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8C7D" w14:textId="77777777" w:rsidR="00657AE7" w:rsidRDefault="00AC511A">
      <w:pPr>
        <w:spacing w:before="57" w:after="0" w:line="240" w:lineRule="auto"/>
        <w:ind w:right="-20"/>
        <w:rPr>
          <w:rFonts w:eastAsia="Calibri" w:cstheme="minorHAnsi"/>
          <w:sz w:val="24"/>
          <w:szCs w:val="24"/>
        </w:rPr>
      </w:pPr>
      <w:r>
        <w:rPr>
          <w:rFonts w:eastAsia="Calibri" w:cstheme="minorHAnsi"/>
          <w:b/>
          <w:bCs/>
          <w:w w:val="99"/>
          <w:sz w:val="24"/>
          <w:szCs w:val="24"/>
        </w:rPr>
        <w:t>Call for Expressions of Interest:  ICANN Inde</w:t>
      </w:r>
      <w:r>
        <w:rPr>
          <w:rFonts w:eastAsia="Calibri" w:cstheme="minorHAnsi"/>
          <w:b/>
          <w:bCs/>
          <w:sz w:val="24"/>
          <w:szCs w:val="24"/>
        </w:rPr>
        <w:t>pe</w:t>
      </w:r>
      <w:r>
        <w:rPr>
          <w:rFonts w:eastAsia="Calibri" w:cstheme="minorHAnsi"/>
          <w:b/>
          <w:bCs/>
          <w:w w:val="99"/>
          <w:sz w:val="24"/>
          <w:szCs w:val="24"/>
        </w:rPr>
        <w:t>ndent Review Process (IRP)</w:t>
      </w:r>
      <w:r>
        <w:rPr>
          <w:rFonts w:eastAsia="Calibri" w:cstheme="minorHAnsi"/>
          <w:b/>
          <w:bCs/>
          <w:sz w:val="24"/>
          <w:szCs w:val="24"/>
        </w:rPr>
        <w:t xml:space="preserve"> Standing Panel Members</w:t>
      </w:r>
    </w:p>
    <w:p w14:paraId="61BC7080" w14:textId="77777777" w:rsidR="00657AE7" w:rsidRDefault="00657AE7">
      <w:pPr>
        <w:spacing w:before="5" w:after="0" w:line="240" w:lineRule="exact"/>
        <w:rPr>
          <w:rFonts w:cstheme="minorHAnsi"/>
          <w:sz w:val="24"/>
          <w:szCs w:val="24"/>
        </w:rPr>
      </w:pPr>
    </w:p>
    <w:p w14:paraId="1534B738" w14:textId="46DE352F" w:rsidR="00657AE7" w:rsidRDefault="00AC511A">
      <w:pPr>
        <w:spacing w:before="5" w:after="0" w:line="240" w:lineRule="exact"/>
        <w:rPr>
          <w:rFonts w:cstheme="minorHAnsi"/>
          <w:sz w:val="24"/>
          <w:szCs w:val="24"/>
        </w:rPr>
      </w:pPr>
      <w:r>
        <w:rPr>
          <w:rFonts w:cstheme="minorHAnsi"/>
          <w:sz w:val="24"/>
          <w:szCs w:val="24"/>
        </w:rPr>
        <w:t>__</w:t>
      </w:r>
      <w:r w:rsidR="0041436F">
        <w:rPr>
          <w:rFonts w:cstheme="minorHAnsi"/>
          <w:sz w:val="24"/>
          <w:szCs w:val="24"/>
        </w:rPr>
        <w:t>___________</w:t>
      </w:r>
      <w:r>
        <w:rPr>
          <w:rFonts w:cstheme="minorHAnsi"/>
          <w:sz w:val="24"/>
          <w:szCs w:val="24"/>
        </w:rPr>
        <w:t xml:space="preserve"> 2015</w:t>
      </w:r>
    </w:p>
    <w:p w14:paraId="22659538" w14:textId="77777777" w:rsidR="00657AE7" w:rsidRDefault="00657AE7">
      <w:pPr>
        <w:tabs>
          <w:tab w:val="left" w:pos="6813"/>
        </w:tabs>
        <w:spacing w:after="0" w:line="200" w:lineRule="exact"/>
        <w:rPr>
          <w:rFonts w:cstheme="minorHAnsi"/>
          <w:sz w:val="20"/>
          <w:szCs w:val="20"/>
        </w:rPr>
      </w:pPr>
    </w:p>
    <w:p w14:paraId="477ABC00" w14:textId="7E68781C" w:rsidR="00E21051" w:rsidRPr="00862597" w:rsidRDefault="00AC511A">
      <w:pPr>
        <w:spacing w:before="18" w:after="0" w:line="240" w:lineRule="auto"/>
        <w:ind w:right="138"/>
        <w:rPr>
          <w:rFonts w:eastAsia="Calibri" w:cstheme="minorHAnsi"/>
          <w:spacing w:val="-1"/>
          <w:sz w:val="24"/>
          <w:szCs w:val="24"/>
        </w:rPr>
      </w:pPr>
      <w:r w:rsidRPr="009007BC">
        <w:rPr>
          <w:rFonts w:eastAsia="Calibri" w:cstheme="minorHAnsi"/>
          <w:sz w:val="24"/>
          <w:szCs w:val="24"/>
        </w:rPr>
        <w:t>The Internet Corporation for Assigned Names and Numbers (</w:t>
      </w:r>
      <w:r w:rsidRPr="009007BC">
        <w:rPr>
          <w:rFonts w:eastAsia="Calibri" w:cstheme="minorHAnsi"/>
          <w:bCs/>
          <w:sz w:val="24"/>
          <w:szCs w:val="24"/>
        </w:rPr>
        <w:t>ICANN</w:t>
      </w:r>
      <w:r w:rsidRPr="009007BC">
        <w:rPr>
          <w:rFonts w:eastAsia="Calibri" w:cstheme="minorHAnsi"/>
          <w:sz w:val="24"/>
          <w:szCs w:val="24"/>
        </w:rPr>
        <w:t>),</w:t>
      </w:r>
      <w:r w:rsidRPr="009007BC">
        <w:rPr>
          <w:rFonts w:eastAsia="Calibri" w:cstheme="minorHAnsi"/>
          <w:spacing w:val="-4"/>
          <w:sz w:val="24"/>
          <w:szCs w:val="24"/>
        </w:rPr>
        <w:t xml:space="preserve"> is </w:t>
      </w:r>
      <w:r w:rsidRPr="009007BC">
        <w:rPr>
          <w:rFonts w:eastAsia="Calibri" w:cstheme="minorHAnsi"/>
          <w:sz w:val="24"/>
          <w:szCs w:val="24"/>
        </w:rPr>
        <w:t xml:space="preserve">seeking </w:t>
      </w:r>
      <w:r w:rsidR="00D43C40" w:rsidRPr="009007BC">
        <w:rPr>
          <w:rFonts w:eastAsia="Calibri" w:cstheme="minorHAnsi"/>
          <w:sz w:val="24"/>
          <w:szCs w:val="24"/>
        </w:rPr>
        <w:t xml:space="preserve">nominations from third party international </w:t>
      </w:r>
      <w:r w:rsidR="00862597">
        <w:rPr>
          <w:rFonts w:eastAsia="Calibri" w:cstheme="minorHAnsi"/>
          <w:sz w:val="24"/>
          <w:szCs w:val="24"/>
        </w:rPr>
        <w:t>dispute resolution providers</w:t>
      </w:r>
      <w:r w:rsidR="00D43C40" w:rsidRPr="009007BC">
        <w:rPr>
          <w:rFonts w:eastAsia="Calibri" w:cstheme="minorHAnsi"/>
          <w:sz w:val="24"/>
          <w:szCs w:val="24"/>
        </w:rPr>
        <w:t xml:space="preserve"> for candidates for</w:t>
      </w:r>
      <w:r w:rsidRPr="009007BC">
        <w:rPr>
          <w:rFonts w:eastAsia="Calibri" w:cstheme="minorHAnsi"/>
          <w:sz w:val="24"/>
          <w:szCs w:val="24"/>
        </w:rPr>
        <w:t xml:space="preserve"> the IRP</w:t>
      </w:r>
      <w:r w:rsidRPr="009007BC">
        <w:rPr>
          <w:rFonts w:eastAsia="Calibri" w:cstheme="minorHAnsi"/>
          <w:spacing w:val="-1"/>
          <w:sz w:val="24"/>
          <w:szCs w:val="24"/>
        </w:rPr>
        <w:t xml:space="preserve"> standing panel (Standing Panel) that is provided for in Article IV, Section 3, Paragraph 6 of ICANN’s Bylaws (see https://www.icann.org/resources/pages/governance/bylaws-en).  </w:t>
      </w:r>
      <w:r w:rsidR="00427C38" w:rsidRPr="00862597">
        <w:rPr>
          <w:rFonts w:eastAsia="Calibri" w:cstheme="minorHAnsi"/>
          <w:spacing w:val="-1"/>
          <w:sz w:val="24"/>
          <w:szCs w:val="24"/>
        </w:rPr>
        <w:t xml:space="preserve">  </w:t>
      </w:r>
    </w:p>
    <w:p w14:paraId="311F516A" w14:textId="77777777" w:rsidR="00E21051" w:rsidRPr="00862597" w:rsidRDefault="00E21051">
      <w:pPr>
        <w:spacing w:before="18" w:after="0" w:line="240" w:lineRule="auto"/>
        <w:ind w:right="138"/>
        <w:rPr>
          <w:rFonts w:eastAsia="Calibri" w:cstheme="minorHAnsi"/>
          <w:spacing w:val="-1"/>
          <w:sz w:val="24"/>
          <w:szCs w:val="24"/>
        </w:rPr>
      </w:pPr>
    </w:p>
    <w:p w14:paraId="07DEE523" w14:textId="74E33B70" w:rsidR="00E21051" w:rsidRPr="00C81627" w:rsidRDefault="00E21051">
      <w:pPr>
        <w:spacing w:before="18" w:after="0" w:line="240" w:lineRule="auto"/>
        <w:ind w:right="138"/>
        <w:rPr>
          <w:sz w:val="24"/>
          <w:szCs w:val="24"/>
          <w:lang w:val="en"/>
        </w:rPr>
      </w:pPr>
      <w:r w:rsidRPr="00862597">
        <w:rPr>
          <w:rFonts w:eastAsia="Calibri" w:cstheme="minorHAnsi"/>
          <w:spacing w:val="-1"/>
          <w:sz w:val="24"/>
          <w:szCs w:val="24"/>
        </w:rPr>
        <w:t>The overall purpose of the IRP panel is to ensure that ICANN does not exceed its limited technical</w:t>
      </w:r>
      <w:r w:rsidRPr="0059787C">
        <w:rPr>
          <w:rFonts w:eastAsia="Calibri" w:cstheme="minorHAnsi"/>
          <w:spacing w:val="-1"/>
          <w:sz w:val="24"/>
          <w:szCs w:val="24"/>
        </w:rPr>
        <w:t xml:space="preserve"> Mission, and, in carrying out the mission, acts in a ma</w:t>
      </w:r>
      <w:r w:rsidRPr="00C81627">
        <w:rPr>
          <w:rFonts w:eastAsia="Calibri" w:cstheme="minorHAnsi"/>
          <w:spacing w:val="-1"/>
          <w:sz w:val="24"/>
          <w:szCs w:val="24"/>
        </w:rPr>
        <w:t xml:space="preserve">nner that respects community-agreed rights, freedoms and values. </w:t>
      </w:r>
      <w:r w:rsidR="00427C38" w:rsidRPr="00ED63BD">
        <w:rPr>
          <w:rFonts w:eastAsia="Calibri" w:cstheme="minorHAnsi"/>
          <w:spacing w:val="-1"/>
          <w:sz w:val="24"/>
          <w:szCs w:val="24"/>
        </w:rPr>
        <w:t xml:space="preserve"> The </w:t>
      </w:r>
      <w:r w:rsidR="009007BC" w:rsidRPr="009007BC">
        <w:rPr>
          <w:rFonts w:eastAsia="Calibri" w:cstheme="minorHAnsi"/>
          <w:spacing w:val="-1"/>
          <w:sz w:val="24"/>
          <w:szCs w:val="24"/>
        </w:rPr>
        <w:t>independent review process</w:t>
      </w:r>
      <w:r w:rsidR="00427C38" w:rsidRPr="009007BC">
        <w:rPr>
          <w:rFonts w:eastAsia="Calibri" w:cstheme="minorHAnsi"/>
          <w:spacing w:val="-1"/>
          <w:sz w:val="24"/>
          <w:szCs w:val="24"/>
        </w:rPr>
        <w:t xml:space="preserve"> </w:t>
      </w:r>
      <w:r w:rsidR="009007BC">
        <w:rPr>
          <w:rFonts w:eastAsia="Calibri" w:cstheme="minorHAnsi"/>
          <w:spacing w:val="-1"/>
          <w:sz w:val="24"/>
          <w:szCs w:val="24"/>
        </w:rPr>
        <w:t xml:space="preserve">(IRP) </w:t>
      </w:r>
      <w:r w:rsidR="00427C38" w:rsidRPr="009007BC">
        <w:rPr>
          <w:rFonts w:eastAsia="Calibri" w:cstheme="minorHAnsi"/>
          <w:spacing w:val="-1"/>
          <w:sz w:val="24"/>
          <w:szCs w:val="24"/>
        </w:rPr>
        <w:t>provides a</w:t>
      </w:r>
      <w:r w:rsidR="009007BC" w:rsidRPr="009007BC">
        <w:rPr>
          <w:rFonts w:eastAsia="Calibri" w:cstheme="minorHAnsi"/>
          <w:spacing w:val="-1"/>
          <w:sz w:val="24"/>
          <w:szCs w:val="24"/>
        </w:rPr>
        <w:t>n</w:t>
      </w:r>
      <w:r w:rsidR="00427C38" w:rsidRPr="009007BC">
        <w:rPr>
          <w:rFonts w:eastAsia="Calibri" w:cstheme="minorHAnsi"/>
          <w:spacing w:val="-1"/>
          <w:sz w:val="24"/>
          <w:szCs w:val="24"/>
        </w:rPr>
        <w:t xml:space="preserve"> </w:t>
      </w:r>
      <w:r w:rsidR="009007BC" w:rsidRPr="009007BC">
        <w:rPr>
          <w:rFonts w:eastAsia="Calibri" w:cstheme="minorHAnsi"/>
          <w:spacing w:val="-1"/>
          <w:sz w:val="24"/>
          <w:szCs w:val="24"/>
        </w:rPr>
        <w:t>avenue for</w:t>
      </w:r>
      <w:r w:rsidR="00427C38" w:rsidRPr="009007BC">
        <w:rPr>
          <w:rFonts w:eastAsia="Calibri" w:cstheme="minorHAnsi"/>
          <w:spacing w:val="-1"/>
          <w:sz w:val="24"/>
          <w:szCs w:val="24"/>
        </w:rPr>
        <w:t xml:space="preserve"> any person that </w:t>
      </w:r>
      <w:r w:rsidR="009007BC">
        <w:rPr>
          <w:rFonts w:eastAsia="Calibri" w:cstheme="minorHAnsi"/>
          <w:spacing w:val="-1"/>
          <w:sz w:val="24"/>
          <w:szCs w:val="24"/>
        </w:rPr>
        <w:t xml:space="preserve">believes to have been </w:t>
      </w:r>
      <w:r w:rsidR="00427C38" w:rsidRPr="009007BC">
        <w:rPr>
          <w:rFonts w:eastAsia="Calibri" w:cstheme="minorHAnsi"/>
          <w:spacing w:val="-1"/>
          <w:sz w:val="24"/>
          <w:szCs w:val="24"/>
        </w:rPr>
        <w:t xml:space="preserve">materially </w:t>
      </w:r>
      <w:r w:rsidR="009007BC" w:rsidRPr="009007BC">
        <w:rPr>
          <w:rFonts w:eastAsia="Calibri" w:cstheme="minorHAnsi"/>
          <w:spacing w:val="-1"/>
          <w:sz w:val="24"/>
          <w:szCs w:val="24"/>
        </w:rPr>
        <w:t xml:space="preserve">and adversely </w:t>
      </w:r>
      <w:r w:rsidR="00427C38" w:rsidRPr="009007BC">
        <w:rPr>
          <w:rFonts w:eastAsia="Calibri" w:cstheme="minorHAnsi"/>
          <w:spacing w:val="-1"/>
          <w:sz w:val="24"/>
          <w:szCs w:val="24"/>
        </w:rPr>
        <w:t>affected by a Board decision</w:t>
      </w:r>
      <w:r w:rsidR="009007BC">
        <w:rPr>
          <w:rFonts w:eastAsia="Calibri" w:cstheme="minorHAnsi"/>
          <w:spacing w:val="-1"/>
          <w:sz w:val="24"/>
          <w:szCs w:val="24"/>
        </w:rPr>
        <w:t>,</w:t>
      </w:r>
      <w:r w:rsidR="00427C38" w:rsidRPr="009007BC">
        <w:rPr>
          <w:rFonts w:eastAsia="Calibri" w:cstheme="minorHAnsi"/>
          <w:spacing w:val="-1"/>
          <w:sz w:val="24"/>
          <w:szCs w:val="24"/>
        </w:rPr>
        <w:t xml:space="preserve"> </w:t>
      </w:r>
      <w:r w:rsidR="009007BC" w:rsidRPr="009007BC">
        <w:rPr>
          <w:rFonts w:eastAsia="Calibri" w:cstheme="minorHAnsi"/>
          <w:spacing w:val="-1"/>
          <w:sz w:val="24"/>
          <w:szCs w:val="24"/>
        </w:rPr>
        <w:t>to</w:t>
      </w:r>
      <w:r w:rsidRPr="009007BC">
        <w:rPr>
          <w:rFonts w:eastAsia="Calibri" w:cstheme="minorHAnsi"/>
          <w:spacing w:val="-1"/>
          <w:sz w:val="24"/>
          <w:szCs w:val="24"/>
        </w:rPr>
        <w:t xml:space="preserve"> seek an independent </w:t>
      </w:r>
      <w:r w:rsidR="009007BC">
        <w:rPr>
          <w:rFonts w:eastAsia="Calibri" w:cstheme="minorHAnsi"/>
          <w:spacing w:val="-1"/>
          <w:sz w:val="24"/>
          <w:szCs w:val="24"/>
        </w:rPr>
        <w:t>panel</w:t>
      </w:r>
      <w:r w:rsidRPr="009007BC">
        <w:rPr>
          <w:rFonts w:eastAsia="Calibri" w:cstheme="minorHAnsi"/>
          <w:spacing w:val="-1"/>
          <w:sz w:val="24"/>
          <w:szCs w:val="24"/>
        </w:rPr>
        <w:t xml:space="preserve"> review of </w:t>
      </w:r>
      <w:r w:rsidRPr="00C81627">
        <w:rPr>
          <w:sz w:val="24"/>
          <w:szCs w:val="24"/>
          <w:lang w:val="en"/>
        </w:rPr>
        <w:t xml:space="preserve">Board actions alleged to be inconsistent with the Articles of Incorporation or Bylaws.   </w:t>
      </w:r>
    </w:p>
    <w:p w14:paraId="19832BAC" w14:textId="77777777" w:rsidR="00E21051" w:rsidRPr="00C81627" w:rsidRDefault="00E21051">
      <w:pPr>
        <w:spacing w:before="18" w:after="0" w:line="240" w:lineRule="auto"/>
        <w:ind w:right="138"/>
        <w:rPr>
          <w:sz w:val="24"/>
          <w:szCs w:val="24"/>
          <w:lang w:val="en"/>
        </w:rPr>
      </w:pPr>
    </w:p>
    <w:p w14:paraId="1F4E466B" w14:textId="6B0B6CC1" w:rsidR="00E21051" w:rsidRDefault="00E21051">
      <w:pPr>
        <w:spacing w:before="18" w:after="0" w:line="240" w:lineRule="auto"/>
        <w:ind w:right="138"/>
        <w:rPr>
          <w:rFonts w:eastAsia="Calibri" w:cstheme="minorHAnsi"/>
          <w:spacing w:val="-1"/>
          <w:sz w:val="24"/>
          <w:szCs w:val="24"/>
        </w:rPr>
      </w:pPr>
      <w:r w:rsidRPr="00C81627">
        <w:rPr>
          <w:sz w:val="24"/>
          <w:szCs w:val="24"/>
          <w:lang w:val="en"/>
        </w:rPr>
        <w:t xml:space="preserve">Note also that ICANN’s cross-community working group on accountability is seeking to expand the scope of the IRP to include commitments spelled out in the proposed </w:t>
      </w:r>
      <w:r w:rsidRPr="00C81627">
        <w:rPr>
          <w:i/>
          <w:sz w:val="24"/>
          <w:szCs w:val="24"/>
          <w:lang w:val="en"/>
        </w:rPr>
        <w:t>Statement of Mission, Commitments &amp;/or Core Values</w:t>
      </w:r>
      <w:r w:rsidRPr="00C81627">
        <w:rPr>
          <w:sz w:val="24"/>
          <w:szCs w:val="24"/>
          <w:lang w:val="en"/>
        </w:rPr>
        <w:t xml:space="preserve">, or ICANN policies.  </w:t>
      </w:r>
      <w:r w:rsidRPr="00C81627">
        <w:rPr>
          <w:i/>
          <w:sz w:val="24"/>
          <w:szCs w:val="24"/>
          <w:lang w:val="en"/>
        </w:rPr>
        <w:t>See</w:t>
      </w:r>
      <w:r w:rsidRPr="00C81627">
        <w:rPr>
          <w:sz w:val="24"/>
          <w:szCs w:val="24"/>
          <w:lang w:val="en"/>
        </w:rPr>
        <w:t xml:space="preserve"> &lt;insert link to CCWG report&gt;.</w:t>
      </w:r>
    </w:p>
    <w:p w14:paraId="42751A42" w14:textId="77777777" w:rsidR="00657AE7" w:rsidRDefault="00657AE7">
      <w:pPr>
        <w:spacing w:before="18" w:after="0" w:line="240" w:lineRule="auto"/>
        <w:ind w:right="138"/>
        <w:rPr>
          <w:rFonts w:eastAsia="Calibri" w:cstheme="minorHAnsi"/>
          <w:spacing w:val="-1"/>
          <w:sz w:val="24"/>
          <w:szCs w:val="24"/>
        </w:rPr>
      </w:pPr>
    </w:p>
    <w:p w14:paraId="217D3031" w14:textId="77777777" w:rsidR="00657AE7" w:rsidRDefault="00AC511A">
      <w:pPr>
        <w:spacing w:after="0" w:line="281" w:lineRule="exact"/>
        <w:ind w:right="-20"/>
        <w:rPr>
          <w:rFonts w:eastAsia="Calibri" w:cstheme="minorHAnsi"/>
          <w:b/>
          <w:sz w:val="24"/>
          <w:szCs w:val="24"/>
        </w:rPr>
      </w:pPr>
      <w:r>
        <w:rPr>
          <w:rFonts w:eastAsia="Calibri" w:cstheme="minorHAnsi"/>
          <w:b/>
          <w:sz w:val="24"/>
          <w:szCs w:val="24"/>
          <w:u w:val="single" w:color="000000"/>
        </w:rPr>
        <w:t xml:space="preserve">IRP Standing Panel Member </w:t>
      </w:r>
      <w:r>
        <w:rPr>
          <w:rFonts w:eastAsia="Calibri" w:cstheme="minorHAnsi"/>
          <w:b/>
          <w:w w:val="99"/>
          <w:sz w:val="24"/>
          <w:szCs w:val="24"/>
          <w:u w:val="single" w:color="000000"/>
        </w:rPr>
        <w:t>P</w:t>
      </w:r>
      <w:r>
        <w:rPr>
          <w:rFonts w:eastAsia="Calibri" w:cstheme="minorHAnsi"/>
          <w:b/>
          <w:sz w:val="24"/>
          <w:szCs w:val="24"/>
          <w:u w:val="single" w:color="000000"/>
        </w:rPr>
        <w:t>osition D</w:t>
      </w:r>
      <w:r>
        <w:rPr>
          <w:rFonts w:eastAsia="Calibri" w:cstheme="minorHAnsi"/>
          <w:b/>
          <w:w w:val="99"/>
          <w:sz w:val="24"/>
          <w:szCs w:val="24"/>
          <w:u w:val="single" w:color="000000"/>
        </w:rPr>
        <w:t>e</w:t>
      </w:r>
      <w:r>
        <w:rPr>
          <w:rFonts w:eastAsia="Calibri" w:cstheme="minorHAnsi"/>
          <w:b/>
          <w:sz w:val="24"/>
          <w:szCs w:val="24"/>
          <w:u w:val="single" w:color="000000"/>
        </w:rPr>
        <w:t>s</w:t>
      </w:r>
      <w:r>
        <w:rPr>
          <w:rFonts w:eastAsia="Calibri" w:cstheme="minorHAnsi"/>
          <w:b/>
          <w:w w:val="99"/>
          <w:sz w:val="24"/>
          <w:szCs w:val="24"/>
          <w:u w:val="single" w:color="000000"/>
        </w:rPr>
        <w:t>cr</w:t>
      </w:r>
      <w:r>
        <w:rPr>
          <w:rFonts w:eastAsia="Calibri" w:cstheme="minorHAnsi"/>
          <w:b/>
          <w:sz w:val="24"/>
          <w:szCs w:val="24"/>
          <w:u w:val="single" w:color="000000"/>
        </w:rPr>
        <w:t>iption</w:t>
      </w:r>
      <w:r>
        <w:rPr>
          <w:rFonts w:eastAsia="Calibri" w:cstheme="minorHAnsi"/>
          <w:b/>
          <w:sz w:val="24"/>
          <w:szCs w:val="24"/>
        </w:rPr>
        <w:t xml:space="preserve"> </w:t>
      </w:r>
    </w:p>
    <w:p w14:paraId="5AAE95F3" w14:textId="77777777" w:rsidR="00657AE7" w:rsidRDefault="00657AE7">
      <w:pPr>
        <w:spacing w:before="18" w:after="0" w:line="240" w:lineRule="auto"/>
        <w:ind w:right="138"/>
        <w:rPr>
          <w:rFonts w:eastAsia="Calibri" w:cstheme="minorHAnsi"/>
          <w:spacing w:val="-1"/>
          <w:sz w:val="24"/>
          <w:szCs w:val="24"/>
        </w:rPr>
      </w:pPr>
    </w:p>
    <w:p w14:paraId="76BB766C" w14:textId="3F5C705A" w:rsidR="00965E5F" w:rsidRDefault="00965E5F">
      <w:pPr>
        <w:spacing w:before="18" w:after="0" w:line="240" w:lineRule="auto"/>
        <w:ind w:right="138"/>
        <w:rPr>
          <w:rFonts w:eastAsia="Calibri" w:cstheme="minorHAnsi"/>
          <w:spacing w:val="-1"/>
          <w:sz w:val="24"/>
          <w:szCs w:val="24"/>
        </w:rPr>
      </w:pPr>
      <w:r>
        <w:rPr>
          <w:rFonts w:eastAsia="Calibri" w:cstheme="minorHAnsi"/>
          <w:spacing w:val="-1"/>
          <w:sz w:val="24"/>
          <w:szCs w:val="24"/>
        </w:rPr>
        <w:t xml:space="preserve">The Standing Panel will consist of </w:t>
      </w:r>
      <w:r w:rsidR="00E21051">
        <w:rPr>
          <w:rFonts w:eastAsia="Calibri" w:cstheme="minorHAnsi"/>
          <w:spacing w:val="-1"/>
          <w:sz w:val="24"/>
          <w:szCs w:val="24"/>
        </w:rPr>
        <w:t>seven</w:t>
      </w:r>
      <w:r>
        <w:rPr>
          <w:rFonts w:eastAsia="Calibri" w:cstheme="minorHAnsi"/>
          <w:spacing w:val="-1"/>
          <w:sz w:val="24"/>
          <w:szCs w:val="24"/>
        </w:rPr>
        <w:t xml:space="preserve"> panelists</w:t>
      </w:r>
      <w:r w:rsidR="00AD3195">
        <w:rPr>
          <w:rFonts w:eastAsia="Calibri" w:cstheme="minorHAnsi"/>
          <w:spacing w:val="-1"/>
          <w:sz w:val="24"/>
          <w:szCs w:val="24"/>
        </w:rPr>
        <w:t xml:space="preserve"> </w:t>
      </w:r>
      <w:r w:rsidR="008C5983">
        <w:rPr>
          <w:rFonts w:eastAsia="Calibri" w:cstheme="minorHAnsi"/>
          <w:spacing w:val="-1"/>
          <w:sz w:val="24"/>
          <w:szCs w:val="24"/>
        </w:rPr>
        <w:t>who</w:t>
      </w:r>
      <w:bookmarkStart w:id="0" w:name="_GoBack"/>
      <w:bookmarkEnd w:id="0"/>
      <w:r w:rsidR="00AD3195">
        <w:rPr>
          <w:rFonts w:eastAsia="Calibri" w:cstheme="minorHAnsi"/>
          <w:spacing w:val="-1"/>
          <w:sz w:val="24"/>
          <w:szCs w:val="24"/>
        </w:rPr>
        <w:t xml:space="preserve"> </w:t>
      </w:r>
      <w:r>
        <w:rPr>
          <w:rFonts w:eastAsia="Calibri" w:cstheme="minorHAnsi"/>
          <w:spacing w:val="-1"/>
          <w:sz w:val="24"/>
          <w:szCs w:val="24"/>
        </w:rPr>
        <w:t>shall serve for staggered terms</w:t>
      </w:r>
      <w:r w:rsidR="00AD3195">
        <w:rPr>
          <w:rFonts w:eastAsia="Calibri" w:cstheme="minorHAnsi"/>
          <w:spacing w:val="-1"/>
          <w:sz w:val="24"/>
          <w:szCs w:val="24"/>
        </w:rPr>
        <w:t>.  Each Standing Panel member</w:t>
      </w:r>
      <w:r>
        <w:rPr>
          <w:rFonts w:eastAsia="Calibri" w:cstheme="minorHAnsi"/>
          <w:spacing w:val="-1"/>
          <w:sz w:val="24"/>
          <w:szCs w:val="24"/>
        </w:rPr>
        <w:t xml:space="preserve"> shall be appointed to serve on individual IRP panels to review and evaluate requests for Independent Review pursuant to the terms of Article IV, Section 3 of ICANN’s Bylaws.  The panelists shall act pursuant to the terms of the Bylaws</w:t>
      </w:r>
      <w:r w:rsidR="002A3BA4">
        <w:rPr>
          <w:rFonts w:eastAsia="Calibri" w:cstheme="minorHAnsi"/>
          <w:spacing w:val="-1"/>
          <w:sz w:val="24"/>
          <w:szCs w:val="24"/>
        </w:rPr>
        <w:t>, the Rules to be applied to the IRP,</w:t>
      </w:r>
      <w:r>
        <w:rPr>
          <w:rFonts w:eastAsia="Calibri" w:cstheme="minorHAnsi"/>
          <w:spacing w:val="-1"/>
          <w:sz w:val="24"/>
          <w:szCs w:val="24"/>
        </w:rPr>
        <w:t xml:space="preserve"> and </w:t>
      </w:r>
      <w:r w:rsidR="006E6907">
        <w:rPr>
          <w:rFonts w:eastAsia="Calibri" w:cstheme="minorHAnsi"/>
          <w:spacing w:val="-1"/>
          <w:sz w:val="24"/>
          <w:szCs w:val="24"/>
        </w:rPr>
        <w:t>any</w:t>
      </w:r>
      <w:r>
        <w:rPr>
          <w:rFonts w:eastAsia="Calibri" w:cstheme="minorHAnsi"/>
          <w:spacing w:val="-1"/>
          <w:sz w:val="24"/>
          <w:szCs w:val="24"/>
        </w:rPr>
        <w:t xml:space="preserve"> Supplementary Procedures </w:t>
      </w:r>
      <w:r w:rsidR="006E6907">
        <w:rPr>
          <w:rFonts w:eastAsia="Calibri" w:cstheme="minorHAnsi"/>
          <w:spacing w:val="-1"/>
          <w:sz w:val="24"/>
          <w:szCs w:val="24"/>
        </w:rPr>
        <w:t>that have been or are to be established</w:t>
      </w:r>
      <w:r>
        <w:rPr>
          <w:rFonts w:eastAsia="Calibri" w:cstheme="minorHAnsi"/>
          <w:sz w:val="24"/>
          <w:szCs w:val="24"/>
        </w:rPr>
        <w:t>.</w:t>
      </w:r>
      <w:r w:rsidR="000A3B59">
        <w:rPr>
          <w:rFonts w:eastAsia="Calibri" w:cstheme="minorHAnsi"/>
          <w:sz w:val="24"/>
          <w:szCs w:val="24"/>
        </w:rPr>
        <w:t xml:space="preserve">  </w:t>
      </w:r>
    </w:p>
    <w:p w14:paraId="10BB03B3" w14:textId="77777777" w:rsidR="00965E5F" w:rsidRDefault="00965E5F">
      <w:pPr>
        <w:spacing w:before="18" w:after="0" w:line="240" w:lineRule="auto"/>
        <w:ind w:right="138"/>
        <w:rPr>
          <w:rFonts w:eastAsia="Calibri" w:cstheme="minorHAnsi"/>
          <w:spacing w:val="-1"/>
          <w:sz w:val="24"/>
          <w:szCs w:val="24"/>
        </w:rPr>
      </w:pPr>
    </w:p>
    <w:p w14:paraId="06D814FE" w14:textId="2FE9E237" w:rsidR="005A4484" w:rsidRDefault="000A3B59">
      <w:pPr>
        <w:spacing w:before="18" w:after="0" w:line="240" w:lineRule="auto"/>
        <w:ind w:right="138"/>
        <w:rPr>
          <w:rFonts w:eastAsia="Calibri" w:cstheme="minorHAnsi"/>
          <w:spacing w:val="-1"/>
          <w:sz w:val="24"/>
          <w:szCs w:val="24"/>
        </w:rPr>
      </w:pPr>
      <w:r>
        <w:rPr>
          <w:rFonts w:eastAsia="Calibri" w:cstheme="minorHAnsi"/>
          <w:spacing w:val="-1"/>
          <w:sz w:val="24"/>
          <w:szCs w:val="24"/>
        </w:rPr>
        <w:t>Once selected to serve on a specific IRP panel, each</w:t>
      </w:r>
      <w:r w:rsidR="00AC511A">
        <w:rPr>
          <w:rFonts w:eastAsia="Calibri" w:cstheme="minorHAnsi"/>
          <w:spacing w:val="-1"/>
          <w:sz w:val="24"/>
          <w:szCs w:val="24"/>
        </w:rPr>
        <w:t xml:space="preserve"> panelist will be required</w:t>
      </w:r>
      <w:r w:rsidR="000C7273">
        <w:rPr>
          <w:rFonts w:eastAsia="Calibri" w:cstheme="minorHAnsi"/>
          <w:spacing w:val="-1"/>
          <w:sz w:val="24"/>
          <w:szCs w:val="24"/>
        </w:rPr>
        <w:t>, in coordination with the other panelists</w:t>
      </w:r>
      <w:r w:rsidR="00AC511A">
        <w:rPr>
          <w:rFonts w:eastAsia="Calibri" w:cstheme="minorHAnsi"/>
          <w:spacing w:val="-1"/>
          <w:sz w:val="24"/>
          <w:szCs w:val="24"/>
        </w:rPr>
        <w:t xml:space="preserve"> to</w:t>
      </w:r>
      <w:r w:rsidR="005A4484">
        <w:rPr>
          <w:rFonts w:eastAsia="Calibri" w:cstheme="minorHAnsi"/>
          <w:spacing w:val="-1"/>
          <w:sz w:val="24"/>
          <w:szCs w:val="24"/>
        </w:rPr>
        <w:t>:</w:t>
      </w:r>
      <w:r w:rsidR="000C7273">
        <w:rPr>
          <w:rFonts w:eastAsia="Calibri" w:cstheme="minorHAnsi"/>
          <w:spacing w:val="-1"/>
          <w:sz w:val="24"/>
          <w:szCs w:val="24"/>
        </w:rPr>
        <w:br/>
      </w:r>
    </w:p>
    <w:p w14:paraId="60A8CE46" w14:textId="5F15EA02" w:rsidR="005A4484" w:rsidRDefault="005A4484" w:rsidP="000C7273">
      <w:pPr>
        <w:pStyle w:val="ListParagraph"/>
        <w:numPr>
          <w:ilvl w:val="0"/>
          <w:numId w:val="1"/>
        </w:numPr>
        <w:spacing w:before="18" w:after="0" w:line="240" w:lineRule="auto"/>
        <w:ind w:right="138"/>
        <w:rPr>
          <w:rFonts w:eastAsia="Calibri" w:cstheme="minorHAnsi"/>
          <w:spacing w:val="-1"/>
          <w:sz w:val="24"/>
          <w:szCs w:val="24"/>
        </w:rPr>
      </w:pPr>
      <w:r>
        <w:rPr>
          <w:rFonts w:eastAsia="Calibri" w:cstheme="minorHAnsi"/>
          <w:spacing w:val="-1"/>
          <w:sz w:val="24"/>
          <w:szCs w:val="24"/>
        </w:rPr>
        <w:t>R</w:t>
      </w:r>
      <w:r w:rsidR="00AC511A" w:rsidRPr="000C7273">
        <w:rPr>
          <w:rFonts w:eastAsia="Calibri" w:cstheme="minorHAnsi"/>
          <w:spacing w:val="-1"/>
          <w:sz w:val="24"/>
          <w:szCs w:val="24"/>
        </w:rPr>
        <w:t>eview the Request for Independent Review with exhibits</w:t>
      </w:r>
    </w:p>
    <w:p w14:paraId="5F8540D0" w14:textId="7B1A01B0" w:rsidR="005A4484" w:rsidRDefault="005A4484" w:rsidP="000C7273">
      <w:pPr>
        <w:pStyle w:val="ListParagraph"/>
        <w:numPr>
          <w:ilvl w:val="0"/>
          <w:numId w:val="1"/>
        </w:numPr>
        <w:spacing w:before="18" w:after="0" w:line="240" w:lineRule="auto"/>
        <w:ind w:right="138"/>
        <w:rPr>
          <w:rFonts w:eastAsia="Calibri" w:cstheme="minorHAnsi"/>
          <w:spacing w:val="-1"/>
          <w:sz w:val="24"/>
          <w:szCs w:val="24"/>
        </w:rPr>
      </w:pPr>
      <w:r>
        <w:rPr>
          <w:rFonts w:eastAsia="Calibri" w:cstheme="minorHAnsi"/>
          <w:spacing w:val="-1"/>
          <w:sz w:val="24"/>
          <w:szCs w:val="24"/>
        </w:rPr>
        <w:t>R</w:t>
      </w:r>
      <w:r w:rsidR="00965E5F" w:rsidRPr="000C7273">
        <w:rPr>
          <w:rFonts w:eastAsia="Calibri" w:cstheme="minorHAnsi"/>
          <w:spacing w:val="-1"/>
          <w:sz w:val="24"/>
          <w:szCs w:val="24"/>
        </w:rPr>
        <w:t xml:space="preserve">eview </w:t>
      </w:r>
      <w:r w:rsidR="00AC511A" w:rsidRPr="000C7273">
        <w:rPr>
          <w:rFonts w:eastAsia="Calibri" w:cstheme="minorHAnsi"/>
          <w:spacing w:val="-1"/>
          <w:sz w:val="24"/>
          <w:szCs w:val="24"/>
        </w:rPr>
        <w:t>ICANN’s Response with exhibits</w:t>
      </w:r>
    </w:p>
    <w:p w14:paraId="1CD0B775" w14:textId="0621B818" w:rsidR="005A4484" w:rsidRDefault="000C7273" w:rsidP="000C7273">
      <w:pPr>
        <w:pStyle w:val="ListParagraph"/>
        <w:numPr>
          <w:ilvl w:val="0"/>
          <w:numId w:val="1"/>
        </w:numPr>
        <w:spacing w:before="18" w:after="0" w:line="240" w:lineRule="auto"/>
        <w:ind w:right="138"/>
        <w:rPr>
          <w:rFonts w:eastAsia="Calibri" w:cstheme="minorHAnsi"/>
          <w:spacing w:val="-1"/>
          <w:sz w:val="24"/>
          <w:szCs w:val="24"/>
        </w:rPr>
      </w:pPr>
      <w:r>
        <w:rPr>
          <w:rFonts w:eastAsia="Calibri" w:cstheme="minorHAnsi"/>
          <w:spacing w:val="-1"/>
          <w:sz w:val="24"/>
          <w:szCs w:val="24"/>
        </w:rPr>
        <w:t>D</w:t>
      </w:r>
      <w:r w:rsidR="000A3B59" w:rsidRPr="000C7273">
        <w:rPr>
          <w:rFonts w:eastAsia="Calibri" w:cstheme="minorHAnsi"/>
          <w:spacing w:val="-1"/>
          <w:sz w:val="24"/>
          <w:szCs w:val="24"/>
        </w:rPr>
        <w:t xml:space="preserve">evelop </w:t>
      </w:r>
      <w:r w:rsidR="00AC511A" w:rsidRPr="000C7273">
        <w:rPr>
          <w:rFonts w:eastAsia="Calibri" w:cstheme="minorHAnsi"/>
          <w:spacing w:val="-1"/>
          <w:sz w:val="24"/>
          <w:szCs w:val="24"/>
        </w:rPr>
        <w:t>a procedural timetable</w:t>
      </w:r>
    </w:p>
    <w:p w14:paraId="279ECA6C" w14:textId="58DE60BB" w:rsidR="005A4484" w:rsidRDefault="000C7273" w:rsidP="000C7273">
      <w:pPr>
        <w:pStyle w:val="ListParagraph"/>
        <w:numPr>
          <w:ilvl w:val="0"/>
          <w:numId w:val="1"/>
        </w:numPr>
        <w:spacing w:before="18" w:after="0" w:line="240" w:lineRule="auto"/>
        <w:ind w:right="138"/>
        <w:rPr>
          <w:rFonts w:eastAsia="Calibri" w:cstheme="minorHAnsi"/>
          <w:spacing w:val="-1"/>
          <w:sz w:val="24"/>
          <w:szCs w:val="24"/>
        </w:rPr>
      </w:pPr>
      <w:r>
        <w:rPr>
          <w:rFonts w:eastAsia="Calibri" w:cstheme="minorHAnsi"/>
          <w:spacing w:val="-1"/>
          <w:sz w:val="24"/>
          <w:szCs w:val="24"/>
        </w:rPr>
        <w:t>D</w:t>
      </w:r>
      <w:r w:rsidR="00AC511A" w:rsidRPr="000C7273">
        <w:rPr>
          <w:rFonts w:eastAsia="Calibri" w:cstheme="minorHAnsi"/>
          <w:spacing w:val="-1"/>
          <w:sz w:val="24"/>
          <w:szCs w:val="24"/>
        </w:rPr>
        <w:t xml:space="preserve">ecide on the need </w:t>
      </w:r>
      <w:r w:rsidR="00965E5F" w:rsidRPr="000C7273">
        <w:rPr>
          <w:rFonts w:eastAsia="Calibri" w:cstheme="minorHAnsi"/>
          <w:spacing w:val="-1"/>
          <w:sz w:val="24"/>
          <w:szCs w:val="24"/>
        </w:rPr>
        <w:t xml:space="preserve">for </w:t>
      </w:r>
      <w:r w:rsidR="00AC511A" w:rsidRPr="000C7273">
        <w:rPr>
          <w:rFonts w:eastAsia="Calibri" w:cstheme="minorHAnsi"/>
          <w:spacing w:val="-1"/>
          <w:sz w:val="24"/>
          <w:szCs w:val="24"/>
        </w:rPr>
        <w:t>any additional submission</w:t>
      </w:r>
      <w:r w:rsidR="00965E5F" w:rsidRPr="000C7273">
        <w:rPr>
          <w:rFonts w:eastAsia="Calibri" w:cstheme="minorHAnsi"/>
          <w:spacing w:val="-1"/>
          <w:sz w:val="24"/>
          <w:szCs w:val="24"/>
        </w:rPr>
        <w:t>s</w:t>
      </w:r>
      <w:r w:rsidR="00AC511A" w:rsidRPr="000C7273">
        <w:rPr>
          <w:rFonts w:eastAsia="Calibri" w:cstheme="minorHAnsi"/>
          <w:spacing w:val="-1"/>
          <w:sz w:val="24"/>
          <w:szCs w:val="24"/>
        </w:rPr>
        <w:t xml:space="preserve"> or evidence</w:t>
      </w:r>
    </w:p>
    <w:p w14:paraId="7150EF0F" w14:textId="637E585E" w:rsidR="002A3BA4" w:rsidRDefault="005A4484" w:rsidP="000C7273">
      <w:pPr>
        <w:pStyle w:val="ListParagraph"/>
        <w:numPr>
          <w:ilvl w:val="0"/>
          <w:numId w:val="1"/>
        </w:numPr>
        <w:spacing w:before="18" w:after="0" w:line="240" w:lineRule="auto"/>
        <w:ind w:right="138"/>
        <w:rPr>
          <w:rFonts w:eastAsia="Calibri" w:cstheme="minorHAnsi"/>
          <w:spacing w:val="-1"/>
          <w:sz w:val="24"/>
          <w:szCs w:val="24"/>
        </w:rPr>
      </w:pPr>
      <w:r>
        <w:rPr>
          <w:rFonts w:eastAsia="Calibri" w:cstheme="minorHAnsi"/>
          <w:spacing w:val="-1"/>
          <w:sz w:val="24"/>
          <w:szCs w:val="24"/>
        </w:rPr>
        <w:t>R</w:t>
      </w:r>
      <w:r w:rsidR="00AC511A" w:rsidRPr="000C7273">
        <w:rPr>
          <w:rFonts w:eastAsia="Calibri" w:cstheme="minorHAnsi"/>
          <w:spacing w:val="-1"/>
          <w:sz w:val="24"/>
          <w:szCs w:val="24"/>
        </w:rPr>
        <w:t xml:space="preserve">eview any additional materials </w:t>
      </w:r>
      <w:r w:rsidR="000C7273">
        <w:rPr>
          <w:rFonts w:eastAsia="Calibri" w:cstheme="minorHAnsi"/>
          <w:spacing w:val="-1"/>
          <w:sz w:val="24"/>
          <w:szCs w:val="24"/>
        </w:rPr>
        <w:t xml:space="preserve">that the IRP Panel allows the Parties to </w:t>
      </w:r>
      <w:r w:rsidR="00AC511A" w:rsidRPr="000C7273">
        <w:rPr>
          <w:rFonts w:eastAsia="Calibri" w:cstheme="minorHAnsi"/>
          <w:spacing w:val="-1"/>
          <w:sz w:val="24"/>
          <w:szCs w:val="24"/>
        </w:rPr>
        <w:t>submit</w:t>
      </w:r>
    </w:p>
    <w:p w14:paraId="04E5E7EA" w14:textId="35F62A60" w:rsidR="00CF4269" w:rsidRDefault="002A3BA4" w:rsidP="000C7273">
      <w:pPr>
        <w:pStyle w:val="ListParagraph"/>
        <w:numPr>
          <w:ilvl w:val="0"/>
          <w:numId w:val="1"/>
        </w:numPr>
        <w:spacing w:before="18" w:after="0" w:line="240" w:lineRule="auto"/>
        <w:ind w:right="138"/>
        <w:rPr>
          <w:rFonts w:eastAsia="Calibri" w:cstheme="minorHAnsi"/>
          <w:spacing w:val="-1"/>
          <w:sz w:val="24"/>
          <w:szCs w:val="24"/>
        </w:rPr>
      </w:pPr>
      <w:r>
        <w:rPr>
          <w:rFonts w:eastAsia="Calibri" w:cstheme="minorHAnsi"/>
          <w:spacing w:val="-1"/>
          <w:sz w:val="24"/>
          <w:szCs w:val="24"/>
        </w:rPr>
        <w:t>If and when requested, i</w:t>
      </w:r>
      <w:r w:rsidR="00AC511A" w:rsidRPr="000C7273">
        <w:rPr>
          <w:rFonts w:eastAsia="Calibri" w:cstheme="minorHAnsi"/>
          <w:spacing w:val="-1"/>
          <w:sz w:val="24"/>
          <w:szCs w:val="24"/>
        </w:rPr>
        <w:t xml:space="preserve">ssue a non-binding </w:t>
      </w:r>
      <w:r w:rsidR="00965E5F" w:rsidRPr="000C7273">
        <w:rPr>
          <w:rFonts w:eastAsia="Calibri" w:cstheme="minorHAnsi"/>
          <w:spacing w:val="-1"/>
          <w:sz w:val="24"/>
          <w:szCs w:val="24"/>
        </w:rPr>
        <w:t xml:space="preserve">Interim </w:t>
      </w:r>
      <w:r w:rsidR="00AC511A" w:rsidRPr="000C7273">
        <w:rPr>
          <w:rFonts w:eastAsia="Calibri" w:cstheme="minorHAnsi"/>
          <w:spacing w:val="-1"/>
          <w:sz w:val="24"/>
          <w:szCs w:val="24"/>
        </w:rPr>
        <w:t>Declaration granting or refusing interim measures of protection</w:t>
      </w:r>
    </w:p>
    <w:p w14:paraId="7CC1F2A2" w14:textId="04601194" w:rsidR="00CF4269" w:rsidRDefault="00CF4269" w:rsidP="000C7273">
      <w:pPr>
        <w:pStyle w:val="ListParagraph"/>
        <w:numPr>
          <w:ilvl w:val="0"/>
          <w:numId w:val="1"/>
        </w:numPr>
        <w:spacing w:before="18" w:after="0" w:line="240" w:lineRule="auto"/>
        <w:ind w:right="138"/>
        <w:rPr>
          <w:rFonts w:eastAsia="Calibri" w:cstheme="minorHAnsi"/>
          <w:spacing w:val="-1"/>
          <w:sz w:val="24"/>
          <w:szCs w:val="24"/>
        </w:rPr>
      </w:pPr>
      <w:r>
        <w:rPr>
          <w:rFonts w:eastAsia="Calibri" w:cstheme="minorHAnsi"/>
          <w:spacing w:val="-1"/>
          <w:sz w:val="24"/>
          <w:szCs w:val="24"/>
        </w:rPr>
        <w:t>D</w:t>
      </w:r>
      <w:r w:rsidR="00965E5F" w:rsidRPr="000C7273">
        <w:rPr>
          <w:rFonts w:eastAsia="Calibri" w:cstheme="minorHAnsi"/>
          <w:spacing w:val="-1"/>
          <w:sz w:val="24"/>
          <w:szCs w:val="24"/>
        </w:rPr>
        <w:t>etermine whether</w:t>
      </w:r>
      <w:r w:rsidR="00AC511A" w:rsidRPr="000C7273">
        <w:rPr>
          <w:rFonts w:eastAsia="Calibri" w:cstheme="minorHAnsi"/>
          <w:spacing w:val="-1"/>
          <w:sz w:val="24"/>
          <w:szCs w:val="24"/>
        </w:rPr>
        <w:t xml:space="preserve"> to </w:t>
      </w:r>
      <w:r w:rsidR="000C7273">
        <w:rPr>
          <w:rFonts w:eastAsia="Calibri" w:cstheme="minorHAnsi"/>
          <w:spacing w:val="-1"/>
          <w:sz w:val="24"/>
          <w:szCs w:val="24"/>
        </w:rPr>
        <w:t>hold</w:t>
      </w:r>
      <w:r w:rsidR="00AC511A" w:rsidRPr="000C7273">
        <w:rPr>
          <w:rFonts w:eastAsia="Calibri" w:cstheme="minorHAnsi"/>
          <w:spacing w:val="-1"/>
          <w:sz w:val="24"/>
          <w:szCs w:val="24"/>
        </w:rPr>
        <w:t xml:space="preserve"> a hearing (hearings occur only in exceptional circumstances and are limited to arguments by the Parties) </w:t>
      </w:r>
    </w:p>
    <w:p w14:paraId="47BE1455" w14:textId="6617A4EA" w:rsidR="00CF4269" w:rsidRDefault="00CF4269" w:rsidP="000C7273">
      <w:pPr>
        <w:pStyle w:val="ListParagraph"/>
        <w:numPr>
          <w:ilvl w:val="0"/>
          <w:numId w:val="1"/>
        </w:numPr>
        <w:spacing w:before="18" w:after="0" w:line="240" w:lineRule="auto"/>
        <w:ind w:right="138"/>
        <w:rPr>
          <w:rFonts w:eastAsia="Calibri" w:cstheme="minorHAnsi"/>
          <w:spacing w:val="-1"/>
          <w:sz w:val="24"/>
          <w:szCs w:val="24"/>
        </w:rPr>
      </w:pPr>
      <w:r>
        <w:rPr>
          <w:rFonts w:eastAsia="Calibri" w:cstheme="minorHAnsi"/>
          <w:spacing w:val="-1"/>
          <w:sz w:val="24"/>
          <w:szCs w:val="24"/>
        </w:rPr>
        <w:t>D</w:t>
      </w:r>
      <w:r w:rsidR="00AC511A" w:rsidRPr="000C7273">
        <w:rPr>
          <w:rFonts w:eastAsia="Calibri" w:cstheme="minorHAnsi"/>
          <w:spacing w:val="-1"/>
          <w:sz w:val="24"/>
          <w:szCs w:val="24"/>
        </w:rPr>
        <w:t>ecide on the allocation of costs</w:t>
      </w:r>
    </w:p>
    <w:p w14:paraId="7189A43E" w14:textId="341E8F2F" w:rsidR="00657AE7" w:rsidRPr="00862597" w:rsidRDefault="00CF4269" w:rsidP="000C7273">
      <w:pPr>
        <w:pStyle w:val="ListParagraph"/>
        <w:numPr>
          <w:ilvl w:val="0"/>
          <w:numId w:val="1"/>
        </w:numPr>
        <w:spacing w:before="18" w:after="0" w:line="240" w:lineRule="auto"/>
        <w:ind w:right="138"/>
        <w:rPr>
          <w:rFonts w:eastAsia="Calibri" w:cstheme="minorHAnsi"/>
          <w:spacing w:val="-1"/>
          <w:sz w:val="24"/>
          <w:szCs w:val="24"/>
        </w:rPr>
      </w:pPr>
      <w:r>
        <w:rPr>
          <w:rFonts w:eastAsia="Calibri" w:cstheme="minorHAnsi"/>
          <w:spacing w:val="-1"/>
          <w:sz w:val="24"/>
          <w:szCs w:val="24"/>
        </w:rPr>
        <w:t>D</w:t>
      </w:r>
      <w:r w:rsidR="00AC511A" w:rsidRPr="000C7273">
        <w:rPr>
          <w:rFonts w:eastAsia="Calibri" w:cstheme="minorHAnsi"/>
          <w:spacing w:val="-1"/>
          <w:sz w:val="24"/>
          <w:szCs w:val="24"/>
        </w:rPr>
        <w:t xml:space="preserve">raft a non-binding </w:t>
      </w:r>
      <w:r w:rsidR="00965E5F" w:rsidRPr="000C7273">
        <w:rPr>
          <w:rFonts w:eastAsia="Calibri" w:cstheme="minorHAnsi"/>
          <w:spacing w:val="-1"/>
          <w:sz w:val="24"/>
          <w:szCs w:val="24"/>
        </w:rPr>
        <w:t xml:space="preserve">Final </w:t>
      </w:r>
      <w:r w:rsidR="00AC511A" w:rsidRPr="000C7273">
        <w:rPr>
          <w:rFonts w:eastAsia="Calibri" w:cstheme="minorHAnsi"/>
          <w:spacing w:val="-1"/>
          <w:sz w:val="24"/>
          <w:szCs w:val="24"/>
        </w:rPr>
        <w:t>Declaration to be submitted to the Parties</w:t>
      </w:r>
      <w:r w:rsidR="00965E5F" w:rsidRPr="000C7273">
        <w:rPr>
          <w:rFonts w:eastAsia="Calibri" w:cstheme="minorHAnsi"/>
          <w:spacing w:val="-1"/>
          <w:sz w:val="24"/>
          <w:szCs w:val="24"/>
        </w:rPr>
        <w:t xml:space="preserve"> and the ICANN Board</w:t>
      </w:r>
      <w:r w:rsidR="000A3B59" w:rsidRPr="000C7273">
        <w:rPr>
          <w:rFonts w:eastAsia="Calibri" w:cstheme="minorHAnsi"/>
          <w:spacing w:val="-1"/>
          <w:sz w:val="24"/>
          <w:szCs w:val="24"/>
        </w:rPr>
        <w:t xml:space="preserve">, that will be limited to declaring the IRP panel’s opinion as to whether ICANN’s </w:t>
      </w:r>
      <w:r w:rsidR="000A3B59" w:rsidRPr="000C7273">
        <w:rPr>
          <w:rFonts w:eastAsia="Calibri" w:cstheme="minorHAnsi"/>
          <w:spacing w:val="-1"/>
          <w:sz w:val="24"/>
          <w:szCs w:val="24"/>
        </w:rPr>
        <w:lastRenderedPageBreak/>
        <w:t>Board violated either its Articles of Incorporation or its Bylaws in some way</w:t>
      </w:r>
      <w:r w:rsidR="00AC511A" w:rsidRPr="000C7273">
        <w:rPr>
          <w:rFonts w:eastAsia="Calibri" w:cstheme="minorHAnsi"/>
          <w:spacing w:val="-1"/>
          <w:sz w:val="24"/>
          <w:szCs w:val="24"/>
        </w:rPr>
        <w:t xml:space="preserve">. </w:t>
      </w:r>
      <w:r w:rsidR="000A3B59" w:rsidRPr="000C7273">
        <w:rPr>
          <w:rFonts w:eastAsia="Calibri" w:cstheme="minorHAnsi"/>
          <w:spacing w:val="-1"/>
          <w:sz w:val="24"/>
          <w:szCs w:val="24"/>
        </w:rPr>
        <w:t xml:space="preserve"> No IRP </w:t>
      </w:r>
      <w:r w:rsidR="000A3B59" w:rsidRPr="00862597">
        <w:rPr>
          <w:rFonts w:eastAsia="Calibri" w:cstheme="minorHAnsi"/>
          <w:spacing w:val="-1"/>
          <w:sz w:val="24"/>
          <w:szCs w:val="24"/>
        </w:rPr>
        <w:t>panel will be required to, or will be empowered to, provide affirmative relief to the party that initiated the IRP.</w:t>
      </w:r>
      <w:r w:rsidR="00965E5F" w:rsidRPr="00862597">
        <w:rPr>
          <w:rFonts w:eastAsia="Calibri" w:cstheme="minorHAnsi"/>
          <w:spacing w:val="-1"/>
          <w:sz w:val="24"/>
          <w:szCs w:val="24"/>
        </w:rPr>
        <w:t xml:space="preserve"> </w:t>
      </w:r>
    </w:p>
    <w:p w14:paraId="25F8DF3D" w14:textId="2D630700" w:rsidR="00E21051" w:rsidRPr="00C81627" w:rsidRDefault="00E21051" w:rsidP="00B62716">
      <w:pPr>
        <w:pStyle w:val="PlainText"/>
        <w:numPr>
          <w:ilvl w:val="0"/>
          <w:numId w:val="1"/>
        </w:numPr>
        <w:rPr>
          <w:rFonts w:eastAsia="Calibri" w:cstheme="minorHAnsi"/>
          <w:spacing w:val="-1"/>
          <w:sz w:val="24"/>
          <w:szCs w:val="24"/>
        </w:rPr>
      </w:pPr>
      <w:r w:rsidRPr="00862597">
        <w:rPr>
          <w:rFonts w:eastAsia="Calibri" w:cstheme="minorHAnsi"/>
          <w:spacing w:val="-1"/>
          <w:sz w:val="24"/>
          <w:szCs w:val="24"/>
        </w:rPr>
        <w:t xml:space="preserve">Note that the </w:t>
      </w:r>
      <w:r w:rsidRPr="00B62716">
        <w:rPr>
          <w:sz w:val="24"/>
          <w:szCs w:val="24"/>
          <w:lang w:val="en"/>
        </w:rPr>
        <w:t xml:space="preserve">ICANN’s cross-community working group on accountability is seeking to make the decisions of the IRP panel binding.  </w:t>
      </w:r>
      <w:r w:rsidRPr="00B62716">
        <w:rPr>
          <w:sz w:val="24"/>
          <w:szCs w:val="24"/>
        </w:rPr>
        <w:t xml:space="preserve">However, the panel may not direct the Board or ICANN on how to amend specific decisions, it shall only </w:t>
      </w:r>
      <w:r w:rsidR="00037A82" w:rsidRPr="00B62716">
        <w:rPr>
          <w:sz w:val="24"/>
          <w:szCs w:val="24"/>
        </w:rPr>
        <w:t>b</w:t>
      </w:r>
      <w:r w:rsidRPr="00B62716">
        <w:rPr>
          <w:sz w:val="24"/>
          <w:szCs w:val="24"/>
        </w:rPr>
        <w:t>e able to confirm a decision by ICANN, or cancel a decision, totally or in parts.</w:t>
      </w:r>
    </w:p>
    <w:p w14:paraId="486EE3E5" w14:textId="77777777" w:rsidR="00657AE7" w:rsidRDefault="00657AE7">
      <w:pPr>
        <w:spacing w:before="18" w:after="0" w:line="240" w:lineRule="auto"/>
        <w:ind w:right="138"/>
        <w:rPr>
          <w:rFonts w:eastAsia="Calibri" w:cstheme="minorHAnsi"/>
          <w:spacing w:val="-1"/>
          <w:sz w:val="24"/>
          <w:szCs w:val="24"/>
        </w:rPr>
      </w:pPr>
    </w:p>
    <w:p w14:paraId="0D38833A" w14:textId="748F1372" w:rsidR="00657AE7" w:rsidRDefault="00CF4269">
      <w:pPr>
        <w:spacing w:after="0" w:line="240" w:lineRule="auto"/>
        <w:ind w:right="-20"/>
        <w:rPr>
          <w:rFonts w:eastAsia="Calibri" w:cstheme="minorHAnsi"/>
          <w:sz w:val="24"/>
          <w:szCs w:val="24"/>
        </w:rPr>
      </w:pPr>
      <w:r>
        <w:rPr>
          <w:rFonts w:eastAsia="Calibri" w:cstheme="minorHAnsi"/>
          <w:sz w:val="24"/>
          <w:szCs w:val="24"/>
        </w:rPr>
        <w:t>Standing Member P</w:t>
      </w:r>
      <w:r w:rsidR="00AC511A">
        <w:rPr>
          <w:rFonts w:eastAsia="Calibri" w:cstheme="minorHAnsi"/>
          <w:sz w:val="24"/>
          <w:szCs w:val="24"/>
        </w:rPr>
        <w:t>anelists shall</w:t>
      </w:r>
      <w:r w:rsidR="00AC511A">
        <w:rPr>
          <w:rFonts w:eastAsia="Calibri" w:cstheme="minorHAnsi"/>
          <w:w w:val="99"/>
          <w:sz w:val="24"/>
          <w:szCs w:val="24"/>
        </w:rPr>
        <w:t>:</w:t>
      </w:r>
      <w:r w:rsidR="00AC511A">
        <w:rPr>
          <w:rFonts w:eastAsia="Calibri" w:cstheme="minorHAnsi"/>
          <w:sz w:val="24"/>
          <w:szCs w:val="24"/>
        </w:rPr>
        <w:t xml:space="preserve"> </w:t>
      </w:r>
    </w:p>
    <w:p w14:paraId="4C0F0702" w14:textId="5A1734B3" w:rsidR="00657AE7" w:rsidRPr="00971CF1" w:rsidRDefault="00657AE7" w:rsidP="00971CF1">
      <w:pPr>
        <w:spacing w:after="0" w:line="240" w:lineRule="auto"/>
        <w:ind w:right="-20"/>
        <w:rPr>
          <w:rFonts w:cstheme="minorHAnsi"/>
          <w:sz w:val="24"/>
          <w:szCs w:val="24"/>
        </w:rPr>
      </w:pPr>
    </w:p>
    <w:p w14:paraId="46F18D0E" w14:textId="27F78F08" w:rsidR="00862597" w:rsidRDefault="000C7273" w:rsidP="00862597">
      <w:pPr>
        <w:pStyle w:val="ListParagraph"/>
        <w:numPr>
          <w:ilvl w:val="0"/>
          <w:numId w:val="2"/>
        </w:numPr>
        <w:tabs>
          <w:tab w:val="left" w:pos="1540"/>
        </w:tabs>
        <w:spacing w:after="0" w:line="240" w:lineRule="auto"/>
        <w:ind w:right="-20"/>
      </w:pPr>
      <w:r w:rsidRPr="00B62716">
        <w:rPr>
          <w:rFonts w:eastAsia="Calibri" w:cstheme="minorHAnsi"/>
          <w:w w:val="99"/>
          <w:sz w:val="24"/>
          <w:szCs w:val="24"/>
        </w:rPr>
        <w:t>B</w:t>
      </w:r>
      <w:r w:rsidR="00AC511A" w:rsidRPr="00B62716">
        <w:rPr>
          <w:rFonts w:eastAsia="Calibri" w:cstheme="minorHAnsi"/>
          <w:w w:val="99"/>
          <w:sz w:val="24"/>
          <w:szCs w:val="24"/>
        </w:rPr>
        <w:t>e</w:t>
      </w:r>
      <w:r w:rsidR="00AC511A" w:rsidRPr="00B62716">
        <w:rPr>
          <w:rFonts w:eastAsia="Calibri" w:cstheme="minorHAnsi"/>
          <w:sz w:val="24"/>
          <w:szCs w:val="24"/>
        </w:rPr>
        <w:t xml:space="preserve"> i</w:t>
      </w:r>
      <w:r w:rsidR="00AC511A" w:rsidRPr="00B62716">
        <w:rPr>
          <w:rFonts w:eastAsia="Calibri" w:cstheme="minorHAnsi"/>
          <w:w w:val="99"/>
          <w:sz w:val="24"/>
          <w:szCs w:val="24"/>
        </w:rPr>
        <w:t>m</w:t>
      </w:r>
      <w:r w:rsidR="00AC511A" w:rsidRPr="00B62716">
        <w:rPr>
          <w:rFonts w:eastAsia="Calibri" w:cstheme="minorHAnsi"/>
          <w:sz w:val="24"/>
          <w:szCs w:val="24"/>
        </w:rPr>
        <w:t>p</w:t>
      </w:r>
      <w:r w:rsidR="00AC511A" w:rsidRPr="00B62716">
        <w:rPr>
          <w:rFonts w:eastAsia="Calibri" w:cstheme="minorHAnsi"/>
          <w:w w:val="99"/>
          <w:sz w:val="24"/>
          <w:szCs w:val="24"/>
        </w:rPr>
        <w:t>ar</w:t>
      </w:r>
      <w:r w:rsidR="00AC511A" w:rsidRPr="00B62716">
        <w:rPr>
          <w:rFonts w:eastAsia="Calibri" w:cstheme="minorHAnsi"/>
          <w:sz w:val="24"/>
          <w:szCs w:val="24"/>
        </w:rPr>
        <w:t>tial and independent</w:t>
      </w:r>
      <w:r w:rsidR="00AC511A" w:rsidRPr="00B62716">
        <w:rPr>
          <w:rFonts w:eastAsia="Calibri" w:cstheme="minorHAnsi"/>
          <w:w w:val="99"/>
          <w:sz w:val="24"/>
          <w:szCs w:val="24"/>
        </w:rPr>
        <w:t>,</w:t>
      </w:r>
      <w:r w:rsidR="00AC511A" w:rsidRPr="00B62716">
        <w:rPr>
          <w:rFonts w:eastAsia="Calibri" w:cstheme="minorHAnsi"/>
          <w:sz w:val="24"/>
          <w:szCs w:val="24"/>
        </w:rPr>
        <w:t xml:space="preserve"> unaffili</w:t>
      </w:r>
      <w:r w:rsidR="00AC511A" w:rsidRPr="00B62716">
        <w:rPr>
          <w:rFonts w:eastAsia="Calibri" w:cstheme="minorHAnsi"/>
          <w:w w:val="99"/>
          <w:sz w:val="24"/>
          <w:szCs w:val="24"/>
        </w:rPr>
        <w:t>ate</w:t>
      </w:r>
      <w:r w:rsidR="00AC511A" w:rsidRPr="00B62716">
        <w:rPr>
          <w:rFonts w:eastAsia="Calibri" w:cstheme="minorHAnsi"/>
          <w:sz w:val="24"/>
          <w:szCs w:val="24"/>
        </w:rPr>
        <w:t xml:space="preserve">d </w:t>
      </w:r>
      <w:r w:rsidR="00AC511A" w:rsidRPr="00B62716">
        <w:rPr>
          <w:rFonts w:eastAsia="Calibri" w:cstheme="minorHAnsi"/>
          <w:w w:val="99"/>
          <w:sz w:val="24"/>
          <w:szCs w:val="24"/>
        </w:rPr>
        <w:t>w</w:t>
      </w:r>
      <w:r w:rsidR="00AC511A" w:rsidRPr="00B62716">
        <w:rPr>
          <w:rFonts w:eastAsia="Calibri" w:cstheme="minorHAnsi"/>
          <w:sz w:val="24"/>
          <w:szCs w:val="24"/>
        </w:rPr>
        <w:t>ith an</w:t>
      </w:r>
      <w:r w:rsidR="00AC511A" w:rsidRPr="00B62716">
        <w:rPr>
          <w:rFonts w:eastAsia="Calibri" w:cstheme="minorHAnsi"/>
          <w:w w:val="99"/>
          <w:sz w:val="24"/>
          <w:szCs w:val="24"/>
        </w:rPr>
        <w:t>y</w:t>
      </w:r>
      <w:r w:rsidR="00AC511A" w:rsidRPr="00B62716">
        <w:rPr>
          <w:rFonts w:eastAsia="Calibri" w:cstheme="minorHAnsi"/>
          <w:sz w:val="24"/>
          <w:szCs w:val="24"/>
        </w:rPr>
        <w:t xml:space="preserve"> </w:t>
      </w:r>
      <w:r w:rsidR="00CF4269" w:rsidRPr="00B62716">
        <w:rPr>
          <w:rFonts w:eastAsia="Calibri" w:cstheme="minorHAnsi"/>
          <w:sz w:val="24"/>
          <w:szCs w:val="24"/>
        </w:rPr>
        <w:t xml:space="preserve">ICANN contracted party, </w:t>
      </w:r>
      <w:r w:rsidR="00AC511A" w:rsidRPr="00B62716">
        <w:rPr>
          <w:rFonts w:eastAsia="Calibri" w:cstheme="minorHAnsi"/>
          <w:w w:val="99"/>
          <w:sz w:val="24"/>
          <w:szCs w:val="24"/>
        </w:rPr>
        <w:t>kn</w:t>
      </w:r>
      <w:r w:rsidR="00AC511A" w:rsidRPr="00B62716">
        <w:rPr>
          <w:rFonts w:eastAsia="Calibri" w:cstheme="minorHAnsi"/>
          <w:sz w:val="24"/>
          <w:szCs w:val="24"/>
        </w:rPr>
        <w:t>own po</w:t>
      </w:r>
      <w:r w:rsidR="00AC511A" w:rsidRPr="00B62716">
        <w:rPr>
          <w:rFonts w:eastAsia="Calibri" w:cstheme="minorHAnsi"/>
          <w:w w:val="99"/>
          <w:sz w:val="24"/>
          <w:szCs w:val="24"/>
        </w:rPr>
        <w:t>te</w:t>
      </w:r>
      <w:r w:rsidR="00AC511A" w:rsidRPr="00B62716">
        <w:rPr>
          <w:rFonts w:eastAsia="Calibri" w:cstheme="minorHAnsi"/>
          <w:sz w:val="24"/>
          <w:szCs w:val="24"/>
        </w:rPr>
        <w:t>ntial or actual TLD appli</w:t>
      </w:r>
      <w:r w:rsidR="00AC511A" w:rsidRPr="00B62716">
        <w:rPr>
          <w:rFonts w:eastAsia="Calibri" w:cstheme="minorHAnsi"/>
          <w:w w:val="99"/>
          <w:sz w:val="24"/>
          <w:szCs w:val="24"/>
        </w:rPr>
        <w:t>c</w:t>
      </w:r>
      <w:r w:rsidR="00AC511A" w:rsidRPr="00B62716">
        <w:rPr>
          <w:rFonts w:eastAsia="Calibri" w:cstheme="minorHAnsi"/>
          <w:sz w:val="24"/>
          <w:szCs w:val="24"/>
        </w:rPr>
        <w:t xml:space="preserve">ants and/or with any structure or body within the ICANN organization </w:t>
      </w:r>
    </w:p>
    <w:p w14:paraId="5BE3ED46" w14:textId="554B5B0C" w:rsidR="00862597" w:rsidRPr="00C81627" w:rsidRDefault="000C7273" w:rsidP="00862597">
      <w:pPr>
        <w:pStyle w:val="ListParagraph"/>
        <w:numPr>
          <w:ilvl w:val="0"/>
          <w:numId w:val="2"/>
        </w:numPr>
        <w:tabs>
          <w:tab w:val="left" w:pos="1540"/>
        </w:tabs>
        <w:spacing w:after="0" w:line="240" w:lineRule="auto"/>
        <w:ind w:right="-20"/>
        <w:rPr>
          <w:rFonts w:eastAsia="Calibri" w:cstheme="minorHAnsi"/>
          <w:sz w:val="24"/>
          <w:szCs w:val="24"/>
        </w:rPr>
      </w:pPr>
      <w:r w:rsidRPr="00C81627">
        <w:rPr>
          <w:rFonts w:eastAsia="Calibri" w:cstheme="minorHAnsi"/>
          <w:sz w:val="24"/>
          <w:szCs w:val="24"/>
        </w:rPr>
        <w:t>H</w:t>
      </w:r>
      <w:r w:rsidR="00AC511A" w:rsidRPr="00C81627">
        <w:rPr>
          <w:rFonts w:eastAsia="Calibri" w:cstheme="minorHAnsi"/>
          <w:sz w:val="24"/>
          <w:szCs w:val="24"/>
        </w:rPr>
        <w:t xml:space="preserve">ave </w:t>
      </w:r>
      <w:r w:rsidR="00723869" w:rsidRPr="00C81627">
        <w:rPr>
          <w:rFonts w:eastAsia="Calibri" w:cstheme="minorHAnsi"/>
          <w:sz w:val="24"/>
          <w:szCs w:val="24"/>
        </w:rPr>
        <w:t xml:space="preserve">significant legal expertise, particularly international arbitration expertise and expertise, </w:t>
      </w:r>
      <w:r w:rsidR="00862597">
        <w:rPr>
          <w:rFonts w:eastAsia="Calibri" w:cstheme="minorHAnsi"/>
          <w:sz w:val="24"/>
          <w:szCs w:val="24"/>
        </w:rPr>
        <w:t xml:space="preserve">as well as expertise </w:t>
      </w:r>
      <w:r w:rsidR="00723869" w:rsidRPr="00C81627">
        <w:rPr>
          <w:rFonts w:eastAsia="Calibri" w:cstheme="minorHAnsi"/>
          <w:sz w:val="24"/>
          <w:szCs w:val="24"/>
        </w:rPr>
        <w:t>developed over</w:t>
      </w:r>
      <w:r w:rsidR="00862597">
        <w:rPr>
          <w:rFonts w:eastAsia="Calibri" w:cstheme="minorHAnsi"/>
          <w:sz w:val="24"/>
          <w:szCs w:val="24"/>
        </w:rPr>
        <w:t xml:space="preserve"> </w:t>
      </w:r>
      <w:r w:rsidR="00723869" w:rsidRPr="00C81627">
        <w:rPr>
          <w:rFonts w:eastAsia="Calibri" w:cstheme="minorHAnsi"/>
          <w:sz w:val="24"/>
          <w:szCs w:val="24"/>
        </w:rPr>
        <w:t>time</w:t>
      </w:r>
      <w:r w:rsidR="00862597">
        <w:rPr>
          <w:rFonts w:eastAsia="Calibri" w:cstheme="minorHAnsi"/>
          <w:sz w:val="24"/>
          <w:szCs w:val="24"/>
        </w:rPr>
        <w:t xml:space="preserve"> related to </w:t>
      </w:r>
      <w:r w:rsidR="00723869" w:rsidRPr="00C81627">
        <w:rPr>
          <w:rFonts w:eastAsia="Calibri" w:cstheme="minorHAnsi"/>
          <w:sz w:val="24"/>
          <w:szCs w:val="24"/>
        </w:rPr>
        <w:t>and ICANN’s policies, practices, and procedures.</w:t>
      </w:r>
    </w:p>
    <w:p w14:paraId="73B93666" w14:textId="54AFD8D8" w:rsidR="0059787C" w:rsidRDefault="000C7273" w:rsidP="00862597">
      <w:pPr>
        <w:pStyle w:val="ListParagraph"/>
        <w:numPr>
          <w:ilvl w:val="0"/>
          <w:numId w:val="2"/>
        </w:numPr>
        <w:tabs>
          <w:tab w:val="left" w:pos="1540"/>
        </w:tabs>
        <w:spacing w:after="0" w:line="240" w:lineRule="auto"/>
        <w:ind w:right="-20"/>
        <w:rPr>
          <w:rFonts w:eastAsia="Calibri" w:cstheme="minorHAnsi"/>
          <w:sz w:val="24"/>
          <w:szCs w:val="24"/>
        </w:rPr>
      </w:pPr>
      <w:r w:rsidRPr="00C81627">
        <w:rPr>
          <w:rFonts w:eastAsia="Calibri" w:cstheme="minorHAnsi"/>
          <w:sz w:val="24"/>
          <w:szCs w:val="24"/>
        </w:rPr>
        <w:t>H</w:t>
      </w:r>
      <w:r w:rsidR="00AC511A" w:rsidRPr="00C81627">
        <w:rPr>
          <w:rFonts w:eastAsia="Calibri" w:cstheme="minorHAnsi"/>
          <w:sz w:val="24"/>
          <w:szCs w:val="24"/>
        </w:rPr>
        <w:t>ave general knowledge of the Internet</w:t>
      </w:r>
      <w:r w:rsidR="00723869" w:rsidRPr="00C81627">
        <w:rPr>
          <w:rFonts w:eastAsia="Calibri" w:cstheme="minorHAnsi"/>
          <w:sz w:val="24"/>
          <w:szCs w:val="24"/>
        </w:rPr>
        <w:t xml:space="preserve"> and in particular the domain name system</w:t>
      </w:r>
      <w:r w:rsidR="00AC511A" w:rsidRPr="00C81627">
        <w:rPr>
          <w:rFonts w:eastAsia="Calibri" w:cstheme="minorHAnsi"/>
          <w:sz w:val="24"/>
          <w:szCs w:val="24"/>
        </w:rPr>
        <w:t xml:space="preserve">, </w:t>
      </w:r>
      <w:r w:rsidRPr="00C81627">
        <w:rPr>
          <w:rFonts w:eastAsia="Calibri" w:cstheme="minorHAnsi"/>
          <w:sz w:val="24"/>
          <w:szCs w:val="24"/>
        </w:rPr>
        <w:t>and of ICANN's mission and work</w:t>
      </w:r>
      <w:r w:rsidR="00C81627">
        <w:rPr>
          <w:rFonts w:eastAsia="Calibri" w:cstheme="minorHAnsi"/>
          <w:sz w:val="24"/>
          <w:szCs w:val="24"/>
        </w:rPr>
        <w:t>.</w:t>
      </w:r>
    </w:p>
    <w:p w14:paraId="0F5A43EC" w14:textId="695C022A" w:rsidR="00862597" w:rsidRDefault="00862597" w:rsidP="00862597">
      <w:pPr>
        <w:pStyle w:val="ListParagraph"/>
        <w:numPr>
          <w:ilvl w:val="0"/>
          <w:numId w:val="2"/>
        </w:numPr>
        <w:tabs>
          <w:tab w:val="left" w:pos="1540"/>
        </w:tabs>
        <w:spacing w:after="0" w:line="240" w:lineRule="auto"/>
        <w:ind w:right="-20"/>
      </w:pPr>
      <w:r w:rsidRPr="00C81627">
        <w:rPr>
          <w:rFonts w:eastAsia="Calibri" w:cstheme="minorHAnsi"/>
          <w:sz w:val="24"/>
          <w:szCs w:val="24"/>
        </w:rPr>
        <w:t>Be comfortable confronting issues where highly technical, civil society, business, diplomatic, and</w:t>
      </w:r>
      <w:r w:rsidR="0059787C">
        <w:rPr>
          <w:rFonts w:eastAsia="Calibri" w:cstheme="minorHAnsi"/>
          <w:sz w:val="24"/>
          <w:szCs w:val="24"/>
        </w:rPr>
        <w:t>/or</w:t>
      </w:r>
      <w:r w:rsidRPr="00C81627">
        <w:rPr>
          <w:rFonts w:eastAsia="Calibri" w:cstheme="minorHAnsi"/>
          <w:sz w:val="24"/>
          <w:szCs w:val="24"/>
        </w:rPr>
        <w:t xml:space="preserve"> regulatory skills are needed</w:t>
      </w:r>
      <w:r w:rsidR="00C81627">
        <w:rPr>
          <w:rFonts w:eastAsia="Calibri" w:cstheme="minorHAnsi"/>
          <w:sz w:val="24"/>
          <w:szCs w:val="24"/>
        </w:rPr>
        <w:t>.</w:t>
      </w:r>
    </w:p>
    <w:p w14:paraId="755A08C1" w14:textId="5E383556" w:rsidR="00037A82" w:rsidRPr="00C81627" w:rsidRDefault="000C7273" w:rsidP="00862597">
      <w:pPr>
        <w:pStyle w:val="ListParagraph"/>
        <w:numPr>
          <w:ilvl w:val="0"/>
          <w:numId w:val="2"/>
        </w:numPr>
        <w:tabs>
          <w:tab w:val="left" w:pos="1540"/>
        </w:tabs>
        <w:spacing w:after="0" w:line="240" w:lineRule="auto"/>
        <w:ind w:right="-20"/>
        <w:rPr>
          <w:sz w:val="24"/>
          <w:szCs w:val="24"/>
        </w:rPr>
      </w:pPr>
      <w:r w:rsidRPr="00B62716">
        <w:rPr>
          <w:rFonts w:eastAsia="Calibri" w:cstheme="minorHAnsi"/>
          <w:sz w:val="24"/>
          <w:szCs w:val="24"/>
        </w:rPr>
        <w:t>B</w:t>
      </w:r>
      <w:r w:rsidR="00AC511A" w:rsidRPr="00B62716">
        <w:rPr>
          <w:rFonts w:eastAsia="Calibri" w:cstheme="minorHAnsi"/>
          <w:sz w:val="24"/>
          <w:szCs w:val="24"/>
        </w:rPr>
        <w:t xml:space="preserve">e able to assess relevant principles of international law, international conventions, local law, and have knowledge of common law and civil law systems. </w:t>
      </w:r>
    </w:p>
    <w:p w14:paraId="15B2A3E0" w14:textId="77777777" w:rsidR="00037A82" w:rsidRPr="00C81627" w:rsidRDefault="00037A82" w:rsidP="00037A82">
      <w:pPr>
        <w:pStyle w:val="PlainText"/>
        <w:numPr>
          <w:ilvl w:val="0"/>
          <w:numId w:val="2"/>
        </w:numPr>
        <w:rPr>
          <w:sz w:val="24"/>
          <w:szCs w:val="24"/>
        </w:rPr>
      </w:pPr>
      <w:r w:rsidRPr="00C81627">
        <w:rPr>
          <w:sz w:val="24"/>
          <w:szCs w:val="24"/>
        </w:rPr>
        <w:t>Be able to build a thorough and detailed understanding of how ICANN's Mission is implemented, and its commitments and values applied - over time and across a variety of situations.</w:t>
      </w:r>
    </w:p>
    <w:p w14:paraId="1621199C" w14:textId="77777777" w:rsidR="00037A82" w:rsidRPr="00C81627" w:rsidRDefault="00037A82" w:rsidP="00C81627">
      <w:pPr>
        <w:tabs>
          <w:tab w:val="left" w:pos="1540"/>
        </w:tabs>
        <w:spacing w:after="0" w:line="240" w:lineRule="auto"/>
        <w:ind w:right="-20"/>
        <w:rPr>
          <w:rFonts w:cstheme="minorHAnsi"/>
          <w:sz w:val="26"/>
          <w:szCs w:val="26"/>
        </w:rPr>
      </w:pPr>
    </w:p>
    <w:p w14:paraId="7656AB97" w14:textId="77777777" w:rsidR="00657AE7" w:rsidRDefault="00AC511A">
      <w:pPr>
        <w:spacing w:after="0" w:line="281" w:lineRule="exact"/>
        <w:ind w:right="-20"/>
        <w:rPr>
          <w:rFonts w:eastAsia="Calibri" w:cstheme="minorHAnsi"/>
          <w:b/>
          <w:sz w:val="24"/>
          <w:szCs w:val="24"/>
        </w:rPr>
      </w:pPr>
      <w:r>
        <w:rPr>
          <w:rFonts w:eastAsia="Calibri" w:cstheme="minorHAnsi"/>
          <w:b/>
          <w:sz w:val="24"/>
          <w:szCs w:val="24"/>
          <w:u w:val="single" w:color="000000"/>
        </w:rPr>
        <w:t>Tim</w:t>
      </w:r>
      <w:r>
        <w:rPr>
          <w:rFonts w:eastAsia="Calibri" w:cstheme="minorHAnsi"/>
          <w:b/>
          <w:w w:val="99"/>
          <w:sz w:val="24"/>
          <w:szCs w:val="24"/>
          <w:u w:val="single" w:color="000000"/>
        </w:rPr>
        <w:t>e</w:t>
      </w:r>
      <w:r>
        <w:rPr>
          <w:rFonts w:eastAsia="Calibri" w:cstheme="minorHAnsi"/>
          <w:b/>
          <w:sz w:val="24"/>
          <w:szCs w:val="24"/>
          <w:u w:val="single" w:color="000000"/>
        </w:rPr>
        <w:t xml:space="preserve"> </w:t>
      </w:r>
      <w:r>
        <w:rPr>
          <w:rFonts w:eastAsia="Calibri" w:cstheme="minorHAnsi"/>
          <w:b/>
          <w:sz w:val="24"/>
          <w:szCs w:val="24"/>
          <w:u w:val="single"/>
        </w:rPr>
        <w:t>Co</w:t>
      </w:r>
      <w:r>
        <w:rPr>
          <w:rFonts w:eastAsia="Calibri" w:cstheme="minorHAnsi"/>
          <w:b/>
          <w:w w:val="99"/>
          <w:sz w:val="24"/>
          <w:szCs w:val="24"/>
          <w:u w:val="single"/>
        </w:rPr>
        <w:t>mm</w:t>
      </w:r>
      <w:r>
        <w:rPr>
          <w:rFonts w:eastAsia="Calibri" w:cstheme="minorHAnsi"/>
          <w:b/>
          <w:sz w:val="24"/>
          <w:szCs w:val="24"/>
          <w:u w:val="single"/>
        </w:rPr>
        <w:t>i</w:t>
      </w:r>
      <w:r>
        <w:rPr>
          <w:rFonts w:eastAsia="Calibri" w:cstheme="minorHAnsi"/>
          <w:b/>
          <w:w w:val="99"/>
          <w:sz w:val="24"/>
          <w:szCs w:val="24"/>
          <w:u w:val="single"/>
        </w:rPr>
        <w:t>tme</w:t>
      </w:r>
      <w:r>
        <w:rPr>
          <w:rFonts w:eastAsia="Calibri" w:cstheme="minorHAnsi"/>
          <w:b/>
          <w:sz w:val="24"/>
          <w:szCs w:val="24"/>
          <w:u w:val="single"/>
        </w:rPr>
        <w:t>n</w:t>
      </w:r>
      <w:r>
        <w:rPr>
          <w:rFonts w:eastAsia="Calibri" w:cstheme="minorHAnsi"/>
          <w:b/>
          <w:w w:val="99"/>
          <w:sz w:val="24"/>
          <w:szCs w:val="24"/>
          <w:u w:val="single"/>
        </w:rPr>
        <w:t>t</w:t>
      </w:r>
      <w:r>
        <w:rPr>
          <w:rFonts w:eastAsia="Calibri" w:cstheme="minorHAnsi"/>
          <w:b/>
          <w:sz w:val="24"/>
          <w:szCs w:val="24"/>
        </w:rPr>
        <w:t xml:space="preserve"> </w:t>
      </w:r>
    </w:p>
    <w:p w14:paraId="7601A9E0" w14:textId="77777777" w:rsidR="00657AE7" w:rsidRDefault="00657AE7">
      <w:pPr>
        <w:spacing w:before="2" w:after="0" w:line="240" w:lineRule="exact"/>
        <w:rPr>
          <w:rFonts w:cstheme="minorHAnsi"/>
          <w:sz w:val="24"/>
          <w:szCs w:val="24"/>
        </w:rPr>
      </w:pPr>
    </w:p>
    <w:p w14:paraId="38DEF77A" w14:textId="473C94F8" w:rsidR="00657AE7" w:rsidRDefault="00AC511A">
      <w:pPr>
        <w:spacing w:before="18" w:after="0" w:line="240" w:lineRule="auto"/>
        <w:ind w:right="-20"/>
        <w:rPr>
          <w:rFonts w:eastAsia="Calibri" w:cstheme="minorHAnsi"/>
          <w:sz w:val="24"/>
          <w:szCs w:val="24"/>
        </w:rPr>
      </w:pPr>
      <w:r>
        <w:rPr>
          <w:rFonts w:eastAsia="Calibri" w:cstheme="minorHAnsi"/>
          <w:sz w:val="24"/>
          <w:szCs w:val="24"/>
        </w:rPr>
        <w:t xml:space="preserve">The </w:t>
      </w:r>
      <w:r w:rsidR="000C7273">
        <w:rPr>
          <w:rFonts w:eastAsia="Calibri" w:cstheme="minorHAnsi"/>
          <w:sz w:val="24"/>
          <w:szCs w:val="24"/>
        </w:rPr>
        <w:t>Standing Panel Members</w:t>
      </w:r>
      <w:r>
        <w:rPr>
          <w:rFonts w:eastAsia="Calibri" w:cstheme="minorHAnsi"/>
          <w:sz w:val="24"/>
          <w:szCs w:val="24"/>
        </w:rPr>
        <w:t xml:space="preserve"> will </w:t>
      </w:r>
      <w:r>
        <w:rPr>
          <w:rFonts w:eastAsia="Calibri" w:cstheme="minorHAnsi"/>
          <w:w w:val="99"/>
          <w:sz w:val="24"/>
          <w:szCs w:val="24"/>
        </w:rPr>
        <w:t>be</w:t>
      </w:r>
      <w:r>
        <w:rPr>
          <w:rFonts w:eastAsia="Calibri" w:cstheme="minorHAnsi"/>
          <w:sz w:val="24"/>
          <w:szCs w:val="24"/>
        </w:rPr>
        <w:t xml:space="preserve"> </w:t>
      </w:r>
      <w:r>
        <w:rPr>
          <w:rFonts w:eastAsia="Calibri" w:cstheme="minorHAnsi"/>
          <w:w w:val="99"/>
          <w:sz w:val="24"/>
          <w:szCs w:val="24"/>
        </w:rPr>
        <w:t>e</w:t>
      </w:r>
      <w:r>
        <w:rPr>
          <w:rFonts w:eastAsia="Calibri" w:cstheme="minorHAnsi"/>
          <w:sz w:val="24"/>
          <w:szCs w:val="24"/>
        </w:rPr>
        <w:t>xp</w:t>
      </w:r>
      <w:r>
        <w:rPr>
          <w:rFonts w:eastAsia="Calibri" w:cstheme="minorHAnsi"/>
          <w:w w:val="99"/>
          <w:sz w:val="24"/>
          <w:szCs w:val="24"/>
        </w:rPr>
        <w:t>ecte</w:t>
      </w:r>
      <w:r>
        <w:rPr>
          <w:rFonts w:eastAsia="Calibri" w:cstheme="minorHAnsi"/>
          <w:sz w:val="24"/>
          <w:szCs w:val="24"/>
        </w:rPr>
        <w:t xml:space="preserve">d to </w:t>
      </w:r>
      <w:r>
        <w:rPr>
          <w:rFonts w:eastAsia="Calibri" w:cstheme="minorHAnsi"/>
          <w:w w:val="99"/>
          <w:sz w:val="24"/>
          <w:szCs w:val="24"/>
        </w:rPr>
        <w:t>make</w:t>
      </w:r>
      <w:r>
        <w:rPr>
          <w:rFonts w:eastAsia="Calibri" w:cstheme="minorHAnsi"/>
          <w:sz w:val="24"/>
          <w:szCs w:val="24"/>
        </w:rPr>
        <w:t xml:space="preserve"> a one, two or three-year </w:t>
      </w:r>
      <w:r>
        <w:rPr>
          <w:rFonts w:eastAsia="Calibri" w:cstheme="minorHAnsi"/>
          <w:w w:val="99"/>
          <w:sz w:val="24"/>
          <w:szCs w:val="24"/>
        </w:rPr>
        <w:t>c</w:t>
      </w:r>
      <w:r>
        <w:rPr>
          <w:rFonts w:eastAsia="Calibri" w:cstheme="minorHAnsi"/>
          <w:sz w:val="24"/>
          <w:szCs w:val="24"/>
        </w:rPr>
        <w:t>o</w:t>
      </w:r>
      <w:r>
        <w:rPr>
          <w:rFonts w:eastAsia="Calibri" w:cstheme="minorHAnsi"/>
          <w:w w:val="99"/>
          <w:sz w:val="24"/>
          <w:szCs w:val="24"/>
        </w:rPr>
        <w:t>mm</w:t>
      </w:r>
      <w:r>
        <w:rPr>
          <w:rFonts w:eastAsia="Calibri" w:cstheme="minorHAnsi"/>
          <w:sz w:val="24"/>
          <w:szCs w:val="24"/>
        </w:rPr>
        <w:t>i</w:t>
      </w:r>
      <w:r>
        <w:rPr>
          <w:rFonts w:eastAsia="Calibri" w:cstheme="minorHAnsi"/>
          <w:w w:val="99"/>
          <w:sz w:val="24"/>
          <w:szCs w:val="24"/>
        </w:rPr>
        <w:t>tme</w:t>
      </w:r>
      <w:r>
        <w:rPr>
          <w:rFonts w:eastAsia="Calibri" w:cstheme="minorHAnsi"/>
          <w:sz w:val="24"/>
          <w:szCs w:val="24"/>
        </w:rPr>
        <w:t>nt s</w:t>
      </w:r>
      <w:r>
        <w:rPr>
          <w:rFonts w:eastAsia="Calibri" w:cstheme="minorHAnsi"/>
          <w:w w:val="99"/>
          <w:sz w:val="24"/>
          <w:szCs w:val="24"/>
        </w:rPr>
        <w:t>tar</w:t>
      </w:r>
      <w:r>
        <w:rPr>
          <w:rFonts w:eastAsia="Calibri" w:cstheme="minorHAnsi"/>
          <w:sz w:val="24"/>
          <w:szCs w:val="24"/>
        </w:rPr>
        <w:t>tin</w:t>
      </w:r>
      <w:r>
        <w:rPr>
          <w:rFonts w:eastAsia="Calibri" w:cstheme="minorHAnsi"/>
          <w:w w:val="99"/>
          <w:sz w:val="24"/>
          <w:szCs w:val="24"/>
        </w:rPr>
        <w:t>g</w:t>
      </w:r>
      <w:r>
        <w:rPr>
          <w:rFonts w:eastAsia="Calibri" w:cstheme="minorHAnsi"/>
          <w:sz w:val="24"/>
          <w:szCs w:val="24"/>
        </w:rPr>
        <w:t xml:space="preserve"> on o</w:t>
      </w:r>
      <w:r>
        <w:rPr>
          <w:rFonts w:eastAsia="Calibri" w:cstheme="minorHAnsi"/>
          <w:w w:val="99"/>
          <w:sz w:val="24"/>
          <w:szCs w:val="24"/>
        </w:rPr>
        <w:t>r</w:t>
      </w:r>
      <w:r>
        <w:rPr>
          <w:rFonts w:eastAsia="Calibri" w:cstheme="minorHAnsi"/>
          <w:sz w:val="24"/>
          <w:szCs w:val="24"/>
        </w:rPr>
        <w:t xml:space="preserve"> about </w:t>
      </w:r>
      <w:r w:rsidRPr="0041436F">
        <w:rPr>
          <w:rFonts w:eastAsia="Calibri" w:cstheme="minorHAnsi"/>
          <w:w w:val="99"/>
          <w:sz w:val="24"/>
          <w:szCs w:val="24"/>
        </w:rPr>
        <w:t>[day] [month]</w:t>
      </w:r>
      <w:r>
        <w:rPr>
          <w:rFonts w:eastAsia="Calibri" w:cstheme="minorHAnsi"/>
          <w:sz w:val="24"/>
          <w:szCs w:val="24"/>
        </w:rPr>
        <w:t xml:space="preserve"> 2</w:t>
      </w:r>
      <w:r>
        <w:rPr>
          <w:rFonts w:eastAsia="Calibri" w:cstheme="minorHAnsi"/>
          <w:w w:val="99"/>
          <w:sz w:val="24"/>
          <w:szCs w:val="24"/>
        </w:rPr>
        <w:t>015</w:t>
      </w:r>
      <w:r>
        <w:rPr>
          <w:rFonts w:eastAsia="Calibri" w:cstheme="minorHAnsi"/>
          <w:sz w:val="24"/>
          <w:szCs w:val="24"/>
        </w:rPr>
        <w:t>.</w:t>
      </w:r>
      <w:r w:rsidR="00DC0218">
        <w:rPr>
          <w:rStyle w:val="FootnoteReference"/>
          <w:rFonts w:eastAsia="Calibri" w:cstheme="minorHAnsi"/>
          <w:sz w:val="24"/>
          <w:szCs w:val="24"/>
        </w:rPr>
        <w:footnoteReference w:id="1"/>
      </w:r>
      <w:r>
        <w:rPr>
          <w:rFonts w:eastAsia="Calibri" w:cstheme="minorHAnsi"/>
          <w:sz w:val="24"/>
          <w:szCs w:val="24"/>
        </w:rPr>
        <w:t xml:space="preserve">  </w:t>
      </w:r>
    </w:p>
    <w:p w14:paraId="5CC8DBF6" w14:textId="77777777" w:rsidR="00657AE7" w:rsidRDefault="00657AE7">
      <w:pPr>
        <w:spacing w:before="18" w:after="0" w:line="240" w:lineRule="auto"/>
        <w:ind w:right="-20"/>
        <w:rPr>
          <w:rFonts w:eastAsia="Calibri" w:cstheme="minorHAnsi"/>
          <w:sz w:val="24"/>
          <w:szCs w:val="24"/>
        </w:rPr>
      </w:pPr>
    </w:p>
    <w:p w14:paraId="20AB41A3" w14:textId="2402EC76" w:rsidR="00657AE7" w:rsidRDefault="00AC511A">
      <w:pPr>
        <w:spacing w:before="18" w:after="0" w:line="240" w:lineRule="auto"/>
        <w:ind w:right="-20"/>
        <w:rPr>
          <w:rFonts w:eastAsia="Calibri" w:cstheme="minorHAnsi"/>
          <w:sz w:val="24"/>
          <w:szCs w:val="24"/>
        </w:rPr>
      </w:pPr>
      <w:r>
        <w:rPr>
          <w:rFonts w:eastAsia="Calibri" w:cstheme="minorHAnsi"/>
          <w:sz w:val="24"/>
          <w:szCs w:val="24"/>
        </w:rPr>
        <w:t xml:space="preserve">Once selected to act as panelist </w:t>
      </w:r>
      <w:r w:rsidR="00965E5F">
        <w:rPr>
          <w:rFonts w:eastAsia="Calibri" w:cstheme="minorHAnsi"/>
          <w:sz w:val="24"/>
          <w:szCs w:val="24"/>
        </w:rPr>
        <w:t>on an IRP</w:t>
      </w:r>
      <w:r>
        <w:rPr>
          <w:rFonts w:eastAsia="Calibri" w:cstheme="minorHAnsi"/>
          <w:sz w:val="24"/>
          <w:szCs w:val="24"/>
        </w:rPr>
        <w:t xml:space="preserve"> panel, the panelist should expect the </w:t>
      </w:r>
      <w:r w:rsidR="00965E5F">
        <w:rPr>
          <w:rFonts w:eastAsia="Calibri" w:cstheme="minorHAnsi"/>
          <w:sz w:val="24"/>
          <w:szCs w:val="24"/>
        </w:rPr>
        <w:t xml:space="preserve">IRP </w:t>
      </w:r>
      <w:r>
        <w:rPr>
          <w:rFonts w:eastAsia="Calibri" w:cstheme="minorHAnsi"/>
          <w:sz w:val="24"/>
          <w:szCs w:val="24"/>
        </w:rPr>
        <w:t>proce</w:t>
      </w:r>
      <w:r w:rsidR="005965AF">
        <w:rPr>
          <w:rFonts w:eastAsia="Calibri" w:cstheme="minorHAnsi"/>
          <w:sz w:val="24"/>
          <w:szCs w:val="24"/>
        </w:rPr>
        <w:t>eding</w:t>
      </w:r>
      <w:r>
        <w:rPr>
          <w:rFonts w:eastAsia="Calibri" w:cstheme="minorHAnsi"/>
          <w:sz w:val="24"/>
          <w:szCs w:val="24"/>
        </w:rPr>
        <w:t xml:space="preserve"> to last </w:t>
      </w:r>
      <w:r w:rsidR="000A3B59">
        <w:rPr>
          <w:rFonts w:eastAsia="Calibri" w:cstheme="minorHAnsi"/>
          <w:sz w:val="24"/>
          <w:szCs w:val="24"/>
        </w:rPr>
        <w:t>six</w:t>
      </w:r>
      <w:r>
        <w:rPr>
          <w:rFonts w:eastAsia="Calibri" w:cstheme="minorHAnsi"/>
          <w:sz w:val="24"/>
          <w:szCs w:val="24"/>
        </w:rPr>
        <w:t xml:space="preserve"> months to one year.</w:t>
      </w:r>
    </w:p>
    <w:p w14:paraId="6501D8D0" w14:textId="77777777" w:rsidR="00657AE7" w:rsidRDefault="00657AE7">
      <w:pPr>
        <w:spacing w:before="18" w:after="0" w:line="240" w:lineRule="auto"/>
        <w:ind w:right="-20"/>
        <w:rPr>
          <w:rFonts w:eastAsia="Calibri" w:cstheme="minorHAnsi"/>
          <w:sz w:val="24"/>
          <w:szCs w:val="24"/>
        </w:rPr>
      </w:pPr>
    </w:p>
    <w:p w14:paraId="12E79229" w14:textId="77777777" w:rsidR="00657AE7" w:rsidRDefault="00AC511A">
      <w:pPr>
        <w:spacing w:before="18" w:after="0" w:line="240" w:lineRule="auto"/>
        <w:ind w:right="-20"/>
        <w:rPr>
          <w:rFonts w:eastAsia="Calibri" w:cstheme="minorHAnsi"/>
          <w:b/>
          <w:sz w:val="24"/>
          <w:szCs w:val="24"/>
        </w:rPr>
      </w:pPr>
      <w:r>
        <w:rPr>
          <w:rFonts w:eastAsia="Calibri" w:cstheme="minorHAnsi"/>
          <w:b/>
          <w:sz w:val="24"/>
          <w:szCs w:val="24"/>
          <w:u w:val="single" w:color="000000"/>
        </w:rPr>
        <w:t>Proposed Qualifications of Standing Panel Members</w:t>
      </w:r>
    </w:p>
    <w:p w14:paraId="58DEE644" w14:textId="77777777" w:rsidR="00657AE7" w:rsidRDefault="00657AE7">
      <w:pPr>
        <w:widowControl/>
        <w:spacing w:before="12" w:after="0" w:line="240" w:lineRule="exact"/>
        <w:rPr>
          <w:rFonts w:cstheme="minorHAnsi"/>
          <w:sz w:val="24"/>
          <w:szCs w:val="24"/>
        </w:rPr>
      </w:pPr>
    </w:p>
    <w:p w14:paraId="7A34A175" w14:textId="5F072845" w:rsidR="00657AE7" w:rsidRDefault="00AC511A" w:rsidP="00965E5F">
      <w:pPr>
        <w:widowControl/>
        <w:spacing w:before="18" w:after="0" w:line="240" w:lineRule="auto"/>
        <w:rPr>
          <w:rFonts w:cstheme="minorHAnsi"/>
          <w:sz w:val="24"/>
          <w:szCs w:val="24"/>
        </w:rPr>
      </w:pPr>
      <w:r>
        <w:rPr>
          <w:rFonts w:cstheme="minorHAnsi"/>
          <w:sz w:val="24"/>
          <w:szCs w:val="24"/>
        </w:rPr>
        <w:t xml:space="preserve">The Bylaws require that ICANN select panelists for the Standing Panel with a variety of expertise.  </w:t>
      </w:r>
      <w:r w:rsidR="00122736">
        <w:rPr>
          <w:rFonts w:cstheme="minorHAnsi"/>
          <w:sz w:val="24"/>
          <w:szCs w:val="24"/>
        </w:rPr>
        <w:t xml:space="preserve">In addition, the Standing Panel should have diversity in geographic and cultural representation.  </w:t>
      </w:r>
      <w:r>
        <w:rPr>
          <w:rFonts w:cstheme="minorHAnsi"/>
          <w:sz w:val="24"/>
          <w:szCs w:val="24"/>
        </w:rPr>
        <w:t xml:space="preserve">The following factors will be considered in assessing a </w:t>
      </w:r>
      <w:r w:rsidR="00085D8D">
        <w:rPr>
          <w:rFonts w:cstheme="minorHAnsi"/>
          <w:sz w:val="24"/>
          <w:szCs w:val="24"/>
        </w:rPr>
        <w:t xml:space="preserve">candidate’s </w:t>
      </w:r>
      <w:r>
        <w:rPr>
          <w:rFonts w:cstheme="minorHAnsi"/>
          <w:sz w:val="24"/>
          <w:szCs w:val="24"/>
        </w:rPr>
        <w:t>application:</w:t>
      </w:r>
    </w:p>
    <w:p w14:paraId="5022EEC7" w14:textId="77777777" w:rsidR="00657AE7" w:rsidRDefault="00657AE7">
      <w:pPr>
        <w:widowControl/>
        <w:spacing w:before="12" w:after="0" w:line="240" w:lineRule="exact"/>
        <w:rPr>
          <w:rFonts w:cstheme="minorHAnsi"/>
          <w:sz w:val="24"/>
          <w:szCs w:val="24"/>
        </w:rPr>
      </w:pPr>
    </w:p>
    <w:p w14:paraId="672F2A13" w14:textId="766703EA" w:rsidR="00657AE7" w:rsidRDefault="00954E5F">
      <w:pPr>
        <w:widowControl/>
        <w:tabs>
          <w:tab w:val="left" w:pos="360"/>
        </w:tabs>
        <w:spacing w:before="12" w:after="0" w:line="240" w:lineRule="exact"/>
        <w:rPr>
          <w:rFonts w:eastAsia="Calibri" w:cstheme="minorHAnsi"/>
          <w:sz w:val="24"/>
          <w:szCs w:val="24"/>
          <w:u w:val="single" w:color="000000"/>
        </w:rPr>
      </w:pPr>
      <w:r w:rsidRPr="00954E5F">
        <w:rPr>
          <w:rFonts w:eastAsia="Calibri" w:cstheme="minorHAnsi"/>
          <w:sz w:val="24"/>
          <w:szCs w:val="24"/>
          <w:u w:color="000000"/>
        </w:rPr>
        <w:tab/>
      </w:r>
      <w:r w:rsidR="00AC511A">
        <w:rPr>
          <w:rFonts w:eastAsia="Calibri" w:cstheme="minorHAnsi"/>
          <w:sz w:val="24"/>
          <w:szCs w:val="24"/>
          <w:u w:val="single" w:color="000000"/>
        </w:rPr>
        <w:t>Required</w:t>
      </w:r>
      <w:r w:rsidR="00AC511A">
        <w:rPr>
          <w:rFonts w:eastAsia="Times New Roman" w:cstheme="minorHAnsi"/>
          <w:spacing w:val="-11"/>
          <w:sz w:val="24"/>
          <w:szCs w:val="24"/>
          <w:u w:val="single" w:color="000000"/>
        </w:rPr>
        <w:t xml:space="preserve"> </w:t>
      </w:r>
      <w:r w:rsidR="00AC511A">
        <w:rPr>
          <w:rFonts w:eastAsia="Calibri" w:cstheme="minorHAnsi"/>
          <w:sz w:val="24"/>
          <w:szCs w:val="24"/>
          <w:u w:val="single" w:color="000000"/>
        </w:rPr>
        <w:t>or</w:t>
      </w:r>
      <w:r w:rsidR="00AC511A">
        <w:rPr>
          <w:rFonts w:eastAsia="Times New Roman" w:cstheme="minorHAnsi"/>
          <w:spacing w:val="-7"/>
          <w:sz w:val="24"/>
          <w:szCs w:val="24"/>
          <w:u w:val="single" w:color="000000"/>
        </w:rPr>
        <w:t xml:space="preserve"> </w:t>
      </w:r>
      <w:r w:rsidR="00AC511A">
        <w:rPr>
          <w:rFonts w:eastAsia="Calibri" w:cstheme="minorHAnsi"/>
          <w:sz w:val="24"/>
          <w:szCs w:val="24"/>
          <w:u w:val="single" w:color="000000"/>
        </w:rPr>
        <w:t>Highly</w:t>
      </w:r>
      <w:r w:rsidR="00AC511A">
        <w:rPr>
          <w:rFonts w:eastAsia="Times New Roman" w:cstheme="minorHAnsi"/>
          <w:spacing w:val="-8"/>
          <w:sz w:val="24"/>
          <w:szCs w:val="24"/>
          <w:u w:val="single" w:color="000000"/>
        </w:rPr>
        <w:t xml:space="preserve"> </w:t>
      </w:r>
      <w:r w:rsidR="00AC511A">
        <w:rPr>
          <w:rFonts w:eastAsia="Calibri" w:cstheme="minorHAnsi"/>
          <w:sz w:val="24"/>
          <w:szCs w:val="24"/>
          <w:u w:val="single" w:color="000000"/>
        </w:rPr>
        <w:t>Preferred</w:t>
      </w:r>
      <w:r w:rsidR="00AC511A">
        <w:rPr>
          <w:rFonts w:eastAsia="Times New Roman" w:cstheme="minorHAnsi"/>
          <w:spacing w:val="-13"/>
          <w:sz w:val="24"/>
          <w:szCs w:val="24"/>
          <w:u w:val="single" w:color="000000"/>
        </w:rPr>
        <w:t xml:space="preserve"> </w:t>
      </w:r>
      <w:r w:rsidR="00AC511A">
        <w:rPr>
          <w:rFonts w:eastAsia="Calibri" w:cstheme="minorHAnsi"/>
          <w:sz w:val="24"/>
          <w:szCs w:val="24"/>
          <w:u w:val="single" w:color="000000"/>
        </w:rPr>
        <w:t>Skills</w:t>
      </w:r>
    </w:p>
    <w:p w14:paraId="176DF651" w14:textId="77777777" w:rsidR="00657AE7" w:rsidRDefault="00657AE7">
      <w:pPr>
        <w:widowControl/>
        <w:spacing w:before="12" w:after="0" w:line="240" w:lineRule="exact"/>
        <w:rPr>
          <w:rFonts w:cstheme="minorHAnsi"/>
          <w:sz w:val="24"/>
          <w:szCs w:val="24"/>
        </w:rPr>
      </w:pPr>
    </w:p>
    <w:p w14:paraId="74068847" w14:textId="77777777" w:rsidR="000C7273" w:rsidRPr="000C7273" w:rsidRDefault="00AC511A" w:rsidP="000C7273">
      <w:pPr>
        <w:pStyle w:val="ListParagraph"/>
        <w:widowControl/>
        <w:numPr>
          <w:ilvl w:val="0"/>
          <w:numId w:val="3"/>
        </w:numPr>
        <w:tabs>
          <w:tab w:val="left" w:pos="820"/>
        </w:tabs>
        <w:spacing w:after="120" w:line="240" w:lineRule="auto"/>
        <w:ind w:left="720" w:right="-20"/>
        <w:rPr>
          <w:rFonts w:cstheme="minorHAnsi"/>
          <w:sz w:val="24"/>
          <w:szCs w:val="24"/>
        </w:rPr>
      </w:pPr>
      <w:r w:rsidRPr="000C7273">
        <w:rPr>
          <w:rFonts w:eastAsia="Calibri" w:cstheme="minorHAnsi"/>
          <w:sz w:val="24"/>
          <w:szCs w:val="24"/>
        </w:rPr>
        <w:lastRenderedPageBreak/>
        <w:t>Demonstrated</w:t>
      </w:r>
      <w:r w:rsidRPr="000C7273">
        <w:rPr>
          <w:rFonts w:eastAsia="Calibri" w:cstheme="minorHAnsi"/>
          <w:spacing w:val="-8"/>
          <w:sz w:val="24"/>
          <w:szCs w:val="24"/>
        </w:rPr>
        <w:t xml:space="preserve"> </w:t>
      </w:r>
      <w:r w:rsidRPr="000C7273">
        <w:rPr>
          <w:rFonts w:eastAsia="Calibri" w:cstheme="minorHAnsi"/>
          <w:sz w:val="24"/>
          <w:szCs w:val="24"/>
        </w:rPr>
        <w:t>ability</w:t>
      </w:r>
      <w:r w:rsidRPr="000C7273">
        <w:rPr>
          <w:rFonts w:eastAsia="Calibri" w:cstheme="minorHAnsi"/>
          <w:spacing w:val="-2"/>
          <w:sz w:val="24"/>
          <w:szCs w:val="24"/>
        </w:rPr>
        <w:t xml:space="preserve"> </w:t>
      </w:r>
      <w:r w:rsidRPr="000C7273">
        <w:rPr>
          <w:rFonts w:eastAsia="Calibri" w:cstheme="minorHAnsi"/>
          <w:sz w:val="24"/>
          <w:szCs w:val="24"/>
        </w:rPr>
        <w:t>to show</w:t>
      </w:r>
      <w:r w:rsidRPr="000C7273">
        <w:rPr>
          <w:rFonts w:eastAsia="Calibri" w:cstheme="minorHAnsi"/>
          <w:spacing w:val="-2"/>
          <w:sz w:val="24"/>
          <w:szCs w:val="24"/>
        </w:rPr>
        <w:t xml:space="preserve"> </w:t>
      </w:r>
      <w:r w:rsidRPr="000C7273">
        <w:rPr>
          <w:rFonts w:eastAsia="Calibri" w:cstheme="minorHAnsi"/>
          <w:sz w:val="24"/>
          <w:szCs w:val="24"/>
        </w:rPr>
        <w:t>impartiality</w:t>
      </w:r>
      <w:r w:rsidRPr="000C7273">
        <w:rPr>
          <w:rFonts w:eastAsia="Calibri" w:cstheme="minorHAnsi"/>
          <w:spacing w:val="-6"/>
          <w:sz w:val="24"/>
          <w:szCs w:val="24"/>
        </w:rPr>
        <w:t xml:space="preserve"> </w:t>
      </w:r>
      <w:r w:rsidRPr="000C7273">
        <w:rPr>
          <w:rFonts w:eastAsia="Calibri" w:cstheme="minorHAnsi"/>
          <w:sz w:val="24"/>
          <w:szCs w:val="24"/>
        </w:rPr>
        <w:t xml:space="preserve">in </w:t>
      </w:r>
      <w:r w:rsidRPr="000C7273">
        <w:rPr>
          <w:rFonts w:eastAsia="Calibri" w:cstheme="minorHAnsi"/>
          <w:w w:val="99"/>
          <w:sz w:val="24"/>
          <w:szCs w:val="24"/>
        </w:rPr>
        <w:t>dec</w:t>
      </w:r>
      <w:r w:rsidRPr="000C7273">
        <w:rPr>
          <w:rFonts w:eastAsia="Calibri" w:cstheme="minorHAnsi"/>
          <w:sz w:val="24"/>
          <w:szCs w:val="24"/>
        </w:rPr>
        <w:t>isio</w:t>
      </w:r>
      <w:r w:rsidRPr="000C7273">
        <w:rPr>
          <w:rFonts w:eastAsia="Calibri" w:cstheme="minorHAnsi"/>
          <w:spacing w:val="-1"/>
          <w:sz w:val="24"/>
          <w:szCs w:val="24"/>
        </w:rPr>
        <w:t>n</w:t>
      </w:r>
      <w:r w:rsidRPr="000C7273">
        <w:rPr>
          <w:rFonts w:eastAsia="Calibri" w:cstheme="minorHAnsi"/>
          <w:w w:val="33"/>
          <w:sz w:val="24"/>
          <w:szCs w:val="24"/>
        </w:rPr>
        <w:t>-­‐</w:t>
      </w:r>
      <w:r w:rsidRPr="000C7273">
        <w:rPr>
          <w:rFonts w:eastAsia="Calibri" w:cstheme="minorHAnsi"/>
          <w:w w:val="99"/>
          <w:sz w:val="24"/>
          <w:szCs w:val="24"/>
        </w:rPr>
        <w:t>mak</w:t>
      </w:r>
      <w:r w:rsidRPr="000C7273">
        <w:rPr>
          <w:rFonts w:eastAsia="Calibri" w:cstheme="minorHAnsi"/>
          <w:sz w:val="24"/>
          <w:szCs w:val="24"/>
        </w:rPr>
        <w:t>in</w:t>
      </w:r>
      <w:r w:rsidRPr="000C7273">
        <w:rPr>
          <w:rFonts w:eastAsia="Calibri" w:cstheme="minorHAnsi"/>
          <w:w w:val="99"/>
          <w:sz w:val="24"/>
          <w:szCs w:val="24"/>
        </w:rPr>
        <w:t>g.</w:t>
      </w:r>
    </w:p>
    <w:p w14:paraId="426583D5" w14:textId="77777777" w:rsidR="000C7273" w:rsidRPr="000C7273" w:rsidRDefault="00AC511A" w:rsidP="000C7273">
      <w:pPr>
        <w:pStyle w:val="ListParagraph"/>
        <w:widowControl/>
        <w:numPr>
          <w:ilvl w:val="0"/>
          <w:numId w:val="3"/>
        </w:numPr>
        <w:tabs>
          <w:tab w:val="left" w:pos="820"/>
        </w:tabs>
        <w:spacing w:after="120" w:line="240" w:lineRule="auto"/>
        <w:ind w:left="720" w:right="-20"/>
        <w:rPr>
          <w:rFonts w:cstheme="minorHAnsi"/>
          <w:sz w:val="24"/>
          <w:szCs w:val="24"/>
        </w:rPr>
      </w:pPr>
      <w:r w:rsidRPr="000C7273">
        <w:rPr>
          <w:rFonts w:eastAsia="Calibri" w:cstheme="minorHAnsi"/>
          <w:sz w:val="24"/>
          <w:szCs w:val="24"/>
        </w:rPr>
        <w:t>Ability</w:t>
      </w:r>
      <w:r w:rsidRPr="000C7273">
        <w:rPr>
          <w:rFonts w:eastAsia="Calibri" w:cstheme="minorHAnsi"/>
          <w:spacing w:val="-3"/>
          <w:sz w:val="24"/>
          <w:szCs w:val="24"/>
        </w:rPr>
        <w:t xml:space="preserve"> </w:t>
      </w:r>
      <w:r w:rsidRPr="000C7273">
        <w:rPr>
          <w:rFonts w:eastAsia="Calibri" w:cstheme="minorHAnsi"/>
          <w:sz w:val="24"/>
          <w:szCs w:val="24"/>
        </w:rPr>
        <w:t>to objectively</w:t>
      </w:r>
      <w:r w:rsidRPr="000C7273">
        <w:rPr>
          <w:rFonts w:eastAsia="Calibri" w:cstheme="minorHAnsi"/>
          <w:spacing w:val="-6"/>
          <w:sz w:val="24"/>
          <w:szCs w:val="24"/>
        </w:rPr>
        <w:t xml:space="preserve"> </w:t>
      </w:r>
      <w:r w:rsidRPr="000C7273">
        <w:rPr>
          <w:rFonts w:eastAsia="Calibri" w:cstheme="minorHAnsi"/>
          <w:sz w:val="24"/>
          <w:szCs w:val="24"/>
        </w:rPr>
        <w:t>review</w:t>
      </w:r>
      <w:r w:rsidRPr="000C7273">
        <w:rPr>
          <w:rFonts w:eastAsia="Calibri" w:cstheme="minorHAnsi"/>
          <w:spacing w:val="-6"/>
          <w:sz w:val="24"/>
          <w:szCs w:val="24"/>
        </w:rPr>
        <w:t xml:space="preserve"> </w:t>
      </w:r>
      <w:r w:rsidRPr="000C7273">
        <w:rPr>
          <w:rFonts w:eastAsia="Calibri" w:cstheme="minorHAnsi"/>
          <w:sz w:val="24"/>
          <w:szCs w:val="24"/>
        </w:rPr>
        <w:t>and analyze</w:t>
      </w:r>
      <w:r w:rsidRPr="000C7273">
        <w:rPr>
          <w:rFonts w:eastAsia="Calibri" w:cstheme="minorHAnsi"/>
          <w:spacing w:val="-3"/>
          <w:sz w:val="24"/>
          <w:szCs w:val="24"/>
        </w:rPr>
        <w:t xml:space="preserve"> submissions</w:t>
      </w:r>
      <w:r w:rsidRPr="000C7273">
        <w:rPr>
          <w:rFonts w:eastAsia="Calibri" w:cstheme="minorHAnsi"/>
          <w:sz w:val="24"/>
          <w:szCs w:val="24"/>
        </w:rPr>
        <w:t>, and ensure</w:t>
      </w:r>
      <w:r w:rsidRPr="000C7273">
        <w:rPr>
          <w:rFonts w:eastAsia="Calibri" w:cstheme="minorHAnsi"/>
          <w:spacing w:val="-3"/>
          <w:sz w:val="24"/>
          <w:szCs w:val="24"/>
        </w:rPr>
        <w:t xml:space="preserve"> </w:t>
      </w:r>
      <w:r w:rsidRPr="000C7273">
        <w:rPr>
          <w:rFonts w:eastAsia="Calibri" w:cstheme="minorHAnsi"/>
          <w:sz w:val="24"/>
          <w:szCs w:val="24"/>
        </w:rPr>
        <w:t>that</w:t>
      </w:r>
      <w:r w:rsidRPr="000C7273">
        <w:rPr>
          <w:rFonts w:eastAsia="Calibri" w:cstheme="minorHAnsi"/>
          <w:spacing w:val="-2"/>
          <w:sz w:val="24"/>
          <w:szCs w:val="24"/>
        </w:rPr>
        <w:t xml:space="preserve"> </w:t>
      </w:r>
      <w:r w:rsidRPr="000C7273">
        <w:rPr>
          <w:rFonts w:eastAsia="Calibri" w:cstheme="minorHAnsi"/>
          <w:sz w:val="24"/>
          <w:szCs w:val="24"/>
        </w:rPr>
        <w:t>such</w:t>
      </w:r>
      <w:r w:rsidRPr="000C7273">
        <w:rPr>
          <w:rFonts w:eastAsia="Calibri" w:cstheme="minorHAnsi"/>
          <w:spacing w:val="-1"/>
          <w:sz w:val="24"/>
          <w:szCs w:val="24"/>
        </w:rPr>
        <w:t xml:space="preserve"> submissions</w:t>
      </w:r>
      <w:r w:rsidRPr="000C7273">
        <w:rPr>
          <w:rFonts w:eastAsia="Calibri" w:cstheme="minorHAnsi"/>
          <w:spacing w:val="-6"/>
          <w:sz w:val="24"/>
          <w:szCs w:val="24"/>
        </w:rPr>
        <w:t xml:space="preserve"> </w:t>
      </w:r>
      <w:r w:rsidRPr="000C7273">
        <w:rPr>
          <w:rFonts w:eastAsia="Calibri" w:cstheme="minorHAnsi"/>
          <w:sz w:val="24"/>
          <w:szCs w:val="24"/>
        </w:rPr>
        <w:t>are</w:t>
      </w:r>
      <w:r w:rsidRPr="000C7273">
        <w:rPr>
          <w:rFonts w:eastAsia="Calibri" w:cstheme="minorHAnsi"/>
          <w:spacing w:val="-3"/>
          <w:sz w:val="24"/>
          <w:szCs w:val="24"/>
        </w:rPr>
        <w:t xml:space="preserve"> </w:t>
      </w:r>
      <w:r w:rsidRPr="000C7273">
        <w:rPr>
          <w:rFonts w:eastAsia="Calibri" w:cstheme="minorHAnsi"/>
          <w:sz w:val="24"/>
          <w:szCs w:val="24"/>
        </w:rPr>
        <w:t>fully</w:t>
      </w:r>
      <w:r w:rsidRPr="000C7273">
        <w:rPr>
          <w:rFonts w:eastAsia="Calibri" w:cstheme="minorHAnsi"/>
          <w:spacing w:val="-1"/>
          <w:sz w:val="24"/>
          <w:szCs w:val="24"/>
        </w:rPr>
        <w:t xml:space="preserve"> </w:t>
      </w:r>
      <w:r w:rsidRPr="000C7273">
        <w:rPr>
          <w:rFonts w:eastAsia="Calibri" w:cstheme="minorHAnsi"/>
          <w:sz w:val="24"/>
          <w:szCs w:val="24"/>
        </w:rPr>
        <w:t>and objectively</w:t>
      </w:r>
      <w:r w:rsidRPr="000C7273">
        <w:rPr>
          <w:rFonts w:eastAsia="Calibri" w:cstheme="minorHAnsi"/>
          <w:spacing w:val="-6"/>
          <w:sz w:val="24"/>
          <w:szCs w:val="24"/>
        </w:rPr>
        <w:t xml:space="preserve"> </w:t>
      </w:r>
      <w:r w:rsidRPr="000C7273">
        <w:rPr>
          <w:rFonts w:eastAsia="Calibri" w:cstheme="minorHAnsi"/>
          <w:sz w:val="24"/>
          <w:szCs w:val="24"/>
        </w:rPr>
        <w:t>considered</w:t>
      </w:r>
      <w:r w:rsidRPr="000C7273">
        <w:rPr>
          <w:rFonts w:eastAsia="Calibri" w:cstheme="minorHAnsi"/>
          <w:spacing w:val="-4"/>
          <w:sz w:val="24"/>
          <w:szCs w:val="24"/>
        </w:rPr>
        <w:t xml:space="preserve"> </w:t>
      </w:r>
      <w:r w:rsidRPr="000C7273">
        <w:rPr>
          <w:rFonts w:eastAsia="Calibri" w:cstheme="minorHAnsi"/>
          <w:sz w:val="24"/>
          <w:szCs w:val="24"/>
        </w:rPr>
        <w:t>when</w:t>
      </w:r>
      <w:r w:rsidRPr="000C7273">
        <w:rPr>
          <w:rFonts w:eastAsia="Calibri" w:cstheme="minorHAnsi"/>
          <w:spacing w:val="-3"/>
          <w:sz w:val="24"/>
          <w:szCs w:val="24"/>
        </w:rPr>
        <w:t xml:space="preserve"> </w:t>
      </w:r>
      <w:r w:rsidRPr="000C7273">
        <w:rPr>
          <w:rFonts w:eastAsia="Calibri" w:cstheme="minorHAnsi"/>
          <w:sz w:val="24"/>
          <w:szCs w:val="24"/>
        </w:rPr>
        <w:t>making decisions.</w:t>
      </w:r>
    </w:p>
    <w:p w14:paraId="57D2265D" w14:textId="77777777" w:rsidR="000C7273" w:rsidRPr="000C7273" w:rsidRDefault="00AC511A" w:rsidP="000C7273">
      <w:pPr>
        <w:pStyle w:val="ListParagraph"/>
        <w:widowControl/>
        <w:numPr>
          <w:ilvl w:val="0"/>
          <w:numId w:val="3"/>
        </w:numPr>
        <w:tabs>
          <w:tab w:val="left" w:pos="820"/>
        </w:tabs>
        <w:spacing w:after="120" w:line="240" w:lineRule="auto"/>
        <w:ind w:left="720" w:right="-20"/>
        <w:rPr>
          <w:rFonts w:cstheme="minorHAnsi"/>
          <w:sz w:val="24"/>
          <w:szCs w:val="24"/>
        </w:rPr>
      </w:pPr>
      <w:r w:rsidRPr="000C7273">
        <w:rPr>
          <w:rFonts w:eastAsia="Calibri" w:cstheme="minorHAnsi"/>
          <w:sz w:val="24"/>
          <w:szCs w:val="24"/>
        </w:rPr>
        <w:t>Ability</w:t>
      </w:r>
      <w:r w:rsidRPr="000C7273">
        <w:rPr>
          <w:rFonts w:eastAsia="Calibri" w:cstheme="minorHAnsi"/>
          <w:spacing w:val="-3"/>
          <w:sz w:val="24"/>
          <w:szCs w:val="24"/>
        </w:rPr>
        <w:t xml:space="preserve"> </w:t>
      </w:r>
      <w:r w:rsidRPr="000C7273">
        <w:rPr>
          <w:rFonts w:eastAsia="Calibri" w:cstheme="minorHAnsi"/>
          <w:sz w:val="24"/>
          <w:szCs w:val="24"/>
        </w:rPr>
        <w:t>to review detailed information,</w:t>
      </w:r>
      <w:r w:rsidRPr="000C7273">
        <w:rPr>
          <w:rFonts w:eastAsia="Calibri" w:cstheme="minorHAnsi"/>
          <w:spacing w:val="-3"/>
          <w:sz w:val="24"/>
          <w:szCs w:val="24"/>
        </w:rPr>
        <w:t xml:space="preserve"> </w:t>
      </w:r>
      <w:r w:rsidRPr="000C7273">
        <w:rPr>
          <w:rFonts w:eastAsia="Calibri" w:cstheme="minorHAnsi"/>
          <w:sz w:val="24"/>
          <w:szCs w:val="24"/>
        </w:rPr>
        <w:t>perform</w:t>
      </w:r>
      <w:r w:rsidRPr="000C7273">
        <w:rPr>
          <w:rFonts w:eastAsia="Calibri" w:cstheme="minorHAnsi"/>
          <w:spacing w:val="-5"/>
          <w:sz w:val="24"/>
          <w:szCs w:val="24"/>
        </w:rPr>
        <w:t xml:space="preserve"> </w:t>
      </w:r>
      <w:r w:rsidRPr="000C7273">
        <w:rPr>
          <w:rFonts w:eastAsia="Calibri" w:cstheme="minorHAnsi"/>
          <w:sz w:val="24"/>
          <w:szCs w:val="24"/>
        </w:rPr>
        <w:t>a comprehensive</w:t>
      </w:r>
      <w:r w:rsidRPr="000C7273">
        <w:rPr>
          <w:rFonts w:eastAsia="Calibri" w:cstheme="minorHAnsi"/>
          <w:spacing w:val="-8"/>
          <w:sz w:val="24"/>
          <w:szCs w:val="24"/>
        </w:rPr>
        <w:t xml:space="preserve"> </w:t>
      </w:r>
      <w:r w:rsidRPr="000C7273">
        <w:rPr>
          <w:rFonts w:eastAsia="Calibri" w:cstheme="minorHAnsi"/>
          <w:sz w:val="24"/>
          <w:szCs w:val="24"/>
        </w:rPr>
        <w:t>analysis,</w:t>
      </w:r>
      <w:r w:rsidRPr="000C7273">
        <w:rPr>
          <w:rFonts w:eastAsia="Calibri" w:cstheme="minorHAnsi"/>
          <w:spacing w:val="-2"/>
          <w:sz w:val="24"/>
          <w:szCs w:val="24"/>
        </w:rPr>
        <w:t xml:space="preserve"> </w:t>
      </w:r>
      <w:r w:rsidRPr="000C7273">
        <w:rPr>
          <w:rFonts w:eastAsia="Calibri" w:cstheme="minorHAnsi"/>
          <w:sz w:val="24"/>
          <w:szCs w:val="24"/>
        </w:rPr>
        <w:t>and provide</w:t>
      </w:r>
      <w:r w:rsidRPr="000C7273">
        <w:rPr>
          <w:rFonts w:eastAsia="Calibri" w:cstheme="minorHAnsi"/>
          <w:spacing w:val="-3"/>
          <w:sz w:val="24"/>
          <w:szCs w:val="24"/>
        </w:rPr>
        <w:t xml:space="preserve"> </w:t>
      </w:r>
      <w:r w:rsidRPr="000C7273">
        <w:rPr>
          <w:rFonts w:eastAsia="Calibri" w:cstheme="minorHAnsi"/>
          <w:sz w:val="24"/>
          <w:szCs w:val="24"/>
        </w:rPr>
        <w:t>a reasoned opinion.</w:t>
      </w:r>
    </w:p>
    <w:p w14:paraId="1E78388A" w14:textId="04E887A9" w:rsidR="000C7273" w:rsidRPr="000C7273" w:rsidRDefault="000A3B59" w:rsidP="000C7273">
      <w:pPr>
        <w:pStyle w:val="ListParagraph"/>
        <w:widowControl/>
        <w:numPr>
          <w:ilvl w:val="0"/>
          <w:numId w:val="3"/>
        </w:numPr>
        <w:tabs>
          <w:tab w:val="left" w:pos="820"/>
        </w:tabs>
        <w:spacing w:after="120" w:line="240" w:lineRule="auto"/>
        <w:ind w:left="720" w:right="-20"/>
        <w:rPr>
          <w:rFonts w:cstheme="minorHAnsi"/>
          <w:sz w:val="24"/>
          <w:szCs w:val="24"/>
        </w:rPr>
      </w:pPr>
      <w:r w:rsidRPr="000C7273">
        <w:rPr>
          <w:rFonts w:eastAsia="Arial" w:cstheme="minorHAnsi"/>
          <w:sz w:val="24"/>
          <w:szCs w:val="24"/>
        </w:rPr>
        <w:t xml:space="preserve">Ability to </w:t>
      </w:r>
      <w:r w:rsidR="001657C7" w:rsidRPr="000C7273">
        <w:rPr>
          <w:rFonts w:eastAsia="Arial" w:cstheme="minorHAnsi"/>
          <w:sz w:val="24"/>
          <w:szCs w:val="24"/>
        </w:rPr>
        <w:t xml:space="preserve">work within predefined structure, rules and procedures, and recognize and follow established </w:t>
      </w:r>
      <w:r w:rsidRPr="000C7273">
        <w:rPr>
          <w:rFonts w:eastAsia="Arial" w:cstheme="minorHAnsi"/>
          <w:sz w:val="24"/>
          <w:szCs w:val="24"/>
        </w:rPr>
        <w:t xml:space="preserve">scope and limits </w:t>
      </w:r>
      <w:r w:rsidR="001657C7" w:rsidRPr="000C7273">
        <w:rPr>
          <w:rFonts w:eastAsia="Arial" w:cstheme="minorHAnsi"/>
          <w:sz w:val="24"/>
          <w:szCs w:val="24"/>
        </w:rPr>
        <w:t>of the role of the IRP Panel</w:t>
      </w:r>
      <w:r w:rsidR="00DC0218" w:rsidRPr="000C7273">
        <w:rPr>
          <w:rFonts w:eastAsia="Arial" w:cstheme="minorHAnsi"/>
          <w:sz w:val="24"/>
          <w:szCs w:val="24"/>
        </w:rPr>
        <w:t>.</w:t>
      </w:r>
      <w:r w:rsidR="001657C7" w:rsidRPr="000C7273">
        <w:rPr>
          <w:rFonts w:eastAsia="Arial" w:cstheme="minorHAnsi"/>
          <w:sz w:val="24"/>
          <w:szCs w:val="24"/>
        </w:rPr>
        <w:t xml:space="preserve"> </w:t>
      </w:r>
    </w:p>
    <w:p w14:paraId="3AAC1138" w14:textId="34C170FA" w:rsidR="000C7273" w:rsidRPr="000C7273" w:rsidRDefault="00AC511A" w:rsidP="000C7273">
      <w:pPr>
        <w:pStyle w:val="ListParagraph"/>
        <w:widowControl/>
        <w:numPr>
          <w:ilvl w:val="0"/>
          <w:numId w:val="3"/>
        </w:numPr>
        <w:tabs>
          <w:tab w:val="left" w:pos="820"/>
        </w:tabs>
        <w:spacing w:after="120" w:line="240" w:lineRule="auto"/>
        <w:ind w:left="720" w:right="-20"/>
        <w:rPr>
          <w:rFonts w:cstheme="minorHAnsi"/>
          <w:sz w:val="24"/>
          <w:szCs w:val="24"/>
        </w:rPr>
      </w:pPr>
      <w:r w:rsidRPr="000C7273">
        <w:rPr>
          <w:rFonts w:eastAsia="Calibri" w:cstheme="minorHAnsi"/>
          <w:sz w:val="24"/>
          <w:szCs w:val="24"/>
        </w:rPr>
        <w:t>Experience in disputes involving allegations of breach of Bylaws</w:t>
      </w:r>
      <w:r w:rsidR="00122736">
        <w:rPr>
          <w:rFonts w:eastAsia="Calibri" w:cstheme="minorHAnsi"/>
          <w:sz w:val="24"/>
          <w:szCs w:val="24"/>
        </w:rPr>
        <w:t xml:space="preserve"> (which include a mission and core values) </w:t>
      </w:r>
      <w:r w:rsidRPr="000C7273">
        <w:rPr>
          <w:rFonts w:eastAsia="Calibri" w:cstheme="minorHAnsi"/>
          <w:sz w:val="24"/>
          <w:szCs w:val="24"/>
        </w:rPr>
        <w:t>and/or Articles of Incorporation and allegations of conflicts of interests.</w:t>
      </w:r>
    </w:p>
    <w:p w14:paraId="69E31442" w14:textId="77777777" w:rsidR="000C7273" w:rsidRPr="000C7273" w:rsidRDefault="00AC511A" w:rsidP="000C7273">
      <w:pPr>
        <w:pStyle w:val="ListParagraph"/>
        <w:widowControl/>
        <w:numPr>
          <w:ilvl w:val="0"/>
          <w:numId w:val="3"/>
        </w:numPr>
        <w:tabs>
          <w:tab w:val="left" w:pos="820"/>
        </w:tabs>
        <w:spacing w:after="120" w:line="240" w:lineRule="auto"/>
        <w:ind w:left="720" w:right="-20"/>
        <w:rPr>
          <w:rFonts w:cstheme="minorHAnsi"/>
          <w:sz w:val="24"/>
          <w:szCs w:val="24"/>
        </w:rPr>
      </w:pPr>
      <w:r w:rsidRPr="000C7273">
        <w:rPr>
          <w:rFonts w:eastAsia="Calibri" w:cstheme="minorHAnsi"/>
          <w:sz w:val="24"/>
          <w:szCs w:val="24"/>
        </w:rPr>
        <w:t>Strong</w:t>
      </w:r>
      <w:r w:rsidRPr="000C7273">
        <w:rPr>
          <w:rFonts w:eastAsia="Calibri" w:cstheme="minorHAnsi"/>
          <w:spacing w:val="-3"/>
          <w:sz w:val="24"/>
          <w:szCs w:val="24"/>
        </w:rPr>
        <w:t xml:space="preserve"> </w:t>
      </w:r>
      <w:r w:rsidRPr="000C7273">
        <w:rPr>
          <w:rFonts w:eastAsia="Calibri" w:cstheme="minorHAnsi"/>
          <w:sz w:val="24"/>
          <w:szCs w:val="24"/>
        </w:rPr>
        <w:t>communication</w:t>
      </w:r>
      <w:r w:rsidRPr="000C7273">
        <w:rPr>
          <w:rFonts w:eastAsia="Calibri" w:cstheme="minorHAnsi"/>
          <w:spacing w:val="-6"/>
          <w:sz w:val="24"/>
          <w:szCs w:val="24"/>
        </w:rPr>
        <w:t xml:space="preserve"> </w:t>
      </w:r>
      <w:r w:rsidRPr="000C7273">
        <w:rPr>
          <w:rFonts w:eastAsia="Calibri" w:cstheme="minorHAnsi"/>
          <w:sz w:val="24"/>
          <w:szCs w:val="24"/>
        </w:rPr>
        <w:t>skills,</w:t>
      </w:r>
      <w:r w:rsidRPr="000C7273">
        <w:rPr>
          <w:rFonts w:eastAsia="Calibri" w:cstheme="minorHAnsi"/>
          <w:spacing w:val="-2"/>
          <w:sz w:val="24"/>
          <w:szCs w:val="24"/>
        </w:rPr>
        <w:t xml:space="preserve"> </w:t>
      </w:r>
      <w:r w:rsidRPr="000C7273">
        <w:rPr>
          <w:rFonts w:eastAsia="Calibri" w:cstheme="minorHAnsi"/>
          <w:sz w:val="24"/>
          <w:szCs w:val="24"/>
        </w:rPr>
        <w:t>including</w:t>
      </w:r>
      <w:r w:rsidRPr="000C7273">
        <w:rPr>
          <w:rFonts w:eastAsia="Calibri" w:cstheme="minorHAnsi"/>
          <w:spacing w:val="-2"/>
          <w:sz w:val="24"/>
          <w:szCs w:val="24"/>
        </w:rPr>
        <w:t xml:space="preserve"> </w:t>
      </w:r>
      <w:r w:rsidRPr="000C7273">
        <w:rPr>
          <w:rFonts w:eastAsia="Calibri" w:cstheme="minorHAnsi"/>
          <w:sz w:val="24"/>
          <w:szCs w:val="24"/>
        </w:rPr>
        <w:t>an ability</w:t>
      </w:r>
      <w:r w:rsidRPr="000C7273">
        <w:rPr>
          <w:rFonts w:eastAsia="Calibri" w:cstheme="minorHAnsi"/>
          <w:spacing w:val="-2"/>
          <w:sz w:val="24"/>
          <w:szCs w:val="24"/>
        </w:rPr>
        <w:t xml:space="preserve"> </w:t>
      </w:r>
      <w:r w:rsidRPr="000C7273">
        <w:rPr>
          <w:rFonts w:eastAsia="Calibri" w:cstheme="minorHAnsi"/>
          <w:sz w:val="24"/>
          <w:szCs w:val="24"/>
        </w:rPr>
        <w:t>to communicate</w:t>
      </w:r>
      <w:r w:rsidRPr="000C7273">
        <w:rPr>
          <w:rFonts w:eastAsia="Calibri" w:cstheme="minorHAnsi"/>
          <w:spacing w:val="-9"/>
          <w:sz w:val="24"/>
          <w:szCs w:val="24"/>
        </w:rPr>
        <w:t xml:space="preserve"> </w:t>
      </w:r>
      <w:r w:rsidRPr="000C7273">
        <w:rPr>
          <w:rFonts w:eastAsia="Calibri" w:cstheme="minorHAnsi"/>
          <w:sz w:val="24"/>
          <w:szCs w:val="24"/>
        </w:rPr>
        <w:t>effectively</w:t>
      </w:r>
      <w:r w:rsidRPr="000C7273">
        <w:rPr>
          <w:rFonts w:eastAsia="Calibri" w:cstheme="minorHAnsi"/>
          <w:spacing w:val="-7"/>
          <w:sz w:val="24"/>
          <w:szCs w:val="24"/>
        </w:rPr>
        <w:t xml:space="preserve"> </w:t>
      </w:r>
      <w:r w:rsidRPr="000C7273">
        <w:rPr>
          <w:rFonts w:eastAsia="Calibri" w:cstheme="minorHAnsi"/>
          <w:sz w:val="24"/>
          <w:szCs w:val="24"/>
        </w:rPr>
        <w:t>with individuals</w:t>
      </w:r>
      <w:r w:rsidRPr="000C7273">
        <w:rPr>
          <w:rFonts w:eastAsia="Calibri" w:cstheme="minorHAnsi"/>
          <w:spacing w:val="-1"/>
          <w:sz w:val="24"/>
          <w:szCs w:val="24"/>
        </w:rPr>
        <w:t xml:space="preserve"> </w:t>
      </w:r>
      <w:r w:rsidRPr="000C7273">
        <w:rPr>
          <w:rFonts w:eastAsia="Calibri" w:cstheme="minorHAnsi"/>
          <w:sz w:val="24"/>
          <w:szCs w:val="24"/>
        </w:rPr>
        <w:t>from</w:t>
      </w:r>
      <w:r w:rsidRPr="000C7273">
        <w:rPr>
          <w:rFonts w:eastAsia="Calibri" w:cstheme="minorHAnsi"/>
          <w:spacing w:val="-3"/>
          <w:sz w:val="24"/>
          <w:szCs w:val="24"/>
        </w:rPr>
        <w:t xml:space="preserve"> </w:t>
      </w:r>
      <w:r w:rsidRPr="000C7273">
        <w:rPr>
          <w:rFonts w:eastAsia="Calibri" w:cstheme="minorHAnsi"/>
          <w:sz w:val="24"/>
          <w:szCs w:val="24"/>
        </w:rPr>
        <w:t>various</w:t>
      </w:r>
      <w:r w:rsidRPr="000C7273">
        <w:rPr>
          <w:rFonts w:eastAsia="Calibri" w:cstheme="minorHAnsi"/>
          <w:spacing w:val="-3"/>
          <w:sz w:val="24"/>
          <w:szCs w:val="24"/>
        </w:rPr>
        <w:t xml:space="preserve"> </w:t>
      </w:r>
      <w:r w:rsidRPr="000C7273">
        <w:rPr>
          <w:rFonts w:eastAsia="Calibri" w:cstheme="minorHAnsi"/>
          <w:sz w:val="24"/>
          <w:szCs w:val="24"/>
        </w:rPr>
        <w:t>backgrounds</w:t>
      </w:r>
      <w:r w:rsidRPr="000C7273">
        <w:rPr>
          <w:rFonts w:eastAsia="Calibri" w:cstheme="minorHAnsi"/>
          <w:spacing w:val="-5"/>
          <w:sz w:val="24"/>
          <w:szCs w:val="24"/>
        </w:rPr>
        <w:t xml:space="preserve"> </w:t>
      </w:r>
      <w:r w:rsidRPr="000C7273">
        <w:rPr>
          <w:rFonts w:eastAsia="Calibri" w:cstheme="minorHAnsi"/>
          <w:sz w:val="24"/>
          <w:szCs w:val="24"/>
        </w:rPr>
        <w:t>and cult</w:t>
      </w:r>
      <w:r w:rsidR="000C7273">
        <w:rPr>
          <w:rFonts w:eastAsia="Calibri" w:cstheme="minorHAnsi"/>
          <w:sz w:val="24"/>
          <w:szCs w:val="24"/>
        </w:rPr>
        <w:t>ures.</w:t>
      </w:r>
    </w:p>
    <w:p w14:paraId="6980EFA6" w14:textId="67A90C53" w:rsidR="000C7273" w:rsidRPr="000C7273" w:rsidRDefault="00AC511A" w:rsidP="000C7273">
      <w:pPr>
        <w:pStyle w:val="ListParagraph"/>
        <w:widowControl/>
        <w:numPr>
          <w:ilvl w:val="0"/>
          <w:numId w:val="3"/>
        </w:numPr>
        <w:tabs>
          <w:tab w:val="left" w:pos="820"/>
        </w:tabs>
        <w:spacing w:after="120" w:line="240" w:lineRule="auto"/>
        <w:ind w:left="720" w:right="-20"/>
        <w:rPr>
          <w:rFonts w:cstheme="minorHAnsi"/>
          <w:sz w:val="24"/>
          <w:szCs w:val="24"/>
        </w:rPr>
      </w:pPr>
      <w:r w:rsidRPr="000C7273">
        <w:rPr>
          <w:rFonts w:eastAsia="Calibri" w:cstheme="minorHAnsi"/>
          <w:sz w:val="24"/>
          <w:szCs w:val="24"/>
        </w:rPr>
        <w:t>Demonstrated</w:t>
      </w:r>
      <w:r w:rsidRPr="000C7273">
        <w:rPr>
          <w:rFonts w:eastAsia="Calibri" w:cstheme="minorHAnsi"/>
          <w:spacing w:val="-4"/>
          <w:sz w:val="24"/>
          <w:szCs w:val="24"/>
        </w:rPr>
        <w:t xml:space="preserve"> </w:t>
      </w:r>
      <w:r w:rsidRPr="000C7273">
        <w:rPr>
          <w:rFonts w:eastAsia="Calibri" w:cstheme="minorHAnsi"/>
          <w:sz w:val="24"/>
          <w:szCs w:val="24"/>
        </w:rPr>
        <w:t>awareness</w:t>
      </w:r>
      <w:r w:rsidRPr="000C7273">
        <w:rPr>
          <w:rFonts w:eastAsia="Calibri" w:cstheme="minorHAnsi"/>
          <w:spacing w:val="-3"/>
          <w:sz w:val="24"/>
          <w:szCs w:val="24"/>
        </w:rPr>
        <w:t xml:space="preserve"> </w:t>
      </w:r>
      <w:r w:rsidRPr="000C7273">
        <w:rPr>
          <w:rFonts w:eastAsia="Calibri" w:cstheme="minorHAnsi"/>
          <w:sz w:val="24"/>
          <w:szCs w:val="24"/>
        </w:rPr>
        <w:t>of</w:t>
      </w:r>
      <w:r w:rsidRPr="000C7273">
        <w:rPr>
          <w:rFonts w:eastAsia="Calibri" w:cstheme="minorHAnsi"/>
          <w:spacing w:val="4"/>
          <w:sz w:val="24"/>
          <w:szCs w:val="24"/>
        </w:rPr>
        <w:t xml:space="preserve"> </w:t>
      </w:r>
      <w:r w:rsidRPr="000C7273">
        <w:rPr>
          <w:rFonts w:eastAsia="Calibri" w:cstheme="minorHAnsi"/>
          <w:sz w:val="24"/>
          <w:szCs w:val="24"/>
        </w:rPr>
        <w:t>how</w:t>
      </w:r>
      <w:r w:rsidRPr="000C7273">
        <w:rPr>
          <w:rFonts w:eastAsia="Calibri" w:cstheme="minorHAnsi"/>
          <w:spacing w:val="2"/>
          <w:sz w:val="24"/>
          <w:szCs w:val="24"/>
        </w:rPr>
        <w:t xml:space="preserve"> ICANN Board </w:t>
      </w:r>
      <w:r w:rsidRPr="000C7273">
        <w:rPr>
          <w:rFonts w:eastAsia="Calibri" w:cstheme="minorHAnsi"/>
          <w:sz w:val="24"/>
          <w:szCs w:val="24"/>
        </w:rPr>
        <w:t>decisions</w:t>
      </w:r>
      <w:r w:rsidRPr="000C7273">
        <w:rPr>
          <w:rFonts w:eastAsia="Calibri" w:cstheme="minorHAnsi"/>
          <w:spacing w:val="2"/>
          <w:sz w:val="24"/>
          <w:szCs w:val="24"/>
        </w:rPr>
        <w:t xml:space="preserve"> may </w:t>
      </w:r>
      <w:r w:rsidRPr="000C7273">
        <w:rPr>
          <w:rFonts w:eastAsia="Calibri" w:cstheme="minorHAnsi"/>
          <w:sz w:val="24"/>
          <w:szCs w:val="24"/>
        </w:rPr>
        <w:t>impact</w:t>
      </w:r>
      <w:r w:rsidRPr="000C7273">
        <w:rPr>
          <w:rFonts w:eastAsia="Calibri" w:cstheme="minorHAnsi"/>
          <w:spacing w:val="-1"/>
          <w:sz w:val="24"/>
          <w:szCs w:val="24"/>
        </w:rPr>
        <w:t xml:space="preserve"> the party filing the IRP Request, third parties, </w:t>
      </w:r>
      <w:r w:rsidRPr="000C7273">
        <w:rPr>
          <w:rFonts w:eastAsia="Calibri" w:cstheme="minorHAnsi"/>
          <w:sz w:val="24"/>
          <w:szCs w:val="24"/>
        </w:rPr>
        <w:t>the</w:t>
      </w:r>
      <w:r w:rsidRPr="000C7273">
        <w:rPr>
          <w:rFonts w:eastAsia="Calibri" w:cstheme="minorHAnsi"/>
          <w:spacing w:val="3"/>
          <w:sz w:val="24"/>
          <w:szCs w:val="24"/>
        </w:rPr>
        <w:t xml:space="preserve"> </w:t>
      </w:r>
      <w:r w:rsidRPr="000C7273">
        <w:rPr>
          <w:rFonts w:eastAsia="Calibri" w:cstheme="minorHAnsi"/>
          <w:sz w:val="24"/>
          <w:szCs w:val="24"/>
        </w:rPr>
        <w:t>public</w:t>
      </w:r>
      <w:r w:rsidRPr="000C7273">
        <w:rPr>
          <w:rFonts w:eastAsia="Calibri" w:cstheme="minorHAnsi"/>
          <w:spacing w:val="3"/>
          <w:sz w:val="24"/>
          <w:szCs w:val="24"/>
        </w:rPr>
        <w:t xml:space="preserve"> in general, </w:t>
      </w:r>
      <w:r w:rsidRPr="000C7273">
        <w:rPr>
          <w:rFonts w:eastAsia="Calibri" w:cstheme="minorHAnsi"/>
          <w:sz w:val="24"/>
          <w:szCs w:val="24"/>
        </w:rPr>
        <w:t>and</w:t>
      </w:r>
      <w:r w:rsidRPr="000C7273">
        <w:rPr>
          <w:rFonts w:eastAsia="Calibri" w:cstheme="minorHAnsi"/>
          <w:spacing w:val="4"/>
          <w:sz w:val="24"/>
          <w:szCs w:val="24"/>
        </w:rPr>
        <w:t xml:space="preserve"> the </w:t>
      </w:r>
      <w:r w:rsidR="000C7273">
        <w:rPr>
          <w:rFonts w:eastAsia="Calibri" w:cstheme="minorHAnsi"/>
          <w:sz w:val="24"/>
          <w:szCs w:val="24"/>
        </w:rPr>
        <w:t>Internet.</w:t>
      </w:r>
    </w:p>
    <w:p w14:paraId="4D15B811" w14:textId="77777777" w:rsidR="000C7273" w:rsidRPr="000C7273" w:rsidRDefault="00AC511A" w:rsidP="000C7273">
      <w:pPr>
        <w:pStyle w:val="ListParagraph"/>
        <w:widowControl/>
        <w:numPr>
          <w:ilvl w:val="0"/>
          <w:numId w:val="3"/>
        </w:numPr>
        <w:tabs>
          <w:tab w:val="left" w:pos="820"/>
        </w:tabs>
        <w:spacing w:after="120" w:line="240" w:lineRule="auto"/>
        <w:ind w:left="720" w:right="-20"/>
        <w:rPr>
          <w:rFonts w:cstheme="minorHAnsi"/>
          <w:sz w:val="24"/>
          <w:szCs w:val="24"/>
        </w:rPr>
      </w:pPr>
      <w:r w:rsidRPr="000C7273">
        <w:rPr>
          <w:rFonts w:eastAsia="Calibri" w:cstheme="minorHAnsi"/>
          <w:sz w:val="24"/>
          <w:szCs w:val="24"/>
        </w:rPr>
        <w:t>Understanding</w:t>
      </w:r>
      <w:r w:rsidR="00085D8D" w:rsidRPr="000C7273">
        <w:rPr>
          <w:rFonts w:eastAsia="Calibri" w:cstheme="minorHAnsi"/>
          <w:sz w:val="24"/>
          <w:szCs w:val="24"/>
        </w:rPr>
        <w:t xml:space="preserve"> of</w:t>
      </w:r>
      <w:r w:rsidRPr="000C7273">
        <w:rPr>
          <w:rFonts w:eastAsia="Calibri" w:cstheme="minorHAnsi"/>
          <w:spacing w:val="-3"/>
          <w:sz w:val="24"/>
          <w:szCs w:val="24"/>
        </w:rPr>
        <w:t xml:space="preserve"> and experience </w:t>
      </w:r>
      <w:r w:rsidR="00085D8D" w:rsidRPr="000C7273">
        <w:rPr>
          <w:rFonts w:eastAsia="Calibri" w:cstheme="minorHAnsi"/>
          <w:sz w:val="24"/>
          <w:szCs w:val="24"/>
        </w:rPr>
        <w:t>with</w:t>
      </w:r>
      <w:r w:rsidRPr="000C7273">
        <w:rPr>
          <w:rFonts w:eastAsia="Calibri" w:cstheme="minorHAnsi"/>
          <w:sz w:val="24"/>
          <w:szCs w:val="24"/>
        </w:rPr>
        <w:t xml:space="preserve"> dispute</w:t>
      </w:r>
      <w:r w:rsidRPr="000C7273">
        <w:rPr>
          <w:rFonts w:eastAsia="Calibri" w:cstheme="minorHAnsi"/>
          <w:spacing w:val="-2"/>
          <w:sz w:val="24"/>
          <w:szCs w:val="24"/>
        </w:rPr>
        <w:t xml:space="preserve"> </w:t>
      </w:r>
      <w:r w:rsidRPr="000C7273">
        <w:rPr>
          <w:rFonts w:eastAsia="Calibri" w:cstheme="minorHAnsi"/>
          <w:sz w:val="24"/>
          <w:szCs w:val="24"/>
        </w:rPr>
        <w:t>resolution</w:t>
      </w:r>
      <w:r w:rsidRPr="000C7273">
        <w:rPr>
          <w:rFonts w:eastAsia="Calibri" w:cstheme="minorHAnsi"/>
          <w:spacing w:val="-2"/>
          <w:sz w:val="24"/>
          <w:szCs w:val="24"/>
        </w:rPr>
        <w:t xml:space="preserve"> </w:t>
      </w:r>
      <w:r w:rsidRPr="000C7273">
        <w:rPr>
          <w:rFonts w:eastAsia="Calibri" w:cstheme="minorHAnsi"/>
          <w:sz w:val="24"/>
          <w:szCs w:val="24"/>
        </w:rPr>
        <w:t>processes.</w:t>
      </w:r>
    </w:p>
    <w:p w14:paraId="212CF927" w14:textId="77777777" w:rsidR="000C7273" w:rsidRPr="000C7273" w:rsidRDefault="00AC511A" w:rsidP="000C7273">
      <w:pPr>
        <w:pStyle w:val="ListParagraph"/>
        <w:widowControl/>
        <w:numPr>
          <w:ilvl w:val="0"/>
          <w:numId w:val="3"/>
        </w:numPr>
        <w:tabs>
          <w:tab w:val="left" w:pos="820"/>
        </w:tabs>
        <w:spacing w:after="120" w:line="240" w:lineRule="auto"/>
        <w:ind w:left="720" w:right="-20"/>
        <w:rPr>
          <w:rFonts w:cstheme="minorHAnsi"/>
          <w:sz w:val="24"/>
          <w:szCs w:val="24"/>
        </w:rPr>
      </w:pPr>
      <w:r w:rsidRPr="000C7273">
        <w:rPr>
          <w:rFonts w:eastAsia="Calibri" w:cstheme="minorHAnsi"/>
          <w:sz w:val="24"/>
          <w:szCs w:val="24"/>
        </w:rPr>
        <w:t>Understanding</w:t>
      </w:r>
      <w:r w:rsidRPr="000C7273">
        <w:rPr>
          <w:rFonts w:eastAsia="Calibri" w:cstheme="minorHAnsi"/>
          <w:spacing w:val="-5"/>
          <w:sz w:val="24"/>
          <w:szCs w:val="24"/>
        </w:rPr>
        <w:t xml:space="preserve"> </w:t>
      </w:r>
      <w:r w:rsidR="00A92FCA" w:rsidRPr="000C7273">
        <w:rPr>
          <w:rFonts w:eastAsia="Calibri" w:cstheme="minorHAnsi"/>
          <w:spacing w:val="-5"/>
          <w:sz w:val="24"/>
          <w:szCs w:val="24"/>
        </w:rPr>
        <w:t xml:space="preserve">of </w:t>
      </w:r>
      <w:r w:rsidRPr="000C7273">
        <w:rPr>
          <w:rFonts w:eastAsia="Calibri" w:cstheme="minorHAnsi"/>
          <w:sz w:val="24"/>
          <w:szCs w:val="24"/>
        </w:rPr>
        <w:t>how</w:t>
      </w:r>
      <w:r w:rsidRPr="000C7273">
        <w:rPr>
          <w:rFonts w:eastAsia="Calibri" w:cstheme="minorHAnsi"/>
          <w:spacing w:val="-2"/>
          <w:sz w:val="24"/>
          <w:szCs w:val="24"/>
        </w:rPr>
        <w:t xml:space="preserve"> international law, </w:t>
      </w:r>
      <w:r w:rsidRPr="000C7273">
        <w:rPr>
          <w:rFonts w:eastAsia="Calibri" w:cstheme="minorHAnsi"/>
          <w:sz w:val="24"/>
          <w:szCs w:val="24"/>
        </w:rPr>
        <w:t>national laws,</w:t>
      </w:r>
      <w:r w:rsidRPr="000C7273">
        <w:rPr>
          <w:rFonts w:eastAsia="Calibri" w:cstheme="minorHAnsi"/>
          <w:spacing w:val="-3"/>
          <w:sz w:val="24"/>
          <w:szCs w:val="24"/>
        </w:rPr>
        <w:t xml:space="preserve"> </w:t>
      </w:r>
      <w:r w:rsidRPr="000C7273">
        <w:rPr>
          <w:rFonts w:eastAsia="Calibri" w:cstheme="minorHAnsi"/>
          <w:sz w:val="24"/>
          <w:szCs w:val="24"/>
        </w:rPr>
        <w:t>rules</w:t>
      </w:r>
      <w:r w:rsidRPr="000C7273">
        <w:rPr>
          <w:rFonts w:eastAsia="Calibri" w:cstheme="minorHAnsi"/>
          <w:spacing w:val="-2"/>
          <w:sz w:val="24"/>
          <w:szCs w:val="24"/>
        </w:rPr>
        <w:t xml:space="preserve"> </w:t>
      </w:r>
      <w:r w:rsidRPr="000C7273">
        <w:rPr>
          <w:rFonts w:eastAsia="Calibri" w:cstheme="minorHAnsi"/>
          <w:sz w:val="24"/>
          <w:szCs w:val="24"/>
        </w:rPr>
        <w:t>and regulations</w:t>
      </w:r>
      <w:r w:rsidRPr="000C7273">
        <w:rPr>
          <w:rFonts w:eastAsia="Calibri" w:cstheme="minorHAnsi"/>
          <w:spacing w:val="-3"/>
          <w:sz w:val="24"/>
          <w:szCs w:val="24"/>
        </w:rPr>
        <w:t xml:space="preserve"> may be relevant to assess the consistency of actions or inactions by ICANN’s Board of Directors with its Bylaws and Articles of Incorporation</w:t>
      </w:r>
      <w:r w:rsidRPr="000C7273">
        <w:rPr>
          <w:rFonts w:eastAsia="Calibri" w:cstheme="minorHAnsi"/>
          <w:sz w:val="24"/>
          <w:szCs w:val="24"/>
        </w:rPr>
        <w:t>.</w:t>
      </w:r>
    </w:p>
    <w:p w14:paraId="5E4A2191" w14:textId="7B1F362A" w:rsidR="000C7273" w:rsidRPr="00ED63BD" w:rsidRDefault="000C7273" w:rsidP="00ED63BD">
      <w:pPr>
        <w:pStyle w:val="ListParagraph"/>
        <w:widowControl/>
        <w:numPr>
          <w:ilvl w:val="0"/>
          <w:numId w:val="3"/>
        </w:numPr>
        <w:tabs>
          <w:tab w:val="left" w:pos="820"/>
        </w:tabs>
        <w:spacing w:after="120" w:line="240" w:lineRule="auto"/>
        <w:ind w:left="720" w:right="-20"/>
        <w:rPr>
          <w:rFonts w:cstheme="minorHAnsi"/>
          <w:sz w:val="24"/>
          <w:szCs w:val="24"/>
        </w:rPr>
      </w:pPr>
      <w:r w:rsidRPr="000C7273">
        <w:rPr>
          <w:rFonts w:eastAsia="Calibri" w:cstheme="minorHAnsi"/>
          <w:sz w:val="24"/>
          <w:szCs w:val="24"/>
        </w:rPr>
        <w:t>Fluency</w:t>
      </w:r>
      <w:r w:rsidRPr="000C7273">
        <w:rPr>
          <w:rFonts w:eastAsia="Calibri" w:cstheme="minorHAnsi"/>
          <w:spacing w:val="-3"/>
          <w:sz w:val="24"/>
          <w:szCs w:val="24"/>
        </w:rPr>
        <w:t xml:space="preserve"> </w:t>
      </w:r>
      <w:r w:rsidRPr="000C7273">
        <w:rPr>
          <w:rFonts w:eastAsia="Calibri" w:cstheme="minorHAnsi"/>
          <w:sz w:val="24"/>
          <w:szCs w:val="24"/>
        </w:rPr>
        <w:t>in English</w:t>
      </w:r>
      <w:r w:rsidRPr="000C7273">
        <w:rPr>
          <w:rFonts w:eastAsia="Calibri" w:cstheme="minorHAnsi"/>
          <w:spacing w:val="-1"/>
          <w:sz w:val="24"/>
          <w:szCs w:val="24"/>
        </w:rPr>
        <w:t xml:space="preserve"> </w:t>
      </w:r>
      <w:r w:rsidRPr="000C7273">
        <w:rPr>
          <w:rFonts w:eastAsia="Calibri" w:cstheme="minorHAnsi"/>
          <w:sz w:val="24"/>
          <w:szCs w:val="24"/>
        </w:rPr>
        <w:t>and knowledge of one</w:t>
      </w:r>
      <w:r w:rsidRPr="000C7273">
        <w:rPr>
          <w:rFonts w:eastAsia="Calibri" w:cstheme="minorHAnsi"/>
          <w:spacing w:val="-1"/>
          <w:sz w:val="24"/>
          <w:szCs w:val="24"/>
        </w:rPr>
        <w:t xml:space="preserve"> </w:t>
      </w:r>
      <w:r w:rsidRPr="000C7273">
        <w:rPr>
          <w:rFonts w:eastAsia="Calibri" w:cstheme="minorHAnsi"/>
          <w:sz w:val="24"/>
          <w:szCs w:val="24"/>
        </w:rPr>
        <w:t>other</w:t>
      </w:r>
      <w:r w:rsidRPr="000C7273">
        <w:rPr>
          <w:rFonts w:eastAsia="Calibri" w:cstheme="minorHAnsi"/>
          <w:spacing w:val="-2"/>
          <w:sz w:val="24"/>
          <w:szCs w:val="24"/>
        </w:rPr>
        <w:t xml:space="preserve"> </w:t>
      </w:r>
      <w:r w:rsidRPr="000C7273">
        <w:rPr>
          <w:rFonts w:eastAsia="Calibri" w:cstheme="minorHAnsi"/>
          <w:sz w:val="24"/>
          <w:szCs w:val="24"/>
        </w:rPr>
        <w:t>major</w:t>
      </w:r>
      <w:r w:rsidRPr="000C7273">
        <w:rPr>
          <w:rFonts w:eastAsia="Calibri" w:cstheme="minorHAnsi"/>
          <w:spacing w:val="-3"/>
          <w:sz w:val="24"/>
          <w:szCs w:val="24"/>
        </w:rPr>
        <w:t xml:space="preserve"> </w:t>
      </w:r>
      <w:r w:rsidRPr="000C7273">
        <w:rPr>
          <w:rFonts w:eastAsia="Calibri" w:cstheme="minorHAnsi"/>
          <w:sz w:val="24"/>
          <w:szCs w:val="24"/>
        </w:rPr>
        <w:t>language.</w:t>
      </w:r>
    </w:p>
    <w:p w14:paraId="2FFDCB9D" w14:textId="77777777" w:rsidR="00657AE7" w:rsidRDefault="00657AE7">
      <w:pPr>
        <w:spacing w:before="2" w:after="0" w:line="200" w:lineRule="exact"/>
        <w:rPr>
          <w:rFonts w:cstheme="minorHAnsi"/>
          <w:sz w:val="20"/>
          <w:szCs w:val="20"/>
        </w:rPr>
      </w:pPr>
    </w:p>
    <w:p w14:paraId="367917A2" w14:textId="3E4861CD" w:rsidR="00657AE7" w:rsidRDefault="00954E5F" w:rsidP="000C7273">
      <w:pPr>
        <w:tabs>
          <w:tab w:val="left" w:pos="360"/>
        </w:tabs>
        <w:spacing w:after="0" w:line="281" w:lineRule="exact"/>
        <w:ind w:right="-20"/>
        <w:rPr>
          <w:rFonts w:eastAsia="Calibri" w:cstheme="minorHAnsi"/>
          <w:sz w:val="24"/>
          <w:szCs w:val="24"/>
        </w:rPr>
      </w:pPr>
      <w:r w:rsidRPr="00954E5F">
        <w:rPr>
          <w:rFonts w:eastAsia="Calibri" w:cstheme="minorHAnsi"/>
          <w:sz w:val="24"/>
          <w:szCs w:val="24"/>
          <w:u w:color="000000"/>
        </w:rPr>
        <w:tab/>
      </w:r>
      <w:r w:rsidR="00AC511A">
        <w:rPr>
          <w:rFonts w:eastAsia="Calibri" w:cstheme="minorHAnsi"/>
          <w:sz w:val="24"/>
          <w:szCs w:val="24"/>
          <w:u w:val="single" w:color="000000"/>
        </w:rPr>
        <w:t>Required</w:t>
      </w:r>
      <w:r w:rsidR="00AC511A">
        <w:rPr>
          <w:rFonts w:eastAsia="Times New Roman" w:cstheme="minorHAnsi"/>
          <w:spacing w:val="-11"/>
          <w:sz w:val="24"/>
          <w:szCs w:val="24"/>
          <w:u w:val="single" w:color="000000"/>
        </w:rPr>
        <w:t xml:space="preserve"> </w:t>
      </w:r>
      <w:r w:rsidR="00AC511A">
        <w:rPr>
          <w:rFonts w:eastAsia="Calibri" w:cstheme="minorHAnsi"/>
          <w:sz w:val="24"/>
          <w:szCs w:val="24"/>
          <w:u w:val="single" w:color="000000"/>
        </w:rPr>
        <w:t>or</w:t>
      </w:r>
      <w:r w:rsidR="00AC511A">
        <w:rPr>
          <w:rFonts w:eastAsia="Times New Roman" w:cstheme="minorHAnsi"/>
          <w:spacing w:val="-7"/>
          <w:sz w:val="24"/>
          <w:szCs w:val="24"/>
          <w:u w:val="single" w:color="000000"/>
        </w:rPr>
        <w:t xml:space="preserve"> </w:t>
      </w:r>
      <w:r w:rsidR="00AC511A">
        <w:rPr>
          <w:rFonts w:eastAsia="Calibri" w:cstheme="minorHAnsi"/>
          <w:sz w:val="24"/>
          <w:szCs w:val="24"/>
          <w:u w:val="single" w:color="000000"/>
        </w:rPr>
        <w:t>Highly</w:t>
      </w:r>
      <w:r w:rsidR="00AC511A">
        <w:rPr>
          <w:rFonts w:eastAsia="Times New Roman" w:cstheme="minorHAnsi"/>
          <w:spacing w:val="-8"/>
          <w:sz w:val="24"/>
          <w:szCs w:val="24"/>
          <w:u w:val="single" w:color="000000"/>
        </w:rPr>
        <w:t xml:space="preserve"> </w:t>
      </w:r>
      <w:r w:rsidR="00AC511A">
        <w:rPr>
          <w:rFonts w:eastAsia="Calibri" w:cstheme="minorHAnsi"/>
          <w:sz w:val="24"/>
          <w:szCs w:val="24"/>
          <w:u w:val="single" w:color="000000"/>
        </w:rPr>
        <w:t>Preferred</w:t>
      </w:r>
      <w:r w:rsidR="00AC511A">
        <w:rPr>
          <w:rFonts w:eastAsia="Times New Roman" w:cstheme="minorHAnsi"/>
          <w:spacing w:val="-13"/>
          <w:sz w:val="24"/>
          <w:szCs w:val="24"/>
          <w:u w:val="single" w:color="000000"/>
        </w:rPr>
        <w:t xml:space="preserve"> </w:t>
      </w:r>
      <w:r w:rsidR="00AC511A">
        <w:rPr>
          <w:rFonts w:eastAsia="Calibri" w:cstheme="minorHAnsi"/>
          <w:sz w:val="24"/>
          <w:szCs w:val="24"/>
          <w:u w:val="single" w:color="000000"/>
        </w:rPr>
        <w:t>Experience</w:t>
      </w:r>
    </w:p>
    <w:p w14:paraId="5E8C7445" w14:textId="77777777" w:rsidR="00657AE7" w:rsidRDefault="00657AE7">
      <w:pPr>
        <w:spacing w:before="12" w:after="0" w:line="240" w:lineRule="exact"/>
        <w:rPr>
          <w:rFonts w:cstheme="minorHAnsi"/>
          <w:sz w:val="24"/>
          <w:szCs w:val="24"/>
        </w:rPr>
      </w:pPr>
    </w:p>
    <w:p w14:paraId="7A27114E" w14:textId="77777777" w:rsidR="000C7273" w:rsidRDefault="00AC511A" w:rsidP="000C7273">
      <w:pPr>
        <w:pStyle w:val="ListParagraph"/>
        <w:numPr>
          <w:ilvl w:val="0"/>
          <w:numId w:val="4"/>
        </w:numPr>
        <w:tabs>
          <w:tab w:val="left" w:pos="820"/>
        </w:tabs>
        <w:spacing w:before="18" w:after="120" w:line="240" w:lineRule="auto"/>
        <w:ind w:right="-20"/>
        <w:rPr>
          <w:rFonts w:eastAsia="Calibri" w:cstheme="minorHAnsi"/>
          <w:sz w:val="24"/>
          <w:szCs w:val="24"/>
        </w:rPr>
      </w:pPr>
      <w:r w:rsidRPr="000C7273">
        <w:rPr>
          <w:rFonts w:eastAsia="Calibri" w:cstheme="minorHAnsi"/>
          <w:sz w:val="24"/>
          <w:szCs w:val="24"/>
        </w:rPr>
        <w:t>Familiarity</w:t>
      </w:r>
      <w:r w:rsidRPr="000C7273">
        <w:rPr>
          <w:rFonts w:eastAsia="Calibri" w:cstheme="minorHAnsi"/>
          <w:spacing w:val="-7"/>
          <w:sz w:val="24"/>
          <w:szCs w:val="24"/>
        </w:rPr>
        <w:t xml:space="preserve"> </w:t>
      </w:r>
      <w:r w:rsidRPr="000C7273">
        <w:rPr>
          <w:rFonts w:eastAsia="Calibri" w:cstheme="minorHAnsi"/>
          <w:sz w:val="24"/>
          <w:szCs w:val="24"/>
        </w:rPr>
        <w:t>with</w:t>
      </w:r>
      <w:r w:rsidRPr="000C7273">
        <w:rPr>
          <w:rFonts w:eastAsia="Calibri" w:cstheme="minorHAnsi"/>
          <w:spacing w:val="-2"/>
          <w:sz w:val="24"/>
          <w:szCs w:val="24"/>
        </w:rPr>
        <w:t xml:space="preserve"> </w:t>
      </w:r>
      <w:r w:rsidRPr="000C7273">
        <w:rPr>
          <w:rFonts w:eastAsia="Calibri" w:cstheme="minorHAnsi"/>
          <w:sz w:val="24"/>
          <w:szCs w:val="24"/>
        </w:rPr>
        <w:t>the</w:t>
      </w:r>
      <w:r w:rsidRPr="000C7273">
        <w:rPr>
          <w:rFonts w:eastAsia="Calibri" w:cstheme="minorHAnsi"/>
          <w:spacing w:val="-1"/>
          <w:sz w:val="24"/>
          <w:szCs w:val="24"/>
        </w:rPr>
        <w:t xml:space="preserve"> </w:t>
      </w:r>
      <w:r w:rsidRPr="000C7273">
        <w:rPr>
          <w:rFonts w:eastAsia="Calibri" w:cstheme="minorHAnsi"/>
          <w:sz w:val="24"/>
          <w:szCs w:val="24"/>
        </w:rPr>
        <w:t>Internet</w:t>
      </w:r>
      <w:r w:rsidRPr="000C7273">
        <w:rPr>
          <w:rFonts w:eastAsia="Calibri" w:cstheme="minorHAnsi"/>
          <w:spacing w:val="-5"/>
          <w:sz w:val="24"/>
          <w:szCs w:val="24"/>
        </w:rPr>
        <w:t xml:space="preserve"> </w:t>
      </w:r>
      <w:r w:rsidRPr="000C7273">
        <w:rPr>
          <w:rFonts w:eastAsia="Calibri" w:cstheme="minorHAnsi"/>
          <w:sz w:val="24"/>
          <w:szCs w:val="24"/>
        </w:rPr>
        <w:t>and ICANN’s</w:t>
      </w:r>
      <w:r w:rsidRPr="000C7273">
        <w:rPr>
          <w:rFonts w:eastAsia="Calibri" w:cstheme="minorHAnsi"/>
          <w:spacing w:val="-5"/>
          <w:sz w:val="24"/>
          <w:szCs w:val="24"/>
        </w:rPr>
        <w:t xml:space="preserve"> </w:t>
      </w:r>
      <w:r w:rsidRPr="000C7273">
        <w:rPr>
          <w:rFonts w:eastAsia="Calibri" w:cstheme="minorHAnsi"/>
          <w:sz w:val="24"/>
          <w:szCs w:val="24"/>
        </w:rPr>
        <w:t>role,</w:t>
      </w:r>
      <w:r w:rsidRPr="000C7273">
        <w:rPr>
          <w:rFonts w:eastAsia="Calibri" w:cstheme="minorHAnsi"/>
          <w:spacing w:val="-3"/>
          <w:sz w:val="24"/>
          <w:szCs w:val="24"/>
        </w:rPr>
        <w:t xml:space="preserve"> </w:t>
      </w:r>
      <w:r w:rsidRPr="000C7273">
        <w:rPr>
          <w:rFonts w:eastAsia="Calibri" w:cstheme="minorHAnsi"/>
          <w:sz w:val="24"/>
          <w:szCs w:val="24"/>
        </w:rPr>
        <w:t>as well</w:t>
      </w:r>
      <w:r w:rsidRPr="000C7273">
        <w:rPr>
          <w:rFonts w:eastAsia="Calibri" w:cstheme="minorHAnsi"/>
          <w:spacing w:val="-3"/>
          <w:sz w:val="24"/>
          <w:szCs w:val="24"/>
        </w:rPr>
        <w:t xml:space="preserve"> </w:t>
      </w:r>
      <w:r w:rsidRPr="000C7273">
        <w:rPr>
          <w:rFonts w:eastAsia="Calibri" w:cstheme="minorHAnsi"/>
          <w:sz w:val="24"/>
          <w:szCs w:val="24"/>
        </w:rPr>
        <w:t xml:space="preserve">as </w:t>
      </w:r>
      <w:r w:rsidR="00085D8D" w:rsidRPr="000C7273">
        <w:rPr>
          <w:rFonts w:eastAsia="Calibri" w:cstheme="minorHAnsi"/>
          <w:sz w:val="24"/>
          <w:szCs w:val="24"/>
        </w:rPr>
        <w:t>an</w:t>
      </w:r>
      <w:r w:rsidR="00085D8D" w:rsidRPr="000C7273">
        <w:rPr>
          <w:rFonts w:eastAsia="Calibri" w:cstheme="minorHAnsi"/>
          <w:spacing w:val="-3"/>
          <w:sz w:val="24"/>
          <w:szCs w:val="24"/>
        </w:rPr>
        <w:t xml:space="preserve"> </w:t>
      </w:r>
      <w:r w:rsidRPr="000C7273">
        <w:rPr>
          <w:rFonts w:eastAsia="Calibri" w:cstheme="minorHAnsi"/>
          <w:sz w:val="24"/>
          <w:szCs w:val="24"/>
        </w:rPr>
        <w:t>understanding</w:t>
      </w:r>
      <w:r w:rsidRPr="000C7273">
        <w:rPr>
          <w:rFonts w:eastAsia="Calibri" w:cstheme="minorHAnsi"/>
          <w:spacing w:val="-3"/>
          <w:sz w:val="24"/>
          <w:szCs w:val="24"/>
        </w:rPr>
        <w:t xml:space="preserve"> </w:t>
      </w:r>
      <w:r w:rsidRPr="000C7273">
        <w:rPr>
          <w:rFonts w:eastAsia="Calibri" w:cstheme="minorHAnsi"/>
          <w:sz w:val="24"/>
          <w:szCs w:val="24"/>
        </w:rPr>
        <w:t>of the</w:t>
      </w:r>
      <w:r w:rsidR="000C7273">
        <w:rPr>
          <w:rFonts w:eastAsia="Calibri" w:cstheme="minorHAnsi"/>
          <w:sz w:val="24"/>
          <w:szCs w:val="24"/>
        </w:rPr>
        <w:t xml:space="preserve"> </w:t>
      </w:r>
      <w:r w:rsidRPr="000C7273">
        <w:rPr>
          <w:rFonts w:eastAsia="Calibri" w:cstheme="minorHAnsi"/>
          <w:sz w:val="24"/>
          <w:szCs w:val="24"/>
        </w:rPr>
        <w:t>New</w:t>
      </w:r>
      <w:r w:rsidRPr="000C7273">
        <w:rPr>
          <w:rFonts w:eastAsia="Calibri" w:cstheme="minorHAnsi"/>
          <w:spacing w:val="-4"/>
          <w:sz w:val="24"/>
          <w:szCs w:val="24"/>
        </w:rPr>
        <w:t xml:space="preserve"> </w:t>
      </w:r>
      <w:r w:rsidRPr="000C7273">
        <w:rPr>
          <w:rFonts w:eastAsia="Calibri" w:cstheme="minorHAnsi"/>
          <w:sz w:val="24"/>
          <w:szCs w:val="24"/>
        </w:rPr>
        <w:t>gTLD</w:t>
      </w:r>
      <w:r w:rsidRPr="000C7273">
        <w:rPr>
          <w:rFonts w:eastAsia="Calibri" w:cstheme="minorHAnsi"/>
          <w:spacing w:val="-1"/>
          <w:sz w:val="24"/>
          <w:szCs w:val="24"/>
        </w:rPr>
        <w:t xml:space="preserve"> </w:t>
      </w:r>
      <w:r w:rsidRPr="000C7273">
        <w:rPr>
          <w:rFonts w:eastAsia="Calibri" w:cstheme="minorHAnsi"/>
          <w:sz w:val="24"/>
          <w:szCs w:val="24"/>
        </w:rPr>
        <w:t>Program</w:t>
      </w:r>
      <w:r w:rsidR="00085D8D" w:rsidRPr="000C7273">
        <w:rPr>
          <w:rFonts w:eastAsia="Calibri" w:cstheme="minorHAnsi"/>
          <w:sz w:val="24"/>
          <w:szCs w:val="24"/>
        </w:rPr>
        <w:t xml:space="preserve"> and ICANN’s performance of the IANA functions</w:t>
      </w:r>
      <w:r w:rsidRPr="000C7273">
        <w:rPr>
          <w:rFonts w:eastAsia="Calibri" w:cstheme="minorHAnsi"/>
          <w:sz w:val="24"/>
          <w:szCs w:val="24"/>
        </w:rPr>
        <w:t>.</w:t>
      </w:r>
    </w:p>
    <w:p w14:paraId="69923BD9" w14:textId="77777777" w:rsidR="000C7273" w:rsidRDefault="00AC511A" w:rsidP="000C7273">
      <w:pPr>
        <w:pStyle w:val="ListParagraph"/>
        <w:numPr>
          <w:ilvl w:val="0"/>
          <w:numId w:val="4"/>
        </w:numPr>
        <w:tabs>
          <w:tab w:val="left" w:pos="820"/>
        </w:tabs>
        <w:spacing w:before="18" w:after="120" w:line="240" w:lineRule="auto"/>
        <w:ind w:right="-20"/>
        <w:rPr>
          <w:rFonts w:eastAsia="Calibri" w:cstheme="minorHAnsi"/>
          <w:sz w:val="24"/>
          <w:szCs w:val="24"/>
        </w:rPr>
      </w:pPr>
      <w:r w:rsidRPr="000C7273">
        <w:rPr>
          <w:rFonts w:eastAsia="Calibri" w:cstheme="minorHAnsi"/>
          <w:sz w:val="24"/>
          <w:szCs w:val="24"/>
        </w:rPr>
        <w:t>Extensive</w:t>
      </w:r>
      <w:r w:rsidRPr="000C7273">
        <w:rPr>
          <w:rFonts w:eastAsia="Calibri" w:cstheme="minorHAnsi"/>
          <w:spacing w:val="-4"/>
          <w:sz w:val="24"/>
          <w:szCs w:val="24"/>
        </w:rPr>
        <w:t xml:space="preserve"> </w:t>
      </w:r>
      <w:r w:rsidRPr="000C7273">
        <w:rPr>
          <w:rFonts w:eastAsia="Calibri" w:cstheme="minorHAnsi"/>
          <w:sz w:val="24"/>
          <w:szCs w:val="24"/>
        </w:rPr>
        <w:t>experience</w:t>
      </w:r>
      <w:r w:rsidRPr="000C7273">
        <w:rPr>
          <w:rFonts w:eastAsia="Calibri" w:cstheme="minorHAnsi"/>
          <w:spacing w:val="-7"/>
          <w:sz w:val="24"/>
          <w:szCs w:val="24"/>
        </w:rPr>
        <w:t xml:space="preserve"> </w:t>
      </w:r>
      <w:r w:rsidRPr="000C7273">
        <w:rPr>
          <w:rFonts w:eastAsia="Calibri" w:cstheme="minorHAnsi"/>
          <w:sz w:val="24"/>
          <w:szCs w:val="24"/>
        </w:rPr>
        <w:t>working</w:t>
      </w:r>
      <w:r w:rsidRPr="000C7273">
        <w:rPr>
          <w:rFonts w:eastAsia="Calibri" w:cstheme="minorHAnsi"/>
          <w:spacing w:val="-5"/>
          <w:sz w:val="24"/>
          <w:szCs w:val="24"/>
        </w:rPr>
        <w:t xml:space="preserve"> </w:t>
      </w:r>
      <w:r w:rsidRPr="000C7273">
        <w:rPr>
          <w:rFonts w:eastAsia="Calibri" w:cstheme="minorHAnsi"/>
          <w:sz w:val="24"/>
          <w:szCs w:val="24"/>
        </w:rPr>
        <w:t>with</w:t>
      </w:r>
      <w:r w:rsidRPr="000C7273">
        <w:rPr>
          <w:rFonts w:eastAsia="Calibri" w:cstheme="minorHAnsi"/>
          <w:spacing w:val="-2"/>
          <w:sz w:val="24"/>
          <w:szCs w:val="24"/>
        </w:rPr>
        <w:t xml:space="preserve"> </w:t>
      </w:r>
      <w:r w:rsidRPr="000C7273">
        <w:rPr>
          <w:rFonts w:eastAsia="Calibri" w:cstheme="minorHAnsi"/>
          <w:sz w:val="24"/>
          <w:szCs w:val="24"/>
        </w:rPr>
        <w:t>multinational</w:t>
      </w:r>
      <w:r w:rsidRPr="000C7273">
        <w:rPr>
          <w:rFonts w:eastAsia="Calibri" w:cstheme="minorHAnsi"/>
          <w:spacing w:val="-2"/>
          <w:sz w:val="24"/>
          <w:szCs w:val="24"/>
        </w:rPr>
        <w:t xml:space="preserve"> </w:t>
      </w:r>
      <w:r w:rsidRPr="000C7273">
        <w:rPr>
          <w:rFonts w:eastAsia="Calibri" w:cstheme="minorHAnsi"/>
          <w:sz w:val="24"/>
          <w:szCs w:val="24"/>
        </w:rPr>
        <w:t>organizations.</w:t>
      </w:r>
    </w:p>
    <w:p w14:paraId="167A733A" w14:textId="77777777" w:rsidR="000C7273" w:rsidRDefault="000C7273" w:rsidP="000C7273">
      <w:pPr>
        <w:pStyle w:val="ListParagraph"/>
        <w:numPr>
          <w:ilvl w:val="0"/>
          <w:numId w:val="4"/>
        </w:numPr>
        <w:tabs>
          <w:tab w:val="left" w:pos="820"/>
        </w:tabs>
        <w:spacing w:before="18" w:after="120" w:line="240" w:lineRule="auto"/>
        <w:ind w:right="-20"/>
        <w:rPr>
          <w:rFonts w:eastAsia="Calibri" w:cstheme="minorHAnsi"/>
          <w:sz w:val="24"/>
          <w:szCs w:val="24"/>
        </w:rPr>
      </w:pPr>
      <w:r>
        <w:rPr>
          <w:rFonts w:eastAsia="Calibri" w:cstheme="minorHAnsi"/>
          <w:sz w:val="24"/>
          <w:szCs w:val="24"/>
        </w:rPr>
        <w:t xml:space="preserve">Experience dealing with individuals with </w:t>
      </w:r>
      <w:r w:rsidR="00AC511A" w:rsidRPr="000C7273">
        <w:rPr>
          <w:rFonts w:eastAsia="Calibri" w:cstheme="minorHAnsi"/>
          <w:sz w:val="24"/>
          <w:szCs w:val="24"/>
        </w:rPr>
        <w:t>a variety</w:t>
      </w:r>
      <w:r w:rsidR="00AC511A" w:rsidRPr="000C7273">
        <w:rPr>
          <w:rFonts w:eastAsia="Calibri" w:cstheme="minorHAnsi"/>
          <w:spacing w:val="-6"/>
          <w:sz w:val="24"/>
          <w:szCs w:val="24"/>
        </w:rPr>
        <w:t xml:space="preserve"> </w:t>
      </w:r>
      <w:r>
        <w:rPr>
          <w:rFonts w:eastAsia="Calibri" w:cstheme="minorHAnsi"/>
          <w:sz w:val="24"/>
          <w:szCs w:val="24"/>
        </w:rPr>
        <w:t>of cultural backgrounds</w:t>
      </w:r>
      <w:r w:rsidR="00AC511A" w:rsidRPr="000C7273">
        <w:rPr>
          <w:rFonts w:eastAsia="Calibri" w:cstheme="minorHAnsi"/>
          <w:sz w:val="24"/>
          <w:szCs w:val="24"/>
        </w:rPr>
        <w:t>.</w:t>
      </w:r>
    </w:p>
    <w:p w14:paraId="60CE2DF7" w14:textId="11BDB0DA" w:rsidR="000C7273" w:rsidRDefault="000C7273" w:rsidP="000C7273">
      <w:pPr>
        <w:pStyle w:val="ListParagraph"/>
        <w:numPr>
          <w:ilvl w:val="0"/>
          <w:numId w:val="4"/>
        </w:numPr>
        <w:tabs>
          <w:tab w:val="left" w:pos="820"/>
        </w:tabs>
        <w:spacing w:before="18" w:after="120" w:line="240" w:lineRule="auto"/>
        <w:ind w:right="-20"/>
        <w:rPr>
          <w:rFonts w:eastAsia="Calibri" w:cstheme="minorHAnsi"/>
          <w:sz w:val="24"/>
          <w:szCs w:val="24"/>
        </w:rPr>
      </w:pPr>
      <w:r>
        <w:rPr>
          <w:rFonts w:eastAsia="Calibri" w:cstheme="minorHAnsi"/>
          <w:sz w:val="24"/>
          <w:szCs w:val="24"/>
        </w:rPr>
        <w:t>Experience</w:t>
      </w:r>
      <w:r w:rsidR="00AC511A" w:rsidRPr="000C7273">
        <w:rPr>
          <w:rFonts w:eastAsia="Calibri" w:cstheme="minorHAnsi"/>
          <w:sz w:val="24"/>
          <w:szCs w:val="24"/>
        </w:rPr>
        <w:t xml:space="preserve"> communicat</w:t>
      </w:r>
      <w:r>
        <w:rPr>
          <w:rFonts w:eastAsia="Calibri" w:cstheme="minorHAnsi"/>
          <w:sz w:val="24"/>
          <w:szCs w:val="24"/>
        </w:rPr>
        <w:t>ing</w:t>
      </w:r>
      <w:r w:rsidR="00AC511A" w:rsidRPr="000C7273">
        <w:rPr>
          <w:rFonts w:eastAsia="Calibri" w:cstheme="minorHAnsi"/>
          <w:spacing w:val="-9"/>
          <w:sz w:val="24"/>
          <w:szCs w:val="24"/>
        </w:rPr>
        <w:t xml:space="preserve"> </w:t>
      </w:r>
      <w:r>
        <w:rPr>
          <w:rFonts w:eastAsia="Calibri" w:cstheme="minorHAnsi"/>
          <w:spacing w:val="-9"/>
          <w:sz w:val="24"/>
          <w:szCs w:val="24"/>
        </w:rPr>
        <w:t xml:space="preserve">about </w:t>
      </w:r>
      <w:r w:rsidR="00AC511A" w:rsidRPr="000C7273">
        <w:rPr>
          <w:rFonts w:eastAsia="Calibri" w:cstheme="minorHAnsi"/>
          <w:sz w:val="24"/>
          <w:szCs w:val="24"/>
        </w:rPr>
        <w:t>complex</w:t>
      </w:r>
      <w:r w:rsidR="00AC511A" w:rsidRPr="000C7273">
        <w:rPr>
          <w:rFonts w:eastAsia="Calibri" w:cstheme="minorHAnsi"/>
          <w:spacing w:val="-4"/>
          <w:sz w:val="24"/>
          <w:szCs w:val="24"/>
        </w:rPr>
        <w:t xml:space="preserve"> </w:t>
      </w:r>
      <w:r w:rsidR="00AC511A" w:rsidRPr="000C7273">
        <w:rPr>
          <w:rFonts w:eastAsia="Calibri" w:cstheme="minorHAnsi"/>
          <w:sz w:val="24"/>
          <w:szCs w:val="24"/>
        </w:rPr>
        <w:t>and often</w:t>
      </w:r>
      <w:r w:rsidR="00AC511A" w:rsidRPr="000C7273">
        <w:rPr>
          <w:rFonts w:eastAsia="Calibri" w:cstheme="minorHAnsi"/>
          <w:spacing w:val="-2"/>
          <w:sz w:val="24"/>
          <w:szCs w:val="24"/>
        </w:rPr>
        <w:t xml:space="preserve"> </w:t>
      </w:r>
      <w:r w:rsidR="00AC511A" w:rsidRPr="000C7273">
        <w:rPr>
          <w:rFonts w:eastAsia="Calibri" w:cstheme="minorHAnsi"/>
          <w:sz w:val="24"/>
          <w:szCs w:val="24"/>
        </w:rPr>
        <w:t>controversial</w:t>
      </w:r>
      <w:r w:rsidR="00AC511A" w:rsidRPr="000C7273">
        <w:rPr>
          <w:rFonts w:eastAsia="Calibri" w:cstheme="minorHAnsi"/>
          <w:spacing w:val="-6"/>
          <w:sz w:val="24"/>
          <w:szCs w:val="24"/>
        </w:rPr>
        <w:t xml:space="preserve"> </w:t>
      </w:r>
      <w:r>
        <w:rPr>
          <w:rFonts w:eastAsia="Calibri" w:cstheme="minorHAnsi"/>
          <w:sz w:val="24"/>
          <w:szCs w:val="24"/>
        </w:rPr>
        <w:t>topics</w:t>
      </w:r>
      <w:r w:rsidR="00AC511A" w:rsidRPr="000C7273">
        <w:rPr>
          <w:rFonts w:eastAsia="Calibri" w:cstheme="minorHAnsi"/>
          <w:sz w:val="24"/>
          <w:szCs w:val="24"/>
        </w:rPr>
        <w:t>,</w:t>
      </w:r>
      <w:r w:rsidR="00AC511A" w:rsidRPr="000C7273">
        <w:rPr>
          <w:rFonts w:eastAsia="Calibri" w:cstheme="minorHAnsi"/>
          <w:spacing w:val="-3"/>
          <w:sz w:val="24"/>
          <w:szCs w:val="24"/>
        </w:rPr>
        <w:t xml:space="preserve"> </w:t>
      </w:r>
      <w:r w:rsidR="00AC511A" w:rsidRPr="000C7273">
        <w:rPr>
          <w:rFonts w:eastAsia="Calibri" w:cstheme="minorHAnsi"/>
          <w:sz w:val="24"/>
          <w:szCs w:val="24"/>
        </w:rPr>
        <w:t>concepts, and positions,</w:t>
      </w:r>
      <w:r w:rsidR="00AC511A" w:rsidRPr="000C7273">
        <w:rPr>
          <w:rFonts w:eastAsia="Calibri" w:cstheme="minorHAnsi"/>
          <w:spacing w:val="-1"/>
          <w:sz w:val="24"/>
          <w:szCs w:val="24"/>
        </w:rPr>
        <w:t xml:space="preserve"> </w:t>
      </w:r>
      <w:r w:rsidR="00AC511A" w:rsidRPr="000C7273">
        <w:rPr>
          <w:rFonts w:eastAsia="Calibri" w:cstheme="minorHAnsi"/>
          <w:sz w:val="24"/>
          <w:szCs w:val="24"/>
        </w:rPr>
        <w:t>both orally</w:t>
      </w:r>
      <w:r w:rsidR="00AC511A" w:rsidRPr="000C7273">
        <w:rPr>
          <w:rFonts w:eastAsia="Calibri" w:cstheme="minorHAnsi"/>
          <w:spacing w:val="-4"/>
          <w:sz w:val="24"/>
          <w:szCs w:val="24"/>
        </w:rPr>
        <w:t xml:space="preserve"> </w:t>
      </w:r>
      <w:r w:rsidR="00AC511A" w:rsidRPr="000C7273">
        <w:rPr>
          <w:rFonts w:eastAsia="Calibri" w:cstheme="minorHAnsi"/>
          <w:sz w:val="24"/>
          <w:szCs w:val="24"/>
        </w:rPr>
        <w:t>and in writing.</w:t>
      </w:r>
    </w:p>
    <w:p w14:paraId="5CF6B0E9" w14:textId="77777777" w:rsidR="000C7273" w:rsidRDefault="000C7273" w:rsidP="000C7273">
      <w:pPr>
        <w:pStyle w:val="ListParagraph"/>
        <w:numPr>
          <w:ilvl w:val="0"/>
          <w:numId w:val="4"/>
        </w:numPr>
        <w:tabs>
          <w:tab w:val="left" w:pos="820"/>
        </w:tabs>
        <w:spacing w:before="18" w:after="120" w:line="240" w:lineRule="auto"/>
        <w:ind w:right="-20"/>
        <w:rPr>
          <w:rFonts w:eastAsia="Calibri" w:cstheme="minorHAnsi"/>
          <w:sz w:val="24"/>
          <w:szCs w:val="24"/>
        </w:rPr>
      </w:pPr>
      <w:r>
        <w:rPr>
          <w:rFonts w:eastAsia="Calibri" w:cstheme="minorHAnsi"/>
          <w:sz w:val="24"/>
          <w:szCs w:val="24"/>
        </w:rPr>
        <w:t xml:space="preserve">Experience </w:t>
      </w:r>
      <w:r w:rsidR="00AC511A" w:rsidRPr="000C7273">
        <w:rPr>
          <w:rFonts w:eastAsia="Calibri" w:cstheme="minorHAnsi"/>
          <w:sz w:val="24"/>
          <w:szCs w:val="24"/>
        </w:rPr>
        <w:t>participat</w:t>
      </w:r>
      <w:r>
        <w:rPr>
          <w:rFonts w:eastAsia="Calibri" w:cstheme="minorHAnsi"/>
          <w:sz w:val="24"/>
          <w:szCs w:val="24"/>
        </w:rPr>
        <w:t>ing</w:t>
      </w:r>
      <w:r w:rsidR="00AC511A" w:rsidRPr="000C7273">
        <w:rPr>
          <w:rFonts w:eastAsia="Calibri" w:cstheme="minorHAnsi"/>
          <w:spacing w:val="-6"/>
          <w:sz w:val="24"/>
          <w:szCs w:val="24"/>
        </w:rPr>
        <w:t xml:space="preserve"> </w:t>
      </w:r>
      <w:r w:rsidR="00AC511A" w:rsidRPr="000C7273">
        <w:rPr>
          <w:rFonts w:eastAsia="Calibri" w:cstheme="minorHAnsi"/>
          <w:sz w:val="24"/>
          <w:szCs w:val="24"/>
        </w:rPr>
        <w:t>in dispute</w:t>
      </w:r>
      <w:r w:rsidR="00AC511A" w:rsidRPr="000C7273">
        <w:rPr>
          <w:rFonts w:eastAsia="Calibri" w:cstheme="minorHAnsi"/>
          <w:spacing w:val="-2"/>
          <w:sz w:val="24"/>
          <w:szCs w:val="24"/>
        </w:rPr>
        <w:t xml:space="preserve"> </w:t>
      </w:r>
      <w:r w:rsidR="00AC511A" w:rsidRPr="000C7273">
        <w:rPr>
          <w:rFonts w:eastAsia="Calibri" w:cstheme="minorHAnsi"/>
          <w:sz w:val="24"/>
          <w:szCs w:val="24"/>
        </w:rPr>
        <w:t>resolution</w:t>
      </w:r>
      <w:r w:rsidR="00AC511A" w:rsidRPr="000C7273">
        <w:rPr>
          <w:rFonts w:eastAsia="Calibri" w:cstheme="minorHAnsi"/>
          <w:spacing w:val="-2"/>
          <w:sz w:val="24"/>
          <w:szCs w:val="24"/>
        </w:rPr>
        <w:t xml:space="preserve"> </w:t>
      </w:r>
      <w:r w:rsidR="00AC511A" w:rsidRPr="000C7273">
        <w:rPr>
          <w:rFonts w:eastAsia="Calibri" w:cstheme="minorHAnsi"/>
          <w:sz w:val="24"/>
          <w:szCs w:val="24"/>
        </w:rPr>
        <w:t>proceedings</w:t>
      </w:r>
      <w:r>
        <w:rPr>
          <w:rFonts w:eastAsia="Calibri" w:cstheme="minorHAnsi"/>
          <w:sz w:val="24"/>
          <w:szCs w:val="24"/>
        </w:rPr>
        <w:t xml:space="preserve"> with set rules and deadlines</w:t>
      </w:r>
      <w:r w:rsidR="00AC511A" w:rsidRPr="000C7273">
        <w:rPr>
          <w:rFonts w:eastAsia="Calibri" w:cstheme="minorHAnsi"/>
          <w:sz w:val="24"/>
          <w:szCs w:val="24"/>
        </w:rPr>
        <w:t>,</w:t>
      </w:r>
      <w:r w:rsidR="00AC511A" w:rsidRPr="000C7273">
        <w:rPr>
          <w:rFonts w:eastAsia="Calibri" w:cstheme="minorHAnsi"/>
          <w:spacing w:val="-3"/>
          <w:sz w:val="24"/>
          <w:szCs w:val="24"/>
        </w:rPr>
        <w:t xml:space="preserve"> </w:t>
      </w:r>
      <w:r w:rsidR="00AC511A" w:rsidRPr="000C7273">
        <w:rPr>
          <w:rFonts w:eastAsia="Calibri" w:cstheme="minorHAnsi"/>
          <w:sz w:val="24"/>
          <w:szCs w:val="24"/>
        </w:rPr>
        <w:t>and work</w:t>
      </w:r>
      <w:r>
        <w:rPr>
          <w:rFonts w:eastAsia="Calibri" w:cstheme="minorHAnsi"/>
          <w:sz w:val="24"/>
          <w:szCs w:val="24"/>
        </w:rPr>
        <w:t>ing</w:t>
      </w:r>
      <w:r w:rsidR="00AC511A" w:rsidRPr="000C7273">
        <w:rPr>
          <w:rFonts w:eastAsia="Calibri" w:cstheme="minorHAnsi"/>
          <w:sz w:val="24"/>
          <w:szCs w:val="24"/>
        </w:rPr>
        <w:t xml:space="preserve"> collaboratively</w:t>
      </w:r>
      <w:r w:rsidR="00AC511A" w:rsidRPr="000C7273">
        <w:rPr>
          <w:rFonts w:eastAsia="Calibri" w:cstheme="minorHAnsi"/>
          <w:spacing w:val="-5"/>
          <w:sz w:val="24"/>
          <w:szCs w:val="24"/>
        </w:rPr>
        <w:t xml:space="preserve"> </w:t>
      </w:r>
      <w:r w:rsidR="00AC511A" w:rsidRPr="000C7273">
        <w:rPr>
          <w:rFonts w:eastAsia="Calibri" w:cstheme="minorHAnsi"/>
          <w:sz w:val="24"/>
          <w:szCs w:val="24"/>
        </w:rPr>
        <w:t>with</w:t>
      </w:r>
      <w:r w:rsidR="00AC511A" w:rsidRPr="000C7273">
        <w:rPr>
          <w:rFonts w:eastAsia="Calibri" w:cstheme="minorHAnsi"/>
          <w:spacing w:val="-2"/>
          <w:sz w:val="24"/>
          <w:szCs w:val="24"/>
        </w:rPr>
        <w:t xml:space="preserve"> </w:t>
      </w:r>
      <w:r>
        <w:rPr>
          <w:rFonts w:eastAsia="Calibri" w:cstheme="minorHAnsi"/>
          <w:spacing w:val="-2"/>
          <w:sz w:val="24"/>
          <w:szCs w:val="24"/>
        </w:rPr>
        <w:t xml:space="preserve">colleagues, </w:t>
      </w:r>
      <w:r w:rsidR="00AC511A" w:rsidRPr="000C7273">
        <w:rPr>
          <w:rFonts w:eastAsia="Calibri" w:cstheme="minorHAnsi"/>
          <w:spacing w:val="-2"/>
          <w:sz w:val="24"/>
          <w:szCs w:val="24"/>
        </w:rPr>
        <w:t>co-panelists and</w:t>
      </w:r>
      <w:r>
        <w:rPr>
          <w:rFonts w:eastAsia="Calibri" w:cstheme="minorHAnsi"/>
          <w:spacing w:val="-2"/>
          <w:sz w:val="24"/>
          <w:szCs w:val="24"/>
        </w:rPr>
        <w:t>/or</w:t>
      </w:r>
      <w:r w:rsidR="00AC511A" w:rsidRPr="000C7273">
        <w:rPr>
          <w:rFonts w:eastAsia="Calibri" w:cstheme="minorHAnsi"/>
          <w:spacing w:val="-2"/>
          <w:sz w:val="24"/>
          <w:szCs w:val="24"/>
        </w:rPr>
        <w:t xml:space="preserve"> </w:t>
      </w:r>
      <w:r w:rsidR="00AC511A" w:rsidRPr="000C7273">
        <w:rPr>
          <w:rFonts w:eastAsia="Calibri" w:cstheme="minorHAnsi"/>
          <w:sz w:val="24"/>
          <w:szCs w:val="24"/>
        </w:rPr>
        <w:t>counsel.</w:t>
      </w:r>
    </w:p>
    <w:p w14:paraId="50D72DCC" w14:textId="7EEDB06F" w:rsidR="000C7273" w:rsidRDefault="00AC511A" w:rsidP="000C7273">
      <w:pPr>
        <w:pStyle w:val="ListParagraph"/>
        <w:numPr>
          <w:ilvl w:val="0"/>
          <w:numId w:val="4"/>
        </w:numPr>
        <w:tabs>
          <w:tab w:val="left" w:pos="820"/>
        </w:tabs>
        <w:spacing w:before="18" w:after="120" w:line="240" w:lineRule="auto"/>
        <w:ind w:right="-20"/>
        <w:rPr>
          <w:rFonts w:eastAsia="Calibri" w:cstheme="minorHAnsi"/>
          <w:sz w:val="24"/>
          <w:szCs w:val="24"/>
        </w:rPr>
      </w:pPr>
      <w:r w:rsidRPr="000C7273">
        <w:rPr>
          <w:rFonts w:eastAsia="Calibri" w:cstheme="minorHAnsi"/>
          <w:sz w:val="24"/>
          <w:szCs w:val="24"/>
        </w:rPr>
        <w:t>Experience</w:t>
      </w:r>
      <w:r w:rsidRPr="000C7273">
        <w:rPr>
          <w:rFonts w:eastAsia="Calibri" w:cstheme="minorHAnsi"/>
          <w:spacing w:val="-5"/>
          <w:sz w:val="24"/>
          <w:szCs w:val="24"/>
        </w:rPr>
        <w:t xml:space="preserve"> </w:t>
      </w:r>
      <w:r w:rsidRPr="000C7273">
        <w:rPr>
          <w:rFonts w:eastAsia="Calibri" w:cstheme="minorHAnsi"/>
          <w:sz w:val="24"/>
          <w:szCs w:val="24"/>
        </w:rPr>
        <w:t>working</w:t>
      </w:r>
      <w:r w:rsidRPr="000C7273">
        <w:rPr>
          <w:rFonts w:eastAsia="Calibri" w:cstheme="minorHAnsi"/>
          <w:spacing w:val="-5"/>
          <w:sz w:val="24"/>
          <w:szCs w:val="24"/>
        </w:rPr>
        <w:t xml:space="preserve"> </w:t>
      </w:r>
      <w:r w:rsidRPr="000C7273">
        <w:rPr>
          <w:rFonts w:eastAsia="Calibri" w:cstheme="minorHAnsi"/>
          <w:sz w:val="24"/>
          <w:szCs w:val="24"/>
        </w:rPr>
        <w:t>with</w:t>
      </w:r>
      <w:r w:rsidRPr="000C7273">
        <w:rPr>
          <w:rFonts w:eastAsia="Calibri" w:cstheme="minorHAnsi"/>
          <w:spacing w:val="-2"/>
          <w:sz w:val="24"/>
          <w:szCs w:val="24"/>
        </w:rPr>
        <w:t xml:space="preserve"> </w:t>
      </w:r>
      <w:r w:rsidRPr="000C7273">
        <w:rPr>
          <w:rFonts w:eastAsia="Calibri" w:cstheme="minorHAnsi"/>
          <w:sz w:val="24"/>
          <w:szCs w:val="24"/>
        </w:rPr>
        <w:t>non</w:t>
      </w:r>
      <w:r w:rsidRPr="000C7273">
        <w:rPr>
          <w:rFonts w:eastAsia="Calibri" w:cstheme="minorHAnsi"/>
          <w:w w:val="33"/>
          <w:sz w:val="24"/>
          <w:szCs w:val="24"/>
        </w:rPr>
        <w:t>-­‐</w:t>
      </w:r>
      <w:r w:rsidRPr="000C7273">
        <w:rPr>
          <w:rFonts w:eastAsia="Calibri" w:cstheme="minorHAnsi"/>
          <w:sz w:val="24"/>
          <w:szCs w:val="24"/>
        </w:rPr>
        <w:t>p</w:t>
      </w:r>
      <w:r w:rsidRPr="000C7273">
        <w:rPr>
          <w:rFonts w:eastAsia="Calibri" w:cstheme="minorHAnsi"/>
          <w:w w:val="99"/>
          <w:sz w:val="24"/>
          <w:szCs w:val="24"/>
        </w:rPr>
        <w:t>r</w:t>
      </w:r>
      <w:r w:rsidRPr="000C7273">
        <w:rPr>
          <w:rFonts w:eastAsia="Calibri" w:cstheme="minorHAnsi"/>
          <w:sz w:val="24"/>
          <w:szCs w:val="24"/>
        </w:rPr>
        <w:t>ofi</w:t>
      </w:r>
      <w:r w:rsidRPr="000C7273">
        <w:rPr>
          <w:rFonts w:eastAsia="Calibri" w:cstheme="minorHAnsi"/>
          <w:w w:val="99"/>
          <w:sz w:val="24"/>
          <w:szCs w:val="24"/>
        </w:rPr>
        <w:t>t</w:t>
      </w:r>
      <w:r w:rsidRPr="000C7273">
        <w:rPr>
          <w:rFonts w:eastAsia="Calibri" w:cstheme="minorHAnsi"/>
          <w:sz w:val="24"/>
          <w:szCs w:val="24"/>
        </w:rPr>
        <w:t xml:space="preserve"> organizations. </w:t>
      </w:r>
    </w:p>
    <w:p w14:paraId="4CE79DE7" w14:textId="6A04CB77" w:rsidR="00657AE7" w:rsidRPr="000C7273" w:rsidRDefault="00085D8D" w:rsidP="000C7273">
      <w:pPr>
        <w:pStyle w:val="ListParagraph"/>
        <w:numPr>
          <w:ilvl w:val="0"/>
          <w:numId w:val="4"/>
        </w:numPr>
        <w:tabs>
          <w:tab w:val="left" w:pos="820"/>
        </w:tabs>
        <w:spacing w:before="18" w:after="120" w:line="240" w:lineRule="auto"/>
        <w:ind w:right="-20"/>
        <w:rPr>
          <w:rFonts w:eastAsia="Calibri" w:cstheme="minorHAnsi"/>
          <w:sz w:val="24"/>
          <w:szCs w:val="24"/>
        </w:rPr>
      </w:pPr>
      <w:r w:rsidRPr="000C7273">
        <w:rPr>
          <w:rFonts w:eastAsia="Arial" w:cstheme="minorHAnsi"/>
          <w:sz w:val="24"/>
          <w:szCs w:val="24"/>
        </w:rPr>
        <w:t>Experience with and k</w:t>
      </w:r>
      <w:r w:rsidR="00AC511A" w:rsidRPr="000C7273">
        <w:rPr>
          <w:rFonts w:eastAsia="Arial" w:cstheme="minorHAnsi"/>
          <w:sz w:val="24"/>
          <w:szCs w:val="24"/>
        </w:rPr>
        <w:t xml:space="preserve">nowledge </w:t>
      </w:r>
      <w:r w:rsidRPr="000C7273">
        <w:rPr>
          <w:rFonts w:eastAsia="Calibri" w:cstheme="minorHAnsi"/>
          <w:spacing w:val="-5"/>
          <w:sz w:val="24"/>
          <w:szCs w:val="24"/>
        </w:rPr>
        <w:t>of</w:t>
      </w:r>
      <w:r w:rsidR="00AC511A" w:rsidRPr="000C7273">
        <w:rPr>
          <w:rFonts w:eastAsia="Calibri" w:cstheme="minorHAnsi"/>
          <w:spacing w:val="-5"/>
          <w:sz w:val="24"/>
          <w:szCs w:val="24"/>
        </w:rPr>
        <w:t xml:space="preserve"> information technology.</w:t>
      </w:r>
      <w:r w:rsidR="00AC511A" w:rsidRPr="000C7273">
        <w:rPr>
          <w:rFonts w:eastAsia="Calibri" w:cstheme="minorHAnsi"/>
          <w:sz w:val="24"/>
          <w:szCs w:val="24"/>
        </w:rPr>
        <w:t xml:space="preserve"> </w:t>
      </w:r>
    </w:p>
    <w:p w14:paraId="6CA17464" w14:textId="77777777" w:rsidR="00657AE7" w:rsidRDefault="00AC511A" w:rsidP="00954E5F">
      <w:pPr>
        <w:widowControl/>
        <w:tabs>
          <w:tab w:val="left" w:pos="820"/>
        </w:tabs>
        <w:spacing w:before="22" w:after="0" w:line="530" w:lineRule="atLeast"/>
        <w:ind w:right="2894" w:hanging="11"/>
        <w:rPr>
          <w:rFonts w:eastAsia="Calibri" w:cstheme="minorHAnsi"/>
          <w:b/>
          <w:sz w:val="24"/>
          <w:szCs w:val="24"/>
        </w:rPr>
      </w:pPr>
      <w:r>
        <w:rPr>
          <w:rFonts w:eastAsia="Calibri" w:cstheme="minorHAnsi"/>
          <w:b/>
          <w:sz w:val="24"/>
          <w:szCs w:val="24"/>
          <w:u w:val="single"/>
        </w:rPr>
        <w:t>Compensation</w:t>
      </w:r>
      <w:r>
        <w:rPr>
          <w:rFonts w:eastAsia="Calibri" w:cstheme="minorHAnsi"/>
          <w:b/>
          <w:sz w:val="24"/>
          <w:szCs w:val="24"/>
          <w:u w:val="single" w:color="000000"/>
        </w:rPr>
        <w:t xml:space="preserve"> and Selection of Panelists in IRP Proceedings</w:t>
      </w:r>
    </w:p>
    <w:p w14:paraId="08FB197E" w14:textId="77777777" w:rsidR="00657AE7" w:rsidRDefault="00657AE7" w:rsidP="00954E5F">
      <w:pPr>
        <w:widowControl/>
        <w:spacing w:before="11" w:after="0" w:line="220" w:lineRule="exact"/>
        <w:rPr>
          <w:rFonts w:cstheme="minorHAnsi"/>
          <w:sz w:val="24"/>
          <w:szCs w:val="24"/>
        </w:rPr>
      </w:pPr>
    </w:p>
    <w:p w14:paraId="240D9F50" w14:textId="6B97FDE0" w:rsidR="00657AE7" w:rsidRDefault="00AC511A" w:rsidP="00954E5F">
      <w:pPr>
        <w:widowControl/>
        <w:spacing w:before="18" w:after="0" w:line="275" w:lineRule="auto"/>
        <w:ind w:right="153"/>
        <w:rPr>
          <w:rFonts w:eastAsia="Calibri" w:cstheme="minorHAnsi"/>
          <w:sz w:val="24"/>
          <w:szCs w:val="24"/>
        </w:rPr>
      </w:pPr>
      <w:r>
        <w:rPr>
          <w:rFonts w:eastAsia="Calibri" w:cstheme="minorHAnsi"/>
          <w:sz w:val="24"/>
          <w:szCs w:val="24"/>
        </w:rPr>
        <w:t xml:space="preserve">The </w:t>
      </w:r>
      <w:r w:rsidR="00954E5F">
        <w:rPr>
          <w:rFonts w:eastAsia="Calibri" w:cstheme="minorHAnsi"/>
          <w:sz w:val="24"/>
          <w:szCs w:val="24"/>
        </w:rPr>
        <w:t>members</w:t>
      </w:r>
      <w:r>
        <w:rPr>
          <w:rFonts w:eastAsia="Calibri" w:cstheme="minorHAnsi"/>
          <w:sz w:val="24"/>
          <w:szCs w:val="24"/>
        </w:rPr>
        <w:t xml:space="preserve"> of the Standing Panel will be compensated based on hourly rates.  </w:t>
      </w:r>
      <w:r>
        <w:rPr>
          <w:rFonts w:eastAsia="Calibri" w:cstheme="minorHAnsi"/>
          <w:spacing w:val="-1"/>
          <w:sz w:val="24"/>
          <w:szCs w:val="24"/>
        </w:rPr>
        <w:t>At present it is unclear how many matters will be referred to any given Standing Panel member; over time this may become more predictable based upon the nature and number of requests for IRP submitted.</w:t>
      </w:r>
    </w:p>
    <w:p w14:paraId="39A57DCE" w14:textId="77777777" w:rsidR="00657AE7" w:rsidRDefault="00657AE7" w:rsidP="00954E5F">
      <w:pPr>
        <w:widowControl/>
        <w:spacing w:before="18" w:after="0" w:line="275" w:lineRule="auto"/>
        <w:ind w:right="153"/>
        <w:rPr>
          <w:rFonts w:eastAsia="Calibri" w:cstheme="minorHAnsi"/>
          <w:sz w:val="24"/>
          <w:szCs w:val="24"/>
        </w:rPr>
      </w:pPr>
    </w:p>
    <w:p w14:paraId="6AED00DE" w14:textId="77777777" w:rsidR="001657C7" w:rsidRDefault="00AC511A" w:rsidP="00954E5F">
      <w:pPr>
        <w:widowControl/>
        <w:spacing w:before="18" w:after="0" w:line="275" w:lineRule="auto"/>
        <w:ind w:right="153"/>
        <w:rPr>
          <w:rFonts w:eastAsia="Calibri" w:cstheme="minorHAnsi"/>
          <w:spacing w:val="-1"/>
          <w:sz w:val="24"/>
          <w:szCs w:val="24"/>
        </w:rPr>
      </w:pPr>
      <w:r>
        <w:rPr>
          <w:rFonts w:eastAsia="Calibri" w:cstheme="minorHAnsi"/>
          <w:sz w:val="24"/>
          <w:szCs w:val="24"/>
        </w:rPr>
        <w:t>Consistent with ICANN’s Bylaws, the membership of the Standing Panel shall be coordinated by a dispute resolution service provider</w:t>
      </w:r>
      <w:r w:rsidR="00A92FCA">
        <w:rPr>
          <w:rFonts w:eastAsia="Calibri" w:cstheme="minorHAnsi"/>
          <w:sz w:val="24"/>
          <w:szCs w:val="24"/>
        </w:rPr>
        <w:t xml:space="preserve"> subject to approval by ICANN</w:t>
      </w:r>
      <w:r>
        <w:rPr>
          <w:rFonts w:eastAsia="Calibri" w:cstheme="minorHAnsi"/>
          <w:sz w:val="24"/>
          <w:szCs w:val="24"/>
        </w:rPr>
        <w:t xml:space="preserve">.  </w:t>
      </w:r>
      <w:r w:rsidR="00A92FCA">
        <w:rPr>
          <w:rFonts w:eastAsia="Calibri" w:cstheme="minorHAnsi"/>
          <w:sz w:val="24"/>
          <w:szCs w:val="24"/>
        </w:rPr>
        <w:t xml:space="preserve">For each IRP proceeding, </w:t>
      </w:r>
      <w:r w:rsidR="009A2B56">
        <w:rPr>
          <w:rFonts w:eastAsia="Calibri" w:cstheme="minorHAnsi"/>
          <w:spacing w:val="-1"/>
          <w:sz w:val="24"/>
          <w:szCs w:val="24"/>
        </w:rPr>
        <w:t>either party</w:t>
      </w:r>
      <w:r w:rsidR="00A92FCA">
        <w:rPr>
          <w:rFonts w:eastAsia="Calibri" w:cstheme="minorHAnsi"/>
          <w:spacing w:val="-1"/>
          <w:sz w:val="24"/>
          <w:szCs w:val="24"/>
        </w:rPr>
        <w:t xml:space="preserve"> may request a one- or three-member IRP panel; the Chair of the Standing Panel will </w:t>
      </w:r>
      <w:r w:rsidR="00A92FCA">
        <w:rPr>
          <w:rFonts w:eastAsia="Calibri" w:cstheme="minorHAnsi"/>
          <w:spacing w:val="-1"/>
          <w:sz w:val="24"/>
          <w:szCs w:val="24"/>
        </w:rPr>
        <w:lastRenderedPageBreak/>
        <w:t xml:space="preserve">make the final determination of the size of each IRP panel, taking into account the wishes of the parties and the complexity of the issues presented (Bylaws Art. IV, Section 3, Paragraph 4).  </w:t>
      </w:r>
    </w:p>
    <w:p w14:paraId="46379038" w14:textId="77777777" w:rsidR="001657C7" w:rsidRDefault="001657C7" w:rsidP="00954E5F">
      <w:pPr>
        <w:widowControl/>
        <w:spacing w:before="18" w:after="0" w:line="275" w:lineRule="auto"/>
        <w:ind w:right="153"/>
        <w:rPr>
          <w:rFonts w:eastAsia="Calibri" w:cstheme="minorHAnsi"/>
          <w:spacing w:val="-1"/>
          <w:sz w:val="24"/>
          <w:szCs w:val="24"/>
        </w:rPr>
      </w:pPr>
    </w:p>
    <w:p w14:paraId="1CD81517" w14:textId="6E897D3D" w:rsidR="00657AE7" w:rsidRDefault="001657C7" w:rsidP="00954E5F">
      <w:pPr>
        <w:widowControl/>
        <w:spacing w:before="18" w:after="0" w:line="275" w:lineRule="auto"/>
        <w:ind w:right="153"/>
        <w:rPr>
          <w:rFonts w:eastAsia="Calibri" w:cstheme="minorHAnsi"/>
          <w:sz w:val="24"/>
          <w:szCs w:val="24"/>
        </w:rPr>
      </w:pPr>
      <w:r>
        <w:rPr>
          <w:rFonts w:eastAsia="Calibri" w:cstheme="minorHAnsi"/>
          <w:spacing w:val="-1"/>
          <w:sz w:val="24"/>
          <w:szCs w:val="24"/>
        </w:rPr>
        <w:t xml:space="preserve">Upon receipt of an IRP request, </w:t>
      </w:r>
      <w:r>
        <w:rPr>
          <w:rFonts w:eastAsia="Calibri" w:cstheme="minorHAnsi"/>
          <w:sz w:val="24"/>
          <w:szCs w:val="24"/>
        </w:rPr>
        <w:t>t</w:t>
      </w:r>
      <w:r w:rsidR="00AC511A">
        <w:rPr>
          <w:rFonts w:eastAsia="Calibri" w:cstheme="minorHAnsi"/>
          <w:sz w:val="24"/>
          <w:szCs w:val="24"/>
        </w:rPr>
        <w:t xml:space="preserve">here will be an assessment as to whether the membership of the Standing Panel has the requisite diversity of skill and experience needed for a particular IRP proceeding.  One or more panelists from outside </w:t>
      </w:r>
      <w:r w:rsidR="009A2B56">
        <w:rPr>
          <w:rFonts w:eastAsia="Calibri" w:cstheme="minorHAnsi"/>
          <w:sz w:val="24"/>
          <w:szCs w:val="24"/>
        </w:rPr>
        <w:t xml:space="preserve">of </w:t>
      </w:r>
      <w:r w:rsidR="00AC511A">
        <w:rPr>
          <w:rFonts w:eastAsia="Calibri" w:cstheme="minorHAnsi"/>
          <w:sz w:val="24"/>
          <w:szCs w:val="24"/>
        </w:rPr>
        <w:t xml:space="preserve">the Standing Panel may be appointed to augment the panel members for any IRP proceeding </w:t>
      </w:r>
      <w:r>
        <w:rPr>
          <w:rFonts w:eastAsia="Calibri" w:cstheme="minorHAnsi"/>
          <w:sz w:val="24"/>
          <w:szCs w:val="24"/>
        </w:rPr>
        <w:t xml:space="preserve">in which </w:t>
      </w:r>
      <w:r w:rsidR="00AC511A">
        <w:rPr>
          <w:rFonts w:eastAsia="Calibri" w:cstheme="minorHAnsi"/>
          <w:sz w:val="24"/>
          <w:szCs w:val="24"/>
        </w:rPr>
        <w:t xml:space="preserve">there is a determination that the requisite diversity of skill and experience needed for a particular proceeding is not met. </w:t>
      </w:r>
    </w:p>
    <w:p w14:paraId="28ADD13F" w14:textId="77777777" w:rsidR="00657AE7" w:rsidRDefault="00657AE7" w:rsidP="00954E5F">
      <w:pPr>
        <w:widowControl/>
        <w:spacing w:before="18" w:after="0" w:line="275" w:lineRule="auto"/>
        <w:ind w:right="153"/>
        <w:rPr>
          <w:rFonts w:eastAsia="Calibri" w:cstheme="minorHAnsi"/>
          <w:sz w:val="24"/>
          <w:szCs w:val="24"/>
        </w:rPr>
      </w:pPr>
    </w:p>
    <w:p w14:paraId="2F413913" w14:textId="77777777" w:rsidR="00657AE7" w:rsidRDefault="00AC511A" w:rsidP="00954E5F">
      <w:pPr>
        <w:widowControl/>
        <w:spacing w:after="0" w:line="275" w:lineRule="auto"/>
        <w:ind w:right="153"/>
        <w:rPr>
          <w:rFonts w:eastAsia="Calibri" w:cstheme="minorHAnsi"/>
          <w:sz w:val="24"/>
          <w:szCs w:val="24"/>
        </w:rPr>
      </w:pPr>
      <w:r>
        <w:rPr>
          <w:rFonts w:eastAsia="Calibri" w:cstheme="minorHAnsi"/>
          <w:b/>
          <w:sz w:val="24"/>
          <w:szCs w:val="24"/>
          <w:u w:val="single"/>
        </w:rPr>
        <w:t>Independence</w:t>
      </w:r>
    </w:p>
    <w:p w14:paraId="743769E9" w14:textId="77777777" w:rsidR="00657AE7" w:rsidRDefault="00657AE7">
      <w:pPr>
        <w:widowControl/>
        <w:spacing w:after="0" w:line="275" w:lineRule="auto"/>
        <w:ind w:left="100" w:right="153"/>
        <w:rPr>
          <w:rFonts w:eastAsia="Calibri" w:cstheme="minorHAnsi"/>
          <w:sz w:val="24"/>
          <w:szCs w:val="24"/>
        </w:rPr>
      </w:pPr>
    </w:p>
    <w:p w14:paraId="475190F9" w14:textId="2CFD38E2" w:rsidR="00954E5F" w:rsidRPr="00954E5F" w:rsidRDefault="00AC511A" w:rsidP="00954E5F">
      <w:pPr>
        <w:tabs>
          <w:tab w:val="left" w:pos="1540"/>
        </w:tabs>
        <w:spacing w:after="0" w:line="240" w:lineRule="auto"/>
        <w:ind w:right="-20"/>
        <w:rPr>
          <w:rFonts w:eastAsia="Calibri" w:cstheme="minorHAnsi"/>
          <w:sz w:val="24"/>
          <w:szCs w:val="24"/>
        </w:rPr>
      </w:pPr>
      <w:r w:rsidRPr="00954E5F">
        <w:rPr>
          <w:rFonts w:eastAsia="Calibri" w:cstheme="minorHAnsi"/>
          <w:sz w:val="24"/>
          <w:szCs w:val="24"/>
        </w:rPr>
        <w:t>All Standing Panel members must be independent from ICANN (</w:t>
      </w:r>
      <w:r w:rsidRPr="00954E5F">
        <w:rPr>
          <w:rFonts w:eastAsia="Calibri" w:cstheme="minorHAnsi"/>
          <w:i/>
          <w:sz w:val="24"/>
          <w:szCs w:val="24"/>
        </w:rPr>
        <w:t>i.e.</w:t>
      </w:r>
      <w:r w:rsidRPr="00954E5F">
        <w:rPr>
          <w:rFonts w:eastAsia="Calibri" w:cstheme="minorHAnsi"/>
          <w:sz w:val="24"/>
          <w:szCs w:val="24"/>
        </w:rPr>
        <w:t xml:space="preserve">, </w:t>
      </w:r>
      <w:r w:rsidR="00954E5F" w:rsidRPr="00954E5F">
        <w:rPr>
          <w:rFonts w:eastAsia="Calibri" w:cstheme="minorHAnsi"/>
          <w:sz w:val="24"/>
          <w:szCs w:val="24"/>
        </w:rPr>
        <w:t>unaffili</w:t>
      </w:r>
      <w:r w:rsidR="00954E5F" w:rsidRPr="00954E5F">
        <w:rPr>
          <w:rFonts w:eastAsia="Calibri" w:cstheme="minorHAnsi"/>
          <w:w w:val="99"/>
          <w:sz w:val="24"/>
          <w:szCs w:val="24"/>
        </w:rPr>
        <w:t>ate</w:t>
      </w:r>
      <w:r w:rsidR="00954E5F" w:rsidRPr="00954E5F">
        <w:rPr>
          <w:rFonts w:eastAsia="Calibri" w:cstheme="minorHAnsi"/>
          <w:sz w:val="24"/>
          <w:szCs w:val="24"/>
        </w:rPr>
        <w:t xml:space="preserve">d </w:t>
      </w:r>
      <w:r w:rsidR="00954E5F" w:rsidRPr="00954E5F">
        <w:rPr>
          <w:rFonts w:eastAsia="Calibri" w:cstheme="minorHAnsi"/>
          <w:w w:val="99"/>
          <w:sz w:val="24"/>
          <w:szCs w:val="24"/>
        </w:rPr>
        <w:t>w</w:t>
      </w:r>
      <w:r w:rsidR="00954E5F" w:rsidRPr="00954E5F">
        <w:rPr>
          <w:rFonts w:eastAsia="Calibri" w:cstheme="minorHAnsi"/>
          <w:sz w:val="24"/>
          <w:szCs w:val="24"/>
        </w:rPr>
        <w:t>ith an</w:t>
      </w:r>
      <w:r w:rsidR="00954E5F" w:rsidRPr="00954E5F">
        <w:rPr>
          <w:rFonts w:eastAsia="Calibri" w:cstheme="minorHAnsi"/>
          <w:w w:val="99"/>
          <w:sz w:val="24"/>
          <w:szCs w:val="24"/>
        </w:rPr>
        <w:t>y</w:t>
      </w:r>
      <w:r w:rsidR="00954E5F" w:rsidRPr="00954E5F">
        <w:rPr>
          <w:rFonts w:eastAsia="Calibri" w:cstheme="minorHAnsi"/>
          <w:sz w:val="24"/>
          <w:szCs w:val="24"/>
        </w:rPr>
        <w:t xml:space="preserve"> ICANN contracted party, </w:t>
      </w:r>
      <w:r w:rsidR="00954E5F" w:rsidRPr="00954E5F">
        <w:rPr>
          <w:rFonts w:eastAsia="Calibri" w:cstheme="minorHAnsi"/>
          <w:w w:val="99"/>
          <w:sz w:val="24"/>
          <w:szCs w:val="24"/>
        </w:rPr>
        <w:t>kn</w:t>
      </w:r>
      <w:r w:rsidR="00954E5F" w:rsidRPr="00954E5F">
        <w:rPr>
          <w:rFonts w:eastAsia="Calibri" w:cstheme="minorHAnsi"/>
          <w:sz w:val="24"/>
          <w:szCs w:val="24"/>
        </w:rPr>
        <w:t>own po</w:t>
      </w:r>
      <w:r w:rsidR="00954E5F" w:rsidRPr="00954E5F">
        <w:rPr>
          <w:rFonts w:eastAsia="Calibri" w:cstheme="minorHAnsi"/>
          <w:w w:val="99"/>
          <w:sz w:val="24"/>
          <w:szCs w:val="24"/>
        </w:rPr>
        <w:t>te</w:t>
      </w:r>
      <w:r w:rsidR="00954E5F" w:rsidRPr="00954E5F">
        <w:rPr>
          <w:rFonts w:eastAsia="Calibri" w:cstheme="minorHAnsi"/>
          <w:sz w:val="24"/>
          <w:szCs w:val="24"/>
        </w:rPr>
        <w:t>ntial or actual TLD appli</w:t>
      </w:r>
      <w:r w:rsidR="00954E5F" w:rsidRPr="00954E5F">
        <w:rPr>
          <w:rFonts w:eastAsia="Calibri" w:cstheme="minorHAnsi"/>
          <w:w w:val="99"/>
          <w:sz w:val="24"/>
          <w:szCs w:val="24"/>
        </w:rPr>
        <w:t>c</w:t>
      </w:r>
      <w:r w:rsidR="00954E5F" w:rsidRPr="00954E5F">
        <w:rPr>
          <w:rFonts w:eastAsia="Calibri" w:cstheme="minorHAnsi"/>
          <w:sz w:val="24"/>
          <w:szCs w:val="24"/>
        </w:rPr>
        <w:t>ants and/or with any structure or body within the ICANN organization</w:t>
      </w:r>
      <w:r w:rsidR="007D2BE0">
        <w:rPr>
          <w:rFonts w:eastAsia="Calibri" w:cstheme="minorHAnsi"/>
          <w:sz w:val="24"/>
          <w:szCs w:val="24"/>
        </w:rPr>
        <w:t>)</w:t>
      </w:r>
      <w:r w:rsidR="00954E5F">
        <w:rPr>
          <w:rFonts w:eastAsia="Calibri" w:cstheme="minorHAnsi"/>
          <w:sz w:val="24"/>
          <w:szCs w:val="24"/>
        </w:rPr>
        <w:t>.</w:t>
      </w:r>
      <w:r w:rsidR="00954E5F" w:rsidRPr="00954E5F">
        <w:rPr>
          <w:rFonts w:eastAsia="Calibri" w:cstheme="minorHAnsi"/>
          <w:sz w:val="24"/>
          <w:szCs w:val="24"/>
        </w:rPr>
        <w:t xml:space="preserve"> </w:t>
      </w:r>
    </w:p>
    <w:p w14:paraId="362088EE" w14:textId="77777777" w:rsidR="00954E5F" w:rsidRDefault="00954E5F" w:rsidP="00954E5F">
      <w:pPr>
        <w:widowControl/>
        <w:spacing w:after="0" w:line="275" w:lineRule="auto"/>
        <w:ind w:right="153"/>
        <w:rPr>
          <w:rFonts w:eastAsia="Calibri" w:cstheme="minorHAnsi"/>
          <w:sz w:val="24"/>
          <w:szCs w:val="24"/>
        </w:rPr>
      </w:pPr>
    </w:p>
    <w:p w14:paraId="0CE711F3" w14:textId="2CC5AA3C" w:rsidR="00657AE7" w:rsidRDefault="00AC511A" w:rsidP="00954E5F">
      <w:pPr>
        <w:widowControl/>
        <w:spacing w:after="0" w:line="275" w:lineRule="auto"/>
        <w:ind w:right="153"/>
        <w:rPr>
          <w:rFonts w:eastAsia="Calibri" w:cstheme="minorHAnsi"/>
          <w:sz w:val="24"/>
          <w:szCs w:val="24"/>
        </w:rPr>
      </w:pPr>
      <w:r>
        <w:rPr>
          <w:rFonts w:eastAsia="Calibri" w:cstheme="minorHAnsi"/>
          <w:sz w:val="24"/>
          <w:szCs w:val="24"/>
        </w:rPr>
        <w:t>Further, all Standing Panel members must adhere to ICANN’s conflicts of interest policy and annually complete a Conflicts of Interest Disclosure Form.</w:t>
      </w:r>
    </w:p>
    <w:p w14:paraId="06866504" w14:textId="77777777" w:rsidR="004075FF" w:rsidRDefault="004075FF" w:rsidP="00954E5F">
      <w:pPr>
        <w:widowControl/>
        <w:spacing w:after="0" w:line="275" w:lineRule="auto"/>
        <w:ind w:right="153"/>
        <w:rPr>
          <w:rFonts w:eastAsia="Calibri" w:cstheme="minorHAnsi"/>
          <w:sz w:val="24"/>
          <w:szCs w:val="24"/>
        </w:rPr>
      </w:pPr>
    </w:p>
    <w:p w14:paraId="6CDDF96E" w14:textId="74D320DF" w:rsidR="004075FF" w:rsidRDefault="004075FF" w:rsidP="00954E5F">
      <w:pPr>
        <w:widowControl/>
        <w:spacing w:after="0" w:line="275" w:lineRule="auto"/>
        <w:ind w:right="153"/>
        <w:rPr>
          <w:rFonts w:eastAsia="Calibri" w:cstheme="minorHAnsi"/>
          <w:sz w:val="24"/>
          <w:szCs w:val="24"/>
        </w:rPr>
      </w:pPr>
      <w:r>
        <w:rPr>
          <w:rFonts w:eastAsia="Calibri" w:cstheme="minorHAnsi"/>
          <w:sz w:val="24"/>
          <w:szCs w:val="24"/>
        </w:rPr>
        <w:t xml:space="preserve">Post appointment, a </w:t>
      </w:r>
      <w:r w:rsidR="0059787C" w:rsidRPr="00954E5F">
        <w:rPr>
          <w:rFonts w:eastAsia="Calibri" w:cstheme="minorHAnsi"/>
          <w:sz w:val="24"/>
          <w:szCs w:val="24"/>
        </w:rPr>
        <w:t>Standing Panel member</w:t>
      </w:r>
      <w:r w:rsidR="0059787C">
        <w:rPr>
          <w:rFonts w:eastAsia="Calibri" w:cstheme="minorHAnsi"/>
          <w:sz w:val="24"/>
          <w:szCs w:val="24"/>
        </w:rPr>
        <w:t xml:space="preserve"> </w:t>
      </w:r>
      <w:r>
        <w:rPr>
          <w:rFonts w:eastAsia="Calibri" w:cstheme="minorHAnsi"/>
          <w:sz w:val="24"/>
          <w:szCs w:val="24"/>
        </w:rPr>
        <w:t>would not be permitted to serve on the Board, Nominating Committee, ICANN staff, or on the Supporting Organization Councils or Advisory Committees.</w:t>
      </w:r>
    </w:p>
    <w:p w14:paraId="17A845F6" w14:textId="77777777" w:rsidR="00657AE7" w:rsidRDefault="00657AE7" w:rsidP="00B62716">
      <w:pPr>
        <w:widowControl/>
        <w:spacing w:after="0" w:line="275" w:lineRule="auto"/>
        <w:ind w:right="153"/>
        <w:rPr>
          <w:rFonts w:eastAsia="Calibri" w:cstheme="minorHAnsi"/>
          <w:sz w:val="24"/>
          <w:szCs w:val="24"/>
        </w:rPr>
      </w:pPr>
    </w:p>
    <w:p w14:paraId="2D90A810" w14:textId="77777777" w:rsidR="00657AE7" w:rsidRDefault="00AC511A" w:rsidP="00B62716">
      <w:pPr>
        <w:widowControl/>
        <w:spacing w:after="0" w:line="275" w:lineRule="auto"/>
        <w:ind w:right="153"/>
        <w:rPr>
          <w:rFonts w:eastAsia="Calibri" w:cstheme="minorHAnsi"/>
          <w:sz w:val="24"/>
          <w:szCs w:val="24"/>
        </w:rPr>
      </w:pPr>
      <w:r>
        <w:rPr>
          <w:rFonts w:eastAsia="Calibri" w:cstheme="minorHAnsi"/>
          <w:b/>
          <w:sz w:val="24"/>
          <w:szCs w:val="24"/>
          <w:u w:val="single"/>
        </w:rPr>
        <w:t>Expressions of Interest</w:t>
      </w:r>
    </w:p>
    <w:p w14:paraId="218C4269" w14:textId="77777777" w:rsidR="00657AE7" w:rsidRDefault="00657AE7">
      <w:pPr>
        <w:widowControl/>
        <w:spacing w:after="0" w:line="275" w:lineRule="auto"/>
        <w:ind w:left="101" w:right="153"/>
        <w:rPr>
          <w:rFonts w:eastAsia="Calibri" w:cstheme="minorHAnsi"/>
          <w:sz w:val="24"/>
          <w:szCs w:val="24"/>
        </w:rPr>
      </w:pPr>
    </w:p>
    <w:p w14:paraId="1CDC6C65" w14:textId="4367B476" w:rsidR="00657AE7" w:rsidRDefault="00CB2B83" w:rsidP="00B62716">
      <w:pPr>
        <w:widowControl/>
        <w:spacing w:after="0" w:line="275" w:lineRule="auto"/>
        <w:ind w:right="153"/>
        <w:rPr>
          <w:rFonts w:eastAsia="Calibri" w:cstheme="minorHAnsi"/>
          <w:sz w:val="24"/>
          <w:szCs w:val="24"/>
        </w:rPr>
      </w:pPr>
      <w:r>
        <w:rPr>
          <w:rFonts w:eastAsia="Calibri" w:cstheme="minorHAnsi"/>
          <w:sz w:val="24"/>
          <w:szCs w:val="24"/>
        </w:rPr>
        <w:t xml:space="preserve">Nominations from third party international </w:t>
      </w:r>
      <w:r w:rsidR="0059787C">
        <w:rPr>
          <w:rFonts w:eastAsia="Calibri" w:cstheme="minorHAnsi"/>
          <w:sz w:val="24"/>
          <w:szCs w:val="24"/>
        </w:rPr>
        <w:t>dispute resolution providers</w:t>
      </w:r>
      <w:r>
        <w:rPr>
          <w:rFonts w:eastAsia="Calibri" w:cstheme="minorHAnsi"/>
          <w:sz w:val="24"/>
          <w:szCs w:val="24"/>
        </w:rPr>
        <w:t xml:space="preserve"> </w:t>
      </w:r>
      <w:r w:rsidR="00574F29">
        <w:rPr>
          <w:rFonts w:eastAsia="Calibri" w:cstheme="minorHAnsi"/>
          <w:sz w:val="24"/>
          <w:szCs w:val="24"/>
        </w:rPr>
        <w:t>should be sent to</w:t>
      </w:r>
      <w:r w:rsidR="00AC511A">
        <w:rPr>
          <w:rFonts w:eastAsia="Calibri" w:cstheme="minorHAnsi"/>
          <w:sz w:val="24"/>
          <w:szCs w:val="24"/>
        </w:rPr>
        <w:t xml:space="preserve"> </w:t>
      </w:r>
      <w:hyperlink r:id="rId7" w:history="1">
        <w:r w:rsidR="00574F29" w:rsidRPr="001D0F78">
          <w:rPr>
            <w:rStyle w:val="Hyperlink"/>
            <w:rFonts w:eastAsia="Calibri" w:cstheme="minorHAnsi"/>
            <w:sz w:val="24"/>
            <w:szCs w:val="24"/>
          </w:rPr>
          <w:t>IRP-Standing-Panel@icann.org</w:t>
        </w:r>
      </w:hyperlink>
      <w:r w:rsidR="00AC511A">
        <w:rPr>
          <w:rFonts w:eastAsia="Calibri" w:cstheme="minorHAnsi"/>
          <w:sz w:val="24"/>
          <w:szCs w:val="24"/>
        </w:rPr>
        <w:t xml:space="preserve"> no later than _________ 2015.  </w:t>
      </w:r>
    </w:p>
    <w:p w14:paraId="4F3725A6" w14:textId="77777777" w:rsidR="00657AE7" w:rsidRDefault="00657AE7">
      <w:pPr>
        <w:widowControl/>
        <w:spacing w:after="0" w:line="275" w:lineRule="auto"/>
        <w:ind w:left="101" w:right="153"/>
        <w:rPr>
          <w:rFonts w:eastAsia="Calibri" w:cstheme="minorHAnsi"/>
          <w:sz w:val="24"/>
          <w:szCs w:val="24"/>
        </w:rPr>
      </w:pPr>
    </w:p>
    <w:p w14:paraId="11AC2BAC" w14:textId="7C82FA6A" w:rsidR="00657AE7" w:rsidRDefault="00CB2B83" w:rsidP="005207A9">
      <w:pPr>
        <w:spacing w:after="0" w:line="240" w:lineRule="auto"/>
        <w:ind w:right="-20"/>
        <w:rPr>
          <w:rFonts w:eastAsia="Calibri" w:cstheme="minorHAnsi"/>
          <w:sz w:val="24"/>
          <w:szCs w:val="24"/>
        </w:rPr>
      </w:pPr>
      <w:r>
        <w:rPr>
          <w:rFonts w:eastAsia="Calibri" w:cstheme="minorHAnsi"/>
          <w:sz w:val="24"/>
          <w:szCs w:val="24"/>
        </w:rPr>
        <w:t>Nominations</w:t>
      </w:r>
      <w:r w:rsidR="00AC511A">
        <w:rPr>
          <w:rFonts w:eastAsia="Calibri" w:cstheme="minorHAnsi"/>
          <w:sz w:val="24"/>
          <w:szCs w:val="24"/>
        </w:rPr>
        <w:t xml:space="preserve"> should include:  (a) a detailed description of how the candidate meets the required or highly desired skills and experience outlined above; (b) the candidate’s current curriculum vitae; and (c) any additional information regarding the candidates’ background, skills, expertise or experience that they think is applicable.</w:t>
      </w:r>
    </w:p>
    <w:p w14:paraId="15141B36" w14:textId="77777777" w:rsidR="00657AE7" w:rsidRDefault="00657AE7" w:rsidP="005207A9">
      <w:pPr>
        <w:spacing w:before="6" w:after="0" w:line="200" w:lineRule="exact"/>
        <w:rPr>
          <w:rFonts w:cstheme="minorHAnsi"/>
          <w:sz w:val="20"/>
          <w:szCs w:val="20"/>
        </w:rPr>
      </w:pPr>
    </w:p>
    <w:p w14:paraId="657AF492" w14:textId="15C4A7AF" w:rsidR="00DF604A" w:rsidRPr="0041436F" w:rsidRDefault="0059787C" w:rsidP="005207A9">
      <w:pPr>
        <w:widowControl/>
        <w:spacing w:after="0" w:line="281" w:lineRule="exact"/>
        <w:ind w:right="-20"/>
        <w:rPr>
          <w:sz w:val="24"/>
          <w:szCs w:val="24"/>
        </w:rPr>
      </w:pPr>
      <w:r w:rsidRPr="0041436F">
        <w:rPr>
          <w:sz w:val="24"/>
          <w:szCs w:val="24"/>
        </w:rPr>
        <w:t xml:space="preserve">For more information about ICANN, and its Bylaws-mandated independent review process, see Article IV, section 3 of ICANN’s Bylaws at https://www.icann.org/resources/pages/governance/bylaws-en/#IV </w:t>
      </w:r>
    </w:p>
    <w:p w14:paraId="1A0D2828" w14:textId="77777777" w:rsidR="00DF604A" w:rsidRPr="0041436F" w:rsidRDefault="00DF604A" w:rsidP="005207A9">
      <w:pPr>
        <w:widowControl/>
        <w:spacing w:after="0" w:line="281" w:lineRule="exact"/>
        <w:ind w:right="-20"/>
        <w:rPr>
          <w:b/>
          <w:sz w:val="24"/>
          <w:szCs w:val="24"/>
        </w:rPr>
      </w:pPr>
    </w:p>
    <w:p w14:paraId="134F9CFF" w14:textId="77777777" w:rsidR="00657AE7" w:rsidRDefault="00657AE7" w:rsidP="005207A9">
      <w:pPr>
        <w:tabs>
          <w:tab w:val="left" w:pos="4200"/>
        </w:tabs>
        <w:rPr>
          <w:rFonts w:eastAsia="Calibri" w:cstheme="minorHAnsi"/>
          <w:sz w:val="24"/>
          <w:szCs w:val="24"/>
        </w:rPr>
      </w:pPr>
    </w:p>
    <w:sectPr w:rsidR="00657AE7">
      <w:footerReference w:type="default" r:id="rId8"/>
      <w:pgSz w:w="12240" w:h="15840"/>
      <w:pgMar w:top="1380" w:right="14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2B2A3" w14:textId="77777777" w:rsidR="00317013" w:rsidRDefault="00317013">
      <w:pPr>
        <w:spacing w:after="0" w:line="240" w:lineRule="auto"/>
      </w:pPr>
      <w:r>
        <w:separator/>
      </w:r>
    </w:p>
  </w:endnote>
  <w:endnote w:type="continuationSeparator" w:id="0">
    <w:p w14:paraId="7AE27278" w14:textId="77777777" w:rsidR="00317013" w:rsidRDefault="0031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96259"/>
      <w:docPartObj>
        <w:docPartGallery w:val="Page Numbers (Bottom of Page)"/>
        <w:docPartUnique/>
      </w:docPartObj>
    </w:sdtPr>
    <w:sdtEndPr/>
    <w:sdtContent>
      <w:p w14:paraId="60A1668F" w14:textId="77777777" w:rsidR="0041436F" w:rsidRDefault="0041436F">
        <w:pPr>
          <w:pStyle w:val="Footer"/>
          <w:jc w:val="center"/>
        </w:pPr>
        <w:r>
          <w:fldChar w:fldCharType="begin"/>
        </w:r>
        <w:r>
          <w:instrText xml:space="preserve"> PAGE   \* MERGEFORMAT </w:instrText>
        </w:r>
        <w:r>
          <w:fldChar w:fldCharType="separate"/>
        </w:r>
        <w:r w:rsidR="008C5983">
          <w:rPr>
            <w:noProof/>
          </w:rPr>
          <w:t>2</w:t>
        </w:r>
        <w:r>
          <w:rPr>
            <w:noProof/>
          </w:rPr>
          <w:fldChar w:fldCharType="end"/>
        </w:r>
      </w:p>
    </w:sdtContent>
  </w:sdt>
  <w:p w14:paraId="2AE871E3" w14:textId="77777777" w:rsidR="0041436F" w:rsidRDefault="00414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7D2C7" w14:textId="77777777" w:rsidR="00317013" w:rsidRDefault="00317013">
      <w:pPr>
        <w:spacing w:after="0" w:line="240" w:lineRule="auto"/>
      </w:pPr>
      <w:r>
        <w:separator/>
      </w:r>
    </w:p>
  </w:footnote>
  <w:footnote w:type="continuationSeparator" w:id="0">
    <w:p w14:paraId="5A776412" w14:textId="77777777" w:rsidR="00317013" w:rsidRDefault="00317013">
      <w:pPr>
        <w:spacing w:after="0" w:line="240" w:lineRule="auto"/>
      </w:pPr>
      <w:r>
        <w:continuationSeparator/>
      </w:r>
    </w:p>
  </w:footnote>
  <w:footnote w:id="1">
    <w:p w14:paraId="479FEF8D" w14:textId="469F16EA" w:rsidR="0041436F" w:rsidRDefault="0041436F">
      <w:pPr>
        <w:pStyle w:val="FootnoteText"/>
      </w:pPr>
      <w:r>
        <w:rPr>
          <w:rStyle w:val="FootnoteReference"/>
        </w:rPr>
        <w:footnoteRef/>
      </w:r>
      <w:r>
        <w:t xml:space="preserve"> The term of the commitment may be revised pending potential revisions to the IRP recommended through an ICANN multistakeholder process and approved for implementation.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75BC"/>
    <w:multiLevelType w:val="hybridMultilevel"/>
    <w:tmpl w:val="DE92026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nsid w:val="0855529A"/>
    <w:multiLevelType w:val="hybridMultilevel"/>
    <w:tmpl w:val="3CE2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779C6"/>
    <w:multiLevelType w:val="hybridMultilevel"/>
    <w:tmpl w:val="0BDA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9831A9"/>
    <w:multiLevelType w:val="hybridMultilevel"/>
    <w:tmpl w:val="2DB030A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MPDocID" w:val="H:\My documents\Myfiles\WinWord\ICANN gTLDs\IRP Standing Panel - Call for EOI(AS).docx"/>
    <w:docVar w:name="MPDocIDTemplate" w:val="%l-|%n|v%v"/>
    <w:docVar w:name="MPDocIDTemplateDefault" w:val="%l-|%n|v%v"/>
    <w:docVar w:name="NewDocStampType" w:val="7"/>
  </w:docVars>
  <w:rsids>
    <w:rsidRoot w:val="00657AE7"/>
    <w:rsid w:val="00037A82"/>
    <w:rsid w:val="00063048"/>
    <w:rsid w:val="00085D8D"/>
    <w:rsid w:val="000A3B59"/>
    <w:rsid w:val="000C7273"/>
    <w:rsid w:val="00122736"/>
    <w:rsid w:val="001657C7"/>
    <w:rsid w:val="002A3BA4"/>
    <w:rsid w:val="00317013"/>
    <w:rsid w:val="004075FF"/>
    <w:rsid w:val="0041436F"/>
    <w:rsid w:val="00427C38"/>
    <w:rsid w:val="004E2A5A"/>
    <w:rsid w:val="005207A9"/>
    <w:rsid w:val="00574F29"/>
    <w:rsid w:val="005965AF"/>
    <w:rsid w:val="0059787C"/>
    <w:rsid w:val="005A4484"/>
    <w:rsid w:val="005B1EA5"/>
    <w:rsid w:val="00657AE7"/>
    <w:rsid w:val="006E6907"/>
    <w:rsid w:val="006E6BD8"/>
    <w:rsid w:val="00705CA3"/>
    <w:rsid w:val="00723869"/>
    <w:rsid w:val="007D2BE0"/>
    <w:rsid w:val="00862597"/>
    <w:rsid w:val="008A1338"/>
    <w:rsid w:val="008C5983"/>
    <w:rsid w:val="008E5C4A"/>
    <w:rsid w:val="009007BC"/>
    <w:rsid w:val="009463BF"/>
    <w:rsid w:val="00954E5F"/>
    <w:rsid w:val="00965E5F"/>
    <w:rsid w:val="00971CF1"/>
    <w:rsid w:val="009A2B56"/>
    <w:rsid w:val="00A92FCA"/>
    <w:rsid w:val="00AC511A"/>
    <w:rsid w:val="00AD3195"/>
    <w:rsid w:val="00B62716"/>
    <w:rsid w:val="00C03880"/>
    <w:rsid w:val="00C81627"/>
    <w:rsid w:val="00CB2B83"/>
    <w:rsid w:val="00CF4269"/>
    <w:rsid w:val="00D43C40"/>
    <w:rsid w:val="00DC0218"/>
    <w:rsid w:val="00DF604A"/>
    <w:rsid w:val="00E21051"/>
    <w:rsid w:val="00E872E8"/>
    <w:rsid w:val="00ED63BD"/>
    <w:rsid w:val="00F474CB"/>
    <w:rsid w:val="00F771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6219FC"/>
  <w15:docId w15:val="{9B508AD3-0B5C-4256-AD0C-DAD1902D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style>
  <w:style w:type="character" w:customStyle="1" w:styleId="zzmpTrailerItem">
    <w:name w:val="zzmpTrailerItem"/>
    <w:basedOn w:val="DefaultParagraphFont"/>
    <w:rPr>
      <w:rFonts w:ascii="Calibri" w:hAnsi="Calibri" w:cs="Calibri"/>
      <w:dstrike w:val="0"/>
      <w:noProof/>
      <w:color w:val="auto"/>
      <w:spacing w:val="0"/>
      <w:position w:val="0"/>
      <w:sz w:val="16"/>
      <w:szCs w:val="16"/>
      <w:u w:val="none"/>
      <w:effect w:val="none"/>
      <w:vertAlign w:val="baseline"/>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sid w:val="00CF75D2"/>
    <w:rPr>
      <w:sz w:val="18"/>
      <w:szCs w:val="18"/>
    </w:rPr>
  </w:style>
  <w:style w:type="paragraph" w:styleId="CommentText">
    <w:name w:val="annotation text"/>
    <w:basedOn w:val="Normal"/>
    <w:link w:val="CommentTextChar"/>
    <w:uiPriority w:val="99"/>
    <w:semiHidden/>
    <w:unhideWhenUsed/>
    <w:rsid w:val="00CF75D2"/>
    <w:pPr>
      <w:spacing w:line="240" w:lineRule="auto"/>
    </w:pPr>
    <w:rPr>
      <w:sz w:val="24"/>
      <w:szCs w:val="24"/>
    </w:rPr>
  </w:style>
  <w:style w:type="character" w:customStyle="1" w:styleId="CommentTextChar">
    <w:name w:val="Comment Text Char"/>
    <w:basedOn w:val="DefaultParagraphFont"/>
    <w:link w:val="CommentText"/>
    <w:uiPriority w:val="99"/>
    <w:semiHidden/>
    <w:rsid w:val="00CF75D2"/>
    <w:rPr>
      <w:sz w:val="24"/>
      <w:szCs w:val="24"/>
    </w:rPr>
  </w:style>
  <w:style w:type="paragraph" w:styleId="CommentSubject">
    <w:name w:val="annotation subject"/>
    <w:basedOn w:val="CommentText"/>
    <w:next w:val="CommentText"/>
    <w:link w:val="CommentSubjectChar"/>
    <w:uiPriority w:val="99"/>
    <w:semiHidden/>
    <w:unhideWhenUsed/>
    <w:rsid w:val="00CF75D2"/>
    <w:rPr>
      <w:b/>
      <w:bCs/>
      <w:sz w:val="20"/>
      <w:szCs w:val="20"/>
    </w:rPr>
  </w:style>
  <w:style w:type="character" w:customStyle="1" w:styleId="CommentSubjectChar">
    <w:name w:val="Comment Subject Char"/>
    <w:basedOn w:val="CommentTextChar"/>
    <w:link w:val="CommentSubject"/>
    <w:uiPriority w:val="99"/>
    <w:semiHidden/>
    <w:rsid w:val="00CF75D2"/>
    <w:rPr>
      <w:b/>
      <w:bCs/>
      <w:sz w:val="20"/>
      <w:szCs w:val="20"/>
    </w:rPr>
  </w:style>
  <w:style w:type="paragraph" w:styleId="ListParagraph">
    <w:name w:val="List Paragraph"/>
    <w:basedOn w:val="Normal"/>
    <w:uiPriority w:val="34"/>
    <w:qFormat/>
    <w:rsid w:val="005A4484"/>
    <w:pPr>
      <w:ind w:left="720"/>
      <w:contextualSpacing/>
    </w:pPr>
  </w:style>
  <w:style w:type="paragraph" w:styleId="Revision">
    <w:name w:val="Revision"/>
    <w:hidden/>
    <w:uiPriority w:val="99"/>
    <w:semiHidden/>
    <w:rsid w:val="00CF4269"/>
    <w:pPr>
      <w:widowControl/>
      <w:spacing w:after="0" w:line="240" w:lineRule="auto"/>
    </w:pPr>
  </w:style>
  <w:style w:type="paragraph" w:styleId="PlainText">
    <w:name w:val="Plain Text"/>
    <w:basedOn w:val="Normal"/>
    <w:link w:val="PlainTextChar"/>
    <w:uiPriority w:val="99"/>
    <w:unhideWhenUsed/>
    <w:rsid w:val="00E21051"/>
    <w:pPr>
      <w:widowControl/>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rsid w:val="00E21051"/>
    <w:rPr>
      <w:rFonts w:ascii="Calibri" w:hAnsi="Calibri"/>
      <w:szCs w:val="21"/>
      <w:lang w:val="en-AU"/>
    </w:rPr>
  </w:style>
  <w:style w:type="character" w:styleId="FollowedHyperlink">
    <w:name w:val="FollowedHyperlink"/>
    <w:basedOn w:val="DefaultParagraphFont"/>
    <w:uiPriority w:val="99"/>
    <w:semiHidden/>
    <w:unhideWhenUsed/>
    <w:rsid w:val="004143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84129">
      <w:bodyDiv w:val="1"/>
      <w:marLeft w:val="0"/>
      <w:marRight w:val="0"/>
      <w:marTop w:val="0"/>
      <w:marBottom w:val="0"/>
      <w:divBdr>
        <w:top w:val="none" w:sz="0" w:space="0" w:color="auto"/>
        <w:left w:val="none" w:sz="0" w:space="0" w:color="auto"/>
        <w:bottom w:val="none" w:sz="0" w:space="0" w:color="auto"/>
        <w:right w:val="none" w:sz="0" w:space="0" w:color="auto"/>
      </w:divBdr>
    </w:div>
    <w:div w:id="861631349">
      <w:bodyDiv w:val="1"/>
      <w:marLeft w:val="0"/>
      <w:marRight w:val="0"/>
      <w:marTop w:val="0"/>
      <w:marBottom w:val="0"/>
      <w:divBdr>
        <w:top w:val="none" w:sz="0" w:space="0" w:color="auto"/>
        <w:left w:val="none" w:sz="0" w:space="0" w:color="auto"/>
        <w:bottom w:val="none" w:sz="0" w:space="0" w:color="auto"/>
        <w:right w:val="none" w:sz="0" w:space="0" w:color="auto"/>
      </w:divBdr>
    </w:div>
    <w:div w:id="1943414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P-Standing-Panel@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Stathos</dc:creator>
  <cp:keywords/>
  <dc:description/>
  <cp:lastModifiedBy>Bruce Tonkin</cp:lastModifiedBy>
  <cp:revision>3</cp:revision>
  <cp:lastPrinted>2015-04-01T19:18:00Z</cp:lastPrinted>
  <dcterms:created xsi:type="dcterms:W3CDTF">2015-06-30T06:14:00Z</dcterms:created>
  <dcterms:modified xsi:type="dcterms:W3CDTF">2015-06-30T06:15:00Z</dcterms:modified>
  <cp:category/>
</cp:coreProperties>
</file>