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737" w:rsidRDefault="001D6737" w:rsidP="00206CFA">
      <w:pPr>
        <w:widowControl w:val="0"/>
        <w:spacing w:line="374" w:lineRule="auto"/>
        <w:ind w:left="24" w:hanging="14"/>
        <w:rPr>
          <w:b/>
          <w:noProof/>
          <w:color w:val="F79646" w:themeColor="accent6"/>
          <w:sz w:val="40"/>
          <w:szCs w:val="40"/>
        </w:rPr>
      </w:pPr>
    </w:p>
    <w:p w:rsidR="001D6737" w:rsidRDefault="001D6737" w:rsidP="00206CFA">
      <w:pPr>
        <w:widowControl w:val="0"/>
        <w:spacing w:line="374" w:lineRule="auto"/>
        <w:ind w:left="24" w:hanging="14"/>
        <w:rPr>
          <w:b/>
          <w:noProof/>
          <w:color w:val="F79646" w:themeColor="accent6"/>
          <w:sz w:val="40"/>
          <w:szCs w:val="40"/>
        </w:rPr>
      </w:pPr>
      <w:r>
        <w:rPr>
          <w:b/>
          <w:noProof/>
          <w:color w:val="F79646" w:themeColor="accent6"/>
          <w:sz w:val="40"/>
          <w:szCs w:val="40"/>
          <w:lang w:val="en-US"/>
        </w:rPr>
        <w:drawing>
          <wp:inline distT="0" distB="0" distL="0" distR="0">
            <wp:extent cx="2572109" cy="22672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72109" cy="2267266"/>
                    </a:xfrm>
                    <a:prstGeom prst="rect">
                      <a:avLst/>
                    </a:prstGeom>
                  </pic:spPr>
                </pic:pic>
              </a:graphicData>
            </a:graphic>
          </wp:inline>
        </w:drawing>
      </w:r>
    </w:p>
    <w:p w:rsidR="001D6737" w:rsidRDefault="001D6737" w:rsidP="00206CFA">
      <w:pPr>
        <w:widowControl w:val="0"/>
        <w:spacing w:line="374" w:lineRule="auto"/>
        <w:ind w:left="24" w:hanging="14"/>
        <w:rPr>
          <w:b/>
          <w:noProof/>
          <w:color w:val="F79646" w:themeColor="accent6"/>
          <w:sz w:val="40"/>
          <w:szCs w:val="40"/>
        </w:rPr>
      </w:pPr>
    </w:p>
    <w:p w:rsidR="00206CFA" w:rsidRPr="001D6737" w:rsidRDefault="001D6737" w:rsidP="00206CFA">
      <w:pPr>
        <w:widowControl w:val="0"/>
        <w:spacing w:line="374" w:lineRule="auto"/>
        <w:ind w:left="24" w:hanging="14"/>
        <w:rPr>
          <w:color w:val="F79646" w:themeColor="accent6"/>
        </w:rPr>
      </w:pPr>
      <w:r w:rsidRPr="001D6737">
        <w:rPr>
          <w:b/>
          <w:noProof/>
          <w:color w:val="F79646" w:themeColor="accent6"/>
          <w:sz w:val="40"/>
          <w:szCs w:val="40"/>
        </w:rPr>
        <w:t xml:space="preserve">AFRALO Outreach </w:t>
      </w:r>
      <w:r w:rsidR="00CD70DE">
        <w:rPr>
          <w:b/>
          <w:noProof/>
          <w:color w:val="F79646" w:themeColor="accent6"/>
          <w:sz w:val="40"/>
          <w:szCs w:val="40"/>
        </w:rPr>
        <w:t>&amp;</w:t>
      </w:r>
      <w:r w:rsidRPr="001D6737">
        <w:rPr>
          <w:b/>
          <w:noProof/>
          <w:color w:val="F79646" w:themeColor="accent6"/>
          <w:sz w:val="40"/>
          <w:szCs w:val="40"/>
        </w:rPr>
        <w:t xml:space="preserve"> Engagement Strategic Plan FY26 – Gathering </w:t>
      </w:r>
      <w:r w:rsidR="003D4D34">
        <w:rPr>
          <w:b/>
          <w:noProof/>
          <w:color w:val="F79646" w:themeColor="accent6"/>
          <w:sz w:val="40"/>
          <w:szCs w:val="40"/>
        </w:rPr>
        <w:t>AFRALO M</w:t>
      </w:r>
      <w:r w:rsidRPr="001D6737">
        <w:rPr>
          <w:b/>
          <w:noProof/>
          <w:color w:val="F79646" w:themeColor="accent6"/>
          <w:sz w:val="40"/>
          <w:szCs w:val="40"/>
        </w:rPr>
        <w:t xml:space="preserve">embers Feedback </w:t>
      </w:r>
    </w:p>
    <w:p w:rsidR="00A54596" w:rsidRDefault="00A54596">
      <w:pPr>
        <w:widowControl w:val="0"/>
        <w:spacing w:before="279" w:line="240" w:lineRule="auto"/>
        <w:ind w:left="21"/>
      </w:pPr>
    </w:p>
    <w:p w:rsidR="001D6737" w:rsidRPr="00CD70DE" w:rsidRDefault="001D6737">
      <w:pPr>
        <w:widowControl w:val="0"/>
        <w:spacing w:before="279" w:line="240" w:lineRule="auto"/>
        <w:ind w:left="21"/>
        <w:rPr>
          <w:rFonts w:asciiTheme="minorBidi" w:hAnsiTheme="minorBidi" w:cstheme="minorBidi"/>
          <w:b/>
          <w:bCs/>
          <w:sz w:val="28"/>
          <w:szCs w:val="28"/>
          <w:u w:val="single"/>
        </w:rPr>
      </w:pPr>
      <w:r w:rsidRPr="00CD70DE">
        <w:rPr>
          <w:rFonts w:asciiTheme="minorBidi" w:hAnsiTheme="minorBidi" w:cstheme="minorBidi"/>
          <w:b/>
          <w:bCs/>
          <w:sz w:val="28"/>
          <w:szCs w:val="28"/>
          <w:u w:val="single"/>
        </w:rPr>
        <w:t>Introduction:</w:t>
      </w:r>
    </w:p>
    <w:p w:rsidR="003D4D34" w:rsidRPr="00CD70DE" w:rsidRDefault="003D4D34" w:rsidP="001D6737">
      <w:pPr>
        <w:pStyle w:val="NormalWeb"/>
        <w:shd w:val="clear" w:color="auto" w:fill="FFFFFF"/>
        <w:spacing w:before="0" w:beforeAutospacing="0" w:after="225" w:afterAutospacing="0"/>
        <w:rPr>
          <w:rFonts w:asciiTheme="minorBidi" w:hAnsiTheme="minorBidi" w:cstheme="minorBidi"/>
          <w:color w:val="000000"/>
        </w:rPr>
      </w:pPr>
    </w:p>
    <w:p w:rsidR="001D6737" w:rsidRPr="00CD70DE" w:rsidRDefault="001D6737" w:rsidP="001D6737">
      <w:pPr>
        <w:pStyle w:val="NormalWeb"/>
        <w:shd w:val="clear" w:color="auto" w:fill="FFFFFF"/>
        <w:spacing w:before="0" w:beforeAutospacing="0" w:after="225" w:afterAutospacing="0"/>
        <w:rPr>
          <w:rFonts w:asciiTheme="minorBidi" w:hAnsiTheme="minorBidi" w:cstheme="minorBidi"/>
          <w:color w:val="000000"/>
        </w:rPr>
      </w:pPr>
      <w:r w:rsidRPr="00CD70DE">
        <w:rPr>
          <w:rFonts w:asciiTheme="minorBidi" w:hAnsiTheme="minorBidi" w:cstheme="minorBidi"/>
          <w:color w:val="000000"/>
        </w:rPr>
        <w:t xml:space="preserve">AFRALO is the home of the individual Internet user community for the African region. It provides news, </w:t>
      </w:r>
      <w:r w:rsidR="003D4D34" w:rsidRPr="00CD70DE">
        <w:rPr>
          <w:rFonts w:asciiTheme="minorBidi" w:hAnsiTheme="minorBidi" w:cstheme="minorBidi"/>
          <w:color w:val="000000"/>
        </w:rPr>
        <w:t xml:space="preserve">participation opportunities, </w:t>
      </w:r>
      <w:r w:rsidRPr="00CD70DE">
        <w:rPr>
          <w:rFonts w:asciiTheme="minorBidi" w:hAnsiTheme="minorBidi" w:cstheme="minorBidi"/>
          <w:color w:val="000000"/>
        </w:rPr>
        <w:t xml:space="preserve">key resources and interactive information sharing tools for individuals and </w:t>
      </w:r>
      <w:r w:rsidR="003D4D34" w:rsidRPr="00CD70DE">
        <w:rPr>
          <w:rFonts w:asciiTheme="minorBidi" w:hAnsiTheme="minorBidi" w:cstheme="minorBidi"/>
          <w:color w:val="000000"/>
        </w:rPr>
        <w:t>end user</w:t>
      </w:r>
      <w:r w:rsidRPr="00CD70DE">
        <w:rPr>
          <w:rFonts w:asciiTheme="minorBidi" w:hAnsiTheme="minorBidi" w:cstheme="minorBidi"/>
          <w:color w:val="000000"/>
        </w:rPr>
        <w:t> groups in the African region who are interested in ICANN and in shaping the future of the Internet.</w:t>
      </w:r>
    </w:p>
    <w:p w:rsidR="003D4D34" w:rsidRPr="00CD70DE" w:rsidRDefault="003D4D34" w:rsidP="003D4D34">
      <w:pPr>
        <w:widowControl w:val="0"/>
        <w:spacing w:before="279" w:line="240" w:lineRule="auto"/>
        <w:rPr>
          <w:rFonts w:asciiTheme="minorBidi" w:hAnsiTheme="minorBidi" w:cstheme="minorBidi"/>
          <w:sz w:val="24"/>
          <w:szCs w:val="24"/>
        </w:rPr>
      </w:pPr>
      <w:r w:rsidRPr="00CD70DE">
        <w:rPr>
          <w:rFonts w:asciiTheme="minorBidi" w:hAnsiTheme="minorBidi" w:cstheme="minorBidi"/>
          <w:sz w:val="24"/>
          <w:szCs w:val="24"/>
        </w:rPr>
        <w:t>Prior to developing AFRALO Outreach and Engagement Strategic Plan for FY26, AFRALO leadership team would like to gather AFRALO members</w:t>
      </w:r>
      <w:r w:rsidR="00CD70DE" w:rsidRPr="00CD70DE">
        <w:rPr>
          <w:rFonts w:asciiTheme="minorBidi" w:hAnsiTheme="minorBidi" w:cstheme="minorBidi"/>
          <w:sz w:val="24"/>
          <w:szCs w:val="24"/>
        </w:rPr>
        <w:t>’</w:t>
      </w:r>
      <w:r w:rsidRPr="00CD70DE">
        <w:rPr>
          <w:rFonts w:asciiTheme="minorBidi" w:hAnsiTheme="minorBidi" w:cstheme="minorBidi"/>
          <w:sz w:val="24"/>
          <w:szCs w:val="24"/>
        </w:rPr>
        <w:t xml:space="preserve"> feedback. Please note that AFRALO Outreach and Engagement Plan is derived from ICANN Africa Regional Plan</w:t>
      </w:r>
      <w:r w:rsidR="00605612" w:rsidRPr="00CD70DE">
        <w:rPr>
          <w:rFonts w:asciiTheme="minorBidi" w:hAnsiTheme="minorBidi" w:cstheme="minorBidi"/>
          <w:sz w:val="24"/>
          <w:szCs w:val="24"/>
        </w:rPr>
        <w:t xml:space="preserve"> an</w:t>
      </w:r>
      <w:r w:rsidR="00CD70DE" w:rsidRPr="00CD70DE">
        <w:rPr>
          <w:rFonts w:asciiTheme="minorBidi" w:hAnsiTheme="minorBidi" w:cstheme="minorBidi"/>
          <w:sz w:val="24"/>
          <w:szCs w:val="24"/>
        </w:rPr>
        <w:t>d</w:t>
      </w:r>
      <w:r w:rsidR="00605612" w:rsidRPr="00CD70DE">
        <w:rPr>
          <w:rFonts w:asciiTheme="minorBidi" w:hAnsiTheme="minorBidi" w:cstheme="minorBidi"/>
          <w:sz w:val="24"/>
          <w:szCs w:val="24"/>
        </w:rPr>
        <w:t xml:space="preserve"> that the CROP and discretionary funding needs to align and support AFRALO O&amp;E Strategy</w:t>
      </w:r>
      <w:r w:rsidR="00CD70DE" w:rsidRPr="00CD70DE">
        <w:rPr>
          <w:rFonts w:asciiTheme="minorBidi" w:hAnsiTheme="minorBidi" w:cstheme="minorBidi"/>
          <w:sz w:val="24"/>
          <w:szCs w:val="24"/>
        </w:rPr>
        <w:t>.</w:t>
      </w:r>
    </w:p>
    <w:p w:rsidR="003D4D34" w:rsidRDefault="003D4D34" w:rsidP="003D4D34">
      <w:pPr>
        <w:widowControl w:val="0"/>
        <w:spacing w:before="279" w:line="240" w:lineRule="auto"/>
        <w:rPr>
          <w:b/>
          <w:sz w:val="28"/>
          <w:szCs w:val="28"/>
        </w:rPr>
      </w:pPr>
    </w:p>
    <w:p w:rsidR="003D4D34" w:rsidRDefault="003D4D34" w:rsidP="003D4D34">
      <w:pPr>
        <w:widowControl w:val="0"/>
        <w:spacing w:before="279" w:line="240" w:lineRule="auto"/>
        <w:rPr>
          <w:b/>
          <w:sz w:val="28"/>
          <w:szCs w:val="28"/>
        </w:rPr>
      </w:pPr>
    </w:p>
    <w:p w:rsidR="00CD70DE" w:rsidRDefault="00CD70DE" w:rsidP="003D4D34">
      <w:pPr>
        <w:widowControl w:val="0"/>
        <w:spacing w:before="279" w:line="240" w:lineRule="auto"/>
        <w:rPr>
          <w:b/>
          <w:sz w:val="28"/>
          <w:szCs w:val="28"/>
          <w:u w:val="single"/>
        </w:rPr>
      </w:pPr>
    </w:p>
    <w:p w:rsidR="00CD70DE" w:rsidRPr="00CD70DE" w:rsidRDefault="00CD70DE" w:rsidP="003D4D34">
      <w:pPr>
        <w:widowControl w:val="0"/>
        <w:spacing w:before="279" w:line="240" w:lineRule="auto"/>
        <w:rPr>
          <w:b/>
          <w:sz w:val="28"/>
          <w:szCs w:val="28"/>
          <w:u w:val="single"/>
        </w:rPr>
      </w:pPr>
      <w:r w:rsidRPr="00CD70DE">
        <w:rPr>
          <w:b/>
          <w:sz w:val="28"/>
          <w:szCs w:val="28"/>
          <w:u w:val="single"/>
        </w:rPr>
        <w:lastRenderedPageBreak/>
        <w:t>Objectives:</w:t>
      </w:r>
    </w:p>
    <w:p w:rsidR="00A54596" w:rsidRPr="00CD70DE" w:rsidRDefault="00206CFA" w:rsidP="003D4D34">
      <w:pPr>
        <w:widowControl w:val="0"/>
        <w:spacing w:before="279" w:line="240" w:lineRule="auto"/>
        <w:rPr>
          <w:bCs/>
          <w:sz w:val="24"/>
          <w:szCs w:val="24"/>
        </w:rPr>
      </w:pPr>
      <w:r w:rsidRPr="00CD70DE">
        <w:rPr>
          <w:bCs/>
          <w:sz w:val="24"/>
          <w:szCs w:val="24"/>
        </w:rPr>
        <w:t xml:space="preserve">In your opinion what should be </w:t>
      </w:r>
      <w:r w:rsidR="00CD70DE">
        <w:rPr>
          <w:bCs/>
          <w:sz w:val="24"/>
          <w:szCs w:val="24"/>
        </w:rPr>
        <w:t xml:space="preserve">the main objectives of </w:t>
      </w:r>
      <w:r w:rsidR="00605612" w:rsidRPr="00CD70DE">
        <w:rPr>
          <w:bCs/>
          <w:sz w:val="24"/>
          <w:szCs w:val="24"/>
        </w:rPr>
        <w:t>AFRALO Strategic Plan for FY26</w:t>
      </w:r>
      <w:r w:rsidR="00831B15">
        <w:rPr>
          <w:bCs/>
          <w:sz w:val="24"/>
          <w:szCs w:val="24"/>
        </w:rPr>
        <w:t>?</w:t>
      </w:r>
      <w:r w:rsidR="00605612" w:rsidRPr="00CD70DE">
        <w:rPr>
          <w:bCs/>
          <w:sz w:val="24"/>
          <w:szCs w:val="24"/>
        </w:rPr>
        <w:t xml:space="preserve"> </w:t>
      </w:r>
      <w:r w:rsidR="00831B15">
        <w:rPr>
          <w:bCs/>
          <w:sz w:val="24"/>
          <w:szCs w:val="24"/>
        </w:rPr>
        <w:t>– Please refer to ICANN Regional 26-30 Africa Regional Plan prior to providing your answer</w:t>
      </w:r>
    </w:p>
    <w:p w:rsidR="00605612" w:rsidRDefault="009E3EF2" w:rsidP="009E3EF2">
      <w:pPr>
        <w:widowControl w:val="0"/>
        <w:spacing w:before="279" w:line="240" w:lineRule="auto"/>
        <w:jc w:val="both"/>
        <w:rPr>
          <w:bCs/>
          <w:sz w:val="24"/>
          <w:szCs w:val="24"/>
        </w:rPr>
      </w:pPr>
      <w:r w:rsidRPr="009E3EF2">
        <w:rPr>
          <w:bCs/>
          <w:sz w:val="24"/>
          <w:szCs w:val="24"/>
        </w:rPr>
        <w:t>The strategic objective in relation to the region focuses on evolving and promoting ICANN’s inclusive approach to Internet governance in Africa.</w:t>
      </w:r>
    </w:p>
    <w:p w:rsidR="00C3342E" w:rsidRPr="009E3EF2" w:rsidRDefault="00C3342E" w:rsidP="00C3342E">
      <w:pPr>
        <w:widowControl w:val="0"/>
        <w:spacing w:before="279" w:line="240" w:lineRule="auto"/>
        <w:jc w:val="both"/>
        <w:rPr>
          <w:bCs/>
          <w:sz w:val="24"/>
          <w:szCs w:val="24"/>
        </w:rPr>
      </w:pPr>
      <w:r w:rsidRPr="00C3342E">
        <w:rPr>
          <w:bCs/>
          <w:sz w:val="24"/>
          <w:szCs w:val="24"/>
        </w:rPr>
        <w:t xml:space="preserve">The outreach efforts </w:t>
      </w:r>
      <w:r>
        <w:rPr>
          <w:bCs/>
          <w:sz w:val="24"/>
          <w:szCs w:val="24"/>
        </w:rPr>
        <w:t>should</w:t>
      </w:r>
      <w:r w:rsidRPr="00C3342E">
        <w:rPr>
          <w:bCs/>
          <w:sz w:val="24"/>
          <w:szCs w:val="24"/>
        </w:rPr>
        <w:t xml:space="preserve"> focus on engaging local communities through existing global organizations and strengthening ties with key stakeholders. Successful integration will be measured by greater diversity and the active participation of new members from Africa in ICANN community groups.</w:t>
      </w:r>
    </w:p>
    <w:p w:rsidR="00605612" w:rsidRPr="00CD70DE" w:rsidRDefault="00CD70DE" w:rsidP="00CD70DE">
      <w:pPr>
        <w:widowControl w:val="0"/>
        <w:spacing w:before="338" w:line="240" w:lineRule="auto"/>
        <w:rPr>
          <w:b/>
          <w:bCs/>
          <w:sz w:val="28"/>
          <w:szCs w:val="28"/>
          <w:u w:val="single"/>
        </w:rPr>
      </w:pPr>
      <w:r w:rsidRPr="00CD70DE">
        <w:rPr>
          <w:b/>
          <w:bCs/>
          <w:sz w:val="28"/>
          <w:szCs w:val="28"/>
          <w:u w:val="single"/>
        </w:rPr>
        <w:t>Activities</w:t>
      </w:r>
      <w:r>
        <w:rPr>
          <w:b/>
          <w:bCs/>
          <w:sz w:val="28"/>
          <w:szCs w:val="28"/>
          <w:u w:val="single"/>
        </w:rPr>
        <w:t>:</w:t>
      </w:r>
    </w:p>
    <w:p w:rsidR="00605612" w:rsidRPr="00CD70DE" w:rsidRDefault="00605612" w:rsidP="00605612">
      <w:pPr>
        <w:widowControl w:val="0"/>
        <w:spacing w:before="279" w:line="240" w:lineRule="auto"/>
        <w:rPr>
          <w:rFonts w:asciiTheme="majorHAnsi" w:hAnsiTheme="majorHAnsi" w:cstheme="majorHAnsi"/>
          <w:bCs/>
          <w:sz w:val="24"/>
          <w:szCs w:val="24"/>
        </w:rPr>
      </w:pPr>
      <w:r w:rsidRPr="00CD70DE">
        <w:rPr>
          <w:bCs/>
          <w:sz w:val="24"/>
          <w:szCs w:val="24"/>
        </w:rPr>
        <w:t xml:space="preserve">In your opinion what should be AFRALO main activities to achieve the identified Objectives? </w:t>
      </w:r>
    </w:p>
    <w:p w:rsidR="00703C3B" w:rsidRPr="00C3342E" w:rsidRDefault="00703C3B" w:rsidP="00286D57">
      <w:pPr>
        <w:pStyle w:val="Paragraphedeliste"/>
        <w:widowControl w:val="0"/>
        <w:numPr>
          <w:ilvl w:val="0"/>
          <w:numId w:val="12"/>
        </w:numPr>
        <w:spacing w:before="338" w:line="240" w:lineRule="auto"/>
        <w:rPr>
          <w:bCs/>
          <w:sz w:val="24"/>
          <w:szCs w:val="24"/>
        </w:rPr>
      </w:pPr>
      <w:r w:rsidRPr="00C3342E">
        <w:rPr>
          <w:bCs/>
          <w:sz w:val="24"/>
          <w:szCs w:val="24"/>
        </w:rPr>
        <w:t>Collaborating and inviting African Experts in specific events</w:t>
      </w:r>
    </w:p>
    <w:p w:rsidR="00605612" w:rsidRDefault="00703C3B" w:rsidP="00286D57">
      <w:pPr>
        <w:pStyle w:val="Paragraphedeliste"/>
        <w:widowControl w:val="0"/>
        <w:numPr>
          <w:ilvl w:val="0"/>
          <w:numId w:val="12"/>
        </w:numPr>
        <w:spacing w:before="338" w:line="240" w:lineRule="auto"/>
      </w:pPr>
      <w:r w:rsidRPr="00C3342E">
        <w:rPr>
          <w:bCs/>
          <w:sz w:val="24"/>
          <w:szCs w:val="24"/>
        </w:rPr>
        <w:t>Including topics related to new technologies</w:t>
      </w:r>
      <w:r>
        <w:t xml:space="preserve"> </w:t>
      </w:r>
    </w:p>
    <w:p w:rsidR="00605612" w:rsidRDefault="00605612" w:rsidP="00CD70DE">
      <w:pPr>
        <w:widowControl w:val="0"/>
        <w:spacing w:line="240" w:lineRule="auto"/>
      </w:pPr>
    </w:p>
    <w:p w:rsidR="00CD70DE" w:rsidRDefault="00CD70DE" w:rsidP="00CD70DE">
      <w:pPr>
        <w:widowControl w:val="0"/>
        <w:spacing w:line="240" w:lineRule="auto"/>
        <w:sectPr w:rsidR="00CD70DE">
          <w:pgSz w:w="12240" w:h="15840"/>
          <w:pgMar w:top="1440" w:right="1440" w:bottom="1440" w:left="1440" w:header="720" w:footer="720" w:gutter="0"/>
          <w:pgNumType w:start="1"/>
          <w:cols w:space="720"/>
        </w:sectPr>
      </w:pPr>
    </w:p>
    <w:p w:rsidR="00CD70DE" w:rsidRDefault="00CD70DE">
      <w:pPr>
        <w:widowControl w:val="0"/>
        <w:spacing w:line="240" w:lineRule="auto"/>
        <w:ind w:right="44"/>
        <w:jc w:val="both"/>
        <w:rPr>
          <w:b/>
          <w:sz w:val="28"/>
          <w:szCs w:val="28"/>
          <w:u w:val="single"/>
        </w:rPr>
      </w:pPr>
    </w:p>
    <w:p w:rsidR="00A54596" w:rsidRDefault="00CD70DE">
      <w:pPr>
        <w:widowControl w:val="0"/>
        <w:spacing w:line="240" w:lineRule="auto"/>
        <w:ind w:right="44"/>
        <w:jc w:val="both"/>
        <w:rPr>
          <w:b/>
          <w:sz w:val="28"/>
          <w:szCs w:val="28"/>
          <w:u w:val="single"/>
        </w:rPr>
      </w:pPr>
      <w:bookmarkStart w:id="0" w:name="_GoBack"/>
      <w:bookmarkEnd w:id="0"/>
      <w:r>
        <w:rPr>
          <w:b/>
          <w:sz w:val="28"/>
          <w:szCs w:val="28"/>
          <w:u w:val="single"/>
        </w:rPr>
        <w:t>Communication Strategy:</w:t>
      </w:r>
    </w:p>
    <w:p w:rsidR="00A54596" w:rsidRDefault="00A54596">
      <w:pPr>
        <w:widowControl w:val="0"/>
        <w:spacing w:line="240" w:lineRule="auto"/>
        <w:ind w:right="44"/>
        <w:jc w:val="both"/>
        <w:rPr>
          <w:b/>
          <w:sz w:val="28"/>
          <w:szCs w:val="28"/>
          <w:u w:val="single"/>
        </w:rPr>
      </w:pPr>
    </w:p>
    <w:p w:rsidR="00A54596" w:rsidRPr="00CD70DE" w:rsidRDefault="00CD70DE">
      <w:pPr>
        <w:widowControl w:val="0"/>
        <w:spacing w:line="240" w:lineRule="auto"/>
        <w:ind w:right="44"/>
        <w:jc w:val="both"/>
        <w:rPr>
          <w:sz w:val="24"/>
          <w:szCs w:val="24"/>
        </w:rPr>
        <w:sectPr w:rsidR="00A54596" w:rsidRPr="00CD70DE">
          <w:type w:val="continuous"/>
          <w:pgSz w:w="12240" w:h="15840"/>
          <w:pgMar w:top="1440" w:right="1362" w:bottom="1440" w:left="1430" w:header="720" w:footer="720" w:gutter="0"/>
          <w:cols w:space="720" w:equalWidth="0">
            <w:col w:w="9447" w:space="0"/>
          </w:cols>
        </w:sectPr>
      </w:pPr>
      <w:r w:rsidRPr="00CD70DE">
        <w:rPr>
          <w:sz w:val="24"/>
          <w:szCs w:val="24"/>
        </w:rPr>
        <w:t xml:space="preserve">The implementation of the AFRALO FY25 Outreach and Engagement Strategy will require an effective communication strategy tailored to the targeted audience in their respective communities. </w:t>
      </w:r>
      <w:r w:rsidR="00605612" w:rsidRPr="00CD70DE">
        <w:rPr>
          <w:sz w:val="24"/>
          <w:szCs w:val="24"/>
        </w:rPr>
        <w:t>Please identify some strategic approaches</w:t>
      </w:r>
    </w:p>
    <w:p w:rsidR="00A54596" w:rsidRDefault="00A54596">
      <w:pPr>
        <w:widowControl w:val="0"/>
        <w:spacing w:line="240" w:lineRule="auto"/>
        <w:sectPr w:rsidR="00A54596">
          <w:type w:val="continuous"/>
          <w:pgSz w:w="12240" w:h="15840"/>
          <w:pgMar w:top="1440" w:right="1810" w:bottom="1440" w:left="1430" w:header="720" w:footer="720" w:gutter="0"/>
          <w:cols w:num="3" w:space="720" w:equalWidth="0">
            <w:col w:w="3000" w:space="0"/>
            <w:col w:w="3000" w:space="0"/>
            <w:col w:w="3000" w:space="0"/>
          </w:cols>
        </w:sectPr>
      </w:pPr>
    </w:p>
    <w:p w:rsidR="00A54596" w:rsidRDefault="00A54596">
      <w:pPr>
        <w:widowControl w:val="0"/>
      </w:pPr>
    </w:p>
    <w:p w:rsidR="00E863A6" w:rsidRDefault="00E863A6">
      <w:r>
        <w:t xml:space="preserve">● </w:t>
      </w:r>
      <w:r w:rsidRPr="00E863A6">
        <w:rPr>
          <w:b/>
          <w:bCs/>
          <w:u w:val="single"/>
        </w:rPr>
        <w:t>Strategic Objective 1</w:t>
      </w:r>
      <w:r>
        <w:t xml:space="preserve">: Evolve and Promote ICANN’s </w:t>
      </w:r>
      <w:proofErr w:type="spellStart"/>
      <w:r>
        <w:t>Multistakeholder</w:t>
      </w:r>
      <w:proofErr w:type="spellEnd"/>
      <w:r>
        <w:t xml:space="preserve"> Model to Sustain Its Inclusive Approach to Internet Governance</w:t>
      </w:r>
    </w:p>
    <w:p w:rsidR="00E863A6" w:rsidRDefault="00E863A6">
      <w:r>
        <w:t xml:space="preserve"> ● </w:t>
      </w:r>
      <w:r w:rsidRPr="00E863A6">
        <w:rPr>
          <w:b/>
          <w:bCs/>
          <w:u w:val="single"/>
        </w:rPr>
        <w:t>Strategic Objective 2</w:t>
      </w:r>
      <w:r>
        <w:t>: Enhance Organizational Excellence</w:t>
      </w:r>
    </w:p>
    <w:p w:rsidR="00E863A6" w:rsidRDefault="00E863A6">
      <w:r>
        <w:t xml:space="preserve"> ● </w:t>
      </w:r>
      <w:r w:rsidRPr="00E863A6">
        <w:rPr>
          <w:b/>
          <w:bCs/>
          <w:u w:val="single"/>
        </w:rPr>
        <w:t>Strategic Objective 3</w:t>
      </w:r>
      <w:r>
        <w:t>: Collaborate with Relevant Stakeholders to Evolve the Internet’s Unique Identifier Systems</w:t>
      </w:r>
    </w:p>
    <w:p w:rsidR="00A54596" w:rsidRDefault="00E863A6">
      <w:r>
        <w:t xml:space="preserve"> ● </w:t>
      </w:r>
      <w:r w:rsidRPr="00E863A6">
        <w:rPr>
          <w:b/>
          <w:bCs/>
          <w:u w:val="single"/>
        </w:rPr>
        <w:t>Strategic Objective 4</w:t>
      </w:r>
      <w:r>
        <w:t>: Strengthen the Stability and Security of the Internet’s Unique Identifier Systems</w:t>
      </w:r>
    </w:p>
    <w:sectPr w:rsidR="00A54596" w:rsidSect="007E10F2">
      <w:type w:val="continuous"/>
      <w:pgSz w:w="12240" w:h="15840"/>
      <w:pgMar w:top="1440" w:right="1362" w:bottom="1440" w:left="1430" w:header="720" w:footer="720" w:gutter="0"/>
      <w:cols w:space="720" w:equalWidth="0">
        <w:col w:w="9447" w:space="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92AB1"/>
    <w:multiLevelType w:val="multilevel"/>
    <w:tmpl w:val="02F6E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29230CD"/>
    <w:multiLevelType w:val="multilevel"/>
    <w:tmpl w:val="B8A2B2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1D0D2A5F"/>
    <w:multiLevelType w:val="multilevel"/>
    <w:tmpl w:val="8FD0A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4A174E2"/>
    <w:multiLevelType w:val="multilevel"/>
    <w:tmpl w:val="A30A6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43D3BF8"/>
    <w:multiLevelType w:val="multilevel"/>
    <w:tmpl w:val="B0343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2E8000D"/>
    <w:multiLevelType w:val="multilevel"/>
    <w:tmpl w:val="2C3443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47D74861"/>
    <w:multiLevelType w:val="multilevel"/>
    <w:tmpl w:val="CB7E1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97F14D0"/>
    <w:multiLevelType w:val="multilevel"/>
    <w:tmpl w:val="30F6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EA713E"/>
    <w:multiLevelType w:val="multilevel"/>
    <w:tmpl w:val="3E1059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67946B52"/>
    <w:multiLevelType w:val="multilevel"/>
    <w:tmpl w:val="C9EC1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DAA6B06"/>
    <w:multiLevelType w:val="hybridMultilevel"/>
    <w:tmpl w:val="67BC3860"/>
    <w:lvl w:ilvl="0" w:tplc="04090009">
      <w:start w:val="1"/>
      <w:numFmt w:val="bullet"/>
      <w:lvlText w:val=""/>
      <w:lvlJc w:val="left"/>
      <w:pPr>
        <w:ind w:left="749" w:hanging="360"/>
      </w:pPr>
      <w:rPr>
        <w:rFonts w:ascii="Wingdings" w:hAnsi="Wingdings"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1">
    <w:nsid w:val="7C341EBB"/>
    <w:multiLevelType w:val="multilevel"/>
    <w:tmpl w:val="60B8E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3"/>
  </w:num>
  <w:num w:numId="4">
    <w:abstractNumId w:val="8"/>
  </w:num>
  <w:num w:numId="5">
    <w:abstractNumId w:val="5"/>
  </w:num>
  <w:num w:numId="6">
    <w:abstractNumId w:val="0"/>
  </w:num>
  <w:num w:numId="7">
    <w:abstractNumId w:val="6"/>
  </w:num>
  <w:num w:numId="8">
    <w:abstractNumId w:val="9"/>
  </w:num>
  <w:num w:numId="9">
    <w:abstractNumId w:val="1"/>
  </w:num>
  <w:num w:numId="10">
    <w:abstractNumId w:val="11"/>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4596"/>
    <w:rsid w:val="001D6737"/>
    <w:rsid w:val="00206CFA"/>
    <w:rsid w:val="00286D57"/>
    <w:rsid w:val="003D4D34"/>
    <w:rsid w:val="00605612"/>
    <w:rsid w:val="00703C3B"/>
    <w:rsid w:val="007E10F2"/>
    <w:rsid w:val="00831B15"/>
    <w:rsid w:val="0088672D"/>
    <w:rsid w:val="009E3EF2"/>
    <w:rsid w:val="00A54596"/>
    <w:rsid w:val="00C3342E"/>
    <w:rsid w:val="00CD70DE"/>
    <w:rsid w:val="00CF574D"/>
    <w:rsid w:val="00E2509A"/>
    <w:rsid w:val="00E863A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612"/>
  </w:style>
  <w:style w:type="paragraph" w:styleId="Titre1">
    <w:name w:val="heading 1"/>
    <w:basedOn w:val="Normal"/>
    <w:next w:val="Normal"/>
    <w:uiPriority w:val="9"/>
    <w:qFormat/>
    <w:rsid w:val="007E10F2"/>
    <w:pPr>
      <w:keepNext/>
      <w:keepLines/>
      <w:spacing w:before="400" w:after="120"/>
      <w:outlineLvl w:val="0"/>
    </w:pPr>
    <w:rPr>
      <w:sz w:val="40"/>
      <w:szCs w:val="40"/>
    </w:rPr>
  </w:style>
  <w:style w:type="paragraph" w:styleId="Titre2">
    <w:name w:val="heading 2"/>
    <w:basedOn w:val="Normal"/>
    <w:next w:val="Normal"/>
    <w:uiPriority w:val="9"/>
    <w:unhideWhenUsed/>
    <w:qFormat/>
    <w:rsid w:val="007E10F2"/>
    <w:pPr>
      <w:keepNext/>
      <w:keepLines/>
      <w:spacing w:before="360" w:after="120"/>
      <w:outlineLvl w:val="1"/>
    </w:pPr>
    <w:rPr>
      <w:sz w:val="32"/>
      <w:szCs w:val="32"/>
    </w:rPr>
  </w:style>
  <w:style w:type="paragraph" w:styleId="Titre3">
    <w:name w:val="heading 3"/>
    <w:basedOn w:val="Normal"/>
    <w:next w:val="Normal"/>
    <w:uiPriority w:val="9"/>
    <w:semiHidden/>
    <w:unhideWhenUsed/>
    <w:qFormat/>
    <w:rsid w:val="007E10F2"/>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rsid w:val="007E10F2"/>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rsid w:val="007E10F2"/>
    <w:pPr>
      <w:keepNext/>
      <w:keepLines/>
      <w:spacing w:before="240" w:after="80"/>
      <w:outlineLvl w:val="4"/>
    </w:pPr>
    <w:rPr>
      <w:color w:val="666666"/>
    </w:rPr>
  </w:style>
  <w:style w:type="paragraph" w:styleId="Titre6">
    <w:name w:val="heading 6"/>
    <w:basedOn w:val="Normal"/>
    <w:next w:val="Normal"/>
    <w:uiPriority w:val="9"/>
    <w:semiHidden/>
    <w:unhideWhenUsed/>
    <w:qFormat/>
    <w:rsid w:val="007E10F2"/>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rsid w:val="007E10F2"/>
    <w:pPr>
      <w:keepNext/>
      <w:keepLines/>
      <w:spacing w:after="60"/>
    </w:pPr>
    <w:rPr>
      <w:sz w:val="52"/>
      <w:szCs w:val="52"/>
    </w:rPr>
  </w:style>
  <w:style w:type="paragraph" w:styleId="Sous-titre">
    <w:name w:val="Subtitle"/>
    <w:basedOn w:val="Normal"/>
    <w:next w:val="Normal"/>
    <w:uiPriority w:val="11"/>
    <w:qFormat/>
    <w:rsid w:val="007E10F2"/>
    <w:pPr>
      <w:keepNext/>
      <w:keepLines/>
      <w:spacing w:after="320"/>
    </w:pPr>
    <w:rPr>
      <w:color w:val="666666"/>
      <w:sz w:val="30"/>
      <w:szCs w:val="30"/>
    </w:rPr>
  </w:style>
  <w:style w:type="table" w:customStyle="1" w:styleId="a">
    <w:basedOn w:val="TableauNormal"/>
    <w:rsid w:val="007E10F2"/>
    <w:tblPr>
      <w:tblStyleRowBandSize w:val="1"/>
      <w:tblStyleColBandSize w:val="1"/>
      <w:tblInd w:w="0" w:type="dxa"/>
      <w:tblCellMar>
        <w:top w:w="100" w:type="dxa"/>
        <w:left w:w="100" w:type="dxa"/>
        <w:bottom w:w="100" w:type="dxa"/>
        <w:right w:w="100" w:type="dxa"/>
      </w:tblCellMar>
    </w:tblPr>
  </w:style>
  <w:style w:type="table" w:customStyle="1" w:styleId="a0">
    <w:basedOn w:val="TableauNormal"/>
    <w:rsid w:val="007E10F2"/>
    <w:tblPr>
      <w:tblStyleRowBandSize w:val="1"/>
      <w:tblStyleColBandSize w:val="1"/>
      <w:tblInd w:w="0" w:type="dxa"/>
      <w:tblCellMar>
        <w:top w:w="100" w:type="dxa"/>
        <w:left w:w="100" w:type="dxa"/>
        <w:bottom w:w="100" w:type="dxa"/>
        <w:right w:w="100" w:type="dxa"/>
      </w:tblCellMar>
    </w:tblPr>
  </w:style>
  <w:style w:type="table" w:customStyle="1" w:styleId="a1">
    <w:basedOn w:val="TableauNormal"/>
    <w:rsid w:val="007E10F2"/>
    <w:tblPr>
      <w:tblStyleRowBandSize w:val="1"/>
      <w:tblStyleColBandSize w:val="1"/>
      <w:tblInd w:w="0" w:type="dxa"/>
      <w:tblCellMar>
        <w:top w:w="100" w:type="dxa"/>
        <w:left w:w="100" w:type="dxa"/>
        <w:bottom w:w="100" w:type="dxa"/>
        <w:right w:w="100" w:type="dxa"/>
      </w:tblCellMar>
    </w:tblPr>
  </w:style>
  <w:style w:type="table" w:customStyle="1" w:styleId="a2">
    <w:basedOn w:val="TableauNormal"/>
    <w:rsid w:val="007E10F2"/>
    <w:tblPr>
      <w:tblStyleRowBandSize w:val="1"/>
      <w:tblStyleColBandSize w:val="1"/>
      <w:tblInd w:w="0" w:type="dxa"/>
      <w:tblCellMar>
        <w:top w:w="100" w:type="dxa"/>
        <w:left w:w="100" w:type="dxa"/>
        <w:bottom w:w="100" w:type="dxa"/>
        <w:right w:w="100" w:type="dxa"/>
      </w:tblCellMar>
    </w:tblPr>
  </w:style>
  <w:style w:type="paragraph" w:styleId="NormalWeb">
    <w:name w:val="Normal (Web)"/>
    <w:basedOn w:val="Normal"/>
    <w:uiPriority w:val="99"/>
    <w:semiHidden/>
    <w:unhideWhenUsed/>
    <w:rsid w:val="001D673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1D6737"/>
    <w:rPr>
      <w:b/>
      <w:bCs/>
    </w:rPr>
  </w:style>
  <w:style w:type="paragraph" w:styleId="Paragraphedeliste">
    <w:name w:val="List Paragraph"/>
    <w:basedOn w:val="Normal"/>
    <w:uiPriority w:val="34"/>
    <w:qFormat/>
    <w:rsid w:val="003D4D34"/>
    <w:pPr>
      <w:ind w:left="720"/>
      <w:contextualSpacing/>
    </w:pPr>
  </w:style>
  <w:style w:type="paragraph" w:styleId="Textedebulles">
    <w:name w:val="Balloon Text"/>
    <w:basedOn w:val="Normal"/>
    <w:link w:val="TextedebullesCar"/>
    <w:uiPriority w:val="99"/>
    <w:semiHidden/>
    <w:unhideWhenUsed/>
    <w:rsid w:val="00703C3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3C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0634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Hadia Abdelsalam Mokhtar EL miniawi</dc:creator>
  <cp:lastModifiedBy>Islem</cp:lastModifiedBy>
  <cp:revision>2</cp:revision>
  <dcterms:created xsi:type="dcterms:W3CDTF">2025-07-14T07:47:00Z</dcterms:created>
  <dcterms:modified xsi:type="dcterms:W3CDTF">2025-07-14T07:47:00Z</dcterms:modified>
</cp:coreProperties>
</file>