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55" w:rsidRDefault="002E6155" w:rsidP="002E6155"/>
    <w:p w:rsidR="002E6155" w:rsidRPr="002E6155" w:rsidRDefault="002E6155" w:rsidP="002E6155">
      <w:r w:rsidRPr="002E6155">
        <w:rPr>
          <w:b/>
          <w:bCs/>
        </w:rPr>
        <w:t>RICTA Virtual Workshop</w:t>
      </w:r>
    </w:p>
    <w:p w:rsidR="002E6155" w:rsidRPr="002E6155" w:rsidRDefault="002E6155" w:rsidP="002E6155">
      <w:r w:rsidRPr="002E6155">
        <w:t>RICTA (Rwanda Internet Community &amp; Technology Alliance) - the entity managing the RW registry in</w:t>
      </w:r>
      <w:r w:rsidRPr="002E6155">
        <w:br/>
        <w:t xml:space="preserve">partnership with both </w:t>
      </w:r>
      <w:proofErr w:type="spellStart"/>
      <w:r w:rsidRPr="002E6155">
        <w:t>AfTLD</w:t>
      </w:r>
      <w:proofErr w:type="spellEnd"/>
      <w:r w:rsidRPr="002E6155">
        <w:t xml:space="preserve"> and ICANN is running virtual workshops to educate the Registrars and Internet Community at large in Rwanda! The wo</w:t>
      </w:r>
      <w:r>
        <w:t xml:space="preserve">rkshops are not limited to the </w:t>
      </w:r>
      <w:r w:rsidRPr="002E6155">
        <w:t xml:space="preserve">local community but are open </w:t>
      </w:r>
      <w:r>
        <w:t xml:space="preserve">to all </w:t>
      </w:r>
      <w:proofErr w:type="spellStart"/>
      <w:r>
        <w:t>ccTLDs</w:t>
      </w:r>
      <w:proofErr w:type="spellEnd"/>
      <w:r w:rsidRPr="002E6155">
        <w:t xml:space="preserve"> of Africa. The aim of the webinars is to create awareness on how the community can benefit from the local </w:t>
      </w:r>
      <w:proofErr w:type="spellStart"/>
      <w:r w:rsidRPr="002E6155">
        <w:t>ccTLD</w:t>
      </w:r>
      <w:proofErr w:type="spellEnd"/>
      <w:r w:rsidRPr="002E6155">
        <w:t xml:space="preserve"> during the pandemic and to equip registrars and resellers with relevant skills needed for Domain Name Business.  On 19 November 2020 RICTA held a session</w:t>
      </w:r>
      <w:r>
        <w:t xml:space="preserve"> </w:t>
      </w:r>
      <w:r w:rsidRPr="002E6155">
        <w:t xml:space="preserve">to discuss </w:t>
      </w:r>
      <w:proofErr w:type="gramStart"/>
      <w:r w:rsidRPr="002E6155">
        <w:t>“ DNS</w:t>
      </w:r>
      <w:proofErr w:type="gramEnd"/>
      <w:r w:rsidRPr="002E6155">
        <w:t xml:space="preserve"> Entrepreneurship”  Panelists were Mr. Neil Dundas co-founder &amp; CEO of DNS Africa, Mr. Olusegun </w:t>
      </w:r>
      <w:proofErr w:type="spellStart"/>
      <w:r w:rsidRPr="002E6155">
        <w:t>Akinwunmi</w:t>
      </w:r>
      <w:proofErr w:type="spellEnd"/>
      <w:r w:rsidRPr="002E6155">
        <w:t xml:space="preserve"> Web Services Administrator at Nigeria Internet Registry Association (NIRA) and Ms. Hadia El Miniawi Chief Expert at NTRA. Mr. Bob </w:t>
      </w:r>
      <w:proofErr w:type="spellStart"/>
      <w:r w:rsidRPr="002E6155">
        <w:t>Ochieng</w:t>
      </w:r>
      <w:proofErr w:type="spellEnd"/>
      <w:r w:rsidRPr="002E6155">
        <w:t xml:space="preserve">, Sr. Manager, stakeholder Engagement – Eastern &amp; Southern Africa from ICANN moderated the session. </w:t>
      </w:r>
    </w:p>
    <w:p w:rsidR="002E6155" w:rsidRPr="002E6155" w:rsidRDefault="002E6155" w:rsidP="002E6155">
      <w:r w:rsidRPr="002E6155">
        <w:drawing>
          <wp:inline distT="0" distB="0" distL="0" distR="0" wp14:anchorId="7BC557E5" wp14:editId="5CC9F7A2">
            <wp:extent cx="3108960" cy="1764792"/>
            <wp:effectExtent l="0" t="0" r="0" b="6985"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0D" w:rsidRDefault="00E32C0D" w:rsidP="002E6155"/>
    <w:p w:rsidR="002E6155" w:rsidRDefault="002E6155" w:rsidP="002E6155">
      <w:r>
        <w:t>Hadia ElMiniawi</w:t>
      </w:r>
      <w:bookmarkStart w:id="0" w:name="_GoBack"/>
      <w:bookmarkEnd w:id="0"/>
    </w:p>
    <w:sectPr w:rsidR="002E6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55"/>
    <w:rsid w:val="002E6155"/>
    <w:rsid w:val="004F23E0"/>
    <w:rsid w:val="00E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E2C2"/>
  <w15:chartTrackingRefBased/>
  <w15:docId w15:val="{C40E92D5-C1BD-4F0A-9AA9-CEAAA035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1</cp:revision>
  <dcterms:created xsi:type="dcterms:W3CDTF">2020-12-20T14:20:00Z</dcterms:created>
  <dcterms:modified xsi:type="dcterms:W3CDTF">2020-12-20T14:22:00Z</dcterms:modified>
</cp:coreProperties>
</file>