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26977" w14:textId="77777777" w:rsidR="00F632C5" w:rsidRDefault="009D1326">
      <w:r>
        <w:t>Civil Society Events (initial</w:t>
      </w:r>
      <w:r w:rsidR="00337062">
        <w:t>,</w:t>
      </w:r>
      <w:r w:rsidR="00337062" w:rsidRPr="00337062">
        <w:t xml:space="preserve"> </w:t>
      </w:r>
      <w:r w:rsidR="00337062">
        <w:t>to end June 2016</w:t>
      </w:r>
      <w:r>
        <w:t>)</w:t>
      </w:r>
    </w:p>
    <w:p w14:paraId="4E44E0E2" w14:textId="77777777" w:rsidR="009D1326" w:rsidRDefault="009D1326"/>
    <w:p w14:paraId="43741219" w14:textId="1F2828D4" w:rsidR="002B26FF" w:rsidRDefault="002B26FF" w:rsidP="00EF683C">
      <w:pPr>
        <w:pStyle w:val="ListParagraph"/>
        <w:numPr>
          <w:ilvl w:val="0"/>
          <w:numId w:val="1"/>
        </w:numPr>
      </w:pPr>
      <w:r>
        <w:t>Open discussion on Internet Fragmentation, 17 February, Berlin, Germany</w:t>
      </w:r>
      <w:r w:rsidR="00EF683C">
        <w:t xml:space="preserve"> </w:t>
      </w:r>
      <w:r w:rsidR="00EF683C" w:rsidRPr="00EF683C">
        <w:t>http://giga-net.org/profiles/blogs/open-discussion-on-internet-fragme</w:t>
      </w:r>
      <w:r w:rsidR="00EF683C">
        <w:t>ntation-berlin-17-february-2016</w:t>
      </w:r>
      <w:bookmarkStart w:id="0" w:name="_GoBack"/>
      <w:bookmarkEnd w:id="0"/>
    </w:p>
    <w:p w14:paraId="56E7144F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 xml:space="preserve">NGOs and Internet Governance, </w:t>
      </w:r>
      <w:proofErr w:type="spellStart"/>
      <w:r>
        <w:t>GKPF</w:t>
      </w:r>
      <w:proofErr w:type="spellEnd"/>
      <w:r>
        <w:t xml:space="preserve"> (</w:t>
      </w:r>
      <w:proofErr w:type="spellStart"/>
      <w:r>
        <w:t>NPOC</w:t>
      </w:r>
      <w:proofErr w:type="spellEnd"/>
      <w:r>
        <w:t>)</w:t>
      </w:r>
      <w:r w:rsidR="00545E28">
        <w:t>,</w:t>
      </w:r>
      <w:r>
        <w:t xml:space="preserve"> 25 February, Washington DC</w:t>
      </w:r>
    </w:p>
    <w:p w14:paraId="7A03029F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SXSW</w:t>
      </w:r>
      <w:proofErr w:type="spellEnd"/>
      <w:r>
        <w:t xml:space="preserve"> Interactive 11 - 15 March, Austin, Texas http://www.sxsw.com/interactive</w:t>
      </w:r>
    </w:p>
    <w:p w14:paraId="60888B7D" w14:textId="03C811AD" w:rsidR="009D1326" w:rsidRDefault="009D1326" w:rsidP="009D1326">
      <w:pPr>
        <w:pStyle w:val="ListParagraph"/>
        <w:numPr>
          <w:ilvl w:val="0"/>
          <w:numId w:val="1"/>
        </w:numPr>
      </w:pPr>
      <w:r>
        <w:t>International Studies Association Annual Convention 16 - 19 March, Atlanta, Georgia</w:t>
      </w:r>
      <w:r w:rsidR="004C6B4B">
        <w:t xml:space="preserve"> </w:t>
      </w:r>
      <w:r w:rsidR="004C6B4B" w:rsidRPr="004C6B4B">
        <w:t>http://www.isanet.org/Conferences/Atlanta-2016</w:t>
      </w:r>
    </w:p>
    <w:p w14:paraId="715C32D1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DIDS</w:t>
      </w:r>
      <w:proofErr w:type="spellEnd"/>
      <w:r>
        <w:t xml:space="preserve"> Serbia Domain Days 2016, 16-17 March</w:t>
      </w:r>
    </w:p>
    <w:p w14:paraId="79167827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 xml:space="preserve">Czech IGF, 17-19 March </w:t>
      </w:r>
    </w:p>
    <w:p w14:paraId="6E0C76A9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Connected East Africa 2016 21 - 24 March, Nairobi, Kenya http://www.icta.go.ke</w:t>
      </w:r>
    </w:p>
    <w:p w14:paraId="6F313364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NTEN</w:t>
      </w:r>
      <w:proofErr w:type="spellEnd"/>
      <w:r>
        <w:t xml:space="preserve"> 23-26 March, San Diego, California http://www.nten.org</w:t>
      </w:r>
    </w:p>
    <w:p w14:paraId="4D8D8939" w14:textId="77777777" w:rsidR="009D1326" w:rsidRDefault="00545E28" w:rsidP="009D1326">
      <w:pPr>
        <w:pStyle w:val="ListParagraph"/>
        <w:numPr>
          <w:ilvl w:val="0"/>
          <w:numId w:val="1"/>
        </w:numPr>
      </w:pPr>
      <w:proofErr w:type="spellStart"/>
      <w:r>
        <w:t>RightsCon</w:t>
      </w:r>
      <w:proofErr w:type="spellEnd"/>
      <w:r>
        <w:t xml:space="preserve">, </w:t>
      </w:r>
      <w:r w:rsidR="009D1326">
        <w:t>30 March - 1 April, San Francisco, California https://www.rightscon.org/index</w:t>
      </w:r>
    </w:p>
    <w:p w14:paraId="49D64053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Russian IGF, 7 April, Moscow, Russia http://rigf.ru/en/</w:t>
      </w:r>
    </w:p>
    <w:p w14:paraId="3B6E8A37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ARIN</w:t>
      </w:r>
      <w:proofErr w:type="spellEnd"/>
      <w:r>
        <w:t xml:space="preserve"> 37, 17 - 20 April, Montego Bay, Jamaica http://www.cvent.com/events/arin-37-public-policy-and-members-meeting/event-summary-ff6114f56b9041649ab6820ddd0e92af.aspx</w:t>
      </w:r>
    </w:p>
    <w:p w14:paraId="1AB9468F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South Eastern European Dialogue on Internet Governance (</w:t>
      </w:r>
      <w:proofErr w:type="spellStart"/>
      <w:r>
        <w:t>SEEDIG</w:t>
      </w:r>
      <w:proofErr w:type="spellEnd"/>
      <w:r>
        <w:t>), 22 April, Belgrade, Serbia http://www.seedig.net/</w:t>
      </w:r>
    </w:p>
    <w:p w14:paraId="50D4A8FA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CIVICUS</w:t>
      </w:r>
      <w:proofErr w:type="spellEnd"/>
      <w:r>
        <w:t xml:space="preserve"> International Civil Society Week, 25 - 28 April, Bogota, </w:t>
      </w:r>
      <w:proofErr w:type="gramStart"/>
      <w:r>
        <w:t xml:space="preserve">Colombia  </w:t>
      </w:r>
      <w:proofErr w:type="gramEnd"/>
      <w:r>
        <w:t>http://civicus.org/ICSW/</w:t>
      </w:r>
    </w:p>
    <w:p w14:paraId="09634E2C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Re</w:t>
      </w:r>
      <w:proofErr w:type="gramStart"/>
      <w:r>
        <w:t>:publica</w:t>
      </w:r>
      <w:proofErr w:type="spellEnd"/>
      <w:proofErr w:type="gramEnd"/>
      <w:r>
        <w:t xml:space="preserve">, 2 - 4 May, Berlin https://re-publica.de/en </w:t>
      </w:r>
    </w:p>
    <w:p w14:paraId="41BAAF2C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WSIS</w:t>
      </w:r>
      <w:proofErr w:type="spellEnd"/>
      <w:r>
        <w:t xml:space="preserve"> Forum 2016, 2 - 6 May, Geneva, Switzerland https://www.itu.int/net4/wsis/forum/2016/</w:t>
      </w:r>
    </w:p>
    <w:p w14:paraId="31DF05E0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2016 ICT4D Conference: From Innovation to Impact, 16 - 19 May, Nairobi, Kenya http://solutionscenter.nethope.org/events/view/2016-ict4d-conference-from-innovation-to-impact</w:t>
      </w:r>
    </w:p>
    <w:p w14:paraId="53F12283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Belarus IGF, 17 May</w:t>
      </w:r>
    </w:p>
    <w:p w14:paraId="64C5E802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IEEE Symposium on Security and Privacy, 23 - 25 May, San Jose, California http://www.ieee-security.org/TC/SP2016/</w:t>
      </w:r>
    </w:p>
    <w:p w14:paraId="17628E90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RIPE 72, 24 - 28 May, Copenhagen, Denmark https://ripe72.ripe.net/</w:t>
      </w:r>
    </w:p>
    <w:p w14:paraId="3B03EB20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St.</w:t>
      </w:r>
      <w:r w:rsidR="002B26FF">
        <w:t xml:space="preserve"> </w:t>
      </w:r>
      <w:r>
        <w:t>Petersburg Internet Forum, 26 May, St. Petersburg, Russia</w:t>
      </w:r>
    </w:p>
    <w:p w14:paraId="20600909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Africa Internet Summit, 29 May - 6 June, Gaborone, Botswana https://internetsummitafrica.org/</w:t>
      </w:r>
    </w:p>
    <w:p w14:paraId="1F477304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 xml:space="preserve">Estonian </w:t>
      </w:r>
      <w:proofErr w:type="spellStart"/>
      <w:r>
        <w:t>ICT</w:t>
      </w:r>
      <w:proofErr w:type="spellEnd"/>
      <w:r>
        <w:t xml:space="preserve"> Week, 30 May - 3 June, https://e-estonia.com/</w:t>
      </w:r>
    </w:p>
    <w:p w14:paraId="131424A4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CommunicAsia</w:t>
      </w:r>
      <w:proofErr w:type="spellEnd"/>
      <w:r>
        <w:t xml:space="preserve"> 2016, 31 May - 3 June, Singapore http://communicasia.com/</w:t>
      </w:r>
    </w:p>
    <w:p w14:paraId="06CE664C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EuroDIG</w:t>
      </w:r>
      <w:proofErr w:type="spellEnd"/>
      <w:r>
        <w:t>, 9 - 10 June, Brussels, Belgium http://www.eurodig.org/eurodig-2016/</w:t>
      </w:r>
    </w:p>
    <w:p w14:paraId="3737265C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Personal Democracy Forum, 9 - 10 June, New York https://personaldemocracy.com/</w:t>
      </w:r>
    </w:p>
    <w:p w14:paraId="59C76C77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CIRA</w:t>
      </w:r>
      <w:proofErr w:type="spellEnd"/>
      <w:r>
        <w:t xml:space="preserve"> Canadian IGF 2016, 10 </w:t>
      </w:r>
      <w:proofErr w:type="spellStart"/>
      <w:r>
        <w:t>June</w:t>
      </w:r>
      <w:proofErr w:type="gramStart"/>
      <w:r>
        <w:t>,Ottawa</w:t>
      </w:r>
      <w:proofErr w:type="spellEnd"/>
      <w:proofErr w:type="gramEnd"/>
      <w:r>
        <w:t>, Canada https://cira.ca/cif</w:t>
      </w:r>
    </w:p>
    <w:p w14:paraId="5298F14A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 xml:space="preserve">Bishkek IGF, 15 June, Bishkek, </w:t>
      </w:r>
      <w:proofErr w:type="spellStart"/>
      <w:r>
        <w:t>Kyrgystan</w:t>
      </w:r>
      <w:proofErr w:type="spellEnd"/>
    </w:p>
    <w:p w14:paraId="506D787A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lastRenderedPageBreak/>
        <w:t>OECD Ministerial 2016, 20 - 23 June, Cancun, Mexico http://www.oecd.org/sti/dep-ministerial-2016.htm</w:t>
      </w:r>
    </w:p>
    <w:p w14:paraId="12B3BCEF" w14:textId="77777777" w:rsidR="009D1326" w:rsidRDefault="009D1326" w:rsidP="009D1326">
      <w:pPr>
        <w:pStyle w:val="ListParagraph"/>
        <w:numPr>
          <w:ilvl w:val="0"/>
          <w:numId w:val="1"/>
        </w:numPr>
      </w:pPr>
      <w:proofErr w:type="spellStart"/>
      <w:r>
        <w:t>EdMedia</w:t>
      </w:r>
      <w:proofErr w:type="spellEnd"/>
      <w:r>
        <w:t xml:space="preserve"> 2016, 27 - 30 June, Vancouver, Canada, http://www.aace.org/conf/edmedia/</w:t>
      </w:r>
    </w:p>
    <w:p w14:paraId="1463E3C9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IGF USA 2016, 8 July, Washington DC</w:t>
      </w:r>
    </w:p>
    <w:p w14:paraId="57264A05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Asia Pacific Regional Internet Governance Forum (</w:t>
      </w:r>
      <w:proofErr w:type="spellStart"/>
      <w:r>
        <w:t>APrIGF</w:t>
      </w:r>
      <w:proofErr w:type="spellEnd"/>
      <w:r>
        <w:t>), 26 - 29 July http://2016.aprigf.asia/</w:t>
      </w:r>
    </w:p>
    <w:p w14:paraId="72F27DE7" w14:textId="77777777" w:rsidR="00337062" w:rsidRDefault="00337062" w:rsidP="00337062">
      <w:pPr>
        <w:pStyle w:val="ListParagraph"/>
        <w:numPr>
          <w:ilvl w:val="0"/>
          <w:numId w:val="1"/>
        </w:numPr>
      </w:pPr>
      <w:r w:rsidRPr="003745AD">
        <w:t>World Conference on Educational Media and Technology, 27-30 JUNE 2016, Vancouver, Canada https://www.aace.org/conf/edmedia/</w:t>
      </w:r>
    </w:p>
    <w:p w14:paraId="5BD4E9D2" w14:textId="77777777" w:rsidR="009D1326" w:rsidRDefault="009D1326" w:rsidP="009D1326"/>
    <w:p w14:paraId="121B1481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African Internet Governance Forum</w:t>
      </w:r>
      <w:r w:rsidR="002B26FF">
        <w:t xml:space="preserve">, date </w:t>
      </w:r>
      <w:proofErr w:type="spellStart"/>
      <w:r>
        <w:t>TBC</w:t>
      </w:r>
      <w:proofErr w:type="spellEnd"/>
      <w:r>
        <w:t xml:space="preserve"> http://afigf.org/?q=AfIGF2016</w:t>
      </w:r>
    </w:p>
    <w:p w14:paraId="33EE4BF7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Social Good Summit</w:t>
      </w:r>
      <w:r w:rsidR="002B26FF">
        <w:t>, date</w:t>
      </w:r>
      <w:r>
        <w:t xml:space="preserve"> </w:t>
      </w:r>
      <w:proofErr w:type="spellStart"/>
      <w:r>
        <w:t>TBC</w:t>
      </w:r>
      <w:proofErr w:type="spellEnd"/>
      <w:r>
        <w:t xml:space="preserve"> http://mashable.com/sgs/</w:t>
      </w:r>
    </w:p>
    <w:p w14:paraId="57E517EC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>Freedom Online Coalition 2016, Costa Rica –</w:t>
      </w:r>
      <w:r w:rsidR="002B26FF">
        <w:t xml:space="preserve"> date</w:t>
      </w:r>
      <w:r>
        <w:t xml:space="preserve"> </w:t>
      </w:r>
      <w:proofErr w:type="spellStart"/>
      <w:r>
        <w:t>TBC</w:t>
      </w:r>
      <w:proofErr w:type="spellEnd"/>
      <w:r>
        <w:t xml:space="preserve"> https://www.freedomonlinecoalition.com/annual-conference/</w:t>
      </w:r>
    </w:p>
    <w:p w14:paraId="0AD3A6BC" w14:textId="77777777" w:rsidR="009D1326" w:rsidRDefault="009D1326" w:rsidP="009D1326">
      <w:pPr>
        <w:pStyle w:val="ListParagraph"/>
        <w:numPr>
          <w:ilvl w:val="0"/>
          <w:numId w:val="1"/>
        </w:numPr>
      </w:pPr>
      <w:r>
        <w:t xml:space="preserve">World Internet Conference, </w:t>
      </w:r>
      <w:proofErr w:type="spellStart"/>
      <w:r>
        <w:t>Whuzen</w:t>
      </w:r>
      <w:proofErr w:type="spellEnd"/>
      <w:r>
        <w:t xml:space="preserve">, China – </w:t>
      </w:r>
      <w:r w:rsidR="002B26FF">
        <w:t xml:space="preserve">date </w:t>
      </w:r>
      <w:proofErr w:type="spellStart"/>
      <w:r>
        <w:t>TBC</w:t>
      </w:r>
      <w:proofErr w:type="spellEnd"/>
    </w:p>
    <w:p w14:paraId="74B02048" w14:textId="77777777" w:rsidR="009D1326" w:rsidRDefault="009D1326"/>
    <w:sectPr w:rsidR="009D1326" w:rsidSect="00F12F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4DFB"/>
    <w:multiLevelType w:val="hybridMultilevel"/>
    <w:tmpl w:val="D94E4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n-Jacques Sahel">
    <w15:presenceInfo w15:providerId="AD" w15:userId="S-1-5-21-839558223-3840241481-829473987-7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displayBackgroundShape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26"/>
    <w:rsid w:val="002B26FF"/>
    <w:rsid w:val="00337062"/>
    <w:rsid w:val="004C6B4B"/>
    <w:rsid w:val="00545E28"/>
    <w:rsid w:val="007741A8"/>
    <w:rsid w:val="00914D6F"/>
    <w:rsid w:val="009D1326"/>
    <w:rsid w:val="00A82DC5"/>
    <w:rsid w:val="00BE5E5E"/>
    <w:rsid w:val="00EF683C"/>
    <w:rsid w:val="00F12F96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7E7F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6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2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6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6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2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6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Peake</dc:creator>
  <cp:keywords/>
  <dc:description/>
  <cp:lastModifiedBy>Adam Peake</cp:lastModifiedBy>
  <cp:revision>2</cp:revision>
  <cp:lastPrinted>2016-02-01T15:16:00Z</cp:lastPrinted>
  <dcterms:created xsi:type="dcterms:W3CDTF">2016-02-10T07:30:00Z</dcterms:created>
  <dcterms:modified xsi:type="dcterms:W3CDTF">2016-02-10T07:30:00Z</dcterms:modified>
</cp:coreProperties>
</file>