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E2" w:rsidRPr="006218D4" w:rsidRDefault="00EF30E2">
      <w:pPr>
        <w:rPr>
          <w:rFonts w:ascii="Arial" w:hAnsi="Arial"/>
          <w:b/>
          <w:sz w:val="36"/>
        </w:rPr>
      </w:pPr>
      <w:bookmarkStart w:id="0" w:name="_GoBack"/>
      <w:bookmarkEnd w:id="0"/>
      <w:r w:rsidRPr="006218D4">
        <w:rPr>
          <w:rFonts w:ascii="Arial" w:hAnsi="Arial"/>
          <w:b/>
          <w:sz w:val="36"/>
        </w:rPr>
        <w:t>2015 Nominating Committee</w:t>
      </w:r>
      <w:r w:rsidR="00511EE2" w:rsidRPr="006218D4">
        <w:rPr>
          <w:rFonts w:ascii="Arial" w:hAnsi="Arial"/>
          <w:b/>
          <w:sz w:val="36"/>
        </w:rPr>
        <w:t xml:space="preserve"> Report Card #2</w:t>
      </w:r>
    </w:p>
    <w:p w:rsidR="00511EE2" w:rsidRPr="006218D4" w:rsidRDefault="00EF30E2">
      <w:pPr>
        <w:rPr>
          <w:rFonts w:ascii="Arial" w:hAnsi="Arial"/>
        </w:rPr>
      </w:pPr>
      <w:r w:rsidRPr="006218D4">
        <w:rPr>
          <w:rFonts w:ascii="Arial" w:hAnsi="Arial"/>
        </w:rPr>
        <w:t>November-December 2014</w:t>
      </w:r>
    </w:p>
    <w:p w:rsidR="00511EE2" w:rsidRPr="006218D4" w:rsidRDefault="00A77C96">
      <w:pPr>
        <w:rPr>
          <w:rFonts w:ascii="Arial" w:hAnsi="Arial"/>
        </w:rPr>
      </w:pPr>
      <w:r>
        <w:rPr>
          <w:rFonts w:ascii="Arial" w:hAnsi="Arial"/>
        </w:rPr>
        <w:t xml:space="preserve">Date: </w:t>
      </w:r>
      <w:r w:rsidR="002070F2">
        <w:rPr>
          <w:rFonts w:ascii="Arial" w:hAnsi="Arial"/>
        </w:rPr>
        <w:t xml:space="preserve">11 </w:t>
      </w:r>
      <w:r>
        <w:rPr>
          <w:rFonts w:ascii="Arial" w:hAnsi="Arial"/>
        </w:rPr>
        <w:t>December 2014</w:t>
      </w:r>
    </w:p>
    <w:p w:rsidR="00511EE2" w:rsidRPr="006218D4" w:rsidRDefault="00511EE2">
      <w:pPr>
        <w:rPr>
          <w:rFonts w:ascii="Arial" w:hAnsi="Arial"/>
        </w:rPr>
      </w:pPr>
    </w:p>
    <w:p w:rsidR="00EF30E2" w:rsidRPr="006218D4" w:rsidRDefault="00EF30E2">
      <w:pPr>
        <w:rPr>
          <w:rFonts w:ascii="Arial" w:hAnsi="Arial"/>
        </w:rPr>
      </w:pPr>
    </w:p>
    <w:p w:rsidR="00EF30E2" w:rsidRPr="006218D4" w:rsidRDefault="00EF30E2">
      <w:pPr>
        <w:rPr>
          <w:rFonts w:ascii="Arial" w:hAnsi="Arial"/>
        </w:rPr>
      </w:pPr>
    </w:p>
    <w:p w:rsidR="00B544A3" w:rsidRDefault="00EF30E2">
      <w:pPr>
        <w:pStyle w:val="Paragraphedeliste"/>
        <w:numPr>
          <w:ilvl w:val="0"/>
          <w:numId w:val="2"/>
        </w:numPr>
        <w:ind w:left="360"/>
        <w:rPr>
          <w:rFonts w:ascii="Arial" w:hAnsi="Arial"/>
          <w:b/>
          <w:sz w:val="28"/>
        </w:rPr>
      </w:pPr>
      <w:r w:rsidRPr="006218D4">
        <w:rPr>
          <w:rFonts w:ascii="Arial" w:hAnsi="Arial"/>
          <w:b/>
          <w:sz w:val="28"/>
        </w:rPr>
        <w:t>Application period open</w:t>
      </w:r>
      <w:r w:rsidR="006218D4">
        <w:rPr>
          <w:rFonts w:ascii="Arial" w:hAnsi="Arial"/>
          <w:b/>
          <w:sz w:val="28"/>
        </w:rPr>
        <w:t>s 8 December</w:t>
      </w:r>
    </w:p>
    <w:p w:rsidR="00855B37" w:rsidRPr="006218D4" w:rsidRDefault="00855B37" w:rsidP="00855B37">
      <w:pPr>
        <w:rPr>
          <w:rFonts w:ascii="Arial" w:hAnsi="Arial"/>
          <w:b/>
          <w:sz w:val="28"/>
        </w:rPr>
      </w:pPr>
    </w:p>
    <w:p w:rsidR="00B04C12" w:rsidRPr="006218D4" w:rsidRDefault="00855B37" w:rsidP="00855B37">
      <w:pPr>
        <w:rPr>
          <w:rFonts w:ascii="Arial" w:hAnsi="Arial"/>
        </w:rPr>
      </w:pPr>
      <w:r w:rsidRPr="006218D4">
        <w:rPr>
          <w:rFonts w:ascii="Arial" w:hAnsi="Arial"/>
        </w:rPr>
        <w:t xml:space="preserve">The application period for nine ICANN leadership positions to be filled in 2015 was opened on </w:t>
      </w:r>
      <w:r w:rsidR="006218D4">
        <w:rPr>
          <w:rFonts w:ascii="Arial" w:hAnsi="Arial"/>
        </w:rPr>
        <w:t xml:space="preserve">8 </w:t>
      </w:r>
      <w:r w:rsidRPr="006218D4">
        <w:rPr>
          <w:rFonts w:ascii="Arial" w:hAnsi="Arial"/>
        </w:rPr>
        <w:t>December</w:t>
      </w:r>
      <w:r w:rsidR="006218D4">
        <w:rPr>
          <w:rFonts w:ascii="Arial" w:hAnsi="Arial"/>
        </w:rPr>
        <w:t xml:space="preserve">, </w:t>
      </w:r>
      <w:r w:rsidRPr="006218D4">
        <w:rPr>
          <w:rFonts w:ascii="Arial" w:hAnsi="Arial"/>
        </w:rPr>
        <w:t xml:space="preserve">2014. It will run until </w:t>
      </w:r>
      <w:r w:rsidR="006218D4">
        <w:rPr>
          <w:rFonts w:ascii="Arial" w:hAnsi="Arial"/>
        </w:rPr>
        <w:t xml:space="preserve">15 </w:t>
      </w:r>
      <w:r w:rsidRPr="006218D4">
        <w:rPr>
          <w:rFonts w:ascii="Arial" w:hAnsi="Arial"/>
        </w:rPr>
        <w:t>March, 2015.</w:t>
      </w:r>
    </w:p>
    <w:p w:rsidR="00B04C12" w:rsidRPr="006218D4" w:rsidRDefault="00B04C12" w:rsidP="00855B37">
      <w:pPr>
        <w:rPr>
          <w:rFonts w:ascii="Arial" w:hAnsi="Arial"/>
        </w:rPr>
      </w:pPr>
    </w:p>
    <w:p w:rsidR="00B04C12" w:rsidRPr="006218D4" w:rsidRDefault="00B04C12" w:rsidP="00855B37">
      <w:pPr>
        <w:rPr>
          <w:rFonts w:ascii="Arial" w:hAnsi="Arial"/>
        </w:rPr>
      </w:pPr>
      <w:r w:rsidRPr="006218D4">
        <w:rPr>
          <w:rFonts w:ascii="Arial" w:hAnsi="Arial"/>
          <w:noProof/>
          <w:lang w:val="fr-FR" w:eastAsia="fr-FR"/>
        </w:rPr>
        <w:drawing>
          <wp:inline distT="0" distB="0" distL="0" distR="0" wp14:anchorId="6A1EDFB8" wp14:editId="3D798DF4">
            <wp:extent cx="4445000" cy="2624455"/>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45000" cy="2624455"/>
                    </a:xfrm>
                    <a:prstGeom prst="rect">
                      <a:avLst/>
                    </a:prstGeom>
                    <a:noFill/>
                    <a:ln w="9525">
                      <a:noFill/>
                      <a:miter lim="800000"/>
                      <a:headEnd/>
                      <a:tailEnd/>
                    </a:ln>
                  </pic:spPr>
                </pic:pic>
              </a:graphicData>
            </a:graphic>
          </wp:inline>
        </w:drawing>
      </w:r>
    </w:p>
    <w:p w:rsidR="00B04C12" w:rsidRPr="006218D4" w:rsidRDefault="00B04C12" w:rsidP="00855B37">
      <w:pPr>
        <w:rPr>
          <w:rFonts w:ascii="Arial" w:hAnsi="Arial"/>
        </w:rPr>
      </w:pPr>
    </w:p>
    <w:p w:rsidR="00855B37" w:rsidRPr="006218D4" w:rsidRDefault="00855B37" w:rsidP="00855B37">
      <w:pPr>
        <w:rPr>
          <w:rFonts w:ascii="Arial" w:hAnsi="Arial"/>
        </w:rPr>
      </w:pPr>
    </w:p>
    <w:p w:rsidR="00855B37" w:rsidRPr="006218D4" w:rsidRDefault="00855B37" w:rsidP="00855B37">
      <w:pPr>
        <w:rPr>
          <w:rFonts w:ascii="Arial" w:hAnsi="Arial"/>
        </w:rPr>
      </w:pPr>
    </w:p>
    <w:p w:rsidR="00855B37" w:rsidRPr="006218D4" w:rsidRDefault="00855B37" w:rsidP="00855B37">
      <w:pPr>
        <w:rPr>
          <w:rFonts w:ascii="Arial" w:hAnsi="Arial"/>
        </w:rPr>
      </w:pPr>
      <w:r w:rsidRPr="006218D4">
        <w:rPr>
          <w:rFonts w:ascii="Arial" w:hAnsi="Arial"/>
        </w:rPr>
        <w:t xml:space="preserve">The </w:t>
      </w:r>
      <w:r w:rsidR="006218D4">
        <w:rPr>
          <w:rFonts w:ascii="Arial" w:hAnsi="Arial"/>
        </w:rPr>
        <w:t xml:space="preserve">open </w:t>
      </w:r>
      <w:r w:rsidRPr="006218D4">
        <w:rPr>
          <w:rFonts w:ascii="Arial" w:hAnsi="Arial"/>
        </w:rPr>
        <w:t>positions are:</w:t>
      </w:r>
    </w:p>
    <w:p w:rsidR="00855B37" w:rsidRPr="006218D4" w:rsidRDefault="00855B37" w:rsidP="00855B37">
      <w:pPr>
        <w:rPr>
          <w:rFonts w:ascii="Arial" w:hAnsi="Arial"/>
        </w:rPr>
      </w:pPr>
    </w:p>
    <w:p w:rsidR="00B04C12" w:rsidRPr="00A7180A" w:rsidRDefault="00DF1E9C" w:rsidP="00855B37">
      <w:pPr>
        <w:pStyle w:val="Paragraphedeliste"/>
        <w:numPr>
          <w:ilvl w:val="0"/>
          <w:numId w:val="3"/>
        </w:numPr>
        <w:rPr>
          <w:rFonts w:ascii="Arial" w:hAnsi="Arial"/>
          <w:color w:val="333333"/>
        </w:rPr>
      </w:pPr>
      <w:r w:rsidRPr="00DF1E9C">
        <w:rPr>
          <w:rFonts w:ascii="Arial" w:hAnsi="Arial"/>
          <w:color w:val="333333"/>
        </w:rPr>
        <w:t>Three members of the ICANN Board of Directors</w:t>
      </w:r>
    </w:p>
    <w:p w:rsidR="00B04C12" w:rsidRPr="006218D4" w:rsidRDefault="00DF1E9C" w:rsidP="00855B37">
      <w:pPr>
        <w:pStyle w:val="Paragraphedeliste"/>
        <w:numPr>
          <w:ilvl w:val="0"/>
          <w:numId w:val="3"/>
        </w:numPr>
        <w:rPr>
          <w:rFonts w:ascii="Arial" w:hAnsi="Arial"/>
        </w:rPr>
      </w:pPr>
      <w:r w:rsidRPr="00DF1E9C">
        <w:rPr>
          <w:rFonts w:ascii="Arial" w:hAnsi="Arial"/>
          <w:color w:val="333333"/>
        </w:rPr>
        <w:t xml:space="preserve">Three </w:t>
      </w:r>
      <w:r w:rsidR="00B04C12" w:rsidRPr="00A7180A">
        <w:rPr>
          <w:rFonts w:ascii="Arial" w:hAnsi="Arial"/>
          <w:color w:val="333333"/>
          <w:szCs w:val="21"/>
        </w:rPr>
        <w:t>At-Large Advisory Committee (ALAC) representatives (one each from the Africa, Asia/Australia/Pacific Islands and Latin A</w:t>
      </w:r>
      <w:r w:rsidR="00B04C12" w:rsidRPr="00714D81">
        <w:rPr>
          <w:rFonts w:ascii="Arial" w:hAnsi="Arial"/>
          <w:color w:val="333333"/>
          <w:szCs w:val="21"/>
        </w:rPr>
        <w:t>merica/</w:t>
      </w:r>
      <w:r w:rsidR="00B04C12" w:rsidRPr="006218D4">
        <w:rPr>
          <w:rFonts w:ascii="Arial" w:hAnsi="Arial"/>
          <w:color w:val="333333"/>
          <w:szCs w:val="21"/>
        </w:rPr>
        <w:t>Caribbean Islands regions)</w:t>
      </w:r>
    </w:p>
    <w:p w:rsidR="00B04C12" w:rsidRPr="006218D4" w:rsidRDefault="00B04C12" w:rsidP="00B04C12">
      <w:pPr>
        <w:numPr>
          <w:ilvl w:val="0"/>
          <w:numId w:val="3"/>
        </w:numPr>
        <w:shd w:val="clear" w:color="auto" w:fill="FFFFFF"/>
        <w:rPr>
          <w:rFonts w:ascii="Arial" w:hAnsi="Arial"/>
          <w:color w:val="333333"/>
          <w:szCs w:val="21"/>
        </w:rPr>
      </w:pPr>
      <w:r w:rsidRPr="006218D4">
        <w:rPr>
          <w:rFonts w:ascii="Arial" w:hAnsi="Arial"/>
          <w:color w:val="333333"/>
          <w:szCs w:val="21"/>
        </w:rPr>
        <w:t>Two members of the Council of the Generic Names Supporting Organization (GNSO)</w:t>
      </w:r>
    </w:p>
    <w:p w:rsidR="00855B37" w:rsidRPr="006218D4" w:rsidRDefault="00A7180A" w:rsidP="00B04C12">
      <w:pPr>
        <w:numPr>
          <w:ilvl w:val="0"/>
          <w:numId w:val="3"/>
        </w:numPr>
        <w:shd w:val="clear" w:color="auto" w:fill="FFFFFF"/>
        <w:rPr>
          <w:rFonts w:ascii="Arial" w:hAnsi="Arial"/>
          <w:color w:val="333333"/>
          <w:szCs w:val="21"/>
        </w:rPr>
      </w:pPr>
      <w:r>
        <w:rPr>
          <w:rFonts w:ascii="Arial" w:hAnsi="Arial"/>
          <w:color w:val="333333"/>
          <w:szCs w:val="21"/>
        </w:rPr>
        <w:t>One</w:t>
      </w:r>
      <w:r w:rsidRPr="006218D4">
        <w:rPr>
          <w:rFonts w:ascii="Arial" w:hAnsi="Arial"/>
          <w:color w:val="333333"/>
          <w:szCs w:val="21"/>
        </w:rPr>
        <w:t xml:space="preserve"> </w:t>
      </w:r>
      <w:r w:rsidR="00B04C12" w:rsidRPr="006218D4">
        <w:rPr>
          <w:rFonts w:ascii="Arial" w:hAnsi="Arial"/>
          <w:color w:val="333333"/>
          <w:szCs w:val="21"/>
        </w:rPr>
        <w:t xml:space="preserve">member of the Council of the </w:t>
      </w:r>
      <w:r>
        <w:rPr>
          <w:rFonts w:ascii="Arial" w:hAnsi="Arial"/>
          <w:color w:val="333333"/>
          <w:szCs w:val="21"/>
        </w:rPr>
        <w:t>Country Code</w:t>
      </w:r>
      <w:r w:rsidRPr="006218D4">
        <w:rPr>
          <w:rFonts w:ascii="Arial" w:hAnsi="Arial"/>
          <w:color w:val="333333"/>
          <w:szCs w:val="21"/>
        </w:rPr>
        <w:t xml:space="preserve"> </w:t>
      </w:r>
      <w:r w:rsidR="00B04C12" w:rsidRPr="006218D4">
        <w:rPr>
          <w:rFonts w:ascii="Arial" w:hAnsi="Arial"/>
          <w:color w:val="333333"/>
          <w:szCs w:val="21"/>
        </w:rPr>
        <w:t>Names Supporting Organization (</w:t>
      </w:r>
      <w:r>
        <w:rPr>
          <w:rFonts w:ascii="Arial" w:hAnsi="Arial"/>
          <w:color w:val="333333"/>
          <w:szCs w:val="21"/>
        </w:rPr>
        <w:t>ccNSO)</w:t>
      </w:r>
      <w:r w:rsidR="006218D4">
        <w:rPr>
          <w:rStyle w:val="Appelnotedebasdep"/>
          <w:rFonts w:ascii="Arial" w:hAnsi="Arial"/>
          <w:color w:val="333333"/>
          <w:szCs w:val="21"/>
        </w:rPr>
        <w:footnoteReference w:id="1"/>
      </w:r>
    </w:p>
    <w:p w:rsidR="00EF30E2" w:rsidRPr="006218D4" w:rsidRDefault="00EF30E2">
      <w:pPr>
        <w:rPr>
          <w:rFonts w:ascii="Arial" w:hAnsi="Arial"/>
        </w:rPr>
      </w:pPr>
    </w:p>
    <w:p w:rsidR="00EF30E2" w:rsidRPr="006218D4" w:rsidRDefault="00EF30E2">
      <w:pPr>
        <w:rPr>
          <w:rFonts w:ascii="Arial" w:hAnsi="Arial"/>
        </w:rPr>
      </w:pPr>
    </w:p>
    <w:p w:rsidR="00BE6CF8" w:rsidRPr="006218D4" w:rsidRDefault="00BE6CF8">
      <w:pPr>
        <w:rPr>
          <w:rFonts w:ascii="Arial" w:hAnsi="Arial"/>
        </w:rPr>
      </w:pPr>
    </w:p>
    <w:p w:rsidR="00B04C12" w:rsidRPr="006218D4" w:rsidRDefault="00BE6CF8">
      <w:pPr>
        <w:rPr>
          <w:rFonts w:ascii="Arial" w:hAnsi="Arial"/>
        </w:rPr>
      </w:pPr>
      <w:r w:rsidRPr="006218D4">
        <w:rPr>
          <w:rFonts w:ascii="Arial" w:hAnsi="Arial"/>
        </w:rPr>
        <w:t xml:space="preserve">Before the </w:t>
      </w:r>
      <w:r w:rsidR="00B04C12" w:rsidRPr="006218D4">
        <w:rPr>
          <w:rFonts w:ascii="Arial" w:hAnsi="Arial"/>
        </w:rPr>
        <w:t>start</w:t>
      </w:r>
      <w:r w:rsidRPr="006218D4">
        <w:rPr>
          <w:rFonts w:ascii="Arial" w:hAnsi="Arial"/>
        </w:rPr>
        <w:t xml:space="preserve"> of the </w:t>
      </w:r>
      <w:r w:rsidR="00B04C12" w:rsidRPr="006218D4">
        <w:rPr>
          <w:rFonts w:ascii="Arial" w:hAnsi="Arial"/>
        </w:rPr>
        <w:t>application period</w:t>
      </w:r>
      <w:r w:rsidRPr="006218D4">
        <w:rPr>
          <w:rFonts w:ascii="Arial" w:hAnsi="Arial"/>
        </w:rPr>
        <w:t>, the online application form</w:t>
      </w:r>
      <w:r w:rsidR="00B04C12" w:rsidRPr="006218D4">
        <w:rPr>
          <w:rFonts w:ascii="Arial" w:hAnsi="Arial"/>
        </w:rPr>
        <w:t xml:space="preserve"> </w:t>
      </w:r>
      <w:r w:rsidRPr="006218D4">
        <w:rPr>
          <w:rFonts w:ascii="Arial" w:hAnsi="Arial"/>
        </w:rPr>
        <w:t>had been updated on the basis of the experience of the previous year by the Wiki Sub-Committee</w:t>
      </w:r>
      <w:r w:rsidR="006218D4">
        <w:rPr>
          <w:rFonts w:ascii="Arial" w:hAnsi="Arial"/>
        </w:rPr>
        <w:t>.</w:t>
      </w:r>
      <w:r w:rsidRPr="006218D4">
        <w:rPr>
          <w:rFonts w:ascii="Arial" w:hAnsi="Arial"/>
        </w:rPr>
        <w:t xml:space="preserve"> </w:t>
      </w:r>
    </w:p>
    <w:p w:rsidR="00077380" w:rsidRPr="006218D4" w:rsidRDefault="006218D4" w:rsidP="00077380">
      <w:pPr>
        <w:rPr>
          <w:rFonts w:ascii="Arial" w:hAnsi="Arial"/>
          <w:szCs w:val="20"/>
        </w:rPr>
      </w:pPr>
      <w:r>
        <w:rPr>
          <w:rFonts w:ascii="Arial" w:hAnsi="Arial"/>
        </w:rPr>
        <w:lastRenderedPageBreak/>
        <w:t xml:space="preserve">In order to </w:t>
      </w:r>
      <w:r w:rsidR="00077380" w:rsidRPr="006218D4">
        <w:rPr>
          <w:rFonts w:ascii="Arial" w:hAnsi="Arial"/>
        </w:rPr>
        <w:t xml:space="preserve">maintain the confidentiality of the application process, it </w:t>
      </w:r>
      <w:r w:rsidR="002070F2">
        <w:rPr>
          <w:rFonts w:ascii="Arial" w:hAnsi="Arial"/>
        </w:rPr>
        <w:t>is conducted within a restricted ICANN wiki space.</w:t>
      </w:r>
      <w:r w:rsidR="00077380" w:rsidRPr="006218D4">
        <w:rPr>
          <w:rFonts w:ascii="Arial" w:hAnsi="Arial"/>
          <w:color w:val="333333"/>
          <w:sz w:val="21"/>
        </w:rPr>
        <w:t> </w:t>
      </w:r>
      <w:r w:rsidR="00077380" w:rsidRPr="006218D4">
        <w:rPr>
          <w:rFonts w:ascii="Arial" w:hAnsi="Arial"/>
          <w:color w:val="333333"/>
        </w:rPr>
        <w:t xml:space="preserve">To start the process, the candidate first </w:t>
      </w:r>
      <w:r w:rsidR="00077380" w:rsidRPr="00051963">
        <w:rPr>
          <w:rFonts w:ascii="Arial" w:hAnsi="Arial"/>
          <w:color w:val="333333"/>
        </w:rPr>
        <w:t>requests an application</w:t>
      </w:r>
      <w:r w:rsidR="00077380" w:rsidRPr="006218D4">
        <w:rPr>
          <w:rFonts w:ascii="Arial" w:hAnsi="Arial"/>
          <w:color w:val="333333"/>
        </w:rPr>
        <w:t xml:space="preserve"> form.</w:t>
      </w:r>
      <w:r w:rsidR="00077380" w:rsidRPr="006218D4">
        <w:rPr>
          <w:rStyle w:val="Appelnotedebasdep"/>
          <w:rFonts w:ascii="Arial" w:hAnsi="Arial"/>
          <w:color w:val="333333"/>
        </w:rPr>
        <w:footnoteReference w:id="2"/>
      </w:r>
    </w:p>
    <w:p w:rsidR="00BE6CF8" w:rsidRDefault="00BE6CF8">
      <w:pPr>
        <w:rPr>
          <w:rFonts w:ascii="Arial" w:hAnsi="Arial"/>
        </w:rPr>
      </w:pPr>
    </w:p>
    <w:p w:rsidR="00051963" w:rsidRPr="006218D4" w:rsidRDefault="00051963">
      <w:pPr>
        <w:rPr>
          <w:rFonts w:ascii="Arial" w:hAnsi="Arial"/>
        </w:rPr>
      </w:pPr>
    </w:p>
    <w:p w:rsidR="00527153" w:rsidRPr="006218D4" w:rsidRDefault="00BE6CF8">
      <w:pPr>
        <w:rPr>
          <w:rFonts w:ascii="Arial" w:hAnsi="Arial"/>
          <w:b/>
          <w:sz w:val="28"/>
        </w:rPr>
      </w:pPr>
      <w:r w:rsidRPr="006218D4">
        <w:rPr>
          <w:rFonts w:ascii="Arial" w:hAnsi="Arial"/>
          <w:b/>
          <w:sz w:val="28"/>
        </w:rPr>
        <w:t xml:space="preserve">2) </w:t>
      </w:r>
      <w:r w:rsidR="00527153" w:rsidRPr="006218D4">
        <w:rPr>
          <w:rFonts w:ascii="Arial" w:hAnsi="Arial"/>
          <w:b/>
          <w:sz w:val="28"/>
        </w:rPr>
        <w:t>Outreach</w:t>
      </w:r>
    </w:p>
    <w:p w:rsidR="00527153" w:rsidRPr="006218D4" w:rsidRDefault="00527153">
      <w:pPr>
        <w:rPr>
          <w:rFonts w:ascii="Arial" w:hAnsi="Arial"/>
          <w:b/>
          <w:sz w:val="28"/>
        </w:rPr>
      </w:pPr>
    </w:p>
    <w:p w:rsidR="00CD1322" w:rsidRPr="006218D4" w:rsidRDefault="00527153">
      <w:pPr>
        <w:rPr>
          <w:rFonts w:ascii="Arial" w:hAnsi="Arial"/>
        </w:rPr>
      </w:pPr>
      <w:r w:rsidRPr="006218D4">
        <w:rPr>
          <w:rFonts w:ascii="Arial" w:hAnsi="Arial"/>
        </w:rPr>
        <w:t xml:space="preserve">All NomCom members are now engaged in outreach activities within their own networks and at </w:t>
      </w:r>
      <w:r w:rsidR="00E41716">
        <w:rPr>
          <w:rFonts w:ascii="Arial" w:hAnsi="Arial"/>
        </w:rPr>
        <w:t xml:space="preserve">various </w:t>
      </w:r>
      <w:r w:rsidRPr="006218D4">
        <w:rPr>
          <w:rFonts w:ascii="Arial" w:hAnsi="Arial"/>
        </w:rPr>
        <w:t xml:space="preserve">events where they participate.  </w:t>
      </w:r>
      <w:r w:rsidR="0025522A" w:rsidRPr="006218D4">
        <w:rPr>
          <w:rFonts w:ascii="Arial" w:hAnsi="Arial"/>
        </w:rPr>
        <w:t xml:space="preserve">As an example, </w:t>
      </w:r>
      <w:r w:rsidR="006218D4">
        <w:rPr>
          <w:rFonts w:ascii="Arial" w:hAnsi="Arial"/>
        </w:rPr>
        <w:t>a</w:t>
      </w:r>
      <w:r w:rsidR="0025522A" w:rsidRPr="006218D4">
        <w:rPr>
          <w:rFonts w:ascii="Arial" w:hAnsi="Arial"/>
        </w:rPr>
        <w:t>n AFRALO Task Force is working for increased African representation in the ICANN leadership</w:t>
      </w:r>
      <w:r w:rsidR="0025522A" w:rsidRPr="006218D4">
        <w:rPr>
          <w:rStyle w:val="Appelnotedebasdep"/>
          <w:rFonts w:ascii="Arial" w:hAnsi="Arial"/>
        </w:rPr>
        <w:footnoteReference w:id="3"/>
      </w:r>
      <w:r w:rsidR="00E41716">
        <w:rPr>
          <w:rFonts w:ascii="Arial" w:hAnsi="Arial"/>
        </w:rPr>
        <w:t>.</w:t>
      </w:r>
      <w:r w:rsidR="006218D4">
        <w:rPr>
          <w:rFonts w:ascii="Arial" w:hAnsi="Arial"/>
        </w:rPr>
        <w:t xml:space="preserve"> </w:t>
      </w:r>
      <w:r w:rsidR="00E41716">
        <w:rPr>
          <w:rFonts w:ascii="Arial" w:hAnsi="Arial"/>
        </w:rPr>
        <w:t>They did</w:t>
      </w:r>
      <w:r w:rsidR="006218D4">
        <w:rPr>
          <w:rFonts w:ascii="Arial" w:hAnsi="Arial"/>
        </w:rPr>
        <w:t xml:space="preserve"> outreach</w:t>
      </w:r>
      <w:r w:rsidR="00E41716">
        <w:rPr>
          <w:rFonts w:ascii="Arial" w:hAnsi="Arial"/>
        </w:rPr>
        <w:t xml:space="preserve"> </w:t>
      </w:r>
      <w:r w:rsidR="001A72EC" w:rsidRPr="006218D4">
        <w:rPr>
          <w:rFonts w:ascii="Arial" w:hAnsi="Arial"/>
        </w:rPr>
        <w:t xml:space="preserve">in connection with </w:t>
      </w:r>
      <w:r w:rsidR="00A73283">
        <w:rPr>
          <w:rFonts w:ascii="Arial" w:hAnsi="Arial"/>
        </w:rPr>
        <w:t xml:space="preserve">the </w:t>
      </w:r>
      <w:r w:rsidR="00A73283">
        <w:t xml:space="preserve">AFRINIC-21 Meeting in Mauritius and </w:t>
      </w:r>
      <w:r w:rsidR="001A72EC" w:rsidRPr="006218D4">
        <w:rPr>
          <w:rFonts w:ascii="Arial" w:hAnsi="Arial"/>
        </w:rPr>
        <w:t xml:space="preserve">the XV Summit of the Francophonie in Dakar at the end of November. </w:t>
      </w:r>
    </w:p>
    <w:p w:rsidR="00CD1322" w:rsidRPr="006218D4" w:rsidRDefault="00CD1322">
      <w:pPr>
        <w:rPr>
          <w:rFonts w:ascii="Arial" w:hAnsi="Arial"/>
        </w:rPr>
      </w:pPr>
    </w:p>
    <w:p w:rsidR="001A72EC" w:rsidRPr="006218D4" w:rsidRDefault="00CD1322">
      <w:pPr>
        <w:rPr>
          <w:rFonts w:ascii="Arial" w:hAnsi="Arial"/>
        </w:rPr>
      </w:pPr>
      <w:r w:rsidRPr="006218D4">
        <w:rPr>
          <w:rFonts w:ascii="Arial" w:hAnsi="Arial"/>
        </w:rPr>
        <w:t xml:space="preserve">The ICANN </w:t>
      </w:r>
      <w:r w:rsidR="00A7180A">
        <w:rPr>
          <w:rFonts w:ascii="Arial" w:hAnsi="Arial"/>
        </w:rPr>
        <w:t xml:space="preserve">52 </w:t>
      </w:r>
      <w:r w:rsidRPr="006218D4">
        <w:rPr>
          <w:rFonts w:ascii="Arial" w:hAnsi="Arial"/>
        </w:rPr>
        <w:t xml:space="preserve">meeting (Singapore, </w:t>
      </w:r>
      <w:r w:rsidR="00A77C96">
        <w:rPr>
          <w:rFonts w:ascii="Arial" w:hAnsi="Arial"/>
        </w:rPr>
        <w:t xml:space="preserve">8-12 </w:t>
      </w:r>
      <w:r w:rsidRPr="006218D4">
        <w:rPr>
          <w:rFonts w:ascii="Arial" w:hAnsi="Arial"/>
        </w:rPr>
        <w:t xml:space="preserve">February </w:t>
      </w:r>
      <w:r w:rsidR="00074C3C" w:rsidRPr="006218D4">
        <w:rPr>
          <w:rFonts w:ascii="Arial" w:hAnsi="Arial"/>
        </w:rPr>
        <w:t xml:space="preserve">2015) will </w:t>
      </w:r>
      <w:r w:rsidR="00A73283">
        <w:rPr>
          <w:rFonts w:ascii="Arial" w:hAnsi="Arial"/>
        </w:rPr>
        <w:t>be</w:t>
      </w:r>
      <w:r w:rsidR="00A73283" w:rsidRPr="006218D4">
        <w:rPr>
          <w:rFonts w:ascii="Arial" w:hAnsi="Arial"/>
        </w:rPr>
        <w:t xml:space="preserve"> </w:t>
      </w:r>
      <w:r w:rsidR="00074C3C" w:rsidRPr="006218D4">
        <w:rPr>
          <w:rFonts w:ascii="Arial" w:hAnsi="Arial"/>
        </w:rPr>
        <w:t xml:space="preserve">used by </w:t>
      </w:r>
      <w:r w:rsidR="006218D4">
        <w:rPr>
          <w:rFonts w:ascii="Arial" w:hAnsi="Arial"/>
        </w:rPr>
        <w:t xml:space="preserve">all </w:t>
      </w:r>
      <w:r w:rsidR="00074C3C" w:rsidRPr="006218D4">
        <w:rPr>
          <w:rFonts w:ascii="Arial" w:hAnsi="Arial"/>
        </w:rPr>
        <w:t xml:space="preserve">NomCom </w:t>
      </w:r>
      <w:r w:rsidR="006218D4">
        <w:rPr>
          <w:rFonts w:ascii="Arial" w:hAnsi="Arial"/>
        </w:rPr>
        <w:t xml:space="preserve">members </w:t>
      </w:r>
      <w:r w:rsidR="00074C3C" w:rsidRPr="006218D4">
        <w:rPr>
          <w:rFonts w:ascii="Arial" w:hAnsi="Arial"/>
        </w:rPr>
        <w:t>for ou</w:t>
      </w:r>
      <w:r w:rsidR="006218D4">
        <w:rPr>
          <w:rFonts w:ascii="Arial" w:hAnsi="Arial"/>
        </w:rPr>
        <w:t>t</w:t>
      </w:r>
      <w:r w:rsidR="00074C3C" w:rsidRPr="006218D4">
        <w:rPr>
          <w:rFonts w:ascii="Arial" w:hAnsi="Arial"/>
        </w:rPr>
        <w:t>reach among the entire community.</w:t>
      </w:r>
    </w:p>
    <w:p w:rsidR="00527153" w:rsidRPr="006218D4" w:rsidRDefault="00527153">
      <w:pPr>
        <w:rPr>
          <w:rFonts w:ascii="Arial" w:hAnsi="Arial"/>
          <w:b/>
          <w:sz w:val="28"/>
        </w:rPr>
      </w:pPr>
    </w:p>
    <w:p w:rsidR="00511EE2" w:rsidRPr="006218D4" w:rsidRDefault="001A72EC">
      <w:pPr>
        <w:rPr>
          <w:rFonts w:ascii="Arial" w:hAnsi="Arial"/>
        </w:rPr>
      </w:pPr>
      <w:r w:rsidRPr="006218D4">
        <w:rPr>
          <w:rFonts w:ascii="Arial" w:hAnsi="Arial"/>
        </w:rPr>
        <w:t>The Outreach Sub-</w:t>
      </w:r>
      <w:r w:rsidRPr="00051963">
        <w:rPr>
          <w:rFonts w:ascii="Arial" w:hAnsi="Arial"/>
          <w:color w:val="000000"/>
        </w:rPr>
        <w:t>Comm</w:t>
      </w:r>
      <w:r w:rsidRPr="006218D4">
        <w:rPr>
          <w:rFonts w:ascii="Arial" w:hAnsi="Arial"/>
        </w:rPr>
        <w:t>ittee</w:t>
      </w:r>
      <w:r w:rsidR="00E41716">
        <w:rPr>
          <w:rFonts w:ascii="Arial" w:hAnsi="Arial"/>
        </w:rPr>
        <w:t xml:space="preserve"> </w:t>
      </w:r>
      <w:r w:rsidRPr="006218D4">
        <w:rPr>
          <w:rFonts w:ascii="Arial" w:hAnsi="Arial"/>
        </w:rPr>
        <w:t xml:space="preserve">is working with the staff on a calendar </w:t>
      </w:r>
      <w:r w:rsidR="006218D4">
        <w:rPr>
          <w:rFonts w:ascii="Arial" w:hAnsi="Arial"/>
        </w:rPr>
        <w:t xml:space="preserve">of </w:t>
      </w:r>
      <w:r w:rsidRPr="006218D4">
        <w:rPr>
          <w:rFonts w:ascii="Arial" w:hAnsi="Arial"/>
        </w:rPr>
        <w:t xml:space="preserve">events in various regions where outreach could be made. The </w:t>
      </w:r>
      <w:r w:rsidR="006218D4">
        <w:rPr>
          <w:rFonts w:ascii="Arial" w:hAnsi="Arial"/>
        </w:rPr>
        <w:t xml:space="preserve">template will be available to </w:t>
      </w:r>
      <w:r w:rsidRPr="006218D4">
        <w:rPr>
          <w:rFonts w:ascii="Arial" w:hAnsi="Arial"/>
        </w:rPr>
        <w:t>subsequent NomComs</w:t>
      </w:r>
      <w:r w:rsidR="006218D4">
        <w:rPr>
          <w:rFonts w:ascii="Arial" w:hAnsi="Arial"/>
        </w:rPr>
        <w:t xml:space="preserve"> as well.</w:t>
      </w:r>
    </w:p>
    <w:p w:rsidR="00511EE2" w:rsidRDefault="00511EE2">
      <w:pPr>
        <w:rPr>
          <w:rFonts w:ascii="Arial" w:hAnsi="Arial"/>
        </w:rPr>
      </w:pPr>
    </w:p>
    <w:p w:rsidR="00051963" w:rsidRPr="006218D4" w:rsidRDefault="00051963">
      <w:pPr>
        <w:rPr>
          <w:rFonts w:ascii="Arial" w:hAnsi="Arial"/>
        </w:rPr>
      </w:pPr>
    </w:p>
    <w:p w:rsidR="00511EE2" w:rsidRPr="006218D4" w:rsidRDefault="00511EE2">
      <w:pPr>
        <w:rPr>
          <w:rFonts w:ascii="Arial" w:hAnsi="Arial"/>
          <w:b/>
          <w:sz w:val="28"/>
        </w:rPr>
      </w:pPr>
      <w:r w:rsidRPr="006218D4">
        <w:rPr>
          <w:rFonts w:ascii="Arial" w:hAnsi="Arial"/>
          <w:b/>
          <w:sz w:val="28"/>
        </w:rPr>
        <w:t>3) External recruitment assistance</w:t>
      </w:r>
    </w:p>
    <w:p w:rsidR="00511EE2" w:rsidRPr="006218D4" w:rsidRDefault="00511EE2">
      <w:pPr>
        <w:rPr>
          <w:rFonts w:ascii="Arial" w:hAnsi="Arial"/>
          <w:b/>
          <w:sz w:val="28"/>
        </w:rPr>
      </w:pPr>
    </w:p>
    <w:p w:rsidR="001A72EC" w:rsidRPr="006218D4" w:rsidRDefault="00511EE2">
      <w:pPr>
        <w:rPr>
          <w:rFonts w:ascii="Arial" w:hAnsi="Arial"/>
        </w:rPr>
      </w:pPr>
      <w:r w:rsidRPr="006218D4">
        <w:rPr>
          <w:rFonts w:ascii="Arial" w:hAnsi="Arial"/>
        </w:rPr>
        <w:t>Continuing the practice of the 2011 and 2013-2014 NomComs, the 2015 NomCom</w:t>
      </w:r>
      <w:r w:rsidR="00074C3C" w:rsidRPr="006218D4">
        <w:rPr>
          <w:rFonts w:ascii="Arial" w:hAnsi="Arial"/>
        </w:rPr>
        <w:t xml:space="preserve"> has decided</w:t>
      </w:r>
      <w:r w:rsidRPr="006218D4">
        <w:rPr>
          <w:rFonts w:ascii="Arial" w:hAnsi="Arial"/>
        </w:rPr>
        <w:t xml:space="preserve"> to use the </w:t>
      </w:r>
      <w:r w:rsidR="006218D4">
        <w:rPr>
          <w:rFonts w:ascii="Arial" w:hAnsi="Arial"/>
        </w:rPr>
        <w:t>assistance</w:t>
      </w:r>
      <w:r w:rsidRPr="006218D4">
        <w:rPr>
          <w:rFonts w:ascii="Arial" w:hAnsi="Arial"/>
        </w:rPr>
        <w:t xml:space="preserve"> of Odgers Berndtson</w:t>
      </w:r>
      <w:r w:rsidR="00074C3C" w:rsidRPr="006218D4">
        <w:rPr>
          <w:rFonts w:ascii="Arial" w:hAnsi="Arial"/>
        </w:rPr>
        <w:t xml:space="preserve"> (OB)</w:t>
      </w:r>
      <w:r w:rsidRPr="006218D4">
        <w:rPr>
          <w:rFonts w:ascii="Arial" w:hAnsi="Arial"/>
        </w:rPr>
        <w:t>, an international executive search firm</w:t>
      </w:r>
      <w:r w:rsidRPr="006218D4">
        <w:rPr>
          <w:rStyle w:val="Appelnotedebasdep"/>
          <w:rFonts w:ascii="Arial" w:hAnsi="Arial"/>
        </w:rPr>
        <w:footnoteReference w:id="4"/>
      </w:r>
      <w:r w:rsidRPr="006218D4">
        <w:rPr>
          <w:rFonts w:ascii="Arial" w:hAnsi="Arial"/>
        </w:rPr>
        <w:t xml:space="preserve"> </w:t>
      </w:r>
      <w:r w:rsidR="00855B37" w:rsidRPr="006218D4">
        <w:rPr>
          <w:rFonts w:ascii="Arial" w:hAnsi="Arial"/>
        </w:rPr>
        <w:t xml:space="preserve">in the recruitment of candidates for the Board positions. </w:t>
      </w:r>
      <w:r w:rsidR="00074C3C" w:rsidRPr="006218D4">
        <w:rPr>
          <w:rFonts w:ascii="Arial" w:hAnsi="Arial"/>
        </w:rPr>
        <w:t xml:space="preserve"> On </w:t>
      </w:r>
      <w:r w:rsidR="00A77C96">
        <w:rPr>
          <w:rFonts w:ascii="Arial" w:hAnsi="Arial"/>
        </w:rPr>
        <w:t xml:space="preserve">14 </w:t>
      </w:r>
      <w:r w:rsidR="00074C3C" w:rsidRPr="006218D4">
        <w:rPr>
          <w:rFonts w:ascii="Arial" w:hAnsi="Arial"/>
        </w:rPr>
        <w:t>November, the NomCom Chair met with OB executives in Brussels to explain the approach of the 2015 NomCom and the criteria for Board positions. NomCom is also going to use the services of a different unit of OB (based in Frankfurt) in assessing candidates for the Board.</w:t>
      </w:r>
    </w:p>
    <w:p w:rsidR="001A72EC" w:rsidRDefault="001A72EC">
      <w:pPr>
        <w:rPr>
          <w:rFonts w:ascii="Arial" w:hAnsi="Arial"/>
          <w:b/>
          <w:sz w:val="28"/>
        </w:rPr>
      </w:pPr>
    </w:p>
    <w:p w:rsidR="00051963" w:rsidRPr="006218D4" w:rsidRDefault="00051963">
      <w:pPr>
        <w:rPr>
          <w:rFonts w:ascii="Arial" w:hAnsi="Arial"/>
          <w:b/>
          <w:sz w:val="28"/>
        </w:rPr>
      </w:pPr>
    </w:p>
    <w:p w:rsidR="001A72EC" w:rsidRPr="006218D4" w:rsidRDefault="00511EE2">
      <w:pPr>
        <w:rPr>
          <w:rFonts w:ascii="Arial" w:hAnsi="Arial"/>
          <w:b/>
          <w:sz w:val="28"/>
        </w:rPr>
      </w:pPr>
      <w:r w:rsidRPr="006218D4">
        <w:rPr>
          <w:rFonts w:ascii="Arial" w:hAnsi="Arial"/>
          <w:b/>
          <w:sz w:val="28"/>
        </w:rPr>
        <w:t>4</w:t>
      </w:r>
      <w:r w:rsidR="001A72EC" w:rsidRPr="006218D4">
        <w:rPr>
          <w:rFonts w:ascii="Arial" w:hAnsi="Arial"/>
          <w:b/>
          <w:sz w:val="28"/>
        </w:rPr>
        <w:t>) Community input in the NomCom process</w:t>
      </w:r>
    </w:p>
    <w:p w:rsidR="001A72EC" w:rsidRPr="006218D4" w:rsidRDefault="001A72EC">
      <w:pPr>
        <w:rPr>
          <w:rFonts w:ascii="Arial" w:hAnsi="Arial"/>
          <w:b/>
          <w:sz w:val="28"/>
        </w:rPr>
      </w:pPr>
    </w:p>
    <w:p w:rsidR="00077380" w:rsidRPr="006218D4" w:rsidRDefault="001A72EC">
      <w:pPr>
        <w:rPr>
          <w:rFonts w:ascii="Arial" w:hAnsi="Arial"/>
        </w:rPr>
      </w:pPr>
      <w:r w:rsidRPr="006218D4">
        <w:rPr>
          <w:rFonts w:ascii="Arial" w:hAnsi="Arial"/>
        </w:rPr>
        <w:t xml:space="preserve">SO’s and AC’s have been asked to update the skill sets </w:t>
      </w:r>
      <w:r w:rsidR="00511EE2" w:rsidRPr="006218D4">
        <w:rPr>
          <w:rFonts w:ascii="Arial" w:hAnsi="Arial"/>
        </w:rPr>
        <w:t xml:space="preserve">and criteria that in their view should inform the selections by the NomCom. They will be posted on the NomCom web site. </w:t>
      </w:r>
    </w:p>
    <w:p w:rsidR="00074C3C" w:rsidRPr="006218D4" w:rsidRDefault="00074C3C">
      <w:pPr>
        <w:rPr>
          <w:rFonts w:ascii="Arial" w:hAnsi="Arial"/>
        </w:rPr>
      </w:pPr>
    </w:p>
    <w:p w:rsidR="00074C3C" w:rsidRPr="006218D4" w:rsidRDefault="00074C3C">
      <w:pPr>
        <w:rPr>
          <w:rFonts w:ascii="Arial" w:hAnsi="Arial"/>
        </w:rPr>
      </w:pPr>
    </w:p>
    <w:p w:rsidR="00A77C96" w:rsidRDefault="00A77C96">
      <w:pPr>
        <w:rPr>
          <w:rFonts w:ascii="Arial" w:hAnsi="Arial"/>
        </w:rPr>
      </w:pPr>
    </w:p>
    <w:p w:rsidR="00CD1322" w:rsidRPr="006218D4" w:rsidRDefault="00077380">
      <w:pPr>
        <w:rPr>
          <w:rFonts w:ascii="Arial" w:hAnsi="Arial"/>
          <w:b/>
          <w:sz w:val="28"/>
        </w:rPr>
      </w:pPr>
      <w:r w:rsidRPr="006218D4">
        <w:rPr>
          <w:rFonts w:ascii="Arial" w:hAnsi="Arial"/>
          <w:b/>
          <w:sz w:val="28"/>
        </w:rPr>
        <w:t>5) Enhancing transparency</w:t>
      </w:r>
    </w:p>
    <w:p w:rsidR="00CD1322" w:rsidRPr="006218D4" w:rsidRDefault="00CD1322">
      <w:pPr>
        <w:rPr>
          <w:rFonts w:ascii="Arial" w:hAnsi="Arial"/>
          <w:b/>
          <w:sz w:val="28"/>
        </w:rPr>
      </w:pPr>
    </w:p>
    <w:p w:rsidR="00074C3C" w:rsidRPr="006218D4" w:rsidRDefault="00CD1322">
      <w:pPr>
        <w:rPr>
          <w:rFonts w:ascii="Arial" w:hAnsi="Arial"/>
        </w:rPr>
      </w:pPr>
      <w:r w:rsidRPr="006218D4">
        <w:rPr>
          <w:rFonts w:ascii="Arial" w:hAnsi="Arial"/>
        </w:rPr>
        <w:t xml:space="preserve">The 2015 NomCom </w:t>
      </w:r>
      <w:r w:rsidR="00E41716">
        <w:rPr>
          <w:rFonts w:ascii="Arial" w:hAnsi="Arial"/>
        </w:rPr>
        <w:t>is working</w:t>
      </w:r>
      <w:r w:rsidRPr="006218D4">
        <w:rPr>
          <w:rFonts w:ascii="Arial" w:hAnsi="Arial"/>
        </w:rPr>
        <w:t xml:space="preserve"> to enhance further the transparency of its work process, while keeping the personal data of the candidates absolutely confidential. The Transparency Sub-Committee is </w:t>
      </w:r>
      <w:r w:rsidR="00E41716">
        <w:rPr>
          <w:rFonts w:ascii="Arial" w:hAnsi="Arial"/>
        </w:rPr>
        <w:t>engaged in</w:t>
      </w:r>
      <w:r w:rsidRPr="006218D4">
        <w:rPr>
          <w:rFonts w:ascii="Arial" w:hAnsi="Arial"/>
        </w:rPr>
        <w:t xml:space="preserve"> improving the means already used 2013-2014 (report card, open meetings</w:t>
      </w:r>
      <w:r w:rsidR="00E41716">
        <w:rPr>
          <w:rFonts w:ascii="Arial" w:hAnsi="Arial"/>
        </w:rPr>
        <w:t>, comprehensive final report</w:t>
      </w:r>
      <w:r w:rsidRPr="006218D4">
        <w:rPr>
          <w:rFonts w:ascii="Arial" w:hAnsi="Arial"/>
        </w:rPr>
        <w:t xml:space="preserve">) and developing new ones, </w:t>
      </w:r>
      <w:r w:rsidR="00A7180A" w:rsidRPr="006218D4">
        <w:rPr>
          <w:rFonts w:ascii="Arial" w:hAnsi="Arial"/>
        </w:rPr>
        <w:t>e.g.</w:t>
      </w:r>
      <w:r w:rsidRPr="006218D4">
        <w:rPr>
          <w:rFonts w:ascii="Arial" w:hAnsi="Arial"/>
        </w:rPr>
        <w:t xml:space="preserve"> using social media more effectively.</w:t>
      </w:r>
    </w:p>
    <w:p w:rsidR="00074C3C" w:rsidRDefault="00074C3C">
      <w:pPr>
        <w:rPr>
          <w:rFonts w:ascii="Arial" w:hAnsi="Arial"/>
          <w:b/>
          <w:sz w:val="28"/>
        </w:rPr>
      </w:pPr>
    </w:p>
    <w:p w:rsidR="00051963" w:rsidRPr="006218D4" w:rsidRDefault="00051963">
      <w:pPr>
        <w:rPr>
          <w:rFonts w:ascii="Arial" w:hAnsi="Arial"/>
          <w:b/>
          <w:sz w:val="28"/>
        </w:rPr>
      </w:pPr>
    </w:p>
    <w:p w:rsidR="00CD1322" w:rsidRPr="006218D4" w:rsidRDefault="00074C3C">
      <w:pPr>
        <w:rPr>
          <w:rFonts w:ascii="Arial" w:hAnsi="Arial"/>
          <w:b/>
          <w:sz w:val="28"/>
        </w:rPr>
      </w:pPr>
      <w:r w:rsidRPr="006218D4">
        <w:rPr>
          <w:rFonts w:ascii="Arial" w:hAnsi="Arial"/>
          <w:b/>
          <w:sz w:val="28"/>
        </w:rPr>
        <w:t>6) Next steps</w:t>
      </w:r>
    </w:p>
    <w:p w:rsidR="00CD1322" w:rsidRPr="006218D4" w:rsidRDefault="00CD1322">
      <w:pPr>
        <w:rPr>
          <w:rFonts w:ascii="Arial" w:hAnsi="Arial"/>
        </w:rPr>
      </w:pPr>
    </w:p>
    <w:p w:rsidR="00074C3C" w:rsidRPr="006218D4" w:rsidRDefault="00074C3C">
      <w:pPr>
        <w:rPr>
          <w:rFonts w:ascii="Arial" w:hAnsi="Arial"/>
        </w:rPr>
      </w:pPr>
      <w:r w:rsidRPr="006218D4">
        <w:rPr>
          <w:rFonts w:ascii="Arial" w:hAnsi="Arial"/>
        </w:rPr>
        <w:t xml:space="preserve">The next teleconference of the NomCom will be in January 2015 in preparation for the face-to-face meetings at ICANN 52.  </w:t>
      </w:r>
    </w:p>
    <w:p w:rsidR="00074C3C" w:rsidRPr="006218D4" w:rsidRDefault="00074C3C">
      <w:pPr>
        <w:rPr>
          <w:rFonts w:ascii="Arial" w:hAnsi="Arial"/>
        </w:rPr>
      </w:pPr>
    </w:p>
    <w:p w:rsidR="00A77C96" w:rsidRDefault="00074C3C">
      <w:pPr>
        <w:rPr>
          <w:rFonts w:ascii="Arial" w:hAnsi="Arial"/>
        </w:rPr>
      </w:pPr>
      <w:r w:rsidRPr="006218D4">
        <w:rPr>
          <w:rFonts w:ascii="Arial" w:hAnsi="Arial"/>
        </w:rPr>
        <w:t>Continuing the practice of its two predecessors, 2015 NomCom will h</w:t>
      </w:r>
      <w:r w:rsidR="00E41716">
        <w:rPr>
          <w:rFonts w:ascii="Arial" w:hAnsi="Arial"/>
        </w:rPr>
        <w:t>old</w:t>
      </w:r>
      <w:r w:rsidRPr="006218D4">
        <w:rPr>
          <w:rFonts w:ascii="Arial" w:hAnsi="Arial"/>
        </w:rPr>
        <w:t xml:space="preserve"> </w:t>
      </w:r>
      <w:r w:rsidR="00A77C96">
        <w:rPr>
          <w:rFonts w:ascii="Arial" w:hAnsi="Arial"/>
        </w:rPr>
        <w:t xml:space="preserve">in Singapore </w:t>
      </w:r>
      <w:r w:rsidRPr="006218D4">
        <w:rPr>
          <w:rFonts w:ascii="Arial" w:hAnsi="Arial"/>
        </w:rPr>
        <w:t>an open business meeting</w:t>
      </w:r>
      <w:r w:rsidR="00A77C96">
        <w:rPr>
          <w:rFonts w:ascii="Arial" w:hAnsi="Arial"/>
        </w:rPr>
        <w:t xml:space="preserve">, which is </w:t>
      </w:r>
      <w:r w:rsidR="00610F5A" w:rsidRPr="006218D4">
        <w:rPr>
          <w:rFonts w:ascii="Arial" w:hAnsi="Arial"/>
        </w:rPr>
        <w:t xml:space="preserve">an opportunity for community members to give their views to the NomCom and </w:t>
      </w:r>
      <w:r w:rsidR="00E41716">
        <w:rPr>
          <w:rFonts w:ascii="Arial" w:hAnsi="Arial"/>
        </w:rPr>
        <w:t xml:space="preserve">to </w:t>
      </w:r>
      <w:r w:rsidR="00610F5A" w:rsidRPr="006218D4">
        <w:rPr>
          <w:rFonts w:ascii="Arial" w:hAnsi="Arial"/>
        </w:rPr>
        <w:t xml:space="preserve">find about its work.  At its internal sessions, NomCom members will be trained in interview techniques and familiarized with Wiki based tools for </w:t>
      </w:r>
      <w:r w:rsidR="00A77C96">
        <w:rPr>
          <w:rFonts w:ascii="Arial" w:hAnsi="Arial"/>
        </w:rPr>
        <w:t xml:space="preserve">candidate </w:t>
      </w:r>
      <w:r w:rsidR="00610F5A" w:rsidRPr="006218D4">
        <w:rPr>
          <w:rFonts w:ascii="Arial" w:hAnsi="Arial"/>
        </w:rPr>
        <w:t>assessment</w:t>
      </w:r>
      <w:r w:rsidR="00A77C96">
        <w:rPr>
          <w:rFonts w:ascii="Arial" w:hAnsi="Arial"/>
        </w:rPr>
        <w:t>.</w:t>
      </w:r>
      <w:r w:rsidR="00610F5A" w:rsidRPr="006218D4">
        <w:rPr>
          <w:rFonts w:ascii="Arial" w:hAnsi="Arial"/>
        </w:rPr>
        <w:t xml:space="preserve"> </w:t>
      </w:r>
    </w:p>
    <w:p w:rsidR="00610F5A" w:rsidRPr="006218D4" w:rsidRDefault="00610F5A">
      <w:pPr>
        <w:rPr>
          <w:rFonts w:ascii="Arial" w:hAnsi="Arial"/>
        </w:rPr>
      </w:pPr>
    </w:p>
    <w:p w:rsidR="006218D4" w:rsidRDefault="00610F5A">
      <w:pPr>
        <w:rPr>
          <w:rFonts w:ascii="Arial" w:hAnsi="Arial"/>
        </w:rPr>
      </w:pPr>
      <w:r w:rsidRPr="006218D4">
        <w:rPr>
          <w:rFonts w:ascii="Arial" w:hAnsi="Arial"/>
        </w:rPr>
        <w:t xml:space="preserve">After the applications deadline, the NomCom will start </w:t>
      </w:r>
      <w:r w:rsidR="003531D2">
        <w:rPr>
          <w:rFonts w:ascii="Arial" w:hAnsi="Arial"/>
        </w:rPr>
        <w:t>assessing the candidates</w:t>
      </w:r>
      <w:r w:rsidRPr="006218D4">
        <w:rPr>
          <w:rFonts w:ascii="Arial" w:hAnsi="Arial"/>
        </w:rPr>
        <w:t xml:space="preserve">, with an accelerating schedule of teleconferences in April-June. </w:t>
      </w:r>
      <w:r w:rsidR="00A77C96">
        <w:rPr>
          <w:rFonts w:ascii="Arial" w:hAnsi="Arial"/>
        </w:rPr>
        <w:t>Shortlisted</w:t>
      </w:r>
      <w:r w:rsidRPr="006218D4">
        <w:rPr>
          <w:rFonts w:ascii="Arial" w:hAnsi="Arial"/>
        </w:rPr>
        <w:t xml:space="preserve"> Board candidates will be invited to ICANN 53 (Buenos Aires, June 21-25, 2015) for interviews. NomCom will hold its final selection meeting immediately after ICANN 5</w:t>
      </w:r>
      <w:r w:rsidR="00A77C96">
        <w:rPr>
          <w:rFonts w:ascii="Arial" w:hAnsi="Arial"/>
        </w:rPr>
        <w:t>3</w:t>
      </w:r>
      <w:r w:rsidRPr="006218D4">
        <w:rPr>
          <w:rFonts w:ascii="Arial" w:hAnsi="Arial"/>
        </w:rPr>
        <w:t>.</w:t>
      </w:r>
      <w:r w:rsidR="00A77C96">
        <w:rPr>
          <w:rFonts w:ascii="Arial" w:hAnsi="Arial"/>
        </w:rPr>
        <w:t xml:space="preserve"> </w:t>
      </w:r>
    </w:p>
    <w:p w:rsidR="006218D4" w:rsidRDefault="006218D4">
      <w:pPr>
        <w:rPr>
          <w:rFonts w:ascii="Arial" w:hAnsi="Arial"/>
        </w:rPr>
      </w:pPr>
    </w:p>
    <w:p w:rsidR="006218D4" w:rsidRPr="006218D4" w:rsidRDefault="006218D4" w:rsidP="006218D4">
      <w:pPr>
        <w:rPr>
          <w:rFonts w:ascii="Arial" w:hAnsi="Arial"/>
        </w:rPr>
      </w:pPr>
      <w:r w:rsidRPr="006218D4">
        <w:rPr>
          <w:rFonts w:ascii="Arial" w:hAnsi="Arial"/>
        </w:rPr>
        <w:t>Selections are announced in August/September, and selectees will take up their positions after ICANN’s Annual General Meeting</w:t>
      </w:r>
      <w:r w:rsidR="00A77C96">
        <w:rPr>
          <w:rFonts w:ascii="Arial" w:hAnsi="Arial"/>
        </w:rPr>
        <w:t xml:space="preserve"> (Dublin, October 18-22</w:t>
      </w:r>
      <w:r w:rsidRPr="006218D4">
        <w:rPr>
          <w:rFonts w:ascii="Arial" w:hAnsi="Arial"/>
        </w:rPr>
        <w:t xml:space="preserve"> </w:t>
      </w:r>
      <w:r w:rsidR="00A77C96">
        <w:rPr>
          <w:rFonts w:ascii="Arial" w:hAnsi="Arial"/>
        </w:rPr>
        <w:t>2015)</w:t>
      </w:r>
    </w:p>
    <w:p w:rsidR="00CB0A7A" w:rsidRPr="006218D4" w:rsidRDefault="00CB0A7A">
      <w:pPr>
        <w:rPr>
          <w:rFonts w:ascii="Arial" w:hAnsi="Arial"/>
        </w:rPr>
      </w:pPr>
    </w:p>
    <w:p w:rsidR="00CB0A7A" w:rsidRPr="006218D4" w:rsidRDefault="00CB0A7A">
      <w:pPr>
        <w:rPr>
          <w:rFonts w:ascii="Arial" w:hAnsi="Arial"/>
        </w:rPr>
      </w:pPr>
    </w:p>
    <w:p w:rsidR="00511EE2" w:rsidRPr="006218D4" w:rsidRDefault="00CB0A7A">
      <w:pPr>
        <w:rPr>
          <w:rFonts w:ascii="Arial" w:hAnsi="Arial"/>
        </w:rPr>
      </w:pPr>
      <w:r w:rsidRPr="006218D4">
        <w:rPr>
          <w:rFonts w:ascii="Arial" w:hAnsi="Arial"/>
          <w:noProof/>
          <w:lang w:val="fr-FR" w:eastAsia="fr-FR"/>
        </w:rPr>
        <w:lastRenderedPageBreak/>
        <w:drawing>
          <wp:inline distT="0" distB="0" distL="0" distR="0" wp14:anchorId="23452284" wp14:editId="2E49F5B9">
            <wp:extent cx="5270500" cy="2988518"/>
            <wp:effectExtent l="2540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70500" cy="2988518"/>
                    </a:xfrm>
                    <a:prstGeom prst="rect">
                      <a:avLst/>
                    </a:prstGeom>
                    <a:noFill/>
                    <a:ln w="9525">
                      <a:noFill/>
                      <a:miter lim="800000"/>
                      <a:headEnd/>
                      <a:tailEnd/>
                    </a:ln>
                  </pic:spPr>
                </pic:pic>
              </a:graphicData>
            </a:graphic>
          </wp:inline>
        </w:drawing>
      </w:r>
    </w:p>
    <w:p w:rsidR="00CB0A7A" w:rsidRPr="006218D4" w:rsidRDefault="00CB0A7A">
      <w:pPr>
        <w:rPr>
          <w:rFonts w:ascii="Arial" w:hAnsi="Arial"/>
          <w:b/>
          <w:sz w:val="28"/>
        </w:rPr>
      </w:pPr>
      <w:r w:rsidRPr="006218D4">
        <w:rPr>
          <w:rFonts w:ascii="Arial" w:hAnsi="Arial"/>
          <w:b/>
          <w:sz w:val="28"/>
        </w:rPr>
        <w:t>Appendix: 2015 NomCom essentials</w:t>
      </w:r>
    </w:p>
    <w:p w:rsidR="00CB0A7A" w:rsidRPr="006218D4" w:rsidRDefault="00CB0A7A">
      <w:pPr>
        <w:rPr>
          <w:rFonts w:ascii="Arial" w:hAnsi="Arial"/>
          <w:b/>
          <w:sz w:val="28"/>
        </w:rPr>
      </w:pPr>
    </w:p>
    <w:p w:rsidR="00505D74" w:rsidRPr="006218D4" w:rsidRDefault="00505D74" w:rsidP="00505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bCs/>
          <w:color w:val="000000"/>
          <w:szCs w:val="22"/>
        </w:rPr>
      </w:pPr>
      <w:r w:rsidRPr="006218D4">
        <w:rPr>
          <w:rFonts w:ascii="Arial" w:hAnsi="Arial" w:cs="Helvetica"/>
          <w:b/>
          <w:bCs/>
          <w:color w:val="000000"/>
          <w:szCs w:val="22"/>
        </w:rPr>
        <w:t>Committee Leadership:</w:t>
      </w:r>
    </w:p>
    <w:p w:rsidR="00505D74" w:rsidRPr="006218D4" w:rsidRDefault="00505D74" w:rsidP="00505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2"/>
        </w:rPr>
      </w:pPr>
      <w:r w:rsidRPr="006218D4">
        <w:rPr>
          <w:rFonts w:ascii="Arial" w:hAnsi="Arial" w:cs="Arial"/>
          <w:color w:val="000000"/>
          <w:szCs w:val="22"/>
        </w:rPr>
        <w:t>Chair (chosen by the Board): Stéphane Van Gelder Associate Chair (chosen by Chair): Cheryl Langdon-Orr Chair Elect (chosen by the Board to prepare for the Chairmanship of the 2016 NomCom): Ron Andruff</w:t>
      </w:r>
    </w:p>
    <w:p w:rsidR="00505D74" w:rsidRPr="006218D4" w:rsidRDefault="00505D74" w:rsidP="00505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bCs/>
          <w:color w:val="000000"/>
          <w:szCs w:val="22"/>
        </w:rPr>
      </w:pPr>
      <w:r w:rsidRPr="006218D4">
        <w:rPr>
          <w:rFonts w:ascii="Arial" w:hAnsi="Arial" w:cs="Helvetica"/>
          <w:b/>
          <w:bCs/>
          <w:color w:val="000000"/>
          <w:szCs w:val="22"/>
        </w:rPr>
        <w:t>Committee:</w:t>
      </w:r>
    </w:p>
    <w:p w:rsidR="00505D74" w:rsidRPr="006218D4" w:rsidRDefault="00505D74" w:rsidP="00505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2"/>
        </w:rPr>
      </w:pPr>
      <w:r w:rsidRPr="006218D4">
        <w:rPr>
          <w:rFonts w:ascii="Arial" w:hAnsi="Arial" w:cs="Arial"/>
          <w:color w:val="000000"/>
          <w:szCs w:val="22"/>
        </w:rPr>
        <w:t>Voting members: 5 ALAC; 1 ccNSO; 1 ASO; 1 IAB; 7 GNSO (RrSG, RySG, NCUC, ISPCP, IPC, CBUC [1 small / 1 large business rep])</w:t>
      </w:r>
    </w:p>
    <w:p w:rsidR="00CB0A7A" w:rsidRPr="006218D4" w:rsidRDefault="00505D74" w:rsidP="00505D74">
      <w:pPr>
        <w:rPr>
          <w:rFonts w:ascii="Arial" w:hAnsi="Arial" w:cs="Arial"/>
          <w:szCs w:val="22"/>
          <w:lang w:val="en-GB"/>
        </w:rPr>
      </w:pPr>
      <w:r w:rsidRPr="006218D4">
        <w:rPr>
          <w:rFonts w:ascii="Arial" w:hAnsi="Arial" w:cs="Arial"/>
          <w:color w:val="000000"/>
          <w:szCs w:val="22"/>
        </w:rPr>
        <w:t>Non-voting members: 1 SSAC, 1 RSSAC, 1 GAC</w:t>
      </w:r>
      <w:r w:rsidRPr="006218D4">
        <w:rPr>
          <w:rFonts w:ascii="Arial" w:hAnsi="Arial" w:cs="Arial"/>
          <w:color w:val="000000"/>
          <w:szCs w:val="14"/>
        </w:rPr>
        <w:t xml:space="preserve">1 ICANN Staff support: </w:t>
      </w:r>
      <w:r w:rsidRPr="006218D4">
        <w:rPr>
          <w:rFonts w:ascii="Arial" w:hAnsi="Arial" w:cs="Arial"/>
          <w:color w:val="000000"/>
          <w:szCs w:val="22"/>
        </w:rPr>
        <w:t>Joette Youkhanna, Jia-Juh Kimoto</w:t>
      </w:r>
    </w:p>
    <w:p w:rsidR="00CB0A7A" w:rsidRPr="006218D4" w:rsidRDefault="00CB0A7A" w:rsidP="00CB0A7A">
      <w:pPr>
        <w:rPr>
          <w:rFonts w:ascii="Arial" w:hAnsi="Arial" w:cs="Arial"/>
          <w:szCs w:val="22"/>
          <w:lang w:val="en-GB"/>
        </w:rPr>
      </w:pPr>
      <w:r w:rsidRPr="006218D4">
        <w:rPr>
          <w:rFonts w:ascii="Arial" w:hAnsi="Arial" w:cs="Arial"/>
          <w:szCs w:val="22"/>
          <w:u w:val="single"/>
          <w:lang w:val="en-GB"/>
        </w:rPr>
        <w:t>ICANN Staff support</w:t>
      </w:r>
      <w:r w:rsidRPr="006218D4">
        <w:rPr>
          <w:rFonts w:ascii="Arial" w:hAnsi="Arial" w:cs="Arial"/>
          <w:szCs w:val="22"/>
          <w:lang w:val="en-GB"/>
        </w:rPr>
        <w:t>: Joette Youkhanna, Jia-Juh Kimoto</w:t>
      </w:r>
    </w:p>
    <w:p w:rsidR="00CB0A7A" w:rsidRPr="006218D4" w:rsidRDefault="00CB0A7A" w:rsidP="00CB0A7A">
      <w:pPr>
        <w:rPr>
          <w:rFonts w:ascii="Arial" w:hAnsi="Arial" w:cs="Arial"/>
          <w:szCs w:val="22"/>
          <w:lang w:val="en-GB"/>
        </w:rPr>
      </w:pPr>
    </w:p>
    <w:p w:rsidR="00CB0A7A" w:rsidRPr="006218D4" w:rsidRDefault="00CB0A7A" w:rsidP="00CB0A7A">
      <w:pPr>
        <w:rPr>
          <w:rFonts w:ascii="Arial" w:hAnsi="Arial" w:cs="Arial"/>
          <w:b/>
          <w:szCs w:val="22"/>
          <w:u w:val="single"/>
          <w:lang w:val="en-GB"/>
        </w:rPr>
      </w:pPr>
      <w:r w:rsidRPr="006218D4">
        <w:rPr>
          <w:rFonts w:ascii="Arial" w:hAnsi="Arial" w:cs="Arial"/>
          <w:b/>
          <w:szCs w:val="22"/>
          <w:u w:val="single"/>
          <w:lang w:val="en-GB"/>
        </w:rPr>
        <w:t>Sub-committees:</w:t>
      </w:r>
    </w:p>
    <w:p w:rsidR="00CB0A7A" w:rsidRPr="006218D4" w:rsidRDefault="00CB0A7A" w:rsidP="00CB0A7A">
      <w:pPr>
        <w:rPr>
          <w:rFonts w:ascii="Arial" w:hAnsi="Arial" w:cs="Arial"/>
          <w:szCs w:val="22"/>
          <w:lang w:val="en-GB"/>
        </w:rPr>
      </w:pPr>
    </w:p>
    <w:p w:rsidR="00CB0A7A" w:rsidRPr="006218D4" w:rsidRDefault="00CB0A7A" w:rsidP="00CB0A7A">
      <w:pPr>
        <w:pStyle w:val="Paragraphedeliste"/>
        <w:numPr>
          <w:ilvl w:val="0"/>
          <w:numId w:val="4"/>
        </w:numPr>
        <w:rPr>
          <w:rFonts w:ascii="Arial" w:hAnsi="Arial" w:cs="Arial"/>
          <w:szCs w:val="22"/>
          <w:lang w:val="en-GB"/>
        </w:rPr>
      </w:pPr>
      <w:r w:rsidRPr="006218D4">
        <w:rPr>
          <w:rFonts w:ascii="Arial" w:hAnsi="Arial" w:cs="Arial"/>
          <w:szCs w:val="22"/>
          <w:lang w:val="en-GB"/>
        </w:rPr>
        <w:t>Conflict of interest (Chair: Cheryl Langdon-Orr)</w:t>
      </w:r>
    </w:p>
    <w:p w:rsidR="00CB0A7A" w:rsidRPr="006218D4" w:rsidRDefault="00CB0A7A" w:rsidP="00CB0A7A">
      <w:pPr>
        <w:pStyle w:val="Paragraphedeliste"/>
        <w:numPr>
          <w:ilvl w:val="0"/>
          <w:numId w:val="4"/>
        </w:numPr>
        <w:rPr>
          <w:rFonts w:ascii="Arial" w:hAnsi="Arial" w:cs="Arial"/>
          <w:szCs w:val="22"/>
          <w:lang w:val="en-GB"/>
        </w:rPr>
      </w:pPr>
      <w:r w:rsidRPr="006218D4">
        <w:rPr>
          <w:rFonts w:ascii="Arial" w:hAnsi="Arial" w:cs="Arial"/>
          <w:szCs w:val="22"/>
          <w:lang w:val="en-GB"/>
        </w:rPr>
        <w:t>Outreach and recruitment  (Chair: Ron Andruff)</w:t>
      </w:r>
    </w:p>
    <w:p w:rsidR="00CB0A7A" w:rsidRPr="006218D4" w:rsidRDefault="00CB0A7A" w:rsidP="00CB0A7A">
      <w:pPr>
        <w:pStyle w:val="Paragraphedeliste"/>
        <w:numPr>
          <w:ilvl w:val="0"/>
          <w:numId w:val="4"/>
        </w:numPr>
        <w:rPr>
          <w:rFonts w:ascii="Arial" w:hAnsi="Arial" w:cs="Arial"/>
          <w:szCs w:val="22"/>
          <w:lang w:val="en-GB"/>
        </w:rPr>
      </w:pPr>
      <w:r w:rsidRPr="006218D4">
        <w:rPr>
          <w:rFonts w:ascii="Arial" w:hAnsi="Arial" w:cs="Arial"/>
          <w:szCs w:val="22"/>
          <w:lang w:val="en-GB"/>
        </w:rPr>
        <w:t>Transparency (Chair: Yrjö Länsipuro)</w:t>
      </w:r>
    </w:p>
    <w:p w:rsidR="00CB0A7A" w:rsidRPr="00ED4FE1" w:rsidRDefault="00CB0A7A" w:rsidP="00CB0A7A">
      <w:pPr>
        <w:pStyle w:val="Paragraphedeliste"/>
        <w:numPr>
          <w:ilvl w:val="0"/>
          <w:numId w:val="4"/>
        </w:numPr>
        <w:rPr>
          <w:rFonts w:ascii="Arial" w:hAnsi="Arial" w:cs="Arial"/>
          <w:szCs w:val="22"/>
          <w:lang w:val="fr-FR"/>
        </w:rPr>
      </w:pPr>
      <w:r w:rsidRPr="00ED4FE1">
        <w:rPr>
          <w:rFonts w:ascii="Arial" w:hAnsi="Arial" w:cs="Arial"/>
          <w:szCs w:val="22"/>
          <w:lang w:val="fr-FR"/>
        </w:rPr>
        <w:t xml:space="preserve">Wiki SOI </w:t>
      </w:r>
      <w:proofErr w:type="spellStart"/>
      <w:r w:rsidRPr="00ED4FE1">
        <w:rPr>
          <w:rFonts w:ascii="Arial" w:hAnsi="Arial" w:cs="Arial"/>
          <w:szCs w:val="22"/>
          <w:lang w:val="fr-FR"/>
        </w:rPr>
        <w:t>revisions</w:t>
      </w:r>
      <w:proofErr w:type="spellEnd"/>
      <w:r w:rsidRPr="00ED4FE1">
        <w:rPr>
          <w:rFonts w:ascii="Arial" w:hAnsi="Arial" w:cs="Arial"/>
          <w:szCs w:val="22"/>
          <w:lang w:val="fr-FR"/>
        </w:rPr>
        <w:t xml:space="preserve"> (Chair: Ron </w:t>
      </w:r>
      <w:proofErr w:type="spellStart"/>
      <w:r w:rsidRPr="00ED4FE1">
        <w:rPr>
          <w:rFonts w:ascii="Arial" w:hAnsi="Arial" w:cs="Arial"/>
          <w:szCs w:val="22"/>
          <w:lang w:val="fr-FR"/>
        </w:rPr>
        <w:t>Andruff</w:t>
      </w:r>
      <w:proofErr w:type="spellEnd"/>
      <w:r w:rsidRPr="00ED4FE1">
        <w:rPr>
          <w:rFonts w:ascii="Arial" w:hAnsi="Arial" w:cs="Arial"/>
          <w:szCs w:val="22"/>
          <w:lang w:val="fr-FR"/>
        </w:rPr>
        <w:t>)</w:t>
      </w:r>
    </w:p>
    <w:p w:rsidR="00CB0A7A" w:rsidRPr="006218D4" w:rsidRDefault="00CB0A7A" w:rsidP="00CB0A7A">
      <w:pPr>
        <w:pStyle w:val="Paragraphedeliste"/>
        <w:numPr>
          <w:ilvl w:val="0"/>
          <w:numId w:val="4"/>
        </w:numPr>
        <w:rPr>
          <w:rFonts w:ascii="Arial" w:hAnsi="Arial"/>
        </w:rPr>
      </w:pPr>
      <w:r w:rsidRPr="006218D4">
        <w:rPr>
          <w:rFonts w:ascii="Arial" w:hAnsi="Arial"/>
        </w:rPr>
        <w:t>Alternates for unexpected vacancies (Chair: Cheryl Langdon-Orr)</w:t>
      </w:r>
    </w:p>
    <w:p w:rsidR="00CB0A7A" w:rsidRPr="006218D4" w:rsidRDefault="00CB0A7A">
      <w:pPr>
        <w:rPr>
          <w:rFonts w:ascii="Arial" w:hAnsi="Arial"/>
          <w:b/>
        </w:rPr>
      </w:pPr>
    </w:p>
    <w:p w:rsidR="00505D74" w:rsidRPr="006218D4" w:rsidRDefault="00CB0A7A">
      <w:pPr>
        <w:rPr>
          <w:rFonts w:ascii="Arial" w:hAnsi="Arial"/>
          <w:b/>
          <w:u w:val="single"/>
        </w:rPr>
      </w:pPr>
      <w:r w:rsidRPr="006218D4">
        <w:rPr>
          <w:rFonts w:ascii="Arial" w:hAnsi="Arial"/>
          <w:b/>
          <w:u w:val="single"/>
        </w:rPr>
        <w:t>Meetings:</w:t>
      </w:r>
    </w:p>
    <w:p w:rsidR="00505D74" w:rsidRPr="006218D4" w:rsidRDefault="00505D74">
      <w:pPr>
        <w:rPr>
          <w:rFonts w:ascii="Arial" w:hAnsi="Arial"/>
          <w:b/>
          <w:u w:val="single"/>
        </w:rPr>
      </w:pPr>
    </w:p>
    <w:p w:rsidR="00505D74" w:rsidRPr="006218D4" w:rsidRDefault="00505D74" w:rsidP="00505D74">
      <w:pPr>
        <w:rPr>
          <w:rFonts w:ascii="Arial" w:hAnsi="Arial" w:cs="Arial"/>
          <w:b/>
          <w:sz w:val="22"/>
          <w:szCs w:val="22"/>
          <w:u w:val="single"/>
          <w:lang w:val="en-GB"/>
        </w:rPr>
      </w:pPr>
      <w:r w:rsidRPr="006218D4">
        <w:rPr>
          <w:rFonts w:ascii="Arial" w:hAnsi="Arial" w:cs="Arial"/>
          <w:b/>
          <w:sz w:val="22"/>
          <w:szCs w:val="22"/>
          <w:u w:val="single"/>
          <w:lang w:val="en-GB"/>
        </w:rPr>
        <w:t>Kick-off face-to-face meeting in Los Angeles, 17-18 October, 2014</w:t>
      </w:r>
    </w:p>
    <w:p w:rsidR="00505D74" w:rsidRPr="006218D4" w:rsidRDefault="00505D74" w:rsidP="00505D74">
      <w:pPr>
        <w:rPr>
          <w:rFonts w:ascii="Arial" w:hAnsi="Arial" w:cs="Arial"/>
          <w:sz w:val="22"/>
          <w:szCs w:val="22"/>
          <w:lang w:val="en-GB"/>
        </w:rPr>
      </w:pPr>
    </w:p>
    <w:p w:rsidR="00505D74" w:rsidRPr="006218D4" w:rsidRDefault="00505D74" w:rsidP="00505D74">
      <w:pPr>
        <w:rPr>
          <w:rFonts w:ascii="Arial" w:hAnsi="Arial" w:cs="Arial"/>
          <w:color w:val="000000"/>
          <w:sz w:val="22"/>
          <w:szCs w:val="22"/>
        </w:rPr>
      </w:pPr>
      <w:r w:rsidRPr="006218D4">
        <w:rPr>
          <w:rFonts w:ascii="Arial" w:hAnsi="Arial" w:cs="Arial"/>
          <w:color w:val="000000"/>
          <w:sz w:val="22"/>
          <w:szCs w:val="22"/>
        </w:rPr>
        <w:t>In attendance: Chair; Chair Elect; Associate Chair; 5 ALAC; 1 NCUC; 1 ISPCP; 1 ccNSO; 1 ASO; 0 IPC; 1 RrSG; 1 RySG; 1 SSAC; 1 RSSAC, 2 BC; 1 IAB for IETF. Apologies received from members unable to attend.</w:t>
      </w:r>
    </w:p>
    <w:p w:rsidR="00505D74" w:rsidRPr="006218D4" w:rsidRDefault="00505D74" w:rsidP="00505D74">
      <w:pPr>
        <w:rPr>
          <w:rFonts w:ascii="Arial" w:hAnsi="Arial" w:cs="Arial"/>
          <w:sz w:val="22"/>
          <w:szCs w:val="22"/>
          <w:lang w:val="en-GB"/>
        </w:rPr>
      </w:pPr>
    </w:p>
    <w:p w:rsidR="00505D74" w:rsidRPr="006218D4" w:rsidRDefault="00505D74" w:rsidP="00505D74">
      <w:pPr>
        <w:rPr>
          <w:rFonts w:ascii="Arial" w:hAnsi="Arial" w:cs="Arial"/>
          <w:b/>
          <w:sz w:val="22"/>
          <w:szCs w:val="22"/>
          <w:u w:val="single"/>
          <w:lang w:val="en-GB"/>
        </w:rPr>
      </w:pPr>
      <w:r w:rsidRPr="006218D4">
        <w:rPr>
          <w:rFonts w:ascii="Arial" w:hAnsi="Arial" w:cs="Arial"/>
          <w:b/>
          <w:sz w:val="22"/>
          <w:szCs w:val="22"/>
          <w:u w:val="single"/>
          <w:lang w:val="en-GB"/>
        </w:rPr>
        <w:t>Teleconference 4 November, 2014</w:t>
      </w:r>
    </w:p>
    <w:p w:rsidR="00505D74" w:rsidRPr="006218D4" w:rsidRDefault="00505D74" w:rsidP="00505D74">
      <w:pPr>
        <w:rPr>
          <w:rFonts w:ascii="Arial" w:hAnsi="Arial" w:cs="Arial"/>
          <w:b/>
          <w:sz w:val="22"/>
          <w:szCs w:val="22"/>
          <w:u w:val="single"/>
          <w:lang w:val="en-GB"/>
        </w:rPr>
      </w:pPr>
    </w:p>
    <w:p w:rsidR="00505D74" w:rsidRPr="006218D4" w:rsidRDefault="00505D74" w:rsidP="00505D74">
      <w:pPr>
        <w:rPr>
          <w:rFonts w:ascii="Arial" w:hAnsi="Arial" w:cs="Arial"/>
          <w:sz w:val="22"/>
          <w:szCs w:val="22"/>
          <w:lang w:val="en-GB"/>
        </w:rPr>
      </w:pPr>
      <w:r w:rsidRPr="006218D4">
        <w:rPr>
          <w:rFonts w:ascii="Arial" w:hAnsi="Arial" w:cs="Arial"/>
          <w:sz w:val="22"/>
          <w:szCs w:val="22"/>
          <w:u w:val="single"/>
          <w:lang w:val="en-GB"/>
        </w:rPr>
        <w:t>In attendance</w:t>
      </w:r>
      <w:r w:rsidRPr="006218D4">
        <w:rPr>
          <w:rFonts w:ascii="Arial" w:hAnsi="Arial" w:cs="Arial"/>
          <w:sz w:val="22"/>
          <w:szCs w:val="22"/>
          <w:lang w:val="en-GB"/>
        </w:rPr>
        <w:t>: Chair; Chair Elect; Associate Chair; 5 ALAC, 1 NCUC;1 ISPCP; 1 ccNSO; 1 ASO; 1 IPC; 0 RrSG; 1 RySG; 1 SSAC;  1 RSSAC, 2 BC; 0 IAB for IETF. Apologies received from members unable to attend.</w:t>
      </w:r>
    </w:p>
    <w:p w:rsidR="00505D74" w:rsidRPr="006218D4" w:rsidRDefault="00505D74" w:rsidP="00505D74">
      <w:pPr>
        <w:rPr>
          <w:rFonts w:ascii="Arial" w:hAnsi="Arial" w:cs="Arial"/>
          <w:sz w:val="22"/>
          <w:szCs w:val="22"/>
          <w:lang w:val="en-GB"/>
        </w:rPr>
      </w:pPr>
    </w:p>
    <w:p w:rsidR="00505D74" w:rsidRPr="006218D4" w:rsidRDefault="00505D74" w:rsidP="00505D74">
      <w:pPr>
        <w:rPr>
          <w:rFonts w:ascii="Arial" w:hAnsi="Arial" w:cs="Arial"/>
          <w:b/>
          <w:sz w:val="22"/>
          <w:szCs w:val="22"/>
          <w:u w:val="single"/>
          <w:lang w:val="en-GB"/>
        </w:rPr>
      </w:pPr>
      <w:r w:rsidRPr="006218D4">
        <w:rPr>
          <w:rFonts w:ascii="Arial" w:hAnsi="Arial" w:cs="Arial"/>
          <w:b/>
          <w:sz w:val="22"/>
          <w:szCs w:val="22"/>
          <w:u w:val="single"/>
          <w:lang w:val="en-GB"/>
        </w:rPr>
        <w:t>Teleconference 2 December, 2014</w:t>
      </w:r>
    </w:p>
    <w:p w:rsidR="00505D74" w:rsidRPr="006218D4" w:rsidRDefault="00505D74" w:rsidP="00505D74">
      <w:pPr>
        <w:rPr>
          <w:rFonts w:ascii="Arial" w:hAnsi="Arial" w:cs="Arial"/>
          <w:b/>
          <w:sz w:val="22"/>
          <w:szCs w:val="22"/>
          <w:u w:val="single"/>
          <w:lang w:val="en-GB"/>
        </w:rPr>
      </w:pPr>
    </w:p>
    <w:p w:rsidR="00505D74" w:rsidRPr="006218D4" w:rsidRDefault="00A7180A" w:rsidP="00505D74">
      <w:pPr>
        <w:rPr>
          <w:rFonts w:ascii="Arial" w:hAnsi="Arial" w:cs="Arial"/>
          <w:b/>
          <w:sz w:val="22"/>
          <w:szCs w:val="22"/>
          <w:u w:val="single"/>
          <w:lang w:val="en-GB"/>
        </w:rPr>
      </w:pPr>
      <w:r w:rsidRPr="006218D4">
        <w:rPr>
          <w:rFonts w:ascii="Arial" w:hAnsi="Arial" w:cs="Arial"/>
          <w:sz w:val="22"/>
          <w:szCs w:val="22"/>
          <w:u w:val="single"/>
          <w:lang w:val="en-GB"/>
        </w:rPr>
        <w:t>In attendance</w:t>
      </w:r>
      <w:r w:rsidRPr="006218D4">
        <w:rPr>
          <w:rFonts w:ascii="Arial" w:hAnsi="Arial" w:cs="Arial"/>
          <w:sz w:val="22"/>
          <w:szCs w:val="22"/>
          <w:lang w:val="en-GB"/>
        </w:rPr>
        <w:t xml:space="preserve">: Chair; Chair Elect; Associate Chair; 5 ALAC, 1 NCUC;1 ISPCP; 1 ccNSO; 1 ASO; 1 IPC; </w:t>
      </w:r>
      <w:r>
        <w:rPr>
          <w:rFonts w:ascii="Arial" w:hAnsi="Arial" w:cs="Arial"/>
          <w:sz w:val="22"/>
          <w:szCs w:val="22"/>
          <w:lang w:val="en-GB"/>
        </w:rPr>
        <w:t>1</w:t>
      </w:r>
      <w:r w:rsidRPr="006218D4">
        <w:rPr>
          <w:rFonts w:ascii="Arial" w:hAnsi="Arial" w:cs="Arial"/>
          <w:sz w:val="22"/>
          <w:szCs w:val="22"/>
          <w:lang w:val="en-GB"/>
        </w:rPr>
        <w:t xml:space="preserve"> RrSG; 1 RySG; 1 SSAC; </w:t>
      </w:r>
      <w:r>
        <w:rPr>
          <w:rFonts w:ascii="Arial" w:hAnsi="Arial" w:cs="Arial"/>
          <w:sz w:val="22"/>
          <w:szCs w:val="22"/>
          <w:lang w:val="en-GB"/>
        </w:rPr>
        <w:t>0</w:t>
      </w:r>
      <w:r w:rsidRPr="006218D4">
        <w:rPr>
          <w:rFonts w:ascii="Arial" w:hAnsi="Arial" w:cs="Arial"/>
          <w:sz w:val="22"/>
          <w:szCs w:val="22"/>
          <w:lang w:val="en-GB"/>
        </w:rPr>
        <w:t xml:space="preserve"> RSSAC, 2 BC; </w:t>
      </w:r>
      <w:r>
        <w:rPr>
          <w:rFonts w:ascii="Arial" w:hAnsi="Arial" w:cs="Arial"/>
          <w:sz w:val="22"/>
          <w:szCs w:val="22"/>
          <w:lang w:val="en-GB"/>
        </w:rPr>
        <w:t>1</w:t>
      </w:r>
      <w:r w:rsidRPr="006218D4">
        <w:rPr>
          <w:rFonts w:ascii="Arial" w:hAnsi="Arial" w:cs="Arial"/>
          <w:sz w:val="22"/>
          <w:szCs w:val="22"/>
          <w:lang w:val="en-GB"/>
        </w:rPr>
        <w:t xml:space="preserve"> IAB for IETF. Apologies received from members unable to attend.</w:t>
      </w:r>
    </w:p>
    <w:p w:rsidR="00CB0A7A" w:rsidRPr="006218D4" w:rsidRDefault="00CB0A7A">
      <w:pPr>
        <w:rPr>
          <w:rFonts w:ascii="Arial" w:hAnsi="Arial"/>
          <w:b/>
          <w:u w:val="single"/>
        </w:rPr>
      </w:pPr>
    </w:p>
    <w:p w:rsidR="00CB0A7A" w:rsidRPr="006218D4" w:rsidRDefault="00CB0A7A">
      <w:pPr>
        <w:rPr>
          <w:rFonts w:ascii="Arial" w:hAnsi="Arial"/>
          <w:b/>
          <w:u w:val="single"/>
        </w:rPr>
      </w:pPr>
    </w:p>
    <w:p w:rsidR="00EF30E2" w:rsidRPr="006218D4" w:rsidRDefault="00EF30E2">
      <w:pPr>
        <w:rPr>
          <w:rFonts w:ascii="Arial" w:hAnsi="Arial"/>
          <w:b/>
          <w:u w:val="single"/>
        </w:rPr>
      </w:pPr>
    </w:p>
    <w:sectPr w:rsidR="00EF30E2" w:rsidRPr="006218D4" w:rsidSect="00EF30E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A3" w:rsidRDefault="00B542A3">
      <w:r>
        <w:separator/>
      </w:r>
    </w:p>
  </w:endnote>
  <w:endnote w:type="continuationSeparator" w:id="0">
    <w:p w:rsidR="00B542A3" w:rsidRDefault="00B5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A3" w:rsidRDefault="00B542A3">
      <w:r>
        <w:separator/>
      </w:r>
    </w:p>
  </w:footnote>
  <w:footnote w:type="continuationSeparator" w:id="0">
    <w:p w:rsidR="00B542A3" w:rsidRDefault="00B542A3">
      <w:r>
        <w:continuationSeparator/>
      </w:r>
    </w:p>
  </w:footnote>
  <w:footnote w:id="1">
    <w:p w:rsidR="00E41716" w:rsidRPr="006218D4" w:rsidRDefault="00E41716">
      <w:pPr>
        <w:pStyle w:val="Notedebasdepage"/>
        <w:rPr>
          <w:rFonts w:ascii="Arial" w:hAnsi="Arial"/>
        </w:rPr>
      </w:pPr>
      <w:r w:rsidRPr="006218D4">
        <w:rPr>
          <w:rStyle w:val="Appelnotedebasdep"/>
          <w:rFonts w:ascii="Arial" w:hAnsi="Arial"/>
        </w:rPr>
        <w:footnoteRef/>
      </w:r>
      <w:r w:rsidRPr="006218D4">
        <w:rPr>
          <w:rFonts w:ascii="Arial" w:hAnsi="Arial"/>
        </w:rPr>
        <w:t xml:space="preserve"> https://www.icann.org/resources/pages/2015-2014-11-14-en</w:t>
      </w:r>
    </w:p>
  </w:footnote>
  <w:footnote w:id="2">
    <w:p w:rsidR="00714D81" w:rsidRDefault="00E41716">
      <w:pPr>
        <w:pStyle w:val="Notedebasdepage"/>
        <w:rPr>
          <w:rFonts w:ascii="Arial" w:hAnsi="Arial"/>
        </w:rPr>
      </w:pPr>
      <w:r>
        <w:rPr>
          <w:rStyle w:val="Appelnotedebasdep"/>
        </w:rPr>
        <w:footnoteRef/>
      </w:r>
      <w:r w:rsidR="00714D81">
        <w:rPr>
          <w:rFonts w:ascii="Arial" w:hAnsi="Arial"/>
        </w:rPr>
        <w:t xml:space="preserve"> </w:t>
      </w:r>
      <w:hyperlink r:id="rId1" w:history="1">
        <w:r w:rsidR="00A7180A" w:rsidRPr="00E3207F">
          <w:rPr>
            <w:rStyle w:val="Lienhypertexte"/>
            <w:rFonts w:ascii="Arial" w:hAnsi="Arial"/>
          </w:rPr>
          <w:t>https://forms.icann.org/en/groups/nomcom/apply</w:t>
        </w:r>
      </w:hyperlink>
    </w:p>
    <w:p w:rsidR="00E41716" w:rsidRPr="006218D4" w:rsidRDefault="00A7180A">
      <w:pPr>
        <w:pStyle w:val="Notedebasdepage"/>
        <w:rPr>
          <w:rFonts w:ascii="Arial" w:hAnsi="Arial"/>
        </w:rPr>
      </w:pPr>
      <w:r>
        <w:rPr>
          <w:rFonts w:ascii="Arial" w:hAnsi="Arial"/>
        </w:rPr>
        <w:t xml:space="preserve"> </w:t>
      </w:r>
    </w:p>
  </w:footnote>
  <w:footnote w:id="3">
    <w:p w:rsidR="00E41716" w:rsidRPr="006218D4" w:rsidRDefault="00E41716" w:rsidP="001A72EC">
      <w:pPr>
        <w:rPr>
          <w:rFonts w:ascii="Arial" w:hAnsi="Arial"/>
          <w:color w:val="C0504D" w:themeColor="accent2"/>
        </w:rPr>
      </w:pPr>
      <w:r w:rsidRPr="006218D4">
        <w:rPr>
          <w:rStyle w:val="Appelnotedebasdep"/>
          <w:rFonts w:ascii="Arial" w:hAnsi="Arial"/>
        </w:rPr>
        <w:footnoteRef/>
      </w:r>
      <w:r w:rsidR="00714D81">
        <w:t xml:space="preserve"> </w:t>
      </w:r>
      <w:hyperlink r:id="rId2" w:history="1">
        <w:r w:rsidRPr="006218D4">
          <w:rPr>
            <w:rStyle w:val="Lienhypertexte"/>
            <w:rFonts w:ascii="Arial" w:hAnsi="Arial"/>
          </w:rPr>
          <w:t>https://community.icann.org/display/AFRALO/AFRALO+Task+force%3A+Outreach+for+more+African+representation+in+ICANN+leadership+positions+2014-11-18</w:t>
        </w:r>
      </w:hyperlink>
    </w:p>
    <w:p w:rsidR="00E41716" w:rsidRPr="006218D4" w:rsidRDefault="00E41716">
      <w:pPr>
        <w:pStyle w:val="Notedebasdepage"/>
        <w:rPr>
          <w:rFonts w:ascii="Arial" w:hAnsi="Arial"/>
        </w:rPr>
      </w:pPr>
    </w:p>
  </w:footnote>
  <w:footnote w:id="4">
    <w:p w:rsidR="00E41716" w:rsidRPr="006218D4" w:rsidRDefault="00E41716">
      <w:pPr>
        <w:pStyle w:val="Notedebasdepage"/>
        <w:rPr>
          <w:rFonts w:ascii="Arial" w:hAnsi="Arial"/>
        </w:rPr>
      </w:pPr>
      <w:r w:rsidRPr="006218D4">
        <w:rPr>
          <w:rStyle w:val="Appelnotedebasdep"/>
          <w:rFonts w:ascii="Arial" w:hAnsi="Arial"/>
        </w:rPr>
        <w:footnoteRef/>
      </w:r>
      <w:r w:rsidR="00714D81">
        <w:rPr>
          <w:rFonts w:ascii="Arial" w:hAnsi="Arial"/>
        </w:rPr>
        <w:t xml:space="preserve"> </w:t>
      </w:r>
      <w:hyperlink r:id="rId3" w:history="1">
        <w:r w:rsidR="00A7180A" w:rsidRPr="00E3207F">
          <w:rPr>
            <w:rStyle w:val="Lienhypertexte"/>
            <w:rFonts w:ascii="Arial" w:hAnsi="Arial"/>
          </w:rPr>
          <w:t>http://www.odgersberndtson.com/en/</w:t>
        </w:r>
      </w:hyperlink>
      <w:r w:rsidR="00A7180A">
        <w:rPr>
          <w:rFonts w:ascii="Arial" w:hAnsi="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49B6"/>
    <w:multiLevelType w:val="hybridMultilevel"/>
    <w:tmpl w:val="2E02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6014A"/>
    <w:multiLevelType w:val="hybridMultilevel"/>
    <w:tmpl w:val="472E4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B40749"/>
    <w:multiLevelType w:val="hybridMultilevel"/>
    <w:tmpl w:val="88EC52E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A0E1E"/>
    <w:multiLevelType w:val="multilevel"/>
    <w:tmpl w:val="6C46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E2"/>
    <w:rsid w:val="00051963"/>
    <w:rsid w:val="00074C3C"/>
    <w:rsid w:val="00077380"/>
    <w:rsid w:val="000D51EE"/>
    <w:rsid w:val="001A72EC"/>
    <w:rsid w:val="002070F2"/>
    <w:rsid w:val="0025522A"/>
    <w:rsid w:val="003531D2"/>
    <w:rsid w:val="00505D74"/>
    <w:rsid w:val="00511EE2"/>
    <w:rsid w:val="00515AEE"/>
    <w:rsid w:val="00527153"/>
    <w:rsid w:val="00610F5A"/>
    <w:rsid w:val="006218D4"/>
    <w:rsid w:val="00714D81"/>
    <w:rsid w:val="00855B37"/>
    <w:rsid w:val="00A7180A"/>
    <w:rsid w:val="00A73283"/>
    <w:rsid w:val="00A77C96"/>
    <w:rsid w:val="00B04C12"/>
    <w:rsid w:val="00B542A3"/>
    <w:rsid w:val="00B544A3"/>
    <w:rsid w:val="00BA70DD"/>
    <w:rsid w:val="00BE6CF8"/>
    <w:rsid w:val="00CB0A7A"/>
    <w:rsid w:val="00CD1322"/>
    <w:rsid w:val="00DF1E9C"/>
    <w:rsid w:val="00E41716"/>
    <w:rsid w:val="00ED4FE1"/>
    <w:rsid w:val="00EF30E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AA"/>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522A"/>
    <w:rPr>
      <w:color w:val="0000FF" w:themeColor="hyperlink"/>
      <w:u w:val="single"/>
    </w:rPr>
  </w:style>
  <w:style w:type="paragraph" w:styleId="Notedebasdepage">
    <w:name w:val="footnote text"/>
    <w:basedOn w:val="Normal"/>
    <w:link w:val="NotedebasdepageCar"/>
    <w:uiPriority w:val="99"/>
    <w:semiHidden/>
    <w:unhideWhenUsed/>
    <w:rsid w:val="0025522A"/>
  </w:style>
  <w:style w:type="character" w:customStyle="1" w:styleId="NotedebasdepageCar">
    <w:name w:val="Note de bas de page Car"/>
    <w:basedOn w:val="Policepardfaut"/>
    <w:link w:val="Notedebasdepage"/>
    <w:uiPriority w:val="99"/>
    <w:rsid w:val="0025522A"/>
    <w:rPr>
      <w:lang w:val="en-US"/>
    </w:rPr>
  </w:style>
  <w:style w:type="character" w:styleId="Appelnotedebasdep">
    <w:name w:val="footnote reference"/>
    <w:basedOn w:val="Policepardfaut"/>
    <w:uiPriority w:val="99"/>
    <w:semiHidden/>
    <w:unhideWhenUsed/>
    <w:rsid w:val="0025522A"/>
    <w:rPr>
      <w:vertAlign w:val="superscript"/>
    </w:rPr>
  </w:style>
  <w:style w:type="character" w:styleId="Lienhypertextesuivivisit">
    <w:name w:val="FollowedHyperlink"/>
    <w:basedOn w:val="Policepardfaut"/>
    <w:uiPriority w:val="99"/>
    <w:semiHidden/>
    <w:unhideWhenUsed/>
    <w:rsid w:val="0025522A"/>
    <w:rPr>
      <w:color w:val="800080" w:themeColor="followedHyperlink"/>
      <w:u w:val="single"/>
    </w:rPr>
  </w:style>
  <w:style w:type="character" w:customStyle="1" w:styleId="apple-converted-space">
    <w:name w:val="apple-converted-space"/>
    <w:basedOn w:val="Policepardfaut"/>
    <w:rsid w:val="00855B37"/>
  </w:style>
  <w:style w:type="paragraph" w:styleId="Paragraphedeliste">
    <w:name w:val="List Paragraph"/>
    <w:basedOn w:val="Normal"/>
    <w:uiPriority w:val="34"/>
    <w:qFormat/>
    <w:rsid w:val="00855B37"/>
    <w:pPr>
      <w:ind w:left="720"/>
      <w:contextualSpacing/>
    </w:pPr>
  </w:style>
  <w:style w:type="paragraph" w:styleId="Textedebulles">
    <w:name w:val="Balloon Text"/>
    <w:basedOn w:val="Normal"/>
    <w:link w:val="TextedebullesCar"/>
    <w:uiPriority w:val="99"/>
    <w:semiHidden/>
    <w:unhideWhenUsed/>
    <w:rsid w:val="00A7180A"/>
    <w:rPr>
      <w:rFonts w:ascii="Tahoma" w:hAnsi="Tahoma" w:cs="Tahoma"/>
      <w:sz w:val="16"/>
      <w:szCs w:val="16"/>
    </w:rPr>
  </w:style>
  <w:style w:type="character" w:customStyle="1" w:styleId="TextedebullesCar">
    <w:name w:val="Texte de bulles Car"/>
    <w:basedOn w:val="Policepardfaut"/>
    <w:link w:val="Textedebulles"/>
    <w:uiPriority w:val="99"/>
    <w:semiHidden/>
    <w:rsid w:val="00A7180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AA"/>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522A"/>
    <w:rPr>
      <w:color w:val="0000FF" w:themeColor="hyperlink"/>
      <w:u w:val="single"/>
    </w:rPr>
  </w:style>
  <w:style w:type="paragraph" w:styleId="Notedebasdepage">
    <w:name w:val="footnote text"/>
    <w:basedOn w:val="Normal"/>
    <w:link w:val="NotedebasdepageCar"/>
    <w:uiPriority w:val="99"/>
    <w:semiHidden/>
    <w:unhideWhenUsed/>
    <w:rsid w:val="0025522A"/>
  </w:style>
  <w:style w:type="character" w:customStyle="1" w:styleId="NotedebasdepageCar">
    <w:name w:val="Note de bas de page Car"/>
    <w:basedOn w:val="Policepardfaut"/>
    <w:link w:val="Notedebasdepage"/>
    <w:uiPriority w:val="99"/>
    <w:rsid w:val="0025522A"/>
    <w:rPr>
      <w:lang w:val="en-US"/>
    </w:rPr>
  </w:style>
  <w:style w:type="character" w:styleId="Appelnotedebasdep">
    <w:name w:val="footnote reference"/>
    <w:basedOn w:val="Policepardfaut"/>
    <w:uiPriority w:val="99"/>
    <w:semiHidden/>
    <w:unhideWhenUsed/>
    <w:rsid w:val="0025522A"/>
    <w:rPr>
      <w:vertAlign w:val="superscript"/>
    </w:rPr>
  </w:style>
  <w:style w:type="character" w:styleId="Lienhypertextesuivivisit">
    <w:name w:val="FollowedHyperlink"/>
    <w:basedOn w:val="Policepardfaut"/>
    <w:uiPriority w:val="99"/>
    <w:semiHidden/>
    <w:unhideWhenUsed/>
    <w:rsid w:val="0025522A"/>
    <w:rPr>
      <w:color w:val="800080" w:themeColor="followedHyperlink"/>
      <w:u w:val="single"/>
    </w:rPr>
  </w:style>
  <w:style w:type="character" w:customStyle="1" w:styleId="apple-converted-space">
    <w:name w:val="apple-converted-space"/>
    <w:basedOn w:val="Policepardfaut"/>
    <w:rsid w:val="00855B37"/>
  </w:style>
  <w:style w:type="paragraph" w:styleId="Paragraphedeliste">
    <w:name w:val="List Paragraph"/>
    <w:basedOn w:val="Normal"/>
    <w:uiPriority w:val="34"/>
    <w:qFormat/>
    <w:rsid w:val="00855B37"/>
    <w:pPr>
      <w:ind w:left="720"/>
      <w:contextualSpacing/>
    </w:pPr>
  </w:style>
  <w:style w:type="paragraph" w:styleId="Textedebulles">
    <w:name w:val="Balloon Text"/>
    <w:basedOn w:val="Normal"/>
    <w:link w:val="TextedebullesCar"/>
    <w:uiPriority w:val="99"/>
    <w:semiHidden/>
    <w:unhideWhenUsed/>
    <w:rsid w:val="00A7180A"/>
    <w:rPr>
      <w:rFonts w:ascii="Tahoma" w:hAnsi="Tahoma" w:cs="Tahoma"/>
      <w:sz w:val="16"/>
      <w:szCs w:val="16"/>
    </w:rPr>
  </w:style>
  <w:style w:type="character" w:customStyle="1" w:styleId="TextedebullesCar">
    <w:name w:val="Texte de bulles Car"/>
    <w:basedOn w:val="Policepardfaut"/>
    <w:link w:val="Textedebulles"/>
    <w:uiPriority w:val="99"/>
    <w:semiHidden/>
    <w:rsid w:val="00A7180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81347">
      <w:bodyDiv w:val="1"/>
      <w:marLeft w:val="0"/>
      <w:marRight w:val="0"/>
      <w:marTop w:val="0"/>
      <w:marBottom w:val="0"/>
      <w:divBdr>
        <w:top w:val="none" w:sz="0" w:space="0" w:color="auto"/>
        <w:left w:val="none" w:sz="0" w:space="0" w:color="auto"/>
        <w:bottom w:val="none" w:sz="0" w:space="0" w:color="auto"/>
        <w:right w:val="none" w:sz="0" w:space="0" w:color="auto"/>
      </w:divBdr>
    </w:div>
    <w:div w:id="752700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dgersberndtson.com/en/" TargetMode="External"/><Relationship Id="rId2" Type="http://schemas.openxmlformats.org/officeDocument/2006/relationships/hyperlink" Target="https://community.icann.org/display/AFRALO/AFRALO+Task+force%3A+Outreach+for+more+African+representation+in+ICANN+leadership+positions+2014-11-18" TargetMode="External"/><Relationship Id="rId1" Type="http://schemas.openxmlformats.org/officeDocument/2006/relationships/hyperlink" Target="https://forms.icann.org/en/groups/nomcom/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4642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ICANN</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Yrjo Lansipuro</dc:creator>
  <cp:lastModifiedBy>Fatimata</cp:lastModifiedBy>
  <cp:revision>3</cp:revision>
  <cp:lastPrinted>2014-12-10T11:27:00Z</cp:lastPrinted>
  <dcterms:created xsi:type="dcterms:W3CDTF">2014-12-12T17:17:00Z</dcterms:created>
  <dcterms:modified xsi:type="dcterms:W3CDTF">2014-12-12T20:37:00Z</dcterms:modified>
</cp:coreProperties>
</file>