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4EC" w:rsidRDefault="008474EC">
      <w:pPr>
        <w:rPr>
          <w:b/>
          <w:lang w:val="en-NZ"/>
        </w:rPr>
      </w:pPr>
      <w:r>
        <w:rPr>
          <w:b/>
          <w:lang w:val="en-NZ"/>
        </w:rPr>
        <w:t>Background on the issue relating to the:</w:t>
      </w:r>
    </w:p>
    <w:p w:rsidR="0015606A" w:rsidRPr="008474EC" w:rsidRDefault="00F91405" w:rsidP="008474EC">
      <w:pPr>
        <w:spacing w:after="0"/>
        <w:rPr>
          <w:b/>
          <w:sz w:val="28"/>
          <w:szCs w:val="28"/>
          <w:lang w:val="en-NZ"/>
        </w:rPr>
      </w:pPr>
      <w:r w:rsidRPr="008474EC">
        <w:rPr>
          <w:b/>
          <w:sz w:val="28"/>
          <w:szCs w:val="28"/>
          <w:lang w:val="en-NZ"/>
        </w:rPr>
        <w:t xml:space="preserve">CCNSO </w:t>
      </w:r>
      <w:r w:rsidR="0015606A" w:rsidRPr="008474EC">
        <w:rPr>
          <w:b/>
          <w:sz w:val="28"/>
          <w:szCs w:val="28"/>
          <w:lang w:val="en-NZ"/>
        </w:rPr>
        <w:t>E</w:t>
      </w:r>
      <w:r w:rsidRPr="008474EC">
        <w:rPr>
          <w:b/>
          <w:sz w:val="28"/>
          <w:szCs w:val="28"/>
          <w:lang w:val="en-NZ"/>
        </w:rPr>
        <w:t>XTENDED PROCESS SIMILARITY REVIEW PANEL</w:t>
      </w:r>
      <w:r w:rsidR="008474EC">
        <w:rPr>
          <w:b/>
          <w:sz w:val="28"/>
          <w:szCs w:val="28"/>
          <w:lang w:val="en-NZ"/>
        </w:rPr>
        <w:t xml:space="preserve"> </w:t>
      </w:r>
      <w:r w:rsidRPr="008474EC">
        <w:rPr>
          <w:b/>
          <w:sz w:val="28"/>
          <w:szCs w:val="28"/>
          <w:lang w:val="en-NZ"/>
        </w:rPr>
        <w:t>(EPSRP)  REPORT</w:t>
      </w:r>
      <w:r w:rsidR="008474EC" w:rsidRPr="008474EC">
        <w:rPr>
          <w:b/>
          <w:sz w:val="28"/>
          <w:szCs w:val="28"/>
          <w:lang w:val="en-NZ"/>
        </w:rPr>
        <w:t xml:space="preserve"> and</w:t>
      </w:r>
    </w:p>
    <w:p w:rsidR="008474EC" w:rsidRPr="008474EC" w:rsidRDefault="008474EC" w:rsidP="008474EC">
      <w:pPr>
        <w:spacing w:after="0"/>
        <w:rPr>
          <w:b/>
          <w:sz w:val="28"/>
          <w:szCs w:val="28"/>
          <w:lang w:val="en-NZ"/>
        </w:rPr>
      </w:pPr>
      <w:r w:rsidRPr="008474EC">
        <w:rPr>
          <w:b/>
          <w:sz w:val="28"/>
          <w:szCs w:val="28"/>
          <w:lang w:val="en-NZ"/>
        </w:rPr>
        <w:t>SSAC’S REJECTION OF THE ORIGINAL VERSION IN NOVEMBER 2016</w:t>
      </w:r>
    </w:p>
    <w:p w:rsidR="0015606A" w:rsidRDefault="0015606A">
      <w:pPr>
        <w:rPr>
          <w:lang w:val="en-NZ"/>
        </w:rPr>
      </w:pPr>
    </w:p>
    <w:p w:rsidR="009C667B" w:rsidRPr="0067479E" w:rsidRDefault="0015606A">
      <w:pPr>
        <w:rPr>
          <w:lang w:val="en-NZ"/>
        </w:rPr>
      </w:pPr>
      <w:r>
        <w:rPr>
          <w:lang w:val="en-NZ"/>
        </w:rPr>
        <w:t xml:space="preserve">June 2013 – the </w:t>
      </w:r>
      <w:r w:rsidRPr="0015606A">
        <w:rPr>
          <w:b/>
          <w:lang w:val="en-NZ"/>
        </w:rPr>
        <w:t>EXTENDED PROCESS SIMILARITY REVIEW</w:t>
      </w:r>
      <w:r w:rsidR="007A06D9">
        <w:rPr>
          <w:b/>
          <w:lang w:val="en-NZ"/>
        </w:rPr>
        <w:t xml:space="preserve"> PANEL</w:t>
      </w:r>
      <w:r>
        <w:rPr>
          <w:lang w:val="en-NZ"/>
        </w:rPr>
        <w:t xml:space="preserve"> was introduced </w:t>
      </w:r>
      <w:r w:rsidR="007A06D9">
        <w:rPr>
          <w:lang w:val="en-NZ"/>
        </w:rPr>
        <w:t>to look</w:t>
      </w:r>
      <w:r w:rsidR="00F91405">
        <w:rPr>
          <w:lang w:val="en-NZ"/>
        </w:rPr>
        <w:t xml:space="preserve"> into </w:t>
      </w:r>
      <w:r w:rsidRPr="00AC123F">
        <w:rPr>
          <w:b/>
          <w:lang w:val="en-NZ"/>
        </w:rPr>
        <w:t>the FAST TRACK PROCESS</w:t>
      </w:r>
      <w:r w:rsidR="007A06D9">
        <w:rPr>
          <w:b/>
          <w:lang w:val="en-NZ"/>
        </w:rPr>
        <w:t xml:space="preserve"> </w:t>
      </w:r>
      <w:r w:rsidR="007A06D9">
        <w:rPr>
          <w:lang w:val="en-NZ"/>
        </w:rPr>
        <w:t>following a review of IDN ccTLDs</w:t>
      </w:r>
      <w:r w:rsidR="0067479E">
        <w:rPr>
          <w:b/>
          <w:lang w:val="en-NZ"/>
        </w:rPr>
        <w:t xml:space="preserve">. </w:t>
      </w:r>
      <w:r w:rsidR="0067479E">
        <w:rPr>
          <w:lang w:val="en-NZ"/>
        </w:rPr>
        <w:t xml:space="preserve">It appears that </w:t>
      </w:r>
      <w:r w:rsidR="007A06D9">
        <w:rPr>
          <w:lang w:val="en-NZ"/>
        </w:rPr>
        <w:t xml:space="preserve">concerns were raised at the time </w:t>
      </w:r>
      <w:r w:rsidR="0067479E">
        <w:rPr>
          <w:lang w:val="en-NZ"/>
        </w:rPr>
        <w:t xml:space="preserve">by the CCNSO </w:t>
      </w:r>
      <w:r w:rsidR="007A06D9">
        <w:rPr>
          <w:lang w:val="en-NZ"/>
        </w:rPr>
        <w:t>about the Fast Track Pr</w:t>
      </w:r>
      <w:r w:rsidR="0067479E">
        <w:rPr>
          <w:lang w:val="en-NZ"/>
        </w:rPr>
        <w:t xml:space="preserve">ocess. </w:t>
      </w:r>
    </w:p>
    <w:p w:rsidR="0015606A" w:rsidRDefault="0015606A">
      <w:pPr>
        <w:rPr>
          <w:lang w:val="en-NZ"/>
        </w:rPr>
      </w:pPr>
      <w:r>
        <w:rPr>
          <w:lang w:val="en-NZ"/>
        </w:rPr>
        <w:t xml:space="preserve">Sept 2014 </w:t>
      </w:r>
      <w:r w:rsidR="00067EBD">
        <w:rPr>
          <w:lang w:val="en-NZ"/>
        </w:rPr>
        <w:t xml:space="preserve">– </w:t>
      </w:r>
      <w:r>
        <w:rPr>
          <w:lang w:val="en-NZ"/>
        </w:rPr>
        <w:t xml:space="preserve"> </w:t>
      </w:r>
      <w:r w:rsidR="0067479E">
        <w:rPr>
          <w:lang w:val="en-NZ"/>
        </w:rPr>
        <w:t>T</w:t>
      </w:r>
      <w:r w:rsidR="00067EBD">
        <w:rPr>
          <w:lang w:val="en-NZ"/>
        </w:rPr>
        <w:t xml:space="preserve">he EPSRP was asked to review the findings of the </w:t>
      </w:r>
      <w:r w:rsidR="00067EBD" w:rsidRPr="00067EBD">
        <w:rPr>
          <w:b/>
          <w:lang w:val="en-NZ"/>
        </w:rPr>
        <w:t xml:space="preserve">DNS STABILITY PANEL </w:t>
      </w:r>
      <w:r w:rsidR="00067EBD">
        <w:rPr>
          <w:lang w:val="en-NZ"/>
        </w:rPr>
        <w:t xml:space="preserve">with respect to three strings (one in Cyrillic and two in Greek script). </w:t>
      </w:r>
      <w:r w:rsidR="0067479E">
        <w:rPr>
          <w:lang w:val="en-NZ"/>
        </w:rPr>
        <w:t>Their</w:t>
      </w:r>
      <w:r w:rsidR="00067EBD">
        <w:rPr>
          <w:lang w:val="en-NZ"/>
        </w:rPr>
        <w:t xml:space="preserve"> published report and recommendation </w:t>
      </w:r>
      <w:r w:rsidR="0067479E">
        <w:rPr>
          <w:lang w:val="en-NZ"/>
        </w:rPr>
        <w:t xml:space="preserve">stated </w:t>
      </w:r>
      <w:r w:rsidR="00067EBD">
        <w:rPr>
          <w:lang w:val="en-NZ"/>
        </w:rPr>
        <w:t xml:space="preserve">that one of the applied Greek strings in UPPERCASE could be considered confusingly similar with two two-letter codes – yet </w:t>
      </w:r>
      <w:r w:rsidR="0067479E">
        <w:rPr>
          <w:lang w:val="en-NZ"/>
        </w:rPr>
        <w:t xml:space="preserve">when the letters were </w:t>
      </w:r>
      <w:r w:rsidR="00067EBD">
        <w:rPr>
          <w:lang w:val="en-NZ"/>
        </w:rPr>
        <w:t xml:space="preserve">in lower case should not be considered confusingly similar. </w:t>
      </w:r>
    </w:p>
    <w:p w:rsidR="00067EBD" w:rsidRDefault="00067EBD">
      <w:pPr>
        <w:rPr>
          <w:b/>
          <w:lang w:val="en-NZ"/>
        </w:rPr>
      </w:pPr>
      <w:r>
        <w:rPr>
          <w:lang w:val="en-NZ"/>
        </w:rPr>
        <w:t xml:space="preserve">June 2015 – After </w:t>
      </w:r>
      <w:r w:rsidR="00AC123F">
        <w:rPr>
          <w:lang w:val="en-NZ"/>
        </w:rPr>
        <w:t xml:space="preserve">the third review of the </w:t>
      </w:r>
      <w:r w:rsidR="00AC123F" w:rsidRPr="00AC123F">
        <w:rPr>
          <w:b/>
          <w:lang w:val="en-NZ"/>
        </w:rPr>
        <w:t>FAST TRACK PROCESS</w:t>
      </w:r>
      <w:r w:rsidR="00AC123F">
        <w:rPr>
          <w:lang w:val="en-NZ"/>
        </w:rPr>
        <w:t xml:space="preserve">, the ICANN Board requested the </w:t>
      </w:r>
      <w:proofErr w:type="spellStart"/>
      <w:r w:rsidR="00AC123F">
        <w:rPr>
          <w:lang w:val="en-NZ"/>
        </w:rPr>
        <w:t>ccNSO</w:t>
      </w:r>
      <w:proofErr w:type="spellEnd"/>
      <w:r w:rsidR="00AC123F">
        <w:rPr>
          <w:lang w:val="en-NZ"/>
        </w:rPr>
        <w:t xml:space="preserve">, in consultation with other stakeholders including ALAC, SSAC and the GAC, to </w:t>
      </w:r>
      <w:r w:rsidR="00AC123F" w:rsidRPr="00AC123F">
        <w:rPr>
          <w:b/>
          <w:lang w:val="en-NZ"/>
        </w:rPr>
        <w:t xml:space="preserve">provide further guidance on and refinement of the methodology of </w:t>
      </w:r>
      <w:r w:rsidR="0067479E">
        <w:rPr>
          <w:b/>
          <w:lang w:val="en-NZ"/>
        </w:rPr>
        <w:t xml:space="preserve">the </w:t>
      </w:r>
      <w:r w:rsidR="00AC123F" w:rsidRPr="00AC123F">
        <w:rPr>
          <w:b/>
          <w:lang w:val="en-NZ"/>
        </w:rPr>
        <w:t xml:space="preserve">second string similarity review process, in particular on the interpretation of its split recommendations. </w:t>
      </w:r>
    </w:p>
    <w:p w:rsidR="00AC123F" w:rsidRPr="00E53999" w:rsidRDefault="0067479E">
      <w:pPr>
        <w:rPr>
          <w:lang w:val="en-NZ"/>
        </w:rPr>
      </w:pPr>
      <w:r w:rsidRPr="00E53999">
        <w:rPr>
          <w:color w:val="FF0000"/>
          <w:lang w:val="en-NZ"/>
        </w:rPr>
        <w:t>So</w:t>
      </w:r>
      <w:r w:rsidR="00AC123F" w:rsidRPr="00E53999">
        <w:rPr>
          <w:lang w:val="en-NZ"/>
        </w:rPr>
        <w:t xml:space="preserve"> </w:t>
      </w:r>
      <w:r w:rsidR="00AC123F" w:rsidRPr="00E53999">
        <w:rPr>
          <w:color w:val="FF0000"/>
          <w:lang w:val="en-NZ"/>
        </w:rPr>
        <w:t xml:space="preserve">the </w:t>
      </w:r>
      <w:proofErr w:type="spellStart"/>
      <w:r w:rsidR="00AC123F" w:rsidRPr="00E53999">
        <w:rPr>
          <w:color w:val="FF0000"/>
          <w:lang w:val="en-NZ"/>
        </w:rPr>
        <w:t>ccNSO</w:t>
      </w:r>
      <w:proofErr w:type="spellEnd"/>
      <w:r w:rsidR="00AC123F" w:rsidRPr="00E53999">
        <w:rPr>
          <w:color w:val="FF0000"/>
          <w:lang w:val="en-NZ"/>
        </w:rPr>
        <w:t xml:space="preserve"> established a working group that, in accordance with the Board request, </w:t>
      </w:r>
      <w:r w:rsidRPr="00E53999">
        <w:rPr>
          <w:color w:val="FF0000"/>
          <w:lang w:val="en-NZ"/>
        </w:rPr>
        <w:t>was LIMITED IN ITS SCOPE</w:t>
      </w:r>
      <w:r w:rsidRPr="00E53999">
        <w:rPr>
          <w:color w:val="FF0000"/>
          <w:lang w:val="en-NZ"/>
        </w:rPr>
        <w:t xml:space="preserve">, </w:t>
      </w:r>
      <w:r w:rsidR="00AC123F" w:rsidRPr="00E53999">
        <w:rPr>
          <w:color w:val="FF0000"/>
          <w:lang w:val="en-NZ"/>
        </w:rPr>
        <w:t xml:space="preserve">with a focus on the split recommendation of the former EPSRP report (and its uppercase and lowercase recommendations). </w:t>
      </w:r>
    </w:p>
    <w:p w:rsidR="00067EBD" w:rsidRDefault="00AC123F">
      <w:pPr>
        <w:rPr>
          <w:lang w:val="en-NZ"/>
        </w:rPr>
      </w:pPr>
      <w:r>
        <w:rPr>
          <w:lang w:val="en-NZ"/>
        </w:rPr>
        <w:t>The Working group produced two documents:</w:t>
      </w:r>
    </w:p>
    <w:p w:rsidR="00AC123F" w:rsidRDefault="00AC123F" w:rsidP="00AC123F">
      <w:pPr>
        <w:pStyle w:val="ListParagraph"/>
        <w:numPr>
          <w:ilvl w:val="0"/>
          <w:numId w:val="1"/>
        </w:numPr>
        <w:rPr>
          <w:lang w:val="en-NZ"/>
        </w:rPr>
      </w:pPr>
      <w:r>
        <w:rPr>
          <w:lang w:val="en-NZ"/>
        </w:rPr>
        <w:t>One with observations to record the general discussion of the working group</w:t>
      </w:r>
    </w:p>
    <w:p w:rsidR="00AC123F" w:rsidRDefault="00AC123F" w:rsidP="00AC123F">
      <w:pPr>
        <w:pStyle w:val="ListParagraph"/>
        <w:numPr>
          <w:ilvl w:val="0"/>
          <w:numId w:val="1"/>
        </w:numPr>
        <w:rPr>
          <w:lang w:val="en-NZ"/>
        </w:rPr>
      </w:pPr>
      <w:r>
        <w:rPr>
          <w:lang w:val="en-NZ"/>
        </w:rPr>
        <w:t>One to provide further guidance and refinement of the methodology of the EPSRP as requests, which was subject to public consultation</w:t>
      </w:r>
    </w:p>
    <w:p w:rsidR="00AC123F" w:rsidRDefault="00AC123F" w:rsidP="00AC123F">
      <w:pPr>
        <w:rPr>
          <w:lang w:val="en-NZ"/>
        </w:rPr>
      </w:pPr>
      <w:r>
        <w:rPr>
          <w:lang w:val="en-NZ"/>
        </w:rPr>
        <w:t>ALAC, G</w:t>
      </w:r>
      <w:r w:rsidR="008474EC">
        <w:rPr>
          <w:lang w:val="en-NZ"/>
        </w:rPr>
        <w:t xml:space="preserve">AC and </w:t>
      </w:r>
      <w:proofErr w:type="spellStart"/>
      <w:r w:rsidR="008474EC">
        <w:rPr>
          <w:lang w:val="en-NZ"/>
        </w:rPr>
        <w:t>Versign</w:t>
      </w:r>
      <w:proofErr w:type="spellEnd"/>
      <w:r w:rsidR="008474EC">
        <w:rPr>
          <w:lang w:val="en-NZ"/>
        </w:rPr>
        <w:t xml:space="preserve"> submitted comment</w:t>
      </w:r>
      <w:r>
        <w:rPr>
          <w:lang w:val="en-NZ"/>
        </w:rPr>
        <w:t>s which were supportive of the recommended guidance, and useful comments were incorporated into the WG’s final version of the revised guidelines and recommendation paper.</w:t>
      </w:r>
    </w:p>
    <w:p w:rsidR="00AC123F" w:rsidRPr="00E53999" w:rsidRDefault="007B0982" w:rsidP="00AC123F">
      <w:pPr>
        <w:rPr>
          <w:color w:val="FF0000"/>
          <w:lang w:val="en-NZ"/>
        </w:rPr>
      </w:pPr>
      <w:r w:rsidRPr="008474EC">
        <w:rPr>
          <w:color w:val="FF0000"/>
          <w:lang w:val="en-NZ"/>
        </w:rPr>
        <w:t>SSAC comment (SAC084) rejected the proposed guidance and recommended that the Board</w:t>
      </w:r>
      <w:r w:rsidR="00AC123F" w:rsidRPr="008474EC">
        <w:rPr>
          <w:color w:val="FF0000"/>
          <w:lang w:val="en-NZ"/>
        </w:rPr>
        <w:t xml:space="preserve"> </w:t>
      </w:r>
      <w:r w:rsidRPr="008474EC">
        <w:rPr>
          <w:color w:val="FF0000"/>
          <w:lang w:val="en-NZ"/>
        </w:rPr>
        <w:t xml:space="preserve">not accept the proposed guidelines </w:t>
      </w:r>
      <w:r w:rsidRPr="00E53999">
        <w:rPr>
          <w:color w:val="FF0000"/>
          <w:lang w:val="en-NZ"/>
        </w:rPr>
        <w:t xml:space="preserve">stating that the EPSRP guidelines did not respect the 3 core principles of RFC 6912 which should also apply to decisions concerning the inclusion of IDN labels in the root zone. </w:t>
      </w:r>
    </w:p>
    <w:p w:rsidR="007B0982" w:rsidRPr="008474EC" w:rsidRDefault="007B0982" w:rsidP="00AC123F">
      <w:pPr>
        <w:rPr>
          <w:lang w:val="en-NZ"/>
        </w:rPr>
      </w:pPr>
      <w:r w:rsidRPr="008474EC">
        <w:rPr>
          <w:b/>
          <w:lang w:val="en-NZ"/>
        </w:rPr>
        <w:t>These principles included the CONSERVATISM Principle, the INCLUSION Principle and the STABILITY Principle.</w:t>
      </w:r>
      <w:r w:rsidRPr="008474EC">
        <w:rPr>
          <w:lang w:val="en-NZ"/>
        </w:rPr>
        <w:t xml:space="preserve">   </w:t>
      </w:r>
      <w:r w:rsidRPr="008474EC">
        <w:rPr>
          <w:b/>
          <w:lang w:val="en-NZ"/>
        </w:rPr>
        <w:t>SSAC state that adherence to these principles is critical for continued interoperability and stability of the DNS Root Zone and deviation would increase the risk of root zone instability</w:t>
      </w:r>
      <w:r w:rsidRPr="008474EC">
        <w:rPr>
          <w:lang w:val="en-NZ"/>
        </w:rPr>
        <w:t xml:space="preserve">. </w:t>
      </w:r>
    </w:p>
    <w:p w:rsidR="007B0982" w:rsidRDefault="007B0982" w:rsidP="00AC123F">
      <w:pPr>
        <w:rPr>
          <w:lang w:val="en-NZ"/>
        </w:rPr>
      </w:pPr>
      <w:r>
        <w:rPr>
          <w:lang w:val="en-NZ"/>
        </w:rPr>
        <w:t xml:space="preserve">After a meeting in Hyderabad between the SSAC and the CCNSO, the SSAC then produced SAC statements 088 and 089 that asked that the principles be entrenched into the SPSRP report. </w:t>
      </w:r>
    </w:p>
    <w:p w:rsidR="00846888" w:rsidRPr="00F91405" w:rsidRDefault="007B0982" w:rsidP="00AC123F">
      <w:pPr>
        <w:rPr>
          <w:b/>
          <w:lang w:val="en-NZ"/>
        </w:rPr>
      </w:pPr>
      <w:r w:rsidRPr="00F91405">
        <w:rPr>
          <w:b/>
          <w:lang w:val="en-NZ"/>
        </w:rPr>
        <w:t xml:space="preserve">Following </w:t>
      </w:r>
      <w:r w:rsidR="007A06D9">
        <w:rPr>
          <w:b/>
          <w:lang w:val="en-NZ"/>
        </w:rPr>
        <w:t>a</w:t>
      </w:r>
      <w:r w:rsidRPr="00F91405">
        <w:rPr>
          <w:b/>
          <w:lang w:val="en-NZ"/>
        </w:rPr>
        <w:t xml:space="preserve"> request</w:t>
      </w:r>
      <w:r w:rsidR="00846888" w:rsidRPr="00F91405">
        <w:rPr>
          <w:b/>
          <w:lang w:val="en-NZ"/>
        </w:rPr>
        <w:t xml:space="preserve"> by the </w:t>
      </w:r>
      <w:proofErr w:type="spellStart"/>
      <w:r w:rsidR="00F91405">
        <w:rPr>
          <w:b/>
          <w:lang w:val="en-NZ"/>
        </w:rPr>
        <w:t>ccNSO</w:t>
      </w:r>
      <w:proofErr w:type="spellEnd"/>
      <w:r w:rsidR="00F91405">
        <w:rPr>
          <w:b/>
          <w:lang w:val="en-NZ"/>
        </w:rPr>
        <w:t xml:space="preserve"> </w:t>
      </w:r>
      <w:r w:rsidR="00846888" w:rsidRPr="00F91405">
        <w:rPr>
          <w:b/>
          <w:lang w:val="en-NZ"/>
        </w:rPr>
        <w:t>Council</w:t>
      </w:r>
      <w:r w:rsidRPr="00F91405">
        <w:rPr>
          <w:b/>
          <w:lang w:val="en-NZ"/>
        </w:rPr>
        <w:t xml:space="preserve">, the </w:t>
      </w:r>
      <w:r w:rsidR="00F91405">
        <w:rPr>
          <w:b/>
          <w:lang w:val="en-NZ"/>
        </w:rPr>
        <w:t xml:space="preserve">EPSRP </w:t>
      </w:r>
      <w:r w:rsidRPr="00F91405">
        <w:rPr>
          <w:b/>
          <w:lang w:val="en-NZ"/>
        </w:rPr>
        <w:t>WG</w:t>
      </w:r>
      <w:r w:rsidR="00F91405">
        <w:rPr>
          <w:b/>
          <w:lang w:val="en-NZ"/>
        </w:rPr>
        <w:t>:</w:t>
      </w:r>
    </w:p>
    <w:p w:rsidR="007B0982" w:rsidRDefault="007A06D9" w:rsidP="00846888">
      <w:pPr>
        <w:pStyle w:val="ListParagraph"/>
        <w:numPr>
          <w:ilvl w:val="0"/>
          <w:numId w:val="2"/>
        </w:numPr>
        <w:rPr>
          <w:lang w:val="en-NZ"/>
        </w:rPr>
      </w:pPr>
      <w:r>
        <w:rPr>
          <w:lang w:val="en-NZ"/>
        </w:rPr>
        <w:t xml:space="preserve">Agreed </w:t>
      </w:r>
      <w:r w:rsidR="00846888" w:rsidRPr="00846888">
        <w:rPr>
          <w:lang w:val="en-NZ"/>
        </w:rPr>
        <w:t>to review and update its report to take the SSAC statements into account, and clarified that its guidance should be interpreted in a way that is consistent with the RFCs (particularly RFC6912, paragraph 6).</w:t>
      </w:r>
    </w:p>
    <w:p w:rsidR="00846888" w:rsidRDefault="007A06D9" w:rsidP="00846888">
      <w:pPr>
        <w:pStyle w:val="ListParagraph"/>
        <w:numPr>
          <w:ilvl w:val="0"/>
          <w:numId w:val="2"/>
        </w:numPr>
        <w:rPr>
          <w:lang w:val="en-NZ"/>
        </w:rPr>
      </w:pPr>
      <w:r>
        <w:rPr>
          <w:lang w:val="en-NZ"/>
        </w:rPr>
        <w:lastRenderedPageBreak/>
        <w:t>Noted t</w:t>
      </w:r>
      <w:r w:rsidR="00846888">
        <w:rPr>
          <w:lang w:val="en-NZ"/>
        </w:rPr>
        <w:t xml:space="preserve">hat the Conservatism Principle (and erring on the side of caution rather than allowing TLD applicants to put themselves at risk in relation to spoofing and phishing) is important and should be supported. So that a reference to it is now explicitly included in the updated version of the report. </w:t>
      </w:r>
    </w:p>
    <w:p w:rsidR="00846888" w:rsidRDefault="007A06D9" w:rsidP="00846888">
      <w:pPr>
        <w:pStyle w:val="ListParagraph"/>
        <w:numPr>
          <w:ilvl w:val="0"/>
          <w:numId w:val="2"/>
        </w:numPr>
        <w:rPr>
          <w:lang w:val="en-NZ"/>
        </w:rPr>
      </w:pPr>
      <w:r>
        <w:rPr>
          <w:lang w:val="en-NZ"/>
        </w:rPr>
        <w:t>N</w:t>
      </w:r>
      <w:bookmarkStart w:id="0" w:name="_GoBack"/>
      <w:bookmarkEnd w:id="0"/>
      <w:r w:rsidR="00846888">
        <w:rPr>
          <w:lang w:val="en-NZ"/>
        </w:rPr>
        <w:t>oted that the Board had specifically asked for guidance for a very limited set of cases where there had been split finding by the SPSRP. Their work was intended as a general overhaul of the procedures.</w:t>
      </w:r>
    </w:p>
    <w:p w:rsidR="00F91405" w:rsidRDefault="00F91405" w:rsidP="00846888">
      <w:pPr>
        <w:pStyle w:val="ListParagraph"/>
        <w:numPr>
          <w:ilvl w:val="0"/>
          <w:numId w:val="2"/>
        </w:numPr>
        <w:rPr>
          <w:lang w:val="en-NZ"/>
        </w:rPr>
      </w:pPr>
      <w:r>
        <w:rPr>
          <w:lang w:val="en-NZ"/>
        </w:rPr>
        <w:t xml:space="preserve">However, that being said, the COUNCIL has added a request to the Board that the current rules under the FAST TRACK PROCESS are applied disproportionately, and in fact are potentially discriminatory compared to the new GTLD process. They are requesting that the Board reconsider the overall IDN CCTLD policy recommendations as submitted to the Board in 2013, as apparently foreseen in </w:t>
      </w:r>
      <w:r w:rsidR="0067479E">
        <w:rPr>
          <w:lang w:val="en-NZ"/>
        </w:rPr>
        <w:t>one of the</w:t>
      </w:r>
      <w:r>
        <w:rPr>
          <w:lang w:val="en-NZ"/>
        </w:rPr>
        <w:t xml:space="preserve"> ICANN Bylaws to replace the Fast Track process</w:t>
      </w:r>
    </w:p>
    <w:p w:rsidR="008474EC" w:rsidRPr="008474EC" w:rsidRDefault="008474EC" w:rsidP="008474EC">
      <w:pPr>
        <w:rPr>
          <w:lang w:val="en-NZ"/>
        </w:rPr>
      </w:pPr>
      <w:r w:rsidRPr="008474EC">
        <w:rPr>
          <w:b/>
          <w:lang w:val="en-NZ"/>
        </w:rPr>
        <w:t xml:space="preserve">THE FINAL REPORT WAS ENDORSED BY THE </w:t>
      </w:r>
      <w:r>
        <w:rPr>
          <w:b/>
          <w:lang w:val="en-NZ"/>
        </w:rPr>
        <w:t xml:space="preserve">CCNSO </w:t>
      </w:r>
      <w:r w:rsidRPr="008474EC">
        <w:rPr>
          <w:b/>
          <w:lang w:val="en-NZ"/>
        </w:rPr>
        <w:t>COUNCIL AT THE JANUARY  2017 MEETING AND SUBMITTED TO THE BOARD</w:t>
      </w:r>
      <w:r>
        <w:rPr>
          <w:lang w:val="en-NZ"/>
        </w:rPr>
        <w:t>.</w:t>
      </w:r>
    </w:p>
    <w:p w:rsidR="00846888" w:rsidRPr="00E53999" w:rsidRDefault="008474EC" w:rsidP="00AC123F">
      <w:pPr>
        <w:rPr>
          <w:color w:val="C00000"/>
          <w:lang w:val="en-NZ"/>
        </w:rPr>
      </w:pPr>
      <w:r w:rsidRPr="00E53999">
        <w:rPr>
          <w:color w:val="C00000"/>
          <w:lang w:val="en-NZ"/>
        </w:rPr>
        <w:t>Therefore the ALAC is being asked.. do we still agree to support the CCNSO report?</w:t>
      </w:r>
    </w:p>
    <w:p w:rsidR="008474EC" w:rsidRPr="00E53999" w:rsidRDefault="008474EC" w:rsidP="00AC123F">
      <w:pPr>
        <w:rPr>
          <w:color w:val="C00000"/>
          <w:lang w:val="en-NZ"/>
        </w:rPr>
      </w:pPr>
      <w:r w:rsidRPr="00E53999">
        <w:rPr>
          <w:color w:val="C00000"/>
          <w:lang w:val="en-NZ"/>
        </w:rPr>
        <w:t xml:space="preserve">The SSAC issues have been addressed, and there has been no response from them since the new report was submitted to the Board. </w:t>
      </w:r>
    </w:p>
    <w:p w:rsidR="007B0982" w:rsidRDefault="00E53999" w:rsidP="00AC123F">
      <w:pPr>
        <w:rPr>
          <w:lang w:val="en-NZ"/>
        </w:rPr>
      </w:pPr>
      <w:r w:rsidRPr="00E53999">
        <w:rPr>
          <mc:AlternateContent>
            <mc:Choice Requires="w16se"/>
            <mc:Fallback>
              <w:rFonts w:ascii="Segoe UI Emoji" w:eastAsia="Segoe UI Emoji" w:hAnsi="Segoe UI Emoji" w:cs="Segoe UI Emoji"/>
            </mc:Fallback>
          </mc:AlternateContent>
          <w:lang w:val="en-NZ"/>
        </w:rPr>
        <mc:AlternateContent>
          <mc:Choice Requires="w16se">
            <w16se:symEx w16se:font="Segoe UI Emoji" w16se:char="1F60A"/>
          </mc:Choice>
          <mc:Fallback>
            <w:t>😊</w:t>
          </mc:Fallback>
        </mc:AlternateContent>
      </w:r>
    </w:p>
    <w:p w:rsidR="00E53999" w:rsidRDefault="00E53999" w:rsidP="00AC123F">
      <w:pPr>
        <w:rPr>
          <w:lang w:val="en-NZ"/>
        </w:rPr>
      </w:pPr>
    </w:p>
    <w:p w:rsidR="00E53999" w:rsidRPr="00AC123F" w:rsidRDefault="00E53999" w:rsidP="00AC123F">
      <w:pPr>
        <w:rPr>
          <w:lang w:val="en-NZ"/>
        </w:rPr>
      </w:pPr>
      <w:r>
        <w:rPr>
          <w:lang w:val="en-NZ"/>
        </w:rPr>
        <w:t>Maureen</w:t>
      </w:r>
    </w:p>
    <w:sectPr w:rsidR="00E53999" w:rsidRPr="00AC123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6B1" w:rsidRDefault="000076B1" w:rsidP="008474EC">
      <w:pPr>
        <w:spacing w:after="0" w:line="240" w:lineRule="auto"/>
      </w:pPr>
      <w:r>
        <w:separator/>
      </w:r>
    </w:p>
  </w:endnote>
  <w:endnote w:type="continuationSeparator" w:id="0">
    <w:p w:rsidR="000076B1" w:rsidRDefault="000076B1" w:rsidP="0084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4EC" w:rsidRPr="008474EC" w:rsidRDefault="008474EC">
    <w:pPr>
      <w:pStyle w:val="Footer"/>
      <w:rPr>
        <w:lang w:val="en-NZ"/>
      </w:rPr>
    </w:pPr>
    <w:r>
      <w:rPr>
        <w:lang w:val="en-NZ"/>
      </w:rPr>
      <w:t xml:space="preserve">Maureen Hilyard, </w:t>
    </w:r>
    <w:proofErr w:type="spellStart"/>
    <w:r>
      <w:rPr>
        <w:lang w:val="en-NZ"/>
      </w:rPr>
      <w:t>ccNSO</w:t>
    </w:r>
    <w:proofErr w:type="spellEnd"/>
    <w:r>
      <w:rPr>
        <w:lang w:val="en-NZ"/>
      </w:rPr>
      <w:t xml:space="preserve"> Liaison, report to the ALAC, </w:t>
    </w:r>
    <w:r>
      <w:rPr>
        <w:lang w:val="en-NZ"/>
      </w:rPr>
      <w:t>Feb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6B1" w:rsidRDefault="000076B1" w:rsidP="008474EC">
      <w:pPr>
        <w:spacing w:after="0" w:line="240" w:lineRule="auto"/>
      </w:pPr>
      <w:r>
        <w:separator/>
      </w:r>
    </w:p>
  </w:footnote>
  <w:footnote w:type="continuationSeparator" w:id="0">
    <w:p w:rsidR="000076B1" w:rsidRDefault="000076B1" w:rsidP="0084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22"/>
    <w:multiLevelType w:val="hybridMultilevel"/>
    <w:tmpl w:val="EBE42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12BDC"/>
    <w:multiLevelType w:val="hybridMultilevel"/>
    <w:tmpl w:val="61AE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6A"/>
    <w:rsid w:val="000076B1"/>
    <w:rsid w:val="00067EBD"/>
    <w:rsid w:val="0015606A"/>
    <w:rsid w:val="00191AAA"/>
    <w:rsid w:val="001C7152"/>
    <w:rsid w:val="00303C87"/>
    <w:rsid w:val="0067479E"/>
    <w:rsid w:val="007A06D9"/>
    <w:rsid w:val="007B0982"/>
    <w:rsid w:val="00846888"/>
    <w:rsid w:val="008474EC"/>
    <w:rsid w:val="009C667B"/>
    <w:rsid w:val="00AC123F"/>
    <w:rsid w:val="00DF7ACB"/>
    <w:rsid w:val="00E37AFC"/>
    <w:rsid w:val="00E53999"/>
    <w:rsid w:val="00EE357F"/>
    <w:rsid w:val="00F91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38D7"/>
  <w15:chartTrackingRefBased/>
  <w15:docId w15:val="{CC0D26D8-804B-4DF1-A779-D398EA1FD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23F"/>
    <w:pPr>
      <w:ind w:left="720"/>
      <w:contextualSpacing/>
    </w:pPr>
  </w:style>
  <w:style w:type="paragraph" w:styleId="Header">
    <w:name w:val="header"/>
    <w:basedOn w:val="Normal"/>
    <w:link w:val="HeaderChar"/>
    <w:uiPriority w:val="99"/>
    <w:unhideWhenUsed/>
    <w:rsid w:val="00847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4EC"/>
  </w:style>
  <w:style w:type="paragraph" w:styleId="Footer">
    <w:name w:val="footer"/>
    <w:basedOn w:val="Normal"/>
    <w:link w:val="FooterChar"/>
    <w:uiPriority w:val="99"/>
    <w:unhideWhenUsed/>
    <w:rsid w:val="00847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Hilyard</dc:creator>
  <cp:keywords/>
  <dc:description/>
  <cp:lastModifiedBy>Maureen Hilyard</cp:lastModifiedBy>
  <cp:revision>3</cp:revision>
  <dcterms:created xsi:type="dcterms:W3CDTF">2017-03-01T03:37:00Z</dcterms:created>
  <dcterms:modified xsi:type="dcterms:W3CDTF">2017-03-01T03:46:00Z</dcterms:modified>
</cp:coreProperties>
</file>