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DA" w:rsidRPr="000A4E86" w:rsidRDefault="005B21BE">
      <w:pPr>
        <w:spacing w:after="0"/>
        <w:jc w:val="center"/>
        <w:rPr>
          <w:rFonts w:ascii="Calibri" w:hAnsi="Calibri" w:cs="Calibri"/>
          <w:color w:val="000000"/>
          <w:sz w:val="28"/>
          <w:szCs w:val="28"/>
        </w:rPr>
      </w:pPr>
      <w:r w:rsidRPr="000A4E86">
        <w:rPr>
          <w:rFonts w:ascii="Arial" w:hAnsi="Arial" w:cs="Arial"/>
          <w:b/>
          <w:bCs/>
          <w:color w:val="000000"/>
          <w:sz w:val="28"/>
          <w:szCs w:val="28"/>
          <w:shd w:val="clear" w:color="auto" w:fill="FFFFFF"/>
          <w:lang w:val="en-IN"/>
        </w:rPr>
        <w:t>B</w:t>
      </w:r>
      <w:r w:rsidR="000A4E86">
        <w:rPr>
          <w:rFonts w:ascii="Arial" w:hAnsi="Arial" w:cs="Arial"/>
          <w:b/>
          <w:bCs/>
          <w:color w:val="000000"/>
          <w:sz w:val="28"/>
          <w:szCs w:val="28"/>
          <w:shd w:val="clear" w:color="auto" w:fill="FFFFFF"/>
        </w:rPr>
        <w:t>rief</w:t>
      </w:r>
      <w:r w:rsidRPr="000A4E86">
        <w:rPr>
          <w:rFonts w:ascii="Arial" w:hAnsi="Arial" w:cs="Arial"/>
          <w:b/>
          <w:bCs/>
          <w:color w:val="000000"/>
          <w:sz w:val="28"/>
          <w:szCs w:val="28"/>
          <w:shd w:val="clear" w:color="auto" w:fill="FFFFFF"/>
        </w:rPr>
        <w:t xml:space="preserve"> statement explaining why you are a suitable candidate.</w:t>
      </w:r>
    </w:p>
    <w:p w:rsidR="00B459DA" w:rsidRPr="000A4E86" w:rsidRDefault="005B21BE">
      <w:pPr>
        <w:shd w:val="clear" w:color="auto" w:fill="FFFFFF"/>
        <w:spacing w:after="0"/>
        <w:rPr>
          <w:rFonts w:ascii="Calibri" w:hAnsi="Calibri" w:cs="Calibri"/>
          <w:color w:val="000000"/>
          <w:sz w:val="28"/>
          <w:szCs w:val="28"/>
        </w:rPr>
      </w:pPr>
      <w:r w:rsidRPr="000A4E86">
        <w:rPr>
          <w:rFonts w:ascii="Arial" w:hAnsi="Arial" w:cs="Arial"/>
          <w:color w:val="000000"/>
          <w:sz w:val="28"/>
          <w:szCs w:val="28"/>
          <w:shd w:val="clear" w:color="auto" w:fill="FFFFFF"/>
          <w:lang w:eastAsia="zh-CN" w:bidi="ar"/>
        </w:rPr>
        <w:t> </w:t>
      </w:r>
    </w:p>
    <w:p w:rsidR="00B459DA" w:rsidRPr="000A4E86" w:rsidRDefault="00B459DA">
      <w:pPr>
        <w:ind w:left="720" w:hanging="720"/>
        <w:rPr>
          <w:rFonts w:ascii="Arial" w:hAnsi="Arial" w:cs="Arial"/>
          <w:sz w:val="28"/>
          <w:szCs w:val="28"/>
          <w:lang w:val="en-IN"/>
        </w:rPr>
      </w:pPr>
    </w:p>
    <w:p w:rsidR="00B459DA" w:rsidRDefault="005B21BE">
      <w:pPr>
        <w:spacing w:line="480" w:lineRule="auto"/>
        <w:ind w:left="720" w:hanging="720"/>
        <w:jc w:val="both"/>
        <w:rPr>
          <w:rFonts w:ascii="Arial" w:hAnsi="Arial" w:cs="Arial"/>
          <w:sz w:val="28"/>
          <w:szCs w:val="28"/>
        </w:rPr>
      </w:pPr>
      <w:r>
        <w:rPr>
          <w:rFonts w:ascii="Arial" w:hAnsi="Arial" w:cs="Arial"/>
          <w:sz w:val="28"/>
          <w:szCs w:val="28"/>
        </w:rPr>
        <w:tab/>
        <w:t>Distribution and usage pattern of Br</w:t>
      </w:r>
      <w:bookmarkStart w:id="0" w:name="_GoBack"/>
      <w:bookmarkEnd w:id="0"/>
      <w:r>
        <w:rPr>
          <w:rFonts w:ascii="Arial" w:hAnsi="Arial" w:cs="Arial"/>
          <w:sz w:val="28"/>
          <w:szCs w:val="28"/>
        </w:rPr>
        <w:t xml:space="preserve">oadband across the world has changed. Broadband has become an essential part of mankind both in developed, developing and under-developed country. Therefore, not only a representation of developed, developing and under-developed countries is required but in addition to that manufacturers, partners, government and users are required to partner for effective governance of Internet under ICANN. Therefore, people will be at the leadership position at ICANN required to be of a different background with different experience. Being from India, we represent people who speaks more than 2000 dialects and languages, different culture and different way of living in every 100 Km of area. Safety and Security with data sovereignty are growing need of the day. This need to be fully integrated with the delegation and maintenance of internet. I will try that fully integrated, fully represented and advance broadband should be made available on inclusive basis to every citizens of the world. </w:t>
      </w:r>
    </w:p>
    <w:p w:rsidR="00B459DA" w:rsidRDefault="005B21BE">
      <w:pPr>
        <w:spacing w:line="480" w:lineRule="auto"/>
        <w:ind w:left="720"/>
        <w:jc w:val="both"/>
        <w:rPr>
          <w:rFonts w:ascii="Arial" w:hAnsi="Arial" w:cs="Arial"/>
          <w:sz w:val="28"/>
          <w:szCs w:val="28"/>
        </w:rPr>
      </w:pPr>
      <w:r>
        <w:rPr>
          <w:rFonts w:ascii="Arial" w:hAnsi="Arial" w:cs="Arial"/>
          <w:sz w:val="28"/>
          <w:szCs w:val="28"/>
        </w:rPr>
        <w:t xml:space="preserve">I am a technocrat for the last 40 years serving at various leadership positions and ensure an equitable growth of telecom in India. Today, India represents a country with the second largest mobile telephone </w:t>
      </w:r>
      <w:r>
        <w:rPr>
          <w:rFonts w:ascii="Arial" w:hAnsi="Arial" w:cs="Arial"/>
          <w:sz w:val="28"/>
          <w:szCs w:val="28"/>
        </w:rPr>
        <w:lastRenderedPageBreak/>
        <w:t>and second largest broadband user base in the world. India also represent No. 1 community for data usage per month per user.</w:t>
      </w:r>
    </w:p>
    <w:p w:rsidR="00B459DA" w:rsidRDefault="005B21BE">
      <w:pPr>
        <w:spacing w:line="480" w:lineRule="auto"/>
        <w:ind w:left="720" w:hanging="720"/>
        <w:jc w:val="both"/>
        <w:rPr>
          <w:rFonts w:ascii="Arial" w:hAnsi="Arial" w:cs="Arial"/>
          <w:sz w:val="28"/>
          <w:szCs w:val="28"/>
        </w:rPr>
      </w:pPr>
      <w:r>
        <w:rPr>
          <w:rFonts w:ascii="Arial" w:hAnsi="Arial" w:cs="Arial"/>
          <w:sz w:val="28"/>
          <w:szCs w:val="28"/>
        </w:rPr>
        <w:tab/>
        <w:t>At present, I am Chief Executive Officer of National Internet Exchange of India (NIXI) and is responsible to provide the basic internet infrastructure in the country. At NIXI I served on the board for the last 12 years.</w:t>
      </w:r>
    </w:p>
    <w:p w:rsidR="00B459DA" w:rsidRDefault="005B21BE">
      <w:pPr>
        <w:spacing w:line="480" w:lineRule="auto"/>
        <w:ind w:left="720" w:hanging="720"/>
        <w:jc w:val="both"/>
        <w:rPr>
          <w:rFonts w:ascii="Arial" w:hAnsi="Arial" w:cs="Arial"/>
          <w:sz w:val="28"/>
          <w:szCs w:val="28"/>
        </w:rPr>
      </w:pPr>
      <w:r>
        <w:rPr>
          <w:rFonts w:ascii="Arial" w:hAnsi="Arial" w:cs="Arial"/>
          <w:sz w:val="28"/>
          <w:szCs w:val="28"/>
        </w:rPr>
        <w:tab/>
        <w:t>In the ICANN space, undersigned is working as Vice Chair of IDN ccPDP4 Working Group. I am also working as Chair of Working Group of APTLD responsible for defining strategic directions for next three years.</w:t>
      </w:r>
    </w:p>
    <w:p w:rsidR="00B459DA" w:rsidRDefault="005B21BE">
      <w:pPr>
        <w:spacing w:line="480" w:lineRule="auto"/>
        <w:ind w:left="720"/>
        <w:jc w:val="both"/>
        <w:rPr>
          <w:rFonts w:ascii="Arial" w:hAnsi="Arial" w:cs="Arial"/>
          <w:sz w:val="28"/>
          <w:szCs w:val="28"/>
        </w:rPr>
      </w:pPr>
      <w:r>
        <w:rPr>
          <w:rFonts w:ascii="Arial" w:hAnsi="Arial" w:cs="Arial"/>
          <w:sz w:val="28"/>
          <w:szCs w:val="28"/>
        </w:rPr>
        <w:t xml:space="preserve">ALAC is one the most important organization of ICANN which represent the user behavior, user reaction, user expectations and integration of various user needs through applications </w:t>
      </w:r>
      <w:r>
        <w:rPr>
          <w:rFonts w:ascii="Arial" w:hAnsi="Arial" w:cs="Arial"/>
          <w:sz w:val="28"/>
          <w:szCs w:val="28"/>
          <w:lang w:val="en-IN"/>
        </w:rPr>
        <w:t>desired</w:t>
      </w:r>
      <w:r>
        <w:rPr>
          <w:rFonts w:ascii="Arial" w:hAnsi="Arial" w:cs="Arial"/>
          <w:sz w:val="28"/>
          <w:szCs w:val="28"/>
        </w:rPr>
        <w:t xml:space="preserve"> from time to time to be integrated with various broadband networks in the world. It is also seen that ALAC through IS</w:t>
      </w:r>
      <w:r>
        <w:rPr>
          <w:rFonts w:ascii="Arial" w:hAnsi="Arial" w:cs="Arial"/>
          <w:sz w:val="28"/>
          <w:szCs w:val="28"/>
          <w:lang w:val="en-IN"/>
        </w:rPr>
        <w:t>O</w:t>
      </w:r>
      <w:r>
        <w:rPr>
          <w:rFonts w:ascii="Arial" w:hAnsi="Arial" w:cs="Arial"/>
          <w:sz w:val="28"/>
          <w:szCs w:val="28"/>
        </w:rPr>
        <w:t>C organization is most active organization in various advisories and supporting organization of ICANN. It is required that more and more countries in every category i.e. developed, developing and under-developed countries should contribute to the growth of GNSO and ccNSO and ALAC in the multi-</w:t>
      </w:r>
      <w:r>
        <w:rPr>
          <w:rFonts w:ascii="Arial" w:hAnsi="Arial" w:cs="Arial"/>
          <w:sz w:val="28"/>
          <w:szCs w:val="28"/>
        </w:rPr>
        <w:lastRenderedPageBreak/>
        <w:t>stakeholder’s policy framework (endorsed by maximum number of members of ICANN).</w:t>
      </w:r>
    </w:p>
    <w:p w:rsidR="00B459DA" w:rsidRDefault="005B21BE">
      <w:pPr>
        <w:spacing w:line="480" w:lineRule="auto"/>
        <w:ind w:left="720"/>
        <w:jc w:val="both"/>
        <w:rPr>
          <w:rFonts w:ascii="Arial" w:hAnsi="Arial" w:cs="Arial"/>
          <w:sz w:val="28"/>
          <w:szCs w:val="28"/>
          <w:lang w:val="en-IN"/>
        </w:rPr>
      </w:pPr>
      <w:r>
        <w:rPr>
          <w:rFonts w:ascii="Arial" w:hAnsi="Arial" w:cs="Arial"/>
          <w:sz w:val="28"/>
          <w:szCs w:val="28"/>
          <w:lang w:val="en-IN"/>
        </w:rPr>
        <w:tab/>
      </w:r>
      <w:r>
        <w:rPr>
          <w:rFonts w:ascii="Arial" w:hAnsi="Arial" w:cs="Arial"/>
          <w:sz w:val="28"/>
          <w:szCs w:val="28"/>
          <w:lang w:val="en-IN"/>
        </w:rPr>
        <w:tab/>
      </w:r>
      <w:r>
        <w:rPr>
          <w:rFonts w:ascii="Arial" w:hAnsi="Arial" w:cs="Arial"/>
          <w:sz w:val="28"/>
          <w:szCs w:val="28"/>
          <w:lang w:val="en-IN"/>
        </w:rPr>
        <w:tab/>
      </w:r>
      <w:r>
        <w:rPr>
          <w:rFonts w:ascii="Arial" w:hAnsi="Arial" w:cs="Arial"/>
          <w:sz w:val="28"/>
          <w:szCs w:val="28"/>
          <w:lang w:val="en-IN"/>
        </w:rPr>
        <w:tab/>
      </w:r>
      <w:r>
        <w:rPr>
          <w:rFonts w:ascii="Arial" w:hAnsi="Arial" w:cs="Arial"/>
          <w:sz w:val="28"/>
          <w:szCs w:val="28"/>
          <w:lang w:val="en-IN"/>
        </w:rPr>
        <w:tab/>
        <w:t>****</w:t>
      </w:r>
    </w:p>
    <w:p w:rsidR="00B459DA" w:rsidRDefault="00B459DA">
      <w:pPr>
        <w:spacing w:line="480" w:lineRule="auto"/>
        <w:ind w:left="720"/>
        <w:jc w:val="both"/>
        <w:rPr>
          <w:rFonts w:ascii="Arial" w:hAnsi="Arial" w:cs="Arial"/>
          <w:sz w:val="28"/>
          <w:szCs w:val="28"/>
        </w:rPr>
      </w:pPr>
    </w:p>
    <w:p w:rsidR="00B459DA" w:rsidRDefault="005B21BE">
      <w:pPr>
        <w:spacing w:line="480" w:lineRule="auto"/>
        <w:ind w:left="720" w:hanging="720"/>
        <w:jc w:val="both"/>
        <w:rPr>
          <w:rFonts w:ascii="Arial" w:hAnsi="Arial" w:cs="Arial"/>
          <w:sz w:val="28"/>
          <w:szCs w:val="28"/>
        </w:rPr>
      </w:pPr>
      <w:r>
        <w:rPr>
          <w:rFonts w:ascii="Arial" w:hAnsi="Arial" w:cs="Arial"/>
          <w:sz w:val="28"/>
          <w:szCs w:val="28"/>
        </w:rPr>
        <w:tab/>
      </w:r>
    </w:p>
    <w:p w:rsidR="00B459DA" w:rsidRDefault="005B21BE">
      <w:pPr>
        <w:spacing w:line="480" w:lineRule="auto"/>
        <w:ind w:left="720" w:hanging="720"/>
        <w:jc w:val="both"/>
        <w:rPr>
          <w:rFonts w:ascii="Arial" w:hAnsi="Arial" w:cs="Arial"/>
          <w:sz w:val="28"/>
          <w:szCs w:val="28"/>
        </w:rPr>
      </w:pPr>
      <w:r>
        <w:rPr>
          <w:rFonts w:ascii="Arial" w:hAnsi="Arial" w:cs="Arial"/>
          <w:sz w:val="28"/>
          <w:szCs w:val="28"/>
        </w:rPr>
        <w:tab/>
      </w:r>
    </w:p>
    <w:sectPr w:rsidR="00B459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BE" w:rsidRDefault="005B21BE">
      <w:pPr>
        <w:spacing w:line="240" w:lineRule="auto"/>
      </w:pPr>
      <w:r>
        <w:separator/>
      </w:r>
    </w:p>
  </w:endnote>
  <w:endnote w:type="continuationSeparator" w:id="0">
    <w:p w:rsidR="005B21BE" w:rsidRDefault="005B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BE" w:rsidRDefault="005B21BE">
      <w:pPr>
        <w:spacing w:after="0"/>
      </w:pPr>
      <w:r>
        <w:separator/>
      </w:r>
    </w:p>
  </w:footnote>
  <w:footnote w:type="continuationSeparator" w:id="0">
    <w:p w:rsidR="005B21BE" w:rsidRDefault="005B21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06"/>
    <w:rsid w:val="000A4E86"/>
    <w:rsid w:val="00227308"/>
    <w:rsid w:val="0023208A"/>
    <w:rsid w:val="004B0594"/>
    <w:rsid w:val="0059002C"/>
    <w:rsid w:val="005B21BE"/>
    <w:rsid w:val="006168D3"/>
    <w:rsid w:val="00623DD3"/>
    <w:rsid w:val="00691D06"/>
    <w:rsid w:val="0082252B"/>
    <w:rsid w:val="00A73262"/>
    <w:rsid w:val="00AB7D9A"/>
    <w:rsid w:val="00B459DA"/>
    <w:rsid w:val="00B91528"/>
    <w:rsid w:val="00CF3763"/>
    <w:rsid w:val="00D66533"/>
    <w:rsid w:val="00DA146F"/>
    <w:rsid w:val="00DB7ACC"/>
    <w:rsid w:val="00DF4A81"/>
    <w:rsid w:val="00E62FFC"/>
    <w:rsid w:val="493702A3"/>
    <w:rsid w:val="73FC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3392"/>
  <w15:docId w15:val="{8097FAFB-B928-4CE5-89BE-6C738A8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2022-06-01T07:57:00Z</cp:lastPrinted>
  <dcterms:created xsi:type="dcterms:W3CDTF">2022-06-01T10:15:00Z</dcterms:created>
  <dcterms:modified xsi:type="dcterms:W3CDTF">2022-06-01T10:15:00Z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CDC28041DB004BC0AD85807DC06A0B48</vt:lpwstr>
  </property>
</Properties>
</file>