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5C2" w:rsidRPr="0072549D" w:rsidRDefault="00111A70" w:rsidP="0072549D">
      <w:pPr>
        <w:pStyle w:val="Heading1"/>
        <w:spacing w:beforeAutospacing="0" w:after="200" w:afterAutospacing="0" w:line="13" w:lineRule="atLeast"/>
        <w:rPr>
          <w:color w:val="172B4D"/>
          <w:spacing w:val="-2"/>
          <w:sz w:val="28"/>
          <w:szCs w:val="28"/>
        </w:rPr>
      </w:pPr>
      <w:r w:rsidRPr="0072549D">
        <w:rPr>
          <w:color w:val="172B4D"/>
          <w:spacing w:val="-2"/>
          <w:sz w:val="28"/>
          <w:szCs w:val="28"/>
        </w:rPr>
        <w:t>Anil Kumar Jain SOI</w:t>
      </w:r>
      <w:r w:rsidR="0072549D">
        <w:t xml:space="preserve"> </w:t>
      </w:r>
    </w:p>
    <w:p w:rsidR="006025C2" w:rsidRDefault="00111A70">
      <w:pPr>
        <w:pStyle w:val="Heading1"/>
        <w:pBdr>
          <w:bottom w:val="none" w:sz="0" w:space="0" w:color="FFFFFF"/>
        </w:pBdr>
        <w:spacing w:before="300" w:beforeAutospacing="0" w:afterAutospacing="0" w:line="13" w:lineRule="atLeast"/>
        <w:rPr>
          <w:rFonts w:hint="default"/>
          <w:b w:val="0"/>
          <w:bCs w:val="0"/>
          <w:color w:val="172B4D"/>
          <w:spacing w:val="-2"/>
          <w:sz w:val="24"/>
          <w:szCs w:val="24"/>
        </w:rPr>
      </w:pPr>
      <w:r>
        <w:rPr>
          <w:b w:val="0"/>
          <w:bCs w:val="0"/>
          <w:color w:val="172B4D"/>
          <w:spacing w:val="-2"/>
          <w:sz w:val="24"/>
          <w:szCs w:val="24"/>
        </w:rPr>
        <w:t>At-Large Statement of Interest (SOI) Form</w:t>
      </w:r>
    </w:p>
    <w:tbl>
      <w:tblPr>
        <w:tblW w:w="0" w:type="auto"/>
        <w:tblCellMar>
          <w:top w:w="15" w:type="dxa"/>
          <w:left w:w="15" w:type="dxa"/>
          <w:bottom w:w="15" w:type="dxa"/>
          <w:right w:w="15" w:type="dxa"/>
        </w:tblCellMar>
        <w:tblLook w:val="04A0" w:firstRow="1" w:lastRow="0" w:firstColumn="1" w:lastColumn="0" w:noHBand="0" w:noVBand="1"/>
      </w:tblPr>
      <w:tblGrid>
        <w:gridCol w:w="4302"/>
        <w:gridCol w:w="4204"/>
      </w:tblGrid>
      <w:tr w:rsidR="006025C2">
        <w:trPr>
          <w:tblHeader/>
        </w:trPr>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1) Please enter your Name:</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Anil Kumar Jain</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2) Picture/Image:</w:t>
            </w:r>
            <w:r>
              <w:rPr>
                <w:b/>
                <w:bCs/>
                <w:color w:val="172B4D"/>
              </w:rPr>
              <w:br/>
            </w:r>
            <w:r>
              <w:rPr>
                <w:rStyle w:val="Emphasis"/>
                <w:b/>
                <w:bCs/>
                <w:color w:val="172B4D"/>
              </w:rPr>
              <w:t>(</w:t>
            </w:r>
            <w:r>
              <w:rPr>
                <w:rStyle w:val="Emphasis"/>
                <w:b/>
                <w:bCs/>
                <w:color w:val="172B4D"/>
                <w:u w:val="single"/>
              </w:rPr>
              <w:t>Instructions</w:t>
            </w:r>
            <w:r>
              <w:rPr>
                <w:rStyle w:val="Emphasis"/>
                <w:b/>
                <w:bCs/>
                <w:color w:val="172B4D"/>
              </w:rPr>
              <w:t>: Click in the field to the right to open up the text input window. Then click the &lt;Insert&gt; menu button, select &lt;Image&gt;, then choose (or browse) to locate an image file (e.g., JPG, PNG, BMP) from your local computer to upload. After insertion, please click on the picture and adjust the size to no larger than 200 pixels).</w:t>
            </w:r>
            <w:r>
              <w:rPr>
                <w:b/>
                <w:bCs/>
                <w:color w:val="172B4D"/>
              </w:rPr>
              <w:t> </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rPr>
                <w:rFonts w:ascii="SimSun"/>
                <w:sz w:val="24"/>
                <w:szCs w:val="24"/>
                <w:lang w:val="en-IN"/>
              </w:rPr>
            </w:pPr>
            <w:r>
              <w:rPr>
                <w:rFonts w:ascii="SimSun"/>
                <w:noProof/>
                <w:sz w:val="24"/>
                <w:szCs w:val="24"/>
                <w:lang w:eastAsia="en-US"/>
              </w:rPr>
              <w:drawing>
                <wp:inline distT="0" distB="0" distL="114300" distR="114300">
                  <wp:extent cx="2366010" cy="1778000"/>
                  <wp:effectExtent l="0" t="0" r="8890" b="0"/>
                  <wp:docPr id="1" name="Picture 1" descr="CEO 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O Sir"/>
                          <pic:cNvPicPr>
                            <a:picLocks noChangeAspect="1"/>
                          </pic:cNvPicPr>
                        </pic:nvPicPr>
                        <pic:blipFill>
                          <a:blip r:embed="rId5"/>
                          <a:stretch>
                            <a:fillRect/>
                          </a:stretch>
                        </pic:blipFill>
                        <pic:spPr>
                          <a:xfrm>
                            <a:off x="0" y="0"/>
                            <a:ext cx="2366010" cy="1778000"/>
                          </a:xfrm>
                          <a:prstGeom prst="rect">
                            <a:avLst/>
                          </a:prstGeom>
                        </pic:spPr>
                      </pic:pic>
                    </a:graphicData>
                  </a:graphic>
                </wp:inline>
              </w:drawing>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3) Are you participating in the At-Large advisory process (including email and real-time discussions) as a representative of:</w:t>
            </w:r>
          </w:p>
        </w:tc>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6025C2">
            <w:pPr>
              <w:pStyle w:val="NormalWeb"/>
              <w:spacing w:beforeAutospacing="0" w:afterAutospacing="0"/>
              <w:rPr>
                <w:color w:val="172B4D"/>
              </w:rPr>
            </w:pP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a) ALAC (if so, detail the region and term):</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No</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b) A Regional At-Large Organization (RALO) (if so, please detail the region, position and term):</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No</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c) An ICANN-accredited At-Large Structure (if so, which one):</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No</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d) Any ICANN Committee, Constituency or Stakeholder Group (if so, which one(s))?</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 xml:space="preserve">Vice Chair </w:t>
            </w:r>
            <w:proofErr w:type="spellStart"/>
            <w:r>
              <w:rPr>
                <w:lang w:val="en-IN"/>
              </w:rPr>
              <w:t>ccPDP</w:t>
            </w:r>
            <w:proofErr w:type="spellEnd"/>
            <w:r>
              <w:rPr>
                <w:lang w:val="en-IN"/>
              </w:rPr>
              <w:t xml:space="preserve"> WG4 (</w:t>
            </w:r>
            <w:proofErr w:type="spellStart"/>
            <w:r>
              <w:rPr>
                <w:lang w:val="en-IN"/>
              </w:rPr>
              <w:t>ccNSO</w:t>
            </w:r>
            <w:proofErr w:type="spellEnd"/>
            <w:r>
              <w:rPr>
                <w:lang w:val="en-IN"/>
              </w:rPr>
              <w:t>)</w:t>
            </w:r>
          </w:p>
          <w:p w:rsidR="00111A70" w:rsidRDefault="00111A70">
            <w:pPr>
              <w:pStyle w:val="NormalWeb"/>
              <w:spacing w:beforeAutospacing="0" w:afterAutospacing="0"/>
              <w:rPr>
                <w:lang w:val="en-IN"/>
              </w:rPr>
            </w:pPr>
            <w:proofErr w:type="gramStart"/>
            <w:r>
              <w:rPr>
                <w:lang w:val="en-IN"/>
              </w:rPr>
              <w:t>Chair :</w:t>
            </w:r>
            <w:proofErr w:type="gramEnd"/>
            <w:r>
              <w:rPr>
                <w:lang w:val="en-IN"/>
              </w:rPr>
              <w:t xml:space="preserve"> </w:t>
            </w:r>
            <w:proofErr w:type="spellStart"/>
            <w:r>
              <w:rPr>
                <w:lang w:val="en-IN"/>
              </w:rPr>
              <w:t>ccPDP</w:t>
            </w:r>
            <w:proofErr w:type="spellEnd"/>
            <w:r>
              <w:rPr>
                <w:lang w:val="en-IN"/>
              </w:rPr>
              <w:t xml:space="preserve"> WG4 (Deselection Sub-Group)</w:t>
            </w:r>
          </w:p>
          <w:p w:rsidR="00111A70" w:rsidRDefault="00111A70" w:rsidP="00111A70">
            <w:pPr>
              <w:pStyle w:val="NormalWeb"/>
              <w:spacing w:beforeAutospacing="0" w:afterAutospacing="0"/>
              <w:rPr>
                <w:lang w:val="en-IN"/>
              </w:rPr>
            </w:pPr>
            <w:proofErr w:type="gramStart"/>
            <w:r>
              <w:rPr>
                <w:lang w:val="en-IN"/>
              </w:rPr>
              <w:t>Chair :</w:t>
            </w:r>
            <w:proofErr w:type="gramEnd"/>
            <w:r>
              <w:rPr>
                <w:lang w:val="en-IN"/>
              </w:rPr>
              <w:t xml:space="preserve"> </w:t>
            </w:r>
            <w:proofErr w:type="spellStart"/>
            <w:r>
              <w:rPr>
                <w:lang w:val="en-IN"/>
              </w:rPr>
              <w:t>ccPDP</w:t>
            </w:r>
            <w:proofErr w:type="spellEnd"/>
            <w:r>
              <w:rPr>
                <w:lang w:val="en-IN"/>
              </w:rPr>
              <w:t xml:space="preserve"> WG4 (Confusing Similarity Sub-Group)</w:t>
            </w:r>
          </w:p>
          <w:p w:rsidR="00111A70" w:rsidRDefault="00111A70" w:rsidP="00111A70">
            <w:pPr>
              <w:pStyle w:val="NormalWeb"/>
              <w:spacing w:beforeAutospacing="0" w:afterAutospacing="0"/>
              <w:rPr>
                <w:lang w:val="en-IN"/>
              </w:rPr>
            </w:pPr>
            <w:proofErr w:type="gramStart"/>
            <w:r>
              <w:rPr>
                <w:lang w:val="en-IN"/>
              </w:rPr>
              <w:t>Chair :</w:t>
            </w:r>
            <w:proofErr w:type="gramEnd"/>
            <w:r>
              <w:rPr>
                <w:lang w:val="en-IN"/>
              </w:rPr>
              <w:t xml:space="preserve"> UASG (Communication) WG</w:t>
            </w:r>
          </w:p>
          <w:p w:rsidR="00111A70" w:rsidRDefault="00111A70" w:rsidP="00111A70">
            <w:pPr>
              <w:pStyle w:val="NormalWeb"/>
              <w:spacing w:beforeAutospacing="0" w:afterAutospacing="0"/>
              <w:rPr>
                <w:lang w:val="en-IN"/>
              </w:rPr>
            </w:pPr>
            <w:r>
              <w:rPr>
                <w:lang w:val="en-IN"/>
              </w:rPr>
              <w:t>Member EPDP (VM), GNSO</w:t>
            </w:r>
          </w:p>
          <w:p w:rsidR="00111A70" w:rsidRDefault="00111A70" w:rsidP="00111A70">
            <w:pPr>
              <w:pStyle w:val="NormalWeb"/>
              <w:spacing w:beforeAutospacing="0" w:afterAutospacing="0"/>
              <w:rPr>
                <w:lang w:val="en-IN"/>
              </w:rPr>
            </w:pPr>
          </w:p>
          <w:p w:rsidR="00111A70" w:rsidRDefault="00111A70">
            <w:pPr>
              <w:pStyle w:val="NormalWeb"/>
              <w:spacing w:beforeAutospacing="0" w:afterAutospacing="0"/>
              <w:rPr>
                <w:lang w:val="en-IN"/>
              </w:rPr>
            </w:pPr>
          </w:p>
          <w:p w:rsidR="00111A70" w:rsidRDefault="00111A70">
            <w:pPr>
              <w:pStyle w:val="NormalWeb"/>
              <w:spacing w:beforeAutospacing="0" w:afterAutospacing="0"/>
              <w:rPr>
                <w:lang w:val="en-IN"/>
              </w:rPr>
            </w:pP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e) Any other company or organization, whether commercial or nonprofit (if so, please detail the organization and your position):</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Yes, NIXI</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4) Please identify your current employer(s):</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National Internet Exchange of India (NIXI)</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5) Please identify your current position(s):</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Chief Executive Officer</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lastRenderedPageBreak/>
              <w:t>6) Please identify the type(s) of work performed:</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Overall Business Head at .IN/ .Bharat Registry (</w:t>
            </w:r>
            <w:proofErr w:type="spellStart"/>
            <w:r>
              <w:rPr>
                <w:lang w:val="en-IN"/>
              </w:rPr>
              <w:t>ccTLD</w:t>
            </w:r>
            <w:proofErr w:type="spellEnd"/>
            <w:r>
              <w:rPr>
                <w:lang w:val="en-IN"/>
              </w:rPr>
              <w:t xml:space="preserve">/IDN </w:t>
            </w:r>
            <w:proofErr w:type="spellStart"/>
            <w:r>
              <w:rPr>
                <w:lang w:val="en-IN"/>
              </w:rPr>
              <w:t>ccTLD</w:t>
            </w:r>
            <w:proofErr w:type="spellEnd"/>
            <w:r>
              <w:rPr>
                <w:lang w:val="en-IN"/>
              </w:rPr>
              <w:t>), Internet Exchange, NIR</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6025C2">
            <w:pPr>
              <w:pStyle w:val="NormalWeb"/>
              <w:spacing w:beforeAutospacing="0" w:afterAutospacing="0"/>
              <w:rPr>
                <w:color w:val="172B4D"/>
              </w:rPr>
            </w:pP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INDIA</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 xml:space="preserve">8) Please list any financial relationship beyond de </w:t>
            </w:r>
            <w:proofErr w:type="spellStart"/>
            <w:r>
              <w:rPr>
                <w:b/>
                <w:bCs/>
                <w:color w:val="172B4D"/>
              </w:rPr>
              <w:t>minimus</w:t>
            </w:r>
            <w:proofErr w:type="spellEnd"/>
            <w:r>
              <w:rPr>
                <w:b/>
                <w:bCs/>
                <w:color w:val="172B4D"/>
              </w:rPr>
              <w:t xml:space="preserve"> stock ownership you may have with any company that to your knowledge has a financial relationship or contract with ICANN:</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No</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9) Please identify any other relevant arrangements, interests, or benefits as requested in the following two questions:</w:t>
            </w:r>
          </w:p>
        </w:tc>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6025C2">
            <w:pPr>
              <w:pStyle w:val="NormalWeb"/>
              <w:spacing w:beforeAutospacing="0" w:afterAutospacing="0"/>
              <w:rPr>
                <w:color w:val="172B4D"/>
              </w:rPr>
            </w:pP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a) Do you, your employer, and/or sponsor have any type of material or financial interest in the At-Large advisory process and its outcomes?</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NO</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If the answer is “Yes,” please describe the interest:</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NA</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b) Are there any arrangements/agreements between you and any other group, constituency or person(s) regarding your participation as a work team member?</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NO</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If the answer is “Yes,” please describe the arrangements/agreements and the name of the group, constituency, or person(s):</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NA</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10) Please identify any Working Groups or other chartered teams in which you are participating (include acronyms, if applicable):</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rsidP="00111A70">
            <w:pPr>
              <w:pStyle w:val="NormalWeb"/>
              <w:numPr>
                <w:ilvl w:val="0"/>
                <w:numId w:val="3"/>
              </w:numPr>
              <w:spacing w:beforeAutospacing="0" w:afterAutospacing="0"/>
              <w:rPr>
                <w:lang w:val="en-IN"/>
              </w:rPr>
            </w:pPr>
            <w:r>
              <w:rPr>
                <w:lang w:val="en-IN"/>
              </w:rPr>
              <w:t>As 3(d) Above</w:t>
            </w:r>
          </w:p>
          <w:p w:rsidR="00111A70" w:rsidRDefault="00111A70" w:rsidP="00111A70">
            <w:pPr>
              <w:pStyle w:val="NormalWeb"/>
              <w:numPr>
                <w:ilvl w:val="0"/>
                <w:numId w:val="2"/>
              </w:numPr>
              <w:spacing w:beforeAutospacing="0" w:afterAutospacing="0"/>
              <w:rPr>
                <w:lang w:val="en-IN"/>
              </w:rPr>
            </w:pPr>
            <w:r>
              <w:rPr>
                <w:lang w:val="en-IN"/>
              </w:rPr>
              <w:t>Chair MPSC team APTLD</w:t>
            </w:r>
          </w:p>
          <w:p w:rsidR="00111A70" w:rsidRDefault="00111A70" w:rsidP="00111A70">
            <w:pPr>
              <w:pStyle w:val="NormalWeb"/>
              <w:numPr>
                <w:ilvl w:val="0"/>
                <w:numId w:val="2"/>
              </w:numPr>
              <w:spacing w:beforeAutospacing="0" w:afterAutospacing="0"/>
              <w:rPr>
                <w:lang w:val="en-IN"/>
              </w:rPr>
            </w:pPr>
            <w:r>
              <w:rPr>
                <w:lang w:val="en-IN"/>
              </w:rPr>
              <w:t>Member IGLC</w:t>
            </w:r>
          </w:p>
          <w:p w:rsidR="00111A70" w:rsidRDefault="00111A70" w:rsidP="00111A70">
            <w:pPr>
              <w:pStyle w:val="NormalWeb"/>
              <w:numPr>
                <w:ilvl w:val="0"/>
                <w:numId w:val="2"/>
              </w:numPr>
              <w:spacing w:beforeAutospacing="0" w:afterAutospacing="0"/>
              <w:rPr>
                <w:lang w:val="en-IN"/>
              </w:rPr>
            </w:pPr>
            <w:r>
              <w:rPr>
                <w:lang w:val="en-IN"/>
              </w:rPr>
              <w:t>Chair India IGF</w:t>
            </w:r>
          </w:p>
          <w:p w:rsidR="00111A70" w:rsidRDefault="00111A70" w:rsidP="00111A70">
            <w:pPr>
              <w:pStyle w:val="NormalWeb"/>
              <w:numPr>
                <w:ilvl w:val="0"/>
                <w:numId w:val="2"/>
              </w:numPr>
              <w:spacing w:beforeAutospacing="0" w:afterAutospacing="0"/>
              <w:rPr>
                <w:lang w:val="en-IN"/>
              </w:rPr>
            </w:pPr>
            <w:r>
              <w:rPr>
                <w:lang w:val="en-IN"/>
              </w:rPr>
              <w:t>Chair APTLD : Strategic Plan</w:t>
            </w:r>
            <w:r w:rsidR="0041459A">
              <w:rPr>
                <w:lang w:val="en-IN"/>
              </w:rPr>
              <w:t>s</w:t>
            </w:r>
            <w:bookmarkStart w:id="0" w:name="_GoBack"/>
            <w:bookmarkEnd w:id="0"/>
            <w:r>
              <w:rPr>
                <w:lang w:val="en-IN"/>
              </w:rPr>
              <w:t xml:space="preserve"> WG</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11) Additional information (optional):</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6025C2">
            <w:pPr>
              <w:pStyle w:val="NormalWeb"/>
              <w:spacing w:beforeAutospacing="0" w:afterAutospacing="0"/>
            </w:pP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111A70">
            <w:pPr>
              <w:pStyle w:val="NormalWeb"/>
              <w:spacing w:beforeAutospacing="0" w:afterAutospacing="0"/>
              <w:rPr>
                <w:color w:val="172B4D"/>
              </w:rPr>
            </w:pPr>
            <w:r>
              <w:rPr>
                <w:b/>
                <w:bCs/>
                <w:color w:val="172B4D"/>
              </w:rPr>
              <w:t>12) Page last revised:</w:t>
            </w: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rPr>
                <w:lang w:val="en-IN"/>
              </w:rPr>
            </w:pPr>
            <w:r>
              <w:rPr>
                <w:lang w:val="en-IN"/>
              </w:rPr>
              <w:t>31.05.2022</w:t>
            </w:r>
          </w:p>
        </w:tc>
      </w:tr>
      <w:tr w:rsidR="006025C2">
        <w:tc>
          <w:tcPr>
            <w:tcW w:w="0" w:type="auto"/>
            <w:tcBorders>
              <w:top w:val="single" w:sz="4" w:space="0" w:color="C1C7D0"/>
              <w:left w:val="single" w:sz="4" w:space="0" w:color="C1C7D0"/>
              <w:bottom w:val="single" w:sz="4" w:space="0" w:color="C1C7D0"/>
              <w:right w:val="single" w:sz="4" w:space="0" w:color="C1C7D0"/>
            </w:tcBorders>
            <w:shd w:val="clear" w:color="auto" w:fill="F4F5F7"/>
            <w:tcMar>
              <w:top w:w="70" w:type="dxa"/>
              <w:left w:w="100" w:type="dxa"/>
              <w:bottom w:w="70" w:type="dxa"/>
              <w:right w:w="100" w:type="dxa"/>
            </w:tcMar>
          </w:tcPr>
          <w:p w:rsidR="006025C2" w:rsidRDefault="006025C2">
            <w:pPr>
              <w:pStyle w:val="NormalWeb"/>
              <w:spacing w:beforeAutospacing="0" w:afterAutospacing="0"/>
              <w:rPr>
                <w:color w:val="172B4D"/>
              </w:rPr>
            </w:pPr>
          </w:p>
        </w:tc>
        <w:tc>
          <w:tcPr>
            <w:tcW w:w="0" w:type="auto"/>
            <w:tcBorders>
              <w:top w:val="single" w:sz="4" w:space="0" w:color="C1C7D0"/>
              <w:left w:val="single" w:sz="4" w:space="0" w:color="C1C7D0"/>
              <w:bottom w:val="single" w:sz="4" w:space="0" w:color="C1C7D0"/>
              <w:right w:val="single" w:sz="4" w:space="0" w:color="C1C7D0"/>
            </w:tcBorders>
            <w:shd w:val="clear" w:color="auto" w:fill="auto"/>
            <w:tcMar>
              <w:top w:w="70" w:type="dxa"/>
              <w:left w:w="100" w:type="dxa"/>
              <w:bottom w:w="70" w:type="dxa"/>
              <w:right w:w="100" w:type="dxa"/>
            </w:tcMar>
          </w:tcPr>
          <w:p w:rsidR="006025C2" w:rsidRDefault="00111A70">
            <w:pPr>
              <w:pStyle w:val="NormalWeb"/>
              <w:spacing w:beforeAutospacing="0" w:afterAutospacing="0"/>
            </w:pPr>
            <w:r>
              <w:t>===========================</w:t>
            </w:r>
          </w:p>
        </w:tc>
      </w:tr>
    </w:tbl>
    <w:p w:rsidR="006025C2" w:rsidRDefault="006025C2">
      <w:pPr>
        <w:pStyle w:val="NormalWeb"/>
        <w:spacing w:before="100" w:beforeAutospacing="0" w:afterAutospacing="0"/>
      </w:pPr>
    </w:p>
    <w:p w:rsidR="006025C2" w:rsidRDefault="006025C2"/>
    <w:sectPr w:rsidR="006025C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6DC90A"/>
    <w:multiLevelType w:val="multilevel"/>
    <w:tmpl w:val="8D6DC90A"/>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60D62CC6"/>
    <w:multiLevelType w:val="hybridMultilevel"/>
    <w:tmpl w:val="31480C78"/>
    <w:lvl w:ilvl="0" w:tplc="4C92FE3A">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D13043"/>
    <w:multiLevelType w:val="hybridMultilevel"/>
    <w:tmpl w:val="EFA8844A"/>
    <w:lvl w:ilvl="0" w:tplc="4C92FE3A">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en-IN" w:vendorID="64" w:dllVersion="131078" w:nlCheck="1" w:checkStyle="0"/>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D2A9B"/>
    <w:rsid w:val="00111A70"/>
    <w:rsid w:val="0041459A"/>
    <w:rsid w:val="006025C2"/>
    <w:rsid w:val="0072549D"/>
    <w:rsid w:val="008E2BCA"/>
    <w:rsid w:val="039D2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DBCBE"/>
  <w15:docId w15:val="{140DCC4C-EE4D-4E0E-81F4-6FF899AA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Kumar</dc:creator>
  <cp:lastModifiedBy>HP</cp:lastModifiedBy>
  <cp:revision>4</cp:revision>
  <cp:lastPrinted>2022-05-31T09:15:00Z</cp:lastPrinted>
  <dcterms:created xsi:type="dcterms:W3CDTF">2022-06-01T12:02:00Z</dcterms:created>
  <dcterms:modified xsi:type="dcterms:W3CDTF">2022-06-01T12:04:00Z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CF1A0D6675954091974E05F17BF7EC23</vt:lpwstr>
  </property>
</Properties>
</file>