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C15E7C" w14:textId="77777777" w:rsidR="008A108E" w:rsidRPr="00600F8B" w:rsidRDefault="00000000">
      <w:pPr>
        <w:pStyle w:val="Titre2"/>
        <w:rPr>
          <w:b/>
          <w:bCs/>
          <w:sz w:val="34"/>
          <w:szCs w:val="34"/>
          <w:lang w:val="en-US"/>
        </w:rPr>
      </w:pPr>
      <w:bookmarkStart w:id="0" w:name="_1rxm2ombfttn" w:colFirst="0" w:colLast="0"/>
      <w:bookmarkEnd w:id="0"/>
      <w:r w:rsidRPr="00600F8B">
        <w:rPr>
          <w:b/>
          <w:bCs/>
          <w:lang w:val="en-US"/>
        </w:rPr>
        <w:t>Sébastien Bachollet Statement regarding ICANN Board Seat 15 (At‑Large Director)</w:t>
      </w:r>
    </w:p>
    <w:p w14:paraId="6E528779" w14:textId="77777777" w:rsidR="008A108E" w:rsidRPr="00600F8B" w:rsidRDefault="00000000">
      <w:pPr>
        <w:pStyle w:val="Titre2"/>
        <w:keepNext w:val="0"/>
        <w:keepLines w:val="0"/>
        <w:spacing w:after="80"/>
        <w:rPr>
          <w:b/>
          <w:bCs/>
          <w:sz w:val="34"/>
          <w:szCs w:val="34"/>
          <w:lang w:val="en-US"/>
        </w:rPr>
      </w:pPr>
      <w:bookmarkStart w:id="1" w:name="_x1ypx4778u72" w:colFirst="0" w:colLast="0"/>
      <w:bookmarkEnd w:id="1"/>
      <w:r w:rsidRPr="00600F8B">
        <w:rPr>
          <w:b/>
          <w:bCs/>
          <w:sz w:val="34"/>
          <w:szCs w:val="34"/>
          <w:lang w:val="en-US"/>
        </w:rPr>
        <w:t>Vision</w:t>
      </w:r>
    </w:p>
    <w:p w14:paraId="6F241149" w14:textId="77777777" w:rsidR="008A108E" w:rsidRPr="00600F8B" w:rsidRDefault="00000000">
      <w:pPr>
        <w:spacing w:before="240" w:after="240"/>
        <w:rPr>
          <w:lang w:val="en-US"/>
        </w:rPr>
      </w:pPr>
      <w:r w:rsidRPr="00600F8B">
        <w:rPr>
          <w:lang w:val="en-US"/>
        </w:rPr>
        <w:t>Strengthen ICANN’s legitimacy, accountability and effectiveness by ensuring that the voice of individual Internet users is meaningfully represented and heard in Board decision‑making, while safeguarding the security, stability, and resiliency of the DNS.</w:t>
      </w:r>
    </w:p>
    <w:p w14:paraId="55B7FFC0" w14:textId="77777777" w:rsidR="008A108E" w:rsidRPr="00600F8B" w:rsidRDefault="00000000">
      <w:pPr>
        <w:pStyle w:val="Titre2"/>
        <w:keepNext w:val="0"/>
        <w:keepLines w:val="0"/>
        <w:spacing w:after="80"/>
        <w:rPr>
          <w:b/>
          <w:bCs/>
          <w:sz w:val="34"/>
          <w:szCs w:val="34"/>
          <w:lang w:val="en-US"/>
        </w:rPr>
      </w:pPr>
      <w:bookmarkStart w:id="2" w:name="_8f327ri36rwy" w:colFirst="0" w:colLast="0"/>
      <w:bookmarkEnd w:id="2"/>
      <w:r w:rsidRPr="00600F8B">
        <w:rPr>
          <w:b/>
          <w:bCs/>
          <w:sz w:val="34"/>
          <w:szCs w:val="34"/>
          <w:lang w:val="en-US"/>
        </w:rPr>
        <w:t>Core Principles</w:t>
      </w:r>
    </w:p>
    <w:p w14:paraId="0EDB47B0" w14:textId="77777777" w:rsidR="008A108E" w:rsidRPr="00600F8B" w:rsidRDefault="00000000">
      <w:pPr>
        <w:numPr>
          <w:ilvl w:val="0"/>
          <w:numId w:val="6"/>
        </w:numPr>
        <w:spacing w:before="240"/>
        <w:rPr>
          <w:lang w:val="en-US"/>
        </w:rPr>
      </w:pPr>
      <w:r w:rsidRPr="00600F8B">
        <w:rPr>
          <w:b/>
          <w:bCs/>
          <w:lang w:val="en-US"/>
        </w:rPr>
        <w:t>End‑User Focus:</w:t>
      </w:r>
      <w:r w:rsidRPr="00600F8B">
        <w:rPr>
          <w:lang w:val="en-US"/>
        </w:rPr>
        <w:t xml:space="preserve"> ICANN policies and operations must serve global Internet users, not only contracted parties or well‑resourced stakeholders.</w:t>
      </w:r>
    </w:p>
    <w:p w14:paraId="0D59E3BD" w14:textId="77777777" w:rsidR="008A108E" w:rsidRPr="00600F8B" w:rsidRDefault="00000000">
      <w:pPr>
        <w:numPr>
          <w:ilvl w:val="0"/>
          <w:numId w:val="6"/>
        </w:numPr>
        <w:rPr>
          <w:lang w:val="en-US"/>
        </w:rPr>
      </w:pPr>
      <w:r w:rsidRPr="00600F8B">
        <w:rPr>
          <w:b/>
          <w:bCs/>
          <w:lang w:val="en-US"/>
        </w:rPr>
        <w:t>Multistakeholder Balance:</w:t>
      </w:r>
      <w:r w:rsidRPr="00600F8B">
        <w:rPr>
          <w:lang w:val="en-US"/>
        </w:rPr>
        <w:t xml:space="preserve"> Preserve and improve ICANN’s multistakeholder model</w:t>
      </w:r>
    </w:p>
    <w:p w14:paraId="4C8270FF" w14:textId="77777777" w:rsidR="008A108E" w:rsidRPr="00600F8B" w:rsidRDefault="00000000">
      <w:pPr>
        <w:numPr>
          <w:ilvl w:val="1"/>
          <w:numId w:val="6"/>
        </w:numPr>
        <w:rPr>
          <w:lang w:val="en-US"/>
        </w:rPr>
      </w:pPr>
      <w:r w:rsidRPr="00600F8B">
        <w:rPr>
          <w:lang w:val="en-US"/>
        </w:rPr>
        <w:t xml:space="preserve">by a meaningful participation of all </w:t>
      </w:r>
      <w:proofErr w:type="gramStart"/>
      <w:r w:rsidRPr="00600F8B">
        <w:rPr>
          <w:lang w:val="en-US"/>
        </w:rPr>
        <w:t>stakeholder</w:t>
      </w:r>
      <w:proofErr w:type="gramEnd"/>
      <w:r w:rsidRPr="00600F8B">
        <w:rPr>
          <w:lang w:val="en-US"/>
        </w:rPr>
        <w:t xml:space="preserve"> concerned by the management of the Internet unique identifiers and </w:t>
      </w:r>
    </w:p>
    <w:p w14:paraId="4335CE56" w14:textId="77777777" w:rsidR="008A108E" w:rsidRPr="00600F8B" w:rsidRDefault="00000000">
      <w:pPr>
        <w:numPr>
          <w:ilvl w:val="1"/>
          <w:numId w:val="6"/>
        </w:numPr>
        <w:rPr>
          <w:lang w:val="en-US"/>
        </w:rPr>
      </w:pPr>
      <w:r w:rsidRPr="00600F8B">
        <w:rPr>
          <w:lang w:val="en-US"/>
        </w:rPr>
        <w:t>by ensuring equitable participation across regions, languages, gender and economic contexts.</w:t>
      </w:r>
    </w:p>
    <w:p w14:paraId="0239A212" w14:textId="77777777" w:rsidR="008A108E" w:rsidRPr="00600F8B" w:rsidRDefault="00000000">
      <w:pPr>
        <w:numPr>
          <w:ilvl w:val="0"/>
          <w:numId w:val="6"/>
        </w:numPr>
        <w:rPr>
          <w:lang w:val="en-US"/>
        </w:rPr>
      </w:pPr>
      <w:r w:rsidRPr="00600F8B">
        <w:rPr>
          <w:b/>
          <w:bCs/>
          <w:lang w:val="en-US"/>
        </w:rPr>
        <w:t>Transparency &amp; Accountability:</w:t>
      </w:r>
      <w:r w:rsidRPr="00600F8B">
        <w:rPr>
          <w:lang w:val="en-US"/>
        </w:rPr>
        <w:t xml:space="preserve"> Decisions must be understandable, well‑documented, and accountable to the community.</w:t>
      </w:r>
    </w:p>
    <w:p w14:paraId="780B446F" w14:textId="77777777" w:rsidR="008A108E" w:rsidRPr="00600F8B" w:rsidRDefault="00000000">
      <w:pPr>
        <w:numPr>
          <w:ilvl w:val="0"/>
          <w:numId w:val="6"/>
        </w:numPr>
        <w:spacing w:after="240"/>
        <w:rPr>
          <w:lang w:val="en-US"/>
        </w:rPr>
      </w:pPr>
      <w:r w:rsidRPr="00600F8B">
        <w:rPr>
          <w:b/>
          <w:bCs/>
          <w:lang w:val="en-US"/>
        </w:rPr>
        <w:t>Global Public Interest:</w:t>
      </w:r>
      <w:r w:rsidRPr="00600F8B">
        <w:rPr>
          <w:lang w:val="en-US"/>
        </w:rPr>
        <w:t xml:space="preserve"> ICANN should act consistently with </w:t>
      </w:r>
      <w:proofErr w:type="gramStart"/>
      <w:r w:rsidRPr="00600F8B">
        <w:rPr>
          <w:lang w:val="en-US"/>
        </w:rPr>
        <w:t>the global</w:t>
      </w:r>
      <w:proofErr w:type="gramEnd"/>
      <w:r w:rsidRPr="00600F8B">
        <w:rPr>
          <w:lang w:val="en-US"/>
        </w:rPr>
        <w:t xml:space="preserve"> public interest, especially for underserved and developing regions.</w:t>
      </w:r>
    </w:p>
    <w:p w14:paraId="634D437F" w14:textId="77777777" w:rsidR="008A108E" w:rsidRPr="00600F8B" w:rsidRDefault="00000000">
      <w:pPr>
        <w:pStyle w:val="Titre2"/>
        <w:keepNext w:val="0"/>
        <w:keepLines w:val="0"/>
        <w:spacing w:after="80"/>
        <w:rPr>
          <w:b/>
          <w:bCs/>
          <w:sz w:val="34"/>
          <w:szCs w:val="34"/>
          <w:lang w:val="en-US"/>
        </w:rPr>
      </w:pPr>
      <w:bookmarkStart w:id="3" w:name="_h6jgodyghhyd" w:colFirst="0" w:colLast="0"/>
      <w:bookmarkEnd w:id="3"/>
      <w:r w:rsidRPr="00600F8B">
        <w:rPr>
          <w:b/>
          <w:bCs/>
          <w:sz w:val="34"/>
          <w:szCs w:val="34"/>
          <w:lang w:val="en-US"/>
        </w:rPr>
        <w:t>Strategic Priorities</w:t>
      </w:r>
    </w:p>
    <w:p w14:paraId="26234292" w14:textId="77777777" w:rsidR="008A108E" w:rsidRPr="00600F8B" w:rsidRDefault="00000000">
      <w:pPr>
        <w:pStyle w:val="Titre3"/>
        <w:keepNext w:val="0"/>
        <w:keepLines w:val="0"/>
        <w:spacing w:before="280"/>
        <w:rPr>
          <w:b/>
          <w:bCs/>
          <w:color w:val="000000"/>
          <w:sz w:val="26"/>
          <w:szCs w:val="26"/>
          <w:lang w:val="en-US"/>
        </w:rPr>
      </w:pPr>
      <w:bookmarkStart w:id="4" w:name="_pdblts5nt2fi" w:colFirst="0" w:colLast="0"/>
      <w:bookmarkEnd w:id="4"/>
      <w:r w:rsidRPr="00600F8B">
        <w:rPr>
          <w:b/>
          <w:bCs/>
          <w:color w:val="000000"/>
          <w:sz w:val="26"/>
          <w:szCs w:val="26"/>
          <w:lang w:val="en-US"/>
        </w:rPr>
        <w:t>1. Accountability, Transparency, and Trust</w:t>
      </w:r>
    </w:p>
    <w:p w14:paraId="31BD8FF1" w14:textId="77777777" w:rsidR="008A108E" w:rsidRPr="00600F8B" w:rsidRDefault="00000000">
      <w:pPr>
        <w:numPr>
          <w:ilvl w:val="0"/>
          <w:numId w:val="7"/>
        </w:numPr>
        <w:spacing w:before="240"/>
        <w:rPr>
          <w:lang w:val="en-US"/>
        </w:rPr>
      </w:pPr>
      <w:r w:rsidRPr="00600F8B">
        <w:rPr>
          <w:lang w:val="en-US"/>
        </w:rPr>
        <w:t>Ensure full implementation and follow‑up of Accountability and Transparency Review Team (ATRT) recommendations.</w:t>
      </w:r>
    </w:p>
    <w:p w14:paraId="5047CD2B" w14:textId="77777777" w:rsidR="008A108E" w:rsidRPr="00600F8B" w:rsidRDefault="00000000">
      <w:pPr>
        <w:numPr>
          <w:ilvl w:val="0"/>
          <w:numId w:val="7"/>
        </w:numPr>
        <w:rPr>
          <w:lang w:val="en-US"/>
        </w:rPr>
      </w:pPr>
      <w:r w:rsidRPr="00600F8B">
        <w:rPr>
          <w:lang w:val="en-US"/>
        </w:rPr>
        <w:t>Improve Board–community interaction, including clearer explanations of Board rationale when diverging from community advice.</w:t>
      </w:r>
    </w:p>
    <w:p w14:paraId="6D96C26F" w14:textId="77777777" w:rsidR="008A108E" w:rsidRPr="00600F8B" w:rsidRDefault="00000000">
      <w:pPr>
        <w:numPr>
          <w:ilvl w:val="0"/>
          <w:numId w:val="7"/>
        </w:numPr>
        <w:spacing w:after="240"/>
        <w:rPr>
          <w:lang w:val="en-US"/>
        </w:rPr>
      </w:pPr>
      <w:proofErr w:type="gramStart"/>
      <w:r w:rsidRPr="00600F8B">
        <w:rPr>
          <w:lang w:val="en-US"/>
        </w:rPr>
        <w:t>Strengthen</w:t>
      </w:r>
      <w:proofErr w:type="gramEnd"/>
      <w:r w:rsidRPr="00600F8B">
        <w:rPr>
          <w:lang w:val="en-US"/>
        </w:rPr>
        <w:t xml:space="preserve"> mechanisms for community input earlier in Board deliberations.</w:t>
      </w:r>
    </w:p>
    <w:p w14:paraId="4BAE1808" w14:textId="77777777" w:rsidR="008A108E" w:rsidRPr="00600F8B" w:rsidRDefault="00000000">
      <w:pPr>
        <w:pStyle w:val="Titre3"/>
        <w:keepNext w:val="0"/>
        <w:keepLines w:val="0"/>
        <w:spacing w:before="280"/>
        <w:rPr>
          <w:b/>
          <w:bCs/>
          <w:color w:val="000000"/>
          <w:sz w:val="26"/>
          <w:szCs w:val="26"/>
          <w:lang w:val="en-US"/>
        </w:rPr>
      </w:pPr>
      <w:bookmarkStart w:id="5" w:name="_j67eay2tlcd2" w:colFirst="0" w:colLast="0"/>
      <w:bookmarkEnd w:id="5"/>
      <w:r w:rsidRPr="00600F8B">
        <w:rPr>
          <w:b/>
          <w:bCs/>
          <w:color w:val="000000"/>
          <w:sz w:val="26"/>
          <w:szCs w:val="26"/>
          <w:lang w:val="en-US"/>
        </w:rPr>
        <w:t xml:space="preserve">2. Strengthening the </w:t>
      </w:r>
      <w:proofErr w:type="gramStart"/>
      <w:r w:rsidRPr="00600F8B">
        <w:rPr>
          <w:b/>
          <w:bCs/>
          <w:color w:val="000000"/>
          <w:sz w:val="26"/>
          <w:szCs w:val="26"/>
          <w:lang w:val="en-US"/>
        </w:rPr>
        <w:t>At</w:t>
      </w:r>
      <w:proofErr w:type="gramEnd"/>
      <w:r w:rsidRPr="00600F8B">
        <w:rPr>
          <w:b/>
          <w:bCs/>
          <w:color w:val="000000"/>
          <w:sz w:val="26"/>
          <w:szCs w:val="26"/>
          <w:lang w:val="en-US"/>
        </w:rPr>
        <w:t>‑Large and End‑User Voice</w:t>
      </w:r>
    </w:p>
    <w:p w14:paraId="70DCC08C" w14:textId="77777777" w:rsidR="008A108E" w:rsidRPr="00600F8B" w:rsidRDefault="00000000">
      <w:pPr>
        <w:numPr>
          <w:ilvl w:val="0"/>
          <w:numId w:val="8"/>
        </w:numPr>
        <w:spacing w:before="240"/>
        <w:rPr>
          <w:lang w:val="en-US"/>
        </w:rPr>
      </w:pPr>
      <w:r w:rsidRPr="00600F8B">
        <w:rPr>
          <w:lang w:val="en-US"/>
        </w:rPr>
        <w:t xml:space="preserve">Reinforce the role of </w:t>
      </w:r>
      <w:proofErr w:type="gramStart"/>
      <w:r w:rsidRPr="00600F8B">
        <w:rPr>
          <w:lang w:val="en-US"/>
        </w:rPr>
        <w:t>At</w:t>
      </w:r>
      <w:proofErr w:type="gramEnd"/>
      <w:r w:rsidRPr="00600F8B">
        <w:rPr>
          <w:lang w:val="en-US"/>
        </w:rPr>
        <w:t>‑Large advice in Board and organizational decision‑making.</w:t>
      </w:r>
    </w:p>
    <w:p w14:paraId="5FD3AC4D" w14:textId="77777777" w:rsidR="008A108E" w:rsidRPr="00600F8B" w:rsidRDefault="00000000">
      <w:pPr>
        <w:numPr>
          <w:ilvl w:val="0"/>
          <w:numId w:val="8"/>
        </w:numPr>
        <w:rPr>
          <w:lang w:val="en-US"/>
        </w:rPr>
      </w:pPr>
      <w:r w:rsidRPr="00600F8B">
        <w:rPr>
          <w:lang w:val="en-US"/>
        </w:rPr>
        <w:t xml:space="preserve">Support capacity building for </w:t>
      </w:r>
      <w:proofErr w:type="gramStart"/>
      <w:r w:rsidRPr="00600F8B">
        <w:rPr>
          <w:lang w:val="en-US"/>
        </w:rPr>
        <w:t>At</w:t>
      </w:r>
      <w:proofErr w:type="gramEnd"/>
      <w:r w:rsidRPr="00600F8B">
        <w:rPr>
          <w:lang w:val="en-US"/>
        </w:rPr>
        <w:t>‑Large Structures (</w:t>
      </w:r>
      <w:proofErr w:type="spellStart"/>
      <w:r w:rsidRPr="00600F8B">
        <w:rPr>
          <w:lang w:val="en-US"/>
        </w:rPr>
        <w:t>ALSes</w:t>
      </w:r>
      <w:proofErr w:type="spellEnd"/>
      <w:r w:rsidRPr="00600F8B">
        <w:rPr>
          <w:lang w:val="en-US"/>
        </w:rPr>
        <w:t>) and individual users, especially in under‑represented regions.</w:t>
      </w:r>
    </w:p>
    <w:p w14:paraId="5685E01C" w14:textId="77777777" w:rsidR="008A108E" w:rsidRPr="00600F8B" w:rsidRDefault="00000000">
      <w:pPr>
        <w:numPr>
          <w:ilvl w:val="0"/>
          <w:numId w:val="8"/>
        </w:numPr>
        <w:spacing w:after="240"/>
        <w:rPr>
          <w:lang w:val="en-US"/>
        </w:rPr>
      </w:pPr>
      <w:r w:rsidRPr="00600F8B">
        <w:rPr>
          <w:lang w:val="en-US"/>
        </w:rPr>
        <w:t>Strengthen multilingualism and accessibility in ICANN processes and documentation.</w:t>
      </w:r>
    </w:p>
    <w:p w14:paraId="68F37FB7" w14:textId="77777777" w:rsidR="008A108E" w:rsidRPr="00600F8B" w:rsidRDefault="00000000">
      <w:pPr>
        <w:pStyle w:val="Titre3"/>
        <w:keepLines w:val="0"/>
        <w:spacing w:before="280"/>
        <w:rPr>
          <w:b/>
          <w:bCs/>
          <w:color w:val="000000"/>
          <w:sz w:val="26"/>
          <w:szCs w:val="26"/>
          <w:lang w:val="en-US"/>
        </w:rPr>
      </w:pPr>
      <w:bookmarkStart w:id="6" w:name="_vmgot8p839wo" w:colFirst="0" w:colLast="0"/>
      <w:bookmarkEnd w:id="6"/>
      <w:r w:rsidRPr="00600F8B">
        <w:rPr>
          <w:b/>
          <w:bCs/>
          <w:color w:val="000000"/>
          <w:sz w:val="26"/>
          <w:szCs w:val="26"/>
          <w:lang w:val="en-US"/>
        </w:rPr>
        <w:t>3. Globalization and Inclusive Participation</w:t>
      </w:r>
    </w:p>
    <w:p w14:paraId="60777EBF" w14:textId="77777777" w:rsidR="008A108E" w:rsidRPr="00600F8B" w:rsidRDefault="00000000">
      <w:pPr>
        <w:numPr>
          <w:ilvl w:val="0"/>
          <w:numId w:val="9"/>
        </w:numPr>
        <w:spacing w:before="240"/>
        <w:rPr>
          <w:lang w:val="en-US"/>
        </w:rPr>
      </w:pPr>
      <w:r w:rsidRPr="00600F8B">
        <w:rPr>
          <w:lang w:val="en-US"/>
        </w:rPr>
        <w:t>Reduce structural and financial barriers to participation for volunteers and non‑commercial stakeholders.</w:t>
      </w:r>
    </w:p>
    <w:p w14:paraId="63465B79" w14:textId="77777777" w:rsidR="008A108E" w:rsidRPr="00600F8B" w:rsidRDefault="00000000">
      <w:pPr>
        <w:numPr>
          <w:ilvl w:val="0"/>
          <w:numId w:val="9"/>
        </w:numPr>
        <w:spacing w:after="240"/>
        <w:rPr>
          <w:lang w:val="en-US"/>
        </w:rPr>
      </w:pPr>
      <w:r w:rsidRPr="00600F8B">
        <w:rPr>
          <w:lang w:val="en-US"/>
        </w:rPr>
        <w:lastRenderedPageBreak/>
        <w:t>Support ICANN’s regional engagement strategies to ensure true global representation.</w:t>
      </w:r>
    </w:p>
    <w:p w14:paraId="1D3014FD" w14:textId="77777777" w:rsidR="008A108E" w:rsidRPr="00600F8B" w:rsidRDefault="00000000">
      <w:pPr>
        <w:pStyle w:val="Titre3"/>
        <w:keepNext w:val="0"/>
        <w:keepLines w:val="0"/>
        <w:spacing w:before="280"/>
        <w:rPr>
          <w:b/>
          <w:bCs/>
          <w:color w:val="000000"/>
          <w:sz w:val="26"/>
          <w:szCs w:val="26"/>
          <w:lang w:val="en-US"/>
        </w:rPr>
      </w:pPr>
      <w:bookmarkStart w:id="7" w:name="_cf7dfah3mrq7" w:colFirst="0" w:colLast="0"/>
      <w:bookmarkEnd w:id="7"/>
      <w:r w:rsidRPr="00600F8B">
        <w:rPr>
          <w:b/>
          <w:bCs/>
          <w:color w:val="000000"/>
          <w:sz w:val="26"/>
          <w:szCs w:val="26"/>
          <w:lang w:val="en-US"/>
        </w:rPr>
        <w:t>4. DNS Policy and Program Oversight</w:t>
      </w:r>
    </w:p>
    <w:p w14:paraId="58A1F431" w14:textId="77777777" w:rsidR="008A108E" w:rsidRPr="00600F8B" w:rsidRDefault="00000000">
      <w:pPr>
        <w:numPr>
          <w:ilvl w:val="0"/>
          <w:numId w:val="5"/>
        </w:numPr>
        <w:spacing w:before="240"/>
        <w:rPr>
          <w:lang w:val="en-US"/>
        </w:rPr>
      </w:pPr>
      <w:r w:rsidRPr="00600F8B">
        <w:rPr>
          <w:lang w:val="en-US"/>
        </w:rPr>
        <w:t>Support Internationalized Domain Names (IDNs) and Universal Acceptance as essential tools for linguistic and cultural diversity online.</w:t>
      </w:r>
    </w:p>
    <w:p w14:paraId="5821E42D" w14:textId="77777777" w:rsidR="008A108E" w:rsidRPr="00600F8B" w:rsidRDefault="00000000">
      <w:pPr>
        <w:numPr>
          <w:ilvl w:val="0"/>
          <w:numId w:val="5"/>
        </w:numPr>
        <w:rPr>
          <w:lang w:val="en-US"/>
        </w:rPr>
      </w:pPr>
      <w:r w:rsidRPr="00600F8B">
        <w:rPr>
          <w:lang w:val="en-US"/>
        </w:rPr>
        <w:t>Ensure that policy implementation remains faithful to community intent.</w:t>
      </w:r>
    </w:p>
    <w:p w14:paraId="273B6D2A" w14:textId="77777777" w:rsidR="008A108E" w:rsidRPr="00600F8B" w:rsidRDefault="00000000">
      <w:pPr>
        <w:numPr>
          <w:ilvl w:val="0"/>
          <w:numId w:val="5"/>
        </w:numPr>
        <w:rPr>
          <w:lang w:val="en-US"/>
        </w:rPr>
      </w:pPr>
      <w:r w:rsidRPr="00600F8B">
        <w:rPr>
          <w:lang w:val="en-US"/>
        </w:rPr>
        <w:t xml:space="preserve">Secure the Application support program results particularly in underserved regions from the last round of new </w:t>
      </w:r>
      <w:proofErr w:type="spellStart"/>
      <w:r w:rsidRPr="00600F8B">
        <w:rPr>
          <w:lang w:val="en-US"/>
        </w:rPr>
        <w:t>gTLDS</w:t>
      </w:r>
      <w:proofErr w:type="spellEnd"/>
      <w:r w:rsidRPr="00600F8B">
        <w:rPr>
          <w:lang w:val="en-US"/>
        </w:rPr>
        <w:t>.</w:t>
      </w:r>
    </w:p>
    <w:p w14:paraId="2DD79D6E" w14:textId="77777777" w:rsidR="008A108E" w:rsidRPr="00600F8B" w:rsidRDefault="00000000">
      <w:pPr>
        <w:numPr>
          <w:ilvl w:val="0"/>
          <w:numId w:val="5"/>
        </w:numPr>
        <w:spacing w:after="240"/>
        <w:rPr>
          <w:lang w:val="en-US"/>
        </w:rPr>
      </w:pPr>
      <w:r w:rsidRPr="00600F8B">
        <w:rPr>
          <w:lang w:val="en-US"/>
        </w:rPr>
        <w:t>Contribute to a balanced review of the New gTLD Program, incorporating end‑user perspectives on competition, consumer trust and choice, and abuse mitigation.</w:t>
      </w:r>
    </w:p>
    <w:p w14:paraId="43BF4F24" w14:textId="77777777" w:rsidR="008A108E" w:rsidRPr="00600F8B" w:rsidRDefault="00000000">
      <w:pPr>
        <w:pStyle w:val="Titre3"/>
        <w:keepNext w:val="0"/>
        <w:keepLines w:val="0"/>
        <w:spacing w:before="280"/>
        <w:rPr>
          <w:b/>
          <w:bCs/>
          <w:color w:val="000000"/>
          <w:sz w:val="26"/>
          <w:szCs w:val="26"/>
          <w:lang w:val="en-US"/>
        </w:rPr>
      </w:pPr>
      <w:bookmarkStart w:id="8" w:name="_y7jpzb8yb9da" w:colFirst="0" w:colLast="0"/>
      <w:bookmarkEnd w:id="8"/>
      <w:r w:rsidRPr="00600F8B">
        <w:rPr>
          <w:b/>
          <w:bCs/>
          <w:color w:val="000000"/>
          <w:sz w:val="26"/>
          <w:szCs w:val="26"/>
          <w:lang w:val="en-US"/>
        </w:rPr>
        <w:t>5. Internet Governance and ICANN’s Role</w:t>
      </w:r>
    </w:p>
    <w:p w14:paraId="1D4BEB2D" w14:textId="77777777" w:rsidR="008A108E" w:rsidRPr="00600F8B" w:rsidRDefault="00000000">
      <w:pPr>
        <w:numPr>
          <w:ilvl w:val="0"/>
          <w:numId w:val="2"/>
        </w:numPr>
        <w:spacing w:before="240"/>
        <w:rPr>
          <w:lang w:val="en-US"/>
        </w:rPr>
      </w:pPr>
      <w:r w:rsidRPr="00600F8B">
        <w:rPr>
          <w:lang w:val="en-US"/>
        </w:rPr>
        <w:t>Defend and strengthen the multistakeholder Internet governance model in global fora.</w:t>
      </w:r>
    </w:p>
    <w:p w14:paraId="0489E1B0" w14:textId="77777777" w:rsidR="008A108E" w:rsidRPr="00600F8B" w:rsidRDefault="00000000">
      <w:pPr>
        <w:numPr>
          <w:ilvl w:val="0"/>
          <w:numId w:val="2"/>
        </w:numPr>
        <w:rPr>
          <w:lang w:val="en-US"/>
        </w:rPr>
      </w:pPr>
      <w:r w:rsidRPr="00600F8B">
        <w:rPr>
          <w:lang w:val="en-US"/>
        </w:rPr>
        <w:t>Clarify ICANN’s mission boundaries while ensuring responsible cooperation with other Internet governance actors.</w:t>
      </w:r>
    </w:p>
    <w:p w14:paraId="38A3C33A" w14:textId="77777777" w:rsidR="008A108E" w:rsidRPr="00600F8B" w:rsidRDefault="00000000">
      <w:pPr>
        <w:numPr>
          <w:ilvl w:val="0"/>
          <w:numId w:val="2"/>
        </w:numPr>
        <w:rPr>
          <w:lang w:val="en-US"/>
        </w:rPr>
      </w:pPr>
      <w:r w:rsidRPr="00600F8B">
        <w:rPr>
          <w:lang w:val="en-US"/>
        </w:rPr>
        <w:t>Promote ICANN as a trusted, neutral, and technically focused global organization.</w:t>
      </w:r>
    </w:p>
    <w:p w14:paraId="7D855AF0" w14:textId="77777777" w:rsidR="008A108E" w:rsidRPr="00600F8B" w:rsidRDefault="00000000">
      <w:pPr>
        <w:numPr>
          <w:ilvl w:val="0"/>
          <w:numId w:val="2"/>
        </w:numPr>
        <w:spacing w:after="240"/>
        <w:rPr>
          <w:lang w:val="en-US"/>
        </w:rPr>
      </w:pPr>
      <w:r w:rsidRPr="00600F8B">
        <w:rPr>
          <w:lang w:val="en-US"/>
        </w:rPr>
        <w:t>Support the voice of Internet End Users in global fora.</w:t>
      </w:r>
    </w:p>
    <w:p w14:paraId="7FFEA557" w14:textId="77777777" w:rsidR="008A108E" w:rsidRPr="00600F8B" w:rsidRDefault="00000000">
      <w:pPr>
        <w:pStyle w:val="Titre2"/>
        <w:keepNext w:val="0"/>
        <w:keepLines w:val="0"/>
        <w:spacing w:after="80"/>
        <w:rPr>
          <w:b/>
          <w:bCs/>
          <w:sz w:val="34"/>
          <w:szCs w:val="34"/>
          <w:lang w:val="en-US"/>
        </w:rPr>
      </w:pPr>
      <w:bookmarkStart w:id="9" w:name="_ybjo8250eg1r" w:colFirst="0" w:colLast="0"/>
      <w:bookmarkEnd w:id="9"/>
      <w:r w:rsidRPr="00600F8B">
        <w:rPr>
          <w:b/>
          <w:bCs/>
          <w:sz w:val="34"/>
          <w:szCs w:val="34"/>
          <w:lang w:val="en-US"/>
        </w:rPr>
        <w:t>Board Conduct and Contribution</w:t>
      </w:r>
    </w:p>
    <w:p w14:paraId="6719FA0E" w14:textId="77777777" w:rsidR="008A108E" w:rsidRPr="00600F8B" w:rsidRDefault="00000000">
      <w:pPr>
        <w:numPr>
          <w:ilvl w:val="0"/>
          <w:numId w:val="3"/>
        </w:numPr>
        <w:spacing w:before="240"/>
        <w:rPr>
          <w:lang w:val="en-US"/>
        </w:rPr>
      </w:pPr>
      <w:r w:rsidRPr="00600F8B">
        <w:rPr>
          <w:lang w:val="en-US"/>
        </w:rPr>
        <w:t xml:space="preserve">Act independently and in the best interests of </w:t>
      </w:r>
      <w:proofErr w:type="gramStart"/>
      <w:r w:rsidRPr="00600F8B">
        <w:rPr>
          <w:lang w:val="en-US"/>
        </w:rPr>
        <w:t>ICANN as a whole, while</w:t>
      </w:r>
      <w:proofErr w:type="gramEnd"/>
      <w:r w:rsidRPr="00600F8B">
        <w:rPr>
          <w:lang w:val="en-US"/>
        </w:rPr>
        <w:t xml:space="preserve"> remaining attentive to </w:t>
      </w:r>
      <w:proofErr w:type="gramStart"/>
      <w:r w:rsidRPr="00600F8B">
        <w:rPr>
          <w:lang w:val="en-US"/>
        </w:rPr>
        <w:t>At</w:t>
      </w:r>
      <w:proofErr w:type="gramEnd"/>
      <w:r w:rsidRPr="00600F8B">
        <w:rPr>
          <w:lang w:val="en-US"/>
        </w:rPr>
        <w:t>‑Large perspectives.</w:t>
      </w:r>
    </w:p>
    <w:p w14:paraId="6A9AEA3D" w14:textId="77777777" w:rsidR="008A108E" w:rsidRPr="00600F8B" w:rsidRDefault="00000000">
      <w:pPr>
        <w:numPr>
          <w:ilvl w:val="0"/>
          <w:numId w:val="3"/>
        </w:numPr>
        <w:rPr>
          <w:lang w:val="en-US"/>
        </w:rPr>
      </w:pPr>
      <w:r w:rsidRPr="00600F8B">
        <w:rPr>
          <w:lang w:val="en-US"/>
        </w:rPr>
        <w:t>Encourage consensus‑driven Board discussions and respect for diverse viewpoints.</w:t>
      </w:r>
    </w:p>
    <w:p w14:paraId="5419095D" w14:textId="77777777" w:rsidR="008A108E" w:rsidRPr="00600F8B" w:rsidRDefault="00000000">
      <w:pPr>
        <w:numPr>
          <w:ilvl w:val="0"/>
          <w:numId w:val="3"/>
        </w:numPr>
        <w:spacing w:after="240"/>
        <w:rPr>
          <w:lang w:val="en-US"/>
        </w:rPr>
      </w:pPr>
      <w:r w:rsidRPr="00600F8B">
        <w:rPr>
          <w:lang w:val="en-US"/>
        </w:rPr>
        <w:t>Uphold high ethical standards, integrity, and accountability in all Board activities.</w:t>
      </w:r>
    </w:p>
    <w:p w14:paraId="5F892181" w14:textId="77777777" w:rsidR="008A108E" w:rsidRPr="00600F8B" w:rsidRDefault="00000000">
      <w:pPr>
        <w:pStyle w:val="Titre2"/>
        <w:keepNext w:val="0"/>
        <w:keepLines w:val="0"/>
        <w:spacing w:after="80"/>
        <w:rPr>
          <w:b/>
          <w:bCs/>
          <w:sz w:val="34"/>
          <w:szCs w:val="34"/>
          <w:lang w:val="en-US"/>
        </w:rPr>
      </w:pPr>
      <w:bookmarkStart w:id="10" w:name="_d2qwoqdsx0z0" w:colFirst="0" w:colLast="0"/>
      <w:bookmarkEnd w:id="10"/>
      <w:r w:rsidRPr="00600F8B">
        <w:rPr>
          <w:b/>
          <w:bCs/>
          <w:sz w:val="34"/>
          <w:szCs w:val="34"/>
          <w:lang w:val="en-US"/>
        </w:rPr>
        <w:t>Commitment</w:t>
      </w:r>
    </w:p>
    <w:p w14:paraId="2AD74135" w14:textId="77777777" w:rsidR="008A108E" w:rsidRPr="00600F8B" w:rsidRDefault="00000000">
      <w:pPr>
        <w:spacing w:before="240" w:after="240"/>
        <w:rPr>
          <w:lang w:val="en-US"/>
        </w:rPr>
      </w:pPr>
      <w:r w:rsidRPr="00600F8B">
        <w:rPr>
          <w:lang w:val="en-US"/>
        </w:rPr>
        <w:t>If selected for ICANN Board Seat 15, I commit to:</w:t>
      </w:r>
    </w:p>
    <w:p w14:paraId="1EED64F3" w14:textId="77777777" w:rsidR="008A108E" w:rsidRPr="00600F8B" w:rsidRDefault="00000000">
      <w:pPr>
        <w:numPr>
          <w:ilvl w:val="0"/>
          <w:numId w:val="4"/>
        </w:numPr>
        <w:spacing w:before="240"/>
        <w:rPr>
          <w:lang w:val="en-US"/>
        </w:rPr>
      </w:pPr>
      <w:r w:rsidRPr="00600F8B">
        <w:rPr>
          <w:lang w:val="en-US"/>
        </w:rPr>
        <w:t xml:space="preserve">Active engagement with the </w:t>
      </w:r>
      <w:proofErr w:type="gramStart"/>
      <w:r w:rsidRPr="00600F8B">
        <w:rPr>
          <w:lang w:val="en-US"/>
        </w:rPr>
        <w:t>At</w:t>
      </w:r>
      <w:proofErr w:type="gramEnd"/>
      <w:r w:rsidRPr="00600F8B">
        <w:rPr>
          <w:lang w:val="en-US"/>
        </w:rPr>
        <w:t>‑Large community and regular reporting on Board activities.</w:t>
      </w:r>
    </w:p>
    <w:p w14:paraId="144677D3" w14:textId="77777777" w:rsidR="008A108E" w:rsidRPr="00600F8B" w:rsidRDefault="00000000">
      <w:pPr>
        <w:numPr>
          <w:ilvl w:val="0"/>
          <w:numId w:val="4"/>
        </w:numPr>
        <w:rPr>
          <w:lang w:val="en-US"/>
        </w:rPr>
      </w:pPr>
      <w:r w:rsidRPr="00600F8B">
        <w:rPr>
          <w:lang w:val="en-US"/>
        </w:rPr>
        <w:t>Listening carefully to community concerns across all regions.</w:t>
      </w:r>
    </w:p>
    <w:p w14:paraId="6E6FA04F" w14:textId="77777777" w:rsidR="008A108E" w:rsidRPr="00600F8B" w:rsidRDefault="00000000">
      <w:pPr>
        <w:numPr>
          <w:ilvl w:val="0"/>
          <w:numId w:val="4"/>
        </w:numPr>
        <w:rPr>
          <w:lang w:val="en-US"/>
        </w:rPr>
      </w:pPr>
      <w:r w:rsidRPr="00600F8B">
        <w:rPr>
          <w:lang w:val="en-US"/>
        </w:rPr>
        <w:t>Working constructively with fellow Board members to strengthen ICANN for the benefit of all Internet users.</w:t>
      </w:r>
    </w:p>
    <w:p w14:paraId="4B65DB8D" w14:textId="77777777" w:rsidR="008A108E" w:rsidRPr="00600F8B" w:rsidRDefault="00000000">
      <w:pPr>
        <w:numPr>
          <w:ilvl w:val="0"/>
          <w:numId w:val="4"/>
        </w:numPr>
        <w:spacing w:after="240"/>
        <w:rPr>
          <w:lang w:val="en-US"/>
        </w:rPr>
      </w:pPr>
      <w:r w:rsidRPr="00600F8B">
        <w:rPr>
          <w:lang w:val="en-US"/>
        </w:rPr>
        <w:t>Supporting and elaborating, in the (possible) framework of an ICANN holistic review, the need for a second ICANN At-Large Board seat.</w:t>
      </w:r>
    </w:p>
    <w:p w14:paraId="1DA49CF2" w14:textId="77777777" w:rsidR="008A108E" w:rsidRPr="00600F8B" w:rsidRDefault="00000000">
      <w:pPr>
        <w:spacing w:before="240" w:after="240"/>
        <w:rPr>
          <w:lang w:val="en-US"/>
        </w:rPr>
      </w:pPr>
      <w:r w:rsidRPr="00600F8B">
        <w:rPr>
          <w:lang w:val="en-US"/>
        </w:rPr>
        <w:pict w14:anchorId="27B1E3BF">
          <v:rect id="_x0000_i1025" style="width:0;height:1.5pt" o:hralign="center" o:hrstd="t" o:hr="t" fillcolor="#a0a0a0" stroked="f"/>
        </w:pict>
      </w:r>
    </w:p>
    <w:p w14:paraId="4F25B8E5" w14:textId="77777777" w:rsidR="008A108E" w:rsidRPr="00600F8B" w:rsidRDefault="00000000">
      <w:pPr>
        <w:spacing w:before="240" w:after="240"/>
        <w:rPr>
          <w:i/>
          <w:iCs/>
          <w:lang w:val="en-US"/>
        </w:rPr>
      </w:pPr>
      <w:r w:rsidRPr="00600F8B">
        <w:rPr>
          <w:i/>
          <w:iCs/>
          <w:lang w:val="en-US"/>
        </w:rPr>
        <w:t>This agenda reflects my experience within ICANN and my ongoing commitment to an inclusive, accountable, and user‑focused ICANN.</w:t>
      </w:r>
    </w:p>
    <w:p w14:paraId="374686E6" w14:textId="77777777" w:rsidR="008A108E" w:rsidRPr="00600F8B" w:rsidRDefault="008A108E">
      <w:pPr>
        <w:rPr>
          <w:lang w:val="en-US"/>
        </w:rPr>
      </w:pPr>
      <w:bookmarkStart w:id="11" w:name="_1f5dponrz3ok" w:colFirst="0" w:colLast="0"/>
      <w:bookmarkEnd w:id="11"/>
    </w:p>
    <w:sectPr w:rsidR="008A108E" w:rsidRPr="00600F8B" w:rsidSect="00737698">
      <w:pgSz w:w="11909" w:h="16834"/>
      <w:pgMar w:top="1418" w:right="1418" w:bottom="1361" w:left="1418"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597906A-B9B2-49A9-BA5D-C3EDE0D5F92A}"/>
  </w:font>
  <w:font w:name="Cambria">
    <w:panose1 w:val="02040503050406030204"/>
    <w:charset w:val="00"/>
    <w:family w:val="roman"/>
    <w:pitch w:val="variable"/>
    <w:sig w:usb0="E00006FF" w:usb1="420024FF" w:usb2="02000000" w:usb3="00000000" w:csb0="0000019F" w:csb1="00000000"/>
    <w:embedRegular r:id="rId2" w:fontKey="{2787085D-266B-435B-B45F-6774B7AA7B1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558DD"/>
    <w:multiLevelType w:val="multilevel"/>
    <w:tmpl w:val="A72A8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5447DC"/>
    <w:multiLevelType w:val="multilevel"/>
    <w:tmpl w:val="ED569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245D24"/>
    <w:multiLevelType w:val="multilevel"/>
    <w:tmpl w:val="D4A091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B5F70D0"/>
    <w:multiLevelType w:val="multilevel"/>
    <w:tmpl w:val="4B8CA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046755B"/>
    <w:multiLevelType w:val="multilevel"/>
    <w:tmpl w:val="D2161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94D6464"/>
    <w:multiLevelType w:val="multilevel"/>
    <w:tmpl w:val="3D461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6CD4829"/>
    <w:multiLevelType w:val="multilevel"/>
    <w:tmpl w:val="87B49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3660883"/>
    <w:multiLevelType w:val="multilevel"/>
    <w:tmpl w:val="8F868F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D643B09"/>
    <w:multiLevelType w:val="multilevel"/>
    <w:tmpl w:val="0AF257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89957662">
    <w:abstractNumId w:val="6"/>
  </w:num>
  <w:num w:numId="2" w16cid:durableId="398987618">
    <w:abstractNumId w:val="4"/>
  </w:num>
  <w:num w:numId="3" w16cid:durableId="877087420">
    <w:abstractNumId w:val="7"/>
  </w:num>
  <w:num w:numId="4" w16cid:durableId="1214387065">
    <w:abstractNumId w:val="8"/>
  </w:num>
  <w:num w:numId="5" w16cid:durableId="525799302">
    <w:abstractNumId w:val="2"/>
  </w:num>
  <w:num w:numId="6" w16cid:durableId="547766529">
    <w:abstractNumId w:val="1"/>
  </w:num>
  <w:num w:numId="7" w16cid:durableId="430197995">
    <w:abstractNumId w:val="5"/>
  </w:num>
  <w:num w:numId="8" w16cid:durableId="1967202182">
    <w:abstractNumId w:val="3"/>
  </w:num>
  <w:num w:numId="9" w16cid:durableId="15836844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08E"/>
    <w:rsid w:val="00600F8B"/>
    <w:rsid w:val="006B5AB4"/>
    <w:rsid w:val="00737698"/>
    <w:rsid w:val="008A10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10412"/>
  <w15:docId w15:val="{478028AC-791A-4995-90B8-78C185AB9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514</Words>
  <Characters>3268</Characters>
  <Application>Microsoft Office Word</Application>
  <DocSecurity>0</DocSecurity>
  <Lines>65</Lines>
  <Paragraphs>48</Paragraphs>
  <ScaleCrop>false</ScaleCrop>
  <Company/>
  <LinksUpToDate>false</LinksUpToDate>
  <CharactersWithSpaces>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Sebastien Bachollet</cp:lastModifiedBy>
  <cp:revision>4</cp:revision>
  <dcterms:created xsi:type="dcterms:W3CDTF">2026-01-24T18:30:00Z</dcterms:created>
  <dcterms:modified xsi:type="dcterms:W3CDTF">2026-01-24T18:35:00Z</dcterms:modified>
</cp:coreProperties>
</file>