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48134" w14:textId="77777777" w:rsidR="007154D5" w:rsidRPr="007154D5" w:rsidRDefault="007154D5" w:rsidP="007154D5">
      <w:pPr>
        <w:rPr>
          <w:sz w:val="28"/>
        </w:rPr>
      </w:pPr>
      <w:bookmarkStart w:id="0" w:name="_GoBack"/>
      <w:bookmarkEnd w:id="0"/>
      <w:r w:rsidRPr="007154D5">
        <w:rPr>
          <w:sz w:val="28"/>
          <w:u w:val="single"/>
        </w:rPr>
        <w:t>Work Stream 1</w:t>
      </w:r>
      <w:r w:rsidRPr="007154D5">
        <w:rPr>
          <w:sz w:val="28"/>
        </w:rPr>
        <w:t xml:space="preserve"> - ATRT1 – review of implementation of ATRT1 Review Team recommendations + any new recommendations – </w:t>
      </w:r>
      <w:proofErr w:type="spellStart"/>
      <w:r w:rsidRPr="007154D5">
        <w:rPr>
          <w:sz w:val="28"/>
        </w:rPr>
        <w:t>AoC</w:t>
      </w:r>
      <w:proofErr w:type="spellEnd"/>
      <w:r w:rsidRPr="007154D5">
        <w:rPr>
          <w:sz w:val="28"/>
        </w:rPr>
        <w:t xml:space="preserve"> 9.1 (a)-(e)</w:t>
      </w:r>
    </w:p>
    <w:p w14:paraId="504D9091" w14:textId="2055FBE7" w:rsidR="007154D5" w:rsidRPr="007154D5" w:rsidRDefault="007154D5" w:rsidP="007154D5">
      <w:pPr>
        <w:pStyle w:val="ListParagraph"/>
        <w:numPr>
          <w:ilvl w:val="0"/>
          <w:numId w:val="4"/>
        </w:numPr>
        <w:rPr>
          <w:sz w:val="28"/>
        </w:rPr>
      </w:pPr>
      <w:r w:rsidRPr="007154D5">
        <w:rPr>
          <w:sz w:val="28"/>
        </w:rPr>
        <w:t>Carlos </w:t>
      </w:r>
      <w:proofErr w:type="spellStart"/>
      <w:r w:rsidRPr="007154D5">
        <w:rPr>
          <w:sz w:val="28"/>
        </w:rPr>
        <w:t>Raúl</w:t>
      </w:r>
      <w:proofErr w:type="spellEnd"/>
      <w:r w:rsidRPr="007154D5">
        <w:rPr>
          <w:sz w:val="28"/>
        </w:rPr>
        <w:t> Gutierrez, David Conrad</w:t>
      </w:r>
      <w:r w:rsidR="006F73F8">
        <w:rPr>
          <w:sz w:val="28"/>
        </w:rPr>
        <w:t xml:space="preserve">, </w:t>
      </w:r>
      <w:proofErr w:type="spellStart"/>
      <w:r w:rsidR="006F73F8">
        <w:rPr>
          <w:sz w:val="28"/>
        </w:rPr>
        <w:t>Lise</w:t>
      </w:r>
      <w:proofErr w:type="spellEnd"/>
      <w:r w:rsidR="006F73F8">
        <w:rPr>
          <w:sz w:val="28"/>
        </w:rPr>
        <w:t xml:space="preserve"> </w:t>
      </w:r>
      <w:proofErr w:type="spellStart"/>
      <w:r w:rsidR="006F73F8">
        <w:rPr>
          <w:sz w:val="28"/>
        </w:rPr>
        <w:t>Fuhr</w:t>
      </w:r>
      <w:proofErr w:type="spellEnd"/>
    </w:p>
    <w:p w14:paraId="4AAFDB00" w14:textId="78318F5E" w:rsidR="007154D5" w:rsidRPr="007154D5" w:rsidRDefault="007154D5" w:rsidP="007154D5">
      <w:pPr>
        <w:pStyle w:val="ListParagraph"/>
        <w:numPr>
          <w:ilvl w:val="0"/>
          <w:numId w:val="4"/>
        </w:numPr>
        <w:rPr>
          <w:sz w:val="28"/>
        </w:rPr>
      </w:pPr>
      <w:r w:rsidRPr="007154D5">
        <w:rPr>
          <w:sz w:val="28"/>
        </w:rPr>
        <w:t>Carlos </w:t>
      </w:r>
      <w:proofErr w:type="spellStart"/>
      <w:r w:rsidRPr="007154D5">
        <w:rPr>
          <w:sz w:val="28"/>
        </w:rPr>
        <w:t>Raúl</w:t>
      </w:r>
      <w:proofErr w:type="spellEnd"/>
      <w:r w:rsidRPr="007154D5">
        <w:rPr>
          <w:sz w:val="28"/>
        </w:rPr>
        <w:t> Gutierrez, David Conrad</w:t>
      </w:r>
      <w:r w:rsidR="006F73F8">
        <w:rPr>
          <w:sz w:val="28"/>
        </w:rPr>
        <w:t xml:space="preserve">, Larry </w:t>
      </w:r>
      <w:proofErr w:type="spellStart"/>
      <w:r w:rsidR="006F73F8">
        <w:rPr>
          <w:sz w:val="28"/>
        </w:rPr>
        <w:t>Strickling</w:t>
      </w:r>
      <w:proofErr w:type="spellEnd"/>
      <w:r w:rsidR="006F73F8">
        <w:rPr>
          <w:sz w:val="28"/>
        </w:rPr>
        <w:t xml:space="preserve">, </w:t>
      </w:r>
      <w:proofErr w:type="spellStart"/>
      <w:r w:rsidR="006F73F8">
        <w:rPr>
          <w:sz w:val="28"/>
        </w:rPr>
        <w:t>Xinsheng</w:t>
      </w:r>
      <w:proofErr w:type="spellEnd"/>
      <w:r w:rsidR="006F73F8">
        <w:rPr>
          <w:sz w:val="28"/>
        </w:rPr>
        <w:t xml:space="preserve"> Zhang, Stephen Conroy, </w:t>
      </w:r>
      <w:proofErr w:type="spellStart"/>
      <w:r w:rsidR="006F73F8">
        <w:rPr>
          <w:sz w:val="28"/>
        </w:rPr>
        <w:t>Jørgen</w:t>
      </w:r>
      <w:proofErr w:type="spellEnd"/>
      <w:r w:rsidR="006F73F8">
        <w:rPr>
          <w:sz w:val="28"/>
        </w:rPr>
        <w:t xml:space="preserve"> </w:t>
      </w:r>
      <w:proofErr w:type="spellStart"/>
      <w:r w:rsidR="006F73F8">
        <w:rPr>
          <w:sz w:val="28"/>
        </w:rPr>
        <w:t>Abild</w:t>
      </w:r>
      <w:proofErr w:type="spellEnd"/>
      <w:r w:rsidR="006F73F8">
        <w:rPr>
          <w:sz w:val="28"/>
        </w:rPr>
        <w:t xml:space="preserve"> Andersen</w:t>
      </w:r>
    </w:p>
    <w:p w14:paraId="57715E0C" w14:textId="1C81E6FD" w:rsidR="007154D5" w:rsidRPr="007154D5" w:rsidRDefault="006F73F8" w:rsidP="007154D5">
      <w:pPr>
        <w:pStyle w:val="ListParagraph"/>
        <w:numPr>
          <w:ilvl w:val="0"/>
          <w:numId w:val="4"/>
        </w:numPr>
        <w:rPr>
          <w:sz w:val="28"/>
        </w:rPr>
      </w:pPr>
      <w:proofErr w:type="spellStart"/>
      <w:r>
        <w:rPr>
          <w:sz w:val="28"/>
        </w:rPr>
        <w:t>Lise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Fuhr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Jørgen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Abild</w:t>
      </w:r>
      <w:proofErr w:type="spellEnd"/>
      <w:r>
        <w:rPr>
          <w:sz w:val="28"/>
        </w:rPr>
        <w:t xml:space="preserve"> Andersen, Michael </w:t>
      </w:r>
      <w:proofErr w:type="spellStart"/>
      <w:r>
        <w:rPr>
          <w:sz w:val="28"/>
        </w:rPr>
        <w:t>Yakushev</w:t>
      </w:r>
      <w:proofErr w:type="spellEnd"/>
      <w:r>
        <w:rPr>
          <w:sz w:val="28"/>
        </w:rPr>
        <w:t>, Brian Cute, Alan Greenberg</w:t>
      </w:r>
    </w:p>
    <w:p w14:paraId="3331E467" w14:textId="3FE0574C" w:rsidR="007154D5" w:rsidRPr="007154D5" w:rsidRDefault="007154D5" w:rsidP="007154D5">
      <w:pPr>
        <w:pStyle w:val="ListParagraph"/>
        <w:numPr>
          <w:ilvl w:val="0"/>
          <w:numId w:val="4"/>
        </w:numPr>
        <w:rPr>
          <w:sz w:val="28"/>
        </w:rPr>
      </w:pPr>
      <w:proofErr w:type="spellStart"/>
      <w:r w:rsidRPr="007154D5">
        <w:rPr>
          <w:sz w:val="28"/>
        </w:rPr>
        <w:t>Avri</w:t>
      </w:r>
      <w:proofErr w:type="spellEnd"/>
      <w:r w:rsidRPr="007154D5">
        <w:rPr>
          <w:sz w:val="28"/>
        </w:rPr>
        <w:t> </w:t>
      </w:r>
      <w:proofErr w:type="spellStart"/>
      <w:r w:rsidRPr="007154D5">
        <w:rPr>
          <w:sz w:val="28"/>
        </w:rPr>
        <w:t>Doria</w:t>
      </w:r>
      <w:proofErr w:type="spellEnd"/>
      <w:r w:rsidR="006F73F8">
        <w:rPr>
          <w:sz w:val="28"/>
        </w:rPr>
        <w:t xml:space="preserve">, Fiona </w:t>
      </w:r>
      <w:proofErr w:type="spellStart"/>
      <w:r w:rsidR="006F73F8">
        <w:rPr>
          <w:sz w:val="28"/>
        </w:rPr>
        <w:t>Asonga</w:t>
      </w:r>
      <w:proofErr w:type="spellEnd"/>
      <w:r w:rsidR="006F73F8">
        <w:rPr>
          <w:sz w:val="28"/>
        </w:rPr>
        <w:t xml:space="preserve">, Olivier </w:t>
      </w:r>
      <w:proofErr w:type="spellStart"/>
      <w:r w:rsidR="006F73F8">
        <w:rPr>
          <w:sz w:val="28"/>
        </w:rPr>
        <w:t>Crépin-Leblond</w:t>
      </w:r>
      <w:proofErr w:type="spellEnd"/>
    </w:p>
    <w:p w14:paraId="1C14086E" w14:textId="3E872C5C" w:rsidR="007154D5" w:rsidRDefault="007154D5" w:rsidP="007154D5">
      <w:pPr>
        <w:pStyle w:val="ListParagraph"/>
        <w:numPr>
          <w:ilvl w:val="0"/>
          <w:numId w:val="4"/>
        </w:numPr>
        <w:rPr>
          <w:sz w:val="28"/>
        </w:rPr>
      </w:pPr>
      <w:r w:rsidRPr="007154D5">
        <w:rPr>
          <w:sz w:val="28"/>
        </w:rPr>
        <w:t>Alan Greenberg, Fiona </w:t>
      </w:r>
      <w:proofErr w:type="spellStart"/>
      <w:r w:rsidRPr="007154D5">
        <w:rPr>
          <w:sz w:val="28"/>
        </w:rPr>
        <w:t>Asonga</w:t>
      </w:r>
      <w:proofErr w:type="spellEnd"/>
      <w:r w:rsidR="006F73F8">
        <w:rPr>
          <w:sz w:val="28"/>
        </w:rPr>
        <w:t xml:space="preserve">, Larry </w:t>
      </w:r>
      <w:proofErr w:type="spellStart"/>
      <w:r w:rsidR="006F73F8">
        <w:rPr>
          <w:sz w:val="28"/>
        </w:rPr>
        <w:t>Strickling</w:t>
      </w:r>
      <w:proofErr w:type="spellEnd"/>
      <w:r w:rsidR="006F73F8">
        <w:rPr>
          <w:sz w:val="28"/>
        </w:rPr>
        <w:t>, Brian Cute</w:t>
      </w:r>
    </w:p>
    <w:p w14:paraId="44F19669" w14:textId="51D73971" w:rsidR="006F73F8" w:rsidRDefault="006F73F8" w:rsidP="006F73F8">
      <w:pPr>
        <w:rPr>
          <w:sz w:val="28"/>
        </w:rPr>
      </w:pPr>
      <w:r>
        <w:rPr>
          <w:sz w:val="28"/>
        </w:rPr>
        <w:t xml:space="preserve">All RT Members should be participating in this work stream </w:t>
      </w:r>
      <w:r w:rsidR="00BC206D">
        <w:rPr>
          <w:sz w:val="28"/>
        </w:rPr>
        <w:t>–</w:t>
      </w:r>
      <w:r>
        <w:rPr>
          <w:sz w:val="28"/>
        </w:rPr>
        <w:t xml:space="preserve"> </w:t>
      </w:r>
    </w:p>
    <w:p w14:paraId="3A2F7F2C" w14:textId="1CCB410F" w:rsidR="00BC206D" w:rsidRPr="006F73F8" w:rsidRDefault="00BC206D" w:rsidP="006F73F8">
      <w:pPr>
        <w:rPr>
          <w:sz w:val="28"/>
        </w:rPr>
      </w:pPr>
      <w:r>
        <w:rPr>
          <w:sz w:val="28"/>
        </w:rPr>
        <w:t xml:space="preserve">OPEN INVITATION </w:t>
      </w:r>
      <w:r w:rsidRPr="00BC206D">
        <w:rPr>
          <w:sz w:val="28"/>
        </w:rPr>
        <w:sym w:font="Wingdings" w:char="F04A"/>
      </w:r>
    </w:p>
    <w:p w14:paraId="4794229A" w14:textId="77777777" w:rsidR="007154D5" w:rsidRPr="007154D5" w:rsidRDefault="007154D5" w:rsidP="007154D5">
      <w:pPr>
        <w:rPr>
          <w:sz w:val="28"/>
        </w:rPr>
      </w:pPr>
      <w:r w:rsidRPr="007154D5">
        <w:rPr>
          <w:sz w:val="28"/>
          <w:u w:val="single"/>
        </w:rPr>
        <w:t>Work Stream 2</w:t>
      </w:r>
      <w:r w:rsidRPr="007154D5">
        <w:rPr>
          <w:sz w:val="28"/>
        </w:rPr>
        <w:t xml:space="preserve"> - Security, Stability and </w:t>
      </w:r>
      <w:proofErr w:type="spellStart"/>
      <w:r w:rsidRPr="007154D5">
        <w:rPr>
          <w:sz w:val="28"/>
        </w:rPr>
        <w:t>and</w:t>
      </w:r>
      <w:proofErr w:type="spellEnd"/>
      <w:r w:rsidRPr="007154D5">
        <w:rPr>
          <w:sz w:val="28"/>
        </w:rPr>
        <w:t xml:space="preserve"> Resiliency – review of implementation of SSR Review Team recommendations - </w:t>
      </w:r>
      <w:proofErr w:type="spellStart"/>
      <w:r w:rsidRPr="007154D5">
        <w:rPr>
          <w:sz w:val="28"/>
        </w:rPr>
        <w:t>AoC</w:t>
      </w:r>
      <w:proofErr w:type="spellEnd"/>
      <w:r w:rsidRPr="007154D5">
        <w:rPr>
          <w:sz w:val="28"/>
        </w:rPr>
        <w:t xml:space="preserve"> 9.2(a)-(c)</w:t>
      </w:r>
    </w:p>
    <w:p w14:paraId="19004218" w14:textId="77777777" w:rsidR="007154D5" w:rsidRPr="007154D5" w:rsidRDefault="007154D5" w:rsidP="007154D5">
      <w:pPr>
        <w:pStyle w:val="ListParagraph"/>
        <w:numPr>
          <w:ilvl w:val="0"/>
          <w:numId w:val="1"/>
        </w:numPr>
        <w:rPr>
          <w:sz w:val="28"/>
        </w:rPr>
      </w:pPr>
      <w:r w:rsidRPr="007154D5">
        <w:rPr>
          <w:sz w:val="28"/>
        </w:rPr>
        <w:t>David Conrad</w:t>
      </w:r>
    </w:p>
    <w:p w14:paraId="39F44585" w14:textId="77777777" w:rsidR="007154D5" w:rsidRPr="007154D5" w:rsidRDefault="007154D5" w:rsidP="007154D5">
      <w:pPr>
        <w:pStyle w:val="ListParagraph"/>
        <w:numPr>
          <w:ilvl w:val="0"/>
          <w:numId w:val="1"/>
        </w:numPr>
        <w:rPr>
          <w:sz w:val="28"/>
        </w:rPr>
      </w:pPr>
      <w:r w:rsidRPr="007154D5">
        <w:rPr>
          <w:sz w:val="28"/>
        </w:rPr>
        <w:t>Demi </w:t>
      </w:r>
      <w:proofErr w:type="spellStart"/>
      <w:r w:rsidRPr="007154D5">
        <w:rPr>
          <w:sz w:val="28"/>
        </w:rPr>
        <w:t>Getschko</w:t>
      </w:r>
      <w:proofErr w:type="spellEnd"/>
    </w:p>
    <w:p w14:paraId="6B1BDEFF" w14:textId="77777777" w:rsidR="007154D5" w:rsidRPr="007154D5" w:rsidRDefault="007154D5" w:rsidP="007154D5">
      <w:pPr>
        <w:pStyle w:val="ListParagraph"/>
        <w:numPr>
          <w:ilvl w:val="0"/>
          <w:numId w:val="1"/>
        </w:numPr>
        <w:rPr>
          <w:sz w:val="28"/>
        </w:rPr>
      </w:pPr>
      <w:r w:rsidRPr="007154D5">
        <w:rPr>
          <w:sz w:val="28"/>
        </w:rPr>
        <w:t>Olivier </w:t>
      </w:r>
      <w:proofErr w:type="spellStart"/>
      <w:r w:rsidRPr="007154D5">
        <w:rPr>
          <w:sz w:val="28"/>
        </w:rPr>
        <w:t>Crépin-Leblond</w:t>
      </w:r>
      <w:proofErr w:type="spellEnd"/>
    </w:p>
    <w:p w14:paraId="2746DB1E" w14:textId="77777777" w:rsidR="007154D5" w:rsidRPr="007154D5" w:rsidRDefault="007154D5" w:rsidP="007154D5">
      <w:pPr>
        <w:spacing w:line="240" w:lineRule="auto"/>
        <w:rPr>
          <w:sz w:val="28"/>
        </w:rPr>
      </w:pPr>
      <w:r w:rsidRPr="007154D5">
        <w:rPr>
          <w:sz w:val="28"/>
          <w:u w:val="single"/>
        </w:rPr>
        <w:t>Work Stream 3</w:t>
      </w:r>
      <w:r w:rsidRPr="007154D5">
        <w:rPr>
          <w:sz w:val="28"/>
        </w:rPr>
        <w:t xml:space="preserve"> - WHOIS – review of imple</w:t>
      </w:r>
      <w:r w:rsidR="00531FE9">
        <w:rPr>
          <w:sz w:val="28"/>
        </w:rPr>
        <w:t xml:space="preserve">mentation of WHOIS Review Team </w:t>
      </w:r>
      <w:r w:rsidRPr="007154D5">
        <w:rPr>
          <w:sz w:val="28"/>
        </w:rPr>
        <w:t xml:space="preserve">recommendations </w:t>
      </w:r>
      <w:proofErr w:type="spellStart"/>
      <w:r w:rsidRPr="007154D5">
        <w:rPr>
          <w:sz w:val="28"/>
        </w:rPr>
        <w:t>AoC</w:t>
      </w:r>
      <w:proofErr w:type="spellEnd"/>
      <w:r w:rsidRPr="007154D5">
        <w:rPr>
          <w:sz w:val="28"/>
        </w:rPr>
        <w:t xml:space="preserve"> 9.3.1</w:t>
      </w:r>
    </w:p>
    <w:p w14:paraId="6450D8C0" w14:textId="77777777" w:rsidR="007154D5" w:rsidRPr="007154D5" w:rsidRDefault="007154D5" w:rsidP="007154D5">
      <w:pPr>
        <w:pStyle w:val="ListParagraph"/>
        <w:numPr>
          <w:ilvl w:val="0"/>
          <w:numId w:val="2"/>
        </w:numPr>
        <w:rPr>
          <w:sz w:val="28"/>
        </w:rPr>
      </w:pPr>
      <w:r w:rsidRPr="007154D5">
        <w:rPr>
          <w:sz w:val="28"/>
        </w:rPr>
        <w:t>Michael </w:t>
      </w:r>
      <w:proofErr w:type="spellStart"/>
      <w:r w:rsidRPr="007154D5">
        <w:rPr>
          <w:sz w:val="28"/>
        </w:rPr>
        <w:t>Yakushev</w:t>
      </w:r>
      <w:proofErr w:type="spellEnd"/>
    </w:p>
    <w:p w14:paraId="0C982933" w14:textId="77777777" w:rsidR="007154D5" w:rsidRPr="007154D5" w:rsidRDefault="007154D5" w:rsidP="007154D5">
      <w:pPr>
        <w:pStyle w:val="ListParagraph"/>
        <w:numPr>
          <w:ilvl w:val="0"/>
          <w:numId w:val="2"/>
        </w:numPr>
        <w:rPr>
          <w:sz w:val="28"/>
        </w:rPr>
      </w:pPr>
      <w:r w:rsidRPr="007154D5">
        <w:rPr>
          <w:sz w:val="28"/>
        </w:rPr>
        <w:t>Stephen Conroy</w:t>
      </w:r>
    </w:p>
    <w:p w14:paraId="44714F23" w14:textId="77777777" w:rsidR="007154D5" w:rsidRPr="007154D5" w:rsidRDefault="007154D5" w:rsidP="007154D5">
      <w:pPr>
        <w:pStyle w:val="ListParagraph"/>
        <w:numPr>
          <w:ilvl w:val="0"/>
          <w:numId w:val="2"/>
        </w:numPr>
        <w:rPr>
          <w:sz w:val="28"/>
        </w:rPr>
      </w:pPr>
      <w:r w:rsidRPr="007154D5">
        <w:rPr>
          <w:sz w:val="28"/>
        </w:rPr>
        <w:t>Alan Greenberg</w:t>
      </w:r>
    </w:p>
    <w:p w14:paraId="49F5C1BD" w14:textId="77777777" w:rsidR="007154D5" w:rsidRPr="007154D5" w:rsidRDefault="007154D5" w:rsidP="007154D5">
      <w:pPr>
        <w:rPr>
          <w:sz w:val="28"/>
        </w:rPr>
      </w:pPr>
      <w:r w:rsidRPr="007154D5">
        <w:rPr>
          <w:sz w:val="28"/>
          <w:u w:val="single"/>
        </w:rPr>
        <w:t>Work Stream 4</w:t>
      </w:r>
      <w:r w:rsidRPr="007154D5">
        <w:rPr>
          <w:sz w:val="28"/>
        </w:rPr>
        <w:t xml:space="preserve"> – Consider the extent to which assessments and actions undertaken by ICANN have been successful in ensuring that ICANN is acting transparently, is accountable for its decision-making, and acts in the public interest.</w:t>
      </w:r>
    </w:p>
    <w:p w14:paraId="74164932" w14:textId="77777777" w:rsidR="007154D5" w:rsidRPr="007154D5" w:rsidRDefault="007154D5" w:rsidP="007154D5">
      <w:pPr>
        <w:pStyle w:val="ListParagraph"/>
        <w:numPr>
          <w:ilvl w:val="0"/>
          <w:numId w:val="3"/>
        </w:numPr>
        <w:rPr>
          <w:sz w:val="28"/>
        </w:rPr>
      </w:pPr>
      <w:proofErr w:type="spellStart"/>
      <w:r w:rsidRPr="007154D5">
        <w:rPr>
          <w:sz w:val="28"/>
        </w:rPr>
        <w:t>Avri</w:t>
      </w:r>
      <w:proofErr w:type="spellEnd"/>
      <w:r w:rsidRPr="007154D5">
        <w:rPr>
          <w:sz w:val="28"/>
        </w:rPr>
        <w:t> </w:t>
      </w:r>
      <w:proofErr w:type="spellStart"/>
      <w:r w:rsidRPr="007154D5">
        <w:rPr>
          <w:sz w:val="28"/>
        </w:rPr>
        <w:t>Doria</w:t>
      </w:r>
      <w:proofErr w:type="spellEnd"/>
    </w:p>
    <w:p w14:paraId="160305B1" w14:textId="77777777" w:rsidR="007154D5" w:rsidRPr="007154D5" w:rsidRDefault="007154D5" w:rsidP="007154D5">
      <w:pPr>
        <w:pStyle w:val="ListParagraph"/>
        <w:numPr>
          <w:ilvl w:val="0"/>
          <w:numId w:val="3"/>
        </w:numPr>
        <w:rPr>
          <w:sz w:val="28"/>
        </w:rPr>
      </w:pPr>
      <w:r w:rsidRPr="007154D5">
        <w:rPr>
          <w:sz w:val="28"/>
        </w:rPr>
        <w:t>Lawrence </w:t>
      </w:r>
      <w:proofErr w:type="spellStart"/>
      <w:r w:rsidRPr="007154D5">
        <w:rPr>
          <w:sz w:val="28"/>
        </w:rPr>
        <w:t>Strickling</w:t>
      </w:r>
      <w:proofErr w:type="spellEnd"/>
    </w:p>
    <w:p w14:paraId="0CFE1AF7" w14:textId="77777777" w:rsidR="007154D5" w:rsidRPr="007154D5" w:rsidRDefault="007154D5" w:rsidP="007154D5">
      <w:pPr>
        <w:pStyle w:val="ListParagraph"/>
        <w:numPr>
          <w:ilvl w:val="0"/>
          <w:numId w:val="3"/>
        </w:numPr>
        <w:rPr>
          <w:sz w:val="28"/>
        </w:rPr>
      </w:pPr>
      <w:r w:rsidRPr="007154D5">
        <w:rPr>
          <w:sz w:val="28"/>
        </w:rPr>
        <w:t>Stephen Conroy</w:t>
      </w:r>
    </w:p>
    <w:p w14:paraId="0B5D2A09" w14:textId="77777777" w:rsidR="007154D5" w:rsidRPr="007154D5" w:rsidRDefault="007154D5" w:rsidP="007154D5">
      <w:pPr>
        <w:pStyle w:val="ListParagraph"/>
        <w:numPr>
          <w:ilvl w:val="0"/>
          <w:numId w:val="3"/>
        </w:numPr>
        <w:rPr>
          <w:sz w:val="28"/>
        </w:rPr>
      </w:pPr>
      <w:r w:rsidRPr="007154D5">
        <w:rPr>
          <w:sz w:val="28"/>
        </w:rPr>
        <w:lastRenderedPageBreak/>
        <w:t>Brian Cute</w:t>
      </w:r>
    </w:p>
    <w:p w14:paraId="10224682" w14:textId="77777777" w:rsidR="007154D5" w:rsidRPr="007154D5" w:rsidRDefault="007154D5" w:rsidP="007154D5">
      <w:pPr>
        <w:pStyle w:val="ListParagraph"/>
        <w:numPr>
          <w:ilvl w:val="0"/>
          <w:numId w:val="3"/>
        </w:numPr>
        <w:rPr>
          <w:sz w:val="28"/>
        </w:rPr>
      </w:pPr>
      <w:r w:rsidRPr="007154D5">
        <w:rPr>
          <w:sz w:val="28"/>
        </w:rPr>
        <w:t>David Conrad</w:t>
      </w:r>
    </w:p>
    <w:p w14:paraId="0DF7954A" w14:textId="77777777" w:rsidR="007154D5" w:rsidRPr="007154D5" w:rsidRDefault="007154D5" w:rsidP="007154D5">
      <w:pPr>
        <w:pStyle w:val="ListParagraph"/>
        <w:numPr>
          <w:ilvl w:val="0"/>
          <w:numId w:val="3"/>
        </w:numPr>
        <w:rPr>
          <w:sz w:val="28"/>
        </w:rPr>
      </w:pPr>
      <w:r w:rsidRPr="007154D5">
        <w:rPr>
          <w:sz w:val="28"/>
        </w:rPr>
        <w:t xml:space="preserve">Fiona </w:t>
      </w:r>
      <w:proofErr w:type="spellStart"/>
      <w:r w:rsidRPr="007154D5">
        <w:rPr>
          <w:sz w:val="28"/>
        </w:rPr>
        <w:t>Asonga</w:t>
      </w:r>
      <w:proofErr w:type="spellEnd"/>
    </w:p>
    <w:p w14:paraId="6E26E3DD" w14:textId="77777777" w:rsidR="007154D5" w:rsidRPr="007154D5" w:rsidRDefault="007154D5" w:rsidP="007154D5">
      <w:pPr>
        <w:pStyle w:val="ListParagraph"/>
        <w:numPr>
          <w:ilvl w:val="0"/>
          <w:numId w:val="3"/>
        </w:numPr>
        <w:rPr>
          <w:sz w:val="28"/>
        </w:rPr>
      </w:pPr>
      <w:r w:rsidRPr="007154D5">
        <w:rPr>
          <w:sz w:val="28"/>
        </w:rPr>
        <w:t xml:space="preserve">Carlos </w:t>
      </w:r>
      <w:proofErr w:type="spellStart"/>
      <w:r w:rsidRPr="007154D5">
        <w:rPr>
          <w:sz w:val="28"/>
        </w:rPr>
        <w:t>Raúl</w:t>
      </w:r>
      <w:proofErr w:type="spellEnd"/>
      <w:r w:rsidRPr="007154D5">
        <w:rPr>
          <w:sz w:val="28"/>
        </w:rPr>
        <w:t xml:space="preserve"> Gutierrez</w:t>
      </w:r>
    </w:p>
    <w:p w14:paraId="6048E731" w14:textId="3D46CFFD" w:rsidR="00FF0FBD" w:rsidRDefault="007154D5" w:rsidP="006F73F8">
      <w:pPr>
        <w:pStyle w:val="ListParagraph"/>
        <w:numPr>
          <w:ilvl w:val="0"/>
          <w:numId w:val="3"/>
        </w:numPr>
        <w:rPr>
          <w:sz w:val="28"/>
        </w:rPr>
      </w:pPr>
      <w:r w:rsidRPr="007154D5">
        <w:rPr>
          <w:sz w:val="28"/>
        </w:rPr>
        <w:t xml:space="preserve">Olivier </w:t>
      </w:r>
      <w:proofErr w:type="spellStart"/>
      <w:r w:rsidRPr="007154D5">
        <w:rPr>
          <w:sz w:val="28"/>
        </w:rPr>
        <w:t>Crépin-Leblond</w:t>
      </w:r>
      <w:proofErr w:type="spellEnd"/>
    </w:p>
    <w:p w14:paraId="60A5F852" w14:textId="2455B954" w:rsidR="006F73F8" w:rsidRDefault="006F73F8" w:rsidP="006F73F8">
      <w:pPr>
        <w:pStyle w:val="ListParagraph"/>
        <w:numPr>
          <w:ilvl w:val="0"/>
          <w:numId w:val="3"/>
        </w:numPr>
        <w:rPr>
          <w:sz w:val="28"/>
        </w:rPr>
      </w:pPr>
      <w:proofErr w:type="spellStart"/>
      <w:r>
        <w:rPr>
          <w:sz w:val="28"/>
        </w:rPr>
        <w:t>Lise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Fuhr</w:t>
      </w:r>
      <w:proofErr w:type="spellEnd"/>
    </w:p>
    <w:p w14:paraId="5A3452B4" w14:textId="3EF7E43D" w:rsidR="006F73F8" w:rsidRDefault="006F73F8" w:rsidP="006F73F8">
      <w:pPr>
        <w:pStyle w:val="ListParagraph"/>
        <w:numPr>
          <w:ilvl w:val="0"/>
          <w:numId w:val="3"/>
        </w:numPr>
        <w:rPr>
          <w:sz w:val="28"/>
        </w:rPr>
      </w:pPr>
      <w:proofErr w:type="spellStart"/>
      <w:r>
        <w:rPr>
          <w:sz w:val="28"/>
        </w:rPr>
        <w:t>Jørgen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Abild</w:t>
      </w:r>
      <w:proofErr w:type="spellEnd"/>
      <w:r>
        <w:rPr>
          <w:sz w:val="28"/>
        </w:rPr>
        <w:t xml:space="preserve"> Andersen</w:t>
      </w:r>
    </w:p>
    <w:p w14:paraId="46FBDA8A" w14:textId="46FBCCEE" w:rsidR="006F73F8" w:rsidRPr="006F73F8" w:rsidRDefault="006F73F8" w:rsidP="006F73F8">
      <w:pPr>
        <w:pStyle w:val="ListParagraph"/>
        <w:numPr>
          <w:ilvl w:val="0"/>
          <w:numId w:val="3"/>
        </w:numPr>
        <w:rPr>
          <w:sz w:val="28"/>
        </w:rPr>
      </w:pPr>
      <w:proofErr w:type="spellStart"/>
      <w:r>
        <w:rPr>
          <w:sz w:val="28"/>
        </w:rPr>
        <w:t>Xinsheng</w:t>
      </w:r>
      <w:proofErr w:type="spellEnd"/>
      <w:r>
        <w:rPr>
          <w:sz w:val="28"/>
        </w:rPr>
        <w:t xml:space="preserve"> Zhang</w:t>
      </w:r>
    </w:p>
    <w:sectPr w:rsidR="006F73F8" w:rsidRPr="006F73F8" w:rsidSect="00FF0F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92E4F"/>
    <w:multiLevelType w:val="hybridMultilevel"/>
    <w:tmpl w:val="806C3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C73982"/>
    <w:multiLevelType w:val="hybridMultilevel"/>
    <w:tmpl w:val="F01AD7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857458"/>
    <w:multiLevelType w:val="hybridMultilevel"/>
    <w:tmpl w:val="57B07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65351B"/>
    <w:multiLevelType w:val="hybridMultilevel"/>
    <w:tmpl w:val="1604D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4D5"/>
    <w:rsid w:val="00417535"/>
    <w:rsid w:val="00531FE9"/>
    <w:rsid w:val="006F73F8"/>
    <w:rsid w:val="007154D5"/>
    <w:rsid w:val="00AE7B1B"/>
    <w:rsid w:val="00BC206D"/>
    <w:rsid w:val="00D4132A"/>
    <w:rsid w:val="00FF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052B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4D5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4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4D5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1095</Characters>
  <Application>Microsoft Macintosh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Jansen</dc:creator>
  <cp:keywords/>
  <dc:description/>
  <cp:lastModifiedBy>Alice Jansen</cp:lastModifiedBy>
  <cp:revision>2</cp:revision>
  <dcterms:created xsi:type="dcterms:W3CDTF">2013-04-06T07:37:00Z</dcterms:created>
  <dcterms:modified xsi:type="dcterms:W3CDTF">2013-04-06T07:37:00Z</dcterms:modified>
</cp:coreProperties>
</file>