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6CA45" w14:textId="38B64740" w:rsidR="000C2230" w:rsidRPr="00C22F7E" w:rsidRDefault="00C26D8A" w:rsidP="000C2230">
      <w:pPr>
        <w:pStyle w:val="Default"/>
        <w:jc w:val="center"/>
        <w:rPr>
          <w:b/>
          <w:sz w:val="32"/>
          <w:szCs w:val="32"/>
        </w:rPr>
      </w:pPr>
      <w:r>
        <w:rPr>
          <w:b/>
          <w:sz w:val="32"/>
          <w:szCs w:val="32"/>
        </w:rPr>
        <w:t>Accountability &amp; Transparency Review Team 2 (ATRT</w:t>
      </w:r>
      <w:r w:rsidR="00796D52">
        <w:rPr>
          <w:b/>
          <w:sz w:val="32"/>
          <w:szCs w:val="32"/>
        </w:rPr>
        <w:t xml:space="preserve"> 2</w:t>
      </w:r>
      <w:r>
        <w:rPr>
          <w:b/>
          <w:sz w:val="32"/>
          <w:szCs w:val="32"/>
        </w:rPr>
        <w:t xml:space="preserve">) </w:t>
      </w:r>
    </w:p>
    <w:p w14:paraId="5C0A99DF" w14:textId="4213E155" w:rsidR="000C2230" w:rsidRDefault="00C26D8A" w:rsidP="000C2230">
      <w:pPr>
        <w:pStyle w:val="Default"/>
        <w:jc w:val="center"/>
        <w:rPr>
          <w:b/>
          <w:sz w:val="28"/>
          <w:szCs w:val="28"/>
        </w:rPr>
      </w:pPr>
      <w:r>
        <w:rPr>
          <w:b/>
          <w:sz w:val="28"/>
          <w:szCs w:val="28"/>
        </w:rPr>
        <w:t>Conference Call 0</w:t>
      </w:r>
      <w:r w:rsidR="00272D65">
        <w:rPr>
          <w:b/>
          <w:sz w:val="28"/>
          <w:szCs w:val="28"/>
        </w:rPr>
        <w:t>2</w:t>
      </w:r>
      <w:bookmarkStart w:id="0" w:name="_GoBack"/>
      <w:bookmarkEnd w:id="0"/>
    </w:p>
    <w:p w14:paraId="760ACC4B" w14:textId="43D497CF" w:rsidR="00C26D8A" w:rsidRPr="00C22F7E" w:rsidRDefault="003F2EF9" w:rsidP="000C2230">
      <w:pPr>
        <w:pStyle w:val="Default"/>
        <w:jc w:val="center"/>
        <w:rPr>
          <w:b/>
          <w:sz w:val="28"/>
          <w:szCs w:val="28"/>
        </w:rPr>
      </w:pPr>
      <w:r>
        <w:rPr>
          <w:b/>
          <w:sz w:val="28"/>
          <w:szCs w:val="28"/>
        </w:rPr>
        <w:t>Thurs</w:t>
      </w:r>
      <w:r w:rsidR="00C26D8A">
        <w:rPr>
          <w:b/>
          <w:sz w:val="28"/>
          <w:szCs w:val="28"/>
        </w:rPr>
        <w:t xml:space="preserve">day, </w:t>
      </w:r>
      <w:r w:rsidR="00FB49B4">
        <w:rPr>
          <w:b/>
          <w:sz w:val="28"/>
          <w:szCs w:val="28"/>
        </w:rPr>
        <w:t>28 March</w:t>
      </w:r>
      <w:r w:rsidR="008B6C58">
        <w:rPr>
          <w:b/>
          <w:sz w:val="28"/>
          <w:szCs w:val="28"/>
        </w:rPr>
        <w:t xml:space="preserve"> 2013</w:t>
      </w:r>
      <w:r w:rsidR="00C26D8A">
        <w:rPr>
          <w:b/>
          <w:sz w:val="28"/>
          <w:szCs w:val="28"/>
        </w:rPr>
        <w:t xml:space="preserve"> – </w:t>
      </w:r>
      <w:r w:rsidR="00FB49B4">
        <w:rPr>
          <w:b/>
          <w:sz w:val="28"/>
          <w:szCs w:val="28"/>
        </w:rPr>
        <w:t>01:0</w:t>
      </w:r>
      <w:r w:rsidR="00C26D8A">
        <w:rPr>
          <w:b/>
          <w:sz w:val="28"/>
          <w:szCs w:val="28"/>
        </w:rPr>
        <w:t>0 UTC</w:t>
      </w:r>
    </w:p>
    <w:p w14:paraId="1DBDF3EE" w14:textId="77777777" w:rsidR="00C22F7E" w:rsidRPr="00C22F7E" w:rsidRDefault="00C22F7E" w:rsidP="000C2230">
      <w:pPr>
        <w:pStyle w:val="Default"/>
        <w:jc w:val="center"/>
        <w:rPr>
          <w:b/>
          <w:sz w:val="28"/>
          <w:szCs w:val="28"/>
        </w:rPr>
      </w:pPr>
      <w:r w:rsidRPr="00C22F7E">
        <w:rPr>
          <w:b/>
          <w:sz w:val="28"/>
          <w:szCs w:val="28"/>
        </w:rPr>
        <w:t>PRELIMINARY REPORT</w:t>
      </w:r>
    </w:p>
    <w:p w14:paraId="1B43A4DD" w14:textId="77777777" w:rsidR="000C2230" w:rsidRDefault="000C2230" w:rsidP="000C2230">
      <w:pPr>
        <w:pStyle w:val="Default"/>
        <w:jc w:val="center"/>
        <w:rPr>
          <w:sz w:val="28"/>
          <w:szCs w:val="28"/>
        </w:rPr>
      </w:pPr>
    </w:p>
    <w:tbl>
      <w:tblPr>
        <w:tblW w:w="0" w:type="auto"/>
        <w:tblInd w:w="-180" w:type="dxa"/>
        <w:tblLayout w:type="fixed"/>
        <w:tblCellMar>
          <w:left w:w="0" w:type="dxa"/>
          <w:right w:w="0" w:type="dxa"/>
        </w:tblCellMar>
        <w:tblLook w:val="04A0" w:firstRow="1" w:lastRow="0" w:firstColumn="1" w:lastColumn="0" w:noHBand="0" w:noVBand="1"/>
      </w:tblPr>
      <w:tblGrid>
        <w:gridCol w:w="4155"/>
        <w:gridCol w:w="4083"/>
      </w:tblGrid>
      <w:tr w:rsidR="000C2230" w14:paraId="02D1DC3A" w14:textId="77777777" w:rsidTr="00615F55">
        <w:trPr>
          <w:trHeight w:val="4185"/>
        </w:trPr>
        <w:tc>
          <w:tcPr>
            <w:tcW w:w="4155" w:type="dxa"/>
            <w:tcBorders>
              <w:top w:val="nil"/>
              <w:left w:val="nil"/>
              <w:bottom w:val="nil"/>
              <w:right w:val="nil"/>
            </w:tcBorders>
            <w:hideMark/>
          </w:tcPr>
          <w:p w14:paraId="0D187CFE" w14:textId="6F9EF020" w:rsidR="000C2230" w:rsidRDefault="00C26D8A">
            <w:pPr>
              <w:pStyle w:val="Default"/>
              <w:rPr>
                <w:sz w:val="22"/>
                <w:szCs w:val="22"/>
              </w:rPr>
            </w:pPr>
            <w:r>
              <w:rPr>
                <w:b/>
                <w:bCs/>
                <w:sz w:val="22"/>
                <w:szCs w:val="22"/>
              </w:rPr>
              <w:t xml:space="preserve">Volunteer </w:t>
            </w:r>
            <w:r w:rsidR="000C2230">
              <w:rPr>
                <w:b/>
                <w:bCs/>
                <w:sz w:val="22"/>
                <w:szCs w:val="22"/>
              </w:rPr>
              <w:t xml:space="preserve">RT Members </w:t>
            </w:r>
          </w:p>
          <w:p w14:paraId="1E51A56D" w14:textId="1D27B822" w:rsidR="00B61FD1" w:rsidRDefault="00C26D8A">
            <w:pPr>
              <w:pStyle w:val="Default"/>
              <w:rPr>
                <w:sz w:val="22"/>
                <w:szCs w:val="22"/>
              </w:rPr>
            </w:pPr>
            <w:r>
              <w:rPr>
                <w:sz w:val="22"/>
                <w:szCs w:val="22"/>
              </w:rPr>
              <w:t>Alan Greenberg</w:t>
            </w:r>
          </w:p>
          <w:p w14:paraId="17CFB54A" w14:textId="77777777" w:rsidR="00C26D8A" w:rsidRDefault="00C26D8A">
            <w:pPr>
              <w:pStyle w:val="Default"/>
              <w:rPr>
                <w:sz w:val="22"/>
                <w:szCs w:val="22"/>
              </w:rPr>
            </w:pPr>
            <w:proofErr w:type="spellStart"/>
            <w:r>
              <w:rPr>
                <w:sz w:val="22"/>
                <w:szCs w:val="22"/>
              </w:rPr>
              <w:t>Avri</w:t>
            </w:r>
            <w:proofErr w:type="spellEnd"/>
            <w:r>
              <w:rPr>
                <w:sz w:val="22"/>
                <w:szCs w:val="22"/>
              </w:rPr>
              <w:t xml:space="preserve"> </w:t>
            </w:r>
            <w:proofErr w:type="spellStart"/>
            <w:r>
              <w:rPr>
                <w:sz w:val="22"/>
                <w:szCs w:val="22"/>
              </w:rPr>
              <w:t>Doria</w:t>
            </w:r>
            <w:proofErr w:type="spellEnd"/>
          </w:p>
          <w:p w14:paraId="111212DB" w14:textId="77777777" w:rsidR="00C26D8A" w:rsidRDefault="00C26D8A">
            <w:pPr>
              <w:pStyle w:val="Default"/>
              <w:rPr>
                <w:sz w:val="22"/>
                <w:szCs w:val="22"/>
              </w:rPr>
            </w:pPr>
            <w:r>
              <w:rPr>
                <w:sz w:val="22"/>
                <w:szCs w:val="22"/>
              </w:rPr>
              <w:t>Brian Cute</w:t>
            </w:r>
          </w:p>
          <w:p w14:paraId="480811C9" w14:textId="0E22C796" w:rsidR="00FB49B4" w:rsidRDefault="00FB49B4">
            <w:pPr>
              <w:pStyle w:val="Default"/>
              <w:rPr>
                <w:sz w:val="22"/>
                <w:szCs w:val="22"/>
              </w:rPr>
            </w:pPr>
            <w:r>
              <w:rPr>
                <w:sz w:val="22"/>
                <w:szCs w:val="22"/>
              </w:rPr>
              <w:t xml:space="preserve">Carlos </w:t>
            </w:r>
            <w:proofErr w:type="spellStart"/>
            <w:r>
              <w:rPr>
                <w:sz w:val="22"/>
                <w:szCs w:val="22"/>
              </w:rPr>
              <w:t>Raúl</w:t>
            </w:r>
            <w:proofErr w:type="spellEnd"/>
            <w:r>
              <w:rPr>
                <w:sz w:val="22"/>
                <w:szCs w:val="22"/>
              </w:rPr>
              <w:t xml:space="preserve"> Gutierrez</w:t>
            </w:r>
          </w:p>
          <w:p w14:paraId="68A75FC0" w14:textId="77777777" w:rsidR="00C26D8A" w:rsidRDefault="00C26D8A">
            <w:pPr>
              <w:pStyle w:val="Default"/>
              <w:rPr>
                <w:sz w:val="22"/>
                <w:szCs w:val="22"/>
              </w:rPr>
            </w:pPr>
            <w:r>
              <w:rPr>
                <w:sz w:val="22"/>
                <w:szCs w:val="22"/>
              </w:rPr>
              <w:t>David Conrad</w:t>
            </w:r>
          </w:p>
          <w:p w14:paraId="473D2BF0" w14:textId="3F845BA0" w:rsidR="00C26D8A" w:rsidRDefault="00C26D8A">
            <w:pPr>
              <w:pStyle w:val="Default"/>
              <w:rPr>
                <w:sz w:val="22"/>
                <w:szCs w:val="22"/>
              </w:rPr>
            </w:pPr>
            <w:r>
              <w:rPr>
                <w:sz w:val="22"/>
                <w:szCs w:val="22"/>
              </w:rPr>
              <w:t xml:space="preserve">Demi </w:t>
            </w:r>
            <w:proofErr w:type="spellStart"/>
            <w:r>
              <w:rPr>
                <w:sz w:val="22"/>
                <w:szCs w:val="22"/>
              </w:rPr>
              <w:t>Getschko</w:t>
            </w:r>
            <w:proofErr w:type="spellEnd"/>
          </w:p>
          <w:p w14:paraId="53BBEEA7" w14:textId="77777777" w:rsidR="00C26D8A" w:rsidRDefault="00C26D8A">
            <w:pPr>
              <w:pStyle w:val="Default"/>
              <w:rPr>
                <w:sz w:val="22"/>
                <w:szCs w:val="22"/>
              </w:rPr>
            </w:pPr>
            <w:r>
              <w:rPr>
                <w:sz w:val="22"/>
                <w:szCs w:val="22"/>
              </w:rPr>
              <w:t xml:space="preserve">Fiona </w:t>
            </w:r>
            <w:proofErr w:type="spellStart"/>
            <w:r>
              <w:rPr>
                <w:sz w:val="22"/>
                <w:szCs w:val="22"/>
              </w:rPr>
              <w:t>Asonga</w:t>
            </w:r>
            <w:proofErr w:type="spellEnd"/>
          </w:p>
          <w:p w14:paraId="7DD13314" w14:textId="39C7AB09" w:rsidR="00FB49B4" w:rsidRDefault="00FB49B4" w:rsidP="00FB49B4">
            <w:pPr>
              <w:spacing w:after="0" w:line="240" w:lineRule="auto"/>
            </w:pPr>
            <w:proofErr w:type="spellStart"/>
            <w:r>
              <w:t>J</w:t>
            </w:r>
            <w:r w:rsidR="001950C4">
              <w:t>ø</w:t>
            </w:r>
            <w:r>
              <w:t>rgen</w:t>
            </w:r>
            <w:proofErr w:type="spellEnd"/>
            <w:r w:rsidR="001950C4">
              <w:t xml:space="preserve"> </w:t>
            </w:r>
            <w:proofErr w:type="spellStart"/>
            <w:r w:rsidR="001950C4">
              <w:t>Abild</w:t>
            </w:r>
            <w:proofErr w:type="spellEnd"/>
            <w:r>
              <w:t xml:space="preserve"> Andersen</w:t>
            </w:r>
          </w:p>
          <w:p w14:paraId="3C5C2EB2" w14:textId="18269006" w:rsidR="00FB49B4" w:rsidRDefault="00FB49B4" w:rsidP="00FB49B4">
            <w:pPr>
              <w:spacing w:after="0" w:line="240" w:lineRule="auto"/>
            </w:pPr>
            <w:r>
              <w:t xml:space="preserve">Lawrence </w:t>
            </w:r>
            <w:proofErr w:type="spellStart"/>
            <w:r>
              <w:t>Strickling</w:t>
            </w:r>
            <w:proofErr w:type="spellEnd"/>
            <w:r>
              <w:t xml:space="preserve"> </w:t>
            </w:r>
          </w:p>
          <w:p w14:paraId="217018C9" w14:textId="10963523" w:rsidR="00C26D8A" w:rsidRDefault="00C26D8A">
            <w:pPr>
              <w:pStyle w:val="Default"/>
              <w:rPr>
                <w:sz w:val="22"/>
                <w:szCs w:val="22"/>
              </w:rPr>
            </w:pPr>
            <w:r>
              <w:rPr>
                <w:sz w:val="22"/>
                <w:szCs w:val="22"/>
              </w:rPr>
              <w:t xml:space="preserve">Olivier </w:t>
            </w:r>
            <w:proofErr w:type="spellStart"/>
            <w:r>
              <w:rPr>
                <w:sz w:val="22"/>
                <w:szCs w:val="22"/>
              </w:rPr>
              <w:t>Crépin-Leblond</w:t>
            </w:r>
            <w:proofErr w:type="spellEnd"/>
          </w:p>
          <w:p w14:paraId="6D81299A" w14:textId="77777777" w:rsidR="00C26D8A" w:rsidRDefault="00C26D8A">
            <w:pPr>
              <w:pStyle w:val="Default"/>
              <w:rPr>
                <w:sz w:val="22"/>
                <w:szCs w:val="22"/>
              </w:rPr>
            </w:pPr>
            <w:r>
              <w:rPr>
                <w:sz w:val="22"/>
                <w:szCs w:val="22"/>
              </w:rPr>
              <w:t>Stephen Conroy</w:t>
            </w:r>
          </w:p>
          <w:p w14:paraId="6B495B45" w14:textId="77777777" w:rsidR="00FB49B4" w:rsidRDefault="00FB49B4" w:rsidP="00FB49B4">
            <w:pPr>
              <w:spacing w:after="0" w:line="240" w:lineRule="auto"/>
            </w:pPr>
            <w:r>
              <w:t>Steve Crocker</w:t>
            </w:r>
          </w:p>
          <w:p w14:paraId="39DD71B7" w14:textId="2B66B99D" w:rsidR="00C26D8A" w:rsidRDefault="00C26D8A">
            <w:pPr>
              <w:pStyle w:val="Default"/>
              <w:rPr>
                <w:sz w:val="22"/>
                <w:szCs w:val="22"/>
              </w:rPr>
            </w:pPr>
            <w:proofErr w:type="spellStart"/>
            <w:r>
              <w:rPr>
                <w:sz w:val="22"/>
                <w:szCs w:val="22"/>
              </w:rPr>
              <w:t>Xinsheng</w:t>
            </w:r>
            <w:proofErr w:type="spellEnd"/>
            <w:r>
              <w:rPr>
                <w:sz w:val="22"/>
                <w:szCs w:val="22"/>
              </w:rPr>
              <w:t xml:space="preserve"> Zhang</w:t>
            </w:r>
          </w:p>
          <w:p w14:paraId="0B26746D" w14:textId="5DA178D4" w:rsidR="00E262F1" w:rsidRDefault="00E262F1" w:rsidP="00C26D8A">
            <w:pPr>
              <w:pStyle w:val="Default"/>
              <w:rPr>
                <w:sz w:val="22"/>
                <w:szCs w:val="22"/>
              </w:rPr>
            </w:pPr>
          </w:p>
        </w:tc>
        <w:tc>
          <w:tcPr>
            <w:tcW w:w="4083" w:type="dxa"/>
            <w:tcBorders>
              <w:top w:val="nil"/>
              <w:left w:val="nil"/>
              <w:bottom w:val="nil"/>
              <w:right w:val="nil"/>
            </w:tcBorders>
          </w:tcPr>
          <w:p w14:paraId="7510C890" w14:textId="6333591C" w:rsidR="00C26D8A" w:rsidRDefault="00FB49B4" w:rsidP="00C26D8A">
            <w:pPr>
              <w:spacing w:after="0" w:line="240" w:lineRule="auto"/>
              <w:rPr>
                <w:b/>
              </w:rPr>
            </w:pPr>
            <w:r>
              <w:rPr>
                <w:b/>
              </w:rPr>
              <w:t>Apologies</w:t>
            </w:r>
          </w:p>
          <w:p w14:paraId="1FEB2750" w14:textId="77777777" w:rsidR="00C26D8A" w:rsidRDefault="00C26D8A" w:rsidP="00C26D8A">
            <w:pPr>
              <w:spacing w:after="0" w:line="240" w:lineRule="auto"/>
            </w:pPr>
            <w:r>
              <w:t>Heather Dryden</w:t>
            </w:r>
          </w:p>
          <w:p w14:paraId="65A1FB6C" w14:textId="6CF8D0DB" w:rsidR="001950C4" w:rsidRPr="001950C4" w:rsidRDefault="001950C4" w:rsidP="001950C4">
            <w:pPr>
              <w:pStyle w:val="Default"/>
              <w:rPr>
                <w:sz w:val="22"/>
                <w:szCs w:val="22"/>
              </w:rPr>
            </w:pPr>
            <w:proofErr w:type="spellStart"/>
            <w:r>
              <w:rPr>
                <w:sz w:val="22"/>
                <w:szCs w:val="22"/>
              </w:rPr>
              <w:t>Lise</w:t>
            </w:r>
            <w:proofErr w:type="spellEnd"/>
            <w:r>
              <w:rPr>
                <w:sz w:val="22"/>
                <w:szCs w:val="22"/>
              </w:rPr>
              <w:t xml:space="preserve"> </w:t>
            </w:r>
            <w:proofErr w:type="spellStart"/>
            <w:r>
              <w:rPr>
                <w:sz w:val="22"/>
                <w:szCs w:val="22"/>
              </w:rPr>
              <w:t>Fuhr</w:t>
            </w:r>
            <w:proofErr w:type="spellEnd"/>
          </w:p>
          <w:p w14:paraId="31A53D4E" w14:textId="1622D87F" w:rsidR="00C26D8A" w:rsidRPr="00C26D8A" w:rsidRDefault="00FB49B4">
            <w:pPr>
              <w:spacing w:after="0" w:line="240" w:lineRule="auto"/>
            </w:pPr>
            <w:r>
              <w:t xml:space="preserve">Michael </w:t>
            </w:r>
            <w:proofErr w:type="spellStart"/>
            <w:r>
              <w:t>Yakushev</w:t>
            </w:r>
            <w:proofErr w:type="spellEnd"/>
          </w:p>
          <w:p w14:paraId="359EE816" w14:textId="77777777" w:rsidR="00D16682" w:rsidRDefault="00D16682" w:rsidP="00D16682">
            <w:pPr>
              <w:spacing w:after="0" w:line="240" w:lineRule="auto"/>
              <w:rPr>
                <w:b/>
              </w:rPr>
            </w:pPr>
          </w:p>
          <w:p w14:paraId="51D850C2" w14:textId="2075D32E" w:rsidR="00FB49B4" w:rsidRPr="00FB49B4" w:rsidRDefault="00FB49B4" w:rsidP="00D16682">
            <w:pPr>
              <w:spacing w:after="0" w:line="240" w:lineRule="auto"/>
              <w:rPr>
                <w:b/>
              </w:rPr>
            </w:pPr>
            <w:r w:rsidRPr="00FB49B4">
              <w:rPr>
                <w:b/>
              </w:rPr>
              <w:t>Invited Participants</w:t>
            </w:r>
          </w:p>
          <w:p w14:paraId="345C03D5" w14:textId="77777777" w:rsidR="00FB49B4" w:rsidRDefault="00FB49B4" w:rsidP="00D16682">
            <w:pPr>
              <w:spacing w:after="0" w:line="240" w:lineRule="auto"/>
            </w:pPr>
            <w:proofErr w:type="spellStart"/>
            <w:r>
              <w:t>Feng</w:t>
            </w:r>
            <w:proofErr w:type="spellEnd"/>
            <w:r>
              <w:t xml:space="preserve"> </w:t>
            </w:r>
            <w:proofErr w:type="spellStart"/>
            <w:r>
              <w:t>Guo</w:t>
            </w:r>
            <w:proofErr w:type="spellEnd"/>
            <w:r>
              <w:t xml:space="preserve"> </w:t>
            </w:r>
          </w:p>
          <w:p w14:paraId="638E2A3C" w14:textId="6C0F9409" w:rsidR="00FB49B4" w:rsidRDefault="00FB49B4" w:rsidP="00D16682">
            <w:pPr>
              <w:spacing w:after="0" w:line="240" w:lineRule="auto"/>
            </w:pPr>
            <w:r>
              <w:t>Fiona Alexander</w:t>
            </w:r>
          </w:p>
          <w:p w14:paraId="2CAF0ECA" w14:textId="77777777" w:rsidR="00FB49B4" w:rsidRDefault="00FB49B4" w:rsidP="00D16682">
            <w:pPr>
              <w:spacing w:after="0" w:line="240" w:lineRule="auto"/>
            </w:pPr>
          </w:p>
          <w:p w14:paraId="79C6C067" w14:textId="77777777" w:rsidR="00C26D8A" w:rsidRDefault="00D16682" w:rsidP="00D16682">
            <w:pPr>
              <w:pStyle w:val="Default"/>
              <w:rPr>
                <w:sz w:val="22"/>
                <w:szCs w:val="22"/>
              </w:rPr>
            </w:pPr>
            <w:r>
              <w:rPr>
                <w:b/>
                <w:bCs/>
                <w:sz w:val="22"/>
                <w:szCs w:val="22"/>
              </w:rPr>
              <w:t xml:space="preserve">Supporting Staff </w:t>
            </w:r>
          </w:p>
          <w:p w14:paraId="58243B18" w14:textId="58D0286D" w:rsidR="00D16682" w:rsidRDefault="00D16682" w:rsidP="00D16682">
            <w:pPr>
              <w:pStyle w:val="Default"/>
              <w:rPr>
                <w:sz w:val="22"/>
                <w:szCs w:val="22"/>
              </w:rPr>
            </w:pPr>
            <w:r>
              <w:rPr>
                <w:sz w:val="22"/>
                <w:szCs w:val="22"/>
              </w:rPr>
              <w:t>Alice Jansen</w:t>
            </w:r>
          </w:p>
          <w:p w14:paraId="783F4958" w14:textId="2EEDA8BC" w:rsidR="00FB49B4" w:rsidRDefault="00FB49B4" w:rsidP="00D16682">
            <w:pPr>
              <w:pStyle w:val="Default"/>
              <w:rPr>
                <w:sz w:val="22"/>
                <w:szCs w:val="22"/>
              </w:rPr>
            </w:pPr>
            <w:proofErr w:type="spellStart"/>
            <w:r>
              <w:rPr>
                <w:sz w:val="22"/>
                <w:szCs w:val="22"/>
              </w:rPr>
              <w:t>Charla</w:t>
            </w:r>
            <w:proofErr w:type="spellEnd"/>
            <w:r>
              <w:rPr>
                <w:sz w:val="22"/>
                <w:szCs w:val="22"/>
              </w:rPr>
              <w:t xml:space="preserve"> </w:t>
            </w:r>
            <w:proofErr w:type="spellStart"/>
            <w:r>
              <w:rPr>
                <w:sz w:val="22"/>
                <w:szCs w:val="22"/>
              </w:rPr>
              <w:t>Shambley</w:t>
            </w:r>
            <w:proofErr w:type="spellEnd"/>
          </w:p>
          <w:p w14:paraId="44ABC4EC" w14:textId="0CAE7E16" w:rsidR="00C26D8A" w:rsidRDefault="00C26D8A" w:rsidP="00D16682">
            <w:pPr>
              <w:pStyle w:val="Default"/>
              <w:rPr>
                <w:sz w:val="22"/>
                <w:szCs w:val="22"/>
              </w:rPr>
            </w:pPr>
            <w:r>
              <w:rPr>
                <w:sz w:val="22"/>
                <w:szCs w:val="22"/>
              </w:rPr>
              <w:t>Denise Michel</w:t>
            </w:r>
          </w:p>
          <w:p w14:paraId="6E6F0032" w14:textId="33677E71" w:rsidR="00FB49B4" w:rsidRDefault="00FB49B4" w:rsidP="00D16682">
            <w:pPr>
              <w:pStyle w:val="Default"/>
              <w:rPr>
                <w:sz w:val="22"/>
                <w:szCs w:val="22"/>
              </w:rPr>
            </w:pPr>
            <w:r>
              <w:rPr>
                <w:sz w:val="22"/>
                <w:szCs w:val="22"/>
              </w:rPr>
              <w:t xml:space="preserve">Larisa </w:t>
            </w:r>
            <w:proofErr w:type="spellStart"/>
            <w:r>
              <w:rPr>
                <w:sz w:val="22"/>
                <w:szCs w:val="22"/>
              </w:rPr>
              <w:t>Gurnick</w:t>
            </w:r>
            <w:proofErr w:type="spellEnd"/>
          </w:p>
          <w:p w14:paraId="03FC583D" w14:textId="77777777" w:rsidR="00DA10E8" w:rsidRDefault="00DA10E8" w:rsidP="00DA10E8">
            <w:pPr>
              <w:spacing w:after="0" w:line="240" w:lineRule="auto"/>
            </w:pPr>
          </w:p>
        </w:tc>
      </w:tr>
    </w:tbl>
    <w:p w14:paraId="6AAE687C" w14:textId="5FF728D8" w:rsidR="00373B76" w:rsidRDefault="00373B76">
      <w:r>
        <w:t xml:space="preserve">The </w:t>
      </w:r>
      <w:r w:rsidR="00C26D8A">
        <w:t xml:space="preserve">Accountability and Transparency </w:t>
      </w:r>
      <w:r>
        <w:t>Review Team</w:t>
      </w:r>
      <w:r w:rsidR="00C26D8A">
        <w:t xml:space="preserve"> 2 (ATRT2)</w:t>
      </w:r>
      <w:r>
        <w:t xml:space="preserve"> undertook the following during th</w:t>
      </w:r>
      <w:r w:rsidR="00C26D8A">
        <w:t>is session</w:t>
      </w:r>
      <w:r>
        <w:t>:</w:t>
      </w:r>
    </w:p>
    <w:p w14:paraId="74B123EF" w14:textId="451F7D1F" w:rsidR="006350E2" w:rsidRPr="000F34B2" w:rsidRDefault="000F34B2" w:rsidP="000F34B2">
      <w:pPr>
        <w:pStyle w:val="ListParagraph"/>
        <w:numPr>
          <w:ilvl w:val="0"/>
          <w:numId w:val="22"/>
        </w:numPr>
        <w:rPr>
          <w:b/>
        </w:rPr>
      </w:pPr>
      <w:r w:rsidRPr="000F34B2">
        <w:rPr>
          <w:b/>
        </w:rPr>
        <w:t>Conference call agenda</w:t>
      </w:r>
    </w:p>
    <w:p w14:paraId="7459C89E" w14:textId="326DB493" w:rsidR="000F34B2" w:rsidRDefault="000F34B2" w:rsidP="000F34B2">
      <w:r>
        <w:t xml:space="preserve">The Review Team resolved to adopt the conference call </w:t>
      </w:r>
      <w:hyperlink r:id="rId7" w:history="1">
        <w:r w:rsidRPr="000F34B2">
          <w:rPr>
            <w:rStyle w:val="Hyperlink"/>
          </w:rPr>
          <w:t>agenda</w:t>
        </w:r>
      </w:hyperlink>
      <w:r>
        <w:t>.</w:t>
      </w:r>
    </w:p>
    <w:p w14:paraId="1D39D83B" w14:textId="2EB738A0" w:rsidR="000F34B2" w:rsidRPr="000F34B2" w:rsidRDefault="000F34B2" w:rsidP="000F34B2">
      <w:pPr>
        <w:pStyle w:val="ListParagraph"/>
        <w:numPr>
          <w:ilvl w:val="0"/>
          <w:numId w:val="22"/>
        </w:numPr>
        <w:rPr>
          <w:b/>
        </w:rPr>
      </w:pPr>
      <w:r w:rsidRPr="000F34B2">
        <w:rPr>
          <w:b/>
        </w:rPr>
        <w:t>Questions to the ICANN Community</w:t>
      </w:r>
    </w:p>
    <w:p w14:paraId="669D8554" w14:textId="404A90AF" w:rsidR="002D147A" w:rsidRDefault="000F34B2" w:rsidP="000F34B2">
      <w:r>
        <w:t xml:space="preserve">The Review Team </w:t>
      </w:r>
      <w:r w:rsidR="000547C3">
        <w:t>reviewed</w:t>
      </w:r>
      <w:r w:rsidR="002B1E0F">
        <w:t xml:space="preserve"> the draft questions </w:t>
      </w:r>
      <w:r w:rsidR="000547C3">
        <w:t>for public comment</w:t>
      </w:r>
      <w:r w:rsidR="002B1E0F">
        <w:t xml:space="preserve"> circulated by </w:t>
      </w:r>
      <w:r w:rsidR="00F941A9">
        <w:t xml:space="preserve">Lawrence </w:t>
      </w:r>
      <w:proofErr w:type="spellStart"/>
      <w:r w:rsidR="00F941A9">
        <w:t>Strickling</w:t>
      </w:r>
      <w:proofErr w:type="spellEnd"/>
      <w:r w:rsidR="00F941A9">
        <w:t xml:space="preserve"> </w:t>
      </w:r>
      <w:r w:rsidR="000547C3">
        <w:t>and</w:t>
      </w:r>
      <w:r w:rsidR="00F941A9">
        <w:t xml:space="preserve"> </w:t>
      </w:r>
      <w:r w:rsidR="00694FB4">
        <w:t>studied</w:t>
      </w:r>
      <w:r w:rsidR="000547C3">
        <w:t xml:space="preserve"> </w:t>
      </w:r>
      <w:r w:rsidR="00F941A9">
        <w:t xml:space="preserve">Carlos </w:t>
      </w:r>
      <w:proofErr w:type="spellStart"/>
      <w:r w:rsidR="00F941A9">
        <w:t>Raúl</w:t>
      </w:r>
      <w:proofErr w:type="spellEnd"/>
      <w:r w:rsidR="00F941A9">
        <w:t xml:space="preserve"> Gutierrez’ comments. </w:t>
      </w:r>
      <w:proofErr w:type="spellStart"/>
      <w:r w:rsidR="000547C3">
        <w:t>Xinsheng</w:t>
      </w:r>
      <w:proofErr w:type="spellEnd"/>
      <w:r w:rsidR="000547C3">
        <w:t xml:space="preserve"> Zhang highlighted </w:t>
      </w:r>
      <w:r w:rsidR="007B2009">
        <w:t>that langu</w:t>
      </w:r>
      <w:r w:rsidR="00694FB4">
        <w:t>age should not be an obstacle. Staff confirmed that t</w:t>
      </w:r>
      <w:r w:rsidR="007B2009">
        <w:t>ranslati</w:t>
      </w:r>
      <w:r w:rsidR="00694FB4">
        <w:t>ons into the 5 UN languages would</w:t>
      </w:r>
      <w:r w:rsidR="007B2009">
        <w:t xml:space="preserve"> be made available. </w:t>
      </w:r>
      <w:r w:rsidR="005E5444">
        <w:t>David Conrad raised the questions of metrics</w:t>
      </w:r>
      <w:r w:rsidR="00BA75D3" w:rsidRPr="00BA75D3">
        <w:t xml:space="preserve"> </w:t>
      </w:r>
      <w:r w:rsidR="00BA75D3">
        <w:t xml:space="preserve">and </w:t>
      </w:r>
      <w:proofErr w:type="spellStart"/>
      <w:r w:rsidR="00BA75D3">
        <w:t>Avri</w:t>
      </w:r>
      <w:proofErr w:type="spellEnd"/>
      <w:r w:rsidR="00BA75D3">
        <w:t xml:space="preserve"> </w:t>
      </w:r>
      <w:proofErr w:type="spellStart"/>
      <w:r w:rsidR="00BA75D3">
        <w:t>Doria</w:t>
      </w:r>
      <w:proofErr w:type="spellEnd"/>
      <w:r w:rsidR="00BA75D3">
        <w:t xml:space="preserve"> requested that a PDP-oriented question be included</w:t>
      </w:r>
      <w:r w:rsidR="00A633DD">
        <w:t>.</w:t>
      </w:r>
      <w:r w:rsidR="00CD5D3C">
        <w:t xml:space="preserve"> </w:t>
      </w:r>
      <w:r w:rsidR="005E5444">
        <w:t>The Review Team stress</w:t>
      </w:r>
      <w:r w:rsidR="002D147A">
        <w:t xml:space="preserve">ed that the format should be user-friendly and </w:t>
      </w:r>
      <w:r w:rsidR="00AE7F33">
        <w:t xml:space="preserve">that </w:t>
      </w:r>
      <w:r w:rsidR="002D147A">
        <w:t>content should welcome any additional feedback. In an effort to simplify the reading, headings and subheadings will be added. Brian Cute volunteered to be the penholder of this document and wil</w:t>
      </w:r>
      <w:r w:rsidR="0076633B">
        <w:t xml:space="preserve">l circulate a finalized </w:t>
      </w:r>
      <w:r w:rsidR="00022534">
        <w:t xml:space="preserve">version, </w:t>
      </w:r>
      <w:r w:rsidR="00C92F1F">
        <w:t xml:space="preserve">which will encompass </w:t>
      </w:r>
      <w:proofErr w:type="spellStart"/>
      <w:r w:rsidR="00C92F1F">
        <w:t>Avri</w:t>
      </w:r>
      <w:proofErr w:type="spellEnd"/>
      <w:r w:rsidR="00C92F1F">
        <w:t xml:space="preserve"> </w:t>
      </w:r>
      <w:proofErr w:type="spellStart"/>
      <w:r w:rsidR="00C92F1F">
        <w:t>Doria</w:t>
      </w:r>
      <w:proofErr w:type="spellEnd"/>
      <w:r w:rsidR="00C92F1F">
        <w:t xml:space="preserve">, Carlos </w:t>
      </w:r>
      <w:proofErr w:type="spellStart"/>
      <w:r w:rsidR="00C92F1F">
        <w:t>Raúl</w:t>
      </w:r>
      <w:proofErr w:type="spellEnd"/>
      <w:r w:rsidR="00C92F1F">
        <w:t xml:space="preserve"> Gutierrez and Lawrence </w:t>
      </w:r>
      <w:proofErr w:type="spellStart"/>
      <w:r w:rsidR="00C92F1F">
        <w:t>Strickling’s</w:t>
      </w:r>
      <w:proofErr w:type="spellEnd"/>
      <w:r w:rsidR="00C92F1F">
        <w:t xml:space="preserve"> questions</w:t>
      </w:r>
      <w:r w:rsidR="002D147A">
        <w:t>. In consideration of the timeline, the Review Team resolved to:</w:t>
      </w:r>
    </w:p>
    <w:p w14:paraId="173F1C24" w14:textId="6D6E9127" w:rsidR="002D147A" w:rsidRDefault="002D147A" w:rsidP="002D147A">
      <w:pPr>
        <w:pStyle w:val="ListParagraph"/>
        <w:numPr>
          <w:ilvl w:val="0"/>
          <w:numId w:val="24"/>
        </w:numPr>
      </w:pPr>
      <w:proofErr w:type="gramStart"/>
      <w:r>
        <w:t>publish</w:t>
      </w:r>
      <w:proofErr w:type="gramEnd"/>
      <w:r>
        <w:t xml:space="preserve"> the questions on their public wiki;</w:t>
      </w:r>
    </w:p>
    <w:p w14:paraId="10479D3B" w14:textId="31ABBC97" w:rsidR="002D147A" w:rsidRDefault="00131C33" w:rsidP="002D147A">
      <w:pPr>
        <w:pStyle w:val="ListParagraph"/>
        <w:numPr>
          <w:ilvl w:val="0"/>
          <w:numId w:val="24"/>
        </w:numPr>
      </w:pPr>
      <w:proofErr w:type="gramStart"/>
      <w:r>
        <w:t>in</w:t>
      </w:r>
      <w:r w:rsidR="00022534">
        <w:t>sert</w:t>
      </w:r>
      <w:proofErr w:type="gramEnd"/>
      <w:r>
        <w:t xml:space="preserve"> the detailed questions into the Interaction with the Community </w:t>
      </w:r>
      <w:r w:rsidR="00022534">
        <w:t xml:space="preserve">Beijing </w:t>
      </w:r>
      <w:r>
        <w:t>session details;</w:t>
      </w:r>
    </w:p>
    <w:p w14:paraId="5AACA328" w14:textId="72FD6A7B" w:rsidR="00131C33" w:rsidRDefault="00131C33" w:rsidP="002D147A">
      <w:pPr>
        <w:pStyle w:val="ListParagraph"/>
        <w:numPr>
          <w:ilvl w:val="0"/>
          <w:numId w:val="24"/>
        </w:numPr>
      </w:pPr>
      <w:proofErr w:type="gramStart"/>
      <w:r>
        <w:t>open</w:t>
      </w:r>
      <w:proofErr w:type="gramEnd"/>
      <w:r>
        <w:t xml:space="preserve"> a public comment period prior to Beijing and ensure that the comment period end 21 days after the Beijing</w:t>
      </w:r>
      <w:r w:rsidR="0024648F">
        <w:t xml:space="preserve"> meeting</w:t>
      </w:r>
      <w:r>
        <w:t xml:space="preserve">, followed by the 21 day-reply comment period. </w:t>
      </w:r>
      <w:r w:rsidR="0024648F">
        <w:t xml:space="preserve">The Team agreed that </w:t>
      </w:r>
      <w:r w:rsidR="0024648F">
        <w:lastRenderedPageBreak/>
        <w:t>this time allocation would provide the Community with sufficient time to review the questions and share their feedback;</w:t>
      </w:r>
    </w:p>
    <w:p w14:paraId="72B85B0B" w14:textId="43478C9B" w:rsidR="00EF25D8" w:rsidRDefault="00131C33" w:rsidP="00EF25D8">
      <w:pPr>
        <w:pStyle w:val="ListParagraph"/>
        <w:numPr>
          <w:ilvl w:val="0"/>
          <w:numId w:val="24"/>
        </w:numPr>
      </w:pPr>
      <w:proofErr w:type="gramStart"/>
      <w:r>
        <w:t>circulate</w:t>
      </w:r>
      <w:proofErr w:type="gramEnd"/>
      <w:r>
        <w:t xml:space="preserve"> the questions to SO/ACs, constituencies</w:t>
      </w:r>
      <w:r w:rsidR="006D14C1">
        <w:t>, interested stak</w:t>
      </w:r>
      <w:r>
        <w:t xml:space="preserve">eholders etc. </w:t>
      </w:r>
    </w:p>
    <w:p w14:paraId="2AE9FCE3" w14:textId="77777777" w:rsidR="003B0446" w:rsidRPr="00EF25D8" w:rsidRDefault="003B0446" w:rsidP="003B0446">
      <w:pPr>
        <w:pStyle w:val="ListParagraph"/>
      </w:pPr>
    </w:p>
    <w:p w14:paraId="1E715EA7" w14:textId="77777777" w:rsidR="00EF25D8" w:rsidRDefault="00EF25D8" w:rsidP="00EF25D8">
      <w:pPr>
        <w:pStyle w:val="ListParagraph"/>
        <w:numPr>
          <w:ilvl w:val="0"/>
          <w:numId w:val="22"/>
        </w:numPr>
        <w:rPr>
          <w:b/>
        </w:rPr>
      </w:pPr>
      <w:r>
        <w:rPr>
          <w:b/>
        </w:rPr>
        <w:t>Work Streams</w:t>
      </w:r>
    </w:p>
    <w:p w14:paraId="4CF9BB0B" w14:textId="0123629B" w:rsidR="00EF25D8" w:rsidRDefault="00EF25D8" w:rsidP="00EF25D8">
      <w:r>
        <w:t>Consistent with their</w:t>
      </w:r>
      <w:r w:rsidR="00782401">
        <w:t xml:space="preserve"> resolution to divide the work</w:t>
      </w:r>
      <w:r>
        <w:t xml:space="preserve">load into </w:t>
      </w:r>
      <w:proofErr w:type="spellStart"/>
      <w:r>
        <w:t>streams</w:t>
      </w:r>
      <w:r w:rsidR="006E481F">
        <w:t>s</w:t>
      </w:r>
      <w:proofErr w:type="spellEnd"/>
      <w:r>
        <w:t>, the Team review</w:t>
      </w:r>
      <w:r w:rsidR="00512CEE">
        <w:t>ed</w:t>
      </w:r>
      <w:r>
        <w:t xml:space="preserve"> Brian </w:t>
      </w:r>
      <w:proofErr w:type="spellStart"/>
      <w:r>
        <w:t>Cute’s</w:t>
      </w:r>
      <w:proofErr w:type="spellEnd"/>
      <w:r>
        <w:t xml:space="preserve"> proposed work streams document. </w:t>
      </w:r>
      <w:r w:rsidR="00782401">
        <w:t>Adjustments</w:t>
      </w:r>
      <w:r w:rsidR="003F70C5">
        <w:t xml:space="preserve"> were made in light of comments. </w:t>
      </w:r>
      <w:r w:rsidR="000B28D2">
        <w:t>The Review Team Chair called volunteers to</w:t>
      </w:r>
      <w:r w:rsidR="0076633B">
        <w:t xml:space="preserve"> participate in the work streams</w:t>
      </w:r>
      <w:r w:rsidR="00782401">
        <w:t>:</w:t>
      </w:r>
    </w:p>
    <w:p w14:paraId="39DFE5D3" w14:textId="79FF4F75" w:rsidR="00512CEE" w:rsidRDefault="00512CEE" w:rsidP="00512CEE">
      <w:r w:rsidRPr="00DD4C9B">
        <w:rPr>
          <w:u w:val="single"/>
        </w:rPr>
        <w:t>Work Stream 1</w:t>
      </w:r>
      <w:r>
        <w:t xml:space="preserve"> - ATRT1 – review of implementation of ATRT1 Review Team recommendations + any new recommendations – </w:t>
      </w:r>
      <w:proofErr w:type="spellStart"/>
      <w:r>
        <w:t>AoC</w:t>
      </w:r>
      <w:proofErr w:type="spellEnd"/>
      <w:r>
        <w:t xml:space="preserve"> 9.1 (a)-(e)</w:t>
      </w:r>
    </w:p>
    <w:p w14:paraId="5EFAF5BC" w14:textId="6DDBB52D" w:rsidR="00D25CC1" w:rsidRPr="008A3F9A" w:rsidRDefault="00D25CC1" w:rsidP="00221034">
      <w:pPr>
        <w:pStyle w:val="ListParagraph"/>
        <w:numPr>
          <w:ilvl w:val="0"/>
          <w:numId w:val="36"/>
        </w:numPr>
      </w:pPr>
      <w:r w:rsidRPr="008A3F9A">
        <w:t>Carlos </w:t>
      </w:r>
      <w:proofErr w:type="spellStart"/>
      <w:r w:rsidRPr="008A3F9A">
        <w:t>Ra</w:t>
      </w:r>
      <w:r w:rsidR="00221034">
        <w:t>ú</w:t>
      </w:r>
      <w:r w:rsidRPr="008A3F9A">
        <w:t>l</w:t>
      </w:r>
      <w:proofErr w:type="spellEnd"/>
      <w:r w:rsidRPr="008A3F9A">
        <w:t> Gutierrez, David Conrad</w:t>
      </w:r>
    </w:p>
    <w:p w14:paraId="5CB22328" w14:textId="0A7BF73D" w:rsidR="00D25CC1" w:rsidRPr="008A3F9A" w:rsidRDefault="00D25CC1" w:rsidP="00221034">
      <w:pPr>
        <w:pStyle w:val="ListParagraph"/>
        <w:numPr>
          <w:ilvl w:val="0"/>
          <w:numId w:val="36"/>
        </w:numPr>
      </w:pPr>
      <w:r w:rsidRPr="008A3F9A">
        <w:t>Carlos </w:t>
      </w:r>
      <w:proofErr w:type="spellStart"/>
      <w:r w:rsidRPr="008A3F9A">
        <w:t>Ra</w:t>
      </w:r>
      <w:r w:rsidR="00221034">
        <w:t>ú</w:t>
      </w:r>
      <w:r w:rsidRPr="008A3F9A">
        <w:t>l</w:t>
      </w:r>
      <w:proofErr w:type="spellEnd"/>
      <w:r w:rsidRPr="008A3F9A">
        <w:t> Gutierrez, David Conrad</w:t>
      </w:r>
    </w:p>
    <w:p w14:paraId="38FBAB05" w14:textId="1251C501" w:rsidR="00D25CC1" w:rsidRPr="008A3F9A" w:rsidRDefault="00D25CC1" w:rsidP="00221034">
      <w:pPr>
        <w:pStyle w:val="ListParagraph"/>
        <w:numPr>
          <w:ilvl w:val="0"/>
          <w:numId w:val="36"/>
        </w:numPr>
      </w:pPr>
      <w:r>
        <w:t>/</w:t>
      </w:r>
    </w:p>
    <w:p w14:paraId="29DCB177" w14:textId="3402CDAD" w:rsidR="00D25CC1" w:rsidRPr="008A3F9A" w:rsidRDefault="00D25CC1" w:rsidP="00221034">
      <w:pPr>
        <w:pStyle w:val="ListParagraph"/>
        <w:numPr>
          <w:ilvl w:val="0"/>
          <w:numId w:val="36"/>
        </w:numPr>
      </w:pPr>
      <w:proofErr w:type="spellStart"/>
      <w:r w:rsidRPr="008A3F9A">
        <w:t>Avri</w:t>
      </w:r>
      <w:proofErr w:type="spellEnd"/>
      <w:r w:rsidRPr="008A3F9A">
        <w:t> </w:t>
      </w:r>
      <w:proofErr w:type="spellStart"/>
      <w:r w:rsidRPr="008A3F9A">
        <w:t>Doria</w:t>
      </w:r>
      <w:proofErr w:type="spellEnd"/>
    </w:p>
    <w:p w14:paraId="5D80B4E1" w14:textId="0ED54DBB" w:rsidR="00512CEE" w:rsidRDefault="00D25CC1" w:rsidP="00221034">
      <w:pPr>
        <w:pStyle w:val="ListParagraph"/>
        <w:numPr>
          <w:ilvl w:val="0"/>
          <w:numId w:val="36"/>
        </w:numPr>
      </w:pPr>
      <w:r w:rsidRPr="008A3F9A">
        <w:t>Alan Greenberg, Fiona </w:t>
      </w:r>
      <w:proofErr w:type="spellStart"/>
      <w:r w:rsidRPr="008A3F9A">
        <w:t>Asonga</w:t>
      </w:r>
      <w:proofErr w:type="spellEnd"/>
    </w:p>
    <w:p w14:paraId="21CC8630" w14:textId="7CDC969D" w:rsidR="00512CEE" w:rsidRDefault="00512CEE" w:rsidP="00512CEE">
      <w:r w:rsidRPr="0076633B">
        <w:rPr>
          <w:u w:val="single"/>
        </w:rPr>
        <w:t>Work Stream 2</w:t>
      </w:r>
      <w:r>
        <w:t xml:space="preserve"> - Security, Stability and </w:t>
      </w:r>
      <w:proofErr w:type="spellStart"/>
      <w:r>
        <w:t>and</w:t>
      </w:r>
      <w:proofErr w:type="spellEnd"/>
      <w:r>
        <w:t xml:space="preserve"> Resiliency – review of implementation of SSR Review Team recommendations - </w:t>
      </w:r>
      <w:proofErr w:type="spellStart"/>
      <w:r>
        <w:t>AoC</w:t>
      </w:r>
      <w:proofErr w:type="spellEnd"/>
      <w:r>
        <w:t xml:space="preserve"> 9.2(a)-(c)</w:t>
      </w:r>
    </w:p>
    <w:p w14:paraId="2E36A6E6" w14:textId="77777777" w:rsidR="00A42094" w:rsidRDefault="00A42094" w:rsidP="00A42094">
      <w:pPr>
        <w:pStyle w:val="ListParagraph"/>
        <w:numPr>
          <w:ilvl w:val="0"/>
          <w:numId w:val="29"/>
        </w:numPr>
      </w:pPr>
      <w:r>
        <w:t>David Conrad</w:t>
      </w:r>
    </w:p>
    <w:p w14:paraId="6F2FD114" w14:textId="77777777" w:rsidR="00A42094" w:rsidRDefault="00A42094" w:rsidP="00A42094">
      <w:pPr>
        <w:pStyle w:val="ListParagraph"/>
        <w:numPr>
          <w:ilvl w:val="0"/>
          <w:numId w:val="29"/>
        </w:numPr>
      </w:pPr>
      <w:r>
        <w:t>Demi </w:t>
      </w:r>
      <w:proofErr w:type="spellStart"/>
      <w:r>
        <w:t>Getschko</w:t>
      </w:r>
      <w:proofErr w:type="spellEnd"/>
    </w:p>
    <w:p w14:paraId="3E4499E2" w14:textId="6BA493E3" w:rsidR="00512CEE" w:rsidRDefault="00A42094" w:rsidP="00512CEE">
      <w:pPr>
        <w:pStyle w:val="ListParagraph"/>
        <w:numPr>
          <w:ilvl w:val="0"/>
          <w:numId w:val="29"/>
        </w:numPr>
      </w:pPr>
      <w:r>
        <w:t>Olivier </w:t>
      </w:r>
      <w:proofErr w:type="spellStart"/>
      <w:r>
        <w:t>Cré</w:t>
      </w:r>
      <w:r w:rsidRPr="008A3F9A">
        <w:t>pin-Leblond</w:t>
      </w:r>
      <w:proofErr w:type="spellEnd"/>
    </w:p>
    <w:p w14:paraId="61E20D07" w14:textId="73B41D55" w:rsidR="00512CEE" w:rsidRDefault="00512CEE" w:rsidP="00512CEE">
      <w:pPr>
        <w:spacing w:line="240" w:lineRule="auto"/>
      </w:pPr>
      <w:r w:rsidRPr="0076633B">
        <w:rPr>
          <w:u w:val="single"/>
        </w:rPr>
        <w:t>Work Stream 3</w:t>
      </w:r>
      <w:r>
        <w:t xml:space="preserve"> - WHOIS – review of implementation of WHOIS Review Team </w:t>
      </w:r>
      <w:proofErr w:type="spellStart"/>
      <w:r>
        <w:t>Team</w:t>
      </w:r>
      <w:proofErr w:type="spellEnd"/>
      <w:r>
        <w:t xml:space="preserve"> recommendations </w:t>
      </w:r>
      <w:proofErr w:type="spellStart"/>
      <w:r>
        <w:t>AoC</w:t>
      </w:r>
      <w:proofErr w:type="spellEnd"/>
      <w:r>
        <w:t xml:space="preserve"> 9.3.1</w:t>
      </w:r>
    </w:p>
    <w:p w14:paraId="0C38042D" w14:textId="77777777" w:rsidR="00CA26F0" w:rsidRDefault="00CA26F0" w:rsidP="00CA26F0">
      <w:pPr>
        <w:pStyle w:val="ListParagraph"/>
        <w:numPr>
          <w:ilvl w:val="0"/>
          <w:numId w:val="30"/>
        </w:numPr>
      </w:pPr>
      <w:r>
        <w:t>Michael </w:t>
      </w:r>
      <w:proofErr w:type="spellStart"/>
      <w:r>
        <w:t>Yakushev</w:t>
      </w:r>
      <w:proofErr w:type="spellEnd"/>
    </w:p>
    <w:p w14:paraId="68662976" w14:textId="77777777" w:rsidR="00CA26F0" w:rsidRDefault="00CA26F0" w:rsidP="00CA26F0">
      <w:pPr>
        <w:pStyle w:val="ListParagraph"/>
        <w:numPr>
          <w:ilvl w:val="0"/>
          <w:numId w:val="30"/>
        </w:numPr>
      </w:pPr>
      <w:r w:rsidRPr="008A3F9A">
        <w:t>Stephen </w:t>
      </w:r>
      <w:r>
        <w:t>Conroy</w:t>
      </w:r>
    </w:p>
    <w:p w14:paraId="5FD63EF6" w14:textId="0EE1A8CF" w:rsidR="00512CEE" w:rsidRDefault="00CA26F0" w:rsidP="00CA26F0">
      <w:pPr>
        <w:pStyle w:val="ListParagraph"/>
        <w:numPr>
          <w:ilvl w:val="0"/>
          <w:numId w:val="30"/>
        </w:numPr>
      </w:pPr>
      <w:r w:rsidRPr="008A3F9A">
        <w:t>Alan Greenberg</w:t>
      </w:r>
    </w:p>
    <w:p w14:paraId="381AA30E" w14:textId="77777777" w:rsidR="00512CEE" w:rsidRDefault="00512CEE" w:rsidP="00512CEE">
      <w:r w:rsidRPr="0076633B">
        <w:rPr>
          <w:u w:val="single"/>
        </w:rPr>
        <w:t>Work Stream 4</w:t>
      </w:r>
      <w:r>
        <w:t xml:space="preserve"> – Consider the extent to which assessments and actions undertaken by ICANN have been successful in ensuring that ICANN is acting transparently, is accountable for its decision-making, and acts in the public interest.</w:t>
      </w:r>
    </w:p>
    <w:p w14:paraId="03E9FF5A" w14:textId="77777777" w:rsidR="00CA26F0" w:rsidRDefault="00CA26F0" w:rsidP="00CA26F0">
      <w:pPr>
        <w:pStyle w:val="ListParagraph"/>
        <w:numPr>
          <w:ilvl w:val="0"/>
          <w:numId w:val="31"/>
        </w:numPr>
      </w:pPr>
      <w:proofErr w:type="spellStart"/>
      <w:r>
        <w:t>Avri</w:t>
      </w:r>
      <w:proofErr w:type="spellEnd"/>
      <w:r>
        <w:t> </w:t>
      </w:r>
      <w:proofErr w:type="spellStart"/>
      <w:r>
        <w:t>Doria</w:t>
      </w:r>
      <w:proofErr w:type="spellEnd"/>
    </w:p>
    <w:p w14:paraId="3CACC75F" w14:textId="77777777" w:rsidR="00CA26F0" w:rsidRDefault="00CA26F0" w:rsidP="00CA26F0">
      <w:pPr>
        <w:pStyle w:val="ListParagraph"/>
        <w:numPr>
          <w:ilvl w:val="0"/>
          <w:numId w:val="31"/>
        </w:numPr>
      </w:pPr>
      <w:r w:rsidRPr="008A3F9A">
        <w:t>La</w:t>
      </w:r>
      <w:r>
        <w:t>wrence </w:t>
      </w:r>
      <w:proofErr w:type="spellStart"/>
      <w:r>
        <w:t>Strickling</w:t>
      </w:r>
      <w:proofErr w:type="spellEnd"/>
    </w:p>
    <w:p w14:paraId="698D0F13" w14:textId="77777777" w:rsidR="00CA26F0" w:rsidRDefault="00CA26F0" w:rsidP="00CA26F0">
      <w:pPr>
        <w:pStyle w:val="ListParagraph"/>
        <w:numPr>
          <w:ilvl w:val="0"/>
          <w:numId w:val="31"/>
        </w:numPr>
      </w:pPr>
      <w:r>
        <w:t>Stephen Conroy</w:t>
      </w:r>
    </w:p>
    <w:p w14:paraId="6DAFB2AB" w14:textId="77777777" w:rsidR="00CA26F0" w:rsidRDefault="00CA26F0" w:rsidP="00CA26F0">
      <w:pPr>
        <w:pStyle w:val="ListParagraph"/>
        <w:numPr>
          <w:ilvl w:val="0"/>
          <w:numId w:val="31"/>
        </w:numPr>
      </w:pPr>
      <w:r>
        <w:t>Brian Cute</w:t>
      </w:r>
    </w:p>
    <w:p w14:paraId="053F1087" w14:textId="295E0500" w:rsidR="00CA26F0" w:rsidRDefault="00CA26F0" w:rsidP="00CA26F0">
      <w:pPr>
        <w:pStyle w:val="ListParagraph"/>
        <w:numPr>
          <w:ilvl w:val="0"/>
          <w:numId w:val="31"/>
        </w:numPr>
      </w:pPr>
      <w:r>
        <w:t>David Conrad</w:t>
      </w:r>
    </w:p>
    <w:p w14:paraId="16F2877A" w14:textId="71F94F0D" w:rsidR="00CA26F0" w:rsidRDefault="00CA26F0" w:rsidP="00CA26F0">
      <w:pPr>
        <w:pStyle w:val="ListParagraph"/>
        <w:numPr>
          <w:ilvl w:val="0"/>
          <w:numId w:val="31"/>
        </w:numPr>
      </w:pPr>
      <w:r>
        <w:t xml:space="preserve">Fiona </w:t>
      </w:r>
      <w:proofErr w:type="spellStart"/>
      <w:r>
        <w:t>Asonga</w:t>
      </w:r>
      <w:proofErr w:type="spellEnd"/>
    </w:p>
    <w:p w14:paraId="1C8D40BD" w14:textId="2A43017A" w:rsidR="00CA26F0" w:rsidRDefault="00CA26F0" w:rsidP="00CA26F0">
      <w:pPr>
        <w:pStyle w:val="ListParagraph"/>
        <w:numPr>
          <w:ilvl w:val="0"/>
          <w:numId w:val="31"/>
        </w:numPr>
      </w:pPr>
      <w:r>
        <w:t xml:space="preserve">Carlos </w:t>
      </w:r>
      <w:proofErr w:type="spellStart"/>
      <w:r>
        <w:t>Raúl</w:t>
      </w:r>
      <w:proofErr w:type="spellEnd"/>
      <w:r>
        <w:t xml:space="preserve"> Gutierrez</w:t>
      </w:r>
    </w:p>
    <w:p w14:paraId="18F92D13" w14:textId="35771557" w:rsidR="00CA26F0" w:rsidRDefault="00CA26F0" w:rsidP="00CA26F0">
      <w:pPr>
        <w:pStyle w:val="ListParagraph"/>
        <w:numPr>
          <w:ilvl w:val="0"/>
          <w:numId w:val="31"/>
        </w:numPr>
      </w:pPr>
      <w:r>
        <w:t xml:space="preserve">Olivier </w:t>
      </w:r>
      <w:proofErr w:type="spellStart"/>
      <w:r>
        <w:t>Crépin-Leblond</w:t>
      </w:r>
      <w:proofErr w:type="spellEnd"/>
    </w:p>
    <w:p w14:paraId="1B6F3028" w14:textId="3D6769F2" w:rsidR="000A2275" w:rsidRPr="00EF25D8" w:rsidRDefault="00512CEE" w:rsidP="00EF25D8">
      <w:r>
        <w:t xml:space="preserve">The Review Team </w:t>
      </w:r>
      <w:r w:rsidR="004321B2">
        <w:t>Chair informed Team Members that he would assist work streams and stressed that the list of volun</w:t>
      </w:r>
      <w:r w:rsidR="0076633B">
        <w:t>teers was not carved in stone: m</w:t>
      </w:r>
      <w:r w:rsidR="004321B2">
        <w:t>ore volunteers are welcome to raise their hand.</w:t>
      </w:r>
    </w:p>
    <w:p w14:paraId="08DDD8E1" w14:textId="7E48E157" w:rsidR="00EF25D8" w:rsidRDefault="00EF25D8" w:rsidP="00EF25D8">
      <w:pPr>
        <w:pStyle w:val="ListParagraph"/>
        <w:numPr>
          <w:ilvl w:val="0"/>
          <w:numId w:val="22"/>
        </w:numPr>
        <w:rPr>
          <w:b/>
        </w:rPr>
      </w:pPr>
      <w:r>
        <w:rPr>
          <w:b/>
        </w:rPr>
        <w:t>Beijing Agenda</w:t>
      </w:r>
    </w:p>
    <w:p w14:paraId="31256B69" w14:textId="77777777" w:rsidR="00D70A6D" w:rsidRDefault="00235D8B" w:rsidP="0065230C">
      <w:r>
        <w:t xml:space="preserve">The Review Team reviewed the draft Beijing </w:t>
      </w:r>
      <w:r w:rsidR="00D70A6D">
        <w:t>agenda put forward by the Chair:</w:t>
      </w:r>
    </w:p>
    <w:p w14:paraId="407BEE22" w14:textId="4A472B78" w:rsidR="00D70A6D" w:rsidRDefault="001F77A7" w:rsidP="00D70A6D">
      <w:pPr>
        <w:pStyle w:val="ListParagraph"/>
        <w:numPr>
          <w:ilvl w:val="0"/>
          <w:numId w:val="24"/>
        </w:numPr>
      </w:pPr>
      <w:proofErr w:type="spellStart"/>
      <w:r>
        <w:t>Jørgen</w:t>
      </w:r>
      <w:proofErr w:type="spellEnd"/>
      <w:r>
        <w:t xml:space="preserve"> </w:t>
      </w:r>
      <w:proofErr w:type="spellStart"/>
      <w:r>
        <w:t>Abild</w:t>
      </w:r>
      <w:proofErr w:type="spellEnd"/>
      <w:r>
        <w:t xml:space="preserve"> Andersen requested that an agenda item dedicated to </w:t>
      </w:r>
      <w:r w:rsidR="0065230C">
        <w:t xml:space="preserve">government-oriented </w:t>
      </w:r>
      <w:r>
        <w:t xml:space="preserve">outreach be added. The Team will discuss </w:t>
      </w:r>
      <w:r w:rsidR="002F2228">
        <w:t>the approach to embrace when reaching out to a variety of group</w:t>
      </w:r>
      <w:r w:rsidR="003B0446">
        <w:t>s</w:t>
      </w:r>
      <w:r w:rsidR="0065230C">
        <w:t xml:space="preserve"> and will specifically focus on</w:t>
      </w:r>
      <w:r w:rsidR="002F2228">
        <w:t xml:space="preserve"> how to interact with governments following </w:t>
      </w:r>
      <w:proofErr w:type="spellStart"/>
      <w:r w:rsidR="002F2228">
        <w:t>Jørgen</w:t>
      </w:r>
      <w:proofErr w:type="spellEnd"/>
      <w:r w:rsidR="002F2228">
        <w:t xml:space="preserve"> Andersen </w:t>
      </w:r>
      <w:proofErr w:type="spellStart"/>
      <w:r w:rsidR="002F2228">
        <w:t>Abild’s</w:t>
      </w:r>
      <w:proofErr w:type="spellEnd"/>
      <w:r w:rsidR="002F2228">
        <w:t xml:space="preserve"> request.</w:t>
      </w:r>
      <w:r w:rsidR="003B0446">
        <w:t xml:space="preserve"> </w:t>
      </w:r>
    </w:p>
    <w:p w14:paraId="628334C9" w14:textId="6285725C" w:rsidR="00D70A6D" w:rsidRDefault="003B0446" w:rsidP="00D70A6D">
      <w:pPr>
        <w:pStyle w:val="ListParagraph"/>
        <w:numPr>
          <w:ilvl w:val="0"/>
          <w:numId w:val="24"/>
        </w:numPr>
      </w:pPr>
      <w:r w:rsidRPr="003B0446">
        <w:t>Due to time constraints, the presentation on SSR recommendations</w:t>
      </w:r>
      <w:r>
        <w:t xml:space="preserve"> initially scheduled for Los Angeles wa</w:t>
      </w:r>
      <w:r w:rsidRPr="003B0446">
        <w:t>s deferred to Beijing.</w:t>
      </w:r>
      <w:r>
        <w:t xml:space="preserve"> The Team requested that this presentation be delivered </w:t>
      </w:r>
      <w:r w:rsidR="0065230C">
        <w:t xml:space="preserve">and that Patrick Jones address Lawrence </w:t>
      </w:r>
      <w:proofErr w:type="spellStart"/>
      <w:proofErr w:type="gramStart"/>
      <w:r w:rsidR="0065230C">
        <w:t>Strickling</w:t>
      </w:r>
      <w:proofErr w:type="gramEnd"/>
      <w:r w:rsidR="0065230C">
        <w:t>’s</w:t>
      </w:r>
      <w:proofErr w:type="spellEnd"/>
      <w:r w:rsidR="0065230C">
        <w:t xml:space="preserve"> questions</w:t>
      </w:r>
      <w:r>
        <w:t>.</w:t>
      </w:r>
      <w:r w:rsidR="0065230C">
        <w:t xml:space="preserve"> </w:t>
      </w:r>
      <w:r w:rsidR="00197CB2">
        <w:t>Staff</w:t>
      </w:r>
      <w:r w:rsidR="005570C4">
        <w:t xml:space="preserve"> is to follow up.</w:t>
      </w:r>
    </w:p>
    <w:p w14:paraId="2F611025" w14:textId="7CA37F93" w:rsidR="00D70A6D" w:rsidRDefault="009D5538" w:rsidP="00D70A6D">
      <w:pPr>
        <w:pStyle w:val="ListParagraph"/>
        <w:numPr>
          <w:ilvl w:val="0"/>
          <w:numId w:val="24"/>
        </w:numPr>
      </w:pPr>
      <w:r>
        <w:t xml:space="preserve">Lawrence </w:t>
      </w:r>
      <w:proofErr w:type="spellStart"/>
      <w:r>
        <w:t>Strickling</w:t>
      </w:r>
      <w:proofErr w:type="spellEnd"/>
      <w:r>
        <w:t xml:space="preserve"> requested that the Review Team be given an opportunity to engage in </w:t>
      </w:r>
      <w:r w:rsidR="007F0831">
        <w:t>a dialogue with Review Team alumni</w:t>
      </w:r>
      <w:r w:rsidR="00D70A6D">
        <w:t xml:space="preserve"> (ATRT 1, SSR, WHOIS)</w:t>
      </w:r>
      <w:r w:rsidR="007F0831">
        <w:t>. An initial conversation will allow the Review Team to anticipate</w:t>
      </w:r>
      <w:r w:rsidR="00D81F2F">
        <w:t xml:space="preserve"> the work to be conducted </w:t>
      </w:r>
      <w:r w:rsidR="007F0831">
        <w:t>at a general level.</w:t>
      </w:r>
      <w:r w:rsidR="001E10EA">
        <w:t xml:space="preserve"> All Review Team Members are welcome to participate in these discussions with alumni.</w:t>
      </w:r>
      <w:r w:rsidR="007F0831">
        <w:t xml:space="preserve"> Subsequent in-depth exchanges will be held via the work streams. </w:t>
      </w:r>
      <w:r w:rsidR="00D70A6D">
        <w:t>Staff is to circulate a draft invitation to the Review Team Chair and Vice-Chairs.</w:t>
      </w:r>
    </w:p>
    <w:p w14:paraId="07F65927" w14:textId="2FAB4336" w:rsidR="009D5538" w:rsidRDefault="00D70A6D" w:rsidP="00D70A6D">
      <w:pPr>
        <w:pStyle w:val="ListParagraph"/>
        <w:numPr>
          <w:ilvl w:val="0"/>
          <w:numId w:val="24"/>
        </w:numPr>
      </w:pPr>
      <w:proofErr w:type="spellStart"/>
      <w:r>
        <w:t>Avri</w:t>
      </w:r>
      <w:proofErr w:type="spellEnd"/>
      <w:r>
        <w:t xml:space="preserve"> </w:t>
      </w:r>
      <w:proofErr w:type="spellStart"/>
      <w:r>
        <w:t>Doria</w:t>
      </w:r>
      <w:proofErr w:type="spellEnd"/>
      <w:r>
        <w:t xml:space="preserve"> extended an invitation from the NCSG Chair to join their Tuesday session. </w:t>
      </w:r>
      <w:proofErr w:type="spellStart"/>
      <w:r>
        <w:t>Avri</w:t>
      </w:r>
      <w:proofErr w:type="spellEnd"/>
      <w:r>
        <w:t xml:space="preserve"> </w:t>
      </w:r>
      <w:proofErr w:type="spellStart"/>
      <w:r>
        <w:t>Doria</w:t>
      </w:r>
      <w:proofErr w:type="spellEnd"/>
      <w:r>
        <w:t xml:space="preserve"> and </w:t>
      </w:r>
      <w:r w:rsidR="00E20387">
        <w:t>staff</w:t>
      </w:r>
      <w:r>
        <w:t xml:space="preserve"> will coordinate on this.</w:t>
      </w:r>
    </w:p>
    <w:p w14:paraId="6D9F0C9E" w14:textId="196ECEDC" w:rsidR="00D70A6D" w:rsidRDefault="00DE13B8" w:rsidP="00D70A6D">
      <w:pPr>
        <w:pStyle w:val="ListParagraph"/>
        <w:numPr>
          <w:ilvl w:val="0"/>
          <w:numId w:val="24"/>
        </w:numPr>
      </w:pPr>
      <w:r>
        <w:t xml:space="preserve">Fiona Alexander brought </w:t>
      </w:r>
      <w:r w:rsidRPr="00E47CEB">
        <w:t>the</w:t>
      </w:r>
      <w:r w:rsidRPr="00E47CEB">
        <w:rPr>
          <w:i/>
        </w:rPr>
        <w:t xml:space="preserve"> ATRT 2 Government Representatives meeting with the GAC</w:t>
      </w:r>
      <w:r>
        <w:t xml:space="preserve"> to Review Team Members’ attention. The Review Team Chair requested that this be added to the ATRT 2 schedule.</w:t>
      </w:r>
      <w:r w:rsidR="00E47CEB">
        <w:t xml:space="preserve"> Staff is to follow up</w:t>
      </w:r>
    </w:p>
    <w:p w14:paraId="2E880F16" w14:textId="17BDC1E4" w:rsidR="005570C4" w:rsidRDefault="006E103B" w:rsidP="005570C4">
      <w:pPr>
        <w:pStyle w:val="ListParagraph"/>
        <w:numPr>
          <w:ilvl w:val="0"/>
          <w:numId w:val="24"/>
        </w:numPr>
      </w:pPr>
      <w:r>
        <w:t>The Review Team Chair and Vice-Chairs will</w:t>
      </w:r>
      <w:r w:rsidR="00947A06">
        <w:t xml:space="preserve"> </w:t>
      </w:r>
      <w:r>
        <w:t xml:space="preserve">map out </w:t>
      </w:r>
      <w:r w:rsidR="005570C4">
        <w:t xml:space="preserve">and structure </w:t>
      </w:r>
      <w:r>
        <w:t xml:space="preserve">the Beijing agenda in light of </w:t>
      </w:r>
      <w:r w:rsidR="001E10EA">
        <w:t xml:space="preserve">ATRT 2 </w:t>
      </w:r>
      <w:r>
        <w:t xml:space="preserve">GAC representatives’ schedules. </w:t>
      </w:r>
    </w:p>
    <w:p w14:paraId="3B8446AE" w14:textId="0ECAED8D" w:rsidR="00995FCC" w:rsidRDefault="005570C4" w:rsidP="005570C4">
      <w:pPr>
        <w:pStyle w:val="ListParagraph"/>
        <w:numPr>
          <w:ilvl w:val="0"/>
          <w:numId w:val="24"/>
        </w:numPr>
      </w:pPr>
      <w:r>
        <w:t xml:space="preserve">A doodle poll will be circulated to determine a date for the </w:t>
      </w:r>
      <w:r w:rsidR="00995FCC">
        <w:t xml:space="preserve">Beijing </w:t>
      </w:r>
      <w:r>
        <w:t xml:space="preserve">social </w:t>
      </w:r>
      <w:r w:rsidR="00995FCC">
        <w:t>dinner</w:t>
      </w:r>
      <w:r>
        <w:t>.</w:t>
      </w:r>
    </w:p>
    <w:p w14:paraId="67C92EF1" w14:textId="77777777" w:rsidR="005570C4" w:rsidRDefault="005570C4" w:rsidP="005570C4">
      <w:pPr>
        <w:pStyle w:val="ListParagraph"/>
      </w:pPr>
    </w:p>
    <w:p w14:paraId="5EF21EF7" w14:textId="1507DEC7" w:rsidR="00312051" w:rsidRPr="005570C4" w:rsidRDefault="00312051" w:rsidP="00312051">
      <w:pPr>
        <w:pStyle w:val="ListParagraph"/>
        <w:numPr>
          <w:ilvl w:val="0"/>
          <w:numId w:val="22"/>
        </w:numPr>
        <w:rPr>
          <w:b/>
        </w:rPr>
      </w:pPr>
      <w:r w:rsidRPr="005570C4">
        <w:rPr>
          <w:b/>
        </w:rPr>
        <w:t>Unselected candidates</w:t>
      </w:r>
    </w:p>
    <w:p w14:paraId="202F986B" w14:textId="0F9739B1" w:rsidR="001E10EA" w:rsidRDefault="0090504F" w:rsidP="0065230C">
      <w:r>
        <w:t>The Review Team previously agreed on the email list</w:t>
      </w:r>
      <w:r w:rsidR="008E2C4F">
        <w:t xml:space="preserve"> and in Los Angeles</w:t>
      </w:r>
      <w:r>
        <w:t xml:space="preserve"> to reach out to unselected candidates with a view to collecting their unique feedback and comments on the ATRT 2</w:t>
      </w:r>
      <w:r w:rsidR="001E10EA">
        <w:t xml:space="preserve">. </w:t>
      </w:r>
      <w:r w:rsidR="00AA341E">
        <w:t xml:space="preserve">The </w:t>
      </w:r>
      <w:r w:rsidR="00371449">
        <w:t xml:space="preserve">ATRT2 </w:t>
      </w:r>
      <w:r w:rsidR="0077645C">
        <w:t>restated</w:t>
      </w:r>
      <w:r w:rsidR="00371449">
        <w:t xml:space="preserve"> this </w:t>
      </w:r>
      <w:r w:rsidR="0077645C">
        <w:t>intent</w:t>
      </w:r>
      <w:r w:rsidR="00371449">
        <w:t xml:space="preserve">; the </w:t>
      </w:r>
      <w:r w:rsidR="00AA341E">
        <w:t xml:space="preserve">Chair and Vice-Chairs will </w:t>
      </w:r>
      <w:r w:rsidR="00371449">
        <w:t>work on defining</w:t>
      </w:r>
      <w:r w:rsidR="00AA341E">
        <w:t xml:space="preserve"> the m</w:t>
      </w:r>
      <w:r w:rsidR="001E10EA">
        <w:t>odalities of this inter</w:t>
      </w:r>
      <w:r w:rsidR="00AA341E">
        <w:t>action</w:t>
      </w:r>
      <w:r w:rsidR="001E10EA">
        <w:t>.</w:t>
      </w:r>
    </w:p>
    <w:p w14:paraId="1326A7FE" w14:textId="444CA9D1" w:rsidR="0065230C" w:rsidRPr="00312051" w:rsidRDefault="0065230C" w:rsidP="0065230C">
      <w:pPr>
        <w:pStyle w:val="ListParagraph"/>
        <w:numPr>
          <w:ilvl w:val="0"/>
          <w:numId w:val="22"/>
        </w:numPr>
        <w:rPr>
          <w:b/>
        </w:rPr>
      </w:pPr>
      <w:r w:rsidRPr="00312051">
        <w:rPr>
          <w:b/>
        </w:rPr>
        <w:t>Implementation</w:t>
      </w:r>
    </w:p>
    <w:p w14:paraId="55236304" w14:textId="60665F6C" w:rsidR="0065230C" w:rsidRDefault="0065230C" w:rsidP="0065230C">
      <w:r>
        <w:t>Denise Michel advised the Team tha</w:t>
      </w:r>
      <w:r w:rsidR="003064B7">
        <w:t>t lead-</w:t>
      </w:r>
      <w:r>
        <w:t xml:space="preserve">time was needed </w:t>
      </w:r>
      <w:r w:rsidR="00F53F81">
        <w:t>to coordinate implementation presentation</w:t>
      </w:r>
      <w:r w:rsidR="003064B7">
        <w:t>s</w:t>
      </w:r>
      <w:r w:rsidR="00F53F81">
        <w:t xml:space="preserve"> </w:t>
      </w:r>
      <w:r>
        <w:t>as a number of people work internally</w:t>
      </w:r>
      <w:r w:rsidR="003064B7">
        <w:t xml:space="preserve"> on these projects. The Review Team </w:t>
      </w:r>
      <w:r w:rsidR="00E47CEB">
        <w:t xml:space="preserve">took note of this comment and </w:t>
      </w:r>
      <w:r w:rsidR="00A0624B">
        <w:t>indicated</w:t>
      </w:r>
      <w:r w:rsidR="00E47CEB">
        <w:t xml:space="preserve"> that this would be taken into consideration.</w:t>
      </w:r>
    </w:p>
    <w:p w14:paraId="3114DBE4" w14:textId="6DF5B079" w:rsidR="00B32CCF" w:rsidRDefault="00283BEB" w:rsidP="008A3F9A">
      <w:r>
        <w:t>The Review Team resolved to verify the implementability of its recommendations throughout its mandate following Steve Crocker’s</w:t>
      </w:r>
      <w:r w:rsidR="007428DA">
        <w:t xml:space="preserve"> initial</w:t>
      </w:r>
      <w:r>
        <w:t xml:space="preserve"> offer and </w:t>
      </w:r>
      <w:r w:rsidR="007428DA">
        <w:t>resolved to make these sanity checks a regu</w:t>
      </w:r>
      <w:r w:rsidR="00A0624B">
        <w:t>lar dynamic (contact with Staff</w:t>
      </w:r>
      <w:r w:rsidR="007428DA">
        <w:t xml:space="preserve"> etc</w:t>
      </w:r>
      <w:r w:rsidR="00A0624B">
        <w:t>)</w:t>
      </w:r>
      <w:r w:rsidR="007428DA">
        <w:t>.</w:t>
      </w:r>
    </w:p>
    <w:sectPr w:rsidR="00B32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0A0F1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43323"/>
    <w:multiLevelType w:val="hybridMultilevel"/>
    <w:tmpl w:val="1E04F45E"/>
    <w:lvl w:ilvl="0" w:tplc="81A28AAA">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26635"/>
    <w:multiLevelType w:val="hybridMultilevel"/>
    <w:tmpl w:val="B9CC7C8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296486"/>
    <w:multiLevelType w:val="hybridMultilevel"/>
    <w:tmpl w:val="7EA4D6C0"/>
    <w:lvl w:ilvl="0" w:tplc="705253E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0958A1"/>
    <w:multiLevelType w:val="hybridMultilevel"/>
    <w:tmpl w:val="B360D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597118"/>
    <w:multiLevelType w:val="hybridMultilevel"/>
    <w:tmpl w:val="E97244FE"/>
    <w:lvl w:ilvl="0" w:tplc="5A388DA8">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EA29C6"/>
    <w:multiLevelType w:val="hybridMultilevel"/>
    <w:tmpl w:val="87FC6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3804DC"/>
    <w:multiLevelType w:val="hybridMultilevel"/>
    <w:tmpl w:val="CC683DFE"/>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5F92E4F"/>
    <w:multiLevelType w:val="hybridMultilevel"/>
    <w:tmpl w:val="806C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6A2F21"/>
    <w:multiLevelType w:val="hybridMultilevel"/>
    <w:tmpl w:val="2774FA84"/>
    <w:lvl w:ilvl="0" w:tplc="C35E6F3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C54446"/>
    <w:multiLevelType w:val="hybridMultilevel"/>
    <w:tmpl w:val="D35E7A5A"/>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A1A19E0"/>
    <w:multiLevelType w:val="hybridMultilevel"/>
    <w:tmpl w:val="B634788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C96622B"/>
    <w:multiLevelType w:val="hybridMultilevel"/>
    <w:tmpl w:val="2A08D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3A2D5C"/>
    <w:multiLevelType w:val="hybridMultilevel"/>
    <w:tmpl w:val="CEE850C8"/>
    <w:lvl w:ilvl="0" w:tplc="7578D7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F209A7"/>
    <w:multiLevelType w:val="hybridMultilevel"/>
    <w:tmpl w:val="B62681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937655"/>
    <w:multiLevelType w:val="hybridMultilevel"/>
    <w:tmpl w:val="F3708F70"/>
    <w:lvl w:ilvl="0" w:tplc="7344781A">
      <w:start w:val="7"/>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002A36"/>
    <w:multiLevelType w:val="hybridMultilevel"/>
    <w:tmpl w:val="16B2FA7E"/>
    <w:lvl w:ilvl="0" w:tplc="C35E6F3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69325F"/>
    <w:multiLevelType w:val="hybridMultilevel"/>
    <w:tmpl w:val="4F0E410C"/>
    <w:lvl w:ilvl="0" w:tplc="C4D8504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1CD1467"/>
    <w:multiLevelType w:val="hybridMultilevel"/>
    <w:tmpl w:val="E4985F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C275E5"/>
    <w:multiLevelType w:val="hybridMultilevel"/>
    <w:tmpl w:val="0B1A3FA6"/>
    <w:lvl w:ilvl="0" w:tplc="5A388DA8">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5C56E4"/>
    <w:multiLevelType w:val="hybridMultilevel"/>
    <w:tmpl w:val="B472F126"/>
    <w:lvl w:ilvl="0" w:tplc="601463B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1A55C1"/>
    <w:multiLevelType w:val="hybridMultilevel"/>
    <w:tmpl w:val="0A3050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636B80"/>
    <w:multiLevelType w:val="multilevel"/>
    <w:tmpl w:val="0D3C2D9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4F0F296D"/>
    <w:multiLevelType w:val="hybridMultilevel"/>
    <w:tmpl w:val="8192638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0C73982"/>
    <w:multiLevelType w:val="hybridMultilevel"/>
    <w:tmpl w:val="F01AD70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1962ED"/>
    <w:multiLevelType w:val="hybridMultilevel"/>
    <w:tmpl w:val="EF82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E37AC4"/>
    <w:multiLevelType w:val="hybridMultilevel"/>
    <w:tmpl w:val="2278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607CBB"/>
    <w:multiLevelType w:val="hybridMultilevel"/>
    <w:tmpl w:val="DD8E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857458"/>
    <w:multiLevelType w:val="hybridMultilevel"/>
    <w:tmpl w:val="57B0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AE5B95"/>
    <w:multiLevelType w:val="hybridMultilevel"/>
    <w:tmpl w:val="5644E1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CA07CE"/>
    <w:multiLevelType w:val="hybridMultilevel"/>
    <w:tmpl w:val="4932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0F528C"/>
    <w:multiLevelType w:val="hybridMultilevel"/>
    <w:tmpl w:val="D3F27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2B286B"/>
    <w:multiLevelType w:val="hybridMultilevel"/>
    <w:tmpl w:val="A25C4B58"/>
    <w:lvl w:ilvl="0" w:tplc="5A388DA8">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317071"/>
    <w:multiLevelType w:val="hybridMultilevel"/>
    <w:tmpl w:val="DCA072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A65351B"/>
    <w:multiLevelType w:val="hybridMultilevel"/>
    <w:tmpl w:val="1604D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
  </w:num>
  <w:num w:numId="3">
    <w:abstractNumId w:val="1"/>
  </w:num>
  <w:num w:numId="4">
    <w:abstractNumId w:val="18"/>
  </w:num>
  <w:num w:numId="5">
    <w:abstractNumId w:val="3"/>
  </w:num>
  <w:num w:numId="6">
    <w:abstractNumId w:val="20"/>
  </w:num>
  <w:num w:numId="7">
    <w:abstractNumId w:val="12"/>
  </w:num>
  <w:num w:numId="8">
    <w:abstractNumId w:val="29"/>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3"/>
  </w:num>
  <w:num w:numId="12">
    <w:abstractNumId w:val="15"/>
  </w:num>
  <w:num w:numId="13">
    <w:abstractNumId w:val="17"/>
  </w:num>
  <w:num w:numId="14">
    <w:abstractNumId w:val="26"/>
  </w:num>
  <w:num w:numId="15">
    <w:abstractNumId w:val="0"/>
  </w:num>
  <w:num w:numId="16">
    <w:abstractNumId w:val="14"/>
  </w:num>
  <w:num w:numId="17">
    <w:abstractNumId w:val="11"/>
  </w:num>
  <w:num w:numId="18">
    <w:abstractNumId w:val="9"/>
  </w:num>
  <w:num w:numId="19">
    <w:abstractNumId w:val="16"/>
  </w:num>
  <w:num w:numId="20">
    <w:abstractNumId w:val="22"/>
  </w:num>
  <w:num w:numId="21">
    <w:abstractNumId w:val="10"/>
  </w:num>
  <w:num w:numId="22">
    <w:abstractNumId w:val="31"/>
  </w:num>
  <w:num w:numId="23">
    <w:abstractNumId w:val="4"/>
  </w:num>
  <w:num w:numId="24">
    <w:abstractNumId w:val="19"/>
  </w:num>
  <w:num w:numId="25">
    <w:abstractNumId w:val="5"/>
  </w:num>
  <w:num w:numId="26">
    <w:abstractNumId w:val="13"/>
  </w:num>
  <w:num w:numId="27">
    <w:abstractNumId w:val="32"/>
  </w:num>
  <w:num w:numId="28">
    <w:abstractNumId w:val="25"/>
  </w:num>
  <w:num w:numId="29">
    <w:abstractNumId w:val="8"/>
  </w:num>
  <w:num w:numId="30">
    <w:abstractNumId w:val="34"/>
  </w:num>
  <w:num w:numId="31">
    <w:abstractNumId w:val="28"/>
  </w:num>
  <w:num w:numId="32">
    <w:abstractNumId w:val="30"/>
  </w:num>
  <w:num w:numId="33">
    <w:abstractNumId w:val="27"/>
  </w:num>
  <w:num w:numId="34">
    <w:abstractNumId w:val="6"/>
  </w:num>
  <w:num w:numId="35">
    <w:abstractNumId w:val="21"/>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230"/>
    <w:rsid w:val="00001174"/>
    <w:rsid w:val="000011CB"/>
    <w:rsid w:val="00003F4C"/>
    <w:rsid w:val="00006851"/>
    <w:rsid w:val="00006DBC"/>
    <w:rsid w:val="0001343E"/>
    <w:rsid w:val="00020707"/>
    <w:rsid w:val="00022534"/>
    <w:rsid w:val="00022C8B"/>
    <w:rsid w:val="0002326E"/>
    <w:rsid w:val="000244D2"/>
    <w:rsid w:val="00024A13"/>
    <w:rsid w:val="00025437"/>
    <w:rsid w:val="00030A6B"/>
    <w:rsid w:val="000370F0"/>
    <w:rsid w:val="0003726C"/>
    <w:rsid w:val="0004586E"/>
    <w:rsid w:val="00051FE0"/>
    <w:rsid w:val="000547C3"/>
    <w:rsid w:val="00054B8F"/>
    <w:rsid w:val="00056B16"/>
    <w:rsid w:val="00061792"/>
    <w:rsid w:val="00064DA5"/>
    <w:rsid w:val="0006503D"/>
    <w:rsid w:val="00071A43"/>
    <w:rsid w:val="000730CA"/>
    <w:rsid w:val="0007627C"/>
    <w:rsid w:val="00082AD7"/>
    <w:rsid w:val="00093495"/>
    <w:rsid w:val="000943F6"/>
    <w:rsid w:val="000A0C9E"/>
    <w:rsid w:val="000A2275"/>
    <w:rsid w:val="000A31D9"/>
    <w:rsid w:val="000B07FE"/>
    <w:rsid w:val="000B28D2"/>
    <w:rsid w:val="000B701E"/>
    <w:rsid w:val="000C0CB1"/>
    <w:rsid w:val="000C1924"/>
    <w:rsid w:val="000C2230"/>
    <w:rsid w:val="000C5189"/>
    <w:rsid w:val="000C5C50"/>
    <w:rsid w:val="000D095C"/>
    <w:rsid w:val="000D1D65"/>
    <w:rsid w:val="000D7B0E"/>
    <w:rsid w:val="000E3945"/>
    <w:rsid w:val="000E41A2"/>
    <w:rsid w:val="000E6B94"/>
    <w:rsid w:val="000F34B2"/>
    <w:rsid w:val="000F3D3B"/>
    <w:rsid w:val="000F5C42"/>
    <w:rsid w:val="001020E9"/>
    <w:rsid w:val="00102273"/>
    <w:rsid w:val="00104B0F"/>
    <w:rsid w:val="00106AE2"/>
    <w:rsid w:val="00107777"/>
    <w:rsid w:val="00110D7C"/>
    <w:rsid w:val="00113FD4"/>
    <w:rsid w:val="0011495B"/>
    <w:rsid w:val="00116542"/>
    <w:rsid w:val="00122646"/>
    <w:rsid w:val="00123A4C"/>
    <w:rsid w:val="00123DFA"/>
    <w:rsid w:val="0012507B"/>
    <w:rsid w:val="001309E8"/>
    <w:rsid w:val="00131C33"/>
    <w:rsid w:val="00132322"/>
    <w:rsid w:val="001357F4"/>
    <w:rsid w:val="00143038"/>
    <w:rsid w:val="0014313B"/>
    <w:rsid w:val="001441A9"/>
    <w:rsid w:val="00144A29"/>
    <w:rsid w:val="00151A05"/>
    <w:rsid w:val="001528C8"/>
    <w:rsid w:val="00153604"/>
    <w:rsid w:val="00161278"/>
    <w:rsid w:val="00162D9D"/>
    <w:rsid w:val="00164FF2"/>
    <w:rsid w:val="00171A0F"/>
    <w:rsid w:val="00174B05"/>
    <w:rsid w:val="00174DAD"/>
    <w:rsid w:val="0017566D"/>
    <w:rsid w:val="00175FA7"/>
    <w:rsid w:val="00185AFE"/>
    <w:rsid w:val="001874E2"/>
    <w:rsid w:val="00193E09"/>
    <w:rsid w:val="00193E98"/>
    <w:rsid w:val="0019480A"/>
    <w:rsid w:val="00194A83"/>
    <w:rsid w:val="001950C4"/>
    <w:rsid w:val="00197CB2"/>
    <w:rsid w:val="001A58E2"/>
    <w:rsid w:val="001B015A"/>
    <w:rsid w:val="001B128A"/>
    <w:rsid w:val="001B38AC"/>
    <w:rsid w:val="001C201D"/>
    <w:rsid w:val="001C5398"/>
    <w:rsid w:val="001D0E6A"/>
    <w:rsid w:val="001D0F37"/>
    <w:rsid w:val="001D36EA"/>
    <w:rsid w:val="001D51E9"/>
    <w:rsid w:val="001E10EA"/>
    <w:rsid w:val="001E4EB1"/>
    <w:rsid w:val="001E60E2"/>
    <w:rsid w:val="001E65BF"/>
    <w:rsid w:val="001F77A7"/>
    <w:rsid w:val="00203164"/>
    <w:rsid w:val="00206CDB"/>
    <w:rsid w:val="002143D3"/>
    <w:rsid w:val="00214578"/>
    <w:rsid w:val="002166D6"/>
    <w:rsid w:val="00220097"/>
    <w:rsid w:val="00221034"/>
    <w:rsid w:val="00225F4D"/>
    <w:rsid w:val="002264CA"/>
    <w:rsid w:val="00227FD2"/>
    <w:rsid w:val="00235D8B"/>
    <w:rsid w:val="0024648F"/>
    <w:rsid w:val="00251FB3"/>
    <w:rsid w:val="002532EB"/>
    <w:rsid w:val="00255255"/>
    <w:rsid w:val="00255DD1"/>
    <w:rsid w:val="00267DB8"/>
    <w:rsid w:val="00272D65"/>
    <w:rsid w:val="00275F4E"/>
    <w:rsid w:val="00280F7B"/>
    <w:rsid w:val="00283BEB"/>
    <w:rsid w:val="00285806"/>
    <w:rsid w:val="00287325"/>
    <w:rsid w:val="00295B5B"/>
    <w:rsid w:val="002A3404"/>
    <w:rsid w:val="002A35D8"/>
    <w:rsid w:val="002A4EB5"/>
    <w:rsid w:val="002A6648"/>
    <w:rsid w:val="002B084B"/>
    <w:rsid w:val="002B1E0F"/>
    <w:rsid w:val="002B3D69"/>
    <w:rsid w:val="002B4D51"/>
    <w:rsid w:val="002B6E6A"/>
    <w:rsid w:val="002B72ED"/>
    <w:rsid w:val="002B7E28"/>
    <w:rsid w:val="002C1A74"/>
    <w:rsid w:val="002C3415"/>
    <w:rsid w:val="002C3477"/>
    <w:rsid w:val="002D147A"/>
    <w:rsid w:val="002D364A"/>
    <w:rsid w:val="002E69B8"/>
    <w:rsid w:val="002F0616"/>
    <w:rsid w:val="002F2228"/>
    <w:rsid w:val="002F63D0"/>
    <w:rsid w:val="003017CF"/>
    <w:rsid w:val="00303A91"/>
    <w:rsid w:val="0030569E"/>
    <w:rsid w:val="003064B7"/>
    <w:rsid w:val="00307574"/>
    <w:rsid w:val="00312051"/>
    <w:rsid w:val="00313BDA"/>
    <w:rsid w:val="003141A2"/>
    <w:rsid w:val="00324AB6"/>
    <w:rsid w:val="003332CA"/>
    <w:rsid w:val="00333402"/>
    <w:rsid w:val="00333899"/>
    <w:rsid w:val="00343F6A"/>
    <w:rsid w:val="00345C27"/>
    <w:rsid w:val="003625DC"/>
    <w:rsid w:val="00366804"/>
    <w:rsid w:val="00367B92"/>
    <w:rsid w:val="00367E99"/>
    <w:rsid w:val="003706B7"/>
    <w:rsid w:val="00370FD2"/>
    <w:rsid w:val="00371449"/>
    <w:rsid w:val="00373B76"/>
    <w:rsid w:val="00373E4B"/>
    <w:rsid w:val="00383287"/>
    <w:rsid w:val="00386C19"/>
    <w:rsid w:val="00391AA7"/>
    <w:rsid w:val="00394F55"/>
    <w:rsid w:val="003A16A3"/>
    <w:rsid w:val="003A54BE"/>
    <w:rsid w:val="003B0446"/>
    <w:rsid w:val="003C5073"/>
    <w:rsid w:val="003C5549"/>
    <w:rsid w:val="003D0222"/>
    <w:rsid w:val="003D5775"/>
    <w:rsid w:val="003E1485"/>
    <w:rsid w:val="003E2DAD"/>
    <w:rsid w:val="003E2FAD"/>
    <w:rsid w:val="003E7BF0"/>
    <w:rsid w:val="003F285E"/>
    <w:rsid w:val="003F2EF9"/>
    <w:rsid w:val="003F30EB"/>
    <w:rsid w:val="003F70C5"/>
    <w:rsid w:val="00406FFF"/>
    <w:rsid w:val="00407517"/>
    <w:rsid w:val="00410195"/>
    <w:rsid w:val="00411597"/>
    <w:rsid w:val="00411A4C"/>
    <w:rsid w:val="004126D5"/>
    <w:rsid w:val="00414C5A"/>
    <w:rsid w:val="0041514B"/>
    <w:rsid w:val="00415A2F"/>
    <w:rsid w:val="00415A61"/>
    <w:rsid w:val="00420272"/>
    <w:rsid w:val="00422131"/>
    <w:rsid w:val="00427F54"/>
    <w:rsid w:val="004321B2"/>
    <w:rsid w:val="0043399C"/>
    <w:rsid w:val="00440B27"/>
    <w:rsid w:val="00441882"/>
    <w:rsid w:val="00444AF6"/>
    <w:rsid w:val="004465F2"/>
    <w:rsid w:val="004555DA"/>
    <w:rsid w:val="00455992"/>
    <w:rsid w:val="0046057C"/>
    <w:rsid w:val="00460A77"/>
    <w:rsid w:val="00461B22"/>
    <w:rsid w:val="004640AA"/>
    <w:rsid w:val="00464F1C"/>
    <w:rsid w:val="00465D74"/>
    <w:rsid w:val="00467088"/>
    <w:rsid w:val="00471E78"/>
    <w:rsid w:val="00472A0E"/>
    <w:rsid w:val="004759B8"/>
    <w:rsid w:val="00476964"/>
    <w:rsid w:val="00482F5D"/>
    <w:rsid w:val="00486D07"/>
    <w:rsid w:val="0049338E"/>
    <w:rsid w:val="00493CAD"/>
    <w:rsid w:val="004941FF"/>
    <w:rsid w:val="00495043"/>
    <w:rsid w:val="004A3B90"/>
    <w:rsid w:val="004A3C3E"/>
    <w:rsid w:val="004A65AF"/>
    <w:rsid w:val="004A7378"/>
    <w:rsid w:val="004B03BA"/>
    <w:rsid w:val="004B2060"/>
    <w:rsid w:val="004B386F"/>
    <w:rsid w:val="004B451B"/>
    <w:rsid w:val="004B60BB"/>
    <w:rsid w:val="004B6F6E"/>
    <w:rsid w:val="004C1257"/>
    <w:rsid w:val="004C2515"/>
    <w:rsid w:val="004C26B8"/>
    <w:rsid w:val="004E1DE5"/>
    <w:rsid w:val="004E475C"/>
    <w:rsid w:val="004E71D4"/>
    <w:rsid w:val="004F0C02"/>
    <w:rsid w:val="004F4156"/>
    <w:rsid w:val="004F58FF"/>
    <w:rsid w:val="005039A9"/>
    <w:rsid w:val="00512820"/>
    <w:rsid w:val="00512CEE"/>
    <w:rsid w:val="00524081"/>
    <w:rsid w:val="005302C1"/>
    <w:rsid w:val="00531E3B"/>
    <w:rsid w:val="00532185"/>
    <w:rsid w:val="005347AD"/>
    <w:rsid w:val="00536544"/>
    <w:rsid w:val="005413C5"/>
    <w:rsid w:val="00544740"/>
    <w:rsid w:val="005550FF"/>
    <w:rsid w:val="00557045"/>
    <w:rsid w:val="005570C4"/>
    <w:rsid w:val="005676E6"/>
    <w:rsid w:val="0057189E"/>
    <w:rsid w:val="00574157"/>
    <w:rsid w:val="00580564"/>
    <w:rsid w:val="00582FEA"/>
    <w:rsid w:val="00592B25"/>
    <w:rsid w:val="005A1B18"/>
    <w:rsid w:val="005A72D0"/>
    <w:rsid w:val="005B2800"/>
    <w:rsid w:val="005B73C2"/>
    <w:rsid w:val="005C02A8"/>
    <w:rsid w:val="005C42A2"/>
    <w:rsid w:val="005D178A"/>
    <w:rsid w:val="005D32A4"/>
    <w:rsid w:val="005D3357"/>
    <w:rsid w:val="005D61E9"/>
    <w:rsid w:val="005D7E28"/>
    <w:rsid w:val="005E2FEC"/>
    <w:rsid w:val="005E3108"/>
    <w:rsid w:val="005E41A6"/>
    <w:rsid w:val="005E5444"/>
    <w:rsid w:val="00600C19"/>
    <w:rsid w:val="00603472"/>
    <w:rsid w:val="00603C30"/>
    <w:rsid w:val="006063DE"/>
    <w:rsid w:val="00612714"/>
    <w:rsid w:val="00613235"/>
    <w:rsid w:val="006158E4"/>
    <w:rsid w:val="00615A29"/>
    <w:rsid w:val="00615F55"/>
    <w:rsid w:val="0061658C"/>
    <w:rsid w:val="00617924"/>
    <w:rsid w:val="00624CFA"/>
    <w:rsid w:val="0063078D"/>
    <w:rsid w:val="006350E2"/>
    <w:rsid w:val="00642DCA"/>
    <w:rsid w:val="0064688F"/>
    <w:rsid w:val="00646E3C"/>
    <w:rsid w:val="0065103F"/>
    <w:rsid w:val="0065230C"/>
    <w:rsid w:val="006536BE"/>
    <w:rsid w:val="00654DE9"/>
    <w:rsid w:val="006576F4"/>
    <w:rsid w:val="00662BB1"/>
    <w:rsid w:val="00664A4C"/>
    <w:rsid w:val="00666649"/>
    <w:rsid w:val="006909B3"/>
    <w:rsid w:val="006938E7"/>
    <w:rsid w:val="00693C24"/>
    <w:rsid w:val="006946CB"/>
    <w:rsid w:val="00694FB4"/>
    <w:rsid w:val="00696772"/>
    <w:rsid w:val="00697E01"/>
    <w:rsid w:val="006A1108"/>
    <w:rsid w:val="006A131C"/>
    <w:rsid w:val="006A2D7F"/>
    <w:rsid w:val="006A5732"/>
    <w:rsid w:val="006A630D"/>
    <w:rsid w:val="006A797A"/>
    <w:rsid w:val="006B7D56"/>
    <w:rsid w:val="006C37D5"/>
    <w:rsid w:val="006D14C1"/>
    <w:rsid w:val="006D26DD"/>
    <w:rsid w:val="006D5A6D"/>
    <w:rsid w:val="006D74DD"/>
    <w:rsid w:val="006E0338"/>
    <w:rsid w:val="006E103B"/>
    <w:rsid w:val="006E481F"/>
    <w:rsid w:val="006F1BC7"/>
    <w:rsid w:val="0070126B"/>
    <w:rsid w:val="00704E70"/>
    <w:rsid w:val="00707D97"/>
    <w:rsid w:val="007127FC"/>
    <w:rsid w:val="00721B69"/>
    <w:rsid w:val="0072309A"/>
    <w:rsid w:val="00723256"/>
    <w:rsid w:val="00727980"/>
    <w:rsid w:val="00734859"/>
    <w:rsid w:val="00736A98"/>
    <w:rsid w:val="007428DA"/>
    <w:rsid w:val="00753B3B"/>
    <w:rsid w:val="00753EC2"/>
    <w:rsid w:val="0076633B"/>
    <w:rsid w:val="0077273E"/>
    <w:rsid w:val="00773A84"/>
    <w:rsid w:val="0077645C"/>
    <w:rsid w:val="007768AA"/>
    <w:rsid w:val="00780047"/>
    <w:rsid w:val="00781843"/>
    <w:rsid w:val="00782401"/>
    <w:rsid w:val="00782668"/>
    <w:rsid w:val="007845D9"/>
    <w:rsid w:val="00795913"/>
    <w:rsid w:val="00796D52"/>
    <w:rsid w:val="007A0BB8"/>
    <w:rsid w:val="007B2009"/>
    <w:rsid w:val="007B35B8"/>
    <w:rsid w:val="007B5B5B"/>
    <w:rsid w:val="007C0D1D"/>
    <w:rsid w:val="007C27E4"/>
    <w:rsid w:val="007D66C7"/>
    <w:rsid w:val="007D70D4"/>
    <w:rsid w:val="007E06C1"/>
    <w:rsid w:val="007E513B"/>
    <w:rsid w:val="007E5411"/>
    <w:rsid w:val="007E64A5"/>
    <w:rsid w:val="007F0831"/>
    <w:rsid w:val="007F6330"/>
    <w:rsid w:val="007F713C"/>
    <w:rsid w:val="008027C3"/>
    <w:rsid w:val="00802A11"/>
    <w:rsid w:val="00804CA8"/>
    <w:rsid w:val="00806CA0"/>
    <w:rsid w:val="00812153"/>
    <w:rsid w:val="00812A6F"/>
    <w:rsid w:val="008137F7"/>
    <w:rsid w:val="00813F78"/>
    <w:rsid w:val="00814282"/>
    <w:rsid w:val="008143B3"/>
    <w:rsid w:val="008148FB"/>
    <w:rsid w:val="008244F8"/>
    <w:rsid w:val="00835AFC"/>
    <w:rsid w:val="00837F57"/>
    <w:rsid w:val="00842EE1"/>
    <w:rsid w:val="00842F3E"/>
    <w:rsid w:val="008523B6"/>
    <w:rsid w:val="008610A3"/>
    <w:rsid w:val="00865500"/>
    <w:rsid w:val="0087301C"/>
    <w:rsid w:val="008739C5"/>
    <w:rsid w:val="00886C90"/>
    <w:rsid w:val="0089032C"/>
    <w:rsid w:val="00896C42"/>
    <w:rsid w:val="008A3F9A"/>
    <w:rsid w:val="008A617E"/>
    <w:rsid w:val="008B6C58"/>
    <w:rsid w:val="008B7749"/>
    <w:rsid w:val="008C3370"/>
    <w:rsid w:val="008C3520"/>
    <w:rsid w:val="008C4DB4"/>
    <w:rsid w:val="008C628E"/>
    <w:rsid w:val="008D6ACD"/>
    <w:rsid w:val="008E2C4F"/>
    <w:rsid w:val="008E494B"/>
    <w:rsid w:val="008E7DA4"/>
    <w:rsid w:val="008F613F"/>
    <w:rsid w:val="00900F07"/>
    <w:rsid w:val="00901FA6"/>
    <w:rsid w:val="0090504F"/>
    <w:rsid w:val="00905624"/>
    <w:rsid w:val="00906D5D"/>
    <w:rsid w:val="009132CA"/>
    <w:rsid w:val="009144D6"/>
    <w:rsid w:val="00915DEA"/>
    <w:rsid w:val="00917172"/>
    <w:rsid w:val="009235AC"/>
    <w:rsid w:val="009237E9"/>
    <w:rsid w:val="00934103"/>
    <w:rsid w:val="0093548F"/>
    <w:rsid w:val="00942F7E"/>
    <w:rsid w:val="00947A06"/>
    <w:rsid w:val="00955D77"/>
    <w:rsid w:val="0095625E"/>
    <w:rsid w:val="00957586"/>
    <w:rsid w:val="0096038C"/>
    <w:rsid w:val="009653CB"/>
    <w:rsid w:val="009704EB"/>
    <w:rsid w:val="00970CEE"/>
    <w:rsid w:val="009718AC"/>
    <w:rsid w:val="00976D6B"/>
    <w:rsid w:val="009773CF"/>
    <w:rsid w:val="00977FA2"/>
    <w:rsid w:val="009905F7"/>
    <w:rsid w:val="00992709"/>
    <w:rsid w:val="00992B2A"/>
    <w:rsid w:val="0099366A"/>
    <w:rsid w:val="00995FCC"/>
    <w:rsid w:val="00997AF1"/>
    <w:rsid w:val="009A16BB"/>
    <w:rsid w:val="009A3B47"/>
    <w:rsid w:val="009A5B12"/>
    <w:rsid w:val="009A7F07"/>
    <w:rsid w:val="009B1874"/>
    <w:rsid w:val="009B4370"/>
    <w:rsid w:val="009C206B"/>
    <w:rsid w:val="009C33D2"/>
    <w:rsid w:val="009D5538"/>
    <w:rsid w:val="009D7D9F"/>
    <w:rsid w:val="009E1E57"/>
    <w:rsid w:val="009F75F3"/>
    <w:rsid w:val="00A0624B"/>
    <w:rsid w:val="00A0688B"/>
    <w:rsid w:val="00A06B14"/>
    <w:rsid w:val="00A11658"/>
    <w:rsid w:val="00A16207"/>
    <w:rsid w:val="00A2225F"/>
    <w:rsid w:val="00A25AA9"/>
    <w:rsid w:val="00A336FF"/>
    <w:rsid w:val="00A36E9E"/>
    <w:rsid w:val="00A42017"/>
    <w:rsid w:val="00A42094"/>
    <w:rsid w:val="00A521CC"/>
    <w:rsid w:val="00A57A0A"/>
    <w:rsid w:val="00A57EFC"/>
    <w:rsid w:val="00A62B24"/>
    <w:rsid w:val="00A633DD"/>
    <w:rsid w:val="00A75B82"/>
    <w:rsid w:val="00A77DF3"/>
    <w:rsid w:val="00A803A0"/>
    <w:rsid w:val="00A81D3B"/>
    <w:rsid w:val="00A84105"/>
    <w:rsid w:val="00A84B17"/>
    <w:rsid w:val="00A90E3B"/>
    <w:rsid w:val="00A9143B"/>
    <w:rsid w:val="00AA341E"/>
    <w:rsid w:val="00AA66B7"/>
    <w:rsid w:val="00AA6AA2"/>
    <w:rsid w:val="00AB4B94"/>
    <w:rsid w:val="00AD36D1"/>
    <w:rsid w:val="00AD499B"/>
    <w:rsid w:val="00AD5154"/>
    <w:rsid w:val="00AD7E77"/>
    <w:rsid w:val="00AE38E7"/>
    <w:rsid w:val="00AE6E8F"/>
    <w:rsid w:val="00AE7F33"/>
    <w:rsid w:val="00AF04EA"/>
    <w:rsid w:val="00AF1B7B"/>
    <w:rsid w:val="00AF2EAE"/>
    <w:rsid w:val="00AF6E86"/>
    <w:rsid w:val="00B00985"/>
    <w:rsid w:val="00B03794"/>
    <w:rsid w:val="00B04450"/>
    <w:rsid w:val="00B2090B"/>
    <w:rsid w:val="00B275B8"/>
    <w:rsid w:val="00B32CCF"/>
    <w:rsid w:val="00B45420"/>
    <w:rsid w:val="00B554D8"/>
    <w:rsid w:val="00B55792"/>
    <w:rsid w:val="00B55D32"/>
    <w:rsid w:val="00B573DA"/>
    <w:rsid w:val="00B57836"/>
    <w:rsid w:val="00B61FD1"/>
    <w:rsid w:val="00B663CA"/>
    <w:rsid w:val="00B7072B"/>
    <w:rsid w:val="00B70CD5"/>
    <w:rsid w:val="00B722B6"/>
    <w:rsid w:val="00B723D9"/>
    <w:rsid w:val="00B77ED1"/>
    <w:rsid w:val="00B815B6"/>
    <w:rsid w:val="00B84CC0"/>
    <w:rsid w:val="00B87304"/>
    <w:rsid w:val="00B914E0"/>
    <w:rsid w:val="00B91CDC"/>
    <w:rsid w:val="00BA052A"/>
    <w:rsid w:val="00BA118C"/>
    <w:rsid w:val="00BA75D3"/>
    <w:rsid w:val="00BB235E"/>
    <w:rsid w:val="00BB621C"/>
    <w:rsid w:val="00BD01CF"/>
    <w:rsid w:val="00BD1A0E"/>
    <w:rsid w:val="00BD3285"/>
    <w:rsid w:val="00BD38C0"/>
    <w:rsid w:val="00BD44EB"/>
    <w:rsid w:val="00BD4C92"/>
    <w:rsid w:val="00BE2CFF"/>
    <w:rsid w:val="00BE31E4"/>
    <w:rsid w:val="00BF4160"/>
    <w:rsid w:val="00C01072"/>
    <w:rsid w:val="00C01983"/>
    <w:rsid w:val="00C01F97"/>
    <w:rsid w:val="00C04F0F"/>
    <w:rsid w:val="00C06064"/>
    <w:rsid w:val="00C11BCA"/>
    <w:rsid w:val="00C21E44"/>
    <w:rsid w:val="00C22F7E"/>
    <w:rsid w:val="00C23319"/>
    <w:rsid w:val="00C24637"/>
    <w:rsid w:val="00C24D59"/>
    <w:rsid w:val="00C24E0F"/>
    <w:rsid w:val="00C26D8A"/>
    <w:rsid w:val="00C26F27"/>
    <w:rsid w:val="00C312E2"/>
    <w:rsid w:val="00C35258"/>
    <w:rsid w:val="00C36D72"/>
    <w:rsid w:val="00C417AD"/>
    <w:rsid w:val="00C4555C"/>
    <w:rsid w:val="00C46D25"/>
    <w:rsid w:val="00C530C2"/>
    <w:rsid w:val="00C55C2E"/>
    <w:rsid w:val="00C61794"/>
    <w:rsid w:val="00C6265E"/>
    <w:rsid w:val="00C63BA3"/>
    <w:rsid w:val="00C80A44"/>
    <w:rsid w:val="00C822C3"/>
    <w:rsid w:val="00C83CA1"/>
    <w:rsid w:val="00C83FEE"/>
    <w:rsid w:val="00C910F7"/>
    <w:rsid w:val="00C92F1F"/>
    <w:rsid w:val="00C961DF"/>
    <w:rsid w:val="00CA26F0"/>
    <w:rsid w:val="00CA2F0A"/>
    <w:rsid w:val="00CA377C"/>
    <w:rsid w:val="00CA3806"/>
    <w:rsid w:val="00CA4E41"/>
    <w:rsid w:val="00CA599E"/>
    <w:rsid w:val="00CA776E"/>
    <w:rsid w:val="00CA79EC"/>
    <w:rsid w:val="00CB6EB7"/>
    <w:rsid w:val="00CC1FED"/>
    <w:rsid w:val="00CC3BD0"/>
    <w:rsid w:val="00CC658B"/>
    <w:rsid w:val="00CC6760"/>
    <w:rsid w:val="00CD19FB"/>
    <w:rsid w:val="00CD1ADF"/>
    <w:rsid w:val="00CD54FE"/>
    <w:rsid w:val="00CD5D3C"/>
    <w:rsid w:val="00CD7C2E"/>
    <w:rsid w:val="00CE2264"/>
    <w:rsid w:val="00CF0BA7"/>
    <w:rsid w:val="00CF2ABE"/>
    <w:rsid w:val="00CF6B88"/>
    <w:rsid w:val="00D06E66"/>
    <w:rsid w:val="00D1373B"/>
    <w:rsid w:val="00D13AC7"/>
    <w:rsid w:val="00D159EA"/>
    <w:rsid w:val="00D15B82"/>
    <w:rsid w:val="00D16682"/>
    <w:rsid w:val="00D21FAA"/>
    <w:rsid w:val="00D25CC1"/>
    <w:rsid w:val="00D269DC"/>
    <w:rsid w:val="00D26DCA"/>
    <w:rsid w:val="00D333F4"/>
    <w:rsid w:val="00D335B1"/>
    <w:rsid w:val="00D33D3B"/>
    <w:rsid w:val="00D36872"/>
    <w:rsid w:val="00D41F4C"/>
    <w:rsid w:val="00D52FB7"/>
    <w:rsid w:val="00D60D54"/>
    <w:rsid w:val="00D64195"/>
    <w:rsid w:val="00D64313"/>
    <w:rsid w:val="00D6681C"/>
    <w:rsid w:val="00D66A3A"/>
    <w:rsid w:val="00D70A6D"/>
    <w:rsid w:val="00D733B4"/>
    <w:rsid w:val="00D75E6B"/>
    <w:rsid w:val="00D77ECA"/>
    <w:rsid w:val="00D81B50"/>
    <w:rsid w:val="00D81F2F"/>
    <w:rsid w:val="00D85D17"/>
    <w:rsid w:val="00D8728E"/>
    <w:rsid w:val="00D925CC"/>
    <w:rsid w:val="00D92891"/>
    <w:rsid w:val="00D9681A"/>
    <w:rsid w:val="00DA10E8"/>
    <w:rsid w:val="00DA6A5B"/>
    <w:rsid w:val="00DA7020"/>
    <w:rsid w:val="00DB1D31"/>
    <w:rsid w:val="00DB791D"/>
    <w:rsid w:val="00DC223B"/>
    <w:rsid w:val="00DC2CDD"/>
    <w:rsid w:val="00DC5EB8"/>
    <w:rsid w:val="00DC6610"/>
    <w:rsid w:val="00DD0417"/>
    <w:rsid w:val="00DD0C01"/>
    <w:rsid w:val="00DD4C9B"/>
    <w:rsid w:val="00DD5B97"/>
    <w:rsid w:val="00DE113A"/>
    <w:rsid w:val="00DE13B8"/>
    <w:rsid w:val="00DE364F"/>
    <w:rsid w:val="00DF24F3"/>
    <w:rsid w:val="00DF55DB"/>
    <w:rsid w:val="00E02FEA"/>
    <w:rsid w:val="00E10063"/>
    <w:rsid w:val="00E10DDD"/>
    <w:rsid w:val="00E16342"/>
    <w:rsid w:val="00E16F2C"/>
    <w:rsid w:val="00E20387"/>
    <w:rsid w:val="00E208BD"/>
    <w:rsid w:val="00E21FF9"/>
    <w:rsid w:val="00E23066"/>
    <w:rsid w:val="00E262F1"/>
    <w:rsid w:val="00E270A5"/>
    <w:rsid w:val="00E27F9C"/>
    <w:rsid w:val="00E36DE9"/>
    <w:rsid w:val="00E40B0E"/>
    <w:rsid w:val="00E43EC8"/>
    <w:rsid w:val="00E4642D"/>
    <w:rsid w:val="00E47CEB"/>
    <w:rsid w:val="00E501C8"/>
    <w:rsid w:val="00E5450F"/>
    <w:rsid w:val="00E54614"/>
    <w:rsid w:val="00E646C1"/>
    <w:rsid w:val="00E714DD"/>
    <w:rsid w:val="00E73AF9"/>
    <w:rsid w:val="00E745A0"/>
    <w:rsid w:val="00E74707"/>
    <w:rsid w:val="00E82BD5"/>
    <w:rsid w:val="00E86C4F"/>
    <w:rsid w:val="00E95080"/>
    <w:rsid w:val="00E9585B"/>
    <w:rsid w:val="00E97DDE"/>
    <w:rsid w:val="00EA5100"/>
    <w:rsid w:val="00EB26DE"/>
    <w:rsid w:val="00EB292F"/>
    <w:rsid w:val="00EB2C3B"/>
    <w:rsid w:val="00EC6B09"/>
    <w:rsid w:val="00EC6C32"/>
    <w:rsid w:val="00EC6D4E"/>
    <w:rsid w:val="00ED08A8"/>
    <w:rsid w:val="00ED1F16"/>
    <w:rsid w:val="00ED2D33"/>
    <w:rsid w:val="00ED32E8"/>
    <w:rsid w:val="00EE22A9"/>
    <w:rsid w:val="00EE31DA"/>
    <w:rsid w:val="00EE527D"/>
    <w:rsid w:val="00EE7823"/>
    <w:rsid w:val="00EF0084"/>
    <w:rsid w:val="00EF10CD"/>
    <w:rsid w:val="00EF25D8"/>
    <w:rsid w:val="00F01496"/>
    <w:rsid w:val="00F0317E"/>
    <w:rsid w:val="00F0537B"/>
    <w:rsid w:val="00F152D8"/>
    <w:rsid w:val="00F153B5"/>
    <w:rsid w:val="00F15A20"/>
    <w:rsid w:val="00F2322E"/>
    <w:rsid w:val="00F2411D"/>
    <w:rsid w:val="00F30306"/>
    <w:rsid w:val="00F37367"/>
    <w:rsid w:val="00F40A38"/>
    <w:rsid w:val="00F432B3"/>
    <w:rsid w:val="00F467A8"/>
    <w:rsid w:val="00F52DD0"/>
    <w:rsid w:val="00F53F81"/>
    <w:rsid w:val="00F557E7"/>
    <w:rsid w:val="00F67785"/>
    <w:rsid w:val="00F706D6"/>
    <w:rsid w:val="00F710F9"/>
    <w:rsid w:val="00F72EA6"/>
    <w:rsid w:val="00F808E2"/>
    <w:rsid w:val="00F82815"/>
    <w:rsid w:val="00F833D5"/>
    <w:rsid w:val="00F941A9"/>
    <w:rsid w:val="00F95022"/>
    <w:rsid w:val="00FA02A8"/>
    <w:rsid w:val="00FA073A"/>
    <w:rsid w:val="00FA3FCA"/>
    <w:rsid w:val="00FB49B4"/>
    <w:rsid w:val="00FC2569"/>
    <w:rsid w:val="00FC3860"/>
    <w:rsid w:val="00FC5EAE"/>
    <w:rsid w:val="00FC658C"/>
    <w:rsid w:val="00FD1818"/>
    <w:rsid w:val="00FD2393"/>
    <w:rsid w:val="00FD2C78"/>
    <w:rsid w:val="00FD6AB9"/>
    <w:rsid w:val="00FD6DE8"/>
    <w:rsid w:val="00FE2B72"/>
    <w:rsid w:val="00FE585D"/>
    <w:rsid w:val="00FE6864"/>
    <w:rsid w:val="00FF1103"/>
    <w:rsid w:val="00FF7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B6A9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23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2230"/>
    <w:pPr>
      <w:autoSpaceDE w:val="0"/>
      <w:autoSpaceDN w:val="0"/>
      <w:adjustRightInd w:val="0"/>
    </w:pPr>
    <w:rPr>
      <w:rFonts w:cs="Calibri"/>
      <w:color w:val="000000"/>
      <w:sz w:val="24"/>
      <w:szCs w:val="24"/>
    </w:rPr>
  </w:style>
  <w:style w:type="paragraph" w:styleId="ListParagraph">
    <w:name w:val="List Paragraph"/>
    <w:basedOn w:val="Normal"/>
    <w:uiPriority w:val="34"/>
    <w:qFormat/>
    <w:rsid w:val="00693C24"/>
    <w:pPr>
      <w:ind w:left="720"/>
      <w:contextualSpacing/>
    </w:pPr>
  </w:style>
  <w:style w:type="character" w:styleId="Hyperlink">
    <w:name w:val="Hyperlink"/>
    <w:uiPriority w:val="99"/>
    <w:unhideWhenUsed/>
    <w:rsid w:val="00970CEE"/>
    <w:rPr>
      <w:color w:val="0000FF"/>
      <w:u w:val="single"/>
    </w:rPr>
  </w:style>
  <w:style w:type="character" w:styleId="FollowedHyperlink">
    <w:name w:val="FollowedHyperlink"/>
    <w:uiPriority w:val="99"/>
    <w:semiHidden/>
    <w:unhideWhenUsed/>
    <w:rsid w:val="005C02A8"/>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23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2230"/>
    <w:pPr>
      <w:autoSpaceDE w:val="0"/>
      <w:autoSpaceDN w:val="0"/>
      <w:adjustRightInd w:val="0"/>
    </w:pPr>
    <w:rPr>
      <w:rFonts w:cs="Calibri"/>
      <w:color w:val="000000"/>
      <w:sz w:val="24"/>
      <w:szCs w:val="24"/>
    </w:rPr>
  </w:style>
  <w:style w:type="paragraph" w:styleId="ListParagraph">
    <w:name w:val="List Paragraph"/>
    <w:basedOn w:val="Normal"/>
    <w:uiPriority w:val="34"/>
    <w:qFormat/>
    <w:rsid w:val="00693C24"/>
    <w:pPr>
      <w:ind w:left="720"/>
      <w:contextualSpacing/>
    </w:pPr>
  </w:style>
  <w:style w:type="character" w:styleId="Hyperlink">
    <w:name w:val="Hyperlink"/>
    <w:uiPriority w:val="99"/>
    <w:unhideWhenUsed/>
    <w:rsid w:val="00970CEE"/>
    <w:rPr>
      <w:color w:val="0000FF"/>
      <w:u w:val="single"/>
    </w:rPr>
  </w:style>
  <w:style w:type="character" w:styleId="FollowedHyperlink">
    <w:name w:val="FollowedHyperlink"/>
    <w:uiPriority w:val="99"/>
    <w:semiHidden/>
    <w:unhideWhenUsed/>
    <w:rsid w:val="005C02A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686032">
      <w:bodyDiv w:val="1"/>
      <w:marLeft w:val="0"/>
      <w:marRight w:val="0"/>
      <w:marTop w:val="0"/>
      <w:marBottom w:val="0"/>
      <w:divBdr>
        <w:top w:val="none" w:sz="0" w:space="0" w:color="auto"/>
        <w:left w:val="none" w:sz="0" w:space="0" w:color="auto"/>
        <w:bottom w:val="none" w:sz="0" w:space="0" w:color="auto"/>
        <w:right w:val="none" w:sz="0" w:space="0" w:color="auto"/>
      </w:divBdr>
    </w:div>
    <w:div w:id="2034303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community.icann.org/download/attachments/40935103/ATRT2ConCall2Agenda.pdf?version=1&amp;modificationDate=1364375605000"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EB021-157F-5A48-918A-0C31FCE46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928</Words>
  <Characters>5291</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Links>
    <vt:vector size="18" baseType="variant">
      <vt:variant>
        <vt:i4>3407993</vt:i4>
      </vt:variant>
      <vt:variant>
        <vt:i4>6</vt:i4>
      </vt:variant>
      <vt:variant>
        <vt:i4>0</vt:i4>
      </vt:variant>
      <vt:variant>
        <vt:i4>5</vt:i4>
      </vt:variant>
      <vt:variant>
        <vt:lpwstr>https://community.icann.org/download/attachments/5996947/Security%2C+Stability+and+Resiliency+of+the+DNS+-+Interaction+with+the+Community.pdf?version=1&amp;modificationDate=1291827452000</vt:lpwstr>
      </vt:variant>
      <vt:variant>
        <vt:lpwstr/>
      </vt:variant>
      <vt:variant>
        <vt:i4>2621566</vt:i4>
      </vt:variant>
      <vt:variant>
        <vt:i4>3</vt:i4>
      </vt:variant>
      <vt:variant>
        <vt:i4>0</vt:i4>
      </vt:variant>
      <vt:variant>
        <vt:i4>5</vt:i4>
      </vt:variant>
      <vt:variant>
        <vt:lpwstr>http://cartagena39.icann.org/node/15307</vt:lpwstr>
      </vt:variant>
      <vt:variant>
        <vt:lpwstr/>
      </vt:variant>
      <vt:variant>
        <vt:i4>1769482</vt:i4>
      </vt:variant>
      <vt:variant>
        <vt:i4>0</vt:i4>
      </vt:variant>
      <vt:variant>
        <vt:i4>0</vt:i4>
      </vt:variant>
      <vt:variant>
        <vt:i4>5</vt:i4>
      </vt:variant>
      <vt:variant>
        <vt:lpwstr>https://community.icann.org/display/ssrreview/Terms+of+Reference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Alice Jansen</cp:lastModifiedBy>
  <cp:revision>3</cp:revision>
  <cp:lastPrinted>2013-03-29T09:15:00Z</cp:lastPrinted>
  <dcterms:created xsi:type="dcterms:W3CDTF">2013-03-29T09:56:00Z</dcterms:created>
  <dcterms:modified xsi:type="dcterms:W3CDTF">2013-03-29T10:03:00Z</dcterms:modified>
</cp:coreProperties>
</file>