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D16BF" w14:textId="77777777" w:rsidR="0051325C" w:rsidRPr="00E02F18" w:rsidRDefault="0051325C" w:rsidP="0051325C">
      <w:pPr>
        <w:pStyle w:val="Default"/>
        <w:jc w:val="center"/>
        <w:rPr>
          <w:rFonts w:asciiTheme="majorHAnsi" w:hAnsiTheme="majorHAnsi"/>
          <w:b/>
          <w:sz w:val="32"/>
          <w:szCs w:val="32"/>
        </w:rPr>
      </w:pPr>
      <w:r w:rsidRPr="00E02F18">
        <w:rPr>
          <w:rFonts w:asciiTheme="majorHAnsi" w:hAnsiTheme="majorHAnsi"/>
          <w:b/>
          <w:sz w:val="32"/>
          <w:szCs w:val="32"/>
        </w:rPr>
        <w:t xml:space="preserve">Accountability &amp; Transparency Review Team 2 (ATRT 2) </w:t>
      </w:r>
    </w:p>
    <w:p w14:paraId="10CE756E" w14:textId="5D6AE0FB" w:rsidR="0051325C" w:rsidRPr="00E02F18" w:rsidRDefault="00C079DF" w:rsidP="0051325C">
      <w:pPr>
        <w:pStyle w:val="Default"/>
        <w:jc w:val="center"/>
        <w:rPr>
          <w:rFonts w:asciiTheme="majorHAnsi" w:hAnsiTheme="majorHAnsi"/>
          <w:b/>
          <w:sz w:val="28"/>
          <w:szCs w:val="28"/>
        </w:rPr>
      </w:pPr>
      <w:r w:rsidRPr="00E02F18">
        <w:rPr>
          <w:rFonts w:asciiTheme="majorHAnsi" w:hAnsiTheme="majorHAnsi"/>
          <w:b/>
          <w:sz w:val="28"/>
          <w:szCs w:val="28"/>
        </w:rPr>
        <w:t>Face-to-Face Meeting O</w:t>
      </w:r>
      <w:r w:rsidR="00F34E06" w:rsidRPr="00E02F18">
        <w:rPr>
          <w:rFonts w:asciiTheme="majorHAnsi" w:hAnsiTheme="majorHAnsi"/>
          <w:b/>
          <w:sz w:val="28"/>
          <w:szCs w:val="28"/>
        </w:rPr>
        <w:t>2</w:t>
      </w:r>
      <w:r w:rsidR="0051325C" w:rsidRPr="00E02F18">
        <w:rPr>
          <w:rFonts w:asciiTheme="majorHAnsi" w:hAnsiTheme="majorHAnsi"/>
          <w:b/>
          <w:sz w:val="28"/>
          <w:szCs w:val="28"/>
        </w:rPr>
        <w:t xml:space="preserve"> – </w:t>
      </w:r>
      <w:r w:rsidR="00F34E06" w:rsidRPr="00E02F18">
        <w:rPr>
          <w:rFonts w:asciiTheme="majorHAnsi" w:hAnsiTheme="majorHAnsi"/>
          <w:b/>
          <w:sz w:val="28"/>
          <w:szCs w:val="28"/>
        </w:rPr>
        <w:t>Beijing</w:t>
      </w:r>
    </w:p>
    <w:p w14:paraId="5B7BC0D8" w14:textId="2FE55A08" w:rsidR="0051325C" w:rsidRPr="00E02F18" w:rsidRDefault="00F34E06" w:rsidP="0051325C">
      <w:pPr>
        <w:pStyle w:val="Default"/>
        <w:jc w:val="center"/>
        <w:rPr>
          <w:rFonts w:asciiTheme="majorHAnsi" w:hAnsiTheme="majorHAnsi"/>
          <w:b/>
          <w:sz w:val="28"/>
          <w:szCs w:val="28"/>
        </w:rPr>
      </w:pPr>
      <w:r w:rsidRPr="00E02F18">
        <w:rPr>
          <w:rFonts w:asciiTheme="majorHAnsi" w:hAnsiTheme="majorHAnsi"/>
          <w:b/>
          <w:sz w:val="28"/>
          <w:szCs w:val="28"/>
        </w:rPr>
        <w:t>Fri</w:t>
      </w:r>
      <w:r w:rsidR="0051325C" w:rsidRPr="00E02F18">
        <w:rPr>
          <w:rFonts w:asciiTheme="majorHAnsi" w:hAnsiTheme="majorHAnsi"/>
          <w:b/>
          <w:sz w:val="28"/>
          <w:szCs w:val="28"/>
        </w:rPr>
        <w:t xml:space="preserve">day, </w:t>
      </w:r>
      <w:r w:rsidRPr="00E02F18">
        <w:rPr>
          <w:rFonts w:asciiTheme="majorHAnsi" w:hAnsiTheme="majorHAnsi"/>
          <w:b/>
          <w:sz w:val="28"/>
          <w:szCs w:val="28"/>
        </w:rPr>
        <w:t>5 April</w:t>
      </w:r>
      <w:r w:rsidR="0051325C" w:rsidRPr="00E02F18">
        <w:rPr>
          <w:rFonts w:asciiTheme="majorHAnsi" w:hAnsiTheme="majorHAnsi"/>
          <w:b/>
          <w:sz w:val="28"/>
          <w:szCs w:val="28"/>
        </w:rPr>
        <w:t xml:space="preserve"> – </w:t>
      </w:r>
      <w:r w:rsidRPr="00E02F18">
        <w:rPr>
          <w:rFonts w:asciiTheme="majorHAnsi" w:hAnsiTheme="majorHAnsi"/>
          <w:b/>
          <w:sz w:val="28"/>
          <w:szCs w:val="28"/>
        </w:rPr>
        <w:t>Wednes</w:t>
      </w:r>
      <w:r w:rsidR="0051325C" w:rsidRPr="00E02F18">
        <w:rPr>
          <w:rFonts w:asciiTheme="majorHAnsi" w:hAnsiTheme="majorHAnsi"/>
          <w:b/>
          <w:sz w:val="28"/>
          <w:szCs w:val="28"/>
        </w:rPr>
        <w:t>day, 1</w:t>
      </w:r>
      <w:r w:rsidRPr="00E02F18">
        <w:rPr>
          <w:rFonts w:asciiTheme="majorHAnsi" w:hAnsiTheme="majorHAnsi"/>
          <w:b/>
          <w:sz w:val="28"/>
          <w:szCs w:val="28"/>
        </w:rPr>
        <w:t>0</w:t>
      </w:r>
      <w:r w:rsidR="0051325C" w:rsidRPr="00E02F18">
        <w:rPr>
          <w:rFonts w:asciiTheme="majorHAnsi" w:hAnsiTheme="majorHAnsi"/>
          <w:b/>
          <w:sz w:val="28"/>
          <w:szCs w:val="28"/>
        </w:rPr>
        <w:t xml:space="preserve"> </w:t>
      </w:r>
      <w:r w:rsidRPr="00E02F18">
        <w:rPr>
          <w:rFonts w:asciiTheme="majorHAnsi" w:hAnsiTheme="majorHAnsi"/>
          <w:b/>
          <w:sz w:val="28"/>
          <w:szCs w:val="28"/>
        </w:rPr>
        <w:t>April</w:t>
      </w:r>
      <w:r w:rsidR="009127EF" w:rsidRPr="00E02F18">
        <w:rPr>
          <w:rFonts w:asciiTheme="majorHAnsi" w:hAnsiTheme="majorHAnsi"/>
          <w:b/>
          <w:sz w:val="28"/>
          <w:szCs w:val="28"/>
        </w:rPr>
        <w:t xml:space="preserve"> 2013</w:t>
      </w:r>
    </w:p>
    <w:p w14:paraId="35A20E0A" w14:textId="77777777" w:rsidR="0051325C" w:rsidRPr="00E02F18" w:rsidRDefault="0051325C" w:rsidP="0051325C">
      <w:pPr>
        <w:pStyle w:val="Default"/>
        <w:jc w:val="center"/>
        <w:rPr>
          <w:rFonts w:asciiTheme="majorHAnsi" w:hAnsiTheme="majorHAnsi"/>
          <w:b/>
          <w:sz w:val="28"/>
          <w:szCs w:val="28"/>
        </w:rPr>
      </w:pPr>
      <w:r w:rsidRPr="00E02F18">
        <w:rPr>
          <w:rFonts w:asciiTheme="majorHAnsi" w:hAnsiTheme="majorHAnsi"/>
          <w:b/>
          <w:sz w:val="28"/>
          <w:szCs w:val="28"/>
        </w:rPr>
        <w:t>PRELIMINARY REPORT</w:t>
      </w:r>
    </w:p>
    <w:p w14:paraId="25015ADE" w14:textId="77777777" w:rsidR="0051325C" w:rsidRPr="00E02F18" w:rsidRDefault="0051325C" w:rsidP="0051325C">
      <w:pPr>
        <w:pStyle w:val="Default"/>
        <w:jc w:val="center"/>
        <w:rPr>
          <w:rFonts w:asciiTheme="majorHAnsi" w:hAnsiTheme="majorHAnsi"/>
          <w:sz w:val="28"/>
          <w:szCs w:val="28"/>
        </w:rPr>
      </w:pPr>
    </w:p>
    <w:tbl>
      <w:tblPr>
        <w:tblW w:w="0" w:type="auto"/>
        <w:tblLayout w:type="fixed"/>
        <w:tblCellMar>
          <w:left w:w="0" w:type="dxa"/>
          <w:right w:w="0" w:type="dxa"/>
        </w:tblCellMar>
        <w:tblLook w:val="04A0" w:firstRow="1" w:lastRow="0" w:firstColumn="1" w:lastColumn="0" w:noHBand="0" w:noVBand="1"/>
      </w:tblPr>
      <w:tblGrid>
        <w:gridCol w:w="4140"/>
        <w:gridCol w:w="3918"/>
      </w:tblGrid>
      <w:tr w:rsidR="0051325C" w:rsidRPr="00E02F18" w14:paraId="240CC091" w14:textId="77777777" w:rsidTr="00211A25">
        <w:trPr>
          <w:trHeight w:val="4005"/>
        </w:trPr>
        <w:tc>
          <w:tcPr>
            <w:tcW w:w="4140" w:type="dxa"/>
            <w:tcBorders>
              <w:top w:val="nil"/>
              <w:left w:val="nil"/>
              <w:bottom w:val="nil"/>
              <w:right w:val="nil"/>
            </w:tcBorders>
            <w:hideMark/>
          </w:tcPr>
          <w:p w14:paraId="4007CA32" w14:textId="77777777" w:rsidR="0051325C" w:rsidRPr="00E02F18" w:rsidRDefault="0051325C" w:rsidP="0051325C">
            <w:pPr>
              <w:rPr>
                <w:rFonts w:asciiTheme="majorHAnsi" w:hAnsiTheme="majorHAnsi"/>
                <w:b/>
              </w:rPr>
            </w:pPr>
            <w:r w:rsidRPr="00E02F18">
              <w:rPr>
                <w:rFonts w:asciiTheme="majorHAnsi" w:hAnsiTheme="majorHAnsi"/>
                <w:b/>
              </w:rPr>
              <w:t>Review Team Members</w:t>
            </w:r>
          </w:p>
          <w:p w14:paraId="05E4A7F3" w14:textId="4ED32483" w:rsidR="0051325C" w:rsidRPr="00E02F18" w:rsidRDefault="0051325C" w:rsidP="0051325C">
            <w:pPr>
              <w:pStyle w:val="Default"/>
              <w:rPr>
                <w:rFonts w:asciiTheme="majorHAnsi" w:hAnsiTheme="majorHAnsi"/>
              </w:rPr>
            </w:pPr>
            <w:r w:rsidRPr="00E02F18">
              <w:rPr>
                <w:rFonts w:asciiTheme="majorHAnsi" w:hAnsiTheme="majorHAnsi"/>
              </w:rPr>
              <w:t>Alan Greenberg</w:t>
            </w:r>
            <w:r w:rsidR="0036725B" w:rsidRPr="00E02F18">
              <w:rPr>
                <w:rFonts w:asciiTheme="majorHAnsi" w:hAnsiTheme="majorHAnsi"/>
              </w:rPr>
              <w:t xml:space="preserve"> (Vice-Chair)</w:t>
            </w:r>
          </w:p>
          <w:p w14:paraId="300BC934" w14:textId="152C9307" w:rsidR="0051325C" w:rsidRPr="00E02F18" w:rsidRDefault="0051325C" w:rsidP="0051325C">
            <w:pPr>
              <w:pStyle w:val="Default"/>
              <w:rPr>
                <w:rFonts w:asciiTheme="majorHAnsi" w:hAnsiTheme="majorHAnsi"/>
              </w:rPr>
            </w:pPr>
            <w:r w:rsidRPr="00E02F18">
              <w:rPr>
                <w:rFonts w:asciiTheme="majorHAnsi" w:hAnsiTheme="majorHAnsi"/>
              </w:rPr>
              <w:t>Avri Doria</w:t>
            </w:r>
            <w:r w:rsidR="0036725B" w:rsidRPr="00E02F18">
              <w:rPr>
                <w:rFonts w:asciiTheme="majorHAnsi" w:hAnsiTheme="majorHAnsi"/>
              </w:rPr>
              <w:t xml:space="preserve"> (Vice-Chair)</w:t>
            </w:r>
          </w:p>
          <w:p w14:paraId="4F32A502" w14:textId="6A113A6C" w:rsidR="0051325C" w:rsidRPr="00E02F18" w:rsidRDefault="0051325C" w:rsidP="0051325C">
            <w:pPr>
              <w:pStyle w:val="Default"/>
              <w:rPr>
                <w:rFonts w:asciiTheme="majorHAnsi" w:hAnsiTheme="majorHAnsi"/>
              </w:rPr>
            </w:pPr>
            <w:r w:rsidRPr="00E02F18">
              <w:rPr>
                <w:rFonts w:asciiTheme="majorHAnsi" w:hAnsiTheme="majorHAnsi"/>
              </w:rPr>
              <w:t>Brian Cute</w:t>
            </w:r>
            <w:r w:rsidR="0036725B" w:rsidRPr="00E02F18">
              <w:rPr>
                <w:rFonts w:asciiTheme="majorHAnsi" w:hAnsiTheme="majorHAnsi"/>
              </w:rPr>
              <w:t xml:space="preserve"> (Chair)</w:t>
            </w:r>
          </w:p>
          <w:p w14:paraId="121BD097" w14:textId="77777777" w:rsidR="0051325C" w:rsidRPr="00E02F18" w:rsidRDefault="0051325C" w:rsidP="0051325C">
            <w:pPr>
              <w:pStyle w:val="Default"/>
              <w:rPr>
                <w:rFonts w:asciiTheme="majorHAnsi" w:hAnsiTheme="majorHAnsi"/>
              </w:rPr>
            </w:pPr>
            <w:r w:rsidRPr="00E02F18">
              <w:rPr>
                <w:rFonts w:asciiTheme="majorHAnsi" w:hAnsiTheme="majorHAnsi"/>
              </w:rPr>
              <w:t>David Conrad</w:t>
            </w:r>
          </w:p>
          <w:p w14:paraId="26461D1F" w14:textId="77777777" w:rsidR="0051325C" w:rsidRPr="00E02F18" w:rsidRDefault="0051325C" w:rsidP="0051325C">
            <w:pPr>
              <w:pStyle w:val="Default"/>
              <w:rPr>
                <w:rFonts w:asciiTheme="majorHAnsi" w:hAnsiTheme="majorHAnsi"/>
              </w:rPr>
            </w:pPr>
            <w:r w:rsidRPr="00E02F18">
              <w:rPr>
                <w:rFonts w:asciiTheme="majorHAnsi" w:hAnsiTheme="majorHAnsi"/>
              </w:rPr>
              <w:t>Fiona Asonga</w:t>
            </w:r>
          </w:p>
          <w:p w14:paraId="6AD7F405" w14:textId="77777777" w:rsidR="0051325C" w:rsidRPr="00E02F18" w:rsidRDefault="0051325C" w:rsidP="0051325C">
            <w:pPr>
              <w:rPr>
                <w:rFonts w:asciiTheme="majorHAnsi" w:hAnsiTheme="majorHAnsi"/>
              </w:rPr>
            </w:pPr>
            <w:r w:rsidRPr="00E02F18">
              <w:rPr>
                <w:rFonts w:asciiTheme="majorHAnsi" w:hAnsiTheme="majorHAnsi"/>
              </w:rPr>
              <w:t>Jorgen Andersen</w:t>
            </w:r>
          </w:p>
          <w:p w14:paraId="79B941C6" w14:textId="77777777" w:rsidR="0051325C" w:rsidRPr="00E02F18" w:rsidRDefault="0051325C" w:rsidP="0051325C">
            <w:pPr>
              <w:rPr>
                <w:rFonts w:asciiTheme="majorHAnsi" w:hAnsiTheme="majorHAnsi"/>
              </w:rPr>
            </w:pPr>
            <w:r w:rsidRPr="00E02F18">
              <w:rPr>
                <w:rFonts w:asciiTheme="majorHAnsi" w:hAnsiTheme="majorHAnsi"/>
              </w:rPr>
              <w:t>Heather Dryden</w:t>
            </w:r>
          </w:p>
          <w:p w14:paraId="135BE71C" w14:textId="47BDDA8A" w:rsidR="001506A1" w:rsidRPr="00E02F18" w:rsidRDefault="001506A1" w:rsidP="0051325C">
            <w:pPr>
              <w:rPr>
                <w:rFonts w:asciiTheme="majorHAnsi" w:hAnsiTheme="majorHAnsi"/>
              </w:rPr>
            </w:pPr>
            <w:r w:rsidRPr="00E02F18">
              <w:rPr>
                <w:rFonts w:asciiTheme="majorHAnsi" w:hAnsiTheme="majorHAnsi"/>
              </w:rPr>
              <w:t>Lawrence Strickling</w:t>
            </w:r>
          </w:p>
          <w:p w14:paraId="531D40BD" w14:textId="31FB3AFE" w:rsidR="0051325C" w:rsidRPr="00E02F18" w:rsidRDefault="0051325C" w:rsidP="0051325C">
            <w:pPr>
              <w:pStyle w:val="Default"/>
              <w:rPr>
                <w:rFonts w:asciiTheme="majorHAnsi" w:hAnsiTheme="majorHAnsi"/>
              </w:rPr>
            </w:pPr>
            <w:r w:rsidRPr="00E02F18">
              <w:rPr>
                <w:rFonts w:asciiTheme="majorHAnsi" w:hAnsiTheme="majorHAnsi"/>
              </w:rPr>
              <w:t>Lise Fuhr</w:t>
            </w:r>
            <w:r w:rsidR="0036725B" w:rsidRPr="00E02F18">
              <w:rPr>
                <w:rFonts w:asciiTheme="majorHAnsi" w:hAnsiTheme="majorHAnsi"/>
              </w:rPr>
              <w:t xml:space="preserve"> (Vice-Chair)</w:t>
            </w:r>
          </w:p>
          <w:p w14:paraId="24497D96" w14:textId="77777777" w:rsidR="005D69A4" w:rsidRPr="00E02F18" w:rsidRDefault="0051325C" w:rsidP="0051325C">
            <w:pPr>
              <w:pStyle w:val="Default"/>
              <w:rPr>
                <w:rFonts w:asciiTheme="majorHAnsi" w:hAnsiTheme="majorHAnsi"/>
              </w:rPr>
            </w:pPr>
            <w:r w:rsidRPr="00E02F18">
              <w:rPr>
                <w:rFonts w:asciiTheme="majorHAnsi" w:hAnsiTheme="majorHAnsi"/>
              </w:rPr>
              <w:t xml:space="preserve">Michael Yakushev </w:t>
            </w:r>
          </w:p>
          <w:p w14:paraId="5A9C6F90" w14:textId="77777777" w:rsidR="00F34E06" w:rsidRPr="00E02F18" w:rsidRDefault="00F34E06" w:rsidP="00F34E06">
            <w:pPr>
              <w:rPr>
                <w:rFonts w:asciiTheme="majorHAnsi" w:hAnsiTheme="majorHAnsi"/>
              </w:rPr>
            </w:pPr>
            <w:r w:rsidRPr="00E02F18">
              <w:rPr>
                <w:rFonts w:asciiTheme="majorHAnsi" w:hAnsiTheme="majorHAnsi"/>
              </w:rPr>
              <w:t>Stephen Conroy</w:t>
            </w:r>
          </w:p>
          <w:p w14:paraId="32639EB0" w14:textId="77777777" w:rsidR="0051325C" w:rsidRPr="00E02F18" w:rsidRDefault="0051325C" w:rsidP="0051325C">
            <w:pPr>
              <w:pStyle w:val="Default"/>
              <w:rPr>
                <w:rFonts w:asciiTheme="majorHAnsi" w:hAnsiTheme="majorHAnsi"/>
              </w:rPr>
            </w:pPr>
            <w:r w:rsidRPr="00E02F18">
              <w:rPr>
                <w:rFonts w:asciiTheme="majorHAnsi" w:hAnsiTheme="majorHAnsi"/>
              </w:rPr>
              <w:t>Olivier Crépin-Leblond</w:t>
            </w:r>
          </w:p>
          <w:p w14:paraId="45D7C855" w14:textId="77777777" w:rsidR="0051325C" w:rsidRPr="00E02F18" w:rsidRDefault="0051325C" w:rsidP="0051325C">
            <w:pPr>
              <w:pStyle w:val="Default"/>
              <w:rPr>
                <w:rFonts w:asciiTheme="majorHAnsi" w:hAnsiTheme="majorHAnsi"/>
              </w:rPr>
            </w:pPr>
            <w:r w:rsidRPr="00E02F18">
              <w:rPr>
                <w:rFonts w:asciiTheme="majorHAnsi" w:hAnsiTheme="majorHAnsi"/>
              </w:rPr>
              <w:t>Steve Crocker</w:t>
            </w:r>
          </w:p>
          <w:p w14:paraId="022D3355" w14:textId="77777777" w:rsidR="0051325C" w:rsidRPr="00E02F18" w:rsidRDefault="0051325C" w:rsidP="0051325C">
            <w:pPr>
              <w:pStyle w:val="Default"/>
              <w:rPr>
                <w:rFonts w:asciiTheme="majorHAnsi" w:hAnsiTheme="majorHAnsi"/>
              </w:rPr>
            </w:pPr>
            <w:r w:rsidRPr="00E02F18">
              <w:rPr>
                <w:rFonts w:asciiTheme="majorHAnsi" w:hAnsiTheme="majorHAnsi"/>
              </w:rPr>
              <w:t>Xinsheng Zhang</w:t>
            </w:r>
          </w:p>
          <w:p w14:paraId="3413B91B" w14:textId="77777777" w:rsidR="005F5EB0" w:rsidRPr="00E02F18" w:rsidRDefault="005F5EB0" w:rsidP="0051325C">
            <w:pPr>
              <w:pStyle w:val="Default"/>
              <w:rPr>
                <w:rFonts w:asciiTheme="majorHAnsi" w:hAnsiTheme="majorHAnsi"/>
              </w:rPr>
            </w:pPr>
          </w:p>
          <w:p w14:paraId="6841D30D" w14:textId="77777777" w:rsidR="005F5EB0" w:rsidRPr="00E02F18" w:rsidRDefault="005F5EB0" w:rsidP="005F5EB0">
            <w:pPr>
              <w:rPr>
                <w:rFonts w:asciiTheme="majorHAnsi" w:hAnsiTheme="majorHAnsi"/>
                <w:b/>
              </w:rPr>
            </w:pPr>
            <w:r w:rsidRPr="00E02F18">
              <w:rPr>
                <w:rFonts w:asciiTheme="majorHAnsi" w:hAnsiTheme="majorHAnsi"/>
                <w:b/>
              </w:rPr>
              <w:t>Remotely</w:t>
            </w:r>
          </w:p>
          <w:p w14:paraId="5EB64515" w14:textId="118510C5" w:rsidR="00F34E06" w:rsidRPr="00E02F18" w:rsidRDefault="00F34E06" w:rsidP="005F5EB0">
            <w:pPr>
              <w:rPr>
                <w:rFonts w:asciiTheme="majorHAnsi" w:hAnsiTheme="majorHAnsi"/>
              </w:rPr>
            </w:pPr>
            <w:r w:rsidRPr="00E02F18">
              <w:rPr>
                <w:rFonts w:asciiTheme="majorHAnsi" w:hAnsiTheme="majorHAnsi"/>
              </w:rPr>
              <w:t>Demi Getschko</w:t>
            </w:r>
          </w:p>
          <w:p w14:paraId="03CA26C8" w14:textId="77777777" w:rsidR="005F5EB0" w:rsidRPr="00E02F18" w:rsidRDefault="005F5EB0" w:rsidP="005F5EB0">
            <w:pPr>
              <w:rPr>
                <w:rFonts w:asciiTheme="majorHAnsi" w:hAnsiTheme="majorHAnsi"/>
              </w:rPr>
            </w:pPr>
          </w:p>
          <w:p w14:paraId="7D3E73AF" w14:textId="77777777" w:rsidR="005F5EB0" w:rsidRPr="00E02F18" w:rsidRDefault="005F5EB0" w:rsidP="005F5EB0">
            <w:pPr>
              <w:rPr>
                <w:rFonts w:asciiTheme="majorHAnsi" w:hAnsiTheme="majorHAnsi"/>
                <w:b/>
              </w:rPr>
            </w:pPr>
            <w:r w:rsidRPr="00E02F18">
              <w:rPr>
                <w:rFonts w:asciiTheme="majorHAnsi" w:hAnsiTheme="majorHAnsi"/>
                <w:b/>
              </w:rPr>
              <w:t>Invited participants</w:t>
            </w:r>
          </w:p>
          <w:p w14:paraId="5FE90725" w14:textId="77777777" w:rsidR="005F5EB0" w:rsidRPr="00E02F18" w:rsidRDefault="005F5EB0" w:rsidP="005F5EB0">
            <w:pPr>
              <w:rPr>
                <w:rFonts w:asciiTheme="majorHAnsi" w:hAnsiTheme="majorHAnsi"/>
              </w:rPr>
            </w:pPr>
            <w:r w:rsidRPr="00E02F18">
              <w:rPr>
                <w:rFonts w:asciiTheme="majorHAnsi" w:hAnsiTheme="majorHAnsi"/>
              </w:rPr>
              <w:t>Feng Guo</w:t>
            </w:r>
          </w:p>
          <w:p w14:paraId="09C3F8FA" w14:textId="77777777" w:rsidR="005F5EB0" w:rsidRPr="00E02F18" w:rsidRDefault="005F5EB0" w:rsidP="005F5EB0">
            <w:pPr>
              <w:rPr>
                <w:rFonts w:asciiTheme="majorHAnsi" w:hAnsiTheme="majorHAnsi"/>
                <w:b/>
              </w:rPr>
            </w:pPr>
            <w:r w:rsidRPr="00E02F18">
              <w:rPr>
                <w:rFonts w:asciiTheme="majorHAnsi" w:hAnsiTheme="majorHAnsi"/>
              </w:rPr>
              <w:t>Fiona Alexander</w:t>
            </w:r>
          </w:p>
          <w:p w14:paraId="1B16FE2D" w14:textId="77777777" w:rsidR="005D69A4" w:rsidRPr="00E02F18" w:rsidRDefault="005D69A4" w:rsidP="005D69A4">
            <w:pPr>
              <w:pStyle w:val="Default"/>
              <w:rPr>
                <w:rFonts w:asciiTheme="majorHAnsi" w:hAnsiTheme="majorHAnsi"/>
              </w:rPr>
            </w:pPr>
          </w:p>
        </w:tc>
        <w:tc>
          <w:tcPr>
            <w:tcW w:w="3918" w:type="dxa"/>
            <w:tcBorders>
              <w:top w:val="nil"/>
              <w:left w:val="nil"/>
              <w:bottom w:val="nil"/>
              <w:right w:val="nil"/>
            </w:tcBorders>
          </w:tcPr>
          <w:p w14:paraId="0CBBA533" w14:textId="77777777" w:rsidR="00F34E06" w:rsidRPr="00E02F18" w:rsidRDefault="00F34E06" w:rsidP="0051325C">
            <w:pPr>
              <w:pStyle w:val="Default"/>
              <w:rPr>
                <w:rFonts w:asciiTheme="majorHAnsi" w:hAnsiTheme="majorHAnsi"/>
                <w:b/>
                <w:bCs/>
              </w:rPr>
            </w:pPr>
            <w:r w:rsidRPr="00E02F18">
              <w:rPr>
                <w:rFonts w:asciiTheme="majorHAnsi" w:hAnsiTheme="majorHAnsi"/>
                <w:b/>
                <w:bCs/>
              </w:rPr>
              <w:t>Apologies</w:t>
            </w:r>
          </w:p>
          <w:p w14:paraId="18C64720" w14:textId="4FBAE43A" w:rsidR="00F34E06" w:rsidRPr="00E02F18" w:rsidRDefault="00F34E06" w:rsidP="0051325C">
            <w:pPr>
              <w:pStyle w:val="Default"/>
              <w:rPr>
                <w:rFonts w:asciiTheme="majorHAnsi" w:hAnsiTheme="majorHAnsi"/>
                <w:bCs/>
              </w:rPr>
            </w:pPr>
            <w:r w:rsidRPr="00E02F18">
              <w:rPr>
                <w:rFonts w:asciiTheme="majorHAnsi" w:hAnsiTheme="majorHAnsi"/>
                <w:bCs/>
              </w:rPr>
              <w:t>Carlos Raúl Gutierrez</w:t>
            </w:r>
          </w:p>
          <w:p w14:paraId="4FD26D4C" w14:textId="63B981D2" w:rsidR="00F34E06" w:rsidRPr="00E02F18" w:rsidRDefault="00F34E06" w:rsidP="0051325C">
            <w:pPr>
              <w:pStyle w:val="Default"/>
              <w:rPr>
                <w:rFonts w:asciiTheme="majorHAnsi" w:hAnsiTheme="majorHAnsi"/>
                <w:bCs/>
              </w:rPr>
            </w:pPr>
            <w:r w:rsidRPr="00E02F18">
              <w:rPr>
                <w:rFonts w:asciiTheme="majorHAnsi" w:hAnsiTheme="majorHAnsi"/>
                <w:bCs/>
              </w:rPr>
              <w:t>Heather Dryden</w:t>
            </w:r>
          </w:p>
          <w:p w14:paraId="09A35831" w14:textId="77777777" w:rsidR="00F34E06" w:rsidRPr="00E02F18" w:rsidRDefault="00F34E06" w:rsidP="0051325C">
            <w:pPr>
              <w:pStyle w:val="Default"/>
              <w:rPr>
                <w:rFonts w:asciiTheme="majorHAnsi" w:hAnsiTheme="majorHAnsi"/>
                <w:b/>
                <w:bCs/>
              </w:rPr>
            </w:pPr>
          </w:p>
          <w:p w14:paraId="1EBC3BAE" w14:textId="37F82956" w:rsidR="0051325C" w:rsidRPr="00E02F18" w:rsidRDefault="00211A25" w:rsidP="0051325C">
            <w:pPr>
              <w:pStyle w:val="Default"/>
              <w:rPr>
                <w:rFonts w:asciiTheme="majorHAnsi" w:hAnsiTheme="majorHAnsi"/>
              </w:rPr>
            </w:pPr>
            <w:r w:rsidRPr="00E02F18">
              <w:rPr>
                <w:rFonts w:asciiTheme="majorHAnsi" w:hAnsiTheme="majorHAnsi"/>
                <w:b/>
                <w:bCs/>
              </w:rPr>
              <w:t xml:space="preserve">ICANN </w:t>
            </w:r>
            <w:r w:rsidR="0051325C" w:rsidRPr="00E02F18">
              <w:rPr>
                <w:rFonts w:asciiTheme="majorHAnsi" w:hAnsiTheme="majorHAnsi"/>
                <w:b/>
                <w:bCs/>
              </w:rPr>
              <w:t xml:space="preserve">Staff </w:t>
            </w:r>
          </w:p>
          <w:p w14:paraId="58ABF1CD" w14:textId="57683198" w:rsidR="00131EFC" w:rsidRPr="00E02F18" w:rsidRDefault="0051325C" w:rsidP="0051325C">
            <w:pPr>
              <w:pStyle w:val="Default"/>
              <w:rPr>
                <w:rFonts w:asciiTheme="majorHAnsi" w:hAnsiTheme="majorHAnsi"/>
              </w:rPr>
            </w:pPr>
            <w:r w:rsidRPr="00E02F18">
              <w:rPr>
                <w:rFonts w:asciiTheme="majorHAnsi" w:hAnsiTheme="majorHAnsi"/>
              </w:rPr>
              <w:t>Alice Jansen</w:t>
            </w:r>
          </w:p>
          <w:p w14:paraId="5F97EC37" w14:textId="77777777" w:rsidR="0051325C" w:rsidRPr="00E02F18" w:rsidRDefault="0051325C" w:rsidP="0051325C">
            <w:pPr>
              <w:pStyle w:val="Default"/>
              <w:rPr>
                <w:rFonts w:asciiTheme="majorHAnsi" w:hAnsiTheme="majorHAnsi"/>
              </w:rPr>
            </w:pPr>
            <w:r w:rsidRPr="00E02F18">
              <w:rPr>
                <w:rFonts w:asciiTheme="majorHAnsi" w:hAnsiTheme="majorHAnsi"/>
              </w:rPr>
              <w:t>Denise Michel</w:t>
            </w:r>
          </w:p>
          <w:p w14:paraId="0F92B168" w14:textId="09AC8A7F" w:rsidR="00F34E06" w:rsidRDefault="00F34E06" w:rsidP="0051325C">
            <w:pPr>
              <w:pStyle w:val="Default"/>
              <w:rPr>
                <w:rFonts w:asciiTheme="majorHAnsi" w:hAnsiTheme="majorHAnsi"/>
              </w:rPr>
            </w:pPr>
            <w:r w:rsidRPr="00E02F18">
              <w:rPr>
                <w:rFonts w:asciiTheme="majorHAnsi" w:hAnsiTheme="majorHAnsi"/>
              </w:rPr>
              <w:t>Larisa Gurnick</w:t>
            </w:r>
          </w:p>
          <w:p w14:paraId="131E685D" w14:textId="109669D7" w:rsidR="00E54412" w:rsidRDefault="00E54412" w:rsidP="0051325C">
            <w:pPr>
              <w:pStyle w:val="Default"/>
              <w:rPr>
                <w:rFonts w:asciiTheme="majorHAnsi" w:hAnsiTheme="majorHAnsi"/>
              </w:rPr>
            </w:pPr>
            <w:r>
              <w:rPr>
                <w:rFonts w:asciiTheme="majorHAnsi" w:hAnsiTheme="majorHAnsi"/>
              </w:rPr>
              <w:t>Patrick Jones</w:t>
            </w:r>
          </w:p>
          <w:p w14:paraId="4656AB39" w14:textId="05F38187" w:rsidR="00C17B1C" w:rsidRPr="00E02F18" w:rsidRDefault="00C17B1C" w:rsidP="0051325C">
            <w:pPr>
              <w:pStyle w:val="Default"/>
              <w:rPr>
                <w:rFonts w:asciiTheme="majorHAnsi" w:hAnsiTheme="majorHAnsi"/>
              </w:rPr>
            </w:pPr>
            <w:r>
              <w:rPr>
                <w:rFonts w:asciiTheme="majorHAnsi" w:hAnsiTheme="majorHAnsi"/>
              </w:rPr>
              <w:t>Samantha Eisner</w:t>
            </w:r>
          </w:p>
          <w:p w14:paraId="3E70CC77" w14:textId="77777777" w:rsidR="00F34E06" w:rsidRPr="00E02F18" w:rsidRDefault="00F34E06" w:rsidP="0051325C">
            <w:pPr>
              <w:pStyle w:val="Default"/>
              <w:rPr>
                <w:rFonts w:asciiTheme="majorHAnsi" w:hAnsiTheme="majorHAnsi"/>
              </w:rPr>
            </w:pPr>
          </w:p>
          <w:p w14:paraId="0860D351" w14:textId="77777777" w:rsidR="00F34E06" w:rsidRPr="00E02F18" w:rsidRDefault="00F34E06" w:rsidP="0051325C">
            <w:pPr>
              <w:pStyle w:val="Default"/>
              <w:rPr>
                <w:rFonts w:asciiTheme="majorHAnsi" w:hAnsiTheme="majorHAnsi"/>
              </w:rPr>
            </w:pPr>
          </w:p>
          <w:p w14:paraId="624DE055" w14:textId="77777777" w:rsidR="0051325C" w:rsidRPr="00E02F18" w:rsidRDefault="0051325C" w:rsidP="0051325C">
            <w:pPr>
              <w:pStyle w:val="Default"/>
              <w:rPr>
                <w:rFonts w:asciiTheme="majorHAnsi" w:hAnsiTheme="majorHAnsi"/>
              </w:rPr>
            </w:pPr>
          </w:p>
          <w:p w14:paraId="60A3FB5D" w14:textId="77777777" w:rsidR="0051325C" w:rsidRPr="00E02F18" w:rsidRDefault="0051325C" w:rsidP="0051325C">
            <w:pPr>
              <w:rPr>
                <w:rFonts w:asciiTheme="majorHAnsi" w:hAnsiTheme="majorHAnsi"/>
              </w:rPr>
            </w:pPr>
          </w:p>
          <w:p w14:paraId="0DEEFA80" w14:textId="77777777" w:rsidR="0051325C" w:rsidRPr="00E02F18" w:rsidRDefault="0051325C" w:rsidP="0051325C">
            <w:pPr>
              <w:rPr>
                <w:rFonts w:asciiTheme="majorHAnsi" w:hAnsiTheme="majorHAnsi"/>
              </w:rPr>
            </w:pPr>
          </w:p>
        </w:tc>
      </w:tr>
    </w:tbl>
    <w:p w14:paraId="4381F56D" w14:textId="1ED7E6AD" w:rsidR="0071209D" w:rsidRPr="00200272" w:rsidRDefault="0071209D" w:rsidP="0051325C">
      <w:pPr>
        <w:rPr>
          <w:rFonts w:asciiTheme="majorHAnsi" w:hAnsiTheme="majorHAnsi"/>
          <w:i/>
        </w:rPr>
      </w:pPr>
      <w:r w:rsidRPr="00200272">
        <w:rPr>
          <w:rFonts w:asciiTheme="majorHAnsi" w:hAnsiTheme="majorHAnsi"/>
          <w:i/>
        </w:rPr>
        <w:t xml:space="preserve">Recordings and transcripts are available on the public wiki at: </w:t>
      </w:r>
      <w:hyperlink r:id="rId6" w:history="1">
        <w:r w:rsidR="00200272" w:rsidRPr="00200272">
          <w:rPr>
            <w:rStyle w:val="Hyperlink"/>
            <w:rFonts w:asciiTheme="majorHAnsi" w:hAnsiTheme="majorHAnsi"/>
            <w:i/>
          </w:rPr>
          <w:t>https://community.icann.org/display/ATRT2/Beijing+5-11+April+2013</w:t>
        </w:r>
      </w:hyperlink>
    </w:p>
    <w:p w14:paraId="6E8885E7" w14:textId="77777777" w:rsidR="00200272" w:rsidRPr="00200272" w:rsidRDefault="00200272" w:rsidP="0051325C">
      <w:pPr>
        <w:rPr>
          <w:rFonts w:asciiTheme="majorHAnsi" w:hAnsiTheme="majorHAnsi"/>
          <w:i/>
        </w:rPr>
      </w:pPr>
    </w:p>
    <w:p w14:paraId="184439C5" w14:textId="3FB506EF" w:rsidR="0051325C" w:rsidRPr="00E02F18" w:rsidRDefault="0051325C" w:rsidP="0051325C">
      <w:pPr>
        <w:rPr>
          <w:rFonts w:asciiTheme="majorHAnsi" w:hAnsiTheme="majorHAnsi"/>
        </w:rPr>
      </w:pPr>
      <w:r w:rsidRPr="00E02F18">
        <w:rPr>
          <w:rFonts w:asciiTheme="majorHAnsi" w:hAnsiTheme="majorHAnsi"/>
        </w:rPr>
        <w:t>The Accountability and Transparency Review Team 2 (ATRT2) undertook the following during this session:</w:t>
      </w:r>
      <w:r w:rsidR="00200272">
        <w:rPr>
          <w:rFonts w:asciiTheme="majorHAnsi" w:hAnsiTheme="majorHAnsi"/>
        </w:rPr>
        <w:t xml:space="preserve"> </w:t>
      </w:r>
    </w:p>
    <w:p w14:paraId="0C68EBCC" w14:textId="77777777" w:rsidR="005D69A4" w:rsidRPr="00E02F18" w:rsidRDefault="005D69A4" w:rsidP="0051325C">
      <w:pPr>
        <w:rPr>
          <w:rFonts w:asciiTheme="majorHAnsi" w:hAnsiTheme="majorHAnsi"/>
          <w:b/>
        </w:rPr>
      </w:pPr>
    </w:p>
    <w:p w14:paraId="4C978F1F" w14:textId="6CF99836" w:rsidR="00D62344" w:rsidRPr="00E02F18" w:rsidRDefault="00E02F18" w:rsidP="00E02F18">
      <w:pPr>
        <w:pStyle w:val="ListParagraph"/>
        <w:numPr>
          <w:ilvl w:val="0"/>
          <w:numId w:val="5"/>
        </w:numPr>
        <w:rPr>
          <w:rFonts w:asciiTheme="majorHAnsi" w:hAnsiTheme="majorHAnsi"/>
          <w:b/>
        </w:rPr>
      </w:pPr>
      <w:r>
        <w:rPr>
          <w:rFonts w:asciiTheme="majorHAnsi" w:hAnsiTheme="majorHAnsi"/>
          <w:b/>
        </w:rPr>
        <w:t>Preliminary R</w:t>
      </w:r>
      <w:r w:rsidRPr="00E02F18">
        <w:rPr>
          <w:rFonts w:asciiTheme="majorHAnsi" w:hAnsiTheme="majorHAnsi"/>
          <w:b/>
        </w:rPr>
        <w:t>eports &amp; Agenda</w:t>
      </w:r>
    </w:p>
    <w:p w14:paraId="6EC53C73" w14:textId="77777777" w:rsidR="00E02F18" w:rsidRPr="00E02F18" w:rsidRDefault="00E02F18" w:rsidP="00E02F18">
      <w:pPr>
        <w:rPr>
          <w:rFonts w:asciiTheme="majorHAnsi" w:hAnsiTheme="majorHAnsi"/>
        </w:rPr>
      </w:pPr>
    </w:p>
    <w:p w14:paraId="1C563546" w14:textId="1A219E1D" w:rsidR="00FF6FED" w:rsidRDefault="00FF6FED" w:rsidP="00E02F18">
      <w:pPr>
        <w:rPr>
          <w:rFonts w:asciiTheme="majorHAnsi" w:hAnsiTheme="majorHAnsi"/>
        </w:rPr>
      </w:pPr>
      <w:r>
        <w:rPr>
          <w:rFonts w:asciiTheme="majorHAnsi" w:hAnsiTheme="majorHAnsi"/>
        </w:rPr>
        <w:t>Following the Review Team Chair’s opening remarks, t</w:t>
      </w:r>
      <w:r w:rsidR="00E02F18" w:rsidRPr="00E02F18">
        <w:rPr>
          <w:rFonts w:asciiTheme="majorHAnsi" w:hAnsiTheme="majorHAnsi"/>
        </w:rPr>
        <w:t>he Review Team resolved to adopt</w:t>
      </w:r>
      <w:r>
        <w:rPr>
          <w:rFonts w:asciiTheme="majorHAnsi" w:hAnsiTheme="majorHAnsi"/>
        </w:rPr>
        <w:t xml:space="preserve"> the following:</w:t>
      </w:r>
    </w:p>
    <w:p w14:paraId="4F0FC2B2" w14:textId="530B3297" w:rsidR="00FF6FED" w:rsidRPr="00FF6FED" w:rsidRDefault="00F56832" w:rsidP="00FF6FED">
      <w:pPr>
        <w:pStyle w:val="ListParagraph"/>
        <w:numPr>
          <w:ilvl w:val="0"/>
          <w:numId w:val="6"/>
        </w:numPr>
        <w:rPr>
          <w:rFonts w:asciiTheme="majorHAnsi" w:hAnsiTheme="majorHAnsi"/>
        </w:rPr>
      </w:pPr>
      <w:hyperlink r:id="rId7" w:history="1">
        <w:r w:rsidR="00E02F18" w:rsidRPr="00FF6FED">
          <w:rPr>
            <w:rStyle w:val="Hyperlink"/>
            <w:rFonts w:asciiTheme="majorHAnsi" w:hAnsiTheme="majorHAnsi"/>
          </w:rPr>
          <w:t>agenda</w:t>
        </w:r>
      </w:hyperlink>
      <w:r w:rsidR="00E02F18" w:rsidRPr="00FF6FED">
        <w:rPr>
          <w:rFonts w:asciiTheme="majorHAnsi" w:hAnsiTheme="majorHAnsi"/>
        </w:rPr>
        <w:t xml:space="preserve"> prepared for the Beijing face-to-face meeting</w:t>
      </w:r>
      <w:r w:rsidR="00FF6FED" w:rsidRPr="00FF6FED">
        <w:rPr>
          <w:rFonts w:asciiTheme="majorHAnsi" w:hAnsiTheme="majorHAnsi"/>
        </w:rPr>
        <w:t>;</w:t>
      </w:r>
    </w:p>
    <w:p w14:paraId="6A8C1FD1" w14:textId="222F7B33" w:rsidR="00FF6FED" w:rsidRDefault="00F56832" w:rsidP="00FF6FED">
      <w:pPr>
        <w:pStyle w:val="ListParagraph"/>
        <w:numPr>
          <w:ilvl w:val="0"/>
          <w:numId w:val="6"/>
        </w:numPr>
        <w:rPr>
          <w:rFonts w:asciiTheme="majorHAnsi" w:hAnsiTheme="majorHAnsi"/>
        </w:rPr>
      </w:pPr>
      <w:hyperlink r:id="rId8" w:history="1">
        <w:r w:rsidR="00FF6FED" w:rsidRPr="00FF6FED">
          <w:rPr>
            <w:rStyle w:val="Hyperlink"/>
            <w:rFonts w:asciiTheme="majorHAnsi" w:hAnsiTheme="majorHAnsi"/>
          </w:rPr>
          <w:t>preliminary report</w:t>
        </w:r>
      </w:hyperlink>
      <w:r w:rsidR="00FF6FED">
        <w:rPr>
          <w:rFonts w:asciiTheme="majorHAnsi" w:hAnsiTheme="majorHAnsi"/>
        </w:rPr>
        <w:t xml:space="preserve"> of their first conference call;</w:t>
      </w:r>
    </w:p>
    <w:p w14:paraId="4500810E" w14:textId="5FD27C9D" w:rsidR="00FF6FED" w:rsidRDefault="00F56832" w:rsidP="00FF6FED">
      <w:pPr>
        <w:pStyle w:val="ListParagraph"/>
        <w:numPr>
          <w:ilvl w:val="0"/>
          <w:numId w:val="6"/>
        </w:numPr>
        <w:rPr>
          <w:rFonts w:asciiTheme="majorHAnsi" w:hAnsiTheme="majorHAnsi"/>
        </w:rPr>
      </w:pPr>
      <w:hyperlink r:id="rId9" w:history="1">
        <w:r w:rsidR="00FF6FED" w:rsidRPr="009522B9">
          <w:rPr>
            <w:rStyle w:val="Hyperlink"/>
            <w:rFonts w:asciiTheme="majorHAnsi" w:hAnsiTheme="majorHAnsi"/>
          </w:rPr>
          <w:t>preliminary report</w:t>
        </w:r>
      </w:hyperlink>
      <w:r w:rsidR="00FF6FED">
        <w:rPr>
          <w:rFonts w:asciiTheme="majorHAnsi" w:hAnsiTheme="majorHAnsi"/>
        </w:rPr>
        <w:t xml:space="preserve"> of the Los Angeles meeting.</w:t>
      </w:r>
    </w:p>
    <w:p w14:paraId="29038B26" w14:textId="77777777" w:rsidR="009522B9" w:rsidRDefault="009522B9" w:rsidP="009522B9">
      <w:pPr>
        <w:pStyle w:val="ListParagraph"/>
        <w:rPr>
          <w:rFonts w:asciiTheme="majorHAnsi" w:hAnsiTheme="majorHAnsi"/>
        </w:rPr>
      </w:pPr>
    </w:p>
    <w:p w14:paraId="16BB8917" w14:textId="2D0AAD26" w:rsidR="00FF6FED" w:rsidRDefault="00FF6FED" w:rsidP="00FF6FED">
      <w:pPr>
        <w:rPr>
          <w:rFonts w:asciiTheme="majorHAnsi" w:hAnsiTheme="majorHAnsi"/>
        </w:rPr>
      </w:pPr>
      <w:r>
        <w:rPr>
          <w:rFonts w:asciiTheme="majorHAnsi" w:hAnsiTheme="majorHAnsi"/>
        </w:rPr>
        <w:lastRenderedPageBreak/>
        <w:t xml:space="preserve">The Chair and Vice-Chairs will review the preliminary report of the ATRT 2’s </w:t>
      </w:r>
      <w:r w:rsidR="009522B9">
        <w:rPr>
          <w:rFonts w:asciiTheme="majorHAnsi" w:hAnsiTheme="majorHAnsi"/>
        </w:rPr>
        <w:t>second conference</w:t>
      </w:r>
      <w:r>
        <w:rPr>
          <w:rFonts w:asciiTheme="majorHAnsi" w:hAnsiTheme="majorHAnsi"/>
        </w:rPr>
        <w:t xml:space="preserve"> call prepared by Staff and will submit it to the Team for approval.</w:t>
      </w:r>
    </w:p>
    <w:p w14:paraId="39703475" w14:textId="77777777" w:rsidR="00FF6FED" w:rsidRDefault="00FF6FED" w:rsidP="00FF6FED">
      <w:pPr>
        <w:rPr>
          <w:rFonts w:asciiTheme="majorHAnsi" w:hAnsiTheme="majorHAnsi"/>
        </w:rPr>
      </w:pPr>
    </w:p>
    <w:p w14:paraId="42BDE8AC" w14:textId="1F096662" w:rsidR="00C17B1C" w:rsidRPr="007433DD" w:rsidRDefault="00C17B1C" w:rsidP="007433DD">
      <w:pPr>
        <w:pStyle w:val="ListParagraph"/>
        <w:numPr>
          <w:ilvl w:val="0"/>
          <w:numId w:val="5"/>
        </w:numPr>
        <w:rPr>
          <w:rFonts w:asciiTheme="majorHAnsi" w:hAnsiTheme="majorHAnsi"/>
          <w:b/>
        </w:rPr>
      </w:pPr>
      <w:r w:rsidRPr="00C17B1C">
        <w:rPr>
          <w:rFonts w:asciiTheme="majorHAnsi" w:hAnsiTheme="majorHAnsi"/>
          <w:b/>
        </w:rPr>
        <w:t xml:space="preserve">Conflict of Interest Policy &amp; </w:t>
      </w:r>
      <w:r w:rsidR="007433DD">
        <w:rPr>
          <w:rFonts w:asciiTheme="majorHAnsi" w:hAnsiTheme="majorHAnsi"/>
          <w:b/>
        </w:rPr>
        <w:t xml:space="preserve">Declaration </w:t>
      </w:r>
      <w:r w:rsidRPr="007433DD">
        <w:rPr>
          <w:rFonts w:asciiTheme="majorHAnsi" w:hAnsiTheme="majorHAnsi"/>
          <w:b/>
        </w:rPr>
        <w:t>of Interests</w:t>
      </w:r>
    </w:p>
    <w:p w14:paraId="0A93E089" w14:textId="77777777" w:rsidR="00C17B1C" w:rsidRDefault="00C17B1C" w:rsidP="00C17B1C">
      <w:pPr>
        <w:rPr>
          <w:rFonts w:asciiTheme="majorHAnsi" w:hAnsiTheme="majorHAnsi"/>
        </w:rPr>
      </w:pPr>
    </w:p>
    <w:p w14:paraId="1E6C309F" w14:textId="696ED9ED" w:rsidR="00C17B1C" w:rsidRPr="00C17B1C" w:rsidRDefault="00C17B1C" w:rsidP="00C17B1C">
      <w:pPr>
        <w:rPr>
          <w:rFonts w:asciiTheme="majorHAnsi" w:hAnsiTheme="majorHAnsi"/>
        </w:rPr>
      </w:pPr>
      <w:r>
        <w:rPr>
          <w:rFonts w:asciiTheme="majorHAnsi" w:hAnsiTheme="majorHAnsi"/>
        </w:rPr>
        <w:t xml:space="preserve">The Review Team submitted the ATRT 1 Conflict of Interest Policy and Statement of Interests template to ICANN legal for </w:t>
      </w:r>
      <w:r w:rsidR="0042282A">
        <w:rPr>
          <w:rFonts w:asciiTheme="majorHAnsi" w:hAnsiTheme="majorHAnsi"/>
        </w:rPr>
        <w:t>any updates deemed appropriate</w:t>
      </w:r>
      <w:r>
        <w:rPr>
          <w:rFonts w:asciiTheme="majorHAnsi" w:hAnsiTheme="majorHAnsi"/>
        </w:rPr>
        <w:t>. The Team reviewed edits suggested by ICANN legal and consolidated a final version in light of clarifications provided by Samantha Eisner –</w:t>
      </w:r>
      <w:r w:rsidR="0042282A">
        <w:rPr>
          <w:rFonts w:asciiTheme="majorHAnsi" w:hAnsiTheme="majorHAnsi"/>
        </w:rPr>
        <w:t xml:space="preserve"> Senior Counsel</w:t>
      </w:r>
      <w:r>
        <w:rPr>
          <w:rFonts w:asciiTheme="majorHAnsi" w:hAnsiTheme="majorHAnsi"/>
        </w:rPr>
        <w:t xml:space="preserve">. The Review Team </w:t>
      </w:r>
      <w:r w:rsidR="0042282A">
        <w:rPr>
          <w:rFonts w:asciiTheme="majorHAnsi" w:hAnsiTheme="majorHAnsi"/>
        </w:rPr>
        <w:t xml:space="preserve">resolved to adopt the ATRT 2 </w:t>
      </w:r>
      <w:hyperlink r:id="rId10" w:history="1">
        <w:r w:rsidR="0042282A" w:rsidRPr="007433DD">
          <w:rPr>
            <w:rStyle w:val="Hyperlink"/>
            <w:rFonts w:asciiTheme="majorHAnsi" w:hAnsiTheme="majorHAnsi"/>
          </w:rPr>
          <w:t>Conflict of Interest policy</w:t>
        </w:r>
      </w:hyperlink>
      <w:r w:rsidR="0042282A">
        <w:rPr>
          <w:rFonts w:asciiTheme="majorHAnsi" w:hAnsiTheme="majorHAnsi"/>
        </w:rPr>
        <w:t xml:space="preserve"> and </w:t>
      </w:r>
      <w:hyperlink r:id="rId11" w:history="1">
        <w:r w:rsidR="007433DD" w:rsidRPr="007433DD">
          <w:rPr>
            <w:rStyle w:val="Hyperlink"/>
            <w:rFonts w:asciiTheme="majorHAnsi" w:hAnsiTheme="majorHAnsi"/>
          </w:rPr>
          <w:t>Declaration of Interests</w:t>
        </w:r>
      </w:hyperlink>
      <w:r w:rsidR="0042282A">
        <w:rPr>
          <w:rFonts w:asciiTheme="majorHAnsi" w:hAnsiTheme="majorHAnsi"/>
        </w:rPr>
        <w:t>. The Review Team</w:t>
      </w:r>
      <w:r w:rsidR="00EF1695">
        <w:rPr>
          <w:rFonts w:asciiTheme="majorHAnsi" w:hAnsiTheme="majorHAnsi"/>
        </w:rPr>
        <w:t xml:space="preserve"> Chair</w:t>
      </w:r>
      <w:r w:rsidR="0042282A">
        <w:rPr>
          <w:rFonts w:asciiTheme="majorHAnsi" w:hAnsiTheme="majorHAnsi"/>
        </w:rPr>
        <w:t xml:space="preserve"> prompted Members to return their signed and completed copy while emphasizing that these would be </w:t>
      </w:r>
      <w:r w:rsidR="0092021F">
        <w:rPr>
          <w:rFonts w:asciiTheme="majorHAnsi" w:hAnsiTheme="majorHAnsi"/>
        </w:rPr>
        <w:t xml:space="preserve">published. </w:t>
      </w:r>
    </w:p>
    <w:p w14:paraId="07FDEACE" w14:textId="77777777" w:rsidR="009522B9" w:rsidRDefault="009522B9" w:rsidP="00FF6FED">
      <w:pPr>
        <w:rPr>
          <w:rFonts w:asciiTheme="majorHAnsi" w:hAnsiTheme="majorHAnsi"/>
        </w:rPr>
      </w:pPr>
    </w:p>
    <w:p w14:paraId="343203DF" w14:textId="1181676C" w:rsidR="00FF6FED" w:rsidRPr="003F3387" w:rsidRDefault="00040DD6" w:rsidP="00040DD6">
      <w:pPr>
        <w:pStyle w:val="ListParagraph"/>
        <w:numPr>
          <w:ilvl w:val="0"/>
          <w:numId w:val="5"/>
        </w:numPr>
        <w:rPr>
          <w:rFonts w:asciiTheme="majorHAnsi" w:hAnsiTheme="majorHAnsi"/>
          <w:b/>
        </w:rPr>
      </w:pPr>
      <w:r w:rsidRPr="003F3387">
        <w:rPr>
          <w:rFonts w:asciiTheme="majorHAnsi" w:hAnsiTheme="majorHAnsi"/>
          <w:b/>
        </w:rPr>
        <w:t>Terms of Reference</w:t>
      </w:r>
    </w:p>
    <w:p w14:paraId="71B03F83" w14:textId="77777777" w:rsidR="00040DD6" w:rsidRDefault="00040DD6" w:rsidP="00FF6FED">
      <w:pPr>
        <w:rPr>
          <w:rFonts w:asciiTheme="majorHAnsi" w:hAnsiTheme="majorHAnsi"/>
        </w:rPr>
      </w:pPr>
    </w:p>
    <w:p w14:paraId="2C696431" w14:textId="1B0A9105" w:rsidR="00040DD6" w:rsidRDefault="008C5925" w:rsidP="00FF6FED">
      <w:pPr>
        <w:rPr>
          <w:rFonts w:asciiTheme="majorHAnsi" w:hAnsiTheme="majorHAnsi"/>
        </w:rPr>
      </w:pPr>
      <w:r>
        <w:rPr>
          <w:rFonts w:asciiTheme="majorHAnsi" w:hAnsiTheme="majorHAnsi"/>
        </w:rPr>
        <w:t xml:space="preserve">The Terms of Reference lay out the Review Team’s mandate and mission, methodology and modus operandi as well as the principles and approach they will embrace throughout their mandate (consensus etc.) </w:t>
      </w:r>
      <w:r w:rsidR="00040DD6">
        <w:rPr>
          <w:rFonts w:asciiTheme="majorHAnsi" w:hAnsiTheme="majorHAnsi"/>
        </w:rPr>
        <w:t xml:space="preserve">The </w:t>
      </w:r>
      <w:r w:rsidR="00846C59">
        <w:rPr>
          <w:rFonts w:asciiTheme="majorHAnsi" w:hAnsiTheme="majorHAnsi"/>
        </w:rPr>
        <w:t>ATRT 2 Chair walked the Review Team through the suggested revisions made to the ATRT 1 Terms of Reference document. Review Team Members discussed</w:t>
      </w:r>
      <w:r w:rsidR="00433A83">
        <w:rPr>
          <w:rFonts w:asciiTheme="majorHAnsi" w:hAnsiTheme="majorHAnsi"/>
        </w:rPr>
        <w:t xml:space="preserve"> the proposed amendments, reached agreement on language as well as concepts and proceeded to refining the document. The Chair and Vice-Chairs will wordsmith and format the document wit</w:t>
      </w:r>
      <w:r w:rsidR="00EF1695">
        <w:rPr>
          <w:rFonts w:asciiTheme="majorHAnsi" w:hAnsiTheme="majorHAnsi"/>
        </w:rPr>
        <w:t>h a view to circulating a revised</w:t>
      </w:r>
      <w:r w:rsidR="00433A83">
        <w:rPr>
          <w:rFonts w:asciiTheme="majorHAnsi" w:hAnsiTheme="majorHAnsi"/>
        </w:rPr>
        <w:t xml:space="preserve"> version to the Team for approval. </w:t>
      </w:r>
    </w:p>
    <w:p w14:paraId="1C8A76BF" w14:textId="77777777" w:rsidR="00745686" w:rsidRDefault="00745686" w:rsidP="00FF6FED">
      <w:pPr>
        <w:rPr>
          <w:rFonts w:asciiTheme="majorHAnsi" w:hAnsiTheme="majorHAnsi"/>
        </w:rPr>
      </w:pPr>
    </w:p>
    <w:p w14:paraId="014E2754" w14:textId="14997DD1" w:rsidR="000B345B" w:rsidRDefault="008D6DB1" w:rsidP="000B345B">
      <w:pPr>
        <w:pStyle w:val="ListParagraph"/>
        <w:numPr>
          <w:ilvl w:val="0"/>
          <w:numId w:val="5"/>
        </w:numPr>
        <w:rPr>
          <w:rFonts w:asciiTheme="majorHAnsi" w:hAnsiTheme="majorHAnsi"/>
          <w:b/>
        </w:rPr>
      </w:pPr>
      <w:r w:rsidRPr="00B815A3">
        <w:rPr>
          <w:rFonts w:asciiTheme="majorHAnsi" w:hAnsiTheme="majorHAnsi"/>
          <w:b/>
        </w:rPr>
        <w:t xml:space="preserve">Review Team Alumni </w:t>
      </w:r>
    </w:p>
    <w:p w14:paraId="5F7C6808" w14:textId="77777777" w:rsidR="00B815A3" w:rsidRPr="00B815A3" w:rsidRDefault="00B815A3" w:rsidP="00B815A3">
      <w:pPr>
        <w:pStyle w:val="ListParagraph"/>
        <w:rPr>
          <w:rFonts w:asciiTheme="majorHAnsi" w:hAnsiTheme="majorHAnsi"/>
          <w:b/>
        </w:rPr>
      </w:pPr>
    </w:p>
    <w:p w14:paraId="067A2543" w14:textId="3D805497" w:rsidR="000B345B" w:rsidRPr="000B345B" w:rsidRDefault="000B345B" w:rsidP="000B345B">
      <w:pPr>
        <w:rPr>
          <w:rFonts w:asciiTheme="majorHAnsi" w:hAnsiTheme="majorHAnsi"/>
        </w:rPr>
      </w:pPr>
      <w:r>
        <w:rPr>
          <w:rFonts w:asciiTheme="majorHAnsi" w:hAnsiTheme="majorHAnsi"/>
        </w:rPr>
        <w:t xml:space="preserve">The ATRT 2 </w:t>
      </w:r>
      <w:r w:rsidR="00574A73">
        <w:rPr>
          <w:rFonts w:asciiTheme="majorHAnsi" w:hAnsiTheme="majorHAnsi"/>
        </w:rPr>
        <w:t xml:space="preserve">met with </w:t>
      </w:r>
      <w:r w:rsidR="003E7809">
        <w:rPr>
          <w:rFonts w:asciiTheme="majorHAnsi" w:hAnsiTheme="majorHAnsi"/>
        </w:rPr>
        <w:t>delegations</w:t>
      </w:r>
      <w:r w:rsidR="00574A73">
        <w:rPr>
          <w:rFonts w:asciiTheme="majorHAnsi" w:hAnsiTheme="majorHAnsi"/>
        </w:rPr>
        <w:t xml:space="preserve"> of AT</w:t>
      </w:r>
      <w:r w:rsidR="003E7809">
        <w:rPr>
          <w:rFonts w:asciiTheme="majorHAnsi" w:hAnsiTheme="majorHAnsi"/>
        </w:rPr>
        <w:t xml:space="preserve">RT 1 </w:t>
      </w:r>
      <w:r w:rsidR="00574A73">
        <w:rPr>
          <w:rFonts w:asciiTheme="majorHAnsi" w:hAnsiTheme="majorHAnsi"/>
        </w:rPr>
        <w:t>and WHOIS RT Alumni</w:t>
      </w:r>
      <w:r w:rsidR="003E7809">
        <w:rPr>
          <w:rFonts w:asciiTheme="majorHAnsi" w:hAnsiTheme="majorHAnsi"/>
        </w:rPr>
        <w:t xml:space="preserve"> present in Beijing</w:t>
      </w:r>
      <w:r w:rsidR="003D2B68">
        <w:rPr>
          <w:rFonts w:asciiTheme="majorHAnsi" w:hAnsiTheme="majorHAnsi"/>
        </w:rPr>
        <w:t xml:space="preserve"> </w:t>
      </w:r>
      <w:r w:rsidR="008C5925">
        <w:rPr>
          <w:rFonts w:asciiTheme="majorHAnsi" w:hAnsiTheme="majorHAnsi"/>
        </w:rPr>
        <w:t>and</w:t>
      </w:r>
      <w:r w:rsidR="003D2B68">
        <w:rPr>
          <w:rFonts w:asciiTheme="majorHAnsi" w:hAnsiTheme="majorHAnsi"/>
        </w:rPr>
        <w:t xml:space="preserve"> had a brief exchange with David Cake, SSR RT alumni. A</w:t>
      </w:r>
      <w:r>
        <w:rPr>
          <w:rFonts w:asciiTheme="majorHAnsi" w:hAnsiTheme="majorHAnsi"/>
        </w:rPr>
        <w:t xml:space="preserve"> set of questions </w:t>
      </w:r>
      <w:r w:rsidR="003D2B68">
        <w:rPr>
          <w:rFonts w:asciiTheme="majorHAnsi" w:hAnsiTheme="majorHAnsi"/>
        </w:rPr>
        <w:t>designed to structure discussions was</w:t>
      </w:r>
      <w:r>
        <w:rPr>
          <w:rFonts w:asciiTheme="majorHAnsi" w:hAnsiTheme="majorHAnsi"/>
        </w:rPr>
        <w:t xml:space="preserve"> </w:t>
      </w:r>
      <w:r w:rsidR="003D2B68">
        <w:rPr>
          <w:rFonts w:asciiTheme="majorHAnsi" w:hAnsiTheme="majorHAnsi"/>
        </w:rPr>
        <w:t xml:space="preserve">created to </w:t>
      </w:r>
      <w:r w:rsidR="008C5925">
        <w:rPr>
          <w:rFonts w:asciiTheme="majorHAnsi" w:hAnsiTheme="majorHAnsi"/>
        </w:rPr>
        <w:t>facilitate discussions</w:t>
      </w:r>
      <w:r w:rsidR="00DF459D">
        <w:rPr>
          <w:rFonts w:asciiTheme="majorHAnsi" w:hAnsiTheme="majorHAnsi"/>
        </w:rPr>
        <w:t xml:space="preserve">. </w:t>
      </w:r>
      <w:r w:rsidR="00E37177">
        <w:rPr>
          <w:rFonts w:asciiTheme="majorHAnsi" w:hAnsiTheme="majorHAnsi"/>
        </w:rPr>
        <w:t>Discussions with Review Team Alumni gave the Team an insight into areas to explore</w:t>
      </w:r>
      <w:r w:rsidR="00DF459D">
        <w:rPr>
          <w:rFonts w:asciiTheme="majorHAnsi" w:hAnsiTheme="majorHAnsi"/>
        </w:rPr>
        <w:t xml:space="preserve">, challenges to face, elements to consider </w:t>
      </w:r>
      <w:r w:rsidR="00E37177">
        <w:rPr>
          <w:rFonts w:asciiTheme="majorHAnsi" w:hAnsiTheme="majorHAnsi"/>
        </w:rPr>
        <w:t>as well as a preview of the work to be conducted within work streams.</w:t>
      </w:r>
      <w:r w:rsidR="008C5925">
        <w:rPr>
          <w:rFonts w:asciiTheme="majorHAnsi" w:hAnsiTheme="majorHAnsi"/>
        </w:rPr>
        <w:t xml:space="preserve"> Emphasis was set on</w:t>
      </w:r>
      <w:r w:rsidR="00DF459D">
        <w:rPr>
          <w:rFonts w:asciiTheme="majorHAnsi" w:hAnsiTheme="majorHAnsi"/>
        </w:rPr>
        <w:t xml:space="preserve"> the implementation of recommendations. </w:t>
      </w:r>
      <w:r w:rsidR="00574A73">
        <w:rPr>
          <w:rFonts w:asciiTheme="majorHAnsi" w:hAnsiTheme="majorHAnsi"/>
        </w:rPr>
        <w:t xml:space="preserve">Collecting </w:t>
      </w:r>
      <w:r w:rsidR="00DF459D">
        <w:rPr>
          <w:rFonts w:asciiTheme="majorHAnsi" w:hAnsiTheme="majorHAnsi"/>
        </w:rPr>
        <w:t xml:space="preserve">further </w:t>
      </w:r>
      <w:r w:rsidR="00574A73">
        <w:rPr>
          <w:rFonts w:asciiTheme="majorHAnsi" w:hAnsiTheme="majorHAnsi"/>
        </w:rPr>
        <w:t>data from Revie</w:t>
      </w:r>
      <w:r w:rsidR="003E7809">
        <w:rPr>
          <w:rFonts w:asciiTheme="majorHAnsi" w:hAnsiTheme="majorHAnsi"/>
        </w:rPr>
        <w:t xml:space="preserve">w Team alumni will fold into work streams’ </w:t>
      </w:r>
      <w:r w:rsidR="00E23F9E">
        <w:rPr>
          <w:rFonts w:asciiTheme="majorHAnsi" w:hAnsiTheme="majorHAnsi"/>
        </w:rPr>
        <w:t>purview</w:t>
      </w:r>
      <w:r w:rsidR="00DF459D">
        <w:rPr>
          <w:rFonts w:asciiTheme="majorHAnsi" w:hAnsiTheme="majorHAnsi"/>
        </w:rPr>
        <w:t>s</w:t>
      </w:r>
      <w:r w:rsidR="003E7809">
        <w:rPr>
          <w:rFonts w:asciiTheme="majorHAnsi" w:hAnsiTheme="majorHAnsi"/>
        </w:rPr>
        <w:t>.</w:t>
      </w:r>
      <w:r w:rsidR="00574A73">
        <w:rPr>
          <w:rFonts w:asciiTheme="majorHAnsi" w:hAnsiTheme="majorHAnsi"/>
        </w:rPr>
        <w:t xml:space="preserve"> </w:t>
      </w:r>
      <w:r w:rsidR="00E2038D">
        <w:rPr>
          <w:rFonts w:asciiTheme="majorHAnsi" w:hAnsiTheme="majorHAnsi"/>
        </w:rPr>
        <w:t>Member</w:t>
      </w:r>
      <w:r w:rsidR="00E37177">
        <w:rPr>
          <w:rFonts w:asciiTheme="majorHAnsi" w:hAnsiTheme="majorHAnsi"/>
        </w:rPr>
        <w:t>s</w:t>
      </w:r>
      <w:r w:rsidR="00E2038D">
        <w:rPr>
          <w:rFonts w:asciiTheme="majorHAnsi" w:hAnsiTheme="majorHAnsi"/>
        </w:rPr>
        <w:t xml:space="preserve"> </w:t>
      </w:r>
      <w:r w:rsidR="00DF459D">
        <w:rPr>
          <w:rFonts w:asciiTheme="majorHAnsi" w:hAnsiTheme="majorHAnsi"/>
        </w:rPr>
        <w:t>committed to follow-up calls and</w:t>
      </w:r>
      <w:r w:rsidR="00E2038D">
        <w:rPr>
          <w:rFonts w:asciiTheme="majorHAnsi" w:hAnsiTheme="majorHAnsi"/>
        </w:rPr>
        <w:t xml:space="preserve"> reiterated their intent to </w:t>
      </w:r>
      <w:r w:rsidR="00E37177">
        <w:rPr>
          <w:rFonts w:asciiTheme="majorHAnsi" w:hAnsiTheme="majorHAnsi"/>
        </w:rPr>
        <w:t xml:space="preserve">schedule a </w:t>
      </w:r>
      <w:r w:rsidR="00E54412">
        <w:rPr>
          <w:rFonts w:asciiTheme="majorHAnsi" w:hAnsiTheme="majorHAnsi"/>
        </w:rPr>
        <w:t xml:space="preserve">call with SSR alumni post Beijing. </w:t>
      </w:r>
    </w:p>
    <w:p w14:paraId="29142FCA" w14:textId="77777777" w:rsidR="000B345B" w:rsidRDefault="000B345B" w:rsidP="000B345B">
      <w:pPr>
        <w:pStyle w:val="ListParagraph"/>
        <w:rPr>
          <w:rFonts w:asciiTheme="majorHAnsi" w:hAnsiTheme="majorHAnsi"/>
          <w:b/>
        </w:rPr>
      </w:pPr>
    </w:p>
    <w:p w14:paraId="4E71E06C" w14:textId="590A8F27" w:rsidR="000B345B" w:rsidRDefault="008D6DB1" w:rsidP="00745686">
      <w:pPr>
        <w:pStyle w:val="ListParagraph"/>
        <w:numPr>
          <w:ilvl w:val="0"/>
          <w:numId w:val="5"/>
        </w:numPr>
        <w:rPr>
          <w:rFonts w:asciiTheme="majorHAnsi" w:hAnsiTheme="majorHAnsi"/>
          <w:b/>
        </w:rPr>
      </w:pPr>
      <w:r>
        <w:rPr>
          <w:rFonts w:asciiTheme="majorHAnsi" w:hAnsiTheme="majorHAnsi"/>
          <w:b/>
        </w:rPr>
        <w:t>Work Methodology</w:t>
      </w:r>
    </w:p>
    <w:p w14:paraId="2ADB14D0" w14:textId="77777777" w:rsidR="00E54412" w:rsidRDefault="00E54412" w:rsidP="000B345B">
      <w:pPr>
        <w:rPr>
          <w:rFonts w:asciiTheme="majorHAnsi" w:hAnsiTheme="majorHAnsi"/>
        </w:rPr>
      </w:pPr>
    </w:p>
    <w:p w14:paraId="07077487" w14:textId="6D99E043" w:rsidR="00C146FD" w:rsidRDefault="008D6DB1" w:rsidP="000B345B">
      <w:pPr>
        <w:rPr>
          <w:rFonts w:asciiTheme="majorHAnsi" w:hAnsiTheme="majorHAnsi"/>
        </w:rPr>
      </w:pPr>
      <w:r>
        <w:rPr>
          <w:rFonts w:asciiTheme="majorHAnsi" w:hAnsiTheme="majorHAnsi"/>
        </w:rPr>
        <w:t>The</w:t>
      </w:r>
      <w:r w:rsidR="00DF459D">
        <w:rPr>
          <w:rFonts w:asciiTheme="majorHAnsi" w:hAnsiTheme="majorHAnsi"/>
        </w:rPr>
        <w:t xml:space="preserve"> Team</w:t>
      </w:r>
      <w:r w:rsidR="004428A6">
        <w:rPr>
          <w:rFonts w:asciiTheme="majorHAnsi" w:hAnsiTheme="majorHAnsi"/>
        </w:rPr>
        <w:t xml:space="preserve"> divided </w:t>
      </w:r>
      <w:r w:rsidR="00A10480">
        <w:rPr>
          <w:rFonts w:asciiTheme="majorHAnsi" w:hAnsiTheme="majorHAnsi"/>
        </w:rPr>
        <w:t>its</w:t>
      </w:r>
      <w:r w:rsidR="004428A6">
        <w:rPr>
          <w:rFonts w:asciiTheme="majorHAnsi" w:hAnsiTheme="majorHAnsi"/>
        </w:rPr>
        <w:t xml:space="preserve"> work into phases. The </w:t>
      </w:r>
      <w:r w:rsidR="00A10480">
        <w:rPr>
          <w:rFonts w:asciiTheme="majorHAnsi" w:hAnsiTheme="majorHAnsi"/>
        </w:rPr>
        <w:t>first phase will comprise the data-gathering process, which will require</w:t>
      </w:r>
      <w:r w:rsidR="00C146FD">
        <w:rPr>
          <w:rFonts w:asciiTheme="majorHAnsi" w:hAnsiTheme="majorHAnsi"/>
        </w:rPr>
        <w:t xml:space="preserve"> continuous</w:t>
      </w:r>
      <w:r w:rsidR="00A10480">
        <w:rPr>
          <w:rFonts w:asciiTheme="majorHAnsi" w:hAnsiTheme="majorHAnsi"/>
        </w:rPr>
        <w:t xml:space="preserve"> outreach sessions with the ICANN Community and stakeholders</w:t>
      </w:r>
      <w:r w:rsidR="00C146FD">
        <w:rPr>
          <w:rFonts w:asciiTheme="majorHAnsi" w:hAnsiTheme="majorHAnsi"/>
        </w:rPr>
        <w:t xml:space="preserve"> as well as collaboration with ICANN staff and Board</w:t>
      </w:r>
      <w:r w:rsidR="00A10480">
        <w:rPr>
          <w:rFonts w:asciiTheme="majorHAnsi" w:hAnsiTheme="majorHAnsi"/>
        </w:rPr>
        <w:t>. Once the data collected, the Review Team</w:t>
      </w:r>
      <w:r w:rsidR="009970E6">
        <w:rPr>
          <w:rFonts w:asciiTheme="majorHAnsi" w:hAnsiTheme="majorHAnsi"/>
        </w:rPr>
        <w:t xml:space="preserve"> will transition into the analysis</w:t>
      </w:r>
      <w:r w:rsidR="00A10480">
        <w:rPr>
          <w:rFonts w:asciiTheme="majorHAnsi" w:hAnsiTheme="majorHAnsi"/>
        </w:rPr>
        <w:t xml:space="preserve"> phase: data will be diligently processed </w:t>
      </w:r>
      <w:r w:rsidR="00AB0E9E">
        <w:rPr>
          <w:rFonts w:asciiTheme="majorHAnsi" w:hAnsiTheme="majorHAnsi"/>
        </w:rPr>
        <w:t xml:space="preserve">and reviewed </w:t>
      </w:r>
      <w:r w:rsidR="00A10480">
        <w:rPr>
          <w:rFonts w:asciiTheme="majorHAnsi" w:hAnsiTheme="majorHAnsi"/>
        </w:rPr>
        <w:t>with a view to teasing out conclusions and facts that will lead to draft recommendations</w:t>
      </w:r>
      <w:r w:rsidR="00AB0E9E">
        <w:rPr>
          <w:rFonts w:asciiTheme="majorHAnsi" w:hAnsiTheme="majorHAnsi"/>
        </w:rPr>
        <w:t>.</w:t>
      </w:r>
      <w:r w:rsidR="00A10480">
        <w:rPr>
          <w:rFonts w:asciiTheme="majorHAnsi" w:hAnsiTheme="majorHAnsi"/>
        </w:rPr>
        <w:t xml:space="preserve"> </w:t>
      </w:r>
      <w:r w:rsidR="00AB0E9E">
        <w:rPr>
          <w:rFonts w:asciiTheme="majorHAnsi" w:hAnsiTheme="majorHAnsi"/>
        </w:rPr>
        <w:t xml:space="preserve"> Community input will be solicited throughout the process. </w:t>
      </w:r>
    </w:p>
    <w:p w14:paraId="39D2B03C" w14:textId="0A4A9742" w:rsidR="00222056" w:rsidRDefault="004428A6" w:rsidP="000B345B">
      <w:pPr>
        <w:rPr>
          <w:rFonts w:asciiTheme="majorHAnsi" w:hAnsiTheme="majorHAnsi"/>
        </w:rPr>
      </w:pPr>
      <w:r>
        <w:rPr>
          <w:rFonts w:asciiTheme="majorHAnsi" w:hAnsiTheme="majorHAnsi"/>
        </w:rPr>
        <w:lastRenderedPageBreak/>
        <w:t xml:space="preserve">When consolidating the Terms of Reference, Members agreed that the </w:t>
      </w:r>
      <w:r w:rsidRPr="004428A6">
        <w:rPr>
          <w:rFonts w:asciiTheme="majorHAnsi" w:hAnsiTheme="majorHAnsi"/>
          <w:i/>
        </w:rPr>
        <w:t>identification of reliable indicators of progress with respect to accountability and transparency is important to assess effectiveness and whether continual improvement is occurring</w:t>
      </w:r>
      <w:r w:rsidRPr="004428A6">
        <w:rPr>
          <w:rFonts w:asciiTheme="majorHAnsi" w:hAnsiTheme="majorHAnsi"/>
        </w:rPr>
        <w:t>. </w:t>
      </w:r>
      <w:r w:rsidR="00396F0B">
        <w:rPr>
          <w:rFonts w:asciiTheme="majorHAnsi" w:hAnsiTheme="majorHAnsi"/>
        </w:rPr>
        <w:t>M</w:t>
      </w:r>
      <w:r w:rsidRPr="004428A6">
        <w:rPr>
          <w:rFonts w:asciiTheme="majorHAnsi" w:hAnsiTheme="majorHAnsi"/>
        </w:rPr>
        <w:t>etrics to</w:t>
      </w:r>
      <w:r w:rsidR="00C146FD">
        <w:rPr>
          <w:rFonts w:asciiTheme="majorHAnsi" w:hAnsiTheme="majorHAnsi"/>
        </w:rPr>
        <w:t xml:space="preserve"> measure against will be determined with the goal of</w:t>
      </w:r>
      <w:r w:rsidRPr="004428A6">
        <w:rPr>
          <w:rFonts w:asciiTheme="majorHAnsi" w:hAnsiTheme="majorHAnsi"/>
        </w:rPr>
        <w:t xml:space="preserve"> assist</w:t>
      </w:r>
      <w:r w:rsidR="00C146FD">
        <w:rPr>
          <w:rFonts w:asciiTheme="majorHAnsi" w:hAnsiTheme="majorHAnsi"/>
        </w:rPr>
        <w:t>ing</w:t>
      </w:r>
      <w:r w:rsidRPr="004428A6">
        <w:rPr>
          <w:rFonts w:asciiTheme="majorHAnsi" w:hAnsiTheme="majorHAnsi"/>
        </w:rPr>
        <w:t xml:space="preserve"> </w:t>
      </w:r>
      <w:r w:rsidR="00130BE3" w:rsidRPr="00130BE3">
        <w:rPr>
          <w:rFonts w:asciiTheme="majorHAnsi" w:hAnsiTheme="majorHAnsi"/>
          <w:i/>
        </w:rPr>
        <w:t>stakeholders and others in determining how ICANN is progressing in its efforts to be more transparent and accountable</w:t>
      </w:r>
      <w:r w:rsidR="00130BE3" w:rsidRPr="00130BE3">
        <w:rPr>
          <w:rFonts w:asciiTheme="majorHAnsi" w:hAnsiTheme="majorHAnsi"/>
        </w:rPr>
        <w:t>. </w:t>
      </w:r>
    </w:p>
    <w:p w14:paraId="413EB7E6" w14:textId="01FACC9B" w:rsidR="000B345B" w:rsidRPr="00222056" w:rsidRDefault="00222056" w:rsidP="000B345B">
      <w:pPr>
        <w:rPr>
          <w:rFonts w:asciiTheme="majorHAnsi" w:hAnsiTheme="majorHAnsi"/>
        </w:rPr>
      </w:pPr>
      <w:r>
        <w:rPr>
          <w:rFonts w:asciiTheme="majorHAnsi" w:hAnsiTheme="majorHAnsi"/>
        </w:rPr>
        <w:t xml:space="preserve">The Review Team </w:t>
      </w:r>
      <w:r w:rsidR="00DF459D">
        <w:rPr>
          <w:rFonts w:asciiTheme="majorHAnsi" w:hAnsiTheme="majorHAnsi"/>
        </w:rPr>
        <w:t xml:space="preserve">reiterated their intent to </w:t>
      </w:r>
      <w:r w:rsidR="008D6DB1">
        <w:rPr>
          <w:rFonts w:asciiTheme="majorHAnsi" w:hAnsiTheme="majorHAnsi"/>
        </w:rPr>
        <w:t>validate</w:t>
      </w:r>
      <w:r w:rsidR="00DF459D">
        <w:rPr>
          <w:rFonts w:asciiTheme="majorHAnsi" w:hAnsiTheme="majorHAnsi"/>
        </w:rPr>
        <w:t xml:space="preserve"> the implementability of their recommendations and to define completion timeframes </w:t>
      </w:r>
      <w:r w:rsidR="008D6DB1">
        <w:rPr>
          <w:rFonts w:asciiTheme="majorHAnsi" w:hAnsiTheme="majorHAnsi"/>
        </w:rPr>
        <w:t xml:space="preserve">that would allow a timely and efficient </w:t>
      </w:r>
      <w:r w:rsidR="00DC66FA">
        <w:rPr>
          <w:rFonts w:asciiTheme="majorHAnsi" w:hAnsiTheme="majorHAnsi"/>
        </w:rPr>
        <w:t>implementation</w:t>
      </w:r>
      <w:r w:rsidR="008D6DB1">
        <w:rPr>
          <w:rFonts w:asciiTheme="majorHAnsi" w:hAnsiTheme="majorHAnsi"/>
        </w:rPr>
        <w:t xml:space="preserve">. </w:t>
      </w:r>
    </w:p>
    <w:p w14:paraId="1E21CDCF" w14:textId="77777777" w:rsidR="000B345B" w:rsidRDefault="000B345B" w:rsidP="000B345B">
      <w:pPr>
        <w:pStyle w:val="ListParagraph"/>
        <w:rPr>
          <w:rFonts w:asciiTheme="majorHAnsi" w:hAnsiTheme="majorHAnsi"/>
          <w:b/>
        </w:rPr>
      </w:pPr>
    </w:p>
    <w:p w14:paraId="3E1F7005" w14:textId="2EA2FC08" w:rsidR="00F2677A" w:rsidRDefault="00F2677A" w:rsidP="00F2677A">
      <w:pPr>
        <w:pStyle w:val="ListParagraph"/>
        <w:numPr>
          <w:ilvl w:val="0"/>
          <w:numId w:val="5"/>
        </w:numPr>
        <w:rPr>
          <w:rFonts w:asciiTheme="majorHAnsi" w:hAnsiTheme="majorHAnsi"/>
          <w:b/>
        </w:rPr>
      </w:pPr>
      <w:r>
        <w:rPr>
          <w:rFonts w:asciiTheme="majorHAnsi" w:hAnsiTheme="majorHAnsi"/>
          <w:b/>
        </w:rPr>
        <w:t>Calendar</w:t>
      </w:r>
    </w:p>
    <w:p w14:paraId="316BBE22" w14:textId="77777777" w:rsidR="00F2677A" w:rsidRDefault="00F2677A" w:rsidP="00F2677A">
      <w:pPr>
        <w:pStyle w:val="ListParagraph"/>
        <w:rPr>
          <w:rFonts w:asciiTheme="majorHAnsi" w:hAnsiTheme="majorHAnsi"/>
          <w:b/>
        </w:rPr>
      </w:pPr>
    </w:p>
    <w:p w14:paraId="2E0FC91C" w14:textId="32B2938B" w:rsidR="00F2677A" w:rsidRDefault="00F2677A" w:rsidP="00F2677A">
      <w:pPr>
        <w:rPr>
          <w:rFonts w:asciiTheme="majorHAnsi" w:hAnsiTheme="majorHAnsi"/>
        </w:rPr>
      </w:pPr>
      <w:r w:rsidRPr="00F2677A">
        <w:rPr>
          <w:rFonts w:asciiTheme="majorHAnsi" w:hAnsiTheme="majorHAnsi"/>
        </w:rPr>
        <w:t xml:space="preserve">The Review Team </w:t>
      </w:r>
      <w:r w:rsidR="005C2012">
        <w:rPr>
          <w:rFonts w:asciiTheme="majorHAnsi" w:hAnsiTheme="majorHAnsi"/>
        </w:rPr>
        <w:t>reviewed its calendar and reached the following decisions:</w:t>
      </w:r>
    </w:p>
    <w:p w14:paraId="3EB0ADF1" w14:textId="1B66BF42" w:rsidR="005C2012" w:rsidRDefault="009D269C" w:rsidP="005C2012">
      <w:pPr>
        <w:pStyle w:val="ListParagraph"/>
        <w:numPr>
          <w:ilvl w:val="0"/>
          <w:numId w:val="13"/>
        </w:numPr>
        <w:rPr>
          <w:rFonts w:asciiTheme="majorHAnsi" w:hAnsiTheme="majorHAnsi"/>
        </w:rPr>
      </w:pPr>
      <w:r>
        <w:rPr>
          <w:rFonts w:asciiTheme="majorHAnsi" w:hAnsiTheme="majorHAnsi"/>
        </w:rPr>
        <w:t>The Team</w:t>
      </w:r>
      <w:r w:rsidR="005C2012" w:rsidRPr="005C2012">
        <w:rPr>
          <w:rFonts w:asciiTheme="majorHAnsi" w:hAnsiTheme="majorHAnsi"/>
        </w:rPr>
        <w:t xml:space="preserve"> will meet in early May 2013 in Los Angeles to interact with ICANN staff, based on a set of questions, and will begin gathering data. </w:t>
      </w:r>
      <w:r>
        <w:rPr>
          <w:rFonts w:asciiTheme="majorHAnsi" w:hAnsiTheme="majorHAnsi"/>
        </w:rPr>
        <w:t>Interactions with Review Team Alumni will be scheduled.</w:t>
      </w:r>
    </w:p>
    <w:p w14:paraId="5145AB70" w14:textId="77777777" w:rsidR="005C2012" w:rsidRDefault="005C2012" w:rsidP="005C2012">
      <w:pPr>
        <w:pStyle w:val="ListParagraph"/>
        <w:numPr>
          <w:ilvl w:val="0"/>
          <w:numId w:val="13"/>
        </w:numPr>
        <w:rPr>
          <w:rFonts w:asciiTheme="majorHAnsi" w:hAnsiTheme="majorHAnsi"/>
        </w:rPr>
      </w:pPr>
      <w:r w:rsidRPr="005C2012">
        <w:rPr>
          <w:rFonts w:asciiTheme="majorHAnsi" w:hAnsiTheme="majorHAnsi"/>
        </w:rPr>
        <w:t xml:space="preserve">In Durban (14-18 July 2013) the Review Team will meet with ICANN SO/ACs, constituencies, stakeholders, Working Group Chairs, the GAC, the ICANN Board as well as with the ICANN Community to collect feedback. A structured set of questions will be prepared in anticipation of these sessions and shared in advance. </w:t>
      </w:r>
    </w:p>
    <w:p w14:paraId="3671536D" w14:textId="77777777" w:rsidR="009D269C" w:rsidRDefault="005C2012" w:rsidP="005C2012">
      <w:pPr>
        <w:pStyle w:val="ListParagraph"/>
        <w:numPr>
          <w:ilvl w:val="0"/>
          <w:numId w:val="13"/>
        </w:numPr>
        <w:rPr>
          <w:rFonts w:asciiTheme="majorHAnsi" w:hAnsiTheme="majorHAnsi"/>
        </w:rPr>
      </w:pPr>
      <w:r w:rsidRPr="005C2012">
        <w:rPr>
          <w:rFonts w:asciiTheme="majorHAnsi" w:hAnsiTheme="majorHAnsi"/>
        </w:rPr>
        <w:t>On the week of August 19</w:t>
      </w:r>
      <w:r w:rsidRPr="005C2012">
        <w:rPr>
          <w:rFonts w:asciiTheme="majorHAnsi" w:hAnsiTheme="majorHAnsi"/>
          <w:vertAlign w:val="superscript"/>
        </w:rPr>
        <w:t>th</w:t>
      </w:r>
      <w:r w:rsidRPr="005C2012">
        <w:rPr>
          <w:rFonts w:asciiTheme="majorHAnsi" w:hAnsiTheme="majorHAnsi"/>
        </w:rPr>
        <w:t xml:space="preserve"> 2013</w:t>
      </w:r>
      <w:r>
        <w:rPr>
          <w:rFonts w:asciiTheme="majorHAnsi" w:hAnsiTheme="majorHAnsi"/>
        </w:rPr>
        <w:t xml:space="preserve"> (doodle poll to be circulated)</w:t>
      </w:r>
      <w:r w:rsidRPr="005C2012">
        <w:rPr>
          <w:rFonts w:asciiTheme="majorHAnsi" w:hAnsiTheme="majorHAnsi"/>
        </w:rPr>
        <w:t xml:space="preserve">, the Review Team will convene in Australia to analyze elements received during the data-gathering phase. Penholders will be requested to stay an extra day in order to draft conclusions reached during the analysis phase. </w:t>
      </w:r>
    </w:p>
    <w:p w14:paraId="28A0FB83" w14:textId="77777777" w:rsidR="009D269C" w:rsidRDefault="005C2012" w:rsidP="005C2012">
      <w:pPr>
        <w:pStyle w:val="ListParagraph"/>
        <w:numPr>
          <w:ilvl w:val="0"/>
          <w:numId w:val="13"/>
        </w:numPr>
        <w:rPr>
          <w:rFonts w:asciiTheme="majorHAnsi" w:hAnsiTheme="majorHAnsi"/>
        </w:rPr>
      </w:pPr>
      <w:r w:rsidRPr="009D269C">
        <w:rPr>
          <w:rFonts w:asciiTheme="majorHAnsi" w:hAnsiTheme="majorHAnsi"/>
        </w:rPr>
        <w:t>The Review Team will issue the draft report for public comment in October 2013 and solicit input from the Community and stakeholders at the ICANN meeting in Bueno</w:t>
      </w:r>
      <w:r w:rsidR="009D269C">
        <w:rPr>
          <w:rFonts w:asciiTheme="majorHAnsi" w:hAnsiTheme="majorHAnsi"/>
        </w:rPr>
        <w:t>s</w:t>
      </w:r>
      <w:r w:rsidRPr="009D269C">
        <w:rPr>
          <w:rFonts w:asciiTheme="majorHAnsi" w:hAnsiTheme="majorHAnsi"/>
        </w:rPr>
        <w:t xml:space="preserve"> Aires (17-21 November 2013). </w:t>
      </w:r>
    </w:p>
    <w:p w14:paraId="685C1F44" w14:textId="011AECDD" w:rsidR="005C2012" w:rsidRPr="009D269C" w:rsidRDefault="005C2012" w:rsidP="00F2677A">
      <w:pPr>
        <w:pStyle w:val="ListParagraph"/>
        <w:numPr>
          <w:ilvl w:val="0"/>
          <w:numId w:val="13"/>
        </w:numPr>
        <w:rPr>
          <w:rFonts w:asciiTheme="majorHAnsi" w:hAnsiTheme="majorHAnsi"/>
        </w:rPr>
      </w:pPr>
      <w:r w:rsidRPr="009D269C">
        <w:rPr>
          <w:rFonts w:asciiTheme="majorHAnsi" w:hAnsiTheme="majorHAnsi"/>
        </w:rPr>
        <w:t xml:space="preserve">Post Buenos Aires, the Review Team will review the comments received on its draft recommendations and refine the report with the goal of producing the final recommendations by 31 December 2013. </w:t>
      </w:r>
    </w:p>
    <w:p w14:paraId="24A39043" w14:textId="77777777" w:rsidR="00F2677A" w:rsidRPr="00F2677A" w:rsidRDefault="00F2677A" w:rsidP="00F2677A">
      <w:pPr>
        <w:rPr>
          <w:rFonts w:asciiTheme="majorHAnsi" w:hAnsiTheme="majorHAnsi"/>
        </w:rPr>
      </w:pPr>
    </w:p>
    <w:p w14:paraId="28D7425B" w14:textId="6ECB1A52" w:rsidR="00A704DE" w:rsidRPr="00A704DE" w:rsidRDefault="00A704DE" w:rsidP="00A704DE">
      <w:pPr>
        <w:pStyle w:val="ListParagraph"/>
        <w:numPr>
          <w:ilvl w:val="0"/>
          <w:numId w:val="5"/>
        </w:numPr>
        <w:rPr>
          <w:rFonts w:asciiTheme="majorHAnsi" w:hAnsiTheme="majorHAnsi"/>
          <w:b/>
        </w:rPr>
      </w:pPr>
      <w:r>
        <w:rPr>
          <w:rFonts w:asciiTheme="majorHAnsi" w:hAnsiTheme="majorHAnsi"/>
          <w:b/>
        </w:rPr>
        <w:t>Implementation</w:t>
      </w:r>
    </w:p>
    <w:p w14:paraId="27DCC9BC" w14:textId="77777777" w:rsidR="00A704DE" w:rsidRDefault="00A704DE" w:rsidP="00A704DE">
      <w:pPr>
        <w:rPr>
          <w:rFonts w:asciiTheme="majorHAnsi" w:hAnsiTheme="majorHAnsi"/>
        </w:rPr>
      </w:pPr>
    </w:p>
    <w:p w14:paraId="29C3A61C" w14:textId="45C642C4" w:rsidR="00A704DE" w:rsidRDefault="00A704DE" w:rsidP="00A704DE">
      <w:pPr>
        <w:rPr>
          <w:rFonts w:asciiTheme="majorHAnsi" w:hAnsiTheme="majorHAnsi"/>
        </w:rPr>
      </w:pPr>
      <w:r w:rsidRPr="00A704DE">
        <w:rPr>
          <w:rFonts w:asciiTheme="majorHAnsi" w:hAnsiTheme="majorHAnsi"/>
        </w:rPr>
        <w:t>Patrick Jones gave the Team an update on the implementation of the SSR Review Team recommendation</w:t>
      </w:r>
      <w:r w:rsidR="000E42C5">
        <w:rPr>
          <w:rFonts w:asciiTheme="majorHAnsi" w:hAnsiTheme="majorHAnsi"/>
        </w:rPr>
        <w:t>s</w:t>
      </w:r>
      <w:r w:rsidRPr="00A704DE">
        <w:rPr>
          <w:rFonts w:asciiTheme="majorHAnsi" w:hAnsiTheme="majorHAnsi"/>
        </w:rPr>
        <w:t>.</w:t>
      </w:r>
      <w:r w:rsidR="009970E6">
        <w:rPr>
          <w:rFonts w:asciiTheme="majorHAnsi" w:hAnsiTheme="majorHAnsi"/>
        </w:rPr>
        <w:t xml:space="preserve"> </w:t>
      </w:r>
    </w:p>
    <w:p w14:paraId="7B277564" w14:textId="2D416B01" w:rsidR="009970E6" w:rsidRPr="00A704DE" w:rsidRDefault="009970E6" w:rsidP="00A704DE">
      <w:pPr>
        <w:rPr>
          <w:rFonts w:asciiTheme="majorHAnsi" w:hAnsiTheme="majorHAnsi"/>
        </w:rPr>
      </w:pPr>
      <w:r>
        <w:rPr>
          <w:rFonts w:asciiTheme="majorHAnsi" w:hAnsiTheme="majorHAnsi"/>
        </w:rPr>
        <w:t xml:space="preserve">The Review Team brainstormed on a set of </w:t>
      </w:r>
      <w:hyperlink r:id="rId12" w:history="1">
        <w:r w:rsidRPr="004A1A95">
          <w:rPr>
            <w:rStyle w:val="Hyperlink"/>
            <w:rFonts w:asciiTheme="majorHAnsi" w:hAnsiTheme="majorHAnsi"/>
          </w:rPr>
          <w:t>questions</w:t>
        </w:r>
      </w:hyperlink>
      <w:r>
        <w:rPr>
          <w:rFonts w:asciiTheme="majorHAnsi" w:hAnsiTheme="majorHAnsi"/>
        </w:rPr>
        <w:t xml:space="preserve"> to circulate to ICANN staff members</w:t>
      </w:r>
      <w:r w:rsidR="00D85585">
        <w:rPr>
          <w:rFonts w:asciiTheme="majorHAnsi" w:hAnsiTheme="majorHAnsi"/>
        </w:rPr>
        <w:t xml:space="preserve"> and others (Board, GAC and </w:t>
      </w:r>
      <w:proofErr w:type="spellStart"/>
      <w:r w:rsidR="00D85585">
        <w:rPr>
          <w:rFonts w:asciiTheme="majorHAnsi" w:hAnsiTheme="majorHAnsi"/>
        </w:rPr>
        <w:t>NomCom</w:t>
      </w:r>
      <w:proofErr w:type="spellEnd"/>
      <w:r w:rsidR="00D85585">
        <w:rPr>
          <w:rFonts w:asciiTheme="majorHAnsi" w:hAnsiTheme="majorHAnsi"/>
        </w:rPr>
        <w:t xml:space="preserve"> members)</w:t>
      </w:r>
      <w:r>
        <w:rPr>
          <w:rFonts w:asciiTheme="majorHAnsi" w:hAnsiTheme="majorHAnsi"/>
        </w:rPr>
        <w:t xml:space="preserve"> responsible for ATRT 1 implementation. </w:t>
      </w:r>
      <w:r w:rsidR="00D85585">
        <w:rPr>
          <w:rFonts w:asciiTheme="majorHAnsi" w:hAnsiTheme="majorHAnsi"/>
        </w:rPr>
        <w:t xml:space="preserve"> The list will also be used for individuals responsible for the implementation of SSR and WHOIS recommendations.  </w:t>
      </w:r>
      <w:r>
        <w:rPr>
          <w:rFonts w:asciiTheme="majorHAnsi" w:hAnsiTheme="majorHAnsi"/>
        </w:rPr>
        <w:t xml:space="preserve">The ATRT 2 </w:t>
      </w:r>
      <w:r w:rsidR="000E42C5">
        <w:rPr>
          <w:rFonts w:asciiTheme="majorHAnsi" w:hAnsiTheme="majorHAnsi"/>
        </w:rPr>
        <w:t>agreed to dedicate a great</w:t>
      </w:r>
      <w:r>
        <w:rPr>
          <w:rFonts w:asciiTheme="majorHAnsi" w:hAnsiTheme="majorHAnsi"/>
        </w:rPr>
        <w:t xml:space="preserve"> portion of its </w:t>
      </w:r>
      <w:r w:rsidR="000E42C5">
        <w:rPr>
          <w:rFonts w:asciiTheme="majorHAnsi" w:hAnsiTheme="majorHAnsi"/>
        </w:rPr>
        <w:t>upcoming face-to-face meeting in LA</w:t>
      </w:r>
      <w:r>
        <w:rPr>
          <w:rFonts w:asciiTheme="majorHAnsi" w:hAnsiTheme="majorHAnsi"/>
        </w:rPr>
        <w:t xml:space="preserve"> to </w:t>
      </w:r>
      <w:r w:rsidR="000E42C5">
        <w:rPr>
          <w:rFonts w:asciiTheme="majorHAnsi" w:hAnsiTheme="majorHAnsi"/>
        </w:rPr>
        <w:t xml:space="preserve">interacting </w:t>
      </w:r>
      <w:r>
        <w:rPr>
          <w:rFonts w:asciiTheme="majorHAnsi" w:hAnsiTheme="majorHAnsi"/>
        </w:rPr>
        <w:t xml:space="preserve">with staff members. A follow-up call will also be held prior to the Los Angeles meeting </w:t>
      </w:r>
      <w:r w:rsidR="00082CCD">
        <w:rPr>
          <w:rFonts w:asciiTheme="majorHAnsi" w:hAnsiTheme="majorHAnsi"/>
        </w:rPr>
        <w:t xml:space="preserve">in order to synchronize expectations.  </w:t>
      </w:r>
    </w:p>
    <w:p w14:paraId="034F121C" w14:textId="77777777" w:rsidR="00A704DE" w:rsidRPr="00A704DE" w:rsidRDefault="00A704DE" w:rsidP="00A704DE">
      <w:pPr>
        <w:rPr>
          <w:rFonts w:asciiTheme="majorHAnsi" w:hAnsiTheme="majorHAnsi"/>
          <w:b/>
        </w:rPr>
      </w:pPr>
    </w:p>
    <w:p w14:paraId="40C5A339" w14:textId="36B14A2E" w:rsidR="00222056" w:rsidRPr="00A704DE" w:rsidRDefault="00222056" w:rsidP="00A704DE">
      <w:pPr>
        <w:pStyle w:val="ListParagraph"/>
        <w:numPr>
          <w:ilvl w:val="0"/>
          <w:numId w:val="5"/>
        </w:numPr>
        <w:rPr>
          <w:rFonts w:asciiTheme="majorHAnsi" w:hAnsiTheme="majorHAnsi"/>
          <w:b/>
        </w:rPr>
      </w:pPr>
      <w:r w:rsidRPr="00A704DE">
        <w:rPr>
          <w:rFonts w:asciiTheme="majorHAnsi" w:hAnsiTheme="majorHAnsi"/>
          <w:b/>
        </w:rPr>
        <w:lastRenderedPageBreak/>
        <w:t>Work Streams &amp; Roadmap</w:t>
      </w:r>
    </w:p>
    <w:p w14:paraId="3AC5D16F" w14:textId="77777777" w:rsidR="00222056" w:rsidRDefault="00222056" w:rsidP="00222056">
      <w:pPr>
        <w:rPr>
          <w:rFonts w:asciiTheme="majorHAnsi" w:hAnsiTheme="majorHAnsi"/>
          <w:b/>
        </w:rPr>
      </w:pPr>
    </w:p>
    <w:p w14:paraId="2B7B4546" w14:textId="46E8895D" w:rsidR="00222056" w:rsidRDefault="00222056" w:rsidP="00222056">
      <w:pPr>
        <w:rPr>
          <w:rFonts w:asciiTheme="majorHAnsi" w:hAnsiTheme="majorHAnsi"/>
        </w:rPr>
      </w:pPr>
      <w:r>
        <w:rPr>
          <w:rFonts w:asciiTheme="majorHAnsi" w:hAnsiTheme="majorHAnsi"/>
        </w:rPr>
        <w:t xml:space="preserve">The Review Team refined the </w:t>
      </w:r>
      <w:hyperlink r:id="rId13" w:history="1">
        <w:r w:rsidRPr="00222056">
          <w:rPr>
            <w:rStyle w:val="Hyperlink"/>
            <w:rFonts w:asciiTheme="majorHAnsi" w:hAnsiTheme="majorHAnsi"/>
          </w:rPr>
          <w:t>composition</w:t>
        </w:r>
      </w:hyperlink>
      <w:r>
        <w:rPr>
          <w:rFonts w:asciiTheme="majorHAnsi" w:hAnsiTheme="majorHAnsi"/>
        </w:rPr>
        <w:t xml:space="preserve"> of work streams. The Chair highlighted that work streams are an open invitation: Members are invited to raise their hand should they wish to join an additional work stream. Work stream email lists were set </w:t>
      </w:r>
      <w:r w:rsidR="00B815A3">
        <w:rPr>
          <w:rFonts w:asciiTheme="majorHAnsi" w:hAnsiTheme="majorHAnsi"/>
        </w:rPr>
        <w:t>up to facilitate communications;</w:t>
      </w:r>
      <w:r>
        <w:rPr>
          <w:rFonts w:asciiTheme="majorHAnsi" w:hAnsiTheme="majorHAnsi"/>
        </w:rPr>
        <w:t xml:space="preserve"> </w:t>
      </w:r>
      <w:hyperlink r:id="rId14" w:history="1">
        <w:r w:rsidRPr="00222056">
          <w:rPr>
            <w:rStyle w:val="Hyperlink"/>
            <w:rFonts w:asciiTheme="majorHAnsi" w:hAnsiTheme="majorHAnsi"/>
          </w:rPr>
          <w:t>Archives</w:t>
        </w:r>
      </w:hyperlink>
      <w:r>
        <w:rPr>
          <w:rFonts w:asciiTheme="majorHAnsi" w:hAnsiTheme="majorHAnsi"/>
        </w:rPr>
        <w:t xml:space="preserve"> are public in line with ATRT 2 principles.</w:t>
      </w:r>
    </w:p>
    <w:p w14:paraId="487A64B3" w14:textId="2BD39080" w:rsidR="00B815A3" w:rsidRPr="00222056" w:rsidRDefault="00B815A3" w:rsidP="00222056">
      <w:pPr>
        <w:rPr>
          <w:rFonts w:asciiTheme="majorHAnsi" w:hAnsiTheme="majorHAnsi"/>
        </w:rPr>
      </w:pPr>
      <w:r>
        <w:rPr>
          <w:rFonts w:asciiTheme="majorHAnsi" w:hAnsiTheme="majorHAnsi"/>
        </w:rPr>
        <w:t xml:space="preserve">The Review Team reviewed the </w:t>
      </w:r>
      <w:hyperlink r:id="rId15" w:history="1">
        <w:r w:rsidRPr="00B815A3">
          <w:rPr>
            <w:rStyle w:val="Hyperlink"/>
            <w:rFonts w:asciiTheme="majorHAnsi" w:hAnsiTheme="majorHAnsi"/>
          </w:rPr>
          <w:t>issues document</w:t>
        </w:r>
      </w:hyperlink>
      <w:r w:rsidR="009970E6">
        <w:rPr>
          <w:rFonts w:asciiTheme="majorHAnsi" w:hAnsiTheme="majorHAnsi"/>
        </w:rPr>
        <w:t xml:space="preserve"> drafted in Los Angeles and mapped out the </w:t>
      </w:r>
      <w:r w:rsidR="00082CCD">
        <w:rPr>
          <w:rFonts w:asciiTheme="majorHAnsi" w:hAnsiTheme="majorHAnsi"/>
        </w:rPr>
        <w:t>AoC subsections into the issues document</w:t>
      </w:r>
      <w:r w:rsidR="009970E6">
        <w:rPr>
          <w:rFonts w:asciiTheme="majorHAnsi" w:hAnsiTheme="majorHAnsi"/>
        </w:rPr>
        <w:t>.</w:t>
      </w:r>
      <w:r w:rsidR="00082CCD">
        <w:rPr>
          <w:rFonts w:asciiTheme="majorHAnsi" w:hAnsiTheme="majorHAnsi"/>
        </w:rPr>
        <w:t xml:space="preserve"> Further work will be conducted on this.</w:t>
      </w:r>
    </w:p>
    <w:p w14:paraId="7913A223" w14:textId="77777777" w:rsidR="00222056" w:rsidRDefault="00222056" w:rsidP="00222056">
      <w:pPr>
        <w:pStyle w:val="ListParagraph"/>
        <w:rPr>
          <w:rFonts w:asciiTheme="majorHAnsi" w:hAnsiTheme="majorHAnsi"/>
          <w:b/>
        </w:rPr>
      </w:pPr>
    </w:p>
    <w:p w14:paraId="5203E1C0" w14:textId="258986AD" w:rsidR="00A704DE" w:rsidRDefault="001E7A44" w:rsidP="00A704DE">
      <w:pPr>
        <w:pStyle w:val="ListParagraph"/>
        <w:numPr>
          <w:ilvl w:val="0"/>
          <w:numId w:val="5"/>
        </w:numPr>
        <w:rPr>
          <w:rFonts w:asciiTheme="majorHAnsi" w:hAnsiTheme="majorHAnsi"/>
          <w:b/>
        </w:rPr>
      </w:pPr>
      <w:r>
        <w:rPr>
          <w:rFonts w:asciiTheme="majorHAnsi" w:hAnsiTheme="majorHAnsi"/>
          <w:b/>
        </w:rPr>
        <w:t>Outreach in</w:t>
      </w:r>
      <w:r w:rsidR="00A704DE">
        <w:rPr>
          <w:rFonts w:asciiTheme="majorHAnsi" w:hAnsiTheme="majorHAnsi"/>
          <w:b/>
        </w:rPr>
        <w:t xml:space="preserve"> Beijing</w:t>
      </w:r>
    </w:p>
    <w:p w14:paraId="6282EB19" w14:textId="77777777" w:rsidR="001E7A44" w:rsidRDefault="001E7A44" w:rsidP="001E7A44">
      <w:pPr>
        <w:pStyle w:val="ListParagraph"/>
        <w:rPr>
          <w:rFonts w:asciiTheme="majorHAnsi" w:hAnsiTheme="majorHAnsi"/>
          <w:b/>
        </w:rPr>
      </w:pPr>
    </w:p>
    <w:p w14:paraId="76AB3A85" w14:textId="4AC39598" w:rsidR="003D2B68" w:rsidRDefault="009970E6" w:rsidP="009970E6">
      <w:pPr>
        <w:rPr>
          <w:rFonts w:asciiTheme="majorHAnsi" w:hAnsiTheme="majorHAnsi"/>
        </w:rPr>
      </w:pPr>
      <w:r>
        <w:rPr>
          <w:rFonts w:asciiTheme="majorHAnsi" w:hAnsiTheme="majorHAnsi"/>
        </w:rPr>
        <w:t xml:space="preserve">The Governmental Advisory Committee (GAC) representatives on the ATRT 2 and Review Team Chair walked the GAC through the approach embraced by the Review Team, welcomed the GAC’s feedback on the process and invited them to submit responses to the </w:t>
      </w:r>
      <w:hyperlink r:id="rId16" w:history="1">
        <w:r w:rsidRPr="00E70F38">
          <w:rPr>
            <w:rStyle w:val="Hyperlink"/>
            <w:rFonts w:asciiTheme="majorHAnsi" w:hAnsiTheme="majorHAnsi"/>
          </w:rPr>
          <w:t>questions out for public comment</w:t>
        </w:r>
      </w:hyperlink>
      <w:r>
        <w:rPr>
          <w:rFonts w:asciiTheme="majorHAnsi" w:hAnsiTheme="majorHAnsi"/>
        </w:rPr>
        <w:t xml:space="preserve">. </w:t>
      </w:r>
    </w:p>
    <w:p w14:paraId="2BA8C871" w14:textId="41B2E220" w:rsidR="00222569" w:rsidRDefault="009970E6" w:rsidP="009970E6">
      <w:pPr>
        <w:rPr>
          <w:rFonts w:asciiTheme="majorHAnsi" w:hAnsiTheme="majorHAnsi"/>
        </w:rPr>
      </w:pPr>
      <w:r>
        <w:rPr>
          <w:rFonts w:asciiTheme="majorHAnsi" w:hAnsiTheme="majorHAnsi"/>
        </w:rPr>
        <w:t>The Review T</w:t>
      </w:r>
      <w:bookmarkStart w:id="0" w:name="_GoBack"/>
      <w:r w:rsidR="00D85585">
        <w:rPr>
          <w:rFonts w:asciiTheme="majorHAnsi" w:hAnsiTheme="majorHAnsi"/>
        </w:rPr>
        <w:t>e</w:t>
      </w:r>
      <w:bookmarkEnd w:id="0"/>
      <w:r>
        <w:rPr>
          <w:rFonts w:asciiTheme="majorHAnsi" w:hAnsiTheme="majorHAnsi"/>
        </w:rPr>
        <w:t>am additionally met with the</w:t>
      </w:r>
      <w:r w:rsidR="001E7A44">
        <w:rPr>
          <w:rFonts w:asciiTheme="majorHAnsi" w:hAnsiTheme="majorHAnsi"/>
        </w:rPr>
        <w:t xml:space="preserve"> Non-Commercial Stakeholder Group (NCSG) to provide them with an overview of the ATRT 2 mandate and activities. The ATRT 2 thanked the NCSG for its </w:t>
      </w:r>
      <w:r>
        <w:rPr>
          <w:rFonts w:asciiTheme="majorHAnsi" w:hAnsiTheme="majorHAnsi"/>
        </w:rPr>
        <w:t>comments</w:t>
      </w:r>
      <w:r w:rsidR="001E7A44">
        <w:rPr>
          <w:rFonts w:asciiTheme="majorHAnsi" w:hAnsiTheme="majorHAnsi"/>
        </w:rPr>
        <w:t xml:space="preserve"> </w:t>
      </w:r>
      <w:r w:rsidR="00F2677A">
        <w:rPr>
          <w:rFonts w:asciiTheme="majorHAnsi" w:hAnsiTheme="majorHAnsi"/>
        </w:rPr>
        <w:t xml:space="preserve">and </w:t>
      </w:r>
      <w:r w:rsidR="001E7A44">
        <w:rPr>
          <w:rFonts w:asciiTheme="majorHAnsi" w:hAnsiTheme="majorHAnsi"/>
        </w:rPr>
        <w:t xml:space="preserve">encouraged the group to </w:t>
      </w:r>
      <w:r>
        <w:rPr>
          <w:rFonts w:asciiTheme="majorHAnsi" w:hAnsiTheme="majorHAnsi"/>
        </w:rPr>
        <w:t xml:space="preserve">participate in the public forum. </w:t>
      </w:r>
    </w:p>
    <w:p w14:paraId="358581E0" w14:textId="35B8F0E6" w:rsidR="003D2B68" w:rsidRPr="001E7A44" w:rsidRDefault="003D2B68" w:rsidP="009970E6">
      <w:pPr>
        <w:rPr>
          <w:rFonts w:asciiTheme="majorHAnsi" w:hAnsiTheme="majorHAnsi"/>
        </w:rPr>
      </w:pPr>
      <w:r>
        <w:rPr>
          <w:rFonts w:asciiTheme="majorHAnsi" w:hAnsiTheme="majorHAnsi"/>
        </w:rPr>
        <w:t xml:space="preserve">The Review Team held a session with the ICANN Community </w:t>
      </w:r>
      <w:r w:rsidR="004A1A95">
        <w:rPr>
          <w:rFonts w:asciiTheme="majorHAnsi" w:hAnsiTheme="majorHAnsi"/>
        </w:rPr>
        <w:t xml:space="preserve">during which it </w:t>
      </w:r>
      <w:r w:rsidR="00396F0B">
        <w:rPr>
          <w:rFonts w:asciiTheme="majorHAnsi" w:hAnsiTheme="majorHAnsi"/>
        </w:rPr>
        <w:t>walked</w:t>
      </w:r>
      <w:r w:rsidR="004A1A95">
        <w:rPr>
          <w:rFonts w:asciiTheme="majorHAnsi" w:hAnsiTheme="majorHAnsi"/>
        </w:rPr>
        <w:t xml:space="preserve"> the audience through a </w:t>
      </w:r>
      <w:r w:rsidR="00E70F38">
        <w:rPr>
          <w:rFonts w:asciiTheme="majorHAnsi" w:hAnsiTheme="majorHAnsi"/>
        </w:rPr>
        <w:t>comprehensive</w:t>
      </w:r>
      <w:r w:rsidR="004A1A95">
        <w:rPr>
          <w:rFonts w:asciiTheme="majorHAnsi" w:hAnsiTheme="majorHAnsi"/>
        </w:rPr>
        <w:t xml:space="preserve"> </w:t>
      </w:r>
      <w:r w:rsidR="00E70F38">
        <w:rPr>
          <w:rFonts w:asciiTheme="majorHAnsi" w:hAnsiTheme="majorHAnsi"/>
        </w:rPr>
        <w:t>outline</w:t>
      </w:r>
      <w:r w:rsidR="004A1A95">
        <w:rPr>
          <w:rFonts w:asciiTheme="majorHAnsi" w:hAnsiTheme="majorHAnsi"/>
        </w:rPr>
        <w:t xml:space="preserve"> of the Review Team mandate, composition, principles, timeline and activities. </w:t>
      </w:r>
      <w:r w:rsidR="00E70F38">
        <w:rPr>
          <w:rFonts w:asciiTheme="majorHAnsi" w:hAnsiTheme="majorHAnsi"/>
        </w:rPr>
        <w:t xml:space="preserve">The Review Team opened the floor and received feedback from the in-person and remote audience. The Community was highly encouraged to respond to the </w:t>
      </w:r>
      <w:hyperlink r:id="rId17" w:history="1">
        <w:r w:rsidR="00E70F38" w:rsidRPr="00E70F38">
          <w:rPr>
            <w:rStyle w:val="Hyperlink"/>
            <w:rFonts w:asciiTheme="majorHAnsi" w:hAnsiTheme="majorHAnsi"/>
          </w:rPr>
          <w:t>questions out for public comment</w:t>
        </w:r>
      </w:hyperlink>
      <w:r w:rsidR="00E70F38">
        <w:rPr>
          <w:rFonts w:asciiTheme="majorHAnsi" w:hAnsiTheme="majorHAnsi"/>
        </w:rPr>
        <w:t xml:space="preserve"> and to submit any additional feedback.</w:t>
      </w:r>
    </w:p>
    <w:p w14:paraId="5842FEF5" w14:textId="77777777" w:rsidR="00A704DE" w:rsidRDefault="00A704DE" w:rsidP="00A704DE">
      <w:pPr>
        <w:rPr>
          <w:rFonts w:asciiTheme="majorHAnsi" w:hAnsiTheme="majorHAnsi"/>
          <w:b/>
        </w:rPr>
      </w:pPr>
    </w:p>
    <w:p w14:paraId="739B8CA1" w14:textId="31651C47" w:rsidR="00A704DE" w:rsidRDefault="00A704DE" w:rsidP="00A704DE">
      <w:pPr>
        <w:pStyle w:val="ListParagraph"/>
        <w:numPr>
          <w:ilvl w:val="0"/>
          <w:numId w:val="5"/>
        </w:numPr>
        <w:rPr>
          <w:rFonts w:asciiTheme="majorHAnsi" w:hAnsiTheme="majorHAnsi"/>
          <w:b/>
        </w:rPr>
      </w:pPr>
      <w:r w:rsidRPr="00A704DE">
        <w:rPr>
          <w:rFonts w:asciiTheme="majorHAnsi" w:hAnsiTheme="majorHAnsi"/>
          <w:b/>
        </w:rPr>
        <w:t>Outreach</w:t>
      </w:r>
      <w:r w:rsidR="00D35D22">
        <w:rPr>
          <w:rFonts w:asciiTheme="majorHAnsi" w:hAnsiTheme="majorHAnsi"/>
          <w:b/>
        </w:rPr>
        <w:t xml:space="preserve"> &amp; Public Interest</w:t>
      </w:r>
    </w:p>
    <w:p w14:paraId="21DA31D8" w14:textId="77777777" w:rsidR="00D35D22" w:rsidRDefault="00D35D22" w:rsidP="00D35D22">
      <w:pPr>
        <w:rPr>
          <w:rFonts w:asciiTheme="majorHAnsi" w:hAnsiTheme="majorHAnsi"/>
          <w:b/>
        </w:rPr>
      </w:pPr>
    </w:p>
    <w:p w14:paraId="37729BF2" w14:textId="421742EC" w:rsidR="00636DFB" w:rsidRDefault="00D35D22" w:rsidP="00D35D22">
      <w:pPr>
        <w:rPr>
          <w:rFonts w:asciiTheme="majorHAnsi" w:hAnsiTheme="majorHAnsi"/>
        </w:rPr>
      </w:pPr>
      <w:r w:rsidRPr="00D35D22">
        <w:rPr>
          <w:rFonts w:asciiTheme="majorHAnsi" w:hAnsiTheme="majorHAnsi"/>
        </w:rPr>
        <w:t xml:space="preserve">The Review Team reiterated its intent to </w:t>
      </w:r>
      <w:r>
        <w:rPr>
          <w:rFonts w:asciiTheme="majorHAnsi" w:hAnsiTheme="majorHAnsi"/>
        </w:rPr>
        <w:t xml:space="preserve">involve the Community as much as possible throughout its mandate. </w:t>
      </w:r>
      <w:r w:rsidR="0054767B">
        <w:rPr>
          <w:rFonts w:asciiTheme="majorHAnsi" w:hAnsiTheme="majorHAnsi"/>
        </w:rPr>
        <w:t xml:space="preserve">The Team resolved to meet with </w:t>
      </w:r>
      <w:r w:rsidR="0054767B" w:rsidRPr="005C2012">
        <w:rPr>
          <w:rFonts w:asciiTheme="majorHAnsi" w:hAnsiTheme="majorHAnsi"/>
        </w:rPr>
        <w:t>ICANN SO/ACs, constituencies, stakeholders, Working Group Chairs, the GAC, the ICANN Board as well as with the ICANN Community</w:t>
      </w:r>
      <w:r w:rsidR="0054767B">
        <w:rPr>
          <w:rFonts w:asciiTheme="majorHAnsi" w:hAnsiTheme="majorHAnsi"/>
        </w:rPr>
        <w:t xml:space="preserve"> </w:t>
      </w:r>
      <w:r w:rsidR="007A7E96">
        <w:rPr>
          <w:rFonts w:asciiTheme="majorHAnsi" w:hAnsiTheme="majorHAnsi"/>
        </w:rPr>
        <w:t xml:space="preserve">in Durban </w:t>
      </w:r>
      <w:r w:rsidR="0054767B">
        <w:rPr>
          <w:rFonts w:asciiTheme="majorHAnsi" w:hAnsiTheme="majorHAnsi"/>
        </w:rPr>
        <w:t xml:space="preserve">and restated that outreach should also be conducted at IGF, ITU events. </w:t>
      </w:r>
    </w:p>
    <w:p w14:paraId="4C72C1F8" w14:textId="4D4A64F3" w:rsidR="00AE358B" w:rsidRDefault="00BB395D" w:rsidP="00D35D22">
      <w:pPr>
        <w:rPr>
          <w:rFonts w:asciiTheme="majorHAnsi" w:hAnsiTheme="majorHAnsi"/>
        </w:rPr>
      </w:pPr>
      <w:r>
        <w:rPr>
          <w:rFonts w:asciiTheme="majorHAnsi" w:hAnsiTheme="majorHAnsi"/>
        </w:rPr>
        <w:t>Jørgen Abild Andersen stressed that more outreach work ought to be initia</w:t>
      </w:r>
      <w:r w:rsidR="00125448">
        <w:rPr>
          <w:rFonts w:asciiTheme="majorHAnsi" w:hAnsiTheme="majorHAnsi"/>
        </w:rPr>
        <w:t>ted</w:t>
      </w:r>
      <w:r w:rsidR="007A7E96">
        <w:rPr>
          <w:rFonts w:asciiTheme="majorHAnsi" w:hAnsiTheme="majorHAnsi"/>
        </w:rPr>
        <w:t xml:space="preserve"> in the Governmental sphere. This triggered a discussion on the objectives, potential format, impact and </w:t>
      </w:r>
      <w:r w:rsidR="006F7DC7">
        <w:rPr>
          <w:rFonts w:asciiTheme="majorHAnsi" w:hAnsiTheme="majorHAnsi"/>
        </w:rPr>
        <w:t xml:space="preserve">consequences this </w:t>
      </w:r>
      <w:r w:rsidR="005F455A">
        <w:rPr>
          <w:rFonts w:asciiTheme="majorHAnsi" w:hAnsiTheme="majorHAnsi"/>
        </w:rPr>
        <w:t>effort could lead to and entail</w:t>
      </w:r>
      <w:r w:rsidR="006F7DC7">
        <w:rPr>
          <w:rFonts w:asciiTheme="majorHAnsi" w:hAnsiTheme="majorHAnsi"/>
        </w:rPr>
        <w:t xml:space="preserve">. </w:t>
      </w:r>
      <w:r w:rsidR="0075675A">
        <w:rPr>
          <w:rFonts w:asciiTheme="majorHAnsi" w:hAnsiTheme="majorHAnsi"/>
        </w:rPr>
        <w:t>The Chair acknowledged the outreach work conducted by the ICANN leadership and staff and reminded of the scope of work of the Review Team.</w:t>
      </w:r>
    </w:p>
    <w:p w14:paraId="6BFED599" w14:textId="11DC4CBA" w:rsidR="00D35D22" w:rsidRPr="00D35D22" w:rsidRDefault="00D35D22" w:rsidP="00D35D22">
      <w:pPr>
        <w:rPr>
          <w:rFonts w:asciiTheme="majorHAnsi" w:hAnsiTheme="majorHAnsi"/>
        </w:rPr>
      </w:pPr>
      <w:r>
        <w:rPr>
          <w:rFonts w:asciiTheme="majorHAnsi" w:hAnsiTheme="majorHAnsi"/>
        </w:rPr>
        <w:t xml:space="preserve">While acknowledging the </w:t>
      </w:r>
      <w:r w:rsidR="00636DFB">
        <w:rPr>
          <w:rFonts w:asciiTheme="majorHAnsi" w:hAnsiTheme="majorHAnsi"/>
        </w:rPr>
        <w:t xml:space="preserve">requests received for a definition of </w:t>
      </w:r>
      <w:r w:rsidR="00636DFB" w:rsidRPr="00396F0B">
        <w:rPr>
          <w:rFonts w:asciiTheme="majorHAnsi" w:hAnsiTheme="majorHAnsi"/>
          <w:i/>
        </w:rPr>
        <w:t>public interest</w:t>
      </w:r>
      <w:r w:rsidR="00636DFB">
        <w:rPr>
          <w:rFonts w:asciiTheme="majorHAnsi" w:hAnsiTheme="majorHAnsi"/>
        </w:rPr>
        <w:t>, the Review Team agreed to defer this discussion to a subsequent meeting.</w:t>
      </w:r>
    </w:p>
    <w:p w14:paraId="0033A4B9" w14:textId="77777777" w:rsidR="00A704DE" w:rsidRDefault="00A704DE" w:rsidP="00A704DE">
      <w:pPr>
        <w:pStyle w:val="ListParagraph"/>
        <w:rPr>
          <w:rFonts w:asciiTheme="majorHAnsi" w:hAnsiTheme="majorHAnsi"/>
          <w:b/>
        </w:rPr>
      </w:pPr>
    </w:p>
    <w:p w14:paraId="06FA35E3" w14:textId="77777777" w:rsidR="00745686" w:rsidRPr="00FF6FED" w:rsidRDefault="00745686" w:rsidP="00FF6FED">
      <w:pPr>
        <w:rPr>
          <w:rFonts w:asciiTheme="majorHAnsi" w:hAnsiTheme="majorHAnsi"/>
        </w:rPr>
      </w:pPr>
    </w:p>
    <w:p w14:paraId="71546E8E" w14:textId="3F63D5D8" w:rsidR="00E02F18" w:rsidRPr="00FF6FED" w:rsidRDefault="00E02F18" w:rsidP="00FF6FED">
      <w:pPr>
        <w:rPr>
          <w:rFonts w:asciiTheme="majorHAnsi" w:hAnsiTheme="majorHAnsi"/>
        </w:rPr>
      </w:pPr>
      <w:r w:rsidRPr="00FF6FED">
        <w:rPr>
          <w:rFonts w:asciiTheme="majorHAnsi" w:hAnsiTheme="majorHAnsi"/>
        </w:rPr>
        <w:t xml:space="preserve"> </w:t>
      </w:r>
    </w:p>
    <w:sectPr w:rsidR="00E02F18" w:rsidRPr="00FF6FED" w:rsidSect="00796BE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5647E"/>
    <w:multiLevelType w:val="hybridMultilevel"/>
    <w:tmpl w:val="90D273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D3552"/>
    <w:multiLevelType w:val="hybridMultilevel"/>
    <w:tmpl w:val="760ACE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1A18CD"/>
    <w:multiLevelType w:val="hybridMultilevel"/>
    <w:tmpl w:val="9490C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56270"/>
    <w:multiLevelType w:val="hybridMultilevel"/>
    <w:tmpl w:val="2CB8E174"/>
    <w:lvl w:ilvl="0" w:tplc="3386E9B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005F77"/>
    <w:multiLevelType w:val="hybridMultilevel"/>
    <w:tmpl w:val="7AE649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6C1149"/>
    <w:multiLevelType w:val="hybridMultilevel"/>
    <w:tmpl w:val="95D803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BA6E75"/>
    <w:multiLevelType w:val="hybridMultilevel"/>
    <w:tmpl w:val="7E60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5C743A"/>
    <w:multiLevelType w:val="hybridMultilevel"/>
    <w:tmpl w:val="557614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766DC6"/>
    <w:multiLevelType w:val="hybridMultilevel"/>
    <w:tmpl w:val="F2203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B071DD"/>
    <w:multiLevelType w:val="hybridMultilevel"/>
    <w:tmpl w:val="F6CC86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0C49A7"/>
    <w:multiLevelType w:val="hybridMultilevel"/>
    <w:tmpl w:val="84C296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F6515"/>
    <w:multiLevelType w:val="hybridMultilevel"/>
    <w:tmpl w:val="20E2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693829"/>
    <w:multiLevelType w:val="hybridMultilevel"/>
    <w:tmpl w:val="F1CA8F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4"/>
  </w:num>
  <w:num w:numId="5">
    <w:abstractNumId w:val="2"/>
  </w:num>
  <w:num w:numId="6">
    <w:abstractNumId w:val="3"/>
  </w:num>
  <w:num w:numId="7">
    <w:abstractNumId w:val="0"/>
  </w:num>
  <w:num w:numId="8">
    <w:abstractNumId w:val="1"/>
  </w:num>
  <w:num w:numId="9">
    <w:abstractNumId w:val="9"/>
  </w:num>
  <w:num w:numId="10">
    <w:abstractNumId w:val="5"/>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EE"/>
    <w:rsid w:val="00001D47"/>
    <w:rsid w:val="000154BE"/>
    <w:rsid w:val="000217E9"/>
    <w:rsid w:val="000261E6"/>
    <w:rsid w:val="00040DD6"/>
    <w:rsid w:val="00082CCD"/>
    <w:rsid w:val="0009502F"/>
    <w:rsid w:val="000B22E2"/>
    <w:rsid w:val="000B345B"/>
    <w:rsid w:val="000E42C5"/>
    <w:rsid w:val="00113A90"/>
    <w:rsid w:val="00123A4F"/>
    <w:rsid w:val="00125448"/>
    <w:rsid w:val="00130BE3"/>
    <w:rsid w:val="00131EFC"/>
    <w:rsid w:val="001506A1"/>
    <w:rsid w:val="001E7A44"/>
    <w:rsid w:val="00200272"/>
    <w:rsid w:val="00210B44"/>
    <w:rsid w:val="00211A25"/>
    <w:rsid w:val="00222056"/>
    <w:rsid w:val="00222569"/>
    <w:rsid w:val="0024019F"/>
    <w:rsid w:val="002B257A"/>
    <w:rsid w:val="002E0284"/>
    <w:rsid w:val="0031320A"/>
    <w:rsid w:val="00364A1E"/>
    <w:rsid w:val="0036725B"/>
    <w:rsid w:val="00391DFC"/>
    <w:rsid w:val="00392BD7"/>
    <w:rsid w:val="003942C7"/>
    <w:rsid w:val="00396F0B"/>
    <w:rsid w:val="003D2B68"/>
    <w:rsid w:val="003E7809"/>
    <w:rsid w:val="003F3387"/>
    <w:rsid w:val="003F7BC6"/>
    <w:rsid w:val="00402665"/>
    <w:rsid w:val="00421CE6"/>
    <w:rsid w:val="0042282A"/>
    <w:rsid w:val="00433A83"/>
    <w:rsid w:val="00442581"/>
    <w:rsid w:val="004428A6"/>
    <w:rsid w:val="00454632"/>
    <w:rsid w:val="004812CE"/>
    <w:rsid w:val="004A1A95"/>
    <w:rsid w:val="0051325C"/>
    <w:rsid w:val="005456EC"/>
    <w:rsid w:val="0054767B"/>
    <w:rsid w:val="00551008"/>
    <w:rsid w:val="00551390"/>
    <w:rsid w:val="005746B7"/>
    <w:rsid w:val="00574A73"/>
    <w:rsid w:val="005808AE"/>
    <w:rsid w:val="00580F3D"/>
    <w:rsid w:val="005C1D0F"/>
    <w:rsid w:val="005C2012"/>
    <w:rsid w:val="005D69A4"/>
    <w:rsid w:val="005E2155"/>
    <w:rsid w:val="005F455A"/>
    <w:rsid w:val="005F5EB0"/>
    <w:rsid w:val="005F75FD"/>
    <w:rsid w:val="00600265"/>
    <w:rsid w:val="00630E9B"/>
    <w:rsid w:val="00636DFB"/>
    <w:rsid w:val="00651BEE"/>
    <w:rsid w:val="006546A7"/>
    <w:rsid w:val="00674D3D"/>
    <w:rsid w:val="006D1D6E"/>
    <w:rsid w:val="006D417E"/>
    <w:rsid w:val="006F7DC7"/>
    <w:rsid w:val="0071209D"/>
    <w:rsid w:val="007433DD"/>
    <w:rsid w:val="00745686"/>
    <w:rsid w:val="0075675A"/>
    <w:rsid w:val="0077043F"/>
    <w:rsid w:val="00770E2A"/>
    <w:rsid w:val="00782C34"/>
    <w:rsid w:val="00796BEE"/>
    <w:rsid w:val="007A7E96"/>
    <w:rsid w:val="007F0FDC"/>
    <w:rsid w:val="008200F2"/>
    <w:rsid w:val="00834E64"/>
    <w:rsid w:val="00846C59"/>
    <w:rsid w:val="008C5925"/>
    <w:rsid w:val="008D3D60"/>
    <w:rsid w:val="008D6DB1"/>
    <w:rsid w:val="008E3000"/>
    <w:rsid w:val="009125AA"/>
    <w:rsid w:val="009127EF"/>
    <w:rsid w:val="009178AE"/>
    <w:rsid w:val="0092021F"/>
    <w:rsid w:val="009522B9"/>
    <w:rsid w:val="009574A3"/>
    <w:rsid w:val="00972F72"/>
    <w:rsid w:val="00980711"/>
    <w:rsid w:val="00984F6F"/>
    <w:rsid w:val="009900E9"/>
    <w:rsid w:val="0099568B"/>
    <w:rsid w:val="009970E6"/>
    <w:rsid w:val="009A647C"/>
    <w:rsid w:val="009B3D70"/>
    <w:rsid w:val="009B64E5"/>
    <w:rsid w:val="009D269C"/>
    <w:rsid w:val="009E0432"/>
    <w:rsid w:val="009E3B51"/>
    <w:rsid w:val="00A10480"/>
    <w:rsid w:val="00A44238"/>
    <w:rsid w:val="00A704DE"/>
    <w:rsid w:val="00A71DB2"/>
    <w:rsid w:val="00A92BF7"/>
    <w:rsid w:val="00AA528E"/>
    <w:rsid w:val="00AB0E9E"/>
    <w:rsid w:val="00AC0134"/>
    <w:rsid w:val="00AE358B"/>
    <w:rsid w:val="00AF26A5"/>
    <w:rsid w:val="00B22198"/>
    <w:rsid w:val="00B35FBD"/>
    <w:rsid w:val="00B4773F"/>
    <w:rsid w:val="00B815A3"/>
    <w:rsid w:val="00BB395D"/>
    <w:rsid w:val="00BB6436"/>
    <w:rsid w:val="00BC6EDE"/>
    <w:rsid w:val="00BE474C"/>
    <w:rsid w:val="00C03ECA"/>
    <w:rsid w:val="00C079DF"/>
    <w:rsid w:val="00C1370C"/>
    <w:rsid w:val="00C146FD"/>
    <w:rsid w:val="00C17B1C"/>
    <w:rsid w:val="00C30737"/>
    <w:rsid w:val="00C92CD3"/>
    <w:rsid w:val="00C96713"/>
    <w:rsid w:val="00CB2A15"/>
    <w:rsid w:val="00CB4574"/>
    <w:rsid w:val="00CB4998"/>
    <w:rsid w:val="00CE4C38"/>
    <w:rsid w:val="00D11DAC"/>
    <w:rsid w:val="00D35D22"/>
    <w:rsid w:val="00D479AD"/>
    <w:rsid w:val="00D54E66"/>
    <w:rsid w:val="00D55D43"/>
    <w:rsid w:val="00D62344"/>
    <w:rsid w:val="00D85585"/>
    <w:rsid w:val="00D9337C"/>
    <w:rsid w:val="00DA7116"/>
    <w:rsid w:val="00DC3429"/>
    <w:rsid w:val="00DC66FA"/>
    <w:rsid w:val="00DD0BD7"/>
    <w:rsid w:val="00DD5A35"/>
    <w:rsid w:val="00DF459D"/>
    <w:rsid w:val="00E02F18"/>
    <w:rsid w:val="00E13F38"/>
    <w:rsid w:val="00E2038D"/>
    <w:rsid w:val="00E23F9E"/>
    <w:rsid w:val="00E37177"/>
    <w:rsid w:val="00E54412"/>
    <w:rsid w:val="00E70F38"/>
    <w:rsid w:val="00EA3737"/>
    <w:rsid w:val="00EE37B3"/>
    <w:rsid w:val="00EE4389"/>
    <w:rsid w:val="00EF1695"/>
    <w:rsid w:val="00EF53F4"/>
    <w:rsid w:val="00F161B4"/>
    <w:rsid w:val="00F2677A"/>
    <w:rsid w:val="00F34E06"/>
    <w:rsid w:val="00F55420"/>
    <w:rsid w:val="00F56832"/>
    <w:rsid w:val="00F62164"/>
    <w:rsid w:val="00FB3796"/>
    <w:rsid w:val="00FD15D2"/>
    <w:rsid w:val="00FE1B5D"/>
    <w:rsid w:val="00FE4D42"/>
    <w:rsid w:val="00FF0FBD"/>
    <w:rsid w:val="00FF6F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A22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25C"/>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5D69A4"/>
    <w:pPr>
      <w:ind w:left="720"/>
      <w:contextualSpacing/>
    </w:pPr>
  </w:style>
  <w:style w:type="character" w:styleId="Hyperlink">
    <w:name w:val="Hyperlink"/>
    <w:basedOn w:val="DefaultParagraphFont"/>
    <w:uiPriority w:val="99"/>
    <w:unhideWhenUsed/>
    <w:rsid w:val="0036725B"/>
    <w:rPr>
      <w:color w:val="0000FF" w:themeColor="hyperlink"/>
      <w:u w:val="single"/>
    </w:rPr>
  </w:style>
  <w:style w:type="character" w:styleId="CommentReference">
    <w:name w:val="annotation reference"/>
    <w:basedOn w:val="DefaultParagraphFont"/>
    <w:uiPriority w:val="99"/>
    <w:semiHidden/>
    <w:unhideWhenUsed/>
    <w:rsid w:val="00FD15D2"/>
    <w:rPr>
      <w:sz w:val="18"/>
      <w:szCs w:val="18"/>
    </w:rPr>
  </w:style>
  <w:style w:type="paragraph" w:styleId="CommentText">
    <w:name w:val="annotation text"/>
    <w:basedOn w:val="Normal"/>
    <w:link w:val="CommentTextChar"/>
    <w:uiPriority w:val="99"/>
    <w:semiHidden/>
    <w:unhideWhenUsed/>
    <w:rsid w:val="00FD15D2"/>
  </w:style>
  <w:style w:type="character" w:customStyle="1" w:styleId="CommentTextChar">
    <w:name w:val="Comment Text Char"/>
    <w:basedOn w:val="DefaultParagraphFont"/>
    <w:link w:val="CommentText"/>
    <w:uiPriority w:val="99"/>
    <w:semiHidden/>
    <w:rsid w:val="00FD15D2"/>
  </w:style>
  <w:style w:type="paragraph" w:styleId="CommentSubject">
    <w:name w:val="annotation subject"/>
    <w:basedOn w:val="CommentText"/>
    <w:next w:val="CommentText"/>
    <w:link w:val="CommentSubjectChar"/>
    <w:uiPriority w:val="99"/>
    <w:semiHidden/>
    <w:unhideWhenUsed/>
    <w:rsid w:val="00FD15D2"/>
    <w:rPr>
      <w:b/>
      <w:bCs/>
      <w:sz w:val="20"/>
      <w:szCs w:val="20"/>
    </w:rPr>
  </w:style>
  <w:style w:type="character" w:customStyle="1" w:styleId="CommentSubjectChar">
    <w:name w:val="Comment Subject Char"/>
    <w:basedOn w:val="CommentTextChar"/>
    <w:link w:val="CommentSubject"/>
    <w:uiPriority w:val="99"/>
    <w:semiHidden/>
    <w:rsid w:val="00FD15D2"/>
    <w:rPr>
      <w:b/>
      <w:bCs/>
      <w:sz w:val="20"/>
      <w:szCs w:val="20"/>
    </w:rPr>
  </w:style>
  <w:style w:type="paragraph" w:styleId="BalloonText">
    <w:name w:val="Balloon Text"/>
    <w:basedOn w:val="Normal"/>
    <w:link w:val="BalloonTextChar"/>
    <w:uiPriority w:val="99"/>
    <w:semiHidden/>
    <w:unhideWhenUsed/>
    <w:rsid w:val="00FD1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5D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25C"/>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5D69A4"/>
    <w:pPr>
      <w:ind w:left="720"/>
      <w:contextualSpacing/>
    </w:pPr>
  </w:style>
  <w:style w:type="character" w:styleId="Hyperlink">
    <w:name w:val="Hyperlink"/>
    <w:basedOn w:val="DefaultParagraphFont"/>
    <w:uiPriority w:val="99"/>
    <w:unhideWhenUsed/>
    <w:rsid w:val="0036725B"/>
    <w:rPr>
      <w:color w:val="0000FF" w:themeColor="hyperlink"/>
      <w:u w:val="single"/>
    </w:rPr>
  </w:style>
  <w:style w:type="character" w:styleId="CommentReference">
    <w:name w:val="annotation reference"/>
    <w:basedOn w:val="DefaultParagraphFont"/>
    <w:uiPriority w:val="99"/>
    <w:semiHidden/>
    <w:unhideWhenUsed/>
    <w:rsid w:val="00FD15D2"/>
    <w:rPr>
      <w:sz w:val="18"/>
      <w:szCs w:val="18"/>
    </w:rPr>
  </w:style>
  <w:style w:type="paragraph" w:styleId="CommentText">
    <w:name w:val="annotation text"/>
    <w:basedOn w:val="Normal"/>
    <w:link w:val="CommentTextChar"/>
    <w:uiPriority w:val="99"/>
    <w:semiHidden/>
    <w:unhideWhenUsed/>
    <w:rsid w:val="00FD15D2"/>
  </w:style>
  <w:style w:type="character" w:customStyle="1" w:styleId="CommentTextChar">
    <w:name w:val="Comment Text Char"/>
    <w:basedOn w:val="DefaultParagraphFont"/>
    <w:link w:val="CommentText"/>
    <w:uiPriority w:val="99"/>
    <w:semiHidden/>
    <w:rsid w:val="00FD15D2"/>
  </w:style>
  <w:style w:type="paragraph" w:styleId="CommentSubject">
    <w:name w:val="annotation subject"/>
    <w:basedOn w:val="CommentText"/>
    <w:next w:val="CommentText"/>
    <w:link w:val="CommentSubjectChar"/>
    <w:uiPriority w:val="99"/>
    <w:semiHidden/>
    <w:unhideWhenUsed/>
    <w:rsid w:val="00FD15D2"/>
    <w:rPr>
      <w:b/>
      <w:bCs/>
      <w:sz w:val="20"/>
      <w:szCs w:val="20"/>
    </w:rPr>
  </w:style>
  <w:style w:type="character" w:customStyle="1" w:styleId="CommentSubjectChar">
    <w:name w:val="Comment Subject Char"/>
    <w:basedOn w:val="CommentTextChar"/>
    <w:link w:val="CommentSubject"/>
    <w:uiPriority w:val="99"/>
    <w:semiHidden/>
    <w:rsid w:val="00FD15D2"/>
    <w:rPr>
      <w:b/>
      <w:bCs/>
      <w:sz w:val="20"/>
      <w:szCs w:val="20"/>
    </w:rPr>
  </w:style>
  <w:style w:type="paragraph" w:styleId="BalloonText">
    <w:name w:val="Balloon Text"/>
    <w:basedOn w:val="Normal"/>
    <w:link w:val="BalloonTextChar"/>
    <w:uiPriority w:val="99"/>
    <w:semiHidden/>
    <w:unhideWhenUsed/>
    <w:rsid w:val="00FD15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15D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ownload/attachments/41879237/ADOPTED+Declaration+of+Interests%5B2%5D.pdf?version=1&amp;modificationDate=1366109747000" TargetMode="External"/><Relationship Id="rId12" Type="http://schemas.openxmlformats.org/officeDocument/2006/relationships/hyperlink" Target="https://community.icann.org/display/ATRT2/Questions+on+Implementation" TargetMode="External"/><Relationship Id="rId13" Type="http://schemas.openxmlformats.org/officeDocument/2006/relationships/hyperlink" Target="https://community.icann.org/display/ATRT2/Work+Streams" TargetMode="External"/><Relationship Id="rId14" Type="http://schemas.openxmlformats.org/officeDocument/2006/relationships/hyperlink" Target="https://community.icann.org/display/ATRT2/Email+Archives" TargetMode="External"/><Relationship Id="rId15" Type="http://schemas.openxmlformats.org/officeDocument/2006/relationships/hyperlink" Target="https://community.icann.org/display/ATRT2/Issues+document" TargetMode="External"/><Relationship Id="rId16" Type="http://schemas.openxmlformats.org/officeDocument/2006/relationships/hyperlink" Target="http://www.icann.org/en/news/public-comment/atrt2-02apr13-en.htm" TargetMode="External"/><Relationship Id="rId17" Type="http://schemas.openxmlformats.org/officeDocument/2006/relationships/hyperlink" Target="http://www.icann.org/en/news/public-comment/atrt2-02apr13-en.ht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mmunity.icann.org/display/ATRT2/Beijing+5-11+April+2013" TargetMode="External"/><Relationship Id="rId7" Type="http://schemas.openxmlformats.org/officeDocument/2006/relationships/hyperlink" Target="https://community.icann.org/download/attachments/40935898/ATRT2Draft+agenda+-+BeijingF2F+v3.pdf?version=1&amp;modificationDate=1365113367000" TargetMode="External"/><Relationship Id="rId8" Type="http://schemas.openxmlformats.org/officeDocument/2006/relationships/hyperlink" Target="https://community.icann.org/download/attachments/40935100/ATRT+2+-+Prelrep+-+22.02.13+-+foryourconsideration.pdf?version=1&amp;modificationDate=1364204295000" TargetMode="External"/><Relationship Id="rId9" Type="http://schemas.openxmlformats.org/officeDocument/2006/relationships/hyperlink" Target="https://community.icann.org/download/attachments/40935891/Prel+report+-+LA+-+for+Team%27s+consideration.pdf?version=1&amp;modificationDate=1364560331000" TargetMode="External"/><Relationship Id="rId10" Type="http://schemas.openxmlformats.org/officeDocument/2006/relationships/hyperlink" Target="https://community.icann.org/download/attachments/41879237/ADOPTED+CoI+Policy.pdf?version=1&amp;modificationDate=1366109747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1503</Words>
  <Characters>8568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Jansen</dc:creator>
  <cp:lastModifiedBy>Alice Jansen</cp:lastModifiedBy>
  <cp:revision>4</cp:revision>
  <dcterms:created xsi:type="dcterms:W3CDTF">2013-04-21T12:40:00Z</dcterms:created>
  <dcterms:modified xsi:type="dcterms:W3CDTF">2013-04-21T12:44:00Z</dcterms:modified>
</cp:coreProperties>
</file>