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DB" w:rsidRPr="0004061C" w:rsidRDefault="000733B2" w:rsidP="000C2EDB">
      <w:pPr>
        <w:jc w:val="center"/>
        <w:rPr>
          <w:rFonts w:ascii="Times New Roman" w:hAnsi="Times New Roman" w:cs="Times New Roman"/>
          <w:b/>
          <w:sz w:val="28"/>
        </w:rPr>
      </w:pPr>
      <w:r w:rsidRPr="0004061C">
        <w:rPr>
          <w:rFonts w:ascii="Times New Roman" w:hAnsi="Times New Roman" w:cs="Times New Roman"/>
          <w:b/>
          <w:sz w:val="28"/>
        </w:rPr>
        <w:t xml:space="preserve">ATRT2 Templates </w:t>
      </w:r>
    </w:p>
    <w:p w:rsidR="00E0305D" w:rsidRPr="0004061C" w:rsidRDefault="00E0305D" w:rsidP="000C2EDB">
      <w:pPr>
        <w:jc w:val="center"/>
        <w:rPr>
          <w:rFonts w:ascii="Times New Roman" w:hAnsi="Times New Roman" w:cs="Times New Roman"/>
        </w:rPr>
      </w:pPr>
    </w:p>
    <w:p w:rsidR="00B27BCC" w:rsidRPr="0004061C" w:rsidRDefault="00B27BCC" w:rsidP="00E0305D">
      <w:pPr>
        <w:jc w:val="center"/>
        <w:rPr>
          <w:rFonts w:ascii="Times New Roman" w:hAnsi="Times New Roman" w:cs="Times New Roman"/>
        </w:rPr>
      </w:pPr>
    </w:p>
    <w:p w:rsidR="000C2EDB" w:rsidRPr="0004061C" w:rsidRDefault="000733B2">
      <w:pPr>
        <w:rPr>
          <w:rFonts w:ascii="Times New Roman" w:hAnsi="Times New Roman" w:cs="Times New Roman"/>
          <w:b/>
        </w:rPr>
      </w:pPr>
      <w:r w:rsidRPr="0004061C">
        <w:rPr>
          <w:rFonts w:ascii="Times New Roman" w:hAnsi="Times New Roman" w:cs="Times New Roman"/>
          <w:b/>
        </w:rPr>
        <w:t xml:space="preserve">A. </w:t>
      </w:r>
      <w:r w:rsidRPr="0004061C">
        <w:rPr>
          <w:rFonts w:ascii="Times New Roman" w:hAnsi="Times New Roman" w:cs="Times New Roman"/>
          <w:b/>
        </w:rPr>
        <w:tab/>
        <w:t>Analysis of previous review teams recommendations</w:t>
      </w:r>
    </w:p>
    <w:p w:rsidR="00903525" w:rsidRPr="0004061C" w:rsidRDefault="00903525">
      <w:pPr>
        <w:rPr>
          <w:rFonts w:ascii="Times New Roman" w:hAnsi="Times New Roman" w:cs="Times New Roman"/>
        </w:rPr>
      </w:pPr>
    </w:p>
    <w:p w:rsidR="00B23149" w:rsidRPr="00877DBF" w:rsidRDefault="000733B2" w:rsidP="00903525">
      <w:pPr>
        <w:pStyle w:val="Listeafsnit"/>
        <w:numPr>
          <w:ilvl w:val="0"/>
          <w:numId w:val="1"/>
        </w:numPr>
        <w:ind w:left="360"/>
        <w:rPr>
          <w:rFonts w:ascii="Times New Roman" w:hAnsi="Times New Roman" w:cs="Times New Roman"/>
          <w:b/>
          <w:i/>
        </w:rPr>
      </w:pPr>
      <w:r w:rsidRPr="00877DBF">
        <w:rPr>
          <w:rFonts w:ascii="Times New Roman" w:hAnsi="Times New Roman" w:cs="Times New Roman"/>
          <w:b/>
          <w:i/>
        </w:rPr>
        <w:t>Recommendation</w:t>
      </w:r>
    </w:p>
    <w:p w:rsidR="00877DBF" w:rsidRDefault="00877DBF" w:rsidP="00877DBF">
      <w:pPr>
        <w:rPr>
          <w:rFonts w:ascii="Times New Roman" w:hAnsi="Times New Roman" w:cs="Times New Roman"/>
        </w:rPr>
      </w:pPr>
    </w:p>
    <w:p w:rsidR="00877DBF" w:rsidRPr="00877DBF" w:rsidRDefault="00877DBF" w:rsidP="00877DBF">
      <w:pPr>
        <w:ind w:left="360"/>
        <w:rPr>
          <w:rFonts w:ascii="Times New Roman" w:hAnsi="Times New Roman" w:cs="Times New Roman"/>
        </w:rPr>
      </w:pPr>
      <w:r>
        <w:rPr>
          <w:sz w:val="23"/>
          <w:szCs w:val="23"/>
        </w:rPr>
        <w:t>21. The Board should request ICANN staff to work on a process for developing an annual work plan that forecasts matters that will require public input so as to facilitate timely and effective public input.</w:t>
      </w:r>
    </w:p>
    <w:p w:rsidR="000733B2" w:rsidRPr="0004061C" w:rsidRDefault="000733B2" w:rsidP="00903525">
      <w:pPr>
        <w:pStyle w:val="Listeafsnit"/>
        <w:ind w:left="360"/>
        <w:rPr>
          <w:rFonts w:ascii="Times New Roman" w:hAnsi="Times New Roman" w:cs="Times New Roman"/>
        </w:rPr>
      </w:pPr>
    </w:p>
    <w:p w:rsidR="00903525" w:rsidRPr="00877DBF"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b/>
          <w:i/>
        </w:rPr>
      </w:pPr>
      <w:r w:rsidRPr="00877DBF">
        <w:rPr>
          <w:rFonts w:ascii="Times New Roman" w:hAnsi="Times New Roman" w:cs="Times New Roman"/>
          <w:b/>
          <w:i/>
        </w:rPr>
        <w:t xml:space="preserve">Summary of </w:t>
      </w:r>
      <w:r w:rsidR="007A7D18" w:rsidRPr="00877DBF">
        <w:rPr>
          <w:rFonts w:ascii="Times New Roman" w:hAnsi="Times New Roman" w:cs="Times New Roman"/>
          <w:b/>
          <w:i/>
        </w:rPr>
        <w:t>ICANN</w:t>
      </w:r>
      <w:r w:rsidR="000C2EDB" w:rsidRPr="00877DBF">
        <w:rPr>
          <w:rFonts w:ascii="Times New Roman" w:hAnsi="Times New Roman" w:cs="Times New Roman"/>
          <w:b/>
          <w:i/>
        </w:rPr>
        <w:t>’s assessment</w:t>
      </w:r>
      <w:r w:rsidR="007A7D18" w:rsidRPr="00877DBF">
        <w:rPr>
          <w:rFonts w:ascii="Times New Roman" w:hAnsi="Times New Roman" w:cs="Times New Roman"/>
          <w:b/>
          <w:i/>
        </w:rPr>
        <w:t xml:space="preserve"> </w:t>
      </w:r>
      <w:r w:rsidR="000C2EDB" w:rsidRPr="00877DBF">
        <w:rPr>
          <w:rFonts w:ascii="Times New Roman" w:hAnsi="Times New Roman" w:cs="Times New Roman"/>
          <w:b/>
          <w:i/>
        </w:rPr>
        <w:t>of</w:t>
      </w:r>
      <w:r w:rsidR="000733B2" w:rsidRPr="00877DBF">
        <w:rPr>
          <w:rFonts w:ascii="Times New Roman" w:hAnsi="Times New Roman" w:cs="Times New Roman"/>
          <w:b/>
          <w:i/>
        </w:rPr>
        <w:t xml:space="preserve"> implementation including </w:t>
      </w:r>
      <w:r w:rsidR="00181D23" w:rsidRPr="00877DBF">
        <w:rPr>
          <w:rFonts w:ascii="Times New Roman" w:hAnsi="Times New Roman" w:cs="Times New Roman"/>
          <w:b/>
          <w:i/>
        </w:rPr>
        <w:t>actions</w:t>
      </w:r>
      <w:r w:rsidR="000C2EDB" w:rsidRPr="00877DBF">
        <w:rPr>
          <w:rFonts w:ascii="Times New Roman" w:hAnsi="Times New Roman" w:cs="Times New Roman"/>
          <w:b/>
          <w:i/>
        </w:rPr>
        <w:t xml:space="preserve"> taken, implementability and </w:t>
      </w:r>
      <w:r w:rsidR="000733B2" w:rsidRPr="00877DBF">
        <w:rPr>
          <w:rFonts w:ascii="Times New Roman" w:hAnsi="Times New Roman" w:cs="Times New Roman"/>
          <w:b/>
          <w:i/>
        </w:rPr>
        <w:t>effectiveness</w:t>
      </w:r>
      <w:r w:rsidR="000C2EDB" w:rsidRPr="00877DBF">
        <w:rPr>
          <w:rFonts w:ascii="Times New Roman" w:hAnsi="Times New Roman" w:cs="Times New Roman"/>
          <w:b/>
          <w:i/>
        </w:rPr>
        <w:t xml:space="preserve"> </w:t>
      </w:r>
      <w:r w:rsidR="00903525" w:rsidRPr="00877DBF">
        <w:rPr>
          <w:rFonts w:ascii="Times New Roman" w:hAnsi="Times New Roman" w:cs="Times New Roman"/>
          <w:b/>
          <w:i/>
        </w:rPr>
        <w:br/>
      </w:r>
    </w:p>
    <w:p w:rsidR="00877DBF" w:rsidRDefault="003E07B1" w:rsidP="00903525">
      <w:pPr>
        <w:pStyle w:val="Listeafsnit"/>
        <w:widowControl w:val="0"/>
        <w:autoSpaceDE w:val="0"/>
        <w:autoSpaceDN w:val="0"/>
        <w:adjustRightInd w:val="0"/>
        <w:spacing w:after="240"/>
        <w:ind w:left="360"/>
        <w:rPr>
          <w:rFonts w:ascii="Times New Roman" w:hAnsi="Times New Roman" w:cs="Times New Roman"/>
          <w:lang w:val="en-GB"/>
        </w:rPr>
      </w:pPr>
      <w:r>
        <w:rPr>
          <w:rFonts w:ascii="Times New Roman" w:hAnsi="Times New Roman" w:cs="Times New Roman"/>
          <w:lang w:val="en-GB"/>
        </w:rPr>
        <w:t>A</w:t>
      </w:r>
      <w:r w:rsidR="00877DBF" w:rsidRPr="00877DBF">
        <w:rPr>
          <w:rFonts w:ascii="Times New Roman" w:hAnsi="Times New Roman" w:cs="Times New Roman"/>
          <w:lang w:val="en-GB"/>
        </w:rPr>
        <w:t xml:space="preserve">ll parts were implemented as originally proposed. [Note: the annual update process was not completed in Dec 2012 per the guidelines. Staff is currently simplifying the process and templates and expects to launch another formal refresh cycle shortly.] Please see 2012 ATRT Implementation Summary (www.icann.org/en/news/in-focus/accountability/atrt-project-list-workplans-29jan13-en.pdf) and the 2012 Annual Report on ATRT Implementation (http://www.icann.org/en/news/in-focus/accountability/atrt-implementation-report-29jan13-en.pdf)  </w:t>
      </w:r>
    </w:p>
    <w:p w:rsidR="00877DBF" w:rsidRDefault="00877DBF" w:rsidP="00903525">
      <w:pPr>
        <w:pStyle w:val="Listeafsnit"/>
        <w:widowControl w:val="0"/>
        <w:autoSpaceDE w:val="0"/>
        <w:autoSpaceDN w:val="0"/>
        <w:adjustRightInd w:val="0"/>
        <w:spacing w:after="240"/>
        <w:ind w:left="360"/>
        <w:rPr>
          <w:rFonts w:ascii="Times New Roman" w:hAnsi="Times New Roman" w:cs="Times New Roman"/>
          <w:lang w:val="en-GB"/>
        </w:rPr>
      </w:pPr>
    </w:p>
    <w:p w:rsidR="009A0B95" w:rsidRDefault="009A0B95" w:rsidP="00903525">
      <w:pPr>
        <w:pStyle w:val="Listeafsnit"/>
        <w:widowControl w:val="0"/>
        <w:autoSpaceDE w:val="0"/>
        <w:autoSpaceDN w:val="0"/>
        <w:adjustRightInd w:val="0"/>
        <w:spacing w:after="240"/>
        <w:ind w:left="360"/>
        <w:rPr>
          <w:rFonts w:ascii="Times New Roman" w:hAnsi="Times New Roman" w:cs="Times New Roman"/>
          <w:lang w:val="en-GB"/>
        </w:rPr>
      </w:pPr>
      <w:r w:rsidRPr="009A0B95">
        <w:rPr>
          <w:rFonts w:ascii="Times New Roman" w:hAnsi="Times New Roman" w:cs="Times New Roman"/>
          <w:lang w:val="en-GB"/>
        </w:rPr>
        <w:t>There are no formal metrics to gauge the effect or outcome of publishing Upcoming Public Comments topics. There is anecdotal evidence that some community members perceive value in consulting the Upcoming topics list; however, a formal study should be undertaken approximately six months after the information has been refreshed.</w:t>
      </w:r>
    </w:p>
    <w:p w:rsidR="009A0B95" w:rsidRDefault="009A0B95" w:rsidP="00903525">
      <w:pPr>
        <w:pStyle w:val="Listeafsnit"/>
        <w:widowControl w:val="0"/>
        <w:autoSpaceDE w:val="0"/>
        <w:autoSpaceDN w:val="0"/>
        <w:adjustRightInd w:val="0"/>
        <w:spacing w:after="240"/>
        <w:ind w:left="360"/>
        <w:rPr>
          <w:rFonts w:ascii="Times New Roman" w:hAnsi="Times New Roman" w:cs="Times New Roman"/>
          <w:lang w:val="en-GB"/>
        </w:rPr>
      </w:pPr>
    </w:p>
    <w:p w:rsidR="00877DBF" w:rsidRDefault="00877DBF" w:rsidP="00903525">
      <w:pPr>
        <w:pStyle w:val="Listeafsnit"/>
        <w:widowControl w:val="0"/>
        <w:autoSpaceDE w:val="0"/>
        <w:autoSpaceDN w:val="0"/>
        <w:adjustRightInd w:val="0"/>
        <w:spacing w:after="240"/>
        <w:ind w:left="360"/>
        <w:rPr>
          <w:rFonts w:ascii="Times New Roman" w:hAnsi="Times New Roman" w:cs="Times New Roman"/>
          <w:lang w:val="en-GB"/>
        </w:rPr>
      </w:pPr>
      <w:r w:rsidRPr="00877DBF">
        <w:rPr>
          <w:rFonts w:ascii="Times New Roman" w:hAnsi="Times New Roman" w:cs="Times New Roman"/>
          <w:lang w:val="en-GB"/>
        </w:rPr>
        <w:t>New Staff Guidelines were published including standard templates/flowcharts to collect and update Upcoming Topics on an annual basis. [Note: Staff is currently revising the process and template to operate on a trimester basis. A new data refresh cycle will be launched once the modified process has put in place.]</w:t>
      </w:r>
    </w:p>
    <w:p w:rsidR="000C2EDB" w:rsidRPr="0004061C" w:rsidRDefault="000C2EDB" w:rsidP="00903525">
      <w:pPr>
        <w:pStyle w:val="Listeafsnit"/>
        <w:ind w:left="0"/>
        <w:rPr>
          <w:rFonts w:ascii="Times New Roman" w:hAnsi="Times New Roman" w:cs="Times New Roman"/>
        </w:rPr>
      </w:pPr>
    </w:p>
    <w:p w:rsidR="000733B2" w:rsidRPr="009A0B95" w:rsidRDefault="0003003F" w:rsidP="00903525">
      <w:pPr>
        <w:pStyle w:val="Listeafsnit"/>
        <w:widowControl w:val="0"/>
        <w:numPr>
          <w:ilvl w:val="0"/>
          <w:numId w:val="1"/>
        </w:numPr>
        <w:autoSpaceDE w:val="0"/>
        <w:autoSpaceDN w:val="0"/>
        <w:adjustRightInd w:val="0"/>
        <w:spacing w:after="240"/>
        <w:ind w:left="360"/>
        <w:rPr>
          <w:rFonts w:ascii="Times New Roman" w:hAnsi="Times New Roman" w:cs="Times New Roman"/>
          <w:b/>
          <w:i/>
        </w:rPr>
      </w:pPr>
      <w:r w:rsidRPr="009A0B95">
        <w:rPr>
          <w:rFonts w:ascii="Times New Roman" w:hAnsi="Times New Roman" w:cs="Times New Roman"/>
          <w:b/>
          <w:i/>
        </w:rPr>
        <w:t>Summary of c</w:t>
      </w:r>
      <w:r w:rsidR="000733B2" w:rsidRPr="009A0B95">
        <w:rPr>
          <w:rFonts w:ascii="Times New Roman" w:hAnsi="Times New Roman" w:cs="Times New Roman"/>
          <w:b/>
          <w:i/>
        </w:rPr>
        <w:t>ommunity input on implementation, including effectiveness</w:t>
      </w:r>
    </w:p>
    <w:p w:rsidR="007A7D18" w:rsidRDefault="007A7D18" w:rsidP="003E07B1">
      <w:pPr>
        <w:pStyle w:val="Listeafsnit"/>
        <w:ind w:left="360"/>
        <w:rPr>
          <w:rFonts w:ascii="Times New Roman" w:hAnsi="Times New Roman" w:cs="Times New Roman"/>
        </w:rPr>
      </w:pPr>
    </w:p>
    <w:p w:rsidR="009F29FB" w:rsidRDefault="009F29FB" w:rsidP="009F29FB">
      <w:pPr>
        <w:pStyle w:val="Listeafsnit"/>
        <w:ind w:left="360"/>
        <w:rPr>
          <w:rFonts w:ascii="Times New Roman" w:hAnsi="Times New Roman" w:cs="Times New Roman"/>
        </w:rPr>
      </w:pPr>
      <w:r>
        <w:rPr>
          <w:rFonts w:ascii="Times New Roman" w:hAnsi="Times New Roman" w:cs="Times New Roman"/>
        </w:rPr>
        <w:t>Nominet wrote to ATRT2’s public consultation regarding “</w:t>
      </w:r>
      <w:r w:rsidRPr="009F29FB">
        <w:rPr>
          <w:rFonts w:ascii="Times New Roman" w:hAnsi="Times New Roman" w:cs="Times New Roman"/>
        </w:rPr>
        <w:t>Questions to the Community on Accountability and Transparency within ICANN</w:t>
      </w:r>
      <w:r w:rsidR="009A0B95">
        <w:rPr>
          <w:rFonts w:ascii="Times New Roman" w:hAnsi="Times New Roman" w:cs="Times New Roman"/>
        </w:rPr>
        <w:t>”</w:t>
      </w:r>
      <w:r w:rsidR="009A0B95">
        <w:rPr>
          <w:rFonts w:ascii="Times New Roman" w:hAnsi="Times New Roman" w:cs="Times New Roman"/>
        </w:rPr>
        <w:br/>
      </w:r>
    </w:p>
    <w:p w:rsidR="009F29FB" w:rsidRDefault="009A0B95" w:rsidP="009F29FB">
      <w:pPr>
        <w:pStyle w:val="Listeafsnit"/>
        <w:ind w:left="360"/>
        <w:rPr>
          <w:rFonts w:ascii="Times New Roman" w:hAnsi="Times New Roman" w:cs="Times New Roman"/>
        </w:rPr>
      </w:pPr>
      <w:r>
        <w:rPr>
          <w:rFonts w:ascii="Times New Roman" w:hAnsi="Times New Roman" w:cs="Times New Roman"/>
        </w:rPr>
        <w:t>“</w:t>
      </w:r>
      <w:r w:rsidR="009F29FB" w:rsidRPr="009A0B95">
        <w:rPr>
          <w:rFonts w:ascii="Times New Roman" w:hAnsi="Times New Roman" w:cs="Times New Roman"/>
          <w:i/>
        </w:rPr>
        <w:t xml:space="preserve">Insufficient forward planning for the schedule of consultations and their priority. Number of consultations is very high; bearing in mind the </w:t>
      </w:r>
      <w:r w:rsidR="009F29FB" w:rsidRPr="009A0B95">
        <w:rPr>
          <w:rFonts w:ascii="Times New Roman" w:hAnsi="Times New Roman" w:cs="Times New Roman" w:hint="eastAsia"/>
          <w:i/>
        </w:rPr>
        <w:t>bottom-</w:t>
      </w:r>
      <w:r w:rsidR="009F29FB" w:rsidRPr="009A0B95">
        <w:rPr>
          <w:rFonts w:ascii="Times New Roman" w:hAnsi="Times New Roman" w:cs="Times New Roman"/>
          <w:i/>
        </w:rPr>
        <w:t>u</w:t>
      </w:r>
      <w:r w:rsidR="009F29FB" w:rsidRPr="009A0B95">
        <w:rPr>
          <w:rFonts w:ascii="Times New Roman" w:hAnsi="Times New Roman" w:cs="Times New Roman" w:hint="eastAsia"/>
          <w:i/>
        </w:rPr>
        <w:t>p</w:t>
      </w:r>
      <w:r w:rsidR="009F29FB" w:rsidRPr="009A0B95">
        <w:rPr>
          <w:rFonts w:ascii="Times New Roman" w:hAnsi="Times New Roman" w:cs="Times New Roman"/>
          <w:i/>
        </w:rPr>
        <w:t xml:space="preserve"> nature of ICANN, it can also be a barrier to engagement.</w:t>
      </w:r>
      <w:r>
        <w:rPr>
          <w:rFonts w:ascii="Times New Roman" w:hAnsi="Times New Roman" w:cs="Times New Roman"/>
        </w:rPr>
        <w:t>”</w:t>
      </w:r>
    </w:p>
    <w:p w:rsidR="003E07B1" w:rsidRPr="0004061C" w:rsidRDefault="003E07B1" w:rsidP="003E07B1">
      <w:pPr>
        <w:pStyle w:val="Listeafsnit"/>
        <w:ind w:left="360"/>
        <w:rPr>
          <w:rFonts w:ascii="Times New Roman" w:hAnsi="Times New Roman" w:cs="Times New Roman"/>
        </w:rPr>
      </w:pPr>
    </w:p>
    <w:p w:rsidR="000733B2" w:rsidRPr="0004061C" w:rsidRDefault="000733B2" w:rsidP="00903525">
      <w:pPr>
        <w:pStyle w:val="Listeafsnit"/>
        <w:ind w:left="0"/>
        <w:rPr>
          <w:rFonts w:ascii="Times New Roman" w:hAnsi="Times New Roman" w:cs="Times New Roman"/>
        </w:rPr>
      </w:pPr>
    </w:p>
    <w:p w:rsidR="000C2EDB" w:rsidRPr="003E07B1" w:rsidRDefault="0003003F" w:rsidP="003E07B1">
      <w:pPr>
        <w:pStyle w:val="Listeafsnit"/>
        <w:widowControl w:val="0"/>
        <w:autoSpaceDE w:val="0"/>
        <w:autoSpaceDN w:val="0"/>
        <w:adjustRightInd w:val="0"/>
        <w:spacing w:after="240"/>
        <w:ind w:left="360"/>
        <w:rPr>
          <w:rFonts w:ascii="Times New Roman" w:hAnsi="Times New Roman" w:cs="Times New Roman"/>
          <w:b/>
        </w:rPr>
      </w:pPr>
      <w:r w:rsidRPr="003E07B1">
        <w:rPr>
          <w:rFonts w:ascii="Times New Roman" w:hAnsi="Times New Roman" w:cs="Times New Roman"/>
          <w:b/>
        </w:rPr>
        <w:t>ATRT2 a</w:t>
      </w:r>
      <w:r w:rsidR="000733B2" w:rsidRPr="003E07B1">
        <w:rPr>
          <w:rFonts w:ascii="Times New Roman" w:hAnsi="Times New Roman" w:cs="Times New Roman"/>
          <w:b/>
        </w:rPr>
        <w:t>nalysis of recommendation implementation</w:t>
      </w:r>
      <w:r w:rsidR="000C2EDB" w:rsidRPr="003E07B1">
        <w:rPr>
          <w:rFonts w:ascii="Times New Roman" w:hAnsi="Times New Roman" w:cs="Times New Roman"/>
          <w:b/>
        </w:rPr>
        <w:t xml:space="preserve"> (e.g. complete, incomplete or ongoing)</w:t>
      </w:r>
    </w:p>
    <w:p w:rsidR="000C2EDB" w:rsidRPr="0004061C" w:rsidRDefault="000C2EDB" w:rsidP="00903525">
      <w:pPr>
        <w:pStyle w:val="Listeafsnit"/>
        <w:ind w:left="0"/>
        <w:rPr>
          <w:rFonts w:ascii="Times New Roman" w:hAnsi="Times New Roman" w:cs="Times New Roman"/>
        </w:rPr>
      </w:pPr>
    </w:p>
    <w:p w:rsidR="003E07B1" w:rsidRDefault="003E07B1" w:rsidP="00CA16CC">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The recommendation is complete as seen by using the link below.</w:t>
      </w:r>
    </w:p>
    <w:p w:rsidR="003E07B1" w:rsidRDefault="00F44EA0" w:rsidP="003E07B1">
      <w:pPr>
        <w:pStyle w:val="Listeafsnit"/>
        <w:widowControl w:val="0"/>
        <w:autoSpaceDE w:val="0"/>
        <w:autoSpaceDN w:val="0"/>
        <w:adjustRightInd w:val="0"/>
        <w:spacing w:after="240"/>
        <w:ind w:left="360"/>
        <w:rPr>
          <w:rFonts w:ascii="Times New Roman" w:hAnsi="Times New Roman" w:cs="Times New Roman"/>
          <w:lang w:val="en-GB"/>
        </w:rPr>
      </w:pPr>
      <w:hyperlink r:id="rId9" w:history="1">
        <w:r w:rsidR="003E07B1" w:rsidRPr="00AC4E1D">
          <w:rPr>
            <w:rStyle w:val="Hyperlink"/>
            <w:rFonts w:ascii="Times New Roman" w:hAnsi="Times New Roman" w:cs="Times New Roman"/>
            <w:lang w:val="en-GB"/>
          </w:rPr>
          <w:t>http://www.icann.org/en/news/public-comment/upcoming</w:t>
        </w:r>
      </w:hyperlink>
    </w:p>
    <w:p w:rsidR="003E07B1" w:rsidRPr="003E07B1" w:rsidRDefault="009A0B95" w:rsidP="00CA16CC">
      <w:pPr>
        <w:widowControl w:val="0"/>
        <w:autoSpaceDE w:val="0"/>
        <w:autoSpaceDN w:val="0"/>
        <w:adjustRightInd w:val="0"/>
        <w:spacing w:after="240"/>
        <w:ind w:left="360"/>
        <w:rPr>
          <w:rFonts w:ascii="Times New Roman" w:hAnsi="Times New Roman" w:cs="Times New Roman"/>
          <w:lang w:val="en-GB"/>
        </w:rPr>
      </w:pPr>
      <w:r>
        <w:rPr>
          <w:rFonts w:ascii="Times New Roman" w:hAnsi="Times New Roman" w:cs="Times New Roman"/>
          <w:lang w:val="en-GB"/>
        </w:rPr>
        <w:t>The forecast</w:t>
      </w:r>
      <w:r w:rsidR="003E07B1">
        <w:rPr>
          <w:rFonts w:ascii="Times New Roman" w:hAnsi="Times New Roman" w:cs="Times New Roman"/>
          <w:lang w:val="en-GB"/>
        </w:rPr>
        <w:t xml:space="preserve"> has been implemented late </w:t>
      </w:r>
      <w:r>
        <w:rPr>
          <w:rFonts w:ascii="Times New Roman" w:hAnsi="Times New Roman" w:cs="Times New Roman"/>
          <w:lang w:val="en-GB"/>
        </w:rPr>
        <w:t xml:space="preserve">but every trimester a new forecast is made. Because of lack of metrics it is difficult to assess whether </w:t>
      </w:r>
      <w:r w:rsidR="003E07B1">
        <w:rPr>
          <w:rFonts w:ascii="Times New Roman" w:hAnsi="Times New Roman" w:cs="Times New Roman"/>
          <w:lang w:val="en-GB"/>
        </w:rPr>
        <w:t xml:space="preserve">the implementation is successful. </w:t>
      </w:r>
      <w:r>
        <w:rPr>
          <w:rFonts w:ascii="Times New Roman" w:hAnsi="Times New Roman" w:cs="Times New Roman"/>
          <w:lang w:val="en-GB"/>
        </w:rPr>
        <w:t>ICANN proposed that a formal study should be done 6 months after the information has been refreshed.</w:t>
      </w:r>
    </w:p>
    <w:p w:rsidR="003E07B1" w:rsidRPr="003E07B1" w:rsidRDefault="00B27BCC" w:rsidP="003E07B1">
      <w:pPr>
        <w:pStyle w:val="Listeafsnit"/>
        <w:widowControl w:val="0"/>
        <w:autoSpaceDE w:val="0"/>
        <w:autoSpaceDN w:val="0"/>
        <w:adjustRightInd w:val="0"/>
        <w:spacing w:after="240"/>
        <w:ind w:left="360"/>
        <w:rPr>
          <w:rFonts w:ascii="Times New Roman" w:hAnsi="Times New Roman" w:cs="Times New Roman"/>
          <w:b/>
        </w:rPr>
      </w:pPr>
      <w:r w:rsidRPr="003E07B1">
        <w:rPr>
          <w:rFonts w:ascii="Times New Roman" w:hAnsi="Times New Roman" w:cs="Times New Roman"/>
          <w:b/>
        </w:rPr>
        <w:t xml:space="preserve">ATRT2 </w:t>
      </w:r>
      <w:r w:rsidR="0003003F" w:rsidRPr="003E07B1">
        <w:rPr>
          <w:rFonts w:ascii="Times New Roman" w:hAnsi="Times New Roman" w:cs="Times New Roman"/>
          <w:b/>
        </w:rPr>
        <w:t xml:space="preserve">assessment of recommendation </w:t>
      </w:r>
      <w:r w:rsidR="003976F9" w:rsidRPr="003E07B1">
        <w:rPr>
          <w:rFonts w:ascii="Times New Roman" w:hAnsi="Times New Roman" w:cs="Times New Roman"/>
          <w:b/>
        </w:rPr>
        <w:t xml:space="preserve">effectiveness </w:t>
      </w:r>
      <w:r w:rsidR="0045613A" w:rsidRPr="003E07B1">
        <w:rPr>
          <w:rFonts w:ascii="Times New Roman" w:hAnsi="Times New Roman" w:cs="Times New Roman"/>
          <w:b/>
        </w:rPr>
        <w:t xml:space="preserve"> </w:t>
      </w:r>
    </w:p>
    <w:p w:rsidR="003E07B1" w:rsidRDefault="003E07B1" w:rsidP="003E07B1">
      <w:pPr>
        <w:pStyle w:val="Listeafsnit"/>
        <w:widowControl w:val="0"/>
        <w:autoSpaceDE w:val="0"/>
        <w:autoSpaceDN w:val="0"/>
        <w:adjustRightInd w:val="0"/>
        <w:spacing w:after="240"/>
        <w:ind w:left="360"/>
        <w:rPr>
          <w:rFonts w:ascii="Times New Roman" w:hAnsi="Times New Roman" w:cs="Times New Roman"/>
          <w:b/>
        </w:rPr>
      </w:pPr>
    </w:p>
    <w:p w:rsidR="003E07B1" w:rsidRDefault="003E07B1" w:rsidP="003E07B1">
      <w:pPr>
        <w:pStyle w:val="Listeafsnit"/>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The effectiveness of the recommendation seems good</w:t>
      </w:r>
      <w:r w:rsidR="009A0B95">
        <w:rPr>
          <w:rFonts w:ascii="Times New Roman" w:hAnsi="Times New Roman" w:cs="Times New Roman"/>
        </w:rPr>
        <w:t xml:space="preserve"> but it seems that ICANN should prioritize its consultations in order not to create a barrier for comments by having too many consultations that are not prioritized</w:t>
      </w:r>
      <w:r>
        <w:rPr>
          <w:rFonts w:ascii="Times New Roman" w:hAnsi="Times New Roman" w:cs="Times New Roman"/>
        </w:rPr>
        <w:t>.</w:t>
      </w:r>
    </w:p>
    <w:p w:rsidR="005406F5" w:rsidRDefault="005406F5" w:rsidP="003E07B1">
      <w:pPr>
        <w:pStyle w:val="Listeafsnit"/>
        <w:widowControl w:val="0"/>
        <w:autoSpaceDE w:val="0"/>
        <w:autoSpaceDN w:val="0"/>
        <w:adjustRightInd w:val="0"/>
        <w:spacing w:after="240"/>
        <w:ind w:left="360"/>
        <w:rPr>
          <w:rFonts w:ascii="Times New Roman" w:hAnsi="Times New Roman" w:cs="Times New Roman"/>
        </w:rPr>
      </w:pPr>
    </w:p>
    <w:p w:rsidR="005406F5" w:rsidRPr="003E07B1" w:rsidRDefault="005406F5" w:rsidP="003E07B1">
      <w:pPr>
        <w:pStyle w:val="Listeafsnit"/>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No further recommendation.</w:t>
      </w:r>
      <w:bookmarkStart w:id="0" w:name="_GoBack"/>
      <w:bookmarkEnd w:id="0"/>
    </w:p>
    <w:sectPr w:rsidR="005406F5" w:rsidRPr="003E07B1" w:rsidSect="00AD2E1F">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A0" w:rsidRDefault="00F44EA0" w:rsidP="00BB4844">
      <w:r>
        <w:separator/>
      </w:r>
    </w:p>
  </w:endnote>
  <w:endnote w:type="continuationSeparator" w:id="0">
    <w:p w:rsidR="00F44EA0" w:rsidRDefault="00F44EA0"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15541"/>
      <w:docPartObj>
        <w:docPartGallery w:val="Page Numbers (Bottom of Page)"/>
        <w:docPartUnique/>
      </w:docPartObj>
    </w:sdtPr>
    <w:sdtEndPr>
      <w:rPr>
        <w:noProof/>
      </w:rPr>
    </w:sdtEndPr>
    <w:sdtContent>
      <w:p w:rsidR="00CA16CC" w:rsidRDefault="00CA16CC">
        <w:pPr>
          <w:pStyle w:val="Sidefod"/>
          <w:jc w:val="right"/>
        </w:pPr>
        <w:r>
          <w:fldChar w:fldCharType="begin"/>
        </w:r>
        <w:r>
          <w:instrText xml:space="preserve"> PAGE   \* MERGEFORMAT </w:instrText>
        </w:r>
        <w:r>
          <w:fldChar w:fldCharType="separate"/>
        </w:r>
        <w:r w:rsidR="005406F5">
          <w:rPr>
            <w:noProof/>
          </w:rPr>
          <w:t>2</w:t>
        </w:r>
        <w:r>
          <w:rPr>
            <w:noProof/>
          </w:rPr>
          <w:fldChar w:fldCharType="end"/>
        </w:r>
      </w:p>
    </w:sdtContent>
  </w:sdt>
  <w:p w:rsidR="00CA16CC" w:rsidRDefault="00CA16C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A0" w:rsidRDefault="00F44EA0" w:rsidP="00BB4844">
      <w:r>
        <w:separator/>
      </w:r>
    </w:p>
  </w:footnote>
  <w:footnote w:type="continuationSeparator" w:id="0">
    <w:p w:rsidR="00F44EA0" w:rsidRDefault="00F44EA0" w:rsidP="00BB4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F44EA0">
    <w:pPr>
      <w:pStyle w:val="Sidehoved"/>
    </w:pPr>
    <w:r>
      <w:rPr>
        <w:noProof/>
      </w:rPr>
      <w:pict w14:anchorId="2B75F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F44EA0">
    <w:pPr>
      <w:pStyle w:val="Sidehoved"/>
    </w:pPr>
    <w:r>
      <w:rPr>
        <w:noProof/>
      </w:rPr>
      <w:pict w14:anchorId="66C94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6CC" w:rsidRDefault="00F44EA0">
    <w:pPr>
      <w:pStyle w:val="Sidehoved"/>
    </w:pPr>
    <w:r>
      <w:rPr>
        <w:noProof/>
      </w:rPr>
      <w:pict w14:anchorId="52E08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061C"/>
    <w:rsid w:val="000733B2"/>
    <w:rsid w:val="00092A52"/>
    <w:rsid w:val="000C069E"/>
    <w:rsid w:val="000C2EDB"/>
    <w:rsid w:val="000C6FB6"/>
    <w:rsid w:val="001763D3"/>
    <w:rsid w:val="00181D23"/>
    <w:rsid w:val="001D2EB8"/>
    <w:rsid w:val="001E257A"/>
    <w:rsid w:val="001F62F0"/>
    <w:rsid w:val="00367043"/>
    <w:rsid w:val="00371A84"/>
    <w:rsid w:val="003976F9"/>
    <w:rsid w:val="003E07B1"/>
    <w:rsid w:val="00420AF9"/>
    <w:rsid w:val="0045187B"/>
    <w:rsid w:val="0045613A"/>
    <w:rsid w:val="00515C7D"/>
    <w:rsid w:val="005406F5"/>
    <w:rsid w:val="00675705"/>
    <w:rsid w:val="006C0BE3"/>
    <w:rsid w:val="00734B04"/>
    <w:rsid w:val="00770F43"/>
    <w:rsid w:val="007A7D18"/>
    <w:rsid w:val="008536D4"/>
    <w:rsid w:val="00877DBF"/>
    <w:rsid w:val="00903525"/>
    <w:rsid w:val="0094300E"/>
    <w:rsid w:val="00985F29"/>
    <w:rsid w:val="009A0B95"/>
    <w:rsid w:val="009F29FB"/>
    <w:rsid w:val="00A20A04"/>
    <w:rsid w:val="00AB7658"/>
    <w:rsid w:val="00AD2E1F"/>
    <w:rsid w:val="00AE2DA9"/>
    <w:rsid w:val="00B23149"/>
    <w:rsid w:val="00B27BCC"/>
    <w:rsid w:val="00B34C30"/>
    <w:rsid w:val="00BB4844"/>
    <w:rsid w:val="00BC6E18"/>
    <w:rsid w:val="00BC7196"/>
    <w:rsid w:val="00C50852"/>
    <w:rsid w:val="00CA16CC"/>
    <w:rsid w:val="00D71250"/>
    <w:rsid w:val="00E0305D"/>
    <w:rsid w:val="00E047F9"/>
    <w:rsid w:val="00E30C67"/>
    <w:rsid w:val="00E52A92"/>
    <w:rsid w:val="00E549A2"/>
    <w:rsid w:val="00F44EA0"/>
    <w:rsid w:val="00FC4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styleId="Hyperlink">
    <w:name w:val="Hyperlink"/>
    <w:basedOn w:val="Standardskrifttypeiafsnit"/>
    <w:uiPriority w:val="99"/>
    <w:unhideWhenUsed/>
    <w:rsid w:val="001763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3149"/>
    <w:pPr>
      <w:ind w:left="720"/>
      <w:contextualSpacing/>
    </w:pPr>
  </w:style>
  <w:style w:type="paragraph" w:styleId="Markeringsbobletekst">
    <w:name w:val="Balloon Text"/>
    <w:basedOn w:val="Normal"/>
    <w:link w:val="MarkeringsbobletekstTegn"/>
    <w:uiPriority w:val="99"/>
    <w:semiHidden/>
    <w:unhideWhenUsed/>
    <w:rsid w:val="003976F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76F9"/>
    <w:rPr>
      <w:rFonts w:ascii="Tahoma" w:hAnsi="Tahoma" w:cs="Tahoma"/>
      <w:sz w:val="16"/>
      <w:szCs w:val="16"/>
    </w:rPr>
  </w:style>
  <w:style w:type="paragraph" w:styleId="Sidehoved">
    <w:name w:val="header"/>
    <w:basedOn w:val="Normal"/>
    <w:link w:val="SidehovedTegn"/>
    <w:uiPriority w:val="99"/>
    <w:unhideWhenUsed/>
    <w:rsid w:val="00BB4844"/>
    <w:pPr>
      <w:tabs>
        <w:tab w:val="center" w:pos="4680"/>
        <w:tab w:val="right" w:pos="9360"/>
      </w:tabs>
    </w:pPr>
  </w:style>
  <w:style w:type="character" w:customStyle="1" w:styleId="SidehovedTegn">
    <w:name w:val="Sidehoved Tegn"/>
    <w:basedOn w:val="Standardskrifttypeiafsnit"/>
    <w:link w:val="Sidehoved"/>
    <w:uiPriority w:val="99"/>
    <w:rsid w:val="00BB4844"/>
  </w:style>
  <w:style w:type="paragraph" w:styleId="Sidefod">
    <w:name w:val="footer"/>
    <w:basedOn w:val="Normal"/>
    <w:link w:val="SidefodTegn"/>
    <w:uiPriority w:val="99"/>
    <w:unhideWhenUsed/>
    <w:rsid w:val="00BB4844"/>
    <w:pPr>
      <w:tabs>
        <w:tab w:val="center" w:pos="4680"/>
        <w:tab w:val="right" w:pos="9360"/>
      </w:tabs>
    </w:pPr>
  </w:style>
  <w:style w:type="character" w:customStyle="1" w:styleId="SidefodTegn">
    <w:name w:val="Sidefod Tegn"/>
    <w:basedOn w:val="Standardskrifttypeiafsnit"/>
    <w:link w:val="Sidefod"/>
    <w:uiPriority w:val="99"/>
    <w:rsid w:val="00BB4844"/>
  </w:style>
  <w:style w:type="character" w:styleId="Hyperlink">
    <w:name w:val="Hyperlink"/>
    <w:basedOn w:val="Standardskrifttypeiafsnit"/>
    <w:uiPriority w:val="99"/>
    <w:unhideWhenUsed/>
    <w:rsid w:val="001763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66263">
      <w:bodyDiv w:val="1"/>
      <w:marLeft w:val="0"/>
      <w:marRight w:val="0"/>
      <w:marTop w:val="0"/>
      <w:marBottom w:val="0"/>
      <w:divBdr>
        <w:top w:val="none" w:sz="0" w:space="0" w:color="auto"/>
        <w:left w:val="none" w:sz="0" w:space="0" w:color="auto"/>
        <w:bottom w:val="none" w:sz="0" w:space="0" w:color="auto"/>
        <w:right w:val="none" w:sz="0" w:space="0" w:color="auto"/>
      </w:divBdr>
    </w:div>
    <w:div w:id="1087924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ann.org/en/news/public-comment/upcom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B509-1EF2-4AD9-8FEF-31020A45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402</Words>
  <Characters>2453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PIR</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Lise Katrine Fuhr</cp:lastModifiedBy>
  <cp:revision>5</cp:revision>
  <dcterms:created xsi:type="dcterms:W3CDTF">2013-09-27T17:53:00Z</dcterms:created>
  <dcterms:modified xsi:type="dcterms:W3CDTF">2013-09-29T16:46:00Z</dcterms:modified>
</cp:coreProperties>
</file>