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230" w:rsidRPr="00C22F7E" w:rsidRDefault="00C26D8A" w:rsidP="000C2230">
      <w:pPr>
        <w:pStyle w:val="Default"/>
        <w:jc w:val="center"/>
        <w:rPr>
          <w:b/>
          <w:sz w:val="32"/>
          <w:szCs w:val="32"/>
        </w:rPr>
      </w:pPr>
      <w:r>
        <w:rPr>
          <w:b/>
          <w:sz w:val="32"/>
          <w:szCs w:val="32"/>
        </w:rPr>
        <w:t>Accountability &amp; Transparency Review Team 2 (ATRT</w:t>
      </w:r>
      <w:r w:rsidR="00796D52">
        <w:rPr>
          <w:b/>
          <w:sz w:val="32"/>
          <w:szCs w:val="32"/>
        </w:rPr>
        <w:t xml:space="preserve"> 2</w:t>
      </w:r>
      <w:r>
        <w:rPr>
          <w:b/>
          <w:sz w:val="32"/>
          <w:szCs w:val="32"/>
        </w:rPr>
        <w:t xml:space="preserve">) </w:t>
      </w:r>
    </w:p>
    <w:p w:rsidR="000C2230" w:rsidRDefault="009C6B0F" w:rsidP="000C2230">
      <w:pPr>
        <w:pStyle w:val="Default"/>
        <w:jc w:val="center"/>
        <w:rPr>
          <w:b/>
          <w:sz w:val="28"/>
          <w:szCs w:val="28"/>
        </w:rPr>
      </w:pPr>
      <w:r>
        <w:rPr>
          <w:b/>
          <w:sz w:val="28"/>
          <w:szCs w:val="28"/>
        </w:rPr>
        <w:t>Los Angeles</w:t>
      </w:r>
      <w:r w:rsidR="00D662D0">
        <w:rPr>
          <w:b/>
          <w:sz w:val="28"/>
          <w:szCs w:val="28"/>
        </w:rPr>
        <w:t xml:space="preserve"> Face-to-Face Meeting</w:t>
      </w:r>
    </w:p>
    <w:p w:rsidR="00C26D8A" w:rsidRPr="00C22F7E" w:rsidRDefault="009C6B0F" w:rsidP="000C2230">
      <w:pPr>
        <w:pStyle w:val="Default"/>
        <w:jc w:val="center"/>
        <w:rPr>
          <w:b/>
          <w:sz w:val="28"/>
          <w:szCs w:val="28"/>
        </w:rPr>
      </w:pPr>
      <w:r>
        <w:rPr>
          <w:b/>
          <w:sz w:val="28"/>
          <w:szCs w:val="28"/>
        </w:rPr>
        <w:t>Wednesday, 14</w:t>
      </w:r>
      <w:r w:rsidR="00E12652">
        <w:rPr>
          <w:b/>
          <w:sz w:val="28"/>
          <w:szCs w:val="28"/>
        </w:rPr>
        <w:t xml:space="preserve"> </w:t>
      </w:r>
      <w:r>
        <w:rPr>
          <w:b/>
          <w:sz w:val="28"/>
          <w:szCs w:val="28"/>
        </w:rPr>
        <w:t>August</w:t>
      </w:r>
      <w:r w:rsidR="00E12652">
        <w:rPr>
          <w:b/>
          <w:sz w:val="28"/>
          <w:szCs w:val="28"/>
        </w:rPr>
        <w:t xml:space="preserve"> – </w:t>
      </w:r>
      <w:r>
        <w:rPr>
          <w:b/>
          <w:sz w:val="28"/>
          <w:szCs w:val="28"/>
        </w:rPr>
        <w:t>Satur</w:t>
      </w:r>
      <w:r w:rsidR="00E12652">
        <w:rPr>
          <w:b/>
          <w:sz w:val="28"/>
          <w:szCs w:val="28"/>
        </w:rPr>
        <w:t>day, 1</w:t>
      </w:r>
      <w:r>
        <w:rPr>
          <w:b/>
          <w:sz w:val="28"/>
          <w:szCs w:val="28"/>
        </w:rPr>
        <w:t>7 August 2013</w:t>
      </w:r>
    </w:p>
    <w:p w:rsidR="00C22F7E" w:rsidRPr="00C22F7E" w:rsidRDefault="00C22F7E" w:rsidP="000C2230">
      <w:pPr>
        <w:pStyle w:val="Default"/>
        <w:jc w:val="center"/>
        <w:rPr>
          <w:b/>
          <w:sz w:val="28"/>
          <w:szCs w:val="28"/>
        </w:rPr>
      </w:pPr>
      <w:r w:rsidRPr="00C22F7E">
        <w:rPr>
          <w:b/>
          <w:sz w:val="28"/>
          <w:szCs w:val="28"/>
        </w:rPr>
        <w:t>PRELIMINARY REPORT</w:t>
      </w:r>
    </w:p>
    <w:p w:rsidR="000C2230" w:rsidRDefault="000C2230" w:rsidP="000C2230">
      <w:pPr>
        <w:pStyle w:val="Default"/>
        <w:jc w:val="center"/>
        <w:rPr>
          <w:sz w:val="28"/>
          <w:szCs w:val="28"/>
        </w:rPr>
      </w:pPr>
    </w:p>
    <w:tbl>
      <w:tblPr>
        <w:tblW w:w="10080" w:type="dxa"/>
        <w:tblInd w:w="90" w:type="dxa"/>
        <w:tblLayout w:type="fixed"/>
        <w:tblCellMar>
          <w:left w:w="0" w:type="dxa"/>
          <w:right w:w="0" w:type="dxa"/>
        </w:tblCellMar>
        <w:tblLook w:val="04A0" w:firstRow="1" w:lastRow="0" w:firstColumn="1" w:lastColumn="0" w:noHBand="0" w:noVBand="1"/>
      </w:tblPr>
      <w:tblGrid>
        <w:gridCol w:w="3150"/>
        <w:gridCol w:w="6930"/>
      </w:tblGrid>
      <w:tr w:rsidR="00D37970" w:rsidTr="00D662D0">
        <w:trPr>
          <w:trHeight w:val="5265"/>
        </w:trPr>
        <w:tc>
          <w:tcPr>
            <w:tcW w:w="3150" w:type="dxa"/>
            <w:tcBorders>
              <w:top w:val="nil"/>
              <w:left w:val="nil"/>
              <w:bottom w:val="nil"/>
              <w:right w:val="nil"/>
            </w:tcBorders>
            <w:hideMark/>
          </w:tcPr>
          <w:p w:rsidR="000C2230" w:rsidRDefault="00D662D0">
            <w:pPr>
              <w:pStyle w:val="Default"/>
              <w:rPr>
                <w:sz w:val="22"/>
                <w:szCs w:val="22"/>
              </w:rPr>
            </w:pPr>
            <w:r>
              <w:rPr>
                <w:b/>
                <w:bCs/>
                <w:sz w:val="22"/>
                <w:szCs w:val="22"/>
              </w:rPr>
              <w:t>Review Team</w:t>
            </w:r>
            <w:r w:rsidR="000C2230">
              <w:rPr>
                <w:b/>
                <w:bCs/>
                <w:sz w:val="22"/>
                <w:szCs w:val="22"/>
              </w:rPr>
              <w:t xml:space="preserve"> Members </w:t>
            </w:r>
          </w:p>
          <w:p w:rsidR="00B61FD1" w:rsidRPr="00887A02" w:rsidRDefault="00C26D8A">
            <w:pPr>
              <w:pStyle w:val="Default"/>
              <w:rPr>
                <w:rFonts w:asciiTheme="majorHAnsi" w:hAnsiTheme="majorHAnsi"/>
                <w:sz w:val="22"/>
                <w:szCs w:val="22"/>
              </w:rPr>
            </w:pPr>
            <w:r w:rsidRPr="00887A02">
              <w:rPr>
                <w:rFonts w:asciiTheme="majorHAnsi" w:hAnsiTheme="majorHAnsi"/>
                <w:sz w:val="22"/>
                <w:szCs w:val="22"/>
              </w:rPr>
              <w:t>Alan Greenberg</w:t>
            </w:r>
          </w:p>
          <w:p w:rsidR="00AC7E15" w:rsidRPr="00887A02" w:rsidRDefault="00AC7E15" w:rsidP="00AC7E15">
            <w:pPr>
              <w:spacing w:after="0" w:line="240" w:lineRule="auto"/>
              <w:rPr>
                <w:rFonts w:asciiTheme="majorHAnsi" w:hAnsiTheme="majorHAnsi"/>
              </w:rPr>
            </w:pPr>
            <w:r w:rsidRPr="00887A02">
              <w:rPr>
                <w:rFonts w:asciiTheme="majorHAnsi" w:hAnsiTheme="majorHAnsi"/>
              </w:rPr>
              <w:t>Avri Doria</w:t>
            </w:r>
          </w:p>
          <w:p w:rsidR="00C26D8A" w:rsidRPr="00887A02" w:rsidRDefault="00C26D8A">
            <w:pPr>
              <w:pStyle w:val="Default"/>
              <w:rPr>
                <w:rFonts w:asciiTheme="majorHAnsi" w:hAnsiTheme="majorHAnsi"/>
                <w:sz w:val="22"/>
                <w:szCs w:val="22"/>
              </w:rPr>
            </w:pPr>
            <w:r w:rsidRPr="00887A02">
              <w:rPr>
                <w:rFonts w:asciiTheme="majorHAnsi" w:hAnsiTheme="majorHAnsi"/>
                <w:sz w:val="22"/>
                <w:szCs w:val="22"/>
              </w:rPr>
              <w:t>Brian Cute</w:t>
            </w:r>
          </w:p>
          <w:p w:rsidR="00AC7E15" w:rsidRPr="00887A02" w:rsidRDefault="00AC7E15">
            <w:pPr>
              <w:pStyle w:val="Default"/>
              <w:rPr>
                <w:rFonts w:asciiTheme="majorHAnsi" w:hAnsiTheme="majorHAnsi"/>
                <w:sz w:val="22"/>
                <w:szCs w:val="22"/>
              </w:rPr>
            </w:pPr>
            <w:r w:rsidRPr="00887A02">
              <w:rPr>
                <w:rFonts w:asciiTheme="majorHAnsi" w:hAnsiTheme="majorHAnsi"/>
                <w:sz w:val="22"/>
                <w:szCs w:val="22"/>
              </w:rPr>
              <w:t xml:space="preserve">David Conrad </w:t>
            </w:r>
          </w:p>
          <w:p w:rsidR="00FB49B4" w:rsidRPr="00887A02" w:rsidRDefault="00FB49B4">
            <w:pPr>
              <w:pStyle w:val="Default"/>
              <w:rPr>
                <w:rFonts w:asciiTheme="majorHAnsi" w:hAnsiTheme="majorHAnsi"/>
                <w:sz w:val="22"/>
                <w:szCs w:val="22"/>
              </w:rPr>
            </w:pPr>
            <w:r w:rsidRPr="00887A02">
              <w:rPr>
                <w:rFonts w:asciiTheme="majorHAnsi" w:hAnsiTheme="majorHAnsi"/>
                <w:sz w:val="22"/>
                <w:szCs w:val="22"/>
              </w:rPr>
              <w:t>Carlos Raúl Gutierrez</w:t>
            </w:r>
          </w:p>
          <w:p w:rsidR="007E30DD" w:rsidRPr="00887A02" w:rsidRDefault="007E30DD">
            <w:pPr>
              <w:pStyle w:val="Default"/>
              <w:rPr>
                <w:rFonts w:asciiTheme="majorHAnsi" w:hAnsiTheme="majorHAnsi"/>
                <w:sz w:val="22"/>
                <w:szCs w:val="22"/>
              </w:rPr>
            </w:pPr>
            <w:r w:rsidRPr="00887A02">
              <w:rPr>
                <w:rFonts w:asciiTheme="majorHAnsi" w:hAnsiTheme="majorHAnsi"/>
                <w:sz w:val="22"/>
                <w:szCs w:val="22"/>
              </w:rPr>
              <w:t>Demi Getschko</w:t>
            </w:r>
          </w:p>
          <w:p w:rsidR="00C26D8A" w:rsidRPr="00887A02" w:rsidRDefault="00C26D8A">
            <w:pPr>
              <w:pStyle w:val="Default"/>
              <w:rPr>
                <w:rFonts w:asciiTheme="majorHAnsi" w:hAnsiTheme="majorHAnsi"/>
                <w:sz w:val="22"/>
                <w:szCs w:val="22"/>
              </w:rPr>
            </w:pPr>
            <w:r w:rsidRPr="00887A02">
              <w:rPr>
                <w:rFonts w:asciiTheme="majorHAnsi" w:hAnsiTheme="majorHAnsi"/>
                <w:sz w:val="22"/>
                <w:szCs w:val="22"/>
              </w:rPr>
              <w:t>Fiona Asonga</w:t>
            </w:r>
          </w:p>
          <w:p w:rsidR="00D662D0" w:rsidRDefault="00D662D0" w:rsidP="00AC7E15">
            <w:pPr>
              <w:spacing w:after="0" w:line="240" w:lineRule="auto"/>
              <w:rPr>
                <w:rFonts w:asciiTheme="majorHAnsi" w:hAnsiTheme="majorHAnsi"/>
              </w:rPr>
            </w:pPr>
            <w:r>
              <w:rPr>
                <w:rFonts w:asciiTheme="majorHAnsi" w:hAnsiTheme="majorHAnsi"/>
              </w:rPr>
              <w:t>Heather Dryden</w:t>
            </w:r>
          </w:p>
          <w:p w:rsidR="00D662D0" w:rsidRDefault="005717D0" w:rsidP="00D662D0">
            <w:pPr>
              <w:spacing w:after="0" w:line="240" w:lineRule="auto"/>
            </w:pPr>
            <w:r>
              <w:t>Li</w:t>
            </w:r>
            <w:r w:rsidR="00D662D0">
              <w:t>se Fuhr</w:t>
            </w:r>
          </w:p>
          <w:p w:rsidR="005717D0" w:rsidRPr="00887A02" w:rsidRDefault="005717D0" w:rsidP="005717D0">
            <w:pPr>
              <w:spacing w:after="0" w:line="240" w:lineRule="auto"/>
              <w:rPr>
                <w:rFonts w:asciiTheme="majorHAnsi" w:hAnsiTheme="majorHAnsi"/>
              </w:rPr>
            </w:pPr>
            <w:r w:rsidRPr="00887A02">
              <w:rPr>
                <w:rFonts w:asciiTheme="majorHAnsi" w:hAnsiTheme="majorHAnsi"/>
              </w:rPr>
              <w:t>Jørgen Abild Andersen</w:t>
            </w:r>
          </w:p>
          <w:p w:rsidR="00D662D0" w:rsidRDefault="00D662D0" w:rsidP="00D662D0">
            <w:pPr>
              <w:spacing w:after="0" w:line="240" w:lineRule="auto"/>
            </w:pPr>
            <w:r>
              <w:t>Lawrence Strickling</w:t>
            </w:r>
          </w:p>
          <w:p w:rsidR="00887A02" w:rsidRPr="00887A02" w:rsidRDefault="00887A02" w:rsidP="00AC7E15">
            <w:pPr>
              <w:pStyle w:val="Default"/>
              <w:rPr>
                <w:rFonts w:asciiTheme="majorHAnsi" w:hAnsiTheme="majorHAnsi"/>
                <w:sz w:val="22"/>
                <w:szCs w:val="22"/>
              </w:rPr>
            </w:pPr>
            <w:r w:rsidRPr="00887A02">
              <w:rPr>
                <w:rFonts w:asciiTheme="majorHAnsi" w:hAnsiTheme="majorHAnsi"/>
                <w:sz w:val="22"/>
                <w:szCs w:val="22"/>
              </w:rPr>
              <w:t>Michael Yakushev</w:t>
            </w:r>
          </w:p>
          <w:p w:rsidR="00C26D8A" w:rsidRDefault="00C26D8A">
            <w:pPr>
              <w:pStyle w:val="Default"/>
              <w:rPr>
                <w:rFonts w:asciiTheme="majorHAnsi" w:hAnsiTheme="majorHAnsi"/>
                <w:sz w:val="22"/>
                <w:szCs w:val="22"/>
              </w:rPr>
            </w:pPr>
            <w:r w:rsidRPr="00887A02">
              <w:rPr>
                <w:rFonts w:asciiTheme="majorHAnsi" w:hAnsiTheme="majorHAnsi"/>
                <w:sz w:val="22"/>
                <w:szCs w:val="22"/>
              </w:rPr>
              <w:t>Olivier Crépin-Leblond</w:t>
            </w:r>
          </w:p>
          <w:p w:rsidR="00E36D72" w:rsidRPr="00887A02" w:rsidRDefault="00E36D72">
            <w:pPr>
              <w:pStyle w:val="Default"/>
              <w:rPr>
                <w:rFonts w:asciiTheme="majorHAnsi" w:hAnsiTheme="majorHAnsi"/>
                <w:sz w:val="22"/>
                <w:szCs w:val="22"/>
              </w:rPr>
            </w:pPr>
            <w:r>
              <w:rPr>
                <w:rFonts w:asciiTheme="majorHAnsi" w:hAnsiTheme="majorHAnsi"/>
                <w:sz w:val="22"/>
                <w:szCs w:val="22"/>
              </w:rPr>
              <w:t>Steve Crocker</w:t>
            </w:r>
          </w:p>
          <w:p w:rsidR="00D662D0" w:rsidRDefault="00D662D0" w:rsidP="00D662D0">
            <w:pPr>
              <w:spacing w:after="0" w:line="240" w:lineRule="auto"/>
            </w:pPr>
            <w:r>
              <w:t>Stephen Conroy</w:t>
            </w:r>
          </w:p>
          <w:p w:rsidR="00E262F1" w:rsidRPr="005717D0" w:rsidRDefault="00D662D0" w:rsidP="005717D0">
            <w:pPr>
              <w:spacing w:after="0" w:line="240" w:lineRule="auto"/>
            </w:pPr>
            <w:r>
              <w:t>Xinsheng Zhang</w:t>
            </w:r>
          </w:p>
          <w:p w:rsidR="0028224B" w:rsidRDefault="0028224B" w:rsidP="0028224B">
            <w:pPr>
              <w:pStyle w:val="Default"/>
              <w:rPr>
                <w:sz w:val="22"/>
                <w:szCs w:val="22"/>
              </w:rPr>
            </w:pPr>
          </w:p>
          <w:p w:rsidR="00775075" w:rsidRDefault="00775075" w:rsidP="0028224B">
            <w:pPr>
              <w:pStyle w:val="Default"/>
              <w:rPr>
                <w:sz w:val="22"/>
                <w:szCs w:val="22"/>
              </w:rPr>
            </w:pPr>
            <w:r>
              <w:rPr>
                <w:sz w:val="22"/>
                <w:szCs w:val="22"/>
              </w:rPr>
              <w:t>Apologies</w:t>
            </w:r>
          </w:p>
          <w:p w:rsidR="00775075" w:rsidRDefault="00775075" w:rsidP="0028224B">
            <w:pPr>
              <w:pStyle w:val="Default"/>
              <w:rPr>
                <w:sz w:val="22"/>
                <w:szCs w:val="22"/>
              </w:rPr>
            </w:pPr>
            <w:r>
              <w:rPr>
                <w:sz w:val="22"/>
                <w:szCs w:val="22"/>
              </w:rPr>
              <w:t>James Bladel</w:t>
            </w:r>
          </w:p>
          <w:p w:rsidR="00775075" w:rsidRDefault="00775075" w:rsidP="0028224B">
            <w:pPr>
              <w:pStyle w:val="Default"/>
              <w:rPr>
                <w:sz w:val="22"/>
                <w:szCs w:val="22"/>
              </w:rPr>
            </w:pPr>
            <w:r>
              <w:rPr>
                <w:sz w:val="22"/>
                <w:szCs w:val="22"/>
              </w:rPr>
              <w:t>Roberto Gaetano</w:t>
            </w:r>
          </w:p>
          <w:p w:rsidR="00775075" w:rsidRDefault="00775075" w:rsidP="0028224B">
            <w:pPr>
              <w:pStyle w:val="Default"/>
              <w:rPr>
                <w:sz w:val="22"/>
                <w:szCs w:val="22"/>
              </w:rPr>
            </w:pPr>
            <w:r>
              <w:rPr>
                <w:sz w:val="22"/>
                <w:szCs w:val="22"/>
              </w:rPr>
              <w:t>Thomas Rickert</w:t>
            </w:r>
          </w:p>
        </w:tc>
        <w:tc>
          <w:tcPr>
            <w:tcW w:w="6930" w:type="dxa"/>
            <w:tcBorders>
              <w:top w:val="nil"/>
              <w:left w:val="nil"/>
              <w:bottom w:val="nil"/>
              <w:right w:val="nil"/>
            </w:tcBorders>
          </w:tcPr>
          <w:p w:rsidR="00FB49B4" w:rsidRPr="00FB49B4" w:rsidRDefault="00FB49B4" w:rsidP="00D16682">
            <w:pPr>
              <w:spacing w:after="0" w:line="240" w:lineRule="auto"/>
              <w:rPr>
                <w:b/>
              </w:rPr>
            </w:pPr>
            <w:r w:rsidRPr="00FB49B4">
              <w:rPr>
                <w:b/>
              </w:rPr>
              <w:t>Invited Participants</w:t>
            </w:r>
          </w:p>
          <w:p w:rsidR="00775075" w:rsidRDefault="00775075" w:rsidP="00D16682">
            <w:pPr>
              <w:spacing w:after="0" w:line="240" w:lineRule="auto"/>
            </w:pPr>
            <w:r>
              <w:t>Chuck Gomes</w:t>
            </w:r>
            <w:r w:rsidR="00C41F0D">
              <w:t xml:space="preserve"> – PDP WG Chair</w:t>
            </w:r>
          </w:p>
          <w:p w:rsidR="003446C0" w:rsidRDefault="003446C0" w:rsidP="00D16682">
            <w:pPr>
              <w:spacing w:after="0" w:line="240" w:lineRule="auto"/>
            </w:pPr>
            <w:r>
              <w:t xml:space="preserve">Fadi </w:t>
            </w:r>
            <w:proofErr w:type="spellStart"/>
            <w:r>
              <w:t>Chehadé</w:t>
            </w:r>
            <w:proofErr w:type="spellEnd"/>
            <w:r w:rsidR="00C41F0D">
              <w:t xml:space="preserve"> – ICANN President &amp; CEO</w:t>
            </w:r>
          </w:p>
          <w:p w:rsidR="00FB49B4" w:rsidRDefault="00FB49B4" w:rsidP="00D16682">
            <w:pPr>
              <w:spacing w:after="0" w:line="240" w:lineRule="auto"/>
            </w:pPr>
            <w:r>
              <w:t xml:space="preserve">Feng Guo </w:t>
            </w:r>
          </w:p>
          <w:p w:rsidR="00FB49B4" w:rsidRDefault="00FB49B4" w:rsidP="00D16682">
            <w:pPr>
              <w:spacing w:after="0" w:line="240" w:lineRule="auto"/>
            </w:pPr>
            <w:r>
              <w:t>Fiona Alexander</w:t>
            </w:r>
          </w:p>
          <w:p w:rsidR="00775075" w:rsidRDefault="00775075" w:rsidP="00D16682">
            <w:pPr>
              <w:spacing w:after="0" w:line="240" w:lineRule="auto"/>
            </w:pPr>
            <w:r>
              <w:t xml:space="preserve">Jeff </w:t>
            </w:r>
            <w:proofErr w:type="spellStart"/>
            <w:r>
              <w:t>Neuman</w:t>
            </w:r>
            <w:proofErr w:type="spellEnd"/>
            <w:r w:rsidR="00C41F0D">
              <w:t xml:space="preserve"> – PDP WG Chair</w:t>
            </w:r>
          </w:p>
          <w:p w:rsidR="00775075" w:rsidRDefault="00C41F0D" w:rsidP="00D16682">
            <w:pPr>
              <w:spacing w:after="0" w:line="240" w:lineRule="auto"/>
            </w:pPr>
            <w:r>
              <w:t>Mike O’Con</w:t>
            </w:r>
            <w:r w:rsidR="00775075">
              <w:t>nor</w:t>
            </w:r>
            <w:r>
              <w:t xml:space="preserve"> – PDP WG Chair</w:t>
            </w:r>
            <w:r w:rsidR="00775075">
              <w:br/>
              <w:t xml:space="preserve">Michele </w:t>
            </w:r>
            <w:proofErr w:type="spellStart"/>
            <w:r w:rsidR="00775075">
              <w:t>Neylon</w:t>
            </w:r>
            <w:proofErr w:type="spellEnd"/>
            <w:r>
              <w:t xml:space="preserve"> – PDP WG Chair</w:t>
            </w:r>
          </w:p>
          <w:p w:rsidR="003446C0" w:rsidRDefault="00D662D0" w:rsidP="00D16682">
            <w:pPr>
              <w:spacing w:after="0" w:line="240" w:lineRule="auto"/>
            </w:pPr>
            <w:r>
              <w:t>Paul Diaz</w:t>
            </w:r>
            <w:r w:rsidR="00C41F0D">
              <w:t xml:space="preserve"> – PDP WG Chair</w:t>
            </w:r>
          </w:p>
          <w:p w:rsidR="003446C0" w:rsidRDefault="003446C0" w:rsidP="00D16682">
            <w:pPr>
              <w:spacing w:after="0" w:line="240" w:lineRule="auto"/>
            </w:pPr>
          </w:p>
          <w:p w:rsidR="00C26D8A" w:rsidRDefault="00827193" w:rsidP="00D16682">
            <w:pPr>
              <w:pStyle w:val="Default"/>
              <w:rPr>
                <w:sz w:val="22"/>
                <w:szCs w:val="22"/>
              </w:rPr>
            </w:pPr>
            <w:r>
              <w:rPr>
                <w:b/>
                <w:bCs/>
                <w:sz w:val="22"/>
                <w:szCs w:val="22"/>
              </w:rPr>
              <w:t xml:space="preserve">Supporting </w:t>
            </w:r>
            <w:r w:rsidR="00285240">
              <w:rPr>
                <w:b/>
                <w:bCs/>
                <w:sz w:val="22"/>
                <w:szCs w:val="22"/>
              </w:rPr>
              <w:t xml:space="preserve">ICANN </w:t>
            </w:r>
            <w:r w:rsidR="00D16682">
              <w:rPr>
                <w:b/>
                <w:bCs/>
                <w:sz w:val="22"/>
                <w:szCs w:val="22"/>
              </w:rPr>
              <w:t xml:space="preserve">Staff </w:t>
            </w:r>
          </w:p>
          <w:p w:rsidR="00C04158" w:rsidRDefault="00C04158" w:rsidP="00D16682">
            <w:pPr>
              <w:pStyle w:val="Default"/>
              <w:rPr>
                <w:sz w:val="22"/>
                <w:szCs w:val="22"/>
              </w:rPr>
            </w:pPr>
            <w:r>
              <w:rPr>
                <w:sz w:val="22"/>
                <w:szCs w:val="22"/>
              </w:rPr>
              <w:t>Alice Jansen</w:t>
            </w:r>
          </w:p>
          <w:p w:rsidR="007049DD" w:rsidRDefault="007049DD" w:rsidP="00D16682">
            <w:pPr>
              <w:pStyle w:val="Default"/>
              <w:rPr>
                <w:sz w:val="22"/>
                <w:szCs w:val="22"/>
              </w:rPr>
            </w:pPr>
            <w:r>
              <w:rPr>
                <w:sz w:val="22"/>
                <w:szCs w:val="22"/>
              </w:rPr>
              <w:t>Charla Shambley</w:t>
            </w:r>
          </w:p>
          <w:p w:rsidR="00C04158" w:rsidRDefault="00C04158" w:rsidP="00D16682">
            <w:pPr>
              <w:pStyle w:val="Default"/>
              <w:rPr>
                <w:sz w:val="22"/>
                <w:szCs w:val="22"/>
              </w:rPr>
            </w:pPr>
            <w:r>
              <w:rPr>
                <w:sz w:val="22"/>
                <w:szCs w:val="22"/>
              </w:rPr>
              <w:t>Denise Michel</w:t>
            </w:r>
          </w:p>
          <w:p w:rsidR="00FB49B4" w:rsidRDefault="00FB49B4" w:rsidP="00D16682">
            <w:pPr>
              <w:pStyle w:val="Default"/>
              <w:rPr>
                <w:sz w:val="22"/>
                <w:szCs w:val="22"/>
              </w:rPr>
            </w:pPr>
            <w:r>
              <w:rPr>
                <w:sz w:val="22"/>
                <w:szCs w:val="22"/>
              </w:rPr>
              <w:t>Larisa Gurnick</w:t>
            </w:r>
          </w:p>
          <w:p w:rsidR="00827193" w:rsidRDefault="00827193" w:rsidP="00D16682">
            <w:pPr>
              <w:pStyle w:val="Default"/>
              <w:rPr>
                <w:b/>
                <w:bCs/>
                <w:sz w:val="22"/>
                <w:szCs w:val="22"/>
              </w:rPr>
            </w:pPr>
          </w:p>
          <w:p w:rsidR="00827193" w:rsidRDefault="00827193" w:rsidP="00D16682">
            <w:pPr>
              <w:pStyle w:val="Default"/>
              <w:rPr>
                <w:sz w:val="22"/>
                <w:szCs w:val="22"/>
              </w:rPr>
            </w:pPr>
            <w:r>
              <w:rPr>
                <w:b/>
                <w:bCs/>
                <w:sz w:val="22"/>
                <w:szCs w:val="22"/>
              </w:rPr>
              <w:t>ICANN Staff</w:t>
            </w:r>
          </w:p>
          <w:p w:rsidR="00827193" w:rsidRPr="00827193" w:rsidRDefault="00827193" w:rsidP="00827193">
            <w:pPr>
              <w:pStyle w:val="Default"/>
              <w:rPr>
                <w:b/>
                <w:bCs/>
                <w:sz w:val="22"/>
                <w:szCs w:val="22"/>
              </w:rPr>
            </w:pPr>
            <w:r>
              <w:rPr>
                <w:sz w:val="22"/>
                <w:szCs w:val="22"/>
              </w:rPr>
              <w:t xml:space="preserve">Amy Stathos – </w:t>
            </w:r>
            <w:r w:rsidRPr="00827193">
              <w:rPr>
                <w:bCs/>
                <w:sz w:val="22"/>
                <w:szCs w:val="22"/>
              </w:rPr>
              <w:t>Deputy General Counsel</w:t>
            </w:r>
          </w:p>
          <w:p w:rsidR="00827193" w:rsidRPr="00827193" w:rsidRDefault="00827193" w:rsidP="00827193">
            <w:pPr>
              <w:pStyle w:val="Default"/>
              <w:rPr>
                <w:b/>
                <w:bCs/>
                <w:sz w:val="22"/>
                <w:szCs w:val="22"/>
              </w:rPr>
            </w:pPr>
            <w:r>
              <w:rPr>
                <w:sz w:val="22"/>
                <w:szCs w:val="22"/>
              </w:rPr>
              <w:t xml:space="preserve">Christina Rodriguez – </w:t>
            </w:r>
            <w:r w:rsidRPr="00827193">
              <w:rPr>
                <w:bCs/>
                <w:sz w:val="22"/>
                <w:szCs w:val="22"/>
              </w:rPr>
              <w:t>Manager, ICANN Language Services</w:t>
            </w:r>
          </w:p>
          <w:p w:rsidR="00775075" w:rsidRPr="00827193" w:rsidRDefault="00775075" w:rsidP="00D16682">
            <w:pPr>
              <w:pStyle w:val="Default"/>
              <w:rPr>
                <w:b/>
                <w:bCs/>
                <w:sz w:val="22"/>
                <w:szCs w:val="22"/>
              </w:rPr>
            </w:pPr>
            <w:r>
              <w:rPr>
                <w:sz w:val="22"/>
                <w:szCs w:val="22"/>
              </w:rPr>
              <w:t xml:space="preserve">Marika Konings </w:t>
            </w:r>
            <w:r w:rsidR="00827193">
              <w:rPr>
                <w:sz w:val="22"/>
                <w:szCs w:val="22"/>
              </w:rPr>
              <w:t xml:space="preserve">– </w:t>
            </w:r>
            <w:r w:rsidR="00827193" w:rsidRPr="00827193">
              <w:rPr>
                <w:bCs/>
                <w:sz w:val="22"/>
                <w:szCs w:val="22"/>
              </w:rPr>
              <w:t>Senior Director, Policy Development Support</w:t>
            </w:r>
          </w:p>
          <w:p w:rsidR="005717D0" w:rsidRPr="00827193" w:rsidRDefault="005717D0" w:rsidP="00D16682">
            <w:pPr>
              <w:pStyle w:val="Default"/>
              <w:rPr>
                <w:bCs/>
                <w:sz w:val="22"/>
                <w:szCs w:val="22"/>
              </w:rPr>
            </w:pPr>
            <w:r>
              <w:rPr>
                <w:sz w:val="22"/>
                <w:szCs w:val="22"/>
              </w:rPr>
              <w:t>Nora Abusitta</w:t>
            </w:r>
            <w:r w:rsidR="00827193">
              <w:rPr>
                <w:sz w:val="22"/>
                <w:szCs w:val="22"/>
              </w:rPr>
              <w:t xml:space="preserve"> – </w:t>
            </w:r>
            <w:r w:rsidR="00827193">
              <w:rPr>
                <w:bCs/>
                <w:sz w:val="22"/>
                <w:szCs w:val="22"/>
              </w:rPr>
              <w:t>Vice President</w:t>
            </w:r>
            <w:r w:rsidR="00827193" w:rsidRPr="00827193">
              <w:rPr>
                <w:bCs/>
                <w:sz w:val="22"/>
                <w:szCs w:val="22"/>
              </w:rPr>
              <w:t>, Public Responsibility Programs</w:t>
            </w:r>
          </w:p>
          <w:p w:rsidR="005717D0" w:rsidRDefault="005717D0" w:rsidP="00D16682">
            <w:pPr>
              <w:pStyle w:val="Default"/>
              <w:rPr>
                <w:sz w:val="22"/>
                <w:szCs w:val="22"/>
              </w:rPr>
            </w:pPr>
            <w:r>
              <w:rPr>
                <w:sz w:val="22"/>
                <w:szCs w:val="22"/>
              </w:rPr>
              <w:t>Samantha Eisner</w:t>
            </w:r>
            <w:r w:rsidR="00827193">
              <w:rPr>
                <w:sz w:val="22"/>
                <w:szCs w:val="22"/>
              </w:rPr>
              <w:t xml:space="preserve"> – Senior Counsel</w:t>
            </w:r>
          </w:p>
          <w:p w:rsidR="007049DD" w:rsidRDefault="007049DD" w:rsidP="00D16682">
            <w:pPr>
              <w:pStyle w:val="Default"/>
              <w:rPr>
                <w:sz w:val="22"/>
                <w:szCs w:val="22"/>
              </w:rPr>
            </w:pPr>
          </w:p>
          <w:p w:rsidR="00DA10E8" w:rsidRDefault="00DA10E8" w:rsidP="00277B5F">
            <w:pPr>
              <w:pStyle w:val="Default"/>
            </w:pPr>
          </w:p>
        </w:tc>
      </w:tr>
    </w:tbl>
    <w:p w:rsidR="0028224B" w:rsidRDefault="0028224B">
      <w:r>
        <w:t>Recording</w:t>
      </w:r>
      <w:r w:rsidR="009C6B0F">
        <w:t>s</w:t>
      </w:r>
      <w:r>
        <w:t xml:space="preserve"> and transcript</w:t>
      </w:r>
      <w:r w:rsidR="009C6B0F">
        <w:t>s</w:t>
      </w:r>
      <w:r>
        <w:t xml:space="preserve"> may be found on the wiki at:</w:t>
      </w:r>
      <w:r w:rsidRPr="0028224B">
        <w:t xml:space="preserve"> </w:t>
      </w:r>
      <w:hyperlink r:id="rId9" w:history="1">
        <w:r w:rsidR="005D066D" w:rsidRPr="001B1497">
          <w:rPr>
            <w:rStyle w:val="Hyperlink"/>
          </w:rPr>
          <w:t>https://community.icann.org/display/ATRT2/Los+Angeles+-+14-17+August+2013</w:t>
        </w:r>
      </w:hyperlink>
    </w:p>
    <w:p w:rsidR="00373B76" w:rsidRDefault="00373B76">
      <w:r>
        <w:t xml:space="preserve">The </w:t>
      </w:r>
      <w:r w:rsidR="00C26D8A">
        <w:t xml:space="preserve">Accountability and Transparency </w:t>
      </w:r>
      <w:r>
        <w:t>Review Team</w:t>
      </w:r>
      <w:r w:rsidR="00C26D8A">
        <w:t xml:space="preserve"> 2 (ATRT2)</w:t>
      </w:r>
      <w:r>
        <w:t xml:space="preserve"> undertook the following during th</w:t>
      </w:r>
      <w:r w:rsidR="00C26D8A">
        <w:t>is session</w:t>
      </w:r>
      <w:r>
        <w:t>:</w:t>
      </w:r>
    </w:p>
    <w:p w:rsidR="00D662D0" w:rsidRPr="00D662D0" w:rsidRDefault="0028224B" w:rsidP="009864B8">
      <w:pPr>
        <w:pStyle w:val="ListParagraph"/>
        <w:numPr>
          <w:ilvl w:val="0"/>
          <w:numId w:val="1"/>
        </w:numPr>
        <w:rPr>
          <w:b/>
        </w:rPr>
      </w:pPr>
      <w:r w:rsidRPr="00D662D0">
        <w:rPr>
          <w:b/>
        </w:rPr>
        <w:t xml:space="preserve">Agenda </w:t>
      </w:r>
      <w:r w:rsidR="00856FE6">
        <w:rPr>
          <w:b/>
        </w:rPr>
        <w:t>&amp; Preliminary Reports</w:t>
      </w:r>
    </w:p>
    <w:p w:rsidR="009C6B0F" w:rsidRDefault="00D662D0" w:rsidP="009C6B0F">
      <w:r>
        <w:t xml:space="preserve">The Review Team </w:t>
      </w:r>
      <w:r w:rsidR="009C6B0F">
        <w:t xml:space="preserve">reviewed the proposed agenda and approved a </w:t>
      </w:r>
      <w:hyperlink r:id="rId10" w:history="1">
        <w:r w:rsidR="009C6B0F" w:rsidRPr="00B6310B">
          <w:rPr>
            <w:rStyle w:val="Hyperlink"/>
          </w:rPr>
          <w:t>revised version.</w:t>
        </w:r>
      </w:hyperlink>
      <w:r w:rsidR="009C6B0F">
        <w:t xml:space="preserve"> </w:t>
      </w:r>
      <w:r w:rsidR="00856FE6">
        <w:t xml:space="preserve">The Review Team resolved to adopt </w:t>
      </w:r>
      <w:r w:rsidR="00B10B18">
        <w:t xml:space="preserve">the following </w:t>
      </w:r>
      <w:r w:rsidR="009C6B0F">
        <w:t>preliminary report</w:t>
      </w:r>
      <w:r w:rsidR="00B10B18">
        <w:t>:</w:t>
      </w:r>
      <w:r w:rsidR="009C6B0F">
        <w:t xml:space="preserve"> </w:t>
      </w:r>
      <w:hyperlink r:id="rId11" w:history="1">
        <w:r w:rsidR="009C6B0F" w:rsidRPr="009C6B0F">
          <w:rPr>
            <w:rStyle w:val="Hyperlink"/>
          </w:rPr>
          <w:t>Call 09 – 1 August</w:t>
        </w:r>
      </w:hyperlink>
      <w:r w:rsidR="00550579">
        <w:t>.</w:t>
      </w:r>
    </w:p>
    <w:p w:rsidR="00550579" w:rsidRPr="00550579" w:rsidRDefault="00550579" w:rsidP="00550579">
      <w:pPr>
        <w:pStyle w:val="ListParagraph"/>
        <w:numPr>
          <w:ilvl w:val="0"/>
          <w:numId w:val="1"/>
        </w:numPr>
        <w:rPr>
          <w:b/>
        </w:rPr>
      </w:pPr>
      <w:r w:rsidRPr="00550579">
        <w:rPr>
          <w:b/>
        </w:rPr>
        <w:t>Policy Development Process (PDP)</w:t>
      </w:r>
    </w:p>
    <w:p w:rsidR="00550579" w:rsidRDefault="00550579" w:rsidP="00550579">
      <w:r>
        <w:t xml:space="preserve">The Review Team discussed the Policy Development Process (PDP) with former and current PDP Working Group (WG) Chairs. This led to exchanges of views on how the process could be improved. </w:t>
      </w:r>
    </w:p>
    <w:p w:rsidR="005D066D" w:rsidRDefault="005D066D" w:rsidP="00550579"/>
    <w:p w:rsidR="00550579" w:rsidRPr="009C4E44" w:rsidRDefault="00550579" w:rsidP="00550579">
      <w:pPr>
        <w:pStyle w:val="ListParagraph"/>
        <w:numPr>
          <w:ilvl w:val="0"/>
          <w:numId w:val="1"/>
        </w:numPr>
        <w:rPr>
          <w:b/>
        </w:rPr>
      </w:pPr>
      <w:r w:rsidRPr="009C4E44">
        <w:rPr>
          <w:b/>
        </w:rPr>
        <w:t>Work Streams</w:t>
      </w:r>
    </w:p>
    <w:p w:rsidR="00A355EB" w:rsidRDefault="00550579" w:rsidP="00550579">
      <w:r>
        <w:t xml:space="preserve">The Work Stream Chairs walked the Review Team </w:t>
      </w:r>
      <w:r w:rsidR="00D262F8">
        <w:t xml:space="preserve">through their WS activities, preliminary assessments and </w:t>
      </w:r>
      <w:r>
        <w:t xml:space="preserve">list of issues flagged as potential </w:t>
      </w:r>
      <w:r w:rsidR="00926F35">
        <w:t>areas for recommendations.</w:t>
      </w:r>
      <w:r w:rsidR="00044CDB">
        <w:t xml:space="preserve"> The Review Team reviewed content in parallel with the </w:t>
      </w:r>
      <w:hyperlink r:id="rId12" w:history="1">
        <w:r w:rsidR="00044CDB" w:rsidRPr="005552E5">
          <w:rPr>
            <w:rStyle w:val="Hyperlink"/>
          </w:rPr>
          <w:t>templates</w:t>
        </w:r>
      </w:hyperlink>
      <w:r w:rsidR="00044CDB">
        <w:t xml:space="preserve"> </w:t>
      </w:r>
      <w:r w:rsidR="00A355EB">
        <w:t>submitted to date, made observations</w:t>
      </w:r>
      <w:r w:rsidR="0048426D">
        <w:t xml:space="preserve"> and</w:t>
      </w:r>
      <w:r w:rsidR="00044CDB">
        <w:t xml:space="preserve"> </w:t>
      </w:r>
      <w:r w:rsidR="005552E5">
        <w:t>selected issues to focus on while mapping out owners and request</w:t>
      </w:r>
      <w:r w:rsidR="0013359B">
        <w:t>s</w:t>
      </w:r>
      <w:r w:rsidR="005552E5">
        <w:t xml:space="preserve"> for input from ICANN staff. The Review Team revised the </w:t>
      </w:r>
      <w:hyperlink r:id="rId13" w:history="1">
        <w:r w:rsidR="005552E5" w:rsidRPr="005552E5">
          <w:rPr>
            <w:rStyle w:val="Hyperlink"/>
          </w:rPr>
          <w:t>template document</w:t>
        </w:r>
      </w:hyperlink>
      <w:r w:rsidR="00531D31">
        <w:t xml:space="preserve"> and requested that owners</w:t>
      </w:r>
      <w:r w:rsidR="005552E5">
        <w:t xml:space="preserve"> send in their </w:t>
      </w:r>
      <w:r w:rsidR="0013359B">
        <w:t>completed</w:t>
      </w:r>
      <w:r w:rsidR="00531D31">
        <w:t xml:space="preserve"> </w:t>
      </w:r>
      <w:r w:rsidR="005552E5">
        <w:t>template by 30 August 2013.</w:t>
      </w:r>
      <w:r w:rsidR="0013359B">
        <w:t xml:space="preserve"> The Review Team stressed its intent to proceed to a</w:t>
      </w:r>
      <w:r w:rsidR="0048426D">
        <w:t>n</w:t>
      </w:r>
      <w:r w:rsidR="0013359B">
        <w:t xml:space="preserve"> </w:t>
      </w:r>
      <w:r w:rsidR="00B6310B">
        <w:t>implementability sanity check with ICANN staff</w:t>
      </w:r>
      <w:r w:rsidR="0013359B">
        <w:t xml:space="preserve"> and encouraged ICANN staff </w:t>
      </w:r>
      <w:r w:rsidR="00B6310B">
        <w:t>t</w:t>
      </w:r>
      <w:r w:rsidR="00836C8D">
        <w:t>o flag any misunderstandings or inaccuracies</w:t>
      </w:r>
      <w:r w:rsidR="005B0B0B">
        <w:t xml:space="preserve"> in the meantime. </w:t>
      </w:r>
      <w:r w:rsidR="00A355EB">
        <w:t xml:space="preserve">Collaboration with ICANN staff will be key on the road to the draft report.  </w:t>
      </w:r>
      <w:r w:rsidR="0048426D">
        <w:t xml:space="preserve">An inventory </w:t>
      </w:r>
      <w:r w:rsidR="00A355EB">
        <w:t>encompassing the initial set of potential recommendations, list of owners and inherent action items is available o</w:t>
      </w:r>
      <w:r w:rsidR="0048426D">
        <w:t xml:space="preserve">n the </w:t>
      </w:r>
      <w:hyperlink r:id="rId14" w:history="1">
        <w:r w:rsidR="0048426D" w:rsidRPr="0048426D">
          <w:rPr>
            <w:rStyle w:val="Hyperlink"/>
          </w:rPr>
          <w:t>wiki</w:t>
        </w:r>
      </w:hyperlink>
      <w:r w:rsidR="0048426D">
        <w:t>.</w:t>
      </w:r>
    </w:p>
    <w:p w:rsidR="00A355EB" w:rsidRPr="00A64DF3" w:rsidRDefault="003C1E9B" w:rsidP="003C1E9B">
      <w:pPr>
        <w:pStyle w:val="ListParagraph"/>
        <w:numPr>
          <w:ilvl w:val="0"/>
          <w:numId w:val="1"/>
        </w:numPr>
        <w:rPr>
          <w:b/>
        </w:rPr>
      </w:pPr>
      <w:r w:rsidRPr="00A64DF3">
        <w:rPr>
          <w:b/>
        </w:rPr>
        <w:t>Language Services</w:t>
      </w:r>
    </w:p>
    <w:p w:rsidR="00255AD8" w:rsidRDefault="00F075DD" w:rsidP="003C1E9B">
      <w:r>
        <w:t>The Review Team</w:t>
      </w:r>
      <w:r w:rsidR="00A53604">
        <w:t xml:space="preserve"> held a follow up session</w:t>
      </w:r>
      <w:r w:rsidR="00042B91">
        <w:t xml:space="preserve"> with Nora Abusitt</w:t>
      </w:r>
      <w:r>
        <w:t xml:space="preserve">a and Christina Rodriguez on language services in reaction to an overview </w:t>
      </w:r>
      <w:r w:rsidR="00042B91">
        <w:t>provided by staff</w:t>
      </w:r>
      <w:r w:rsidR="00255AD8">
        <w:t>.</w:t>
      </w:r>
    </w:p>
    <w:p w:rsidR="00255AD8" w:rsidRDefault="00255AD8" w:rsidP="00255AD8">
      <w:pPr>
        <w:pStyle w:val="ListParagraph"/>
        <w:numPr>
          <w:ilvl w:val="0"/>
          <w:numId w:val="1"/>
        </w:numPr>
        <w:rPr>
          <w:b/>
        </w:rPr>
      </w:pPr>
      <w:r w:rsidRPr="00255AD8">
        <w:rPr>
          <w:b/>
        </w:rPr>
        <w:t xml:space="preserve">Reconsideration </w:t>
      </w:r>
      <w:r w:rsidR="00235EE7">
        <w:rPr>
          <w:b/>
        </w:rPr>
        <w:t>Process</w:t>
      </w:r>
      <w:r w:rsidR="00645653">
        <w:rPr>
          <w:b/>
        </w:rPr>
        <w:t>,</w:t>
      </w:r>
      <w:r w:rsidR="00F1098B">
        <w:rPr>
          <w:b/>
        </w:rPr>
        <w:t xml:space="preserve"> Decisional</w:t>
      </w:r>
      <w:r w:rsidR="00645653">
        <w:rPr>
          <w:b/>
        </w:rPr>
        <w:t xml:space="preserve"> Checklist </w:t>
      </w:r>
      <w:r w:rsidR="00235EE7">
        <w:rPr>
          <w:b/>
        </w:rPr>
        <w:t xml:space="preserve">&amp; </w:t>
      </w:r>
      <w:r w:rsidR="00D12B0D">
        <w:rPr>
          <w:b/>
        </w:rPr>
        <w:t>Whistleblower Program</w:t>
      </w:r>
    </w:p>
    <w:p w:rsidR="00645653" w:rsidRDefault="00645653" w:rsidP="00645653">
      <w:r>
        <w:t xml:space="preserve">Amy Stathos and Samantha Eisner provided the Review Team with supplementary information and updates on </w:t>
      </w:r>
      <w:r w:rsidR="00235EE7">
        <w:t xml:space="preserve">the reconsideration process, decisional checklist and whistleblowing policy. </w:t>
      </w:r>
    </w:p>
    <w:p w:rsidR="00B05260" w:rsidRPr="00D810E0" w:rsidRDefault="00B352A0" w:rsidP="00D12B0D">
      <w:pPr>
        <w:pStyle w:val="ListParagraph"/>
        <w:numPr>
          <w:ilvl w:val="0"/>
          <w:numId w:val="1"/>
        </w:numPr>
        <w:rPr>
          <w:b/>
        </w:rPr>
      </w:pPr>
      <w:r w:rsidRPr="00D810E0">
        <w:rPr>
          <w:b/>
        </w:rPr>
        <w:t>Strategic Planning</w:t>
      </w:r>
    </w:p>
    <w:p w:rsidR="00B352A0" w:rsidRDefault="00B352A0" w:rsidP="00B352A0">
      <w:r>
        <w:t>Denise Michel walked the R</w:t>
      </w:r>
      <w:r w:rsidR="00E86C83">
        <w:t>eview Team through the current and upcoming strategic planning initiatives</w:t>
      </w:r>
      <w:r w:rsidR="00FE614C">
        <w:t xml:space="preserve"> followed by a Review Team discussion with</w:t>
      </w:r>
      <w:r w:rsidR="00E86C83">
        <w:t xml:space="preserve"> </w:t>
      </w:r>
      <w:r>
        <w:t>ICANN President &amp; CEO – Fadi Chehadé</w:t>
      </w:r>
      <w:r w:rsidR="00FE614C">
        <w:t>.</w:t>
      </w:r>
    </w:p>
    <w:p w:rsidR="003A4061" w:rsidRPr="00825D0B" w:rsidRDefault="003A4061" w:rsidP="003A4061">
      <w:pPr>
        <w:pStyle w:val="ListParagraph"/>
        <w:numPr>
          <w:ilvl w:val="0"/>
          <w:numId w:val="1"/>
        </w:numPr>
        <w:rPr>
          <w:b/>
        </w:rPr>
      </w:pPr>
      <w:r w:rsidRPr="00825D0B">
        <w:rPr>
          <w:b/>
        </w:rPr>
        <w:t>Independent Expert</w:t>
      </w:r>
    </w:p>
    <w:p w:rsidR="001E1B5E" w:rsidRDefault="003A4061" w:rsidP="001E1B5E">
      <w:pPr>
        <w:rPr>
          <w:rFonts w:eastAsia="Times New Roman"/>
        </w:rPr>
      </w:pPr>
      <w:r>
        <w:t xml:space="preserve">The Review Team announced the selection of </w:t>
      </w:r>
      <w:r>
        <w:rPr>
          <w:rFonts w:eastAsia="Times New Roman"/>
        </w:rPr>
        <w:t>InterConnect Communications (ICC) as the Independent Expert, through an RFP process, to assess the effectiveness of ICANN Generic Names Supporting Organization (GNSO) Policy Development Process (PDP). </w:t>
      </w:r>
    </w:p>
    <w:p w:rsidR="001E1B5E" w:rsidRPr="001E1B5E" w:rsidRDefault="001E1B5E" w:rsidP="001E1B5E">
      <w:pPr>
        <w:pStyle w:val="ListParagraph"/>
        <w:numPr>
          <w:ilvl w:val="0"/>
          <w:numId w:val="1"/>
        </w:numPr>
        <w:rPr>
          <w:rFonts w:eastAsia="Times New Roman"/>
          <w:b/>
        </w:rPr>
      </w:pPr>
      <w:r w:rsidRPr="001E1B5E">
        <w:rPr>
          <w:rFonts w:eastAsia="Times New Roman"/>
          <w:b/>
        </w:rPr>
        <w:t>Review Team Activities</w:t>
      </w:r>
    </w:p>
    <w:p w:rsidR="001E1B5E" w:rsidRDefault="001E1B5E" w:rsidP="001E1B5E">
      <w:pPr>
        <w:rPr>
          <w:rFonts w:eastAsia="Times New Roman"/>
        </w:rPr>
      </w:pPr>
      <w:r>
        <w:rPr>
          <w:rFonts w:eastAsia="Times New Roman"/>
        </w:rPr>
        <w:t>The Review Team discussed the potential scheduling of a Review Team meeting to be held in Washington in September or October 2013. Staff is to circulate a doodle poll to determine Members’ availability.</w:t>
      </w:r>
    </w:p>
    <w:p w:rsidR="001E1B5E" w:rsidRDefault="001E1B5E" w:rsidP="001E1B5E">
      <w:pPr>
        <w:rPr>
          <w:rFonts w:eastAsia="Times New Roman"/>
        </w:rPr>
      </w:pPr>
      <w:r>
        <w:rPr>
          <w:rFonts w:eastAsia="Times New Roman"/>
        </w:rPr>
        <w:t xml:space="preserve">The Review Team resolved to hold standing weekly calls. Time of the calls is to be determined based on a doodle poll. </w:t>
      </w:r>
    </w:p>
    <w:p w:rsidR="00C33566" w:rsidRPr="00C33566" w:rsidRDefault="00C33566" w:rsidP="00C33566">
      <w:pPr>
        <w:widowControl w:val="0"/>
        <w:autoSpaceDE w:val="0"/>
        <w:autoSpaceDN w:val="0"/>
        <w:adjustRightInd w:val="0"/>
        <w:spacing w:after="0" w:line="240" w:lineRule="auto"/>
        <w:rPr>
          <w:rFonts w:ascii="Times New Roman" w:hAnsi="Times New Roman"/>
        </w:rPr>
      </w:pPr>
      <w:r w:rsidRPr="00C33566">
        <w:rPr>
          <w:rFonts w:cs="Calibri"/>
        </w:rPr>
        <w:t>The Review Team agreed to map out its Buenos Aires activities as follows based on Team Members' requests that the Buenos Aires sessions be as encapsulated in time as possible:</w:t>
      </w:r>
    </w:p>
    <w:p w:rsidR="00C33566" w:rsidRPr="00C33566" w:rsidRDefault="00C33566" w:rsidP="00C33566">
      <w:pPr>
        <w:widowControl w:val="0"/>
        <w:tabs>
          <w:tab w:val="left" w:pos="220"/>
          <w:tab w:val="left" w:pos="720"/>
        </w:tabs>
        <w:autoSpaceDE w:val="0"/>
        <w:autoSpaceDN w:val="0"/>
        <w:adjustRightInd w:val="0"/>
        <w:spacing w:after="0" w:line="240" w:lineRule="auto"/>
        <w:rPr>
          <w:rFonts w:ascii="Times New Roman" w:hAnsi="Times New Roman"/>
        </w:rPr>
      </w:pPr>
      <w:r>
        <w:rPr>
          <w:rFonts w:cs="Calibri"/>
        </w:rPr>
        <w:t xml:space="preserve">- </w:t>
      </w:r>
      <w:r w:rsidRPr="00C33566">
        <w:rPr>
          <w:rFonts w:cs="Calibri"/>
        </w:rPr>
        <w:t>A webinar with the ICANN Community will be held prior to Buenos Aires to present the draft report;</w:t>
      </w:r>
    </w:p>
    <w:p w:rsidR="00C33566" w:rsidRPr="00C33566" w:rsidRDefault="00C33566" w:rsidP="00C33566">
      <w:pPr>
        <w:widowControl w:val="0"/>
        <w:tabs>
          <w:tab w:val="left" w:pos="220"/>
          <w:tab w:val="left" w:pos="720"/>
        </w:tabs>
        <w:autoSpaceDE w:val="0"/>
        <w:autoSpaceDN w:val="0"/>
        <w:adjustRightInd w:val="0"/>
        <w:spacing w:after="0" w:line="240" w:lineRule="auto"/>
        <w:rPr>
          <w:rFonts w:ascii="Times New Roman" w:hAnsi="Times New Roman"/>
        </w:rPr>
      </w:pPr>
      <w:r>
        <w:rPr>
          <w:rFonts w:cs="Calibri"/>
        </w:rPr>
        <w:t xml:space="preserve">- </w:t>
      </w:r>
      <w:r w:rsidRPr="00C33566">
        <w:rPr>
          <w:rFonts w:cs="Calibri"/>
        </w:rPr>
        <w:t>The Review Team Face-to-Face Meeting will be held on Monday;</w:t>
      </w:r>
    </w:p>
    <w:p w:rsidR="00C33566" w:rsidRPr="00C33566" w:rsidRDefault="00C33566" w:rsidP="00C33566">
      <w:pPr>
        <w:widowControl w:val="0"/>
        <w:tabs>
          <w:tab w:val="left" w:pos="220"/>
          <w:tab w:val="left" w:pos="720"/>
        </w:tabs>
        <w:autoSpaceDE w:val="0"/>
        <w:autoSpaceDN w:val="0"/>
        <w:adjustRightInd w:val="0"/>
        <w:spacing w:after="0" w:line="240" w:lineRule="auto"/>
        <w:rPr>
          <w:rFonts w:ascii="Times New Roman" w:hAnsi="Times New Roman"/>
        </w:rPr>
      </w:pPr>
      <w:r>
        <w:rPr>
          <w:rFonts w:cs="Calibri"/>
        </w:rPr>
        <w:t xml:space="preserve">- </w:t>
      </w:r>
      <w:r w:rsidRPr="00C33566">
        <w:rPr>
          <w:rFonts w:cs="Calibri"/>
        </w:rPr>
        <w:t>Sessions with SO/ACs, constituencies, stakeholders will take place on Monday, Tuesday and Wednesday;</w:t>
      </w:r>
    </w:p>
    <w:p w:rsidR="00C33566" w:rsidRPr="001E1B5E" w:rsidRDefault="00C33566" w:rsidP="001E1B5E">
      <w:pPr>
        <w:rPr>
          <w:rFonts w:eastAsia="Times New Roman"/>
        </w:rPr>
      </w:pPr>
      <w:r>
        <w:rPr>
          <w:rFonts w:cs="Calibri"/>
        </w:rPr>
        <w:t xml:space="preserve">- </w:t>
      </w:r>
      <w:r w:rsidRPr="00C33566">
        <w:rPr>
          <w:rFonts w:cs="Calibri"/>
        </w:rPr>
        <w:t>The Review Team will meet on Wednesday late afternoon for a wrap-up session.</w:t>
      </w:r>
    </w:p>
    <w:p w:rsidR="001E1B5E" w:rsidRPr="005C1B2E" w:rsidRDefault="001E1B5E" w:rsidP="001E1B5E">
      <w:pPr>
        <w:pStyle w:val="ListParagraph"/>
        <w:numPr>
          <w:ilvl w:val="0"/>
          <w:numId w:val="1"/>
        </w:numPr>
        <w:rPr>
          <w:rFonts w:eastAsia="Times New Roman"/>
          <w:b/>
        </w:rPr>
      </w:pPr>
      <w:r w:rsidRPr="005C1B2E">
        <w:rPr>
          <w:rFonts w:eastAsia="Times New Roman"/>
          <w:b/>
        </w:rPr>
        <w:t>Skeleton of the Report</w:t>
      </w:r>
    </w:p>
    <w:p w:rsidR="00CB30D9" w:rsidRDefault="001E1B5E" w:rsidP="001E1B5E">
      <w:pPr>
        <w:rPr>
          <w:rFonts w:eastAsia="Times New Roman"/>
        </w:rPr>
      </w:pPr>
      <w:r>
        <w:rPr>
          <w:rFonts w:eastAsia="Times New Roman"/>
        </w:rPr>
        <w:t xml:space="preserve">The Review </w:t>
      </w:r>
      <w:r w:rsidR="000248A0">
        <w:rPr>
          <w:rFonts w:eastAsia="Times New Roman"/>
        </w:rPr>
        <w:t>Team pre-</w:t>
      </w:r>
      <w:r w:rsidR="00CB30D9">
        <w:rPr>
          <w:rFonts w:eastAsia="Times New Roman"/>
        </w:rPr>
        <w:t>determined the skeleton</w:t>
      </w:r>
      <w:r w:rsidR="00DB052E">
        <w:rPr>
          <w:rFonts w:eastAsia="Times New Roman"/>
        </w:rPr>
        <w:t>/framework</w:t>
      </w:r>
      <w:r w:rsidR="00CB30D9">
        <w:rPr>
          <w:rFonts w:eastAsia="Times New Roman"/>
        </w:rPr>
        <w:t xml:space="preserve"> and </w:t>
      </w:r>
      <w:r w:rsidR="00951B9A">
        <w:rPr>
          <w:rFonts w:eastAsia="Times New Roman"/>
        </w:rPr>
        <w:t>assigned authors to a number of sections</w:t>
      </w:r>
      <w:r w:rsidR="00CB30D9">
        <w:rPr>
          <w:rFonts w:eastAsia="Times New Roman"/>
        </w:rPr>
        <w:t xml:space="preserve">. The report will tentatively </w:t>
      </w:r>
      <w:r w:rsidR="00413C6C">
        <w:rPr>
          <w:rFonts w:eastAsia="Times New Roman"/>
        </w:rPr>
        <w:t>encompass the following</w:t>
      </w:r>
      <w:r w:rsidR="00CB30D9">
        <w:rPr>
          <w:rFonts w:eastAsia="Times New Roman"/>
        </w:rPr>
        <w:t>:</w:t>
      </w:r>
    </w:p>
    <w:p w:rsidR="00413C6C" w:rsidRDefault="00413C6C" w:rsidP="00CB30D9">
      <w:pPr>
        <w:pStyle w:val="ListParagraph"/>
        <w:numPr>
          <w:ilvl w:val="0"/>
          <w:numId w:val="13"/>
        </w:numPr>
        <w:rPr>
          <w:rFonts w:eastAsia="Times New Roman"/>
        </w:rPr>
      </w:pPr>
      <w:r>
        <w:rPr>
          <w:rFonts w:eastAsia="Times New Roman"/>
        </w:rPr>
        <w:t>List of recommendations and narrative (author: Brian Cute)</w:t>
      </w:r>
    </w:p>
    <w:p w:rsidR="00413C6C" w:rsidRDefault="00413C6C" w:rsidP="00413C6C">
      <w:pPr>
        <w:pStyle w:val="ListParagraph"/>
        <w:numPr>
          <w:ilvl w:val="0"/>
          <w:numId w:val="13"/>
        </w:numPr>
        <w:rPr>
          <w:rFonts w:eastAsia="Times New Roman"/>
        </w:rPr>
      </w:pPr>
      <w:r w:rsidRPr="00CB30D9">
        <w:rPr>
          <w:rFonts w:eastAsia="Times New Roman"/>
        </w:rPr>
        <w:t>Executive summary</w:t>
      </w:r>
      <w:r>
        <w:rPr>
          <w:rFonts w:eastAsia="Times New Roman"/>
        </w:rPr>
        <w:t>: where is ICANN now and where it needs to go (factoring in future growth)</w:t>
      </w:r>
    </w:p>
    <w:p w:rsidR="00413C6C" w:rsidRDefault="00413C6C" w:rsidP="00413C6C">
      <w:pPr>
        <w:pStyle w:val="ListParagraph"/>
        <w:numPr>
          <w:ilvl w:val="0"/>
          <w:numId w:val="13"/>
        </w:numPr>
        <w:rPr>
          <w:rFonts w:eastAsia="Times New Roman"/>
        </w:rPr>
      </w:pPr>
      <w:r>
        <w:rPr>
          <w:rFonts w:eastAsia="Times New Roman"/>
        </w:rPr>
        <w:t xml:space="preserve">ATRT2 process </w:t>
      </w:r>
      <w:r w:rsidR="00052CCD">
        <w:rPr>
          <w:rFonts w:eastAsia="Times New Roman"/>
        </w:rPr>
        <w:t>and observations</w:t>
      </w:r>
    </w:p>
    <w:p w:rsidR="00052CCD" w:rsidRPr="00CB30D9" w:rsidRDefault="00052CCD" w:rsidP="00413C6C">
      <w:pPr>
        <w:pStyle w:val="ListParagraph"/>
        <w:numPr>
          <w:ilvl w:val="0"/>
          <w:numId w:val="13"/>
        </w:numPr>
        <w:rPr>
          <w:rFonts w:eastAsia="Times New Roman"/>
        </w:rPr>
      </w:pPr>
      <w:r>
        <w:rPr>
          <w:rFonts w:eastAsia="Times New Roman"/>
        </w:rPr>
        <w:t>Future of reviews</w:t>
      </w:r>
    </w:p>
    <w:p w:rsidR="004F2222" w:rsidRPr="004F2222" w:rsidRDefault="004F2222" w:rsidP="004F2222">
      <w:pPr>
        <w:pStyle w:val="ListParagraph"/>
        <w:numPr>
          <w:ilvl w:val="0"/>
          <w:numId w:val="13"/>
        </w:numPr>
        <w:rPr>
          <w:rFonts w:eastAsia="Times New Roman"/>
        </w:rPr>
      </w:pPr>
      <w:r>
        <w:rPr>
          <w:rFonts w:eastAsia="Times New Roman"/>
        </w:rPr>
        <w:t>Inventory of</w:t>
      </w:r>
      <w:r w:rsidR="00052CCD">
        <w:rPr>
          <w:rFonts w:eastAsia="Times New Roman"/>
        </w:rPr>
        <w:t xml:space="preserve"> issues (based on a summary provided by ICANN Staff)</w:t>
      </w:r>
    </w:p>
    <w:p w:rsidR="004F2222" w:rsidRDefault="004F2222" w:rsidP="004F2222">
      <w:pPr>
        <w:rPr>
          <w:rFonts w:eastAsia="Times New Roman"/>
        </w:rPr>
      </w:pPr>
      <w:r>
        <w:rPr>
          <w:rFonts w:eastAsia="Times New Roman"/>
        </w:rPr>
        <w:t xml:space="preserve">The Review Team agreed on the following principles: </w:t>
      </w:r>
    </w:p>
    <w:p w:rsidR="004F2222" w:rsidRDefault="004F2222" w:rsidP="004F2222">
      <w:pPr>
        <w:pStyle w:val="ListParagraph"/>
        <w:numPr>
          <w:ilvl w:val="0"/>
          <w:numId w:val="14"/>
        </w:numPr>
        <w:rPr>
          <w:rFonts w:eastAsia="Times New Roman"/>
        </w:rPr>
      </w:pPr>
      <w:r>
        <w:rPr>
          <w:rFonts w:eastAsia="Times New Roman"/>
        </w:rPr>
        <w:t>Recommendations will be drafted in simple English (Author: Avri Doria)</w:t>
      </w:r>
    </w:p>
    <w:p w:rsidR="004F2222" w:rsidRDefault="004F2222" w:rsidP="004F2222">
      <w:pPr>
        <w:pStyle w:val="ListParagraph"/>
        <w:numPr>
          <w:ilvl w:val="0"/>
          <w:numId w:val="14"/>
        </w:numPr>
        <w:rPr>
          <w:rFonts w:eastAsia="Times New Roman"/>
        </w:rPr>
      </w:pPr>
      <w:r>
        <w:rPr>
          <w:rFonts w:eastAsia="Times New Roman"/>
        </w:rPr>
        <w:t>Body of report will include rational</w:t>
      </w:r>
      <w:r w:rsidR="00DB052E">
        <w:rPr>
          <w:rFonts w:eastAsia="Times New Roman"/>
        </w:rPr>
        <w:t>e</w:t>
      </w:r>
      <w:r>
        <w:rPr>
          <w:rFonts w:eastAsia="Times New Roman"/>
        </w:rPr>
        <w:t xml:space="preserve"> </w:t>
      </w:r>
      <w:r w:rsidR="00DB052E">
        <w:rPr>
          <w:rFonts w:eastAsia="Times New Roman"/>
        </w:rPr>
        <w:t xml:space="preserve">for </w:t>
      </w:r>
      <w:r>
        <w:rPr>
          <w:rFonts w:eastAsia="Times New Roman"/>
        </w:rPr>
        <w:t>recommendations</w:t>
      </w:r>
    </w:p>
    <w:p w:rsidR="004F2222" w:rsidRPr="004F2222" w:rsidRDefault="004F2222" w:rsidP="004F2222">
      <w:pPr>
        <w:pStyle w:val="ListParagraph"/>
        <w:numPr>
          <w:ilvl w:val="0"/>
          <w:numId w:val="14"/>
        </w:numPr>
        <w:rPr>
          <w:rFonts w:eastAsia="Times New Roman"/>
        </w:rPr>
      </w:pPr>
      <w:r>
        <w:rPr>
          <w:rFonts w:eastAsia="Times New Roman"/>
        </w:rPr>
        <w:t>Logical grouping &amp; linkage between recommendations.</w:t>
      </w:r>
    </w:p>
    <w:p w:rsidR="009C4E44" w:rsidRPr="00094B25" w:rsidRDefault="00377C9A" w:rsidP="007E310F">
      <w:r>
        <w:t>The Review Team foresees that a</w:t>
      </w:r>
      <w:r w:rsidR="004F2222">
        <w:t>ppendices</w:t>
      </w:r>
      <w:r>
        <w:t xml:space="preserve"> will include public comments, , external consultant’s report, methodology items, participation in meetings</w:t>
      </w:r>
      <w:r w:rsidR="00EB094A">
        <w:rPr>
          <w:rFonts w:eastAsia="Times New Roman"/>
        </w:rPr>
        <w:t>, templates (including assessment)</w:t>
      </w:r>
      <w:r>
        <w:t xml:space="preserve">. The list will be edited, as needed. </w:t>
      </w:r>
    </w:p>
    <w:sectPr w:rsidR="009C4E44" w:rsidRPr="00094B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478" w:rsidRDefault="00EE6478" w:rsidP="0004190A">
      <w:pPr>
        <w:spacing w:after="0" w:line="240" w:lineRule="auto"/>
      </w:pPr>
      <w:r>
        <w:separator/>
      </w:r>
    </w:p>
  </w:endnote>
  <w:endnote w:type="continuationSeparator" w:id="0">
    <w:p w:rsidR="00EE6478" w:rsidRDefault="00EE6478" w:rsidP="0004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478" w:rsidRDefault="00EE6478" w:rsidP="0004190A">
      <w:pPr>
        <w:spacing w:after="0" w:line="240" w:lineRule="auto"/>
      </w:pPr>
      <w:r>
        <w:separator/>
      </w:r>
    </w:p>
  </w:footnote>
  <w:footnote w:type="continuationSeparator" w:id="0">
    <w:p w:rsidR="00EE6478" w:rsidRDefault="00EE6478" w:rsidP="000419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B82557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A2B86"/>
    <w:multiLevelType w:val="hybridMultilevel"/>
    <w:tmpl w:val="0310DA58"/>
    <w:lvl w:ilvl="0" w:tplc="63AE69A2">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25822"/>
    <w:multiLevelType w:val="hybridMultilevel"/>
    <w:tmpl w:val="AF88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30A30"/>
    <w:multiLevelType w:val="hybridMultilevel"/>
    <w:tmpl w:val="03505454"/>
    <w:lvl w:ilvl="0" w:tplc="542218A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C55CF"/>
    <w:multiLevelType w:val="hybridMultilevel"/>
    <w:tmpl w:val="3CC4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04C3E"/>
    <w:multiLevelType w:val="hybridMultilevel"/>
    <w:tmpl w:val="7592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E45BB1"/>
    <w:multiLevelType w:val="hybridMultilevel"/>
    <w:tmpl w:val="8A3A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211B5"/>
    <w:multiLevelType w:val="hybridMultilevel"/>
    <w:tmpl w:val="0D3E56C6"/>
    <w:lvl w:ilvl="0" w:tplc="032CF4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746AA"/>
    <w:multiLevelType w:val="hybridMultilevel"/>
    <w:tmpl w:val="3222CFC8"/>
    <w:lvl w:ilvl="0" w:tplc="081C6E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5721F9"/>
    <w:multiLevelType w:val="hybridMultilevel"/>
    <w:tmpl w:val="1E6684AE"/>
    <w:lvl w:ilvl="0" w:tplc="032CF4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226F35"/>
    <w:multiLevelType w:val="hybridMultilevel"/>
    <w:tmpl w:val="4C10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3216C8"/>
    <w:multiLevelType w:val="hybridMultilevel"/>
    <w:tmpl w:val="663E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FE0B3F"/>
    <w:multiLevelType w:val="hybridMultilevel"/>
    <w:tmpl w:val="B7E43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5C3857"/>
    <w:multiLevelType w:val="hybridMultilevel"/>
    <w:tmpl w:val="9692DB7E"/>
    <w:lvl w:ilvl="0" w:tplc="542218A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421E01"/>
    <w:multiLevelType w:val="hybridMultilevel"/>
    <w:tmpl w:val="87E04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3"/>
  </w:num>
  <w:num w:numId="4">
    <w:abstractNumId w:val="10"/>
  </w:num>
  <w:num w:numId="5">
    <w:abstractNumId w:val="6"/>
  </w:num>
  <w:num w:numId="6">
    <w:abstractNumId w:val="3"/>
  </w:num>
  <w:num w:numId="7">
    <w:abstractNumId w:val="8"/>
  </w:num>
  <w:num w:numId="8">
    <w:abstractNumId w:val="2"/>
  </w:num>
  <w:num w:numId="9">
    <w:abstractNumId w:val="5"/>
  </w:num>
  <w:num w:numId="10">
    <w:abstractNumId w:val="12"/>
  </w:num>
  <w:num w:numId="11">
    <w:abstractNumId w:val="4"/>
  </w:num>
  <w:num w:numId="12">
    <w:abstractNumId w:val="11"/>
  </w:num>
  <w:num w:numId="13">
    <w:abstractNumId w:val="1"/>
  </w:num>
  <w:num w:numId="14">
    <w:abstractNumId w:val="9"/>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30"/>
    <w:rsid w:val="000006DE"/>
    <w:rsid w:val="00000C8D"/>
    <w:rsid w:val="00001174"/>
    <w:rsid w:val="000011CB"/>
    <w:rsid w:val="00003D74"/>
    <w:rsid w:val="00003F4C"/>
    <w:rsid w:val="00006851"/>
    <w:rsid w:val="00006DBC"/>
    <w:rsid w:val="0001343E"/>
    <w:rsid w:val="00020707"/>
    <w:rsid w:val="00022534"/>
    <w:rsid w:val="00022C8B"/>
    <w:rsid w:val="0002326E"/>
    <w:rsid w:val="000244D2"/>
    <w:rsid w:val="000248A0"/>
    <w:rsid w:val="00024A13"/>
    <w:rsid w:val="00025437"/>
    <w:rsid w:val="00026D59"/>
    <w:rsid w:val="00030A6B"/>
    <w:rsid w:val="000370F0"/>
    <w:rsid w:val="0003726C"/>
    <w:rsid w:val="000374C6"/>
    <w:rsid w:val="00037A3F"/>
    <w:rsid w:val="000403FE"/>
    <w:rsid w:val="0004190A"/>
    <w:rsid w:val="00042B91"/>
    <w:rsid w:val="000437B4"/>
    <w:rsid w:val="00044CDB"/>
    <w:rsid w:val="0004586E"/>
    <w:rsid w:val="00051FE0"/>
    <w:rsid w:val="00052CCD"/>
    <w:rsid w:val="000547C3"/>
    <w:rsid w:val="00054B8F"/>
    <w:rsid w:val="00056B16"/>
    <w:rsid w:val="000575A7"/>
    <w:rsid w:val="00060ED8"/>
    <w:rsid w:val="00061792"/>
    <w:rsid w:val="00064DA5"/>
    <w:rsid w:val="0006503D"/>
    <w:rsid w:val="00071A43"/>
    <w:rsid w:val="00072E56"/>
    <w:rsid w:val="000730CA"/>
    <w:rsid w:val="00074395"/>
    <w:rsid w:val="0007627C"/>
    <w:rsid w:val="00077041"/>
    <w:rsid w:val="000820A2"/>
    <w:rsid w:val="00082AD7"/>
    <w:rsid w:val="00093495"/>
    <w:rsid w:val="000943F6"/>
    <w:rsid w:val="00094466"/>
    <w:rsid w:val="00094B25"/>
    <w:rsid w:val="000A010A"/>
    <w:rsid w:val="000A0C9E"/>
    <w:rsid w:val="000A2275"/>
    <w:rsid w:val="000A31D9"/>
    <w:rsid w:val="000B07FE"/>
    <w:rsid w:val="000B28D2"/>
    <w:rsid w:val="000B33C3"/>
    <w:rsid w:val="000B701E"/>
    <w:rsid w:val="000B7E29"/>
    <w:rsid w:val="000C047E"/>
    <w:rsid w:val="000C0CB1"/>
    <w:rsid w:val="000C1924"/>
    <w:rsid w:val="000C2230"/>
    <w:rsid w:val="000C5189"/>
    <w:rsid w:val="000C5C50"/>
    <w:rsid w:val="000C6EF3"/>
    <w:rsid w:val="000D095C"/>
    <w:rsid w:val="000D1D65"/>
    <w:rsid w:val="000D7B0E"/>
    <w:rsid w:val="000E3945"/>
    <w:rsid w:val="000E41A2"/>
    <w:rsid w:val="000E532C"/>
    <w:rsid w:val="000E6B94"/>
    <w:rsid w:val="000F34B2"/>
    <w:rsid w:val="000F3D3B"/>
    <w:rsid w:val="000F44EA"/>
    <w:rsid w:val="000F5C42"/>
    <w:rsid w:val="00100642"/>
    <w:rsid w:val="00101E8E"/>
    <w:rsid w:val="001020E9"/>
    <w:rsid w:val="00102273"/>
    <w:rsid w:val="00102456"/>
    <w:rsid w:val="00104B0F"/>
    <w:rsid w:val="00106AE2"/>
    <w:rsid w:val="00107777"/>
    <w:rsid w:val="00107D62"/>
    <w:rsid w:val="00110CA9"/>
    <w:rsid w:val="00110D7C"/>
    <w:rsid w:val="00113FD4"/>
    <w:rsid w:val="0011495B"/>
    <w:rsid w:val="00116542"/>
    <w:rsid w:val="00122646"/>
    <w:rsid w:val="00123A4C"/>
    <w:rsid w:val="00123DFA"/>
    <w:rsid w:val="0012507B"/>
    <w:rsid w:val="0012561F"/>
    <w:rsid w:val="00127803"/>
    <w:rsid w:val="00127DB3"/>
    <w:rsid w:val="001309E8"/>
    <w:rsid w:val="00131C33"/>
    <w:rsid w:val="00132322"/>
    <w:rsid w:val="001333FD"/>
    <w:rsid w:val="0013359B"/>
    <w:rsid w:val="0013469D"/>
    <w:rsid w:val="001357F4"/>
    <w:rsid w:val="00141BF3"/>
    <w:rsid w:val="00142275"/>
    <w:rsid w:val="00143038"/>
    <w:rsid w:val="0014313B"/>
    <w:rsid w:val="001441A9"/>
    <w:rsid w:val="00144A29"/>
    <w:rsid w:val="00151A05"/>
    <w:rsid w:val="001528C8"/>
    <w:rsid w:val="00153604"/>
    <w:rsid w:val="0015451D"/>
    <w:rsid w:val="001570CA"/>
    <w:rsid w:val="00161278"/>
    <w:rsid w:val="00162D9D"/>
    <w:rsid w:val="00164FF2"/>
    <w:rsid w:val="00166A04"/>
    <w:rsid w:val="00171A0F"/>
    <w:rsid w:val="00174B05"/>
    <w:rsid w:val="00174DAD"/>
    <w:rsid w:val="0017566D"/>
    <w:rsid w:val="00175FA7"/>
    <w:rsid w:val="001837A3"/>
    <w:rsid w:val="00185AFE"/>
    <w:rsid w:val="001874E2"/>
    <w:rsid w:val="00191853"/>
    <w:rsid w:val="00193E09"/>
    <w:rsid w:val="00193E98"/>
    <w:rsid w:val="0019480A"/>
    <w:rsid w:val="00194A83"/>
    <w:rsid w:val="001950C4"/>
    <w:rsid w:val="001976E9"/>
    <w:rsid w:val="00197CB2"/>
    <w:rsid w:val="001A0151"/>
    <w:rsid w:val="001A58E2"/>
    <w:rsid w:val="001A6287"/>
    <w:rsid w:val="001B015A"/>
    <w:rsid w:val="001B128A"/>
    <w:rsid w:val="001B38AC"/>
    <w:rsid w:val="001B55F1"/>
    <w:rsid w:val="001C201D"/>
    <w:rsid w:val="001C5398"/>
    <w:rsid w:val="001D0E6A"/>
    <w:rsid w:val="001D0F37"/>
    <w:rsid w:val="001D16B0"/>
    <w:rsid w:val="001D16C2"/>
    <w:rsid w:val="001D36EA"/>
    <w:rsid w:val="001D51E9"/>
    <w:rsid w:val="001E10EA"/>
    <w:rsid w:val="001E1B5E"/>
    <w:rsid w:val="001E4EB1"/>
    <w:rsid w:val="001E60E2"/>
    <w:rsid w:val="001E65BF"/>
    <w:rsid w:val="001E71D9"/>
    <w:rsid w:val="001F6427"/>
    <w:rsid w:val="001F64D3"/>
    <w:rsid w:val="001F77A7"/>
    <w:rsid w:val="00200A9B"/>
    <w:rsid w:val="00202603"/>
    <w:rsid w:val="00203164"/>
    <w:rsid w:val="00203CEF"/>
    <w:rsid w:val="00204738"/>
    <w:rsid w:val="00205033"/>
    <w:rsid w:val="00205223"/>
    <w:rsid w:val="00206CDB"/>
    <w:rsid w:val="00212E4F"/>
    <w:rsid w:val="002143D3"/>
    <w:rsid w:val="00214578"/>
    <w:rsid w:val="002166D6"/>
    <w:rsid w:val="00220097"/>
    <w:rsid w:val="00221034"/>
    <w:rsid w:val="00225F4D"/>
    <w:rsid w:val="002264CA"/>
    <w:rsid w:val="00227FD2"/>
    <w:rsid w:val="00232E89"/>
    <w:rsid w:val="00235D6F"/>
    <w:rsid w:val="00235D8B"/>
    <w:rsid w:val="00235EE7"/>
    <w:rsid w:val="0024648F"/>
    <w:rsid w:val="00246946"/>
    <w:rsid w:val="00251982"/>
    <w:rsid w:val="00251FB3"/>
    <w:rsid w:val="002532EB"/>
    <w:rsid w:val="00255255"/>
    <w:rsid w:val="00255AD8"/>
    <w:rsid w:val="00255DD1"/>
    <w:rsid w:val="0026410C"/>
    <w:rsid w:val="00267DB8"/>
    <w:rsid w:val="00272D65"/>
    <w:rsid w:val="0027423E"/>
    <w:rsid w:val="00275F4E"/>
    <w:rsid w:val="00277B5F"/>
    <w:rsid w:val="00280960"/>
    <w:rsid w:val="00280F7B"/>
    <w:rsid w:val="00281DAB"/>
    <w:rsid w:val="0028224B"/>
    <w:rsid w:val="002830DF"/>
    <w:rsid w:val="00283BEB"/>
    <w:rsid w:val="00285240"/>
    <w:rsid w:val="00285806"/>
    <w:rsid w:val="00287325"/>
    <w:rsid w:val="00290192"/>
    <w:rsid w:val="00290319"/>
    <w:rsid w:val="002913FF"/>
    <w:rsid w:val="00295B5B"/>
    <w:rsid w:val="002A19B4"/>
    <w:rsid w:val="002A3404"/>
    <w:rsid w:val="002A35D8"/>
    <w:rsid w:val="002A4E3F"/>
    <w:rsid w:val="002A4EB5"/>
    <w:rsid w:val="002A6648"/>
    <w:rsid w:val="002B084B"/>
    <w:rsid w:val="002B1E0F"/>
    <w:rsid w:val="002B3D69"/>
    <w:rsid w:val="002B4D51"/>
    <w:rsid w:val="002B6E6A"/>
    <w:rsid w:val="002B72ED"/>
    <w:rsid w:val="002B7E28"/>
    <w:rsid w:val="002C1A74"/>
    <w:rsid w:val="002C3415"/>
    <w:rsid w:val="002C3477"/>
    <w:rsid w:val="002D147A"/>
    <w:rsid w:val="002D364A"/>
    <w:rsid w:val="002E1016"/>
    <w:rsid w:val="002E1EAA"/>
    <w:rsid w:val="002E64BA"/>
    <w:rsid w:val="002E69B8"/>
    <w:rsid w:val="002E72AC"/>
    <w:rsid w:val="002F0616"/>
    <w:rsid w:val="002F2228"/>
    <w:rsid w:val="002F350C"/>
    <w:rsid w:val="002F63D0"/>
    <w:rsid w:val="00300B96"/>
    <w:rsid w:val="003017CF"/>
    <w:rsid w:val="00303A91"/>
    <w:rsid w:val="0030569E"/>
    <w:rsid w:val="003064B7"/>
    <w:rsid w:val="00307574"/>
    <w:rsid w:val="0031040F"/>
    <w:rsid w:val="00311CEB"/>
    <w:rsid w:val="00312051"/>
    <w:rsid w:val="00313BDA"/>
    <w:rsid w:val="003141A2"/>
    <w:rsid w:val="00324AB6"/>
    <w:rsid w:val="00325AE6"/>
    <w:rsid w:val="00331994"/>
    <w:rsid w:val="003332CA"/>
    <w:rsid w:val="00333402"/>
    <w:rsid w:val="00333899"/>
    <w:rsid w:val="00334B9F"/>
    <w:rsid w:val="00343F6A"/>
    <w:rsid w:val="003446C0"/>
    <w:rsid w:val="0034506C"/>
    <w:rsid w:val="00345C27"/>
    <w:rsid w:val="0035348B"/>
    <w:rsid w:val="003625DC"/>
    <w:rsid w:val="00366804"/>
    <w:rsid w:val="00367B92"/>
    <w:rsid w:val="00367E99"/>
    <w:rsid w:val="003706B7"/>
    <w:rsid w:val="00370FD2"/>
    <w:rsid w:val="00371449"/>
    <w:rsid w:val="00373B76"/>
    <w:rsid w:val="00373E4B"/>
    <w:rsid w:val="00377C9A"/>
    <w:rsid w:val="00383287"/>
    <w:rsid w:val="0038601F"/>
    <w:rsid w:val="00386C19"/>
    <w:rsid w:val="00391AA7"/>
    <w:rsid w:val="00394F55"/>
    <w:rsid w:val="003A16A3"/>
    <w:rsid w:val="003A2F40"/>
    <w:rsid w:val="003A4061"/>
    <w:rsid w:val="003A54BE"/>
    <w:rsid w:val="003A580D"/>
    <w:rsid w:val="003B0446"/>
    <w:rsid w:val="003B567A"/>
    <w:rsid w:val="003B7360"/>
    <w:rsid w:val="003C1E9B"/>
    <w:rsid w:val="003C5073"/>
    <w:rsid w:val="003C5549"/>
    <w:rsid w:val="003D0222"/>
    <w:rsid w:val="003D5775"/>
    <w:rsid w:val="003E1485"/>
    <w:rsid w:val="003E2DAD"/>
    <w:rsid w:val="003E2FAD"/>
    <w:rsid w:val="003E7BF0"/>
    <w:rsid w:val="003E7DE2"/>
    <w:rsid w:val="003F285E"/>
    <w:rsid w:val="003F2EF9"/>
    <w:rsid w:val="003F30EB"/>
    <w:rsid w:val="003F70C5"/>
    <w:rsid w:val="00406FFF"/>
    <w:rsid w:val="00407517"/>
    <w:rsid w:val="00410195"/>
    <w:rsid w:val="00411597"/>
    <w:rsid w:val="00411A4C"/>
    <w:rsid w:val="00411BAF"/>
    <w:rsid w:val="004126D5"/>
    <w:rsid w:val="00413C6C"/>
    <w:rsid w:val="00414C5A"/>
    <w:rsid w:val="004150BD"/>
    <w:rsid w:val="0041514B"/>
    <w:rsid w:val="00415A2F"/>
    <w:rsid w:val="00415A61"/>
    <w:rsid w:val="00420272"/>
    <w:rsid w:val="00422131"/>
    <w:rsid w:val="0042372B"/>
    <w:rsid w:val="00427F54"/>
    <w:rsid w:val="004321B2"/>
    <w:rsid w:val="004324EC"/>
    <w:rsid w:val="0043399C"/>
    <w:rsid w:val="004368C3"/>
    <w:rsid w:val="0044038A"/>
    <w:rsid w:val="00440B27"/>
    <w:rsid w:val="00441882"/>
    <w:rsid w:val="004431B7"/>
    <w:rsid w:val="00444AF6"/>
    <w:rsid w:val="00446106"/>
    <w:rsid w:val="004465F2"/>
    <w:rsid w:val="004555DA"/>
    <w:rsid w:val="00455992"/>
    <w:rsid w:val="00460509"/>
    <w:rsid w:val="0046057C"/>
    <w:rsid w:val="00460A77"/>
    <w:rsid w:val="00461093"/>
    <w:rsid w:val="00461B22"/>
    <w:rsid w:val="00461E80"/>
    <w:rsid w:val="004640AA"/>
    <w:rsid w:val="00464F1C"/>
    <w:rsid w:val="00465D74"/>
    <w:rsid w:val="00467088"/>
    <w:rsid w:val="00471E78"/>
    <w:rsid w:val="00472A0E"/>
    <w:rsid w:val="004737CE"/>
    <w:rsid w:val="00474904"/>
    <w:rsid w:val="004759B8"/>
    <w:rsid w:val="00476964"/>
    <w:rsid w:val="00481AE2"/>
    <w:rsid w:val="004820CE"/>
    <w:rsid w:val="0048250A"/>
    <w:rsid w:val="00482F5D"/>
    <w:rsid w:val="0048426D"/>
    <w:rsid w:val="00486D07"/>
    <w:rsid w:val="0049338E"/>
    <w:rsid w:val="00493CAD"/>
    <w:rsid w:val="0049418B"/>
    <w:rsid w:val="004941FF"/>
    <w:rsid w:val="00495043"/>
    <w:rsid w:val="004A3B90"/>
    <w:rsid w:val="004A3C3E"/>
    <w:rsid w:val="004A65AF"/>
    <w:rsid w:val="004A7378"/>
    <w:rsid w:val="004B03BA"/>
    <w:rsid w:val="004B2060"/>
    <w:rsid w:val="004B20BA"/>
    <w:rsid w:val="004B386F"/>
    <w:rsid w:val="004B451B"/>
    <w:rsid w:val="004B60BB"/>
    <w:rsid w:val="004B6F6E"/>
    <w:rsid w:val="004C0904"/>
    <w:rsid w:val="004C1257"/>
    <w:rsid w:val="004C2515"/>
    <w:rsid w:val="004C26B8"/>
    <w:rsid w:val="004D151F"/>
    <w:rsid w:val="004D4C17"/>
    <w:rsid w:val="004D676C"/>
    <w:rsid w:val="004D7D0F"/>
    <w:rsid w:val="004E1DE5"/>
    <w:rsid w:val="004E475C"/>
    <w:rsid w:val="004E71D4"/>
    <w:rsid w:val="004F0C02"/>
    <w:rsid w:val="004F1089"/>
    <w:rsid w:val="004F13D5"/>
    <w:rsid w:val="004F18F3"/>
    <w:rsid w:val="004F2222"/>
    <w:rsid w:val="004F3C0A"/>
    <w:rsid w:val="004F4156"/>
    <w:rsid w:val="004F58FF"/>
    <w:rsid w:val="005039A9"/>
    <w:rsid w:val="005077F2"/>
    <w:rsid w:val="00512820"/>
    <w:rsid w:val="00512CEE"/>
    <w:rsid w:val="00521215"/>
    <w:rsid w:val="00524081"/>
    <w:rsid w:val="005302C1"/>
    <w:rsid w:val="00531D31"/>
    <w:rsid w:val="00531E3B"/>
    <w:rsid w:val="00532185"/>
    <w:rsid w:val="005347AD"/>
    <w:rsid w:val="00536544"/>
    <w:rsid w:val="005413C5"/>
    <w:rsid w:val="00544740"/>
    <w:rsid w:val="0054583C"/>
    <w:rsid w:val="00550579"/>
    <w:rsid w:val="005550FF"/>
    <w:rsid w:val="005552E5"/>
    <w:rsid w:val="00557045"/>
    <w:rsid w:val="005570C4"/>
    <w:rsid w:val="00561BFB"/>
    <w:rsid w:val="005676E6"/>
    <w:rsid w:val="005717D0"/>
    <w:rsid w:val="0057189E"/>
    <w:rsid w:val="00574157"/>
    <w:rsid w:val="00580564"/>
    <w:rsid w:val="00580A0C"/>
    <w:rsid w:val="00580AD6"/>
    <w:rsid w:val="00581154"/>
    <w:rsid w:val="00582FEA"/>
    <w:rsid w:val="00592B25"/>
    <w:rsid w:val="005A1B18"/>
    <w:rsid w:val="005A72D0"/>
    <w:rsid w:val="005B0B0B"/>
    <w:rsid w:val="005B2800"/>
    <w:rsid w:val="005B73C2"/>
    <w:rsid w:val="005C02A8"/>
    <w:rsid w:val="005C1B2E"/>
    <w:rsid w:val="005C42A2"/>
    <w:rsid w:val="005D066D"/>
    <w:rsid w:val="005D178A"/>
    <w:rsid w:val="005D274D"/>
    <w:rsid w:val="005D32A4"/>
    <w:rsid w:val="005D3357"/>
    <w:rsid w:val="005D373D"/>
    <w:rsid w:val="005D61E9"/>
    <w:rsid w:val="005D7E28"/>
    <w:rsid w:val="005E051A"/>
    <w:rsid w:val="005E2FEC"/>
    <w:rsid w:val="005E3108"/>
    <w:rsid w:val="005E41A6"/>
    <w:rsid w:val="005E47D9"/>
    <w:rsid w:val="005E5444"/>
    <w:rsid w:val="005E5B20"/>
    <w:rsid w:val="00600C19"/>
    <w:rsid w:val="00603472"/>
    <w:rsid w:val="00603C30"/>
    <w:rsid w:val="006063DE"/>
    <w:rsid w:val="00607289"/>
    <w:rsid w:val="00612714"/>
    <w:rsid w:val="00613235"/>
    <w:rsid w:val="006158E4"/>
    <w:rsid w:val="00615A29"/>
    <w:rsid w:val="00615F55"/>
    <w:rsid w:val="0061658C"/>
    <w:rsid w:val="00617924"/>
    <w:rsid w:val="00624CFA"/>
    <w:rsid w:val="0063078D"/>
    <w:rsid w:val="00631A30"/>
    <w:rsid w:val="006350E2"/>
    <w:rsid w:val="006356E4"/>
    <w:rsid w:val="00640A1E"/>
    <w:rsid w:val="00641332"/>
    <w:rsid w:val="00642DCA"/>
    <w:rsid w:val="00645653"/>
    <w:rsid w:val="00645E3D"/>
    <w:rsid w:val="0064688F"/>
    <w:rsid w:val="00646E3C"/>
    <w:rsid w:val="0065103F"/>
    <w:rsid w:val="0065230C"/>
    <w:rsid w:val="006536BE"/>
    <w:rsid w:val="00654DE9"/>
    <w:rsid w:val="006576F4"/>
    <w:rsid w:val="006605F5"/>
    <w:rsid w:val="006618EF"/>
    <w:rsid w:val="00661E73"/>
    <w:rsid w:val="00662BB1"/>
    <w:rsid w:val="00664A4C"/>
    <w:rsid w:val="00666649"/>
    <w:rsid w:val="006676CF"/>
    <w:rsid w:val="00677978"/>
    <w:rsid w:val="006904B5"/>
    <w:rsid w:val="006909B3"/>
    <w:rsid w:val="006938E7"/>
    <w:rsid w:val="00693C24"/>
    <w:rsid w:val="00693E8E"/>
    <w:rsid w:val="006946CB"/>
    <w:rsid w:val="00694FB4"/>
    <w:rsid w:val="00696772"/>
    <w:rsid w:val="00697E01"/>
    <w:rsid w:val="006A1108"/>
    <w:rsid w:val="006A131C"/>
    <w:rsid w:val="006A2D7F"/>
    <w:rsid w:val="006A5732"/>
    <w:rsid w:val="006A630D"/>
    <w:rsid w:val="006A797A"/>
    <w:rsid w:val="006B04DC"/>
    <w:rsid w:val="006B7D56"/>
    <w:rsid w:val="006C37D5"/>
    <w:rsid w:val="006C4151"/>
    <w:rsid w:val="006C54B6"/>
    <w:rsid w:val="006C702E"/>
    <w:rsid w:val="006D14C1"/>
    <w:rsid w:val="006D26DD"/>
    <w:rsid w:val="006D5A6D"/>
    <w:rsid w:val="006D6C1E"/>
    <w:rsid w:val="006D74DD"/>
    <w:rsid w:val="006E0338"/>
    <w:rsid w:val="006E103B"/>
    <w:rsid w:val="006E481F"/>
    <w:rsid w:val="006E7C3E"/>
    <w:rsid w:val="006F1BC7"/>
    <w:rsid w:val="006F59C9"/>
    <w:rsid w:val="006F5B0D"/>
    <w:rsid w:val="006F625D"/>
    <w:rsid w:val="0070126B"/>
    <w:rsid w:val="007049DD"/>
    <w:rsid w:val="00704E70"/>
    <w:rsid w:val="00707D97"/>
    <w:rsid w:val="007127FC"/>
    <w:rsid w:val="00714043"/>
    <w:rsid w:val="0071761E"/>
    <w:rsid w:val="00721B69"/>
    <w:rsid w:val="0072309A"/>
    <w:rsid w:val="00723256"/>
    <w:rsid w:val="0072388B"/>
    <w:rsid w:val="00724BE7"/>
    <w:rsid w:val="0072502D"/>
    <w:rsid w:val="007250E8"/>
    <w:rsid w:val="00727980"/>
    <w:rsid w:val="00734859"/>
    <w:rsid w:val="00736A98"/>
    <w:rsid w:val="00737136"/>
    <w:rsid w:val="00737EF7"/>
    <w:rsid w:val="00740070"/>
    <w:rsid w:val="007428DA"/>
    <w:rsid w:val="00742C18"/>
    <w:rsid w:val="00743CFB"/>
    <w:rsid w:val="007446D2"/>
    <w:rsid w:val="0074479F"/>
    <w:rsid w:val="0075177A"/>
    <w:rsid w:val="00753B3B"/>
    <w:rsid w:val="00753EC2"/>
    <w:rsid w:val="00762C22"/>
    <w:rsid w:val="0076633B"/>
    <w:rsid w:val="0076639D"/>
    <w:rsid w:val="0077273E"/>
    <w:rsid w:val="00773A84"/>
    <w:rsid w:val="00775075"/>
    <w:rsid w:val="0077645C"/>
    <w:rsid w:val="007768AA"/>
    <w:rsid w:val="00780047"/>
    <w:rsid w:val="00781843"/>
    <w:rsid w:val="00782401"/>
    <w:rsid w:val="007824A0"/>
    <w:rsid w:val="00782668"/>
    <w:rsid w:val="007845D9"/>
    <w:rsid w:val="00784613"/>
    <w:rsid w:val="00785723"/>
    <w:rsid w:val="00786D02"/>
    <w:rsid w:val="00786F06"/>
    <w:rsid w:val="00795913"/>
    <w:rsid w:val="00796D52"/>
    <w:rsid w:val="007A0BB8"/>
    <w:rsid w:val="007A2DE0"/>
    <w:rsid w:val="007A3717"/>
    <w:rsid w:val="007A424D"/>
    <w:rsid w:val="007A5D99"/>
    <w:rsid w:val="007A6A32"/>
    <w:rsid w:val="007B2009"/>
    <w:rsid w:val="007B2469"/>
    <w:rsid w:val="007B2891"/>
    <w:rsid w:val="007B35B8"/>
    <w:rsid w:val="007B5B5B"/>
    <w:rsid w:val="007C0D1D"/>
    <w:rsid w:val="007C27E4"/>
    <w:rsid w:val="007C4243"/>
    <w:rsid w:val="007C46A5"/>
    <w:rsid w:val="007D2736"/>
    <w:rsid w:val="007D66C7"/>
    <w:rsid w:val="007D70D4"/>
    <w:rsid w:val="007E06C1"/>
    <w:rsid w:val="007E30DD"/>
    <w:rsid w:val="007E310F"/>
    <w:rsid w:val="007E513B"/>
    <w:rsid w:val="007E5411"/>
    <w:rsid w:val="007E64A5"/>
    <w:rsid w:val="007F0831"/>
    <w:rsid w:val="007F1351"/>
    <w:rsid w:val="007F6330"/>
    <w:rsid w:val="007F713C"/>
    <w:rsid w:val="008024CA"/>
    <w:rsid w:val="008027C3"/>
    <w:rsid w:val="00802A11"/>
    <w:rsid w:val="00804CA8"/>
    <w:rsid w:val="00805E53"/>
    <w:rsid w:val="00806CA0"/>
    <w:rsid w:val="00811A1F"/>
    <w:rsid w:val="00812153"/>
    <w:rsid w:val="00812A6F"/>
    <w:rsid w:val="008137F7"/>
    <w:rsid w:val="00813F78"/>
    <w:rsid w:val="00814282"/>
    <w:rsid w:val="008143B3"/>
    <w:rsid w:val="008148FB"/>
    <w:rsid w:val="008172A2"/>
    <w:rsid w:val="00820667"/>
    <w:rsid w:val="00821573"/>
    <w:rsid w:val="008244F8"/>
    <w:rsid w:val="00825D0B"/>
    <w:rsid w:val="00827193"/>
    <w:rsid w:val="00831FE1"/>
    <w:rsid w:val="00835AFC"/>
    <w:rsid w:val="00836C8D"/>
    <w:rsid w:val="00837F57"/>
    <w:rsid w:val="00842EE1"/>
    <w:rsid w:val="00842F3E"/>
    <w:rsid w:val="00851442"/>
    <w:rsid w:val="008523B6"/>
    <w:rsid w:val="00856FE6"/>
    <w:rsid w:val="0085726B"/>
    <w:rsid w:val="008610A3"/>
    <w:rsid w:val="00862CEF"/>
    <w:rsid w:val="00865500"/>
    <w:rsid w:val="008673F6"/>
    <w:rsid w:val="0087301C"/>
    <w:rsid w:val="008733E1"/>
    <w:rsid w:val="008739C5"/>
    <w:rsid w:val="00874C7F"/>
    <w:rsid w:val="00884432"/>
    <w:rsid w:val="00884B45"/>
    <w:rsid w:val="00886C90"/>
    <w:rsid w:val="00887A02"/>
    <w:rsid w:val="0089032C"/>
    <w:rsid w:val="00890EBE"/>
    <w:rsid w:val="00896970"/>
    <w:rsid w:val="00896C42"/>
    <w:rsid w:val="00897A28"/>
    <w:rsid w:val="008A0DDE"/>
    <w:rsid w:val="008A2D59"/>
    <w:rsid w:val="008A3F9A"/>
    <w:rsid w:val="008A617E"/>
    <w:rsid w:val="008A6B68"/>
    <w:rsid w:val="008B537A"/>
    <w:rsid w:val="008B6C58"/>
    <w:rsid w:val="008B7749"/>
    <w:rsid w:val="008C3370"/>
    <w:rsid w:val="008C3520"/>
    <w:rsid w:val="008C4DB4"/>
    <w:rsid w:val="008C5AD9"/>
    <w:rsid w:val="008C628E"/>
    <w:rsid w:val="008D4443"/>
    <w:rsid w:val="008D6928"/>
    <w:rsid w:val="008D6ACD"/>
    <w:rsid w:val="008E2C4F"/>
    <w:rsid w:val="008E494B"/>
    <w:rsid w:val="008E7DA4"/>
    <w:rsid w:val="008F0432"/>
    <w:rsid w:val="008F6066"/>
    <w:rsid w:val="008F613F"/>
    <w:rsid w:val="008F6318"/>
    <w:rsid w:val="00900F07"/>
    <w:rsid w:val="00901FA6"/>
    <w:rsid w:val="00903262"/>
    <w:rsid w:val="0090504F"/>
    <w:rsid w:val="00905624"/>
    <w:rsid w:val="00906D5D"/>
    <w:rsid w:val="00907813"/>
    <w:rsid w:val="009132CA"/>
    <w:rsid w:val="009144D6"/>
    <w:rsid w:val="00915DEA"/>
    <w:rsid w:val="00917172"/>
    <w:rsid w:val="00917F29"/>
    <w:rsid w:val="0092257E"/>
    <w:rsid w:val="00923425"/>
    <w:rsid w:val="009235AC"/>
    <w:rsid w:val="009237E9"/>
    <w:rsid w:val="00926F35"/>
    <w:rsid w:val="00927408"/>
    <w:rsid w:val="009315DB"/>
    <w:rsid w:val="00934103"/>
    <w:rsid w:val="0093548F"/>
    <w:rsid w:val="00942F7E"/>
    <w:rsid w:val="00944648"/>
    <w:rsid w:val="00947A06"/>
    <w:rsid w:val="00950BF5"/>
    <w:rsid w:val="00951B9A"/>
    <w:rsid w:val="00955D77"/>
    <w:rsid w:val="0095625E"/>
    <w:rsid w:val="0095729D"/>
    <w:rsid w:val="00957586"/>
    <w:rsid w:val="0096038C"/>
    <w:rsid w:val="009653CB"/>
    <w:rsid w:val="009704EB"/>
    <w:rsid w:val="00970CEE"/>
    <w:rsid w:val="009718AC"/>
    <w:rsid w:val="009722D7"/>
    <w:rsid w:val="00973B25"/>
    <w:rsid w:val="00976D6B"/>
    <w:rsid w:val="009773CF"/>
    <w:rsid w:val="00977FA2"/>
    <w:rsid w:val="009864B8"/>
    <w:rsid w:val="009905F7"/>
    <w:rsid w:val="00992709"/>
    <w:rsid w:val="00992B2A"/>
    <w:rsid w:val="00992EFF"/>
    <w:rsid w:val="0099366A"/>
    <w:rsid w:val="00995FCC"/>
    <w:rsid w:val="00997AF1"/>
    <w:rsid w:val="009A16BB"/>
    <w:rsid w:val="009A3B47"/>
    <w:rsid w:val="009A5B12"/>
    <w:rsid w:val="009A7F07"/>
    <w:rsid w:val="009B1874"/>
    <w:rsid w:val="009B4370"/>
    <w:rsid w:val="009B5489"/>
    <w:rsid w:val="009C1694"/>
    <w:rsid w:val="009C206B"/>
    <w:rsid w:val="009C33D2"/>
    <w:rsid w:val="009C4E44"/>
    <w:rsid w:val="009C5B84"/>
    <w:rsid w:val="009C643F"/>
    <w:rsid w:val="009C6B0F"/>
    <w:rsid w:val="009D1DF8"/>
    <w:rsid w:val="009D5538"/>
    <w:rsid w:val="009D7D9F"/>
    <w:rsid w:val="009E1E57"/>
    <w:rsid w:val="009E6114"/>
    <w:rsid w:val="009F32E6"/>
    <w:rsid w:val="009F371C"/>
    <w:rsid w:val="009F75F3"/>
    <w:rsid w:val="00A01A99"/>
    <w:rsid w:val="00A0624B"/>
    <w:rsid w:val="00A0688B"/>
    <w:rsid w:val="00A06B14"/>
    <w:rsid w:val="00A11658"/>
    <w:rsid w:val="00A16207"/>
    <w:rsid w:val="00A2225F"/>
    <w:rsid w:val="00A22B7F"/>
    <w:rsid w:val="00A25AA9"/>
    <w:rsid w:val="00A336FF"/>
    <w:rsid w:val="00A34B92"/>
    <w:rsid w:val="00A355EB"/>
    <w:rsid w:val="00A36E9E"/>
    <w:rsid w:val="00A400ED"/>
    <w:rsid w:val="00A42017"/>
    <w:rsid w:val="00A42094"/>
    <w:rsid w:val="00A4275B"/>
    <w:rsid w:val="00A44D92"/>
    <w:rsid w:val="00A45251"/>
    <w:rsid w:val="00A521CC"/>
    <w:rsid w:val="00A53604"/>
    <w:rsid w:val="00A57A0A"/>
    <w:rsid w:val="00A57E54"/>
    <w:rsid w:val="00A57EFC"/>
    <w:rsid w:val="00A62B24"/>
    <w:rsid w:val="00A633DD"/>
    <w:rsid w:val="00A638B4"/>
    <w:rsid w:val="00A64DF3"/>
    <w:rsid w:val="00A752AE"/>
    <w:rsid w:val="00A75B82"/>
    <w:rsid w:val="00A768C3"/>
    <w:rsid w:val="00A77DF3"/>
    <w:rsid w:val="00A803A0"/>
    <w:rsid w:val="00A80DC2"/>
    <w:rsid w:val="00A81D3B"/>
    <w:rsid w:val="00A84105"/>
    <w:rsid w:val="00A84546"/>
    <w:rsid w:val="00A84B17"/>
    <w:rsid w:val="00A84BD5"/>
    <w:rsid w:val="00A90E3B"/>
    <w:rsid w:val="00A9143B"/>
    <w:rsid w:val="00A9331F"/>
    <w:rsid w:val="00A97492"/>
    <w:rsid w:val="00AA0E9E"/>
    <w:rsid w:val="00AA341E"/>
    <w:rsid w:val="00AA66B7"/>
    <w:rsid w:val="00AA66E9"/>
    <w:rsid w:val="00AA6AA2"/>
    <w:rsid w:val="00AB491D"/>
    <w:rsid w:val="00AB4B94"/>
    <w:rsid w:val="00AB7A33"/>
    <w:rsid w:val="00AC15F0"/>
    <w:rsid w:val="00AC7E15"/>
    <w:rsid w:val="00AD36D1"/>
    <w:rsid w:val="00AD499B"/>
    <w:rsid w:val="00AD5154"/>
    <w:rsid w:val="00AD7B21"/>
    <w:rsid w:val="00AD7E77"/>
    <w:rsid w:val="00AE3024"/>
    <w:rsid w:val="00AE38E7"/>
    <w:rsid w:val="00AE567A"/>
    <w:rsid w:val="00AE6E8F"/>
    <w:rsid w:val="00AE7F33"/>
    <w:rsid w:val="00AF03CC"/>
    <w:rsid w:val="00AF04EA"/>
    <w:rsid w:val="00AF1B7B"/>
    <w:rsid w:val="00AF25F1"/>
    <w:rsid w:val="00AF2EAE"/>
    <w:rsid w:val="00AF4191"/>
    <w:rsid w:val="00AF6E86"/>
    <w:rsid w:val="00B00985"/>
    <w:rsid w:val="00B03794"/>
    <w:rsid w:val="00B04450"/>
    <w:rsid w:val="00B05260"/>
    <w:rsid w:val="00B10B18"/>
    <w:rsid w:val="00B12244"/>
    <w:rsid w:val="00B160B2"/>
    <w:rsid w:val="00B164E2"/>
    <w:rsid w:val="00B17C7E"/>
    <w:rsid w:val="00B2090B"/>
    <w:rsid w:val="00B27377"/>
    <w:rsid w:val="00B275B8"/>
    <w:rsid w:val="00B32CCF"/>
    <w:rsid w:val="00B335FC"/>
    <w:rsid w:val="00B34980"/>
    <w:rsid w:val="00B352A0"/>
    <w:rsid w:val="00B3733B"/>
    <w:rsid w:val="00B45420"/>
    <w:rsid w:val="00B512BA"/>
    <w:rsid w:val="00B5455D"/>
    <w:rsid w:val="00B554D8"/>
    <w:rsid w:val="00B55792"/>
    <w:rsid w:val="00B55D32"/>
    <w:rsid w:val="00B573DA"/>
    <w:rsid w:val="00B5744A"/>
    <w:rsid w:val="00B57836"/>
    <w:rsid w:val="00B61FD1"/>
    <w:rsid w:val="00B6310B"/>
    <w:rsid w:val="00B663CA"/>
    <w:rsid w:val="00B7072B"/>
    <w:rsid w:val="00B70A58"/>
    <w:rsid w:val="00B70CD5"/>
    <w:rsid w:val="00B722B6"/>
    <w:rsid w:val="00B723D9"/>
    <w:rsid w:val="00B72C7B"/>
    <w:rsid w:val="00B74A97"/>
    <w:rsid w:val="00B77ED1"/>
    <w:rsid w:val="00B80FC9"/>
    <w:rsid w:val="00B815B6"/>
    <w:rsid w:val="00B84CC0"/>
    <w:rsid w:val="00B87304"/>
    <w:rsid w:val="00B90C6A"/>
    <w:rsid w:val="00B914E0"/>
    <w:rsid w:val="00B91CDC"/>
    <w:rsid w:val="00B9750E"/>
    <w:rsid w:val="00B97D93"/>
    <w:rsid w:val="00BA052A"/>
    <w:rsid w:val="00BA10F4"/>
    <w:rsid w:val="00BA118C"/>
    <w:rsid w:val="00BA4651"/>
    <w:rsid w:val="00BA75D3"/>
    <w:rsid w:val="00BB235E"/>
    <w:rsid w:val="00BB621C"/>
    <w:rsid w:val="00BC0108"/>
    <w:rsid w:val="00BC5862"/>
    <w:rsid w:val="00BD01CF"/>
    <w:rsid w:val="00BD1A0E"/>
    <w:rsid w:val="00BD22D1"/>
    <w:rsid w:val="00BD3285"/>
    <w:rsid w:val="00BD38C0"/>
    <w:rsid w:val="00BD44EB"/>
    <w:rsid w:val="00BD4C92"/>
    <w:rsid w:val="00BE07CD"/>
    <w:rsid w:val="00BE2CFF"/>
    <w:rsid w:val="00BE31E4"/>
    <w:rsid w:val="00BE5321"/>
    <w:rsid w:val="00BE66DF"/>
    <w:rsid w:val="00BF0EB0"/>
    <w:rsid w:val="00BF4160"/>
    <w:rsid w:val="00BF4FD6"/>
    <w:rsid w:val="00C01072"/>
    <w:rsid w:val="00C01983"/>
    <w:rsid w:val="00C01F97"/>
    <w:rsid w:val="00C04158"/>
    <w:rsid w:val="00C04F0F"/>
    <w:rsid w:val="00C06064"/>
    <w:rsid w:val="00C06285"/>
    <w:rsid w:val="00C1146F"/>
    <w:rsid w:val="00C11BCA"/>
    <w:rsid w:val="00C13122"/>
    <w:rsid w:val="00C17C05"/>
    <w:rsid w:val="00C210F0"/>
    <w:rsid w:val="00C21E44"/>
    <w:rsid w:val="00C21F32"/>
    <w:rsid w:val="00C22F7E"/>
    <w:rsid w:val="00C23319"/>
    <w:rsid w:val="00C24637"/>
    <w:rsid w:val="00C24D59"/>
    <w:rsid w:val="00C24E0F"/>
    <w:rsid w:val="00C250CB"/>
    <w:rsid w:val="00C26D8A"/>
    <w:rsid w:val="00C26F27"/>
    <w:rsid w:val="00C312E2"/>
    <w:rsid w:val="00C33566"/>
    <w:rsid w:val="00C35258"/>
    <w:rsid w:val="00C36D72"/>
    <w:rsid w:val="00C417AD"/>
    <w:rsid w:val="00C41F0D"/>
    <w:rsid w:val="00C4555C"/>
    <w:rsid w:val="00C46D25"/>
    <w:rsid w:val="00C530C2"/>
    <w:rsid w:val="00C55C2E"/>
    <w:rsid w:val="00C61794"/>
    <w:rsid w:val="00C6265E"/>
    <w:rsid w:val="00C63BA3"/>
    <w:rsid w:val="00C65967"/>
    <w:rsid w:val="00C77990"/>
    <w:rsid w:val="00C80A44"/>
    <w:rsid w:val="00C822C3"/>
    <w:rsid w:val="00C83CA1"/>
    <w:rsid w:val="00C83FEE"/>
    <w:rsid w:val="00C8438F"/>
    <w:rsid w:val="00C910F7"/>
    <w:rsid w:val="00C92F1F"/>
    <w:rsid w:val="00C9463F"/>
    <w:rsid w:val="00C961DF"/>
    <w:rsid w:val="00CA26F0"/>
    <w:rsid w:val="00CA2F0A"/>
    <w:rsid w:val="00CA377C"/>
    <w:rsid w:val="00CA3806"/>
    <w:rsid w:val="00CA4E41"/>
    <w:rsid w:val="00CA599E"/>
    <w:rsid w:val="00CA776E"/>
    <w:rsid w:val="00CA79EC"/>
    <w:rsid w:val="00CB29FB"/>
    <w:rsid w:val="00CB30D9"/>
    <w:rsid w:val="00CB6779"/>
    <w:rsid w:val="00CB6EB7"/>
    <w:rsid w:val="00CC0CE8"/>
    <w:rsid w:val="00CC1FED"/>
    <w:rsid w:val="00CC3BD0"/>
    <w:rsid w:val="00CC658B"/>
    <w:rsid w:val="00CC6760"/>
    <w:rsid w:val="00CD19FB"/>
    <w:rsid w:val="00CD1ADF"/>
    <w:rsid w:val="00CD44B8"/>
    <w:rsid w:val="00CD54FE"/>
    <w:rsid w:val="00CD5D3C"/>
    <w:rsid w:val="00CD6543"/>
    <w:rsid w:val="00CD7C2E"/>
    <w:rsid w:val="00CE2264"/>
    <w:rsid w:val="00CF0BA7"/>
    <w:rsid w:val="00CF2ABE"/>
    <w:rsid w:val="00CF6B88"/>
    <w:rsid w:val="00D06273"/>
    <w:rsid w:val="00D06E66"/>
    <w:rsid w:val="00D075FD"/>
    <w:rsid w:val="00D11D95"/>
    <w:rsid w:val="00D12B0D"/>
    <w:rsid w:val="00D1373B"/>
    <w:rsid w:val="00D13AC7"/>
    <w:rsid w:val="00D14E0E"/>
    <w:rsid w:val="00D159EA"/>
    <w:rsid w:val="00D15B82"/>
    <w:rsid w:val="00D16682"/>
    <w:rsid w:val="00D20504"/>
    <w:rsid w:val="00D216B1"/>
    <w:rsid w:val="00D21FAA"/>
    <w:rsid w:val="00D25CC1"/>
    <w:rsid w:val="00D260FE"/>
    <w:rsid w:val="00D262F8"/>
    <w:rsid w:val="00D269DC"/>
    <w:rsid w:val="00D26AA8"/>
    <w:rsid w:val="00D26DCA"/>
    <w:rsid w:val="00D306CE"/>
    <w:rsid w:val="00D333F4"/>
    <w:rsid w:val="00D335B1"/>
    <w:rsid w:val="00D33D3B"/>
    <w:rsid w:val="00D36872"/>
    <w:rsid w:val="00D37970"/>
    <w:rsid w:val="00D41F4C"/>
    <w:rsid w:val="00D52FB7"/>
    <w:rsid w:val="00D54925"/>
    <w:rsid w:val="00D579D6"/>
    <w:rsid w:val="00D60D54"/>
    <w:rsid w:val="00D64195"/>
    <w:rsid w:val="00D64313"/>
    <w:rsid w:val="00D64B51"/>
    <w:rsid w:val="00D662D0"/>
    <w:rsid w:val="00D6681C"/>
    <w:rsid w:val="00D66A3A"/>
    <w:rsid w:val="00D70A6D"/>
    <w:rsid w:val="00D733B4"/>
    <w:rsid w:val="00D73B3A"/>
    <w:rsid w:val="00D74DC0"/>
    <w:rsid w:val="00D75E6B"/>
    <w:rsid w:val="00D77D28"/>
    <w:rsid w:val="00D77ECA"/>
    <w:rsid w:val="00D810E0"/>
    <w:rsid w:val="00D81B50"/>
    <w:rsid w:val="00D81F2F"/>
    <w:rsid w:val="00D85D17"/>
    <w:rsid w:val="00D8728E"/>
    <w:rsid w:val="00D925CC"/>
    <w:rsid w:val="00D92891"/>
    <w:rsid w:val="00D95856"/>
    <w:rsid w:val="00D9681A"/>
    <w:rsid w:val="00DA10E8"/>
    <w:rsid w:val="00DA5691"/>
    <w:rsid w:val="00DA6A5B"/>
    <w:rsid w:val="00DA6EE9"/>
    <w:rsid w:val="00DA7020"/>
    <w:rsid w:val="00DB052E"/>
    <w:rsid w:val="00DB1D31"/>
    <w:rsid w:val="00DB791D"/>
    <w:rsid w:val="00DC223B"/>
    <w:rsid w:val="00DC2CDD"/>
    <w:rsid w:val="00DC581A"/>
    <w:rsid w:val="00DC5EB8"/>
    <w:rsid w:val="00DC6610"/>
    <w:rsid w:val="00DD0417"/>
    <w:rsid w:val="00DD0C01"/>
    <w:rsid w:val="00DD24B0"/>
    <w:rsid w:val="00DD4C9B"/>
    <w:rsid w:val="00DD5B97"/>
    <w:rsid w:val="00DD6B05"/>
    <w:rsid w:val="00DE113A"/>
    <w:rsid w:val="00DE13B8"/>
    <w:rsid w:val="00DE364F"/>
    <w:rsid w:val="00DF24F3"/>
    <w:rsid w:val="00DF55DB"/>
    <w:rsid w:val="00DF6CCF"/>
    <w:rsid w:val="00DF6E3B"/>
    <w:rsid w:val="00E02FEA"/>
    <w:rsid w:val="00E10063"/>
    <w:rsid w:val="00E10DDD"/>
    <w:rsid w:val="00E12652"/>
    <w:rsid w:val="00E138AC"/>
    <w:rsid w:val="00E16342"/>
    <w:rsid w:val="00E16F2C"/>
    <w:rsid w:val="00E20387"/>
    <w:rsid w:val="00E208BD"/>
    <w:rsid w:val="00E21FF9"/>
    <w:rsid w:val="00E23066"/>
    <w:rsid w:val="00E262F1"/>
    <w:rsid w:val="00E270A5"/>
    <w:rsid w:val="00E27F9C"/>
    <w:rsid w:val="00E31B38"/>
    <w:rsid w:val="00E36D72"/>
    <w:rsid w:val="00E36DE9"/>
    <w:rsid w:val="00E40455"/>
    <w:rsid w:val="00E40B0E"/>
    <w:rsid w:val="00E43EC8"/>
    <w:rsid w:val="00E4418A"/>
    <w:rsid w:val="00E4642D"/>
    <w:rsid w:val="00E47CEB"/>
    <w:rsid w:val="00E501C8"/>
    <w:rsid w:val="00E5450F"/>
    <w:rsid w:val="00E54614"/>
    <w:rsid w:val="00E61F76"/>
    <w:rsid w:val="00E62B3D"/>
    <w:rsid w:val="00E646C1"/>
    <w:rsid w:val="00E674F9"/>
    <w:rsid w:val="00E714DD"/>
    <w:rsid w:val="00E73AF9"/>
    <w:rsid w:val="00E745A0"/>
    <w:rsid w:val="00E74707"/>
    <w:rsid w:val="00E82BD5"/>
    <w:rsid w:val="00E86A33"/>
    <w:rsid w:val="00E86C4F"/>
    <w:rsid w:val="00E86C83"/>
    <w:rsid w:val="00E87703"/>
    <w:rsid w:val="00E92954"/>
    <w:rsid w:val="00E95080"/>
    <w:rsid w:val="00E9585B"/>
    <w:rsid w:val="00E97B4F"/>
    <w:rsid w:val="00E97DDE"/>
    <w:rsid w:val="00EA3F2B"/>
    <w:rsid w:val="00EA42BC"/>
    <w:rsid w:val="00EA5100"/>
    <w:rsid w:val="00EB094A"/>
    <w:rsid w:val="00EB13CE"/>
    <w:rsid w:val="00EB26DE"/>
    <w:rsid w:val="00EB292F"/>
    <w:rsid w:val="00EB2C3B"/>
    <w:rsid w:val="00EC2BAB"/>
    <w:rsid w:val="00EC6B09"/>
    <w:rsid w:val="00EC6C32"/>
    <w:rsid w:val="00EC6D4E"/>
    <w:rsid w:val="00ED059C"/>
    <w:rsid w:val="00ED08A8"/>
    <w:rsid w:val="00ED1F16"/>
    <w:rsid w:val="00ED2D33"/>
    <w:rsid w:val="00ED32E8"/>
    <w:rsid w:val="00EE1DD4"/>
    <w:rsid w:val="00EE22A9"/>
    <w:rsid w:val="00EE31DA"/>
    <w:rsid w:val="00EE3C43"/>
    <w:rsid w:val="00EE527D"/>
    <w:rsid w:val="00EE6478"/>
    <w:rsid w:val="00EE7823"/>
    <w:rsid w:val="00EE788A"/>
    <w:rsid w:val="00EF0084"/>
    <w:rsid w:val="00EF10CD"/>
    <w:rsid w:val="00EF25D8"/>
    <w:rsid w:val="00EF3BCA"/>
    <w:rsid w:val="00F01496"/>
    <w:rsid w:val="00F0177C"/>
    <w:rsid w:val="00F0317E"/>
    <w:rsid w:val="00F04174"/>
    <w:rsid w:val="00F0537B"/>
    <w:rsid w:val="00F075DD"/>
    <w:rsid w:val="00F07748"/>
    <w:rsid w:val="00F07A60"/>
    <w:rsid w:val="00F1098B"/>
    <w:rsid w:val="00F11285"/>
    <w:rsid w:val="00F152D8"/>
    <w:rsid w:val="00F153B5"/>
    <w:rsid w:val="00F15463"/>
    <w:rsid w:val="00F15A20"/>
    <w:rsid w:val="00F2322E"/>
    <w:rsid w:val="00F2411D"/>
    <w:rsid w:val="00F27EE5"/>
    <w:rsid w:val="00F30306"/>
    <w:rsid w:val="00F37367"/>
    <w:rsid w:val="00F40A38"/>
    <w:rsid w:val="00F40F19"/>
    <w:rsid w:val="00F432B3"/>
    <w:rsid w:val="00F467A8"/>
    <w:rsid w:val="00F476EA"/>
    <w:rsid w:val="00F518EC"/>
    <w:rsid w:val="00F52BAA"/>
    <w:rsid w:val="00F52DD0"/>
    <w:rsid w:val="00F53F81"/>
    <w:rsid w:val="00F557E7"/>
    <w:rsid w:val="00F62E00"/>
    <w:rsid w:val="00F6328E"/>
    <w:rsid w:val="00F67785"/>
    <w:rsid w:val="00F706D6"/>
    <w:rsid w:val="00F710F9"/>
    <w:rsid w:val="00F72EA6"/>
    <w:rsid w:val="00F808E2"/>
    <w:rsid w:val="00F82815"/>
    <w:rsid w:val="00F833D5"/>
    <w:rsid w:val="00F85603"/>
    <w:rsid w:val="00F909B3"/>
    <w:rsid w:val="00F91536"/>
    <w:rsid w:val="00F937F2"/>
    <w:rsid w:val="00F941A9"/>
    <w:rsid w:val="00F94392"/>
    <w:rsid w:val="00F95022"/>
    <w:rsid w:val="00FA02A8"/>
    <w:rsid w:val="00FA073A"/>
    <w:rsid w:val="00FA3FCA"/>
    <w:rsid w:val="00FA4A0F"/>
    <w:rsid w:val="00FA7BAE"/>
    <w:rsid w:val="00FB3639"/>
    <w:rsid w:val="00FB49B4"/>
    <w:rsid w:val="00FC2569"/>
    <w:rsid w:val="00FC3860"/>
    <w:rsid w:val="00FC5EAE"/>
    <w:rsid w:val="00FC658C"/>
    <w:rsid w:val="00FD11B9"/>
    <w:rsid w:val="00FD1818"/>
    <w:rsid w:val="00FD2393"/>
    <w:rsid w:val="00FD2C78"/>
    <w:rsid w:val="00FD6AB9"/>
    <w:rsid w:val="00FD6DE8"/>
    <w:rsid w:val="00FE2B72"/>
    <w:rsid w:val="00FE585D"/>
    <w:rsid w:val="00FE614C"/>
    <w:rsid w:val="00FE6864"/>
    <w:rsid w:val="00FE7808"/>
    <w:rsid w:val="00FF1103"/>
    <w:rsid w:val="00FF5EEE"/>
    <w:rsid w:val="00FF7078"/>
    <w:rsid w:val="00FF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106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30"/>
    <w:pPr>
      <w:spacing w:after="200" w:line="276" w:lineRule="auto"/>
    </w:pPr>
    <w:rPr>
      <w:sz w:val="22"/>
      <w:szCs w:val="22"/>
    </w:rPr>
  </w:style>
  <w:style w:type="paragraph" w:styleId="Heading1">
    <w:name w:val="heading 1"/>
    <w:basedOn w:val="Normal"/>
    <w:next w:val="Normal"/>
    <w:link w:val="Heading1Char"/>
    <w:uiPriority w:val="9"/>
    <w:qFormat/>
    <w:rsid w:val="007A5D9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 w:type="paragraph" w:styleId="Header">
    <w:name w:val="header"/>
    <w:basedOn w:val="Normal"/>
    <w:link w:val="HeaderChar"/>
    <w:uiPriority w:val="99"/>
    <w:unhideWhenUsed/>
    <w:rsid w:val="000419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190A"/>
    <w:rPr>
      <w:sz w:val="22"/>
      <w:szCs w:val="22"/>
    </w:rPr>
  </w:style>
  <w:style w:type="paragraph" w:styleId="Footer">
    <w:name w:val="footer"/>
    <w:basedOn w:val="Normal"/>
    <w:link w:val="FooterChar"/>
    <w:uiPriority w:val="99"/>
    <w:unhideWhenUsed/>
    <w:rsid w:val="00041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190A"/>
    <w:rPr>
      <w:sz w:val="22"/>
      <w:szCs w:val="22"/>
    </w:rPr>
  </w:style>
  <w:style w:type="paragraph" w:styleId="BalloonText">
    <w:name w:val="Balloon Text"/>
    <w:basedOn w:val="Normal"/>
    <w:link w:val="BalloonTextChar"/>
    <w:uiPriority w:val="99"/>
    <w:semiHidden/>
    <w:unhideWhenUsed/>
    <w:rsid w:val="00203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EF"/>
    <w:rPr>
      <w:rFonts w:ascii="Tahoma" w:hAnsi="Tahoma" w:cs="Tahoma"/>
      <w:sz w:val="16"/>
      <w:szCs w:val="16"/>
    </w:rPr>
  </w:style>
  <w:style w:type="character" w:styleId="CommentReference">
    <w:name w:val="annotation reference"/>
    <w:basedOn w:val="DefaultParagraphFont"/>
    <w:uiPriority w:val="99"/>
    <w:semiHidden/>
    <w:unhideWhenUsed/>
    <w:rsid w:val="00640A1E"/>
    <w:rPr>
      <w:sz w:val="16"/>
      <w:szCs w:val="16"/>
    </w:rPr>
  </w:style>
  <w:style w:type="paragraph" w:styleId="CommentText">
    <w:name w:val="annotation text"/>
    <w:basedOn w:val="Normal"/>
    <w:link w:val="CommentTextChar"/>
    <w:uiPriority w:val="99"/>
    <w:semiHidden/>
    <w:unhideWhenUsed/>
    <w:rsid w:val="00640A1E"/>
    <w:pPr>
      <w:spacing w:line="240" w:lineRule="auto"/>
    </w:pPr>
    <w:rPr>
      <w:sz w:val="20"/>
      <w:szCs w:val="20"/>
    </w:rPr>
  </w:style>
  <w:style w:type="character" w:customStyle="1" w:styleId="CommentTextChar">
    <w:name w:val="Comment Text Char"/>
    <w:basedOn w:val="DefaultParagraphFont"/>
    <w:link w:val="CommentText"/>
    <w:uiPriority w:val="99"/>
    <w:semiHidden/>
    <w:rsid w:val="00640A1E"/>
  </w:style>
  <w:style w:type="paragraph" w:styleId="CommentSubject">
    <w:name w:val="annotation subject"/>
    <w:basedOn w:val="CommentText"/>
    <w:next w:val="CommentText"/>
    <w:link w:val="CommentSubjectChar"/>
    <w:uiPriority w:val="99"/>
    <w:semiHidden/>
    <w:unhideWhenUsed/>
    <w:rsid w:val="00640A1E"/>
    <w:rPr>
      <w:b/>
      <w:bCs/>
    </w:rPr>
  </w:style>
  <w:style w:type="character" w:customStyle="1" w:styleId="CommentSubjectChar">
    <w:name w:val="Comment Subject Char"/>
    <w:basedOn w:val="CommentTextChar"/>
    <w:link w:val="CommentSubject"/>
    <w:uiPriority w:val="99"/>
    <w:semiHidden/>
    <w:rsid w:val="00640A1E"/>
    <w:rPr>
      <w:b/>
      <w:bCs/>
    </w:rPr>
  </w:style>
  <w:style w:type="character" w:customStyle="1" w:styleId="Heading1Char">
    <w:name w:val="Heading 1 Char"/>
    <w:basedOn w:val="DefaultParagraphFont"/>
    <w:link w:val="Heading1"/>
    <w:uiPriority w:val="9"/>
    <w:rsid w:val="007A5D99"/>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30"/>
    <w:pPr>
      <w:spacing w:after="200" w:line="276" w:lineRule="auto"/>
    </w:pPr>
    <w:rPr>
      <w:sz w:val="22"/>
      <w:szCs w:val="22"/>
    </w:rPr>
  </w:style>
  <w:style w:type="paragraph" w:styleId="Heading1">
    <w:name w:val="heading 1"/>
    <w:basedOn w:val="Normal"/>
    <w:next w:val="Normal"/>
    <w:link w:val="Heading1Char"/>
    <w:uiPriority w:val="9"/>
    <w:qFormat/>
    <w:rsid w:val="007A5D9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 w:type="paragraph" w:styleId="Header">
    <w:name w:val="header"/>
    <w:basedOn w:val="Normal"/>
    <w:link w:val="HeaderChar"/>
    <w:uiPriority w:val="99"/>
    <w:unhideWhenUsed/>
    <w:rsid w:val="000419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190A"/>
    <w:rPr>
      <w:sz w:val="22"/>
      <w:szCs w:val="22"/>
    </w:rPr>
  </w:style>
  <w:style w:type="paragraph" w:styleId="Footer">
    <w:name w:val="footer"/>
    <w:basedOn w:val="Normal"/>
    <w:link w:val="FooterChar"/>
    <w:uiPriority w:val="99"/>
    <w:unhideWhenUsed/>
    <w:rsid w:val="00041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190A"/>
    <w:rPr>
      <w:sz w:val="22"/>
      <w:szCs w:val="22"/>
    </w:rPr>
  </w:style>
  <w:style w:type="paragraph" w:styleId="BalloonText">
    <w:name w:val="Balloon Text"/>
    <w:basedOn w:val="Normal"/>
    <w:link w:val="BalloonTextChar"/>
    <w:uiPriority w:val="99"/>
    <w:semiHidden/>
    <w:unhideWhenUsed/>
    <w:rsid w:val="00203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EF"/>
    <w:rPr>
      <w:rFonts w:ascii="Tahoma" w:hAnsi="Tahoma" w:cs="Tahoma"/>
      <w:sz w:val="16"/>
      <w:szCs w:val="16"/>
    </w:rPr>
  </w:style>
  <w:style w:type="character" w:styleId="CommentReference">
    <w:name w:val="annotation reference"/>
    <w:basedOn w:val="DefaultParagraphFont"/>
    <w:uiPriority w:val="99"/>
    <w:semiHidden/>
    <w:unhideWhenUsed/>
    <w:rsid w:val="00640A1E"/>
    <w:rPr>
      <w:sz w:val="16"/>
      <w:szCs w:val="16"/>
    </w:rPr>
  </w:style>
  <w:style w:type="paragraph" w:styleId="CommentText">
    <w:name w:val="annotation text"/>
    <w:basedOn w:val="Normal"/>
    <w:link w:val="CommentTextChar"/>
    <w:uiPriority w:val="99"/>
    <w:semiHidden/>
    <w:unhideWhenUsed/>
    <w:rsid w:val="00640A1E"/>
    <w:pPr>
      <w:spacing w:line="240" w:lineRule="auto"/>
    </w:pPr>
    <w:rPr>
      <w:sz w:val="20"/>
      <w:szCs w:val="20"/>
    </w:rPr>
  </w:style>
  <w:style w:type="character" w:customStyle="1" w:styleId="CommentTextChar">
    <w:name w:val="Comment Text Char"/>
    <w:basedOn w:val="DefaultParagraphFont"/>
    <w:link w:val="CommentText"/>
    <w:uiPriority w:val="99"/>
    <w:semiHidden/>
    <w:rsid w:val="00640A1E"/>
  </w:style>
  <w:style w:type="paragraph" w:styleId="CommentSubject">
    <w:name w:val="annotation subject"/>
    <w:basedOn w:val="CommentText"/>
    <w:next w:val="CommentText"/>
    <w:link w:val="CommentSubjectChar"/>
    <w:uiPriority w:val="99"/>
    <w:semiHidden/>
    <w:unhideWhenUsed/>
    <w:rsid w:val="00640A1E"/>
    <w:rPr>
      <w:b/>
      <w:bCs/>
    </w:rPr>
  </w:style>
  <w:style w:type="character" w:customStyle="1" w:styleId="CommentSubjectChar">
    <w:name w:val="Comment Subject Char"/>
    <w:basedOn w:val="CommentTextChar"/>
    <w:link w:val="CommentSubject"/>
    <w:uiPriority w:val="99"/>
    <w:semiHidden/>
    <w:rsid w:val="00640A1E"/>
    <w:rPr>
      <w:b/>
      <w:bCs/>
    </w:rPr>
  </w:style>
  <w:style w:type="character" w:customStyle="1" w:styleId="Heading1Char">
    <w:name w:val="Heading 1 Char"/>
    <w:basedOn w:val="DefaultParagraphFont"/>
    <w:link w:val="Heading1"/>
    <w:uiPriority w:val="9"/>
    <w:rsid w:val="007A5D9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7468">
      <w:bodyDiv w:val="1"/>
      <w:marLeft w:val="0"/>
      <w:marRight w:val="0"/>
      <w:marTop w:val="0"/>
      <w:marBottom w:val="0"/>
      <w:divBdr>
        <w:top w:val="none" w:sz="0" w:space="0" w:color="auto"/>
        <w:left w:val="none" w:sz="0" w:space="0" w:color="auto"/>
        <w:bottom w:val="none" w:sz="0" w:space="0" w:color="auto"/>
        <w:right w:val="none" w:sz="0" w:space="0" w:color="auto"/>
      </w:divBdr>
      <w:divsChild>
        <w:div w:id="1352149753">
          <w:marLeft w:val="0"/>
          <w:marRight w:val="0"/>
          <w:marTop w:val="0"/>
          <w:marBottom w:val="0"/>
          <w:divBdr>
            <w:top w:val="none" w:sz="0" w:space="0" w:color="auto"/>
            <w:left w:val="none" w:sz="0" w:space="0" w:color="auto"/>
            <w:bottom w:val="none" w:sz="0" w:space="0" w:color="auto"/>
            <w:right w:val="none" w:sz="0" w:space="0" w:color="auto"/>
          </w:divBdr>
        </w:div>
        <w:div w:id="763842129">
          <w:marLeft w:val="0"/>
          <w:marRight w:val="0"/>
          <w:marTop w:val="0"/>
          <w:marBottom w:val="0"/>
          <w:divBdr>
            <w:top w:val="none" w:sz="0" w:space="0" w:color="auto"/>
            <w:left w:val="none" w:sz="0" w:space="0" w:color="auto"/>
            <w:bottom w:val="none" w:sz="0" w:space="0" w:color="auto"/>
            <w:right w:val="none" w:sz="0" w:space="0" w:color="auto"/>
          </w:divBdr>
        </w:div>
        <w:div w:id="313410630">
          <w:marLeft w:val="0"/>
          <w:marRight w:val="0"/>
          <w:marTop w:val="0"/>
          <w:marBottom w:val="0"/>
          <w:divBdr>
            <w:top w:val="none" w:sz="0" w:space="0" w:color="auto"/>
            <w:left w:val="none" w:sz="0" w:space="0" w:color="auto"/>
            <w:bottom w:val="none" w:sz="0" w:space="0" w:color="auto"/>
            <w:right w:val="none" w:sz="0" w:space="0" w:color="auto"/>
          </w:divBdr>
        </w:div>
        <w:div w:id="1383019481">
          <w:marLeft w:val="0"/>
          <w:marRight w:val="0"/>
          <w:marTop w:val="0"/>
          <w:marBottom w:val="0"/>
          <w:divBdr>
            <w:top w:val="none" w:sz="0" w:space="0" w:color="auto"/>
            <w:left w:val="none" w:sz="0" w:space="0" w:color="auto"/>
            <w:bottom w:val="none" w:sz="0" w:space="0" w:color="auto"/>
            <w:right w:val="none" w:sz="0" w:space="0" w:color="auto"/>
          </w:divBdr>
        </w:div>
        <w:div w:id="697436365">
          <w:marLeft w:val="0"/>
          <w:marRight w:val="0"/>
          <w:marTop w:val="0"/>
          <w:marBottom w:val="0"/>
          <w:divBdr>
            <w:top w:val="none" w:sz="0" w:space="0" w:color="auto"/>
            <w:left w:val="none" w:sz="0" w:space="0" w:color="auto"/>
            <w:bottom w:val="none" w:sz="0" w:space="0" w:color="auto"/>
            <w:right w:val="none" w:sz="0" w:space="0" w:color="auto"/>
          </w:divBdr>
        </w:div>
        <w:div w:id="977031010">
          <w:marLeft w:val="0"/>
          <w:marRight w:val="0"/>
          <w:marTop w:val="0"/>
          <w:marBottom w:val="0"/>
          <w:divBdr>
            <w:top w:val="none" w:sz="0" w:space="0" w:color="auto"/>
            <w:left w:val="none" w:sz="0" w:space="0" w:color="auto"/>
            <w:bottom w:val="none" w:sz="0" w:space="0" w:color="auto"/>
            <w:right w:val="none" w:sz="0" w:space="0" w:color="auto"/>
          </w:divBdr>
        </w:div>
        <w:div w:id="2058233625">
          <w:marLeft w:val="0"/>
          <w:marRight w:val="0"/>
          <w:marTop w:val="0"/>
          <w:marBottom w:val="0"/>
          <w:divBdr>
            <w:top w:val="none" w:sz="0" w:space="0" w:color="auto"/>
            <w:left w:val="none" w:sz="0" w:space="0" w:color="auto"/>
            <w:bottom w:val="none" w:sz="0" w:space="0" w:color="auto"/>
            <w:right w:val="none" w:sz="0" w:space="0" w:color="auto"/>
          </w:divBdr>
        </w:div>
        <w:div w:id="1894458877">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
        <w:div w:id="1897163422">
          <w:marLeft w:val="0"/>
          <w:marRight w:val="0"/>
          <w:marTop w:val="0"/>
          <w:marBottom w:val="0"/>
          <w:divBdr>
            <w:top w:val="none" w:sz="0" w:space="0" w:color="auto"/>
            <w:left w:val="none" w:sz="0" w:space="0" w:color="auto"/>
            <w:bottom w:val="none" w:sz="0" w:space="0" w:color="auto"/>
            <w:right w:val="none" w:sz="0" w:space="0" w:color="auto"/>
          </w:divBdr>
        </w:div>
        <w:div w:id="1348168902">
          <w:marLeft w:val="0"/>
          <w:marRight w:val="0"/>
          <w:marTop w:val="0"/>
          <w:marBottom w:val="0"/>
          <w:divBdr>
            <w:top w:val="none" w:sz="0" w:space="0" w:color="auto"/>
            <w:left w:val="none" w:sz="0" w:space="0" w:color="auto"/>
            <w:bottom w:val="none" w:sz="0" w:space="0" w:color="auto"/>
            <w:right w:val="none" w:sz="0" w:space="0" w:color="auto"/>
          </w:divBdr>
        </w:div>
        <w:div w:id="68236091">
          <w:marLeft w:val="0"/>
          <w:marRight w:val="0"/>
          <w:marTop w:val="0"/>
          <w:marBottom w:val="0"/>
          <w:divBdr>
            <w:top w:val="none" w:sz="0" w:space="0" w:color="auto"/>
            <w:left w:val="none" w:sz="0" w:space="0" w:color="auto"/>
            <w:bottom w:val="none" w:sz="0" w:space="0" w:color="auto"/>
            <w:right w:val="none" w:sz="0" w:space="0" w:color="auto"/>
          </w:divBdr>
        </w:div>
        <w:div w:id="2010132358">
          <w:marLeft w:val="0"/>
          <w:marRight w:val="0"/>
          <w:marTop w:val="0"/>
          <w:marBottom w:val="0"/>
          <w:divBdr>
            <w:top w:val="none" w:sz="0" w:space="0" w:color="auto"/>
            <w:left w:val="none" w:sz="0" w:space="0" w:color="auto"/>
            <w:bottom w:val="none" w:sz="0" w:space="0" w:color="auto"/>
            <w:right w:val="none" w:sz="0" w:space="0" w:color="auto"/>
          </w:divBdr>
        </w:div>
        <w:div w:id="893200972">
          <w:marLeft w:val="0"/>
          <w:marRight w:val="0"/>
          <w:marTop w:val="0"/>
          <w:marBottom w:val="0"/>
          <w:divBdr>
            <w:top w:val="none" w:sz="0" w:space="0" w:color="auto"/>
            <w:left w:val="none" w:sz="0" w:space="0" w:color="auto"/>
            <w:bottom w:val="none" w:sz="0" w:space="0" w:color="auto"/>
            <w:right w:val="none" w:sz="0" w:space="0" w:color="auto"/>
          </w:divBdr>
        </w:div>
        <w:div w:id="1282491930">
          <w:marLeft w:val="0"/>
          <w:marRight w:val="0"/>
          <w:marTop w:val="0"/>
          <w:marBottom w:val="0"/>
          <w:divBdr>
            <w:top w:val="none" w:sz="0" w:space="0" w:color="auto"/>
            <w:left w:val="none" w:sz="0" w:space="0" w:color="auto"/>
            <w:bottom w:val="none" w:sz="0" w:space="0" w:color="auto"/>
            <w:right w:val="none" w:sz="0" w:space="0" w:color="auto"/>
          </w:divBdr>
        </w:div>
        <w:div w:id="2060544102">
          <w:marLeft w:val="0"/>
          <w:marRight w:val="0"/>
          <w:marTop w:val="0"/>
          <w:marBottom w:val="0"/>
          <w:divBdr>
            <w:top w:val="none" w:sz="0" w:space="0" w:color="auto"/>
            <w:left w:val="none" w:sz="0" w:space="0" w:color="auto"/>
            <w:bottom w:val="none" w:sz="0" w:space="0" w:color="auto"/>
            <w:right w:val="none" w:sz="0" w:space="0" w:color="auto"/>
          </w:divBdr>
        </w:div>
        <w:div w:id="1036000412">
          <w:marLeft w:val="0"/>
          <w:marRight w:val="0"/>
          <w:marTop w:val="0"/>
          <w:marBottom w:val="0"/>
          <w:divBdr>
            <w:top w:val="none" w:sz="0" w:space="0" w:color="auto"/>
            <w:left w:val="none" w:sz="0" w:space="0" w:color="auto"/>
            <w:bottom w:val="none" w:sz="0" w:space="0" w:color="auto"/>
            <w:right w:val="none" w:sz="0" w:space="0" w:color="auto"/>
          </w:divBdr>
        </w:div>
        <w:div w:id="309792382">
          <w:marLeft w:val="0"/>
          <w:marRight w:val="0"/>
          <w:marTop w:val="0"/>
          <w:marBottom w:val="0"/>
          <w:divBdr>
            <w:top w:val="none" w:sz="0" w:space="0" w:color="auto"/>
            <w:left w:val="none" w:sz="0" w:space="0" w:color="auto"/>
            <w:bottom w:val="none" w:sz="0" w:space="0" w:color="auto"/>
            <w:right w:val="none" w:sz="0" w:space="0" w:color="auto"/>
          </w:divBdr>
        </w:div>
        <w:div w:id="2025671967">
          <w:marLeft w:val="0"/>
          <w:marRight w:val="0"/>
          <w:marTop w:val="0"/>
          <w:marBottom w:val="0"/>
          <w:divBdr>
            <w:top w:val="none" w:sz="0" w:space="0" w:color="auto"/>
            <w:left w:val="none" w:sz="0" w:space="0" w:color="auto"/>
            <w:bottom w:val="none" w:sz="0" w:space="0" w:color="auto"/>
            <w:right w:val="none" w:sz="0" w:space="0" w:color="auto"/>
          </w:divBdr>
        </w:div>
        <w:div w:id="1023820597">
          <w:marLeft w:val="0"/>
          <w:marRight w:val="0"/>
          <w:marTop w:val="0"/>
          <w:marBottom w:val="0"/>
          <w:divBdr>
            <w:top w:val="none" w:sz="0" w:space="0" w:color="auto"/>
            <w:left w:val="none" w:sz="0" w:space="0" w:color="auto"/>
            <w:bottom w:val="none" w:sz="0" w:space="0" w:color="auto"/>
            <w:right w:val="none" w:sz="0" w:space="0" w:color="auto"/>
          </w:divBdr>
        </w:div>
        <w:div w:id="1533154884">
          <w:marLeft w:val="0"/>
          <w:marRight w:val="0"/>
          <w:marTop w:val="0"/>
          <w:marBottom w:val="0"/>
          <w:divBdr>
            <w:top w:val="none" w:sz="0" w:space="0" w:color="auto"/>
            <w:left w:val="none" w:sz="0" w:space="0" w:color="auto"/>
            <w:bottom w:val="none" w:sz="0" w:space="0" w:color="auto"/>
            <w:right w:val="none" w:sz="0" w:space="0" w:color="auto"/>
          </w:divBdr>
        </w:div>
        <w:div w:id="1207984547">
          <w:marLeft w:val="0"/>
          <w:marRight w:val="0"/>
          <w:marTop w:val="0"/>
          <w:marBottom w:val="0"/>
          <w:divBdr>
            <w:top w:val="none" w:sz="0" w:space="0" w:color="auto"/>
            <w:left w:val="none" w:sz="0" w:space="0" w:color="auto"/>
            <w:bottom w:val="none" w:sz="0" w:space="0" w:color="auto"/>
            <w:right w:val="none" w:sz="0" w:space="0" w:color="auto"/>
          </w:divBdr>
        </w:div>
        <w:div w:id="1618097597">
          <w:marLeft w:val="0"/>
          <w:marRight w:val="0"/>
          <w:marTop w:val="0"/>
          <w:marBottom w:val="0"/>
          <w:divBdr>
            <w:top w:val="none" w:sz="0" w:space="0" w:color="auto"/>
            <w:left w:val="none" w:sz="0" w:space="0" w:color="auto"/>
            <w:bottom w:val="none" w:sz="0" w:space="0" w:color="auto"/>
            <w:right w:val="none" w:sz="0" w:space="0" w:color="auto"/>
          </w:divBdr>
        </w:div>
        <w:div w:id="597369109">
          <w:marLeft w:val="0"/>
          <w:marRight w:val="0"/>
          <w:marTop w:val="0"/>
          <w:marBottom w:val="0"/>
          <w:divBdr>
            <w:top w:val="none" w:sz="0" w:space="0" w:color="auto"/>
            <w:left w:val="none" w:sz="0" w:space="0" w:color="auto"/>
            <w:bottom w:val="none" w:sz="0" w:space="0" w:color="auto"/>
            <w:right w:val="none" w:sz="0" w:space="0" w:color="auto"/>
          </w:divBdr>
        </w:div>
        <w:div w:id="832188616">
          <w:marLeft w:val="0"/>
          <w:marRight w:val="0"/>
          <w:marTop w:val="0"/>
          <w:marBottom w:val="0"/>
          <w:divBdr>
            <w:top w:val="none" w:sz="0" w:space="0" w:color="auto"/>
            <w:left w:val="none" w:sz="0" w:space="0" w:color="auto"/>
            <w:bottom w:val="none" w:sz="0" w:space="0" w:color="auto"/>
            <w:right w:val="none" w:sz="0" w:space="0" w:color="auto"/>
          </w:divBdr>
        </w:div>
        <w:div w:id="2058770998">
          <w:marLeft w:val="0"/>
          <w:marRight w:val="0"/>
          <w:marTop w:val="0"/>
          <w:marBottom w:val="0"/>
          <w:divBdr>
            <w:top w:val="none" w:sz="0" w:space="0" w:color="auto"/>
            <w:left w:val="none" w:sz="0" w:space="0" w:color="auto"/>
            <w:bottom w:val="none" w:sz="0" w:space="0" w:color="auto"/>
            <w:right w:val="none" w:sz="0" w:space="0" w:color="auto"/>
          </w:divBdr>
        </w:div>
        <w:div w:id="1897013717">
          <w:marLeft w:val="0"/>
          <w:marRight w:val="0"/>
          <w:marTop w:val="0"/>
          <w:marBottom w:val="0"/>
          <w:divBdr>
            <w:top w:val="none" w:sz="0" w:space="0" w:color="auto"/>
            <w:left w:val="none" w:sz="0" w:space="0" w:color="auto"/>
            <w:bottom w:val="none" w:sz="0" w:space="0" w:color="auto"/>
            <w:right w:val="none" w:sz="0" w:space="0" w:color="auto"/>
          </w:divBdr>
        </w:div>
        <w:div w:id="1801149237">
          <w:marLeft w:val="0"/>
          <w:marRight w:val="0"/>
          <w:marTop w:val="0"/>
          <w:marBottom w:val="0"/>
          <w:divBdr>
            <w:top w:val="none" w:sz="0" w:space="0" w:color="auto"/>
            <w:left w:val="none" w:sz="0" w:space="0" w:color="auto"/>
            <w:bottom w:val="none" w:sz="0" w:space="0" w:color="auto"/>
            <w:right w:val="none" w:sz="0" w:space="0" w:color="auto"/>
          </w:divBdr>
        </w:div>
        <w:div w:id="862355084">
          <w:marLeft w:val="0"/>
          <w:marRight w:val="0"/>
          <w:marTop w:val="0"/>
          <w:marBottom w:val="0"/>
          <w:divBdr>
            <w:top w:val="none" w:sz="0" w:space="0" w:color="auto"/>
            <w:left w:val="none" w:sz="0" w:space="0" w:color="auto"/>
            <w:bottom w:val="none" w:sz="0" w:space="0" w:color="auto"/>
            <w:right w:val="none" w:sz="0" w:space="0" w:color="auto"/>
          </w:divBdr>
        </w:div>
        <w:div w:id="2056155458">
          <w:marLeft w:val="0"/>
          <w:marRight w:val="0"/>
          <w:marTop w:val="0"/>
          <w:marBottom w:val="0"/>
          <w:divBdr>
            <w:top w:val="none" w:sz="0" w:space="0" w:color="auto"/>
            <w:left w:val="none" w:sz="0" w:space="0" w:color="auto"/>
            <w:bottom w:val="none" w:sz="0" w:space="0" w:color="auto"/>
            <w:right w:val="none" w:sz="0" w:space="0" w:color="auto"/>
          </w:divBdr>
        </w:div>
        <w:div w:id="332074034">
          <w:marLeft w:val="0"/>
          <w:marRight w:val="0"/>
          <w:marTop w:val="0"/>
          <w:marBottom w:val="0"/>
          <w:divBdr>
            <w:top w:val="none" w:sz="0" w:space="0" w:color="auto"/>
            <w:left w:val="none" w:sz="0" w:space="0" w:color="auto"/>
            <w:bottom w:val="none" w:sz="0" w:space="0" w:color="auto"/>
            <w:right w:val="none" w:sz="0" w:space="0" w:color="auto"/>
          </w:divBdr>
        </w:div>
        <w:div w:id="1784230633">
          <w:marLeft w:val="0"/>
          <w:marRight w:val="0"/>
          <w:marTop w:val="0"/>
          <w:marBottom w:val="0"/>
          <w:divBdr>
            <w:top w:val="none" w:sz="0" w:space="0" w:color="auto"/>
            <w:left w:val="none" w:sz="0" w:space="0" w:color="auto"/>
            <w:bottom w:val="none" w:sz="0" w:space="0" w:color="auto"/>
            <w:right w:val="none" w:sz="0" w:space="0" w:color="auto"/>
          </w:divBdr>
        </w:div>
        <w:div w:id="1024556113">
          <w:marLeft w:val="0"/>
          <w:marRight w:val="0"/>
          <w:marTop w:val="0"/>
          <w:marBottom w:val="0"/>
          <w:divBdr>
            <w:top w:val="none" w:sz="0" w:space="0" w:color="auto"/>
            <w:left w:val="none" w:sz="0" w:space="0" w:color="auto"/>
            <w:bottom w:val="none" w:sz="0" w:space="0" w:color="auto"/>
            <w:right w:val="none" w:sz="0" w:space="0" w:color="auto"/>
          </w:divBdr>
        </w:div>
        <w:div w:id="1360349875">
          <w:marLeft w:val="0"/>
          <w:marRight w:val="0"/>
          <w:marTop w:val="0"/>
          <w:marBottom w:val="0"/>
          <w:divBdr>
            <w:top w:val="none" w:sz="0" w:space="0" w:color="auto"/>
            <w:left w:val="none" w:sz="0" w:space="0" w:color="auto"/>
            <w:bottom w:val="none" w:sz="0" w:space="0" w:color="auto"/>
            <w:right w:val="none" w:sz="0" w:space="0" w:color="auto"/>
          </w:divBdr>
        </w:div>
        <w:div w:id="1359038316">
          <w:marLeft w:val="0"/>
          <w:marRight w:val="0"/>
          <w:marTop w:val="0"/>
          <w:marBottom w:val="0"/>
          <w:divBdr>
            <w:top w:val="none" w:sz="0" w:space="0" w:color="auto"/>
            <w:left w:val="none" w:sz="0" w:space="0" w:color="auto"/>
            <w:bottom w:val="none" w:sz="0" w:space="0" w:color="auto"/>
            <w:right w:val="none" w:sz="0" w:space="0" w:color="auto"/>
          </w:divBdr>
        </w:div>
        <w:div w:id="712196758">
          <w:marLeft w:val="0"/>
          <w:marRight w:val="0"/>
          <w:marTop w:val="0"/>
          <w:marBottom w:val="0"/>
          <w:divBdr>
            <w:top w:val="none" w:sz="0" w:space="0" w:color="auto"/>
            <w:left w:val="none" w:sz="0" w:space="0" w:color="auto"/>
            <w:bottom w:val="none" w:sz="0" w:space="0" w:color="auto"/>
            <w:right w:val="none" w:sz="0" w:space="0" w:color="auto"/>
          </w:divBdr>
        </w:div>
        <w:div w:id="367949624">
          <w:marLeft w:val="0"/>
          <w:marRight w:val="0"/>
          <w:marTop w:val="0"/>
          <w:marBottom w:val="0"/>
          <w:divBdr>
            <w:top w:val="none" w:sz="0" w:space="0" w:color="auto"/>
            <w:left w:val="none" w:sz="0" w:space="0" w:color="auto"/>
            <w:bottom w:val="none" w:sz="0" w:space="0" w:color="auto"/>
            <w:right w:val="none" w:sz="0" w:space="0" w:color="auto"/>
          </w:divBdr>
        </w:div>
        <w:div w:id="1291016396">
          <w:marLeft w:val="0"/>
          <w:marRight w:val="0"/>
          <w:marTop w:val="0"/>
          <w:marBottom w:val="0"/>
          <w:divBdr>
            <w:top w:val="none" w:sz="0" w:space="0" w:color="auto"/>
            <w:left w:val="none" w:sz="0" w:space="0" w:color="auto"/>
            <w:bottom w:val="none" w:sz="0" w:space="0" w:color="auto"/>
            <w:right w:val="none" w:sz="0" w:space="0" w:color="auto"/>
          </w:divBdr>
        </w:div>
        <w:div w:id="632757540">
          <w:marLeft w:val="0"/>
          <w:marRight w:val="0"/>
          <w:marTop w:val="0"/>
          <w:marBottom w:val="0"/>
          <w:divBdr>
            <w:top w:val="none" w:sz="0" w:space="0" w:color="auto"/>
            <w:left w:val="none" w:sz="0" w:space="0" w:color="auto"/>
            <w:bottom w:val="none" w:sz="0" w:space="0" w:color="auto"/>
            <w:right w:val="none" w:sz="0" w:space="0" w:color="auto"/>
          </w:divBdr>
        </w:div>
      </w:divsChild>
    </w:div>
    <w:div w:id="636497126">
      <w:bodyDiv w:val="1"/>
      <w:marLeft w:val="0"/>
      <w:marRight w:val="0"/>
      <w:marTop w:val="0"/>
      <w:marBottom w:val="0"/>
      <w:divBdr>
        <w:top w:val="none" w:sz="0" w:space="0" w:color="auto"/>
        <w:left w:val="none" w:sz="0" w:space="0" w:color="auto"/>
        <w:bottom w:val="none" w:sz="0" w:space="0" w:color="auto"/>
        <w:right w:val="none" w:sz="0" w:space="0" w:color="auto"/>
      </w:divBdr>
    </w:div>
    <w:div w:id="691691299">
      <w:bodyDiv w:val="1"/>
      <w:marLeft w:val="0"/>
      <w:marRight w:val="0"/>
      <w:marTop w:val="0"/>
      <w:marBottom w:val="0"/>
      <w:divBdr>
        <w:top w:val="none" w:sz="0" w:space="0" w:color="auto"/>
        <w:left w:val="none" w:sz="0" w:space="0" w:color="auto"/>
        <w:bottom w:val="none" w:sz="0" w:space="0" w:color="auto"/>
        <w:right w:val="none" w:sz="0" w:space="0" w:color="auto"/>
      </w:divBdr>
    </w:div>
    <w:div w:id="871458981">
      <w:bodyDiv w:val="1"/>
      <w:marLeft w:val="0"/>
      <w:marRight w:val="0"/>
      <w:marTop w:val="0"/>
      <w:marBottom w:val="0"/>
      <w:divBdr>
        <w:top w:val="none" w:sz="0" w:space="0" w:color="auto"/>
        <w:left w:val="none" w:sz="0" w:space="0" w:color="auto"/>
        <w:bottom w:val="none" w:sz="0" w:space="0" w:color="auto"/>
        <w:right w:val="none" w:sz="0" w:space="0" w:color="auto"/>
      </w:divBdr>
    </w:div>
    <w:div w:id="1182932249">
      <w:bodyDiv w:val="1"/>
      <w:marLeft w:val="0"/>
      <w:marRight w:val="0"/>
      <w:marTop w:val="0"/>
      <w:marBottom w:val="0"/>
      <w:divBdr>
        <w:top w:val="none" w:sz="0" w:space="0" w:color="auto"/>
        <w:left w:val="none" w:sz="0" w:space="0" w:color="auto"/>
        <w:bottom w:val="none" w:sz="0" w:space="0" w:color="auto"/>
        <w:right w:val="none" w:sz="0" w:space="0" w:color="auto"/>
      </w:divBdr>
    </w:div>
    <w:div w:id="1439639944">
      <w:bodyDiv w:val="1"/>
      <w:marLeft w:val="0"/>
      <w:marRight w:val="0"/>
      <w:marTop w:val="0"/>
      <w:marBottom w:val="0"/>
      <w:divBdr>
        <w:top w:val="none" w:sz="0" w:space="0" w:color="auto"/>
        <w:left w:val="none" w:sz="0" w:space="0" w:color="auto"/>
        <w:bottom w:val="none" w:sz="0" w:space="0" w:color="auto"/>
        <w:right w:val="none" w:sz="0" w:space="0" w:color="auto"/>
      </w:divBdr>
    </w:div>
    <w:div w:id="1655380183">
      <w:bodyDiv w:val="1"/>
      <w:marLeft w:val="0"/>
      <w:marRight w:val="0"/>
      <w:marTop w:val="0"/>
      <w:marBottom w:val="0"/>
      <w:divBdr>
        <w:top w:val="none" w:sz="0" w:space="0" w:color="auto"/>
        <w:left w:val="none" w:sz="0" w:space="0" w:color="auto"/>
        <w:bottom w:val="none" w:sz="0" w:space="0" w:color="auto"/>
        <w:right w:val="none" w:sz="0" w:space="0" w:color="auto"/>
      </w:divBdr>
    </w:div>
    <w:div w:id="1813130307">
      <w:bodyDiv w:val="1"/>
      <w:marLeft w:val="0"/>
      <w:marRight w:val="0"/>
      <w:marTop w:val="0"/>
      <w:marBottom w:val="0"/>
      <w:divBdr>
        <w:top w:val="none" w:sz="0" w:space="0" w:color="auto"/>
        <w:left w:val="none" w:sz="0" w:space="0" w:color="auto"/>
        <w:bottom w:val="none" w:sz="0" w:space="0" w:color="auto"/>
        <w:right w:val="none" w:sz="0" w:space="0" w:color="auto"/>
      </w:divBdr>
    </w:div>
    <w:div w:id="1936328327">
      <w:bodyDiv w:val="1"/>
      <w:marLeft w:val="0"/>
      <w:marRight w:val="0"/>
      <w:marTop w:val="0"/>
      <w:marBottom w:val="0"/>
      <w:divBdr>
        <w:top w:val="none" w:sz="0" w:space="0" w:color="auto"/>
        <w:left w:val="none" w:sz="0" w:space="0" w:color="auto"/>
        <w:bottom w:val="none" w:sz="0" w:space="0" w:color="auto"/>
        <w:right w:val="none" w:sz="0" w:space="0" w:color="auto"/>
      </w:divBdr>
    </w:div>
    <w:div w:id="1944876703">
      <w:bodyDiv w:val="1"/>
      <w:marLeft w:val="0"/>
      <w:marRight w:val="0"/>
      <w:marTop w:val="0"/>
      <w:marBottom w:val="0"/>
      <w:divBdr>
        <w:top w:val="none" w:sz="0" w:space="0" w:color="auto"/>
        <w:left w:val="none" w:sz="0" w:space="0" w:color="auto"/>
        <w:bottom w:val="none" w:sz="0" w:space="0" w:color="auto"/>
        <w:right w:val="none" w:sz="0" w:space="0" w:color="auto"/>
      </w:divBdr>
    </w:div>
    <w:div w:id="1982686032">
      <w:bodyDiv w:val="1"/>
      <w:marLeft w:val="0"/>
      <w:marRight w:val="0"/>
      <w:marTop w:val="0"/>
      <w:marBottom w:val="0"/>
      <w:divBdr>
        <w:top w:val="none" w:sz="0" w:space="0" w:color="auto"/>
        <w:left w:val="none" w:sz="0" w:space="0" w:color="auto"/>
        <w:bottom w:val="none" w:sz="0" w:space="0" w:color="auto"/>
        <w:right w:val="none" w:sz="0" w:space="0" w:color="auto"/>
      </w:divBdr>
    </w:div>
    <w:div w:id="2034303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40935097/Preliminary+Report+-+Call+09.pdf?version=1&amp;modificationDate=1376506241000" TargetMode="External"/><Relationship Id="rId12" Type="http://schemas.openxmlformats.org/officeDocument/2006/relationships/hyperlink" Target="https://community.icann.org/display/ATRT2/Templates+for+Assessment+of+Implementation+and+for+New+Recommendations" TargetMode="External"/><Relationship Id="rId13" Type="http://schemas.openxmlformats.org/officeDocument/2006/relationships/hyperlink" Target="https://community.icann.org/download/attachments/41899319/Template+-+Revised+17+Aug+2013+-.docx?version=1&amp;modificationDate=1376761861000" TargetMode="External"/><Relationship Id="rId14" Type="http://schemas.openxmlformats.org/officeDocument/2006/relationships/hyperlink" Target="https://community.icann.org/download/attachments/41899319/ATRT2+Inventory+of+Observations+%26+Potential+Recommendations++-+A%26T+%28Update22Aug%29.xlsx?version=1&amp;modificationDate=137753807300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display/ATRT2/Los+Angeles+-+14-17+August+2013" TargetMode="External"/><Relationship Id="rId10" Type="http://schemas.openxmlformats.org/officeDocument/2006/relationships/hyperlink" Target="https://community.icann.org/download/attachments/41884187/Meeting+Agenda+-+Aug+Mtg.pdf?version=1&amp;modificationDate=1376625276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4BAF4-FB68-F242-BB50-999B9124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914</Words>
  <Characters>5214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6116</CharactersWithSpaces>
  <SharedDoc>false</SharedDoc>
  <HyperlinkBase/>
  <HLinks>
    <vt:vector size="18" baseType="variant">
      <vt:variant>
        <vt:i4>3407993</vt:i4>
      </vt:variant>
      <vt:variant>
        <vt:i4>6</vt:i4>
      </vt:variant>
      <vt:variant>
        <vt:i4>0</vt:i4>
      </vt:variant>
      <vt:variant>
        <vt:i4>5</vt:i4>
      </vt:variant>
      <vt:variant>
        <vt:lpwstr>https://community.icann.org/download/attachments/5996947/Security%2C+Stability+and+Resiliency+of+the+DNS+-+Interaction+with+the+Community.pdf?version=1&amp;modificationDate=1291827452000</vt:lpwstr>
      </vt:variant>
      <vt:variant>
        <vt:lpwstr/>
      </vt:variant>
      <vt:variant>
        <vt:i4>2621566</vt:i4>
      </vt:variant>
      <vt:variant>
        <vt:i4>3</vt:i4>
      </vt:variant>
      <vt:variant>
        <vt:i4>0</vt:i4>
      </vt:variant>
      <vt:variant>
        <vt:i4>5</vt:i4>
      </vt:variant>
      <vt:variant>
        <vt:lpwstr>http://cartagena39.icann.org/node/15307</vt:lpwstr>
      </vt:variant>
      <vt:variant>
        <vt:lpwstr/>
      </vt:variant>
      <vt:variant>
        <vt:i4>1769482</vt:i4>
      </vt:variant>
      <vt:variant>
        <vt:i4>0</vt:i4>
      </vt:variant>
      <vt:variant>
        <vt:i4>0</vt:i4>
      </vt:variant>
      <vt:variant>
        <vt:i4>5</vt:i4>
      </vt:variant>
      <vt:variant>
        <vt:lpwstr>https://community.icann.org/display/ssrreview/Terms+of+Reference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Alice Jansen</cp:lastModifiedBy>
  <cp:revision>2</cp:revision>
  <cp:lastPrinted>2013-07-19T05:54:00Z</cp:lastPrinted>
  <dcterms:created xsi:type="dcterms:W3CDTF">2013-08-28T04:44:00Z</dcterms:created>
  <dcterms:modified xsi:type="dcterms:W3CDTF">2013-08-28T04:44:00Z</dcterms:modified>
</cp:coreProperties>
</file>