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840D3" w:rsidRPr="009840D3" w:rsidRDefault="009840D3" w:rsidP="009840D3">
      <w:pPr>
        <w:widowControl w:val="0"/>
        <w:autoSpaceDE w:val="0"/>
        <w:autoSpaceDN w:val="0"/>
        <w:adjustRightInd w:val="0"/>
        <w:rPr>
          <w:rFonts w:ascii="Times New Roman" w:hAnsi="Times New Roman" w:cs="Verdana"/>
          <w:szCs w:val="32"/>
        </w:rPr>
      </w:pPr>
      <w:r>
        <w:rPr>
          <w:rFonts w:ascii="Verdana" w:hAnsi="Verdana" w:cs="Verdana"/>
          <w:sz w:val="32"/>
          <w:szCs w:val="32"/>
        </w:rPr>
        <w:t>This briefing is an update that is available to be</w:t>
      </w:r>
      <w:r w:rsidRPr="009840D3">
        <w:rPr>
          <w:rFonts w:ascii="Times New Roman" w:hAnsi="Times New Roman" w:cs="Verdana"/>
          <w:szCs w:val="32"/>
        </w:rPr>
        <w:t xml:space="preserve"> distributed, as you chose, by the ISP and IPC representatives.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I have provided a briefing on the breakfast because of the mutual interest, even for those who are not here in person.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UPDATE ON BREAKFAST -- CROSS CONSTITUENCY BREAKFAST WITH BOARD AND SENIOR STAFF AND GUESTS FROM SG 'SECTORS'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Please arrive a little </w:t>
      </w:r>
      <w:r w:rsidR="00623B05" w:rsidRPr="009840D3">
        <w:rPr>
          <w:rFonts w:ascii="Times New Roman" w:hAnsi="Times New Roman" w:cs="Verdana"/>
          <w:szCs w:val="32"/>
        </w:rPr>
        <w:t>early</w:t>
      </w:r>
      <w:r w:rsidRPr="009840D3">
        <w:rPr>
          <w:rFonts w:ascii="Times New Roman" w:hAnsi="Times New Roman" w:cs="Verdana"/>
          <w:szCs w:val="32"/>
        </w:rPr>
        <w:t xml:space="preserve"> to be sure you are in the room by 7:50 a.m. since the Board and staff and guests will arrive at 8 a.m. The Breakfast will end at 9:45 a.m.</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there are there topics for the breakfast -- the third was collaboratively developed with Peter Dengate Thrush on Saturday.</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Remember that there are a number of non member guests -- some from ISPs, including from India and Kenya and AfrISPA. A few of our local Business guests from the Computer Society of Kenya from Sunday's dinner will join Waudo Siganga, our WITSA member of the BC.  This breakfast is intended to be a dialogue between people, and the Board has repeatedly told me, as has the Chair, that they wish to listen and to have a dialogue.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I want to mention to all of you remote participants that although the Board did have a competing commitment with the GNSO policy council dinner, Peter Dengate Thrush, Chair, accepted the invitation from Waudo and me to bring some of the Board members to the Reception and to make remarks, with the other Board members and the ICANN staff starting the dinner with the GNSO Policy Councilors. The V.Chair of the Policy Council graciously met with Peter and me to collaborate on that arrangement.</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623B05"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The Board who came were thrilled to meet the local business community and their enthusiasm for the</w:t>
      </w:r>
      <w:r>
        <w:rPr>
          <w:rFonts w:ascii="Times New Roman" w:hAnsi="Times New Roman" w:cs="Verdana"/>
          <w:szCs w:val="32"/>
        </w:rPr>
        <w:t xml:space="preserve"> leadership</w:t>
      </w:r>
      <w:r w:rsidRPr="009840D3">
        <w:rPr>
          <w:rFonts w:ascii="Times New Roman" w:hAnsi="Times New Roman" w:cs="Verdana"/>
          <w:szCs w:val="32"/>
        </w:rPr>
        <w:t xml:space="preserve"> of our local BC member, and the support that we provided was very well received and several board members congratulated me for the initiative of the BC. </w:t>
      </w:r>
      <w:r w:rsidR="009840D3" w:rsidRPr="009840D3">
        <w:rPr>
          <w:rFonts w:ascii="Times New Roman" w:hAnsi="Times New Roman" w:cs="Verdana"/>
          <w:szCs w:val="32"/>
        </w:rPr>
        <w:t>Since the "tool kit" of services and support by staff to enable us to focus more on outreach and recruitment is on our agenda for  discussion with the Board during the breakfast, we can expect a more receptive and interested 'ear' and attitude to our desire to do more ourselves but with appropriate ICANN support to our efforts to grow and enhance the participation, overall in the CSG's constituencies.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SEATING:  There will be a sort of rough allocation of assigned seats, with my effort to put new people with one or two 'sherpa', that is a seasoned member of one of the constituencies/or two, who will join them at their table with the Board/Staff and ensure that everyone gets introduced, socializes a bit, etc. STAY TUNED TO GET AN ASSIGNMENT.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I am inviting Steve DelBianco, Tony Harris and need one more volunteer to help with distributing the seating assignments.  You will need to arrive at 7:15 a.m. at the Venue.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The room for the breakfast will be distributed shortly, as soon as I get it from ICANN.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THREE TOPICS for table discussion:  Some board members and staff will be leaving at 9 and 9:30 a.m. for other commitments.  There will be non members [potential members] at each table.  After the breakfast, please escort these folks into the CSG meeting, if they are available to join us. I would ask that the 'sherpas' play a bit of a introductory role to your colleagues, as needed.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 AFFIRMATION OF COPMMITMENTS/IN THE LIGHT OF IMPROVING INSTITUTIONAL CONFIDENCE AND THE IMPORTANCE OF ICANN'S ACTING IN THE PUBLIC INTEREST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SUB THEME : what does this mean? How are we all actualizing this? Note that this is not merely looking to the GAC, but understanding that this is a basic foundational principle to ICANN]</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2. CHALLENGES TO BUSINESS PARTICIPATION AND OUTREACH/MAKING ICANN MEANINGFUL TO BUISNESS USES -- SPECIAL FOCUS ON DEVELOPING COUNTRIES -- Led by Waudo Siganga.  [will be discussed at each table but Waudo will also make a few comments, which will then lead to discussion in the open session</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3.  ICANN'S CHALLENGES IN EXISTENCE/CO EXISTENCE IN THE LARGER ECO SYSTEM OF INTERNET GOVERNANCE/IMPORTANCE OF BUSINESS USER LEADERSHIP/EXISTING LEADERSHIP AND INVOLVEMENT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Note: this topic was developed by Peter Dengate Thrush, CEO, in collaboration with Marilyn Cade as a topic of beneficial overarching relevance to the three constituencies and to ICANN.</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-to prepare for this discussion, please review the Strategic Plan/Operational Plan references to ICANN's related activities.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[reminder that these topics, except for the one added by ICANN, were circulated earlier. </w:t>
      </w:r>
      <w:r w:rsidR="00623B05" w:rsidRPr="009840D3">
        <w:rPr>
          <w:rFonts w:ascii="Times New Roman" w:hAnsi="Times New Roman" w:cs="Verdana"/>
          <w:szCs w:val="32"/>
        </w:rPr>
        <w:t>Overarching</w:t>
      </w:r>
      <w:r w:rsidRPr="009840D3">
        <w:rPr>
          <w:rFonts w:ascii="Times New Roman" w:hAnsi="Times New Roman" w:cs="Verdana"/>
          <w:szCs w:val="32"/>
        </w:rPr>
        <w:t xml:space="preserve"> issues are the topic for Doug Brent, with a focus on the Economic Study. </w:t>
      </w: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Pr="00623B05" w:rsidRDefault="00623B05" w:rsidP="009840D3">
      <w:pPr>
        <w:widowControl w:val="0"/>
        <w:autoSpaceDE w:val="0"/>
        <w:autoSpaceDN w:val="0"/>
        <w:adjustRightInd w:val="0"/>
        <w:rPr>
          <w:rFonts w:ascii="Times New Roman Bold" w:hAnsi="Times New Roman Bold" w:cs="Verdana"/>
          <w:b/>
          <w:sz w:val="28"/>
          <w:szCs w:val="32"/>
        </w:rPr>
      </w:pPr>
    </w:p>
    <w:p w:rsidR="00623B05" w:rsidRPr="00623B05" w:rsidRDefault="00623B05"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COMMECIAL STAKEHOLDERS GROUP MEETING</w:t>
      </w:r>
    </w:p>
    <w:p w:rsidR="00623B05" w:rsidRDefault="00623B05"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NAIROBI, KENYA</w:t>
      </w:r>
      <w:r w:rsidRPr="00623B05">
        <w:rPr>
          <w:rFonts w:ascii="Times New Roman Bold" w:hAnsi="Times New Roman Bold" w:cs="Verdana"/>
          <w:b/>
          <w:sz w:val="28"/>
          <w:szCs w:val="32"/>
        </w:rPr>
        <w:tab/>
      </w:r>
      <w:r w:rsidRPr="00623B05">
        <w:rPr>
          <w:rFonts w:ascii="Times New Roman Bold" w:hAnsi="Times New Roman Bold" w:cs="Verdana"/>
          <w:b/>
          <w:sz w:val="28"/>
          <w:szCs w:val="32"/>
        </w:rPr>
        <w:tab/>
      </w:r>
      <w:r w:rsidRPr="00623B05">
        <w:rPr>
          <w:rFonts w:ascii="Times New Roman Bold" w:hAnsi="Times New Roman Bold" w:cs="Verdana"/>
          <w:b/>
          <w:sz w:val="28"/>
          <w:szCs w:val="32"/>
        </w:rPr>
        <w:tab/>
      </w:r>
      <w:r w:rsidRPr="00623B05">
        <w:rPr>
          <w:rFonts w:ascii="Times New Roman Bold" w:hAnsi="Times New Roman Bold" w:cs="Verdana"/>
          <w:b/>
          <w:sz w:val="28"/>
          <w:szCs w:val="32"/>
        </w:rPr>
        <w:tab/>
        <w:t>MARCH 9, 2010</w:t>
      </w:r>
    </w:p>
    <w:p w:rsidR="00623B05" w:rsidRDefault="00623B05" w:rsidP="009840D3">
      <w:pPr>
        <w:widowControl w:val="0"/>
        <w:autoSpaceDE w:val="0"/>
        <w:autoSpaceDN w:val="0"/>
        <w:adjustRightInd w:val="0"/>
        <w:rPr>
          <w:rFonts w:ascii="Times New Roman Bold" w:hAnsi="Times New Roman Bold" w:cs="Verdana"/>
          <w:b/>
          <w:sz w:val="28"/>
          <w:szCs w:val="32"/>
        </w:rPr>
      </w:pPr>
    </w:p>
    <w:p w:rsidR="00623B05" w:rsidRDefault="00623B05" w:rsidP="009840D3">
      <w:pPr>
        <w:widowControl w:val="0"/>
        <w:autoSpaceDE w:val="0"/>
        <w:autoSpaceDN w:val="0"/>
        <w:adjustRightInd w:val="0"/>
        <w:rPr>
          <w:rFonts w:ascii="Times New Roman Bold" w:hAnsi="Times New Roman Bold" w:cs="Verdana"/>
          <w:b/>
          <w:sz w:val="28"/>
          <w:szCs w:val="32"/>
        </w:rPr>
      </w:pPr>
    </w:p>
    <w:p w:rsidR="009840D3" w:rsidRPr="00623B05" w:rsidRDefault="009840D3" w:rsidP="009840D3">
      <w:pPr>
        <w:widowControl w:val="0"/>
        <w:autoSpaceDE w:val="0"/>
        <w:autoSpaceDN w:val="0"/>
        <w:adjustRightInd w:val="0"/>
        <w:rPr>
          <w:rFonts w:ascii="Times New Roman Bold" w:hAnsi="Times New Roman Bold" w:cs="Verdana"/>
          <w:b/>
          <w:sz w:val="28"/>
          <w:szCs w:val="32"/>
        </w:rPr>
      </w:pPr>
    </w:p>
    <w:p w:rsidR="00623B05" w:rsidRDefault="009840D3"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 xml:space="preserve">AGENDA </w:t>
      </w: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10:45 a.m. Meeting starts -- see meeting agenda for room/dial in sent separately</w:t>
      </w:r>
    </w:p>
    <w:p w:rsidR="00623B05" w:rsidRDefault="00623B05"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10:45 A.M. Welcome:  Tony Harris, ISPCP and Marilyn Cade, BC</w:t>
      </w:r>
    </w:p>
    <w:p w:rsidR="00623B05" w:rsidRDefault="00623B05"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 xml:space="preserve">                    Introductions of Participants – 30 seconds each</w:t>
      </w:r>
    </w:p>
    <w:p w:rsidR="00623B05" w:rsidRDefault="00623B05" w:rsidP="009840D3">
      <w:pPr>
        <w:widowControl w:val="0"/>
        <w:autoSpaceDE w:val="0"/>
        <w:autoSpaceDN w:val="0"/>
        <w:adjustRightInd w:val="0"/>
        <w:rPr>
          <w:rFonts w:ascii="Times New Roman" w:hAnsi="Times New Roman" w:cs="Verdana"/>
          <w:szCs w:val="32"/>
        </w:rPr>
      </w:pPr>
      <w:r>
        <w:rPr>
          <w:rFonts w:ascii="Times New Roman" w:hAnsi="Times New Roman" w:cs="Verdana"/>
          <w:szCs w:val="32"/>
        </w:rPr>
        <w:t xml:space="preserv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11:00 a.m. Presentation by Beau Brendler, Consumer Constituency Applicant -- update</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11:20 a.m.  Rob Hoggarth, ICANN staff:  Update on GNSO Improvements and discussion of 'tool kit'</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11:40 a.m. General Roundup of topics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12:00 p.m. Doug Brent, COO:  Economic Study: Update on one of the key overarching issues/general issues re completing the overarching issues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12:30-12:40 p.m. WRAP UP</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w:t>
      </w:r>
    </w:p>
    <w:p w:rsidR="009840D3" w:rsidRPr="009840D3" w:rsidRDefault="009840D3"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Pr="00623B05" w:rsidRDefault="00623B05" w:rsidP="009840D3">
      <w:pPr>
        <w:widowControl w:val="0"/>
        <w:autoSpaceDE w:val="0"/>
        <w:autoSpaceDN w:val="0"/>
        <w:adjustRightInd w:val="0"/>
        <w:rPr>
          <w:rFonts w:ascii="Times New Roman Bold" w:hAnsi="Times New Roman Bold" w:cs="Verdana"/>
          <w:b/>
          <w:sz w:val="28"/>
          <w:szCs w:val="32"/>
        </w:rPr>
      </w:pPr>
      <w:r w:rsidRPr="00623B05">
        <w:rPr>
          <w:rFonts w:ascii="Times New Roman Bold" w:hAnsi="Times New Roman Bold" w:cs="Verdana"/>
          <w:b/>
          <w:sz w:val="28"/>
          <w:szCs w:val="32"/>
        </w:rPr>
        <w:t>COMMERCIAL AND BUS</w:t>
      </w:r>
      <w:r>
        <w:rPr>
          <w:rFonts w:ascii="Times New Roman Bold" w:hAnsi="Times New Roman Bold" w:cs="Verdana"/>
          <w:b/>
          <w:sz w:val="28"/>
          <w:szCs w:val="32"/>
        </w:rPr>
        <w:t>INESS USER CONSTITUENCY</w:t>
      </w:r>
      <w:r w:rsidRPr="00623B05">
        <w:rPr>
          <w:rFonts w:ascii="Times New Roman Bold" w:hAnsi="Times New Roman Bold" w:cs="Verdana"/>
          <w:b/>
          <w:sz w:val="28"/>
          <w:szCs w:val="32"/>
        </w:rPr>
        <w:t xml:space="preserve"> NAIROBI</w:t>
      </w:r>
      <w:r>
        <w:rPr>
          <w:rFonts w:ascii="Times New Roman Bold" w:hAnsi="Times New Roman Bold" w:cs="Verdana"/>
          <w:b/>
          <w:sz w:val="28"/>
          <w:szCs w:val="32"/>
        </w:rPr>
        <w:t>, KENYA</w:t>
      </w:r>
      <w:r>
        <w:rPr>
          <w:rFonts w:ascii="Times New Roman Bold" w:hAnsi="Times New Roman Bold" w:cs="Verdana"/>
          <w:b/>
          <w:sz w:val="28"/>
          <w:szCs w:val="32"/>
        </w:rPr>
        <w:tab/>
      </w:r>
      <w:r>
        <w:rPr>
          <w:rFonts w:ascii="Times New Roman Bold" w:hAnsi="Times New Roman Bold" w:cs="Verdana"/>
          <w:b/>
          <w:sz w:val="28"/>
          <w:szCs w:val="32"/>
        </w:rPr>
        <w:tab/>
      </w:r>
      <w:r>
        <w:rPr>
          <w:rFonts w:ascii="Times New Roman Bold" w:hAnsi="Times New Roman Bold" w:cs="Verdana"/>
          <w:b/>
          <w:sz w:val="28"/>
          <w:szCs w:val="32"/>
        </w:rPr>
        <w:tab/>
      </w:r>
      <w:r>
        <w:rPr>
          <w:rFonts w:ascii="Times New Roman Bold" w:hAnsi="Times New Roman Bold" w:cs="Verdana"/>
          <w:b/>
          <w:sz w:val="28"/>
          <w:szCs w:val="32"/>
        </w:rPr>
        <w:tab/>
      </w:r>
      <w:r>
        <w:rPr>
          <w:rFonts w:ascii="Times New Roman Bold" w:hAnsi="Times New Roman Bold" w:cs="Verdana"/>
          <w:b/>
          <w:sz w:val="28"/>
          <w:szCs w:val="32"/>
        </w:rPr>
        <w:tab/>
      </w:r>
      <w:r w:rsidRPr="00623B05">
        <w:rPr>
          <w:rFonts w:ascii="Times New Roman Bold" w:hAnsi="Times New Roman Bold" w:cs="Verdana"/>
          <w:b/>
          <w:sz w:val="28"/>
          <w:szCs w:val="32"/>
        </w:rPr>
        <w:t>MARCH 9, 2010</w:t>
      </w: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BC Meeting starts at 2:00 p.m. and ends at 4:50 p.m.</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2:00 p.m. Introductions from all participants -- 30 seconds each</w:t>
      </w:r>
    </w:p>
    <w:p w:rsidR="00623B05"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               </w:t>
      </w:r>
      <w:r w:rsidR="00623B05">
        <w:rPr>
          <w:rFonts w:ascii="Times New Roman" w:hAnsi="Times New Roman" w:cs="Verdana"/>
          <w:szCs w:val="32"/>
        </w:rPr>
        <w:t xml:space="preserve">Welcome and </w:t>
      </w:r>
      <w:r w:rsidRPr="009840D3">
        <w:rPr>
          <w:rFonts w:ascii="Times New Roman" w:hAnsi="Times New Roman" w:cs="Verdana"/>
          <w:szCs w:val="32"/>
        </w:rPr>
        <w:t xml:space="preserve">Overview of agenda -- Marilyn </w:t>
      </w:r>
      <w:r w:rsidR="00623B05" w:rsidRPr="009840D3">
        <w:rPr>
          <w:rFonts w:ascii="Times New Roman" w:hAnsi="Times New Roman" w:cs="Verdana"/>
          <w:szCs w:val="32"/>
        </w:rPr>
        <w:t>Cade, Chair</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2:15 pm.   Kevin Wilson, CFO, ICANN:  Operational Plan/Budget: Preliminary </w:t>
      </w:r>
      <w:r w:rsidRPr="009840D3">
        <w:rPr>
          <w:rFonts w:ascii="Times New Roman" w:hAnsi="Times New Roman" w:cs="Verdana"/>
          <w:szCs w:val="32"/>
        </w:rPr>
        <w:tab/>
      </w:r>
      <w:r w:rsidRPr="009840D3">
        <w:rPr>
          <w:rFonts w:ascii="Times New Roman" w:hAnsi="Times New Roman" w:cs="Verdana"/>
          <w:szCs w:val="32"/>
        </w:rPr>
        <w:tab/>
        <w:t>conversation/briefing with BC and IPC Guests [note: will announce that each        </w:t>
      </w:r>
      <w:r w:rsidRPr="009840D3">
        <w:rPr>
          <w:rFonts w:ascii="Times New Roman" w:hAnsi="Times New Roman" w:cs="Verdana"/>
          <w:szCs w:val="32"/>
        </w:rPr>
        <w:tab/>
      </w:r>
      <w:r w:rsidRPr="009840D3">
        <w:rPr>
          <w:rFonts w:ascii="Times New Roman" w:hAnsi="Times New Roman" w:cs="Verdana"/>
          <w:szCs w:val="32"/>
        </w:rPr>
        <w:tab/>
        <w:t>constituency will arrange via conf. call a further 'consultation']</w:t>
      </w: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xml:space="preserve">2:50 p.m.   Pam </w:t>
      </w:r>
      <w:r w:rsidR="00623B05" w:rsidRPr="009840D3">
        <w:rPr>
          <w:rFonts w:ascii="Times New Roman" w:hAnsi="Times New Roman" w:cs="Verdana"/>
          <w:szCs w:val="32"/>
        </w:rPr>
        <w:t>Little, Compliance</w:t>
      </w:r>
      <w:r w:rsidRPr="009840D3">
        <w:rPr>
          <w:rFonts w:ascii="Times New Roman" w:hAnsi="Times New Roman" w:cs="Verdana"/>
          <w:szCs w:val="32"/>
        </w:rPr>
        <w:t xml:space="preserve"> Staff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3:10 p.m.   Initial overview of Council topics where decisions are 'on the table'</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Zahid Jamil and Mike Rodenbaugh, Policy Councilors</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[this is a very high level identification of the topics/related issues </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                by the Councilors]</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3:30-4:00 p.m. Held for Rod Beckstrom, CEO -- Tentative *</w:t>
      </w:r>
    </w:p>
    <w:p w:rsidR="009840D3" w:rsidRPr="009840D3" w:rsidRDefault="009840D3"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4:00-4:45 p.m.  Policy Roundtable:  Steve Delbianco, V.Chair, Policy coordinator/</w:t>
      </w: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ab/>
        <w:t>       moderator: Zahid Jamil and Mike Rodenbaugh, Policy Councilors</w:t>
      </w: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4:45 p.m.  Closing summary:  Chair</w:t>
      </w:r>
    </w:p>
    <w:p w:rsidR="00623B05" w:rsidRDefault="00623B05" w:rsidP="009840D3">
      <w:pPr>
        <w:widowControl w:val="0"/>
        <w:autoSpaceDE w:val="0"/>
        <w:autoSpaceDN w:val="0"/>
        <w:adjustRightInd w:val="0"/>
        <w:rPr>
          <w:rFonts w:ascii="Times New Roman" w:hAnsi="Times New Roman" w:cs="Verdana"/>
          <w:szCs w:val="32"/>
        </w:rPr>
      </w:pPr>
    </w:p>
    <w:p w:rsidR="009840D3" w:rsidRPr="009840D3" w:rsidRDefault="009840D3" w:rsidP="009840D3">
      <w:pPr>
        <w:widowControl w:val="0"/>
        <w:autoSpaceDE w:val="0"/>
        <w:autoSpaceDN w:val="0"/>
        <w:adjustRightInd w:val="0"/>
        <w:rPr>
          <w:rFonts w:ascii="Times New Roman" w:hAnsi="Times New Roman" w:cs="Verdana"/>
          <w:szCs w:val="32"/>
        </w:rPr>
      </w:pPr>
      <w:r w:rsidRPr="009840D3">
        <w:rPr>
          <w:rFonts w:ascii="Times New Roman" w:hAnsi="Times New Roman" w:cs="Verdana"/>
          <w:szCs w:val="32"/>
        </w:rPr>
        <w:t>5:00 p.m.  All members are encouraged to attend the Board and GAC meeting </w:t>
      </w:r>
    </w:p>
    <w:p w:rsidR="009840D3" w:rsidRDefault="009840D3" w:rsidP="009840D3">
      <w:pPr>
        <w:widowControl w:val="0"/>
        <w:autoSpaceDE w:val="0"/>
        <w:autoSpaceDN w:val="0"/>
        <w:adjustRightInd w:val="0"/>
        <w:rPr>
          <w:rFonts w:ascii="Verdana" w:hAnsi="Verdana" w:cs="Verdana"/>
          <w:i/>
          <w:iCs/>
          <w:sz w:val="32"/>
          <w:szCs w:val="32"/>
        </w:rPr>
      </w:pP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i/>
          <w:iCs/>
          <w:sz w:val="32"/>
          <w:szCs w:val="32"/>
        </w:rPr>
        <w:t>* Although Rod's staff have not been able to confirm, it is very possible we will have David Olive and Jamie Hedlund with us in the room. If so, we will spend 20 minutes of that time</w:t>
      </w: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i/>
          <w:iCs/>
          <w:sz w:val="32"/>
          <w:szCs w:val="32"/>
        </w:rPr>
        <w:t>getting acquainted with the new senior staff and add ten minutes to the BC Policy Roundup.</w:t>
      </w:r>
    </w:p>
    <w:p w:rsidR="009840D3" w:rsidRDefault="009840D3" w:rsidP="009840D3">
      <w:pPr>
        <w:widowControl w:val="0"/>
        <w:autoSpaceDE w:val="0"/>
        <w:autoSpaceDN w:val="0"/>
        <w:adjustRightInd w:val="0"/>
        <w:rPr>
          <w:rFonts w:ascii="Verdana" w:hAnsi="Verdana" w:cs="Verdana"/>
          <w:i/>
          <w:iCs/>
          <w:sz w:val="32"/>
          <w:szCs w:val="32"/>
        </w:rPr>
      </w:pPr>
    </w:p>
    <w:p w:rsidR="009840D3" w:rsidRDefault="009840D3" w:rsidP="009840D3">
      <w:pPr>
        <w:widowControl w:val="0"/>
        <w:autoSpaceDE w:val="0"/>
        <w:autoSpaceDN w:val="0"/>
        <w:adjustRightInd w:val="0"/>
        <w:rPr>
          <w:rFonts w:ascii="Verdana" w:hAnsi="Verdana" w:cs="Verdana"/>
          <w:sz w:val="32"/>
          <w:szCs w:val="32"/>
        </w:rPr>
      </w:pP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sz w:val="32"/>
          <w:szCs w:val="32"/>
        </w:rPr>
        <w:t>6:10 p.m.  Impala Room:   Cross Constituency Huddle -- bridge sent separately</w:t>
      </w: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sz w:val="32"/>
          <w:szCs w:val="32"/>
        </w:rPr>
        <w:t>               Open to all constituencies in CSG </w:t>
      </w:r>
    </w:p>
    <w:p w:rsidR="009840D3" w:rsidRDefault="009840D3" w:rsidP="009840D3">
      <w:pPr>
        <w:widowControl w:val="0"/>
        <w:autoSpaceDE w:val="0"/>
        <w:autoSpaceDN w:val="0"/>
        <w:adjustRightInd w:val="0"/>
        <w:rPr>
          <w:rFonts w:ascii="Verdana" w:hAnsi="Verdana" w:cs="Verdana"/>
          <w:sz w:val="32"/>
          <w:szCs w:val="32"/>
        </w:rPr>
      </w:pPr>
      <w:r>
        <w:rPr>
          <w:rFonts w:ascii="Verdana" w:hAnsi="Verdana" w:cs="Verdana"/>
          <w:sz w:val="32"/>
          <w:szCs w:val="32"/>
        </w:rPr>
        <w:t>7:10 p.m.  "Huddle" concludes</w:t>
      </w:r>
    </w:p>
    <w:p w:rsidR="009840D3" w:rsidRDefault="009840D3" w:rsidP="009840D3">
      <w:pPr>
        <w:widowControl w:val="0"/>
        <w:autoSpaceDE w:val="0"/>
        <w:autoSpaceDN w:val="0"/>
        <w:adjustRightInd w:val="0"/>
        <w:rPr>
          <w:rFonts w:ascii="Verdana" w:hAnsi="Verdana" w:cs="Verdana"/>
          <w:sz w:val="32"/>
          <w:szCs w:val="32"/>
        </w:rPr>
      </w:pPr>
    </w:p>
    <w:p w:rsidR="0088172D" w:rsidRDefault="009840D3" w:rsidP="009840D3">
      <w:r>
        <w:rPr>
          <w:rFonts w:ascii="Verdana" w:hAnsi="Verdana" w:cs="Verdana"/>
          <w:sz w:val="32"/>
          <w:szCs w:val="32"/>
        </w:rPr>
        <w:t>** Due to the topic added by the ICANN CEO in the breakfast, I have extended an invitation to Markus Kummer and Chengatai Masango, IGF Executive Secretariat, as special guests. </w:t>
      </w:r>
    </w:p>
    <w:sectPr w:rsidR="0088172D" w:rsidSect="00DD10F7">
      <w:footerReference w:type="even" r:id="rId4"/>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B05" w:rsidRDefault="00623B05" w:rsidP="00D042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3B05" w:rsidRDefault="00623B05" w:rsidP="00623B05">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B05" w:rsidRDefault="00623B05" w:rsidP="00D042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23B05" w:rsidRDefault="00623B05" w:rsidP="00623B05">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840D3"/>
    <w:rsid w:val="00623B05"/>
    <w:rsid w:val="009840D3"/>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623B05"/>
    <w:pPr>
      <w:tabs>
        <w:tab w:val="center" w:pos="4320"/>
        <w:tab w:val="right" w:pos="8640"/>
      </w:tabs>
    </w:pPr>
  </w:style>
  <w:style w:type="character" w:customStyle="1" w:styleId="FooterChar">
    <w:name w:val="Footer Char"/>
    <w:basedOn w:val="DefaultParagraphFont"/>
    <w:link w:val="Footer"/>
    <w:uiPriority w:val="99"/>
    <w:semiHidden/>
    <w:rsid w:val="00623B05"/>
  </w:style>
  <w:style w:type="character" w:styleId="PageNumber">
    <w:name w:val="page number"/>
    <w:basedOn w:val="DefaultParagraphFont"/>
    <w:uiPriority w:val="99"/>
    <w:semiHidden/>
    <w:unhideWhenUsed/>
    <w:rsid w:val="00623B0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1023</Words>
  <Characters>5833</Characters>
  <Application>Microsoft Word 12.1.0</Application>
  <DocSecurity>0</DocSecurity>
  <Lines>48</Lines>
  <Paragraphs>11</Paragraphs>
  <ScaleCrop>false</ScaleCrop>
  <LinksUpToDate>false</LinksUpToDate>
  <CharactersWithSpaces>7163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cp:lastModifiedBy>Marilyn Cade</cp:lastModifiedBy>
  <cp:revision>2</cp:revision>
  <dcterms:created xsi:type="dcterms:W3CDTF">2010-03-08T09:39:00Z</dcterms:created>
  <dcterms:modified xsi:type="dcterms:W3CDTF">2010-03-08T09:39:00Z</dcterms:modified>
</cp:coreProperties>
</file>