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8BC81" w14:textId="77777777" w:rsidR="002C58D9" w:rsidRPr="003943F2" w:rsidRDefault="007E2661">
      <w:pPr>
        <w:spacing w:before="150"/>
        <w:jc w:val="center"/>
        <w:outlineLvl w:val="0"/>
        <w:rPr>
          <w:rFonts w:cs="Times New Roman"/>
        </w:rPr>
      </w:pPr>
      <w:r w:rsidRPr="003943F2">
        <w:rPr>
          <w:rFonts w:cs="Times New Roman"/>
          <w:b/>
          <w:bCs/>
        </w:rPr>
        <w:t xml:space="preserve">BC FY18 Outreach Strategy for 2018 </w:t>
      </w:r>
    </w:p>
    <w:p w14:paraId="466D06E2" w14:textId="77777777" w:rsidR="002C58D9" w:rsidRPr="003943F2" w:rsidRDefault="002C58D9">
      <w:pPr>
        <w:spacing w:before="150"/>
        <w:outlineLvl w:val="0"/>
        <w:rPr>
          <w:rFonts w:cs="Times New Roman"/>
          <w:b/>
          <w:bCs/>
        </w:rPr>
      </w:pPr>
    </w:p>
    <w:p w14:paraId="5FADE1AB" w14:textId="77777777" w:rsidR="002C58D9" w:rsidRPr="003943F2" w:rsidRDefault="007E2661">
      <w:pPr>
        <w:spacing w:before="150"/>
        <w:outlineLvl w:val="0"/>
        <w:rPr>
          <w:rFonts w:cs="Times New Roman"/>
        </w:rPr>
      </w:pPr>
      <w:r w:rsidRPr="003943F2">
        <w:rPr>
          <w:rFonts w:cs="Times New Roman"/>
          <w:b/>
          <w:bCs/>
        </w:rPr>
        <w:t>INTRODUCTION AND BACKGROUND</w:t>
      </w:r>
    </w:p>
    <w:p w14:paraId="2CB74798" w14:textId="77777777" w:rsidR="002C58D9" w:rsidRPr="003943F2" w:rsidRDefault="007E2661">
      <w:pPr>
        <w:spacing w:before="150"/>
        <w:rPr>
          <w:rFonts w:cs="Times New Roman"/>
        </w:rPr>
      </w:pPr>
      <w:r w:rsidRPr="003943F2">
        <w:rPr>
          <w:rFonts w:cs="Times New Roman"/>
        </w:rPr>
        <w:t>The Commercial and Business Users' Constituency [a.k.a., the ICANN GNSO Business Constituency (BC)] FY18 Outreach Strategy is based on fulfilling the BC’s mission</w:t>
      </w:r>
      <w:r w:rsidRPr="003943F2">
        <w:rPr>
          <w:rFonts w:cs="Times New Roman"/>
          <w:color w:val="3B73AF"/>
        </w:rPr>
        <w:t xml:space="preserve"> [1]</w:t>
      </w:r>
      <w:r w:rsidRPr="003943F2">
        <w:rPr>
          <w:rFonts w:cs="Times New Roman"/>
        </w:rPr>
        <w:t> as described in the BC’s newly updated and approved </w:t>
      </w:r>
      <w:hyperlink r:id="rId7" w:history="1">
        <w:r w:rsidRPr="003943F2">
          <w:rPr>
            <w:rStyle w:val="Hyperlink"/>
            <w:rFonts w:cs="Times New Roman"/>
          </w:rPr>
          <w:t>Charter</w:t>
        </w:r>
      </w:hyperlink>
      <w:r w:rsidRPr="003943F2">
        <w:rPr>
          <w:rFonts w:cs="Times New Roman"/>
          <w:color w:val="3B73AF"/>
        </w:rPr>
        <w:t xml:space="preserve">.  </w:t>
      </w:r>
      <w:r w:rsidRPr="003943F2">
        <w:rPr>
          <w:rFonts w:cs="Times New Roman"/>
        </w:rPr>
        <w:t xml:space="preserve">The BC’s Outreach goals support the engagement of business users in </w:t>
      </w:r>
      <w:proofErr w:type="spellStart"/>
      <w:r w:rsidRPr="003943F2">
        <w:rPr>
          <w:rFonts w:cs="Times New Roman"/>
        </w:rPr>
        <w:t>gTLD</w:t>
      </w:r>
      <w:proofErr w:type="spellEnd"/>
      <w:r w:rsidRPr="003943F2">
        <w:rPr>
          <w:rFonts w:cs="Times New Roman"/>
        </w:rPr>
        <w:t xml:space="preserve"> policy development and in ICANN’s overall governance. Further, it also supports the ongoing enhancement of multi-stakeholder engagement in relevant activities to ensure ICANN’s continued success as the coordinator of the unique indicators of the Internet as provided for in ICANN’s bylaws. The BC Outreach Strategy</w:t>
      </w:r>
      <w:r w:rsidRPr="003943F2">
        <w:rPr>
          <w:rFonts w:cs="Times New Roman"/>
          <w:color w:val="3B73AF"/>
        </w:rPr>
        <w:t xml:space="preserve"> </w:t>
      </w:r>
      <w:r w:rsidRPr="003943F2">
        <w:rPr>
          <w:rFonts w:cs="Times New Roman"/>
        </w:rPr>
        <w:t>aligns with ICANN strategic objectives one</w:t>
      </w:r>
      <w:r w:rsidRPr="003943F2">
        <w:rPr>
          <w:rFonts w:cs="Times New Roman"/>
          <w:color w:val="3B73AF"/>
        </w:rPr>
        <w:t xml:space="preserve"> [2]</w:t>
      </w:r>
      <w:r w:rsidRPr="003943F2">
        <w:rPr>
          <w:rFonts w:cs="Times New Roman"/>
        </w:rPr>
        <w:t> and four</w:t>
      </w:r>
      <w:r w:rsidRPr="003943F2">
        <w:rPr>
          <w:rFonts w:cs="Times New Roman"/>
          <w:color w:val="3B73AF"/>
        </w:rPr>
        <w:t xml:space="preserve"> [3]</w:t>
      </w:r>
      <w:r w:rsidRPr="003943F2">
        <w:rPr>
          <w:rFonts w:cs="Times New Roman"/>
        </w:rPr>
        <w:t>.</w:t>
      </w:r>
    </w:p>
    <w:p w14:paraId="0E427055" w14:textId="77777777" w:rsidR="002C58D9" w:rsidRPr="003943F2" w:rsidRDefault="002C58D9">
      <w:pPr>
        <w:spacing w:before="150"/>
        <w:rPr>
          <w:rFonts w:cs="Times New Roman"/>
        </w:rPr>
      </w:pPr>
    </w:p>
    <w:p w14:paraId="25DC25C0" w14:textId="77777777" w:rsidR="002C58D9" w:rsidRPr="003943F2" w:rsidRDefault="007E2661">
      <w:pPr>
        <w:spacing w:before="150"/>
        <w:rPr>
          <w:rFonts w:cs="Times New Roman"/>
        </w:rPr>
      </w:pPr>
      <w:r w:rsidRPr="003943F2">
        <w:rPr>
          <w:rFonts w:cs="Times New Roman"/>
          <w:b/>
          <w:bCs/>
        </w:rPr>
        <w:t>OBJECTIVES OF THE BC OUTREACH STRATEGY FOR 2018</w:t>
      </w:r>
    </w:p>
    <w:p w14:paraId="09A10B6C" w14:textId="77777777" w:rsidR="002C58D9" w:rsidRPr="003943F2" w:rsidRDefault="007E2661">
      <w:pPr>
        <w:spacing w:before="150"/>
        <w:rPr>
          <w:rFonts w:cs="Times New Roman"/>
        </w:rPr>
      </w:pPr>
      <w:r w:rsidRPr="003943F2">
        <w:rPr>
          <w:rFonts w:cs="Times New Roman"/>
        </w:rPr>
        <w:t>The BC’s Outreach strategy objectives for FY18 are to:</w:t>
      </w:r>
    </w:p>
    <w:p w14:paraId="023FEB74" w14:textId="77777777" w:rsidR="002C58D9" w:rsidRPr="003943F2" w:rsidRDefault="007E2661">
      <w:pPr>
        <w:pStyle w:val="ListParagraph1"/>
        <w:numPr>
          <w:ilvl w:val="0"/>
          <w:numId w:val="1"/>
        </w:numPr>
        <w:spacing w:before="100" w:beforeAutospacing="1" w:after="100" w:afterAutospacing="1"/>
        <w:rPr>
          <w:rFonts w:eastAsia="Times New Roman" w:cs="Times New Roman"/>
        </w:rPr>
      </w:pPr>
      <w:r w:rsidRPr="003943F2">
        <w:rPr>
          <w:rFonts w:eastAsia="Times New Roman" w:cs="Times New Roman"/>
        </w:rPr>
        <w:t>Create awareness about the BC: how it works internally among its members, the value of joining the BC, and why and how business users support ICANN’s core mission and activities.</w:t>
      </w:r>
    </w:p>
    <w:p w14:paraId="693883F9" w14:textId="77777777" w:rsidR="002C58D9" w:rsidRPr="003943F2" w:rsidRDefault="007E2661">
      <w:pPr>
        <w:pStyle w:val="ListParagraph1"/>
        <w:numPr>
          <w:ilvl w:val="0"/>
          <w:numId w:val="1"/>
        </w:numPr>
        <w:spacing w:before="100" w:beforeAutospacing="1" w:after="100" w:afterAutospacing="1"/>
        <w:rPr>
          <w:rFonts w:eastAsia="Times New Roman" w:cs="Times New Roman"/>
        </w:rPr>
      </w:pPr>
      <w:r w:rsidRPr="003943F2">
        <w:rPr>
          <w:rFonts w:eastAsia="Times New Roman" w:cs="Times New Roman"/>
        </w:rPr>
        <w:t>Continue focusing on low BC membership regions, and sub regions, and attracting new industry sector representatives to engage with the BC.</w:t>
      </w:r>
    </w:p>
    <w:p w14:paraId="382BE890" w14:textId="04F36B4F" w:rsidR="002C58D9" w:rsidRPr="003943F2" w:rsidRDefault="007E2661">
      <w:pPr>
        <w:pStyle w:val="ListParagraph1"/>
        <w:numPr>
          <w:ilvl w:val="0"/>
          <w:numId w:val="1"/>
        </w:numPr>
        <w:spacing w:before="100" w:beforeAutospacing="1" w:after="100" w:afterAutospacing="1"/>
        <w:rPr>
          <w:rFonts w:eastAsia="Times New Roman" w:cs="Times New Roman"/>
        </w:rPr>
      </w:pPr>
      <w:r w:rsidRPr="003943F2">
        <w:rPr>
          <w:rFonts w:eastAsia="Times New Roman" w:cs="Times New Roman"/>
        </w:rPr>
        <w:t xml:space="preserve">Grow the BC membership base and help to onboard new members for engagement in BC activities, thereby enriching the Constituency’s long-term policy development efforts while simultaneously addressing challenges related to volunteer </w:t>
      </w:r>
      <w:r w:rsidR="00A51806" w:rsidRPr="003943F2">
        <w:rPr>
          <w:rFonts w:eastAsia="Times New Roman" w:cs="Times New Roman"/>
        </w:rPr>
        <w:t>overload</w:t>
      </w:r>
      <w:r w:rsidR="006F0116" w:rsidRPr="003943F2">
        <w:rPr>
          <w:rFonts w:eastAsia="Times New Roman" w:cs="Times New Roman"/>
        </w:rPr>
        <w:t xml:space="preserve"> in work activities. </w:t>
      </w:r>
    </w:p>
    <w:p w14:paraId="0785A585" w14:textId="77777777" w:rsidR="002C58D9" w:rsidRPr="003943F2" w:rsidRDefault="007E2661">
      <w:pPr>
        <w:pStyle w:val="ListParagraph1"/>
        <w:numPr>
          <w:ilvl w:val="0"/>
          <w:numId w:val="1"/>
        </w:numPr>
        <w:spacing w:before="100" w:beforeAutospacing="1" w:after="100" w:afterAutospacing="1"/>
        <w:rPr>
          <w:rFonts w:eastAsia="Times New Roman" w:cs="Times New Roman"/>
        </w:rPr>
      </w:pPr>
      <w:r w:rsidRPr="003943F2">
        <w:rPr>
          <w:rFonts w:eastAsia="Times New Roman" w:cs="Times New Roman"/>
        </w:rPr>
        <w:t>Enhance understanding within the business user community, broadly, about ICANN’s relevance to the security, stability, and resiliency of the global Internet and why that is relevant to business.</w:t>
      </w:r>
    </w:p>
    <w:p w14:paraId="2D2BA48D" w14:textId="77777777" w:rsidR="002C58D9" w:rsidRPr="003943F2" w:rsidRDefault="007E2661">
      <w:pPr>
        <w:pStyle w:val="ListParagraph1"/>
        <w:numPr>
          <w:ilvl w:val="0"/>
          <w:numId w:val="1"/>
        </w:numPr>
        <w:spacing w:before="100" w:beforeAutospacing="1" w:after="100" w:afterAutospacing="1"/>
        <w:rPr>
          <w:rFonts w:eastAsia="Times New Roman" w:cs="Times New Roman"/>
        </w:rPr>
      </w:pPr>
      <w:r w:rsidRPr="003943F2">
        <w:rPr>
          <w:rFonts w:eastAsia="Times New Roman" w:cs="Times New Roman"/>
        </w:rPr>
        <w:t>To advance awareness generally about the bottom-up multi-stakeholder model of ICANN by increasing input from a broad cross section of business users--especially from new industry sectors and by supporting engagement</w:t>
      </w:r>
      <w:r w:rsidR="006F0116" w:rsidRPr="003943F2">
        <w:rPr>
          <w:rFonts w:eastAsia="Times New Roman" w:cs="Times New Roman"/>
        </w:rPr>
        <w:t xml:space="preserve"> of the BC</w:t>
      </w:r>
      <w:r w:rsidRPr="003943F2">
        <w:rPr>
          <w:rFonts w:eastAsia="Times New Roman" w:cs="Times New Roman"/>
        </w:rPr>
        <w:t xml:space="preserve"> in events and activities where ICANN’s topics, and business views are relevant.</w:t>
      </w:r>
    </w:p>
    <w:p w14:paraId="7E5488C4" w14:textId="77777777" w:rsidR="002C58D9" w:rsidRPr="003943F2" w:rsidRDefault="007E2661">
      <w:pPr>
        <w:pStyle w:val="ListParagraph1"/>
        <w:numPr>
          <w:ilvl w:val="0"/>
          <w:numId w:val="1"/>
        </w:numPr>
        <w:spacing w:before="100" w:beforeAutospacing="1" w:after="100" w:afterAutospacing="1"/>
        <w:rPr>
          <w:rFonts w:eastAsia="Times New Roman" w:cs="Times New Roman"/>
        </w:rPr>
      </w:pPr>
      <w:r w:rsidRPr="003943F2">
        <w:rPr>
          <w:rFonts w:eastAsia="Times New Roman" w:cs="Times New Roman"/>
        </w:rPr>
        <w:t xml:space="preserve">Continue and enhance involvement with ICANN’s business </w:t>
      </w:r>
      <w:r w:rsidR="006F0116" w:rsidRPr="003943F2">
        <w:rPr>
          <w:rFonts w:eastAsia="Times New Roman" w:cs="Times New Roman"/>
        </w:rPr>
        <w:t xml:space="preserve">focused and broader </w:t>
      </w:r>
      <w:r w:rsidRPr="003943F2">
        <w:rPr>
          <w:rFonts w:eastAsia="Times New Roman" w:cs="Times New Roman"/>
        </w:rPr>
        <w:t>outreach activities, as relevant to the BC mission [e.g. collaboration with ICANN’s Global Stakeholder Engagement team</w:t>
      </w:r>
      <w:r w:rsidR="006F0116" w:rsidRPr="003943F2">
        <w:rPr>
          <w:rFonts w:eastAsia="Times New Roman" w:cs="Times New Roman"/>
        </w:rPr>
        <w:t xml:space="preserve">; regional Vice President’s regarding regional strategies, </w:t>
      </w:r>
      <w:proofErr w:type="spellStart"/>
      <w:r w:rsidR="006F0116" w:rsidRPr="003943F2">
        <w:rPr>
          <w:rFonts w:eastAsia="Times New Roman" w:cs="Times New Roman"/>
        </w:rPr>
        <w:t>etc</w:t>
      </w:r>
      <w:proofErr w:type="spellEnd"/>
      <w:r w:rsidRPr="003943F2">
        <w:rPr>
          <w:rFonts w:eastAsia="Times New Roman" w:cs="Times New Roman"/>
        </w:rPr>
        <w:t xml:space="preserve">]. </w:t>
      </w:r>
    </w:p>
    <w:p w14:paraId="0C0FB55A" w14:textId="77777777" w:rsidR="002C58D9" w:rsidRPr="003943F2" w:rsidRDefault="002C58D9">
      <w:pPr>
        <w:spacing w:before="100" w:beforeAutospacing="1" w:after="100" w:afterAutospacing="1"/>
        <w:rPr>
          <w:rFonts w:eastAsia="Times New Roman" w:cs="Times New Roman"/>
        </w:rPr>
      </w:pPr>
    </w:p>
    <w:p w14:paraId="51ACF1C5" w14:textId="77777777" w:rsidR="002C58D9" w:rsidRPr="003943F2" w:rsidRDefault="007E2661">
      <w:pPr>
        <w:spacing w:before="100" w:beforeAutospacing="1" w:after="100" w:afterAutospacing="1"/>
        <w:rPr>
          <w:rFonts w:eastAsia="Times New Roman" w:cs="Times New Roman"/>
          <w:b/>
          <w:bCs/>
        </w:rPr>
      </w:pPr>
      <w:r w:rsidRPr="003943F2">
        <w:rPr>
          <w:rFonts w:eastAsia="Times New Roman" w:cs="Times New Roman"/>
          <w:b/>
          <w:bCs/>
        </w:rPr>
        <w:t>FUNDING SCOPE</w:t>
      </w:r>
    </w:p>
    <w:p w14:paraId="72C3F59E" w14:textId="77777777" w:rsidR="002C58D9" w:rsidRPr="003943F2" w:rsidRDefault="007E2661">
      <w:pPr>
        <w:spacing w:before="100" w:beforeAutospacing="1" w:after="100" w:afterAutospacing="1"/>
        <w:rPr>
          <w:rFonts w:eastAsia="Times New Roman" w:cs="Times New Roman"/>
        </w:rPr>
      </w:pPr>
      <w:r w:rsidRPr="003943F2">
        <w:rPr>
          <w:rFonts w:eastAsia="Times New Roman" w:cs="Times New Roman"/>
        </w:rPr>
        <w:t>The BC has a broad Outreach Strategy that includes using part of its own membership funds, and other special funds [some of which are supported by ICANN funding] that are dedicated to growing BC visibility and engagement in selected events where business executives and others</w:t>
      </w:r>
      <w:r w:rsidR="006F0116" w:rsidRPr="003943F2">
        <w:rPr>
          <w:rFonts w:eastAsia="Times New Roman" w:cs="Times New Roman"/>
        </w:rPr>
        <w:t xml:space="preserve"> </w:t>
      </w:r>
      <w:r w:rsidR="006F0116" w:rsidRPr="003943F2">
        <w:rPr>
          <w:rFonts w:eastAsia="Times New Roman" w:cs="Times New Roman"/>
        </w:rPr>
        <w:lastRenderedPageBreak/>
        <w:t>from the business user communities</w:t>
      </w:r>
      <w:r w:rsidRPr="003943F2">
        <w:rPr>
          <w:rFonts w:eastAsia="Times New Roman" w:cs="Times New Roman"/>
        </w:rPr>
        <w:t xml:space="preserve"> participate. The broad BC Outreach strategy is described in this document, with a specific segment focused on the use of ICANN’s Community Regional Outreach Program (CROP) funds.  </w:t>
      </w:r>
    </w:p>
    <w:p w14:paraId="62B2B38B" w14:textId="0694A9A5" w:rsidR="002C58D9" w:rsidRPr="003943F2" w:rsidRDefault="007E2661">
      <w:pPr>
        <w:spacing w:before="150"/>
        <w:rPr>
          <w:rFonts w:cs="Times New Roman"/>
          <w:u w:val="single"/>
        </w:rPr>
      </w:pPr>
      <w:r w:rsidRPr="003943F2">
        <w:rPr>
          <w:rFonts w:cs="Times New Roman"/>
          <w:u w:val="single"/>
        </w:rPr>
        <w:t xml:space="preserve">OUTREACH ACTIVITIES </w:t>
      </w:r>
    </w:p>
    <w:p w14:paraId="7C9ED327" w14:textId="77777777" w:rsidR="002C58D9" w:rsidRPr="003943F2" w:rsidRDefault="007E2661">
      <w:pPr>
        <w:spacing w:before="150"/>
        <w:rPr>
          <w:rFonts w:cs="Times New Roman"/>
          <w:u w:val="single"/>
        </w:rPr>
      </w:pPr>
      <w:r w:rsidRPr="003943F2">
        <w:rPr>
          <w:rFonts w:cs="Times New Roman"/>
          <w:u w:val="single"/>
        </w:rPr>
        <w:t>The BC Outreach activities will:</w:t>
      </w:r>
    </w:p>
    <w:p w14:paraId="74178271" w14:textId="77777777" w:rsidR="002C58D9" w:rsidRPr="003943F2" w:rsidRDefault="007E2661">
      <w:pPr>
        <w:pStyle w:val="ListParagraph1"/>
        <w:numPr>
          <w:ilvl w:val="0"/>
          <w:numId w:val="2"/>
        </w:numPr>
        <w:spacing w:before="100" w:beforeAutospacing="1" w:after="100" w:afterAutospacing="1"/>
        <w:rPr>
          <w:rFonts w:eastAsia="Times New Roman" w:cs="Times New Roman"/>
        </w:rPr>
      </w:pPr>
      <w:r w:rsidRPr="003943F2">
        <w:rPr>
          <w:rFonts w:eastAsia="Times New Roman" w:cs="Times New Roman"/>
        </w:rPr>
        <w:t>Present information about ICANN and the BC at ICT related events, particularly in low membership regions where business entities that may qualify to join the BC participate. </w:t>
      </w:r>
    </w:p>
    <w:p w14:paraId="44F40BE2" w14:textId="77777777" w:rsidR="002C58D9" w:rsidRPr="003943F2" w:rsidRDefault="007E2661">
      <w:pPr>
        <w:pStyle w:val="ListParagraph1"/>
        <w:numPr>
          <w:ilvl w:val="0"/>
          <w:numId w:val="2"/>
        </w:numPr>
        <w:spacing w:before="100" w:beforeAutospacing="1" w:after="100" w:afterAutospacing="1"/>
        <w:rPr>
          <w:rFonts w:eastAsia="Times New Roman" w:cs="Times New Roman"/>
        </w:rPr>
      </w:pPr>
      <w:r w:rsidRPr="003943F2">
        <w:rPr>
          <w:rFonts w:eastAsia="Times New Roman" w:cs="Times New Roman"/>
        </w:rPr>
        <w:t>Hold special events to inform the broader business user community about ICANN and the BC.</w:t>
      </w:r>
    </w:p>
    <w:p w14:paraId="6178A70E" w14:textId="05B50354" w:rsidR="002C58D9" w:rsidRPr="003943F2" w:rsidRDefault="007E2661">
      <w:pPr>
        <w:pStyle w:val="ListParagraph1"/>
        <w:numPr>
          <w:ilvl w:val="0"/>
          <w:numId w:val="2"/>
        </w:numPr>
        <w:spacing w:before="100" w:beforeAutospacing="1" w:after="100" w:afterAutospacing="1"/>
        <w:rPr>
          <w:rFonts w:eastAsia="Times New Roman" w:cs="Times New Roman"/>
        </w:rPr>
      </w:pPr>
      <w:r w:rsidRPr="003943F2">
        <w:rPr>
          <w:rFonts w:eastAsia="Times New Roman" w:cs="Times New Roman"/>
        </w:rPr>
        <w:t>Provide travel support to potential qualified member applicants to participate and engage in selected, relevant activities</w:t>
      </w:r>
      <w:r w:rsidR="006F0116" w:rsidRPr="003943F2">
        <w:rPr>
          <w:rFonts w:eastAsia="Times New Roman" w:cs="Times New Roman"/>
        </w:rPr>
        <w:t xml:space="preserve"> of the BC</w:t>
      </w:r>
      <w:r w:rsidRPr="003943F2">
        <w:rPr>
          <w:rFonts w:eastAsia="Times New Roman" w:cs="Times New Roman"/>
        </w:rPr>
        <w:t xml:space="preserve">. </w:t>
      </w:r>
    </w:p>
    <w:p w14:paraId="6CADA8A3" w14:textId="70D92254" w:rsidR="002C58D9" w:rsidRPr="003943F2" w:rsidRDefault="007E2661">
      <w:pPr>
        <w:pStyle w:val="ListParagraph1"/>
        <w:numPr>
          <w:ilvl w:val="0"/>
          <w:numId w:val="2"/>
        </w:numPr>
        <w:spacing w:before="100" w:beforeAutospacing="1" w:after="100" w:afterAutospacing="1"/>
        <w:rPr>
          <w:rFonts w:eastAsia="Times New Roman" w:cs="Times New Roman"/>
        </w:rPr>
      </w:pPr>
      <w:r w:rsidRPr="003943F2">
        <w:rPr>
          <w:rFonts w:eastAsia="Times New Roman" w:cs="Times New Roman"/>
        </w:rPr>
        <w:t xml:space="preserve">Provide financial support for BC members with experience and expertise in the BC and in ICANN to attend outreach and recruitment events on behalf of the BC, specifically to do BC membership recruitment, using Community Regional Outreach </w:t>
      </w:r>
      <w:proofErr w:type="spellStart"/>
      <w:r w:rsidRPr="003943F2">
        <w:rPr>
          <w:rFonts w:eastAsia="Times New Roman" w:cs="Times New Roman"/>
        </w:rPr>
        <w:t>Programme</w:t>
      </w:r>
      <w:proofErr w:type="spellEnd"/>
      <w:r w:rsidRPr="003943F2">
        <w:rPr>
          <w:rFonts w:eastAsia="Times New Roman" w:cs="Times New Roman"/>
        </w:rPr>
        <w:t xml:space="preserve"> (CROP) or other BC-approved funding.</w:t>
      </w:r>
    </w:p>
    <w:p w14:paraId="5D2B6C46" w14:textId="77777777" w:rsidR="002C58D9" w:rsidRPr="003943F2" w:rsidRDefault="007E2661">
      <w:pPr>
        <w:pStyle w:val="ListParagraph1"/>
        <w:numPr>
          <w:ilvl w:val="0"/>
          <w:numId w:val="2"/>
        </w:numPr>
        <w:spacing w:before="100" w:beforeAutospacing="1" w:after="100" w:afterAutospacing="1"/>
        <w:rPr>
          <w:rFonts w:eastAsia="Times New Roman" w:cs="Times New Roman"/>
        </w:rPr>
      </w:pPr>
      <w:r w:rsidRPr="003943F2">
        <w:rPr>
          <w:rFonts w:eastAsia="Times New Roman" w:cs="Times New Roman"/>
        </w:rPr>
        <w:t>Provide mentorship and informal support to business representatives attending ICANN or BC meetings for the first time.</w:t>
      </w:r>
    </w:p>
    <w:p w14:paraId="65E5AB65" w14:textId="6BAD9DB4" w:rsidR="002C58D9" w:rsidRPr="003943F2" w:rsidRDefault="007E2661">
      <w:pPr>
        <w:pStyle w:val="ListParagraph1"/>
        <w:numPr>
          <w:ilvl w:val="0"/>
          <w:numId w:val="2"/>
        </w:numPr>
        <w:spacing w:before="150"/>
        <w:rPr>
          <w:rFonts w:eastAsia="Times New Roman" w:cs="Times New Roman"/>
        </w:rPr>
      </w:pPr>
      <w:r w:rsidRPr="003943F2">
        <w:rPr>
          <w:rFonts w:cs="Times New Roman"/>
        </w:rPr>
        <w:t>Draw on ICANN FY18 CROP travel support for</w:t>
      </w:r>
      <w:r w:rsidRPr="003943F2">
        <w:rPr>
          <w:rFonts w:eastAsia="Times New Roman" w:cs="Times New Roman"/>
        </w:rPr>
        <w:t xml:space="preserve"> five (5) travelers in total, to be overseen by the BC Outreach committee as per CROP guidelines and in keeping with the BC’s regional and other focus priorities.</w:t>
      </w:r>
    </w:p>
    <w:p w14:paraId="36ED2619" w14:textId="7E87EBA9" w:rsidR="002C58D9" w:rsidRPr="003943F2" w:rsidRDefault="007E2661">
      <w:pPr>
        <w:pStyle w:val="ListParagraph1"/>
        <w:numPr>
          <w:ilvl w:val="0"/>
          <w:numId w:val="2"/>
        </w:numPr>
        <w:spacing w:before="150"/>
        <w:rPr>
          <w:rFonts w:eastAsia="Times New Roman" w:cs="Times New Roman"/>
        </w:rPr>
      </w:pPr>
      <w:r w:rsidRPr="003943F2">
        <w:rPr>
          <w:rFonts w:eastAsia="Times New Roman" w:cs="Times New Roman"/>
        </w:rPr>
        <w:t>Continue and enhance the reporting of all BC funded travelers attending Outreach events, including the consideration of a template developed by the Outreach Committee with support of the Secretariat and to be piloted during 2018.</w:t>
      </w:r>
    </w:p>
    <w:p w14:paraId="42DB4FD8" w14:textId="77777777" w:rsidR="002C58D9" w:rsidRPr="003943F2" w:rsidRDefault="002C58D9">
      <w:pPr>
        <w:pStyle w:val="ListParagraph1"/>
        <w:spacing w:before="150"/>
        <w:rPr>
          <w:rFonts w:eastAsia="Times New Roman" w:cs="Times New Roman"/>
        </w:rPr>
      </w:pPr>
    </w:p>
    <w:p w14:paraId="7292E53C" w14:textId="77777777" w:rsidR="002C58D9" w:rsidRPr="003943F2" w:rsidRDefault="002C58D9">
      <w:pPr>
        <w:pStyle w:val="ListParagraph1"/>
        <w:spacing w:before="150"/>
        <w:rPr>
          <w:rFonts w:eastAsia="Times New Roman" w:cs="Times New Roman"/>
          <w:u w:val="single"/>
        </w:rPr>
      </w:pPr>
    </w:p>
    <w:p w14:paraId="087131DA" w14:textId="77777777" w:rsidR="002C58D9" w:rsidRPr="003943F2" w:rsidRDefault="007E2661">
      <w:pPr>
        <w:pStyle w:val="ListParagraph1"/>
        <w:spacing w:before="150"/>
        <w:ind w:left="0"/>
        <w:rPr>
          <w:rFonts w:eastAsia="Times New Roman" w:cs="Times New Roman"/>
          <w:b/>
        </w:rPr>
      </w:pPr>
      <w:r w:rsidRPr="003943F2">
        <w:rPr>
          <w:rFonts w:eastAsia="Times New Roman" w:cs="Times New Roman"/>
          <w:b/>
        </w:rPr>
        <w:t>COMMUNITY REGIONAL OUTREACH PROGRAM (CROP) – THE BC’S USE OF CROP FUNDS</w:t>
      </w:r>
    </w:p>
    <w:p w14:paraId="79921FD4" w14:textId="3E2F29ED" w:rsidR="002C58D9" w:rsidRPr="003943F2" w:rsidRDefault="007E2661">
      <w:pPr>
        <w:spacing w:before="100" w:beforeAutospacing="1" w:after="100" w:afterAutospacing="1"/>
        <w:rPr>
          <w:rFonts w:eastAsia="Times New Roman" w:cs="Times New Roman"/>
        </w:rPr>
      </w:pPr>
      <w:r w:rsidRPr="003943F2">
        <w:rPr>
          <w:rFonts w:eastAsia="Times New Roman" w:cs="Times New Roman"/>
        </w:rPr>
        <w:t>CROP funds will support travelers to events that are primarily focused on companies—both large and small—that fit the definition of a Business User. The BC presence and participation at events will be reinforced by materials and presentations developed within the BC’s Outreach Committee and the designated CROP BC traveler</w:t>
      </w:r>
      <w:r w:rsidR="00811971" w:rsidRPr="003943F2">
        <w:rPr>
          <w:rFonts w:eastAsia="Times New Roman" w:cs="Times New Roman"/>
        </w:rPr>
        <w:t>. Such</w:t>
      </w:r>
      <w:r w:rsidRPr="003943F2">
        <w:rPr>
          <w:rFonts w:eastAsia="Times New Roman" w:cs="Times New Roman"/>
        </w:rPr>
        <w:t xml:space="preserve"> materials will be shared via the full BC list, as part of the Meeting Outcome Report required from all funded BC </w:t>
      </w:r>
      <w:r w:rsidR="00811971" w:rsidRPr="003943F2">
        <w:rPr>
          <w:rFonts w:eastAsia="Times New Roman" w:cs="Times New Roman"/>
        </w:rPr>
        <w:t xml:space="preserve">outreach </w:t>
      </w:r>
      <w:r w:rsidRPr="003943F2">
        <w:rPr>
          <w:rFonts w:eastAsia="Times New Roman" w:cs="Times New Roman"/>
        </w:rPr>
        <w:t xml:space="preserve">events. </w:t>
      </w:r>
    </w:p>
    <w:p w14:paraId="75DC0B96" w14:textId="3268341A" w:rsidR="002C58D9" w:rsidRPr="003943F2" w:rsidRDefault="007E2661">
      <w:pPr>
        <w:spacing w:before="100" w:beforeAutospacing="1" w:after="100" w:afterAutospacing="1"/>
        <w:rPr>
          <w:rFonts w:eastAsia="Times New Roman" w:cs="Times New Roman"/>
        </w:rPr>
      </w:pPr>
      <w:r w:rsidRPr="003943F2">
        <w:rPr>
          <w:rFonts w:eastAsia="Times New Roman" w:cs="Times New Roman"/>
        </w:rPr>
        <w:t xml:space="preserve">CROP will primarily support the engagement in or associated with events where business users can be easily reached, rather than creating unique events, in order to avoid additional costs, other than those that CROP covers. The Outreach Committee will evaluate funding requests from BC members to attend an event, and specifically evaluate the effectiveness of the use of CROP funds to augment BC participation, with </w:t>
      </w:r>
      <w:r w:rsidR="003F7670" w:rsidRPr="003943F2">
        <w:rPr>
          <w:rFonts w:eastAsia="Times New Roman" w:cs="Times New Roman"/>
        </w:rPr>
        <w:t xml:space="preserve">any additional </w:t>
      </w:r>
      <w:proofErr w:type="gramStart"/>
      <w:r w:rsidRPr="003943F2">
        <w:rPr>
          <w:rFonts w:eastAsia="Times New Roman" w:cs="Times New Roman"/>
        </w:rPr>
        <w:t>expenditures</w:t>
      </w:r>
      <w:proofErr w:type="gramEnd"/>
      <w:r w:rsidRPr="003943F2">
        <w:rPr>
          <w:rFonts w:eastAsia="Times New Roman" w:cs="Times New Roman"/>
        </w:rPr>
        <w:t xml:space="preserve"> outside the </w:t>
      </w:r>
      <w:r w:rsidR="003F7670" w:rsidRPr="003943F2">
        <w:rPr>
          <w:rFonts w:eastAsia="Times New Roman" w:cs="Times New Roman"/>
        </w:rPr>
        <w:t xml:space="preserve">CROP </w:t>
      </w:r>
      <w:r w:rsidRPr="003943F2">
        <w:rPr>
          <w:rFonts w:eastAsia="Times New Roman" w:cs="Times New Roman"/>
        </w:rPr>
        <w:t xml:space="preserve">budget to receive final approval from the BC </w:t>
      </w:r>
      <w:proofErr w:type="spellStart"/>
      <w:r w:rsidRPr="003943F2">
        <w:rPr>
          <w:rFonts w:eastAsia="Times New Roman" w:cs="Times New Roman"/>
        </w:rPr>
        <w:t>Excomm</w:t>
      </w:r>
      <w:proofErr w:type="spellEnd"/>
      <w:r w:rsidRPr="003943F2">
        <w:rPr>
          <w:rFonts w:eastAsia="Times New Roman" w:cs="Times New Roman"/>
        </w:rPr>
        <w:t xml:space="preserve">.  </w:t>
      </w:r>
      <w:r w:rsidR="003F7670" w:rsidRPr="003943F2">
        <w:rPr>
          <w:rFonts w:eastAsia="Times New Roman" w:cs="Times New Roman"/>
        </w:rPr>
        <w:t xml:space="preserve">Such expenditures may include printing of brochures or fact sheets for use, which will not be covered by CROP. </w:t>
      </w:r>
    </w:p>
    <w:p w14:paraId="6DD0F5FF" w14:textId="09126DB8" w:rsidR="002C58D9" w:rsidRPr="003943F2" w:rsidRDefault="007E2661">
      <w:pPr>
        <w:spacing w:before="100" w:beforeAutospacing="1" w:after="100" w:afterAutospacing="1"/>
        <w:rPr>
          <w:rFonts w:eastAsia="Times New Roman" w:cs="Times New Roman"/>
        </w:rPr>
      </w:pPr>
      <w:r w:rsidRPr="003943F2">
        <w:rPr>
          <w:rFonts w:eastAsia="Times New Roman" w:cs="Times New Roman"/>
        </w:rPr>
        <w:lastRenderedPageBreak/>
        <w:t xml:space="preserve">Priority for funding will be given to BC attendees who have a speaking role at an approved event, where the speaker has the ability to directly promote the work of the BC (versus speaking on another topic). </w:t>
      </w:r>
    </w:p>
    <w:p w14:paraId="047A1DB1" w14:textId="337BB233" w:rsidR="002C58D9" w:rsidRPr="003943F2" w:rsidRDefault="007E2661">
      <w:pPr>
        <w:spacing w:before="100" w:beforeAutospacing="1" w:after="100" w:afterAutospacing="1"/>
        <w:rPr>
          <w:rFonts w:eastAsia="Times New Roman" w:cs="Times New Roman"/>
        </w:rPr>
      </w:pPr>
      <w:r w:rsidRPr="003943F2">
        <w:rPr>
          <w:rFonts w:eastAsia="Times New Roman" w:cs="Times New Roman"/>
        </w:rPr>
        <w:t>As an exception, CROP funding could be used to support participation and the active engagement of one BC member who could not otherwise attend an ICANN meeting or another major ICANN-related event where a BC Outreach event is organized.  In these cases, the member’s engagement must augment the legitimacy of the BC’s role and effectiveness of BC outreach within that region. This would be an exception, and would be assessed on a case-by-case basis, looking at the needs of the BC and the parameters of the CROP program.  Use of CROP would require a specially designated role for the funded BC member in BC outreach activities</w:t>
      </w:r>
      <w:r w:rsidR="001223BF" w:rsidRPr="003943F2">
        <w:rPr>
          <w:rFonts w:eastAsia="Times New Roman" w:cs="Times New Roman"/>
        </w:rPr>
        <w:t xml:space="preserve">, noting that CROP guidelines must be adhered to. Any additional supporting funding from the BC for the Outreach activities will follow the usual Outreach Committee and </w:t>
      </w:r>
      <w:proofErr w:type="spellStart"/>
      <w:r w:rsidR="001223BF" w:rsidRPr="003943F2">
        <w:rPr>
          <w:rFonts w:eastAsia="Times New Roman" w:cs="Times New Roman"/>
        </w:rPr>
        <w:t>Excomm</w:t>
      </w:r>
      <w:proofErr w:type="spellEnd"/>
      <w:r w:rsidR="001223BF" w:rsidRPr="003943F2">
        <w:rPr>
          <w:rFonts w:eastAsia="Times New Roman" w:cs="Times New Roman"/>
        </w:rPr>
        <w:t xml:space="preserve"> approval processes. </w:t>
      </w:r>
    </w:p>
    <w:p w14:paraId="5BD1D20F" w14:textId="667E1994" w:rsidR="002C58D9" w:rsidRPr="003943F2" w:rsidRDefault="007E2661">
      <w:pPr>
        <w:spacing w:before="100" w:beforeAutospacing="1" w:after="100" w:afterAutospacing="1"/>
        <w:rPr>
          <w:rFonts w:eastAsia="Times New Roman" w:cs="Times New Roman"/>
          <w:highlight w:val="yellow"/>
        </w:rPr>
      </w:pPr>
      <w:r w:rsidRPr="003943F2">
        <w:rPr>
          <w:rFonts w:eastAsia="Times New Roman" w:cs="Times New Roman"/>
        </w:rPr>
        <w:t xml:space="preserve">The development of specific activities and events that utilize the BC’s presence and membership within at least three (3) developing country regions </w:t>
      </w:r>
      <w:r w:rsidR="001A457E" w:rsidRPr="003943F2">
        <w:rPr>
          <w:rFonts w:eastAsia="Times New Roman" w:cs="Times New Roman"/>
        </w:rPr>
        <w:t>will be</w:t>
      </w:r>
      <w:r w:rsidRPr="003943F2">
        <w:rPr>
          <w:rFonts w:eastAsia="Times New Roman" w:cs="Times New Roman"/>
        </w:rPr>
        <w:t xml:space="preserve"> a priority for CROP 2018 for the BC.  Approval of travel to these events is based on proposals submitted at least 2 months prior to the event, as CROP deadlines require six weeks prior to an event, at minimum. The </w:t>
      </w:r>
      <w:proofErr w:type="gramStart"/>
      <w:r w:rsidRPr="003943F2">
        <w:rPr>
          <w:rFonts w:eastAsia="Times New Roman" w:cs="Times New Roman"/>
        </w:rPr>
        <w:t>2</w:t>
      </w:r>
      <w:r w:rsidR="008305EB" w:rsidRPr="003943F2">
        <w:rPr>
          <w:rFonts w:eastAsia="Times New Roman" w:cs="Times New Roman"/>
        </w:rPr>
        <w:t xml:space="preserve"> </w:t>
      </w:r>
      <w:r w:rsidRPr="003943F2">
        <w:rPr>
          <w:rFonts w:eastAsia="Times New Roman" w:cs="Times New Roman"/>
        </w:rPr>
        <w:t>month</w:t>
      </w:r>
      <w:proofErr w:type="gramEnd"/>
      <w:r w:rsidRPr="003943F2">
        <w:rPr>
          <w:rFonts w:eastAsia="Times New Roman" w:cs="Times New Roman"/>
        </w:rPr>
        <w:t xml:space="preserve"> requirement provides the BC Outreach committee time to review a travel request and arrive at a decision. While exceptions may occur, every effort by those proposing a CROP supported event will be asked to justify any late submissions to the Outreach Committee. </w:t>
      </w:r>
    </w:p>
    <w:p w14:paraId="1B748396" w14:textId="77777777" w:rsidR="002C58D9" w:rsidRPr="003943F2" w:rsidRDefault="007E2661">
      <w:pPr>
        <w:spacing w:before="150"/>
        <w:outlineLvl w:val="0"/>
        <w:rPr>
          <w:rFonts w:cs="Times New Roman"/>
        </w:rPr>
      </w:pPr>
      <w:r w:rsidRPr="003943F2">
        <w:rPr>
          <w:rFonts w:cs="Times New Roman"/>
          <w:b/>
          <w:bCs/>
        </w:rPr>
        <w:t>ACTIVITIES SUPPORTING THE OVERALL BC OUTREACH STRATEGY</w:t>
      </w:r>
    </w:p>
    <w:p w14:paraId="5FE8C7D0" w14:textId="64AE5D56" w:rsidR="002C58D9" w:rsidRPr="003943F2" w:rsidRDefault="007E2661">
      <w:pPr>
        <w:numPr>
          <w:ilvl w:val="0"/>
          <w:numId w:val="3"/>
        </w:numPr>
        <w:spacing w:before="100" w:beforeAutospacing="1" w:after="100" w:afterAutospacing="1"/>
        <w:rPr>
          <w:rFonts w:eastAsia="Times New Roman" w:cs="Times New Roman"/>
          <w:color w:val="FF0000"/>
        </w:rPr>
      </w:pPr>
      <w:r w:rsidRPr="003943F2">
        <w:rPr>
          <w:rFonts w:eastAsia="Times New Roman" w:cs="Times New Roman"/>
        </w:rPr>
        <w:t xml:space="preserve">Update a two page “mini brief” on an annual basis describing the BC, its role at ICANN, and the benefits of membership, to be used at various events. The Fact Sheet for FY17 is available on the BC website, and will be updated annually. </w:t>
      </w:r>
      <w:r w:rsidRPr="003943F2">
        <w:rPr>
          <w:rFonts w:eastAsia="Times New Roman" w:cs="Times New Roman"/>
          <w:i/>
        </w:rPr>
        <w:t>All BC members are encouraged to use the Fact Sheet in any relevant events that they attend.</w:t>
      </w:r>
      <w:r w:rsidRPr="003943F2">
        <w:rPr>
          <w:rFonts w:eastAsia="Times New Roman" w:cs="Times New Roman"/>
        </w:rPr>
        <w:t xml:space="preserve"> </w:t>
      </w:r>
      <w:r w:rsidRPr="003943F2">
        <w:rPr>
          <w:rFonts w:eastAsia="Times New Roman" w:cs="Times New Roman"/>
          <w:i/>
        </w:rPr>
        <w:t xml:space="preserve">All BC newsletters and fact sheets can be found at </w:t>
      </w:r>
      <w:hyperlink r:id="rId8" w:history="1">
        <w:r w:rsidRPr="003943F2">
          <w:rPr>
            <w:rStyle w:val="Hyperlink"/>
            <w:rFonts w:eastAsia="Times New Roman" w:cs="Times New Roman"/>
            <w:i/>
          </w:rPr>
          <w:t>http://www.bizconst.org/newsletter</w:t>
        </w:r>
      </w:hyperlink>
      <w:r w:rsidRPr="003943F2">
        <w:rPr>
          <w:rFonts w:eastAsia="Times New Roman" w:cs="Times New Roman"/>
          <w:i/>
        </w:rPr>
        <w:t xml:space="preserve">. </w:t>
      </w:r>
    </w:p>
    <w:p w14:paraId="00466ADB" w14:textId="77777777" w:rsidR="002C58D9" w:rsidRPr="003943F2" w:rsidRDefault="007E2661">
      <w:pPr>
        <w:numPr>
          <w:ilvl w:val="0"/>
          <w:numId w:val="3"/>
        </w:numPr>
        <w:spacing w:before="100" w:beforeAutospacing="1" w:after="100" w:afterAutospacing="1"/>
        <w:rPr>
          <w:rFonts w:eastAsia="Times New Roman" w:cs="Times New Roman"/>
        </w:rPr>
      </w:pPr>
      <w:r w:rsidRPr="003943F2">
        <w:rPr>
          <w:rFonts w:eastAsia="Times New Roman" w:cs="Times New Roman"/>
        </w:rPr>
        <w:t xml:space="preserve">Translate BC materials into other languages where possible and appropriate, given the event and translation services available from ICANN. </w:t>
      </w:r>
    </w:p>
    <w:p w14:paraId="287E0371" w14:textId="77777777" w:rsidR="002C58D9" w:rsidRPr="003943F2" w:rsidRDefault="007E2661">
      <w:pPr>
        <w:numPr>
          <w:ilvl w:val="0"/>
          <w:numId w:val="3"/>
        </w:numPr>
        <w:spacing w:before="100" w:beforeAutospacing="1" w:after="100" w:afterAutospacing="1"/>
        <w:rPr>
          <w:rFonts w:eastAsia="Times New Roman" w:cs="Times New Roman"/>
        </w:rPr>
      </w:pPr>
      <w:r w:rsidRPr="003943F2">
        <w:rPr>
          <w:rFonts w:eastAsia="Times New Roman" w:cs="Times New Roman"/>
        </w:rPr>
        <w:t xml:space="preserve">Distribute the Fact Sheet at regional/national IGFs via the contacts of members of the BC Outreach Committee; at the WSIS Forum in Geneva mid-year; at the IGF2017 in Geneva; and any other ICT and Business events relevant to business. </w:t>
      </w:r>
    </w:p>
    <w:p w14:paraId="0556BC28" w14:textId="77777777" w:rsidR="002C58D9" w:rsidRPr="003943F2" w:rsidRDefault="007E2661">
      <w:pPr>
        <w:numPr>
          <w:ilvl w:val="0"/>
          <w:numId w:val="3"/>
        </w:numPr>
        <w:spacing w:before="100" w:beforeAutospacing="1" w:after="100" w:afterAutospacing="1"/>
        <w:rPr>
          <w:rFonts w:eastAsia="Times New Roman" w:cs="Times New Roman"/>
        </w:rPr>
      </w:pPr>
      <w:r w:rsidRPr="003943F2">
        <w:rPr>
          <w:rFonts w:eastAsia="Times New Roman" w:cs="Times New Roman"/>
        </w:rPr>
        <w:t xml:space="preserve">Explore whether existing BC members who are actively engaged in the ICC-BASIS coordinated reception at the IGF might agree to support distributing copies of the BC Fact Sheet during the sponsored event. </w:t>
      </w:r>
    </w:p>
    <w:p w14:paraId="6B7CEB93" w14:textId="79635440" w:rsidR="002C58D9" w:rsidRPr="003943F2" w:rsidRDefault="007E2661">
      <w:pPr>
        <w:numPr>
          <w:ilvl w:val="0"/>
          <w:numId w:val="3"/>
        </w:numPr>
        <w:spacing w:before="100" w:beforeAutospacing="1" w:after="100" w:afterAutospacing="1"/>
        <w:rPr>
          <w:rFonts w:eastAsia="Times New Roman" w:cs="Times New Roman"/>
        </w:rPr>
      </w:pPr>
      <w:r w:rsidRPr="003943F2">
        <w:rPr>
          <w:rFonts w:eastAsia="Times New Roman" w:cs="Times New Roman"/>
        </w:rPr>
        <w:t xml:space="preserve">Support outreach at the ICANN Newcomers booth, including participation of former Fellows, or part of the ICANN Mentoring Pilot, and by other BC volunteers on an ad hoc basis. A new approach will be piloted for 2018, with a goal of each BC volunteer is to serve for two (2) hours per day at the Newcomers desk (during 2017, this expectation was exceeded and approximately three (3) hours per day of support occurred). The new </w:t>
      </w:r>
      <w:r w:rsidRPr="003943F2">
        <w:rPr>
          <w:rFonts w:eastAsia="Times New Roman" w:cs="Times New Roman"/>
        </w:rPr>
        <w:lastRenderedPageBreak/>
        <w:t xml:space="preserve">approach will seek to recruit up to 1 BC member per day plus the Mentoring Pilot participants. </w:t>
      </w:r>
    </w:p>
    <w:p w14:paraId="1853B558" w14:textId="77777777" w:rsidR="002C58D9" w:rsidRPr="003943F2" w:rsidRDefault="007E2661">
      <w:pPr>
        <w:numPr>
          <w:ilvl w:val="0"/>
          <w:numId w:val="3"/>
        </w:numPr>
        <w:spacing w:before="100" w:beforeAutospacing="1" w:after="100" w:afterAutospacing="1"/>
        <w:rPr>
          <w:rFonts w:eastAsia="Times New Roman" w:cs="Times New Roman"/>
        </w:rPr>
      </w:pPr>
      <w:r w:rsidRPr="003943F2">
        <w:rPr>
          <w:rFonts w:eastAsia="Times New Roman" w:cs="Times New Roman"/>
        </w:rPr>
        <w:t xml:space="preserve">Improve the look and feel of the BC website, </w:t>
      </w:r>
      <w:hyperlink r:id="rId9" w:history="1">
        <w:r w:rsidRPr="003943F2">
          <w:rPr>
            <w:rStyle w:val="Hyperlink"/>
            <w:rFonts w:eastAsia="Times New Roman" w:cs="Times New Roman"/>
          </w:rPr>
          <w:t>http://www.bizconst.org/</w:t>
        </w:r>
      </w:hyperlink>
      <w:r w:rsidRPr="003943F2">
        <w:rPr>
          <w:rFonts w:eastAsia="Times New Roman" w:cs="Times New Roman"/>
        </w:rPr>
        <w:t>, with continual updates. In FY18 a special focus will be on the use of photos that show the BC in action (e.g., BC members engaging with the Government Advisory Committee (GAC) or public speaking opportunities, including BC members speaking at the Public Forum; and speaking at any funded BC Outreach event).</w:t>
      </w:r>
    </w:p>
    <w:p w14:paraId="3E43878F" w14:textId="5D8129F6" w:rsidR="002C58D9" w:rsidRPr="003943F2" w:rsidRDefault="007E2661">
      <w:pPr>
        <w:numPr>
          <w:ilvl w:val="0"/>
          <w:numId w:val="3"/>
        </w:numPr>
        <w:spacing w:before="100" w:beforeAutospacing="1" w:after="100" w:afterAutospacing="1"/>
        <w:rPr>
          <w:rFonts w:eastAsia="Times New Roman" w:cs="Times New Roman"/>
        </w:rPr>
      </w:pPr>
      <w:r w:rsidRPr="003943F2">
        <w:rPr>
          <w:rFonts w:eastAsia="Times New Roman" w:cs="Times New Roman"/>
        </w:rPr>
        <w:t xml:space="preserve"> </w:t>
      </w:r>
      <w:r w:rsidR="008305EB" w:rsidRPr="003943F2">
        <w:rPr>
          <w:rFonts w:eastAsia="Times New Roman" w:cs="Times New Roman"/>
        </w:rPr>
        <w:t xml:space="preserve">Explore feasibility of </w:t>
      </w:r>
      <w:r w:rsidRPr="003943F2">
        <w:rPr>
          <w:rFonts w:eastAsia="Times New Roman" w:cs="Times New Roman"/>
        </w:rPr>
        <w:t xml:space="preserve">targeted outreach to registered attendees at ICANN meetings from the private sector who are not already members of the BC, through organizing occasional specialized events at ICANN meetings with a goal of holding </w:t>
      </w:r>
      <w:r w:rsidR="008305EB" w:rsidRPr="003943F2">
        <w:rPr>
          <w:rFonts w:eastAsia="Times New Roman" w:cs="Times New Roman"/>
        </w:rPr>
        <w:t xml:space="preserve">or joining </w:t>
      </w:r>
      <w:r w:rsidR="00F11F6E" w:rsidRPr="003943F2">
        <w:rPr>
          <w:rFonts w:eastAsia="Times New Roman" w:cs="Times New Roman"/>
        </w:rPr>
        <w:t xml:space="preserve">ICANN’s Business Outreach Activities with a goal </w:t>
      </w:r>
      <w:proofErr w:type="gramStart"/>
      <w:r w:rsidR="00F11F6E" w:rsidRPr="003943F2">
        <w:rPr>
          <w:rFonts w:eastAsia="Times New Roman" w:cs="Times New Roman"/>
        </w:rPr>
        <w:t xml:space="preserve">of </w:t>
      </w:r>
      <w:r w:rsidRPr="003943F2">
        <w:rPr>
          <w:rFonts w:eastAsia="Times New Roman" w:cs="Times New Roman"/>
        </w:rPr>
        <w:t xml:space="preserve"> at</w:t>
      </w:r>
      <w:proofErr w:type="gramEnd"/>
      <w:r w:rsidRPr="003943F2">
        <w:rPr>
          <w:rFonts w:eastAsia="Times New Roman" w:cs="Times New Roman"/>
        </w:rPr>
        <w:t xml:space="preserve"> least 1-2 such events each year.  </w:t>
      </w:r>
    </w:p>
    <w:p w14:paraId="3FB449DF" w14:textId="0A096161" w:rsidR="002C58D9" w:rsidRPr="003943F2" w:rsidRDefault="007E2661">
      <w:pPr>
        <w:numPr>
          <w:ilvl w:val="0"/>
          <w:numId w:val="3"/>
        </w:numPr>
        <w:spacing w:before="100" w:beforeAutospacing="1" w:after="100" w:afterAutospacing="1"/>
        <w:rPr>
          <w:rFonts w:eastAsia="Times New Roman" w:cs="Times New Roman"/>
        </w:rPr>
      </w:pPr>
      <w:r w:rsidRPr="003943F2">
        <w:rPr>
          <w:rFonts w:eastAsia="Times New Roman" w:cs="Times New Roman"/>
        </w:rPr>
        <w:t xml:space="preserve">Establish partners/mentors for new business </w:t>
      </w:r>
      <w:r w:rsidR="00F11F6E" w:rsidRPr="003943F2">
        <w:rPr>
          <w:rFonts w:eastAsia="Times New Roman" w:cs="Times New Roman"/>
        </w:rPr>
        <w:t>user attendees</w:t>
      </w:r>
      <w:r w:rsidRPr="003943F2">
        <w:rPr>
          <w:rFonts w:eastAsia="Times New Roman" w:cs="Times New Roman"/>
        </w:rPr>
        <w:t xml:space="preserve">. Identify a pool from current members [goal: to identify at least </w:t>
      </w:r>
      <w:r w:rsidR="0044194F" w:rsidRPr="003943F2">
        <w:rPr>
          <w:rFonts w:eastAsia="Times New Roman" w:cs="Times New Roman"/>
        </w:rPr>
        <w:t>3</w:t>
      </w:r>
      <w:r w:rsidRPr="003943F2">
        <w:rPr>
          <w:rFonts w:eastAsia="Times New Roman" w:cs="Times New Roman"/>
        </w:rPr>
        <w:t>-</w:t>
      </w:r>
      <w:r w:rsidR="0044194F" w:rsidRPr="003943F2">
        <w:rPr>
          <w:rFonts w:eastAsia="Times New Roman" w:cs="Times New Roman"/>
        </w:rPr>
        <w:t>7</w:t>
      </w:r>
      <w:r w:rsidRPr="003943F2">
        <w:rPr>
          <w:rFonts w:eastAsia="Times New Roman" w:cs="Times New Roman"/>
        </w:rPr>
        <w:t xml:space="preserve"> BC members] who are willing to be matched with a newcomer:</w:t>
      </w:r>
    </w:p>
    <w:p w14:paraId="0282D073" w14:textId="77777777" w:rsidR="002C58D9" w:rsidRPr="003943F2" w:rsidRDefault="007E2661">
      <w:pPr>
        <w:numPr>
          <w:ilvl w:val="1"/>
          <w:numId w:val="3"/>
        </w:numPr>
        <w:spacing w:before="100" w:beforeAutospacing="1" w:after="100" w:afterAutospacing="1"/>
        <w:rPr>
          <w:rFonts w:eastAsia="Times New Roman" w:cs="Times New Roman"/>
        </w:rPr>
      </w:pPr>
      <w:r w:rsidRPr="003943F2">
        <w:rPr>
          <w:rFonts w:eastAsia="Times New Roman" w:cs="Times New Roman"/>
        </w:rPr>
        <w:t>Identify specific BC activities at an ICANN meeting as suggestions for newcomers to be involved in.</w:t>
      </w:r>
    </w:p>
    <w:p w14:paraId="6F83767C" w14:textId="77777777" w:rsidR="002C58D9" w:rsidRPr="003943F2" w:rsidRDefault="007E2661">
      <w:pPr>
        <w:numPr>
          <w:ilvl w:val="1"/>
          <w:numId w:val="3"/>
        </w:numPr>
        <w:spacing w:before="100" w:beforeAutospacing="1" w:after="100" w:afterAutospacing="1"/>
        <w:rPr>
          <w:rFonts w:eastAsia="Times New Roman" w:cs="Times New Roman"/>
        </w:rPr>
      </w:pPr>
      <w:r w:rsidRPr="003943F2">
        <w:rPr>
          <w:rFonts w:eastAsia="Times New Roman" w:cs="Times New Roman"/>
        </w:rPr>
        <w:t>Provide a special Meet the BC “card” for the ICANN Newcomers booth. The card will instruct anyone interested in scheduling a one-on-one meeting with BC members during an ICANN meeting to send an email to the BC Secretariat, who will contact the volunteers to “match-make” on site.</w:t>
      </w:r>
    </w:p>
    <w:p w14:paraId="2165616C" w14:textId="77777777" w:rsidR="002C58D9" w:rsidRPr="003943F2" w:rsidRDefault="007E2661">
      <w:pPr>
        <w:numPr>
          <w:ilvl w:val="1"/>
          <w:numId w:val="3"/>
        </w:numPr>
        <w:spacing w:before="100" w:beforeAutospacing="1" w:after="100" w:afterAutospacing="1"/>
        <w:rPr>
          <w:rFonts w:eastAsia="Times New Roman" w:cs="Times New Roman"/>
        </w:rPr>
      </w:pPr>
      <w:r w:rsidRPr="003943F2">
        <w:rPr>
          <w:rFonts w:eastAsia="Times New Roman" w:cs="Times New Roman"/>
        </w:rPr>
        <w:t xml:space="preserve">Invite relevant newcomers to the BC open sessions. </w:t>
      </w:r>
    </w:p>
    <w:p w14:paraId="495725B4" w14:textId="2B9B899D" w:rsidR="002C58D9" w:rsidRPr="003943F2" w:rsidRDefault="007E2661">
      <w:pPr>
        <w:numPr>
          <w:ilvl w:val="1"/>
          <w:numId w:val="3"/>
        </w:numPr>
        <w:spacing w:before="100" w:beforeAutospacing="1" w:after="100" w:afterAutospacing="1"/>
        <w:rPr>
          <w:rFonts w:eastAsia="Times New Roman" w:cs="Times New Roman"/>
        </w:rPr>
      </w:pPr>
      <w:r w:rsidRPr="003943F2">
        <w:rPr>
          <w:rFonts w:eastAsia="Times New Roman" w:cs="Times New Roman"/>
        </w:rPr>
        <w:t>Once new possible business candidates are identified, provide an individual invitation to the “Commercial Stakeholder Group (CSG) breakfast” and any other social events organized by the CSG with ICANN, including the Board/CSG session, with the BC providing a coach/mentor for that event to be a session “buddy”, providing introductions informally, and helping to answer any questions the newcomer might have.</w:t>
      </w:r>
    </w:p>
    <w:p w14:paraId="2F4E5072" w14:textId="77777777" w:rsidR="002C58D9" w:rsidRPr="003943F2" w:rsidRDefault="007E2661">
      <w:pPr>
        <w:numPr>
          <w:ilvl w:val="1"/>
          <w:numId w:val="3"/>
        </w:numPr>
        <w:spacing w:before="100" w:beforeAutospacing="1" w:after="100" w:afterAutospacing="1"/>
        <w:rPr>
          <w:rFonts w:eastAsia="Times New Roman" w:cs="Times New Roman"/>
        </w:rPr>
      </w:pPr>
      <w:r w:rsidRPr="003943F2">
        <w:rPr>
          <w:rFonts w:eastAsia="Times New Roman" w:cs="Times New Roman"/>
        </w:rPr>
        <w:t>Enhance BC materials including Newsletters, Fact Sheets, etc.:</w:t>
      </w:r>
    </w:p>
    <w:p w14:paraId="6A70E806" w14:textId="77777777" w:rsidR="002C58D9" w:rsidRPr="003943F2" w:rsidRDefault="007E2661">
      <w:pPr>
        <w:numPr>
          <w:ilvl w:val="2"/>
          <w:numId w:val="3"/>
        </w:numPr>
        <w:spacing w:before="100" w:beforeAutospacing="1" w:after="100" w:afterAutospacing="1"/>
        <w:rPr>
          <w:rFonts w:eastAsia="Times New Roman" w:cs="Times New Roman"/>
        </w:rPr>
      </w:pPr>
      <w:r w:rsidRPr="003943F2">
        <w:rPr>
          <w:rFonts w:eastAsia="Times New Roman" w:cs="Times New Roman"/>
        </w:rPr>
        <w:t xml:space="preserve">Add a testimonial page that highlights individual BC members [rotating across members] for page eight (8) of the Newsletter, with mini statements about why their business joined the BC/why ICANN matters. </w:t>
      </w:r>
    </w:p>
    <w:p w14:paraId="08821A61" w14:textId="77777777" w:rsidR="002C58D9" w:rsidRPr="003943F2" w:rsidRDefault="007E2661">
      <w:pPr>
        <w:numPr>
          <w:ilvl w:val="2"/>
          <w:numId w:val="3"/>
        </w:numPr>
        <w:spacing w:before="100" w:beforeAutospacing="1" w:after="100" w:afterAutospacing="1"/>
        <w:rPr>
          <w:rFonts w:eastAsia="Times New Roman" w:cs="Times New Roman"/>
        </w:rPr>
      </w:pPr>
      <w:r w:rsidRPr="003943F2">
        <w:rPr>
          <w:rFonts w:eastAsia="Times New Roman" w:cs="Times New Roman"/>
        </w:rPr>
        <w:t xml:space="preserve">Enhance the “Meet the BC” document with continual updates and distribute to GAC and ICANN Board members at least annually. </w:t>
      </w:r>
    </w:p>
    <w:p w14:paraId="023AB9CF" w14:textId="77777777" w:rsidR="002C58D9" w:rsidRPr="003943F2" w:rsidRDefault="007E2661">
      <w:pPr>
        <w:numPr>
          <w:ilvl w:val="2"/>
          <w:numId w:val="3"/>
        </w:numPr>
        <w:spacing w:before="100" w:beforeAutospacing="1" w:after="100" w:afterAutospacing="1"/>
        <w:rPr>
          <w:rFonts w:eastAsia="Times New Roman" w:cs="Times New Roman"/>
        </w:rPr>
      </w:pPr>
      <w:r w:rsidRPr="003943F2">
        <w:rPr>
          <w:rFonts w:eastAsia="Times New Roman" w:cs="Times New Roman"/>
        </w:rPr>
        <w:t xml:space="preserve">Develop a “heat map” of BC </w:t>
      </w:r>
      <w:proofErr w:type="gramStart"/>
      <w:r w:rsidRPr="003943F2">
        <w:rPr>
          <w:rFonts w:eastAsia="Times New Roman" w:cs="Times New Roman"/>
        </w:rPr>
        <w:t>members</w:t>
      </w:r>
      <w:proofErr w:type="gramEnd"/>
      <w:r w:rsidRPr="003943F2">
        <w:rPr>
          <w:rFonts w:eastAsia="Times New Roman" w:cs="Times New Roman"/>
        </w:rPr>
        <w:t xml:space="preserve"> distribution around the world.</w:t>
      </w:r>
    </w:p>
    <w:p w14:paraId="21F6E104" w14:textId="08FB18C4" w:rsidR="002C58D9" w:rsidRPr="003943F2" w:rsidRDefault="007E2661">
      <w:pPr>
        <w:numPr>
          <w:ilvl w:val="2"/>
          <w:numId w:val="3"/>
        </w:numPr>
        <w:spacing w:before="100" w:beforeAutospacing="1" w:after="100" w:afterAutospacing="1"/>
        <w:rPr>
          <w:rFonts w:eastAsia="Times New Roman" w:cs="Times New Roman"/>
        </w:rPr>
      </w:pPr>
      <w:r w:rsidRPr="003943F2">
        <w:rPr>
          <w:rFonts w:eastAsia="Times New Roman" w:cs="Times New Roman"/>
        </w:rPr>
        <w:t>Develop and distribute mini brief – FAQ on the BC</w:t>
      </w:r>
      <w:r w:rsidR="00731788" w:rsidRPr="003943F2">
        <w:rPr>
          <w:rFonts w:eastAsia="Times New Roman" w:cs="Times New Roman"/>
        </w:rPr>
        <w:t xml:space="preserve"> – project for 2018 as time permits. </w:t>
      </w:r>
      <w:r w:rsidRPr="003943F2">
        <w:rPr>
          <w:rFonts w:eastAsia="Times New Roman" w:cs="Times New Roman"/>
        </w:rPr>
        <w:t xml:space="preserve"> </w:t>
      </w:r>
    </w:p>
    <w:p w14:paraId="17230D61" w14:textId="77777777" w:rsidR="002C58D9" w:rsidRPr="003943F2" w:rsidRDefault="007E2661">
      <w:pPr>
        <w:numPr>
          <w:ilvl w:val="1"/>
          <w:numId w:val="3"/>
        </w:numPr>
        <w:spacing w:before="100" w:beforeAutospacing="1" w:after="100" w:afterAutospacing="1"/>
        <w:rPr>
          <w:rFonts w:eastAsia="Times New Roman" w:cs="Times New Roman"/>
        </w:rPr>
      </w:pPr>
      <w:r w:rsidRPr="003943F2">
        <w:rPr>
          <w:rFonts w:eastAsia="Times New Roman" w:cs="Times New Roman"/>
        </w:rPr>
        <w:t xml:space="preserve">Examine how to further advance benefit of Fellowship and </w:t>
      </w:r>
      <w:proofErr w:type="spellStart"/>
      <w:r w:rsidRPr="003943F2">
        <w:rPr>
          <w:rFonts w:eastAsia="Times New Roman" w:cs="Times New Roman"/>
        </w:rPr>
        <w:t>NextGen</w:t>
      </w:r>
      <w:proofErr w:type="spellEnd"/>
      <w:r w:rsidRPr="003943F2">
        <w:rPr>
          <w:rFonts w:eastAsia="Times New Roman" w:cs="Times New Roman"/>
        </w:rPr>
        <w:t xml:space="preserve"> programs to the BC: </w:t>
      </w:r>
    </w:p>
    <w:p w14:paraId="36C51230" w14:textId="77777777" w:rsidR="002C58D9" w:rsidRPr="003943F2" w:rsidRDefault="007E2661">
      <w:pPr>
        <w:numPr>
          <w:ilvl w:val="2"/>
          <w:numId w:val="3"/>
        </w:numPr>
        <w:spacing w:before="100" w:beforeAutospacing="1" w:after="100" w:afterAutospacing="1"/>
        <w:rPr>
          <w:rFonts w:eastAsia="Times New Roman" w:cs="Times New Roman"/>
        </w:rPr>
      </w:pPr>
      <w:r w:rsidRPr="003943F2">
        <w:rPr>
          <w:rFonts w:eastAsia="Times New Roman" w:cs="Times New Roman"/>
        </w:rPr>
        <w:t>Work with ICANN to increase recruitment from private sector into these programs, including members from small businesses.</w:t>
      </w:r>
    </w:p>
    <w:p w14:paraId="41578E02" w14:textId="77777777" w:rsidR="002C58D9" w:rsidRPr="003943F2" w:rsidRDefault="007E2661">
      <w:pPr>
        <w:pStyle w:val="ListParagraph1"/>
        <w:numPr>
          <w:ilvl w:val="0"/>
          <w:numId w:val="3"/>
        </w:numPr>
        <w:spacing w:before="100" w:beforeAutospacing="1" w:after="100" w:afterAutospacing="1"/>
        <w:rPr>
          <w:rFonts w:eastAsia="Times New Roman" w:cs="Times New Roman"/>
        </w:rPr>
      </w:pPr>
      <w:r w:rsidRPr="003943F2">
        <w:rPr>
          <w:rFonts w:eastAsia="Times New Roman" w:cs="Times New Roman"/>
        </w:rPr>
        <w:t xml:space="preserve">Regularize a Blog for Outreach that has stories from BC members from different regions </w:t>
      </w:r>
    </w:p>
    <w:p w14:paraId="56EFC302" w14:textId="2F21257E" w:rsidR="002C58D9" w:rsidRPr="003943F2" w:rsidRDefault="007E2661">
      <w:pPr>
        <w:pStyle w:val="ListParagraph1"/>
        <w:numPr>
          <w:ilvl w:val="1"/>
          <w:numId w:val="3"/>
        </w:numPr>
        <w:spacing w:before="100" w:beforeAutospacing="1" w:after="100" w:afterAutospacing="1"/>
        <w:rPr>
          <w:rFonts w:eastAsia="Times New Roman" w:cs="Times New Roman"/>
        </w:rPr>
      </w:pPr>
      <w:r w:rsidRPr="003943F2">
        <w:rPr>
          <w:rFonts w:eastAsia="Times New Roman" w:cs="Times New Roman"/>
        </w:rPr>
        <w:t xml:space="preserve">Focus on CROP participants and augment with other BC members for the BC Website.  The goal would be </w:t>
      </w:r>
      <w:proofErr w:type="gramStart"/>
      <w:r w:rsidR="00731788" w:rsidRPr="003943F2">
        <w:rPr>
          <w:rFonts w:eastAsia="Times New Roman" w:cs="Times New Roman"/>
        </w:rPr>
        <w:t xml:space="preserve">3 </w:t>
      </w:r>
      <w:r w:rsidRPr="003943F2">
        <w:rPr>
          <w:rFonts w:eastAsia="Times New Roman" w:cs="Times New Roman"/>
        </w:rPr>
        <w:t xml:space="preserve"> stories</w:t>
      </w:r>
      <w:proofErr w:type="gramEnd"/>
      <w:r w:rsidRPr="003943F2">
        <w:rPr>
          <w:rFonts w:eastAsia="Times New Roman" w:cs="Times New Roman"/>
        </w:rPr>
        <w:t xml:space="preserve"> per year.  </w:t>
      </w:r>
    </w:p>
    <w:p w14:paraId="47190D3A" w14:textId="77777777" w:rsidR="002C58D9" w:rsidRPr="003943F2" w:rsidRDefault="007E2661">
      <w:pPr>
        <w:pStyle w:val="ListParagraph1"/>
        <w:numPr>
          <w:ilvl w:val="1"/>
          <w:numId w:val="3"/>
        </w:numPr>
        <w:spacing w:before="100" w:beforeAutospacing="1" w:after="100" w:afterAutospacing="1"/>
        <w:rPr>
          <w:rFonts w:eastAsia="Times New Roman" w:cs="Times New Roman"/>
        </w:rPr>
      </w:pPr>
      <w:r w:rsidRPr="003943F2">
        <w:rPr>
          <w:rFonts w:eastAsia="Times New Roman" w:cs="Times New Roman"/>
        </w:rPr>
        <w:lastRenderedPageBreak/>
        <w:t xml:space="preserve">Standards and approval of stories would require some oversight, so that the message is not marketing one’s business interests, but is focused on why joining the BC is of value to achieving BC policy goals that affect business users. </w:t>
      </w:r>
    </w:p>
    <w:p w14:paraId="271D3A52" w14:textId="77777777" w:rsidR="002C58D9" w:rsidRPr="003943F2" w:rsidRDefault="007E2661">
      <w:pPr>
        <w:pStyle w:val="ListParagraph1"/>
        <w:numPr>
          <w:ilvl w:val="1"/>
          <w:numId w:val="3"/>
        </w:numPr>
        <w:spacing w:before="100" w:beforeAutospacing="1" w:after="100" w:afterAutospacing="1"/>
        <w:rPr>
          <w:rFonts w:eastAsia="Times New Roman" w:cs="Times New Roman"/>
        </w:rPr>
      </w:pPr>
      <w:r w:rsidRPr="003943F2">
        <w:rPr>
          <w:rFonts w:eastAsia="Times New Roman" w:cs="Times New Roman"/>
        </w:rPr>
        <w:t xml:space="preserve">These blogs would increase the BC’s visibility to a larger audience.  </w:t>
      </w:r>
    </w:p>
    <w:p w14:paraId="275323DF" w14:textId="77777777" w:rsidR="002C58D9" w:rsidRPr="003943F2" w:rsidRDefault="002C58D9">
      <w:pPr>
        <w:pStyle w:val="ListParagraph1"/>
        <w:spacing w:before="100" w:beforeAutospacing="1" w:after="100" w:afterAutospacing="1"/>
        <w:rPr>
          <w:rFonts w:eastAsia="Times New Roman" w:cs="Times New Roman"/>
          <w:highlight w:val="yellow"/>
        </w:rPr>
      </w:pPr>
    </w:p>
    <w:p w14:paraId="3B93F1D0" w14:textId="77777777" w:rsidR="002C58D9" w:rsidRPr="003943F2" w:rsidRDefault="007E2661">
      <w:pPr>
        <w:pStyle w:val="ListParagraph1"/>
        <w:spacing w:before="100" w:beforeAutospacing="1" w:after="100" w:afterAutospacing="1"/>
        <w:ind w:left="0"/>
        <w:rPr>
          <w:rFonts w:eastAsia="Times New Roman" w:cs="Times New Roman"/>
          <w:b/>
        </w:rPr>
      </w:pPr>
      <w:r w:rsidRPr="003943F2">
        <w:rPr>
          <w:rFonts w:eastAsia="Times New Roman" w:cs="Times New Roman"/>
          <w:b/>
        </w:rPr>
        <w:t>GENERAL OUTREACH ACTIVITIES DURING ICANN PUBLIC MEETINGS</w:t>
      </w:r>
    </w:p>
    <w:p w14:paraId="35B07D33" w14:textId="25A82100" w:rsidR="002C58D9" w:rsidRPr="003943F2" w:rsidRDefault="007E2661">
      <w:pPr>
        <w:pStyle w:val="ListParagraph1"/>
        <w:numPr>
          <w:ilvl w:val="0"/>
          <w:numId w:val="4"/>
        </w:numPr>
        <w:spacing w:before="100" w:beforeAutospacing="1" w:after="100" w:afterAutospacing="1"/>
        <w:rPr>
          <w:rFonts w:eastAsia="Times New Roman" w:cs="Times New Roman"/>
        </w:rPr>
      </w:pPr>
      <w:r w:rsidRPr="003943F2">
        <w:rPr>
          <w:rFonts w:eastAsia="Times New Roman" w:cs="Times New Roman"/>
        </w:rPr>
        <w:t xml:space="preserve">Coordinate with ICANN on any event they are doing to increase the visibility of the BC and make </w:t>
      </w:r>
      <w:proofErr w:type="gramStart"/>
      <w:r w:rsidRPr="003943F2">
        <w:rPr>
          <w:rFonts w:eastAsia="Times New Roman" w:cs="Times New Roman"/>
        </w:rPr>
        <w:t>face to face</w:t>
      </w:r>
      <w:proofErr w:type="gramEnd"/>
      <w:r w:rsidRPr="003943F2">
        <w:rPr>
          <w:rFonts w:eastAsia="Times New Roman" w:cs="Times New Roman"/>
        </w:rPr>
        <w:t xml:space="preserve"> contact with attending private sector members, while recognizing that the attendance of local businesses can be very challenging, due to their own business priorities that compete with a multi-day ICANN meeting. </w:t>
      </w:r>
    </w:p>
    <w:p w14:paraId="4EBFCFB0" w14:textId="77777777" w:rsidR="002C58D9" w:rsidRPr="003943F2" w:rsidRDefault="007E2661">
      <w:pPr>
        <w:pStyle w:val="ListParagraph1"/>
        <w:numPr>
          <w:ilvl w:val="0"/>
          <w:numId w:val="4"/>
        </w:numPr>
        <w:spacing w:before="100" w:beforeAutospacing="1" w:after="100" w:afterAutospacing="1"/>
        <w:rPr>
          <w:rFonts w:eastAsia="Times New Roman" w:cs="Times New Roman"/>
        </w:rPr>
      </w:pPr>
      <w:r w:rsidRPr="003943F2">
        <w:rPr>
          <w:rFonts w:eastAsia="Times New Roman" w:cs="Times New Roman"/>
        </w:rPr>
        <w:t xml:space="preserve">Make sure all private sector attendees at ICANN meetings-who are eligible for BC membership-know about BC supported events. Examples include the CSG hosted cross-constituency breakfast events held during ICANN Public Meetings, or other social events that the BC contributes to organizing. </w:t>
      </w:r>
    </w:p>
    <w:p w14:paraId="2F8F7BB0" w14:textId="77777777" w:rsidR="002C58D9" w:rsidRPr="003943F2" w:rsidRDefault="007E2661">
      <w:pPr>
        <w:pStyle w:val="ListParagraph1"/>
        <w:numPr>
          <w:ilvl w:val="0"/>
          <w:numId w:val="4"/>
        </w:numPr>
        <w:spacing w:before="100" w:beforeAutospacing="1" w:after="100" w:afterAutospacing="1"/>
        <w:rPr>
          <w:rFonts w:eastAsia="Times New Roman" w:cs="Times New Roman"/>
        </w:rPr>
      </w:pPr>
      <w:r w:rsidRPr="003943F2">
        <w:rPr>
          <w:rFonts w:eastAsia="Times New Roman" w:cs="Times New Roman"/>
        </w:rPr>
        <w:t>Establish a standard invitation to be sent to the local business associations</w:t>
      </w:r>
      <w:r w:rsidR="00D139E9" w:rsidRPr="003943F2">
        <w:rPr>
          <w:rFonts w:eastAsia="Times New Roman" w:cs="Times New Roman"/>
        </w:rPr>
        <w:t xml:space="preserve"> in the relevant country/region, at </w:t>
      </w:r>
      <w:proofErr w:type="gramStart"/>
      <w:r w:rsidR="00D139E9" w:rsidRPr="003943F2">
        <w:rPr>
          <w:rFonts w:eastAsia="Times New Roman" w:cs="Times New Roman"/>
        </w:rPr>
        <w:t xml:space="preserve">least </w:t>
      </w:r>
      <w:r w:rsidRPr="003943F2">
        <w:rPr>
          <w:rFonts w:eastAsia="Times New Roman" w:cs="Times New Roman"/>
        </w:rPr>
        <w:t xml:space="preserve"> three</w:t>
      </w:r>
      <w:proofErr w:type="gramEnd"/>
      <w:r w:rsidRPr="003943F2">
        <w:rPr>
          <w:rFonts w:eastAsia="Times New Roman" w:cs="Times New Roman"/>
        </w:rPr>
        <w:t xml:space="preserve"> (3) months before an ICANN meeting</w:t>
      </w:r>
      <w:r w:rsidRPr="003943F2">
        <w:rPr>
          <w:rFonts w:eastAsia="Times New Roman" w:cs="Times New Roman"/>
          <w:i/>
        </w:rPr>
        <w:t>, when contacts are nominated by BC members</w:t>
      </w:r>
      <w:r w:rsidRPr="003943F2">
        <w:rPr>
          <w:rFonts w:eastAsia="Times New Roman" w:cs="Times New Roman"/>
        </w:rPr>
        <w:t xml:space="preserve">, and then followed up with a more detailed invitation, when the ICANN agenda is available, and social events are identified. [Engage with the ICANN Engagement Team and regional V.P. regarding any relevant business groups they are engaging with]. </w:t>
      </w:r>
    </w:p>
    <w:p w14:paraId="2E88E63B" w14:textId="77777777" w:rsidR="002C58D9" w:rsidRPr="003943F2" w:rsidRDefault="007E2661">
      <w:pPr>
        <w:pStyle w:val="ListParagraph1"/>
        <w:numPr>
          <w:ilvl w:val="0"/>
          <w:numId w:val="4"/>
        </w:numPr>
        <w:spacing w:before="100" w:beforeAutospacing="1" w:after="100" w:afterAutospacing="1"/>
        <w:rPr>
          <w:b/>
          <w:bCs/>
        </w:rPr>
      </w:pPr>
      <w:r w:rsidRPr="003943F2">
        <w:rPr>
          <w:rFonts w:eastAsia="Times New Roman" w:cs="Times New Roman"/>
        </w:rPr>
        <w:t xml:space="preserve">For ICANN meetings, where possible, include two senior business leaders from the region/with regional affiliation as part of BC Engagement. For example, identification of North African and MENA business executives is underway for ICANN60 and </w:t>
      </w:r>
      <w:proofErr w:type="gramStart"/>
      <w:r w:rsidRPr="003943F2">
        <w:rPr>
          <w:rFonts w:eastAsia="Times New Roman" w:cs="Times New Roman"/>
        </w:rPr>
        <w:t>are</w:t>
      </w:r>
      <w:proofErr w:type="gramEnd"/>
      <w:r w:rsidRPr="003943F2">
        <w:rPr>
          <w:rFonts w:eastAsia="Times New Roman" w:cs="Times New Roman"/>
        </w:rPr>
        <w:t xml:space="preserve"> funded through ICANN’s Special Budget Request process. </w:t>
      </w:r>
    </w:p>
    <w:p w14:paraId="54F5305C" w14:textId="77777777" w:rsidR="002C58D9" w:rsidRPr="003943F2" w:rsidRDefault="007E2661">
      <w:pPr>
        <w:spacing w:before="150"/>
        <w:outlineLvl w:val="0"/>
        <w:rPr>
          <w:rFonts w:cs="Times New Roman"/>
        </w:rPr>
      </w:pPr>
      <w:r w:rsidRPr="003943F2">
        <w:rPr>
          <w:rFonts w:cs="Times New Roman"/>
          <w:b/>
          <w:bCs/>
        </w:rPr>
        <w:t>GOVERNANCE FRAMEWORK</w:t>
      </w:r>
    </w:p>
    <w:p w14:paraId="5D4D2BD6" w14:textId="77777777" w:rsidR="002C58D9" w:rsidRPr="003943F2" w:rsidRDefault="007E2661">
      <w:pPr>
        <w:spacing w:before="150"/>
        <w:rPr>
          <w:rFonts w:cs="Times New Roman"/>
        </w:rPr>
      </w:pPr>
      <w:r w:rsidRPr="003943F2">
        <w:rPr>
          <w:rFonts w:cs="Times New Roman"/>
        </w:rPr>
        <w:t>BC Outreach strategy is developed and administered by the BC Outreach Committee with the support of the BC Executive Committee and ICANN staff.</w:t>
      </w:r>
    </w:p>
    <w:p w14:paraId="74979897" w14:textId="77777777" w:rsidR="002C58D9" w:rsidRPr="003943F2" w:rsidRDefault="007E2661">
      <w:pPr>
        <w:spacing w:before="150"/>
        <w:rPr>
          <w:rFonts w:cs="Times New Roman"/>
        </w:rPr>
      </w:pPr>
      <w:r w:rsidRPr="003943F2">
        <w:rPr>
          <w:rFonts w:cs="Times New Roman"/>
        </w:rPr>
        <w:t>The Outreach Committee meets virtually two to three times between each ICANN Meeting, and strives to meet face-to-face during ICANN meetings with the BC membership in attendance. In addition, updates are provided to the full BC membership via the virtual BC working calls.</w:t>
      </w:r>
    </w:p>
    <w:p w14:paraId="75276EB0" w14:textId="77777777" w:rsidR="003943F2" w:rsidRDefault="007E2661" w:rsidP="003943F2">
      <w:pPr>
        <w:spacing w:before="150"/>
        <w:rPr>
          <w:rFonts w:cs="Times New Roman"/>
        </w:rPr>
      </w:pPr>
      <w:r w:rsidRPr="003943F2">
        <w:rPr>
          <w:rFonts w:cs="Times New Roman"/>
        </w:rPr>
        <w:t xml:space="preserve">Events and travel support requests are considered and recommendations made by the Outreach Committee. Reports of all activities are provided to the full BC membership. </w:t>
      </w:r>
    </w:p>
    <w:p w14:paraId="0346D271" w14:textId="04CE5937" w:rsidR="003943F2" w:rsidRPr="003943F2" w:rsidRDefault="003943F2" w:rsidP="003943F2">
      <w:pPr>
        <w:spacing w:before="150"/>
        <w:rPr>
          <w:rFonts w:cs="Times New Roman"/>
        </w:rPr>
      </w:pPr>
      <w:bookmarkStart w:id="0" w:name="_GoBack"/>
      <w:bookmarkEnd w:id="0"/>
      <w:r w:rsidRPr="00FA7FB2">
        <w:rPr>
          <w:rFonts w:eastAsia="Times New Roman" w:cs="Times New Roman"/>
          <w:color w:val="000000"/>
        </w:rPr>
        <w:t xml:space="preserve">The outreach committee should notify the BC Executive Committee of any planned expenditures, whether from BC or ICANN funding sources, at least one week prior to the disbursement date.   These planned expenditures are deemed as approved unless the </w:t>
      </w:r>
      <w:proofErr w:type="spellStart"/>
      <w:r w:rsidRPr="00FA7FB2">
        <w:rPr>
          <w:rFonts w:eastAsia="Times New Roman" w:cs="Times New Roman"/>
          <w:color w:val="000000"/>
        </w:rPr>
        <w:t>ExComm</w:t>
      </w:r>
      <w:proofErr w:type="spellEnd"/>
      <w:r w:rsidRPr="00FA7FB2">
        <w:rPr>
          <w:rFonts w:eastAsia="Times New Roman" w:cs="Times New Roman"/>
          <w:color w:val="000000"/>
        </w:rPr>
        <w:t xml:space="preserve"> raises questions or objections within one week of notification.</w:t>
      </w:r>
      <w:r w:rsidRPr="003943F2">
        <w:rPr>
          <w:rFonts w:eastAsia="Times New Roman" w:cs="Times New Roman"/>
          <w:color w:val="000000"/>
        </w:rPr>
        <w:t> </w:t>
      </w:r>
    </w:p>
    <w:p w14:paraId="1EF7CE60" w14:textId="77777777" w:rsidR="002C58D9" w:rsidRPr="003943F2" w:rsidRDefault="002C58D9">
      <w:pPr>
        <w:spacing w:before="150"/>
        <w:rPr>
          <w:rFonts w:cs="Times New Roman"/>
          <w:b/>
          <w:bCs/>
        </w:rPr>
      </w:pPr>
    </w:p>
    <w:p w14:paraId="23B5011C" w14:textId="77777777" w:rsidR="002C58D9" w:rsidRPr="003943F2" w:rsidRDefault="007E2661">
      <w:pPr>
        <w:spacing w:before="150"/>
        <w:outlineLvl w:val="0"/>
        <w:rPr>
          <w:rFonts w:cs="Times New Roman"/>
        </w:rPr>
      </w:pPr>
      <w:r w:rsidRPr="003943F2">
        <w:rPr>
          <w:rFonts w:cs="Times New Roman"/>
          <w:b/>
          <w:bCs/>
        </w:rPr>
        <w:t>EXPECTED OUTCOMES OF OUTREACH EFFORTS</w:t>
      </w:r>
    </w:p>
    <w:p w14:paraId="71F8468B" w14:textId="77777777" w:rsidR="002C58D9" w:rsidRPr="003943F2" w:rsidRDefault="007E2661">
      <w:pPr>
        <w:spacing w:before="150"/>
        <w:rPr>
          <w:rFonts w:cs="Times New Roman"/>
        </w:rPr>
      </w:pPr>
      <w:r w:rsidRPr="003943F2">
        <w:rPr>
          <w:rFonts w:cs="Times New Roman"/>
        </w:rPr>
        <w:t>Through our outreach efforts, the BC expects to:</w:t>
      </w:r>
    </w:p>
    <w:p w14:paraId="5CB72540" w14:textId="77777777" w:rsidR="002C58D9" w:rsidRPr="003943F2" w:rsidRDefault="007E2661">
      <w:pPr>
        <w:numPr>
          <w:ilvl w:val="0"/>
          <w:numId w:val="5"/>
        </w:numPr>
        <w:spacing w:before="100" w:beforeAutospacing="1" w:after="100" w:afterAutospacing="1"/>
        <w:rPr>
          <w:rFonts w:eastAsia="Times New Roman" w:cs="Times New Roman"/>
        </w:rPr>
      </w:pPr>
      <w:r w:rsidRPr="003943F2">
        <w:rPr>
          <w:rFonts w:eastAsia="Times New Roman" w:cs="Times New Roman"/>
        </w:rPr>
        <w:lastRenderedPageBreak/>
        <w:t xml:space="preserve">Reach an in-person audience of some qualified one hundred (100) potential members through attending and speaking at various events and conferences. The total reach for awareness is approximately five hundred (500) individuals, but many of these contacts will not meet membership criteria, yet, benefit from awareness about why ICANN matters to the business user community.  The BC’s focus is quality, versus quantity, as experience has shown that associations and industry groups can more consistently maintain attendance and contribute to policy development than individual small companies from developing countries. </w:t>
      </w:r>
    </w:p>
    <w:p w14:paraId="791CF1AC" w14:textId="77777777" w:rsidR="002C58D9" w:rsidRPr="003943F2" w:rsidRDefault="007E2661">
      <w:pPr>
        <w:numPr>
          <w:ilvl w:val="0"/>
          <w:numId w:val="5"/>
        </w:numPr>
        <w:spacing w:before="100" w:beforeAutospacing="1" w:after="100" w:afterAutospacing="1"/>
        <w:rPr>
          <w:rFonts w:eastAsia="Times New Roman" w:cs="Times New Roman"/>
        </w:rPr>
      </w:pPr>
      <w:r w:rsidRPr="003943F2">
        <w:rPr>
          <w:rFonts w:eastAsia="Times New Roman" w:cs="Times New Roman"/>
        </w:rPr>
        <w:t xml:space="preserve">Attract eight (8) new members by the end of FY18. The BC recruited 9 new members in FY17. However, the BC also lost a few members, thus the Outreach Committee and other BC members will be encouraged to engage in member retention and the re-recruitment of former members.  </w:t>
      </w:r>
    </w:p>
    <w:p w14:paraId="66704320" w14:textId="47C92880" w:rsidR="002C58D9" w:rsidRPr="003943F2" w:rsidRDefault="007E2661">
      <w:pPr>
        <w:numPr>
          <w:ilvl w:val="0"/>
          <w:numId w:val="5"/>
        </w:numPr>
        <w:spacing w:before="100" w:beforeAutospacing="1" w:after="100" w:afterAutospacing="1"/>
        <w:rPr>
          <w:rFonts w:eastAsia="Times New Roman" w:cs="Times New Roman"/>
        </w:rPr>
      </w:pPr>
      <w:r w:rsidRPr="003943F2">
        <w:rPr>
          <w:rFonts w:eastAsia="Times New Roman" w:cs="Times New Roman"/>
        </w:rPr>
        <w:t xml:space="preserve">Distribute 750 BC newsletters, BC business cards, and target of 1,000 factsheets with a goal of 25 percent being external to ICANN meetings. </w:t>
      </w:r>
    </w:p>
    <w:p w14:paraId="5F5B87F7" w14:textId="63C3ADDA" w:rsidR="002C58D9" w:rsidRPr="003943F2" w:rsidRDefault="007E2661">
      <w:pPr>
        <w:numPr>
          <w:ilvl w:val="0"/>
          <w:numId w:val="5"/>
        </w:numPr>
        <w:spacing w:before="100" w:beforeAutospacing="1" w:after="100" w:afterAutospacing="1"/>
        <w:rPr>
          <w:rFonts w:eastAsia="Times New Roman" w:cs="Times New Roman"/>
        </w:rPr>
      </w:pPr>
      <w:r w:rsidRPr="003943F2">
        <w:rPr>
          <w:rFonts w:eastAsia="Times New Roman" w:cs="Times New Roman"/>
        </w:rPr>
        <w:t xml:space="preserve">Invite all Association members of the BC to post a story about the BC’s focus on a particular policy area that their members care about in their newsletters or official publications. The topics should focus on those areas where there is strong consensus within the BC. Such story could be drafted and piloted in the BC Newsletter for ICANN61, and then provided to any BC association members who might be willing to publish it, with a personal introduction, in their association newsletters. </w:t>
      </w:r>
    </w:p>
    <w:p w14:paraId="557BF528" w14:textId="77777777" w:rsidR="002C58D9" w:rsidRPr="003943F2" w:rsidRDefault="007E2661">
      <w:pPr>
        <w:numPr>
          <w:ilvl w:val="0"/>
          <w:numId w:val="5"/>
        </w:numPr>
        <w:spacing w:before="100" w:beforeAutospacing="1" w:after="100" w:afterAutospacing="1"/>
        <w:rPr>
          <w:rFonts w:eastAsia="Times New Roman" w:cs="Times New Roman"/>
        </w:rPr>
      </w:pPr>
      <w:r w:rsidRPr="003943F2">
        <w:rPr>
          <w:rFonts w:eastAsia="Times New Roman" w:cs="Times New Roman"/>
        </w:rPr>
        <w:t xml:space="preserve">Attract more than one thousand (1,000) webpage views through social media enhanced engagement – to be developed further, including encouraging all BC member to like the BC Facebook page and to send at least three (3) tweets a year about their engagement with the BC activities. </w:t>
      </w:r>
    </w:p>
    <w:p w14:paraId="0F78E4FD" w14:textId="77777777" w:rsidR="002C58D9" w:rsidRPr="003943F2" w:rsidRDefault="007E2661">
      <w:pPr>
        <w:numPr>
          <w:ilvl w:val="0"/>
          <w:numId w:val="5"/>
        </w:numPr>
        <w:spacing w:before="100" w:beforeAutospacing="1" w:after="100" w:afterAutospacing="1"/>
        <w:rPr>
          <w:rFonts w:eastAsia="Times New Roman" w:cs="Times New Roman"/>
        </w:rPr>
      </w:pPr>
      <w:r w:rsidRPr="003943F2">
        <w:rPr>
          <w:rFonts w:eastAsia="Times New Roman" w:cs="Times New Roman"/>
        </w:rPr>
        <w:t xml:space="preserve">Improve the ICANN Board’s understanding of the BC, specifically in regard to the BC’s views and perspectives, and the engagement of Business Users at ICANN. This will make engagement with the ICANN Board more useful to BC members. </w:t>
      </w:r>
    </w:p>
    <w:p w14:paraId="2BF56F24" w14:textId="36AB0F07" w:rsidR="002C58D9" w:rsidRPr="003943F2" w:rsidRDefault="007E2661">
      <w:pPr>
        <w:numPr>
          <w:ilvl w:val="0"/>
          <w:numId w:val="5"/>
        </w:numPr>
        <w:spacing w:before="100" w:beforeAutospacing="1" w:after="100" w:afterAutospacing="1"/>
        <w:rPr>
          <w:rFonts w:eastAsia="Times New Roman" w:cs="Times New Roman"/>
        </w:rPr>
      </w:pPr>
      <w:r w:rsidRPr="003943F2">
        <w:rPr>
          <w:rFonts w:eastAsia="Times New Roman" w:cs="Times New Roman"/>
        </w:rPr>
        <w:t>For proposed activities that may not lead directly to new members (items described as supporting the multistakeholder model and/or ICANN more broadly)</w:t>
      </w:r>
      <w:proofErr w:type="gramStart"/>
      <w:r w:rsidRPr="003943F2">
        <w:rPr>
          <w:rFonts w:eastAsia="Times New Roman" w:cs="Times New Roman"/>
        </w:rPr>
        <w:t xml:space="preserve">, </w:t>
      </w:r>
      <w:r w:rsidR="00D139E9" w:rsidRPr="003943F2">
        <w:rPr>
          <w:rFonts w:eastAsia="Times New Roman" w:cs="Times New Roman"/>
        </w:rPr>
        <w:t xml:space="preserve"> objectives</w:t>
      </w:r>
      <w:proofErr w:type="gramEnd"/>
      <w:r w:rsidR="00D139E9" w:rsidRPr="003943F2">
        <w:rPr>
          <w:rFonts w:eastAsia="Times New Roman" w:cs="Times New Roman"/>
        </w:rPr>
        <w:t xml:space="preserve"> include: </w:t>
      </w:r>
      <w:r w:rsidRPr="003943F2">
        <w:rPr>
          <w:rFonts w:eastAsia="Times New Roman" w:cs="Times New Roman"/>
        </w:rPr>
        <w:t xml:space="preserve"> </w:t>
      </w:r>
    </w:p>
    <w:p w14:paraId="01B57885" w14:textId="4BA8902A" w:rsidR="002C58D9" w:rsidRPr="003943F2" w:rsidRDefault="002C58D9">
      <w:pPr>
        <w:numPr>
          <w:ilvl w:val="0"/>
          <w:numId w:val="5"/>
        </w:numPr>
        <w:spacing w:before="100" w:beforeAutospacing="1" w:after="100" w:afterAutospacing="1"/>
        <w:rPr>
          <w:rFonts w:eastAsia="Times New Roman" w:cs="Times New Roman"/>
        </w:rPr>
      </w:pPr>
    </w:p>
    <w:p w14:paraId="29DD41E3" w14:textId="77777777" w:rsidR="002C58D9" w:rsidRPr="003943F2" w:rsidRDefault="007E2661" w:rsidP="003943F2">
      <w:pPr>
        <w:numPr>
          <w:ilvl w:val="1"/>
          <w:numId w:val="5"/>
        </w:numPr>
        <w:spacing w:before="100" w:beforeAutospacing="1" w:after="100" w:afterAutospacing="1"/>
        <w:rPr>
          <w:rFonts w:eastAsia="Times New Roman" w:cs="Times New Roman"/>
        </w:rPr>
      </w:pPr>
      <w:r w:rsidRPr="003943F2">
        <w:rPr>
          <w:rFonts w:eastAsia="Times New Roman" w:cs="Times New Roman"/>
        </w:rPr>
        <w:t xml:space="preserve">Visible and senior speaking role at an event for BC </w:t>
      </w:r>
      <w:r w:rsidR="003866B9" w:rsidRPr="003943F2">
        <w:rPr>
          <w:rFonts w:eastAsia="Times New Roman" w:cs="Times New Roman"/>
        </w:rPr>
        <w:t xml:space="preserve">designated </w:t>
      </w:r>
      <w:r w:rsidRPr="003943F2">
        <w:rPr>
          <w:rFonts w:eastAsia="Times New Roman" w:cs="Times New Roman"/>
        </w:rPr>
        <w:t>delegate/s</w:t>
      </w:r>
    </w:p>
    <w:p w14:paraId="28356474" w14:textId="1CAF6BBC" w:rsidR="002C58D9" w:rsidRPr="003943F2" w:rsidRDefault="007E2661" w:rsidP="003943F2">
      <w:pPr>
        <w:numPr>
          <w:ilvl w:val="1"/>
          <w:numId w:val="5"/>
        </w:numPr>
        <w:spacing w:before="100" w:beforeAutospacing="1" w:after="100" w:afterAutospacing="1"/>
        <w:rPr>
          <w:rFonts w:eastAsia="Times New Roman" w:cs="Times New Roman"/>
        </w:rPr>
      </w:pPr>
      <w:r w:rsidRPr="003943F2">
        <w:rPr>
          <w:rFonts w:eastAsia="Times New Roman" w:cs="Times New Roman"/>
        </w:rPr>
        <w:t>N</w:t>
      </w:r>
      <w:r w:rsidR="00D139E9" w:rsidRPr="003943F2">
        <w:rPr>
          <w:rFonts w:eastAsia="Times New Roman" w:cs="Times New Roman"/>
        </w:rPr>
        <w:t>umber</w:t>
      </w:r>
      <w:r w:rsidRPr="003943F2">
        <w:rPr>
          <w:rFonts w:eastAsia="Times New Roman" w:cs="Times New Roman"/>
        </w:rPr>
        <w:t xml:space="preserve"> of people that can be reached</w:t>
      </w:r>
      <w:r w:rsidR="00B0453B" w:rsidRPr="003943F2">
        <w:rPr>
          <w:rFonts w:eastAsia="Times New Roman" w:cs="Times New Roman"/>
        </w:rPr>
        <w:t xml:space="preserve"> via the speaking session </w:t>
      </w:r>
    </w:p>
    <w:p w14:paraId="235B8F75" w14:textId="77777777" w:rsidR="002C58D9" w:rsidRPr="003943F2" w:rsidRDefault="007E2661" w:rsidP="003943F2">
      <w:pPr>
        <w:numPr>
          <w:ilvl w:val="1"/>
          <w:numId w:val="5"/>
        </w:numPr>
        <w:spacing w:before="100" w:beforeAutospacing="1" w:after="100" w:afterAutospacing="1"/>
        <w:rPr>
          <w:rFonts w:eastAsia="Times New Roman" w:cs="Times New Roman"/>
        </w:rPr>
      </w:pPr>
      <w:r w:rsidRPr="003943F2">
        <w:rPr>
          <w:rFonts w:eastAsia="Times New Roman" w:cs="Times New Roman"/>
        </w:rPr>
        <w:t>Rate of growth of BC Facebook page likes</w:t>
      </w:r>
    </w:p>
    <w:p w14:paraId="683DF215" w14:textId="6EC6CDFB" w:rsidR="002C58D9" w:rsidRPr="003943F2" w:rsidRDefault="007E2661" w:rsidP="003943F2">
      <w:pPr>
        <w:numPr>
          <w:ilvl w:val="1"/>
          <w:numId w:val="5"/>
        </w:numPr>
        <w:spacing w:before="100" w:beforeAutospacing="1" w:after="100" w:afterAutospacing="1"/>
        <w:rPr>
          <w:rFonts w:cs="Times New Roman"/>
        </w:rPr>
      </w:pPr>
      <w:r w:rsidRPr="003943F2">
        <w:rPr>
          <w:rFonts w:eastAsia="Times New Roman" w:cs="Times New Roman"/>
        </w:rPr>
        <w:t>Rate of growth of Twitter followership</w:t>
      </w:r>
      <w:r w:rsidRPr="003943F2">
        <w:rPr>
          <w:rFonts w:cs="Times New Roman"/>
        </w:rPr>
        <w:t> </w:t>
      </w:r>
    </w:p>
    <w:p w14:paraId="2B7CF409" w14:textId="77777777" w:rsidR="002C58D9" w:rsidRPr="003943F2" w:rsidRDefault="007E2661">
      <w:pPr>
        <w:spacing w:before="150"/>
        <w:jc w:val="center"/>
        <w:outlineLvl w:val="0"/>
        <w:rPr>
          <w:rFonts w:cs="Times New Roman"/>
        </w:rPr>
      </w:pPr>
      <w:r w:rsidRPr="003943F2">
        <w:rPr>
          <w:rFonts w:cs="Times New Roman"/>
          <w:b/>
          <w:bCs/>
        </w:rPr>
        <w:t>BC Outreach Strategy Matrix</w:t>
      </w:r>
    </w:p>
    <w:tbl>
      <w:tblPr>
        <w:tblW w:w="9735" w:type="dxa"/>
        <w:tblLayout w:type="fixed"/>
        <w:tblCellMar>
          <w:top w:w="15" w:type="dxa"/>
          <w:left w:w="15" w:type="dxa"/>
          <w:bottom w:w="15" w:type="dxa"/>
          <w:right w:w="15" w:type="dxa"/>
        </w:tblCellMar>
        <w:tblLook w:val="04A0" w:firstRow="1" w:lastRow="0" w:firstColumn="1" w:lastColumn="0" w:noHBand="0" w:noVBand="1"/>
      </w:tblPr>
      <w:tblGrid>
        <w:gridCol w:w="618"/>
        <w:gridCol w:w="2462"/>
        <w:gridCol w:w="2458"/>
        <w:gridCol w:w="1688"/>
        <w:gridCol w:w="2509"/>
      </w:tblGrid>
      <w:tr w:rsidR="002C58D9" w:rsidRPr="003943F2" w14:paraId="552DE185" w14:textId="77777777">
        <w:trPr>
          <w:tblHeader/>
        </w:trPr>
        <w:tc>
          <w:tcPr>
            <w:tcW w:w="61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3AACB7E" w14:textId="77777777" w:rsidR="002C58D9" w:rsidRPr="003943F2" w:rsidRDefault="007E2661">
            <w:pPr>
              <w:spacing w:before="3"/>
              <w:jc w:val="center"/>
              <w:rPr>
                <w:rFonts w:cs="Times New Roman"/>
                <w:b/>
                <w:bCs/>
                <w:color w:val="333333"/>
              </w:rPr>
            </w:pPr>
            <w:r w:rsidRPr="003943F2">
              <w:rPr>
                <w:rFonts w:cs="Times New Roman"/>
                <w:b/>
                <w:bCs/>
                <w:color w:val="333333"/>
              </w:rPr>
              <w:t>Sn</w:t>
            </w:r>
          </w:p>
        </w:tc>
        <w:tc>
          <w:tcPr>
            <w:tcW w:w="246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A4D92E3" w14:textId="77777777" w:rsidR="002C58D9" w:rsidRPr="003943F2" w:rsidRDefault="007E2661">
            <w:pPr>
              <w:spacing w:before="3"/>
              <w:rPr>
                <w:rFonts w:cs="Times New Roman"/>
                <w:b/>
                <w:bCs/>
                <w:color w:val="333333"/>
              </w:rPr>
            </w:pPr>
            <w:r w:rsidRPr="003943F2">
              <w:rPr>
                <w:rFonts w:cs="Times New Roman"/>
                <w:b/>
                <w:bCs/>
                <w:color w:val="333333"/>
              </w:rPr>
              <w:t>Objectives</w:t>
            </w:r>
          </w:p>
        </w:tc>
        <w:tc>
          <w:tcPr>
            <w:tcW w:w="245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0D0900E2" w14:textId="77777777" w:rsidR="002C58D9" w:rsidRPr="003943F2" w:rsidRDefault="007E2661">
            <w:pPr>
              <w:spacing w:before="3"/>
              <w:rPr>
                <w:rFonts w:cs="Times New Roman"/>
                <w:b/>
                <w:bCs/>
                <w:color w:val="333333"/>
              </w:rPr>
            </w:pPr>
            <w:r w:rsidRPr="003943F2">
              <w:rPr>
                <w:rFonts w:cs="Times New Roman"/>
                <w:b/>
                <w:bCs/>
                <w:color w:val="333333"/>
              </w:rPr>
              <w:t>Outputs</w:t>
            </w:r>
          </w:p>
        </w:tc>
        <w:tc>
          <w:tcPr>
            <w:tcW w:w="16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D739FAA" w14:textId="77777777" w:rsidR="002C58D9" w:rsidRPr="003943F2" w:rsidRDefault="007E2661">
            <w:pPr>
              <w:spacing w:before="3"/>
              <w:rPr>
                <w:rFonts w:cs="Times New Roman"/>
                <w:b/>
                <w:bCs/>
                <w:color w:val="333333"/>
              </w:rPr>
            </w:pPr>
            <w:r w:rsidRPr="003943F2">
              <w:rPr>
                <w:rFonts w:cs="Times New Roman"/>
                <w:b/>
                <w:bCs/>
                <w:color w:val="333333"/>
              </w:rPr>
              <w:t>Expected Results</w:t>
            </w:r>
          </w:p>
        </w:tc>
        <w:tc>
          <w:tcPr>
            <w:tcW w:w="250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7C11420" w14:textId="77777777" w:rsidR="002C58D9" w:rsidRPr="003943F2" w:rsidRDefault="007E2661">
            <w:pPr>
              <w:spacing w:before="3"/>
              <w:rPr>
                <w:rFonts w:cs="Times New Roman"/>
                <w:b/>
                <w:bCs/>
                <w:color w:val="333333"/>
              </w:rPr>
            </w:pPr>
            <w:r w:rsidRPr="003943F2">
              <w:rPr>
                <w:rFonts w:cs="Times New Roman"/>
                <w:b/>
                <w:bCs/>
                <w:color w:val="333333"/>
              </w:rPr>
              <w:t>Key Performance Indicators</w:t>
            </w:r>
          </w:p>
        </w:tc>
      </w:tr>
      <w:tr w:rsidR="002C58D9" w:rsidRPr="003943F2" w14:paraId="178850B3" w14:textId="77777777">
        <w:tc>
          <w:tcPr>
            <w:tcW w:w="61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C31999C" w14:textId="77777777" w:rsidR="002C58D9" w:rsidRPr="003943F2" w:rsidRDefault="007E2661">
            <w:pPr>
              <w:shd w:val="clear" w:color="auto" w:fill="F0F0F0"/>
              <w:jc w:val="center"/>
              <w:rPr>
                <w:rFonts w:cs="Times New Roman"/>
                <w:b/>
                <w:bCs/>
                <w:color w:val="333333"/>
              </w:rPr>
            </w:pPr>
            <w:r w:rsidRPr="003943F2">
              <w:rPr>
                <w:rFonts w:cs="Times New Roman"/>
                <w:b/>
                <w:bCs/>
                <w:color w:val="333333"/>
              </w:rPr>
              <w:t>1</w:t>
            </w:r>
          </w:p>
        </w:tc>
        <w:tc>
          <w:tcPr>
            <w:tcW w:w="24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DEDDE5" w14:textId="77777777" w:rsidR="002C58D9" w:rsidRPr="003943F2" w:rsidRDefault="007E2661">
            <w:pPr>
              <w:rPr>
                <w:rFonts w:cs="Times New Roman"/>
              </w:rPr>
            </w:pPr>
            <w:r w:rsidRPr="003943F2">
              <w:rPr>
                <w:rFonts w:cs="Times New Roman"/>
              </w:rPr>
              <w:t xml:space="preserve">To create awareness about BC, its works and ICANN in low </w:t>
            </w:r>
            <w:r w:rsidRPr="003943F2">
              <w:rPr>
                <w:rFonts w:cs="Times New Roman"/>
              </w:rPr>
              <w:lastRenderedPageBreak/>
              <w:t>membership regions.</w:t>
            </w:r>
          </w:p>
        </w:tc>
        <w:tc>
          <w:tcPr>
            <w:tcW w:w="245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F38D6F" w14:textId="77777777" w:rsidR="002C58D9" w:rsidRPr="003943F2" w:rsidRDefault="007E2661">
            <w:pPr>
              <w:rPr>
                <w:rFonts w:cs="Times New Roman"/>
              </w:rPr>
            </w:pPr>
            <w:r w:rsidRPr="003943F2">
              <w:rPr>
                <w:rFonts w:cs="Times New Roman"/>
              </w:rPr>
              <w:lastRenderedPageBreak/>
              <w:t xml:space="preserve">Conduct of Outreach events in collaboration with </w:t>
            </w:r>
            <w:r w:rsidRPr="003943F2">
              <w:rPr>
                <w:rFonts w:cs="Times New Roman"/>
              </w:rPr>
              <w:lastRenderedPageBreak/>
              <w:t>stakeholders in Africa, Asia &amp; Latin America. Continuous improvement of URL (</w:t>
            </w:r>
            <w:hyperlink r:id="rId10" w:history="1">
              <w:r w:rsidRPr="003943F2">
                <w:rPr>
                  <w:rFonts w:cs="Times New Roman"/>
                  <w:color w:val="3B73AF"/>
                </w:rPr>
                <w:t>bizconst.org</w:t>
              </w:r>
            </w:hyperlink>
            <w:r w:rsidRPr="003943F2">
              <w:rPr>
                <w:rFonts w:cs="Times New Roman"/>
              </w:rPr>
              <w:t>).</w:t>
            </w:r>
          </w:p>
          <w:p w14:paraId="77859CE2" w14:textId="77777777" w:rsidR="002C58D9" w:rsidRPr="003943F2" w:rsidRDefault="007E2661">
            <w:pPr>
              <w:spacing w:before="150"/>
              <w:rPr>
                <w:rFonts w:cs="Times New Roman"/>
              </w:rPr>
            </w:pPr>
            <w:r w:rsidRPr="003943F2">
              <w:rPr>
                <w:rFonts w:cs="Times New Roman"/>
              </w:rPr>
              <w:t>Factsheets</w:t>
            </w:r>
          </w:p>
        </w:tc>
        <w:tc>
          <w:tcPr>
            <w:tcW w:w="16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E087D5" w14:textId="77777777" w:rsidR="002C58D9" w:rsidRPr="003943F2" w:rsidRDefault="007E2661">
            <w:pPr>
              <w:rPr>
                <w:rFonts w:cs="Times New Roman"/>
              </w:rPr>
            </w:pPr>
            <w:r w:rsidRPr="003943F2">
              <w:rPr>
                <w:rFonts w:cs="Times New Roman"/>
              </w:rPr>
              <w:lastRenderedPageBreak/>
              <w:t>Increased awareness of BC &amp; ICANN.</w:t>
            </w:r>
          </w:p>
          <w:p w14:paraId="4FC7DF5A" w14:textId="77777777" w:rsidR="002C58D9" w:rsidRPr="003943F2" w:rsidRDefault="007E2661">
            <w:pPr>
              <w:spacing w:before="150"/>
              <w:rPr>
                <w:rFonts w:cs="Times New Roman"/>
              </w:rPr>
            </w:pPr>
            <w:r w:rsidRPr="003943F2">
              <w:rPr>
                <w:rFonts w:cs="Times New Roman"/>
              </w:rPr>
              <w:lastRenderedPageBreak/>
              <w:t>Increased interest in the DNS industry.</w:t>
            </w:r>
          </w:p>
          <w:p w14:paraId="41D06BE4" w14:textId="77777777" w:rsidR="002C58D9" w:rsidRPr="003943F2" w:rsidRDefault="007E2661">
            <w:pPr>
              <w:spacing w:before="150"/>
              <w:rPr>
                <w:rFonts w:cs="Times New Roman"/>
              </w:rPr>
            </w:pPr>
            <w:r w:rsidRPr="003943F2">
              <w:rPr>
                <w:rFonts w:cs="Times New Roman"/>
              </w:rPr>
              <w:t> </w:t>
            </w:r>
          </w:p>
        </w:tc>
        <w:tc>
          <w:tcPr>
            <w:tcW w:w="250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7EEC1" w14:textId="77777777" w:rsidR="002C58D9" w:rsidRPr="003943F2" w:rsidRDefault="007E2661">
            <w:pPr>
              <w:rPr>
                <w:rFonts w:cs="Times New Roman"/>
              </w:rPr>
            </w:pPr>
            <w:r w:rsidRPr="003943F2">
              <w:rPr>
                <w:rFonts w:cs="Times New Roman"/>
              </w:rPr>
              <w:lastRenderedPageBreak/>
              <w:t xml:space="preserve">Speaking opportunities for BC officials @ (Business) </w:t>
            </w:r>
            <w:r w:rsidRPr="003943F2">
              <w:rPr>
                <w:rFonts w:cs="Times New Roman"/>
              </w:rPr>
              <w:lastRenderedPageBreak/>
              <w:t>events</w:t>
            </w:r>
          </w:p>
          <w:p w14:paraId="581F55A7" w14:textId="77777777" w:rsidR="002C58D9" w:rsidRPr="003943F2" w:rsidRDefault="007E2661">
            <w:pPr>
              <w:spacing w:before="150"/>
              <w:rPr>
                <w:rFonts w:cs="Times New Roman"/>
              </w:rPr>
            </w:pPr>
            <w:r w:rsidRPr="003943F2">
              <w:rPr>
                <w:rFonts w:cs="Times New Roman"/>
              </w:rPr>
              <w:t>Improved website completed.</w:t>
            </w:r>
          </w:p>
          <w:p w14:paraId="4525C51B" w14:textId="77777777" w:rsidR="002C58D9" w:rsidRPr="003943F2" w:rsidRDefault="007E2661">
            <w:pPr>
              <w:spacing w:before="150"/>
              <w:rPr>
                <w:rFonts w:cs="Times New Roman"/>
              </w:rPr>
            </w:pPr>
            <w:r w:rsidRPr="003943F2">
              <w:rPr>
                <w:rFonts w:cs="Times New Roman"/>
              </w:rPr>
              <w:t>Completion of one or two pager/ "mini brief”, to be available at Regional and National Internet Governance Forums in appropriate languages.</w:t>
            </w:r>
          </w:p>
          <w:p w14:paraId="550763B1" w14:textId="77777777" w:rsidR="002C58D9" w:rsidRPr="003943F2" w:rsidRDefault="007E2661">
            <w:pPr>
              <w:spacing w:before="150"/>
              <w:rPr>
                <w:rFonts w:cs="Times New Roman"/>
              </w:rPr>
            </w:pPr>
            <w:r w:rsidRPr="003943F2">
              <w:rPr>
                <w:rFonts w:cs="Times New Roman"/>
              </w:rPr>
              <w:t>Available at IGF and ICANN booths. Increased BC membership from developing countries that lack BC presence. Retain recently recruited members via the Outreach Program.</w:t>
            </w:r>
          </w:p>
        </w:tc>
      </w:tr>
      <w:tr w:rsidR="002C58D9" w:rsidRPr="003943F2" w14:paraId="31239072" w14:textId="77777777">
        <w:tc>
          <w:tcPr>
            <w:tcW w:w="61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38C9CDF" w14:textId="77777777" w:rsidR="002C58D9" w:rsidRPr="003943F2" w:rsidRDefault="007E2661">
            <w:pPr>
              <w:shd w:val="clear" w:color="auto" w:fill="F0F0F0"/>
              <w:rPr>
                <w:rFonts w:cs="Times New Roman"/>
                <w:b/>
                <w:bCs/>
                <w:color w:val="333333"/>
              </w:rPr>
            </w:pPr>
            <w:r w:rsidRPr="003943F2">
              <w:rPr>
                <w:rFonts w:cs="Times New Roman"/>
                <w:b/>
                <w:bCs/>
                <w:color w:val="333333"/>
              </w:rPr>
              <w:lastRenderedPageBreak/>
              <w:t>2</w:t>
            </w:r>
          </w:p>
        </w:tc>
        <w:tc>
          <w:tcPr>
            <w:tcW w:w="24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6AF98B" w14:textId="77777777" w:rsidR="002C58D9" w:rsidRPr="003943F2" w:rsidRDefault="007E2661">
            <w:pPr>
              <w:rPr>
                <w:rFonts w:cs="Times New Roman"/>
              </w:rPr>
            </w:pPr>
            <w:r w:rsidRPr="003943F2">
              <w:rPr>
                <w:rFonts w:cs="Times New Roman"/>
              </w:rPr>
              <w:t xml:space="preserve">To </w:t>
            </w:r>
            <w:proofErr w:type="spellStart"/>
            <w:r w:rsidRPr="003943F2">
              <w:rPr>
                <w:rFonts w:cs="Times New Roman"/>
              </w:rPr>
              <w:t>realise</w:t>
            </w:r>
            <w:proofErr w:type="spellEnd"/>
            <w:r w:rsidRPr="003943F2">
              <w:rPr>
                <w:rFonts w:cs="Times New Roman"/>
              </w:rPr>
              <w:t xml:space="preserve"> its mission by growing its membership base thereby enriching its long-term policy development efforts and at the same time addressing volunteer burn-out phenomenon</w:t>
            </w:r>
          </w:p>
        </w:tc>
        <w:tc>
          <w:tcPr>
            <w:tcW w:w="245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F41DDE" w14:textId="77777777" w:rsidR="002C58D9" w:rsidRPr="003943F2" w:rsidRDefault="007E2661">
            <w:pPr>
              <w:rPr>
                <w:rFonts w:cs="Times New Roman"/>
              </w:rPr>
            </w:pPr>
            <w:r w:rsidRPr="003943F2">
              <w:rPr>
                <w:rFonts w:cs="Times New Roman"/>
              </w:rPr>
              <w:t>Conduct of Outreach events in collaboration with stakeholders in Africa, Asia &amp; Latin America.</w:t>
            </w:r>
          </w:p>
          <w:p w14:paraId="4E2A955B" w14:textId="77777777" w:rsidR="002C58D9" w:rsidRPr="003943F2" w:rsidRDefault="007E2661">
            <w:pPr>
              <w:spacing w:before="150"/>
              <w:rPr>
                <w:rFonts w:cs="Times New Roman"/>
              </w:rPr>
            </w:pPr>
            <w:r w:rsidRPr="003943F2">
              <w:rPr>
                <w:rFonts w:cs="Times New Roman"/>
              </w:rPr>
              <w:t>Individual member one-on-one outreach with business associates.</w:t>
            </w:r>
          </w:p>
        </w:tc>
        <w:tc>
          <w:tcPr>
            <w:tcW w:w="16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B09761" w14:textId="77777777" w:rsidR="002C58D9" w:rsidRPr="003943F2" w:rsidRDefault="007E2661">
            <w:pPr>
              <w:rPr>
                <w:rFonts w:cs="Times New Roman"/>
              </w:rPr>
            </w:pPr>
            <w:r w:rsidRPr="003943F2">
              <w:rPr>
                <w:rFonts w:cs="Times New Roman"/>
              </w:rPr>
              <w:t>More members of BC from the 3 target regions (Africa, Asia and Latin America).</w:t>
            </w:r>
          </w:p>
        </w:tc>
        <w:tc>
          <w:tcPr>
            <w:tcW w:w="250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AC3D7A" w14:textId="77777777" w:rsidR="002C58D9" w:rsidRPr="003943F2" w:rsidRDefault="007E2661">
            <w:pPr>
              <w:rPr>
                <w:rFonts w:cs="Times New Roman"/>
              </w:rPr>
            </w:pPr>
            <w:r w:rsidRPr="003943F2">
              <w:rPr>
                <w:rFonts w:cs="Times New Roman"/>
              </w:rPr>
              <w:t>Growth of BC membership by 10%.</w:t>
            </w:r>
          </w:p>
          <w:p w14:paraId="79BF57F8" w14:textId="77777777" w:rsidR="002C58D9" w:rsidRPr="003943F2" w:rsidRDefault="007E2661">
            <w:pPr>
              <w:spacing w:before="150"/>
              <w:rPr>
                <w:rFonts w:cs="Times New Roman"/>
              </w:rPr>
            </w:pPr>
            <w:r w:rsidRPr="003943F2">
              <w:rPr>
                <w:rFonts w:cs="Times New Roman"/>
              </w:rPr>
              <w:t>Effective BC participation in all relevant WGs.</w:t>
            </w:r>
          </w:p>
          <w:p w14:paraId="3C9EBF74" w14:textId="77777777" w:rsidR="002C58D9" w:rsidRPr="003943F2" w:rsidRDefault="007E2661">
            <w:pPr>
              <w:spacing w:before="150"/>
              <w:rPr>
                <w:rFonts w:cs="Times New Roman"/>
              </w:rPr>
            </w:pPr>
            <w:r w:rsidRPr="003943F2">
              <w:rPr>
                <w:rFonts w:cs="Times New Roman"/>
              </w:rPr>
              <w:t>Number of business stakeholders reached.</w:t>
            </w:r>
          </w:p>
        </w:tc>
      </w:tr>
      <w:tr w:rsidR="002C58D9" w:rsidRPr="003943F2" w14:paraId="3C5D9F34" w14:textId="77777777">
        <w:tc>
          <w:tcPr>
            <w:tcW w:w="61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C692DF2" w14:textId="77777777" w:rsidR="002C58D9" w:rsidRPr="003943F2" w:rsidRDefault="007E2661">
            <w:pPr>
              <w:shd w:val="clear" w:color="auto" w:fill="F0F0F0"/>
              <w:rPr>
                <w:rFonts w:cs="Times New Roman"/>
                <w:b/>
                <w:bCs/>
                <w:color w:val="333333"/>
              </w:rPr>
            </w:pPr>
            <w:r w:rsidRPr="003943F2">
              <w:rPr>
                <w:rFonts w:cs="Times New Roman"/>
                <w:b/>
                <w:bCs/>
                <w:color w:val="333333"/>
              </w:rPr>
              <w:t>3</w:t>
            </w:r>
          </w:p>
        </w:tc>
        <w:tc>
          <w:tcPr>
            <w:tcW w:w="24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A147029" w14:textId="77777777" w:rsidR="002C58D9" w:rsidRPr="003943F2" w:rsidRDefault="007E2661">
            <w:pPr>
              <w:rPr>
                <w:rFonts w:cs="Times New Roman"/>
              </w:rPr>
            </w:pPr>
            <w:r w:rsidRPr="003943F2">
              <w:rPr>
                <w:rFonts w:cs="Times New Roman"/>
              </w:rPr>
              <w:t>To advance the bottom-up multi-stakeholder model of ICANN</w:t>
            </w:r>
          </w:p>
        </w:tc>
        <w:tc>
          <w:tcPr>
            <w:tcW w:w="245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1FA72A" w14:textId="5BD90DD8" w:rsidR="002C58D9" w:rsidRPr="003943F2" w:rsidRDefault="003866B9">
            <w:pPr>
              <w:rPr>
                <w:rFonts w:cs="Times New Roman"/>
              </w:rPr>
            </w:pPr>
            <w:r w:rsidRPr="003943F2">
              <w:rPr>
                <w:rFonts w:cs="Times New Roman"/>
              </w:rPr>
              <w:t xml:space="preserve">Monthly working calls of the Outreach </w:t>
            </w:r>
            <w:proofErr w:type="gramStart"/>
            <w:r w:rsidRPr="003943F2">
              <w:rPr>
                <w:rFonts w:cs="Times New Roman"/>
              </w:rPr>
              <w:t>Committee  and</w:t>
            </w:r>
            <w:proofErr w:type="gramEnd"/>
            <w:r w:rsidRPr="003943F2">
              <w:rPr>
                <w:rFonts w:cs="Times New Roman"/>
              </w:rPr>
              <w:t xml:space="preserve"> identification of relevant events for Outreach</w:t>
            </w:r>
          </w:p>
          <w:p w14:paraId="725CE107" w14:textId="30F4F475" w:rsidR="002C58D9" w:rsidRPr="003943F2" w:rsidRDefault="007E2661">
            <w:pPr>
              <w:spacing w:before="150"/>
              <w:rPr>
                <w:rFonts w:cs="Times New Roman"/>
              </w:rPr>
            </w:pPr>
            <w:r w:rsidRPr="003943F2">
              <w:rPr>
                <w:rFonts w:cs="Times New Roman"/>
              </w:rPr>
              <w:lastRenderedPageBreak/>
              <w:t>Effective participation in ICANN policy development process</w:t>
            </w:r>
            <w:r w:rsidR="003866B9" w:rsidRPr="003943F2">
              <w:rPr>
                <w:rFonts w:cs="Times New Roman"/>
              </w:rPr>
              <w:t xml:space="preserve"> and ICANN governance discussions, including Budget, ICANN Strategic Plan, etc. </w:t>
            </w:r>
          </w:p>
          <w:p w14:paraId="7031C399" w14:textId="77777777" w:rsidR="002C58D9" w:rsidRPr="003943F2" w:rsidRDefault="007E2661">
            <w:pPr>
              <w:spacing w:before="150"/>
              <w:rPr>
                <w:rFonts w:cs="Times New Roman"/>
              </w:rPr>
            </w:pPr>
            <w:r w:rsidRPr="003943F2">
              <w:rPr>
                <w:rFonts w:cs="Times New Roman"/>
              </w:rPr>
              <w:t>Publication of policy positions via URL.</w:t>
            </w:r>
          </w:p>
          <w:p w14:paraId="4029C0BD" w14:textId="77777777" w:rsidR="002C58D9" w:rsidRPr="003943F2" w:rsidRDefault="007E2661">
            <w:pPr>
              <w:spacing w:before="150"/>
              <w:rPr>
                <w:rFonts w:cs="Times New Roman"/>
              </w:rPr>
            </w:pPr>
            <w:r w:rsidRPr="003943F2">
              <w:rPr>
                <w:rFonts w:cs="Times New Roman"/>
              </w:rPr>
              <w:t>Presentations at key Trade Association events provided by BC Outreach Committee Members and other BC members willing to engage with their trade associations.</w:t>
            </w:r>
          </w:p>
        </w:tc>
        <w:tc>
          <w:tcPr>
            <w:tcW w:w="16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D3EBC1" w14:textId="77777777" w:rsidR="002C58D9" w:rsidRPr="003943F2" w:rsidRDefault="007E2661">
            <w:pPr>
              <w:rPr>
                <w:rFonts w:cs="Times New Roman"/>
              </w:rPr>
            </w:pPr>
            <w:r w:rsidRPr="003943F2">
              <w:rPr>
                <w:rFonts w:cs="Times New Roman"/>
              </w:rPr>
              <w:lastRenderedPageBreak/>
              <w:t>Increased uptake of the M/S model across entities.</w:t>
            </w:r>
          </w:p>
        </w:tc>
        <w:tc>
          <w:tcPr>
            <w:tcW w:w="250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07FD78" w14:textId="77777777" w:rsidR="003866B9" w:rsidRPr="003943F2" w:rsidRDefault="003866B9">
            <w:pPr>
              <w:spacing w:before="150"/>
              <w:rPr>
                <w:rFonts w:cs="Times New Roman"/>
              </w:rPr>
            </w:pPr>
            <w:r w:rsidRPr="003943F2">
              <w:rPr>
                <w:rFonts w:cs="Times New Roman"/>
              </w:rPr>
              <w:t>Awareness of BC members of various events related to ICANN’s MS model</w:t>
            </w:r>
          </w:p>
          <w:p w14:paraId="4399B813" w14:textId="48CBB64F" w:rsidR="002C58D9" w:rsidRPr="003943F2" w:rsidRDefault="003866B9">
            <w:pPr>
              <w:spacing w:before="150"/>
              <w:rPr>
                <w:rFonts w:cs="Times New Roman"/>
              </w:rPr>
            </w:pPr>
            <w:r w:rsidRPr="003943F2">
              <w:rPr>
                <w:rFonts w:cs="Times New Roman"/>
              </w:rPr>
              <w:t xml:space="preserve"> </w:t>
            </w:r>
            <w:r w:rsidR="007E2661" w:rsidRPr="003943F2">
              <w:rPr>
                <w:rFonts w:cs="Times New Roman"/>
              </w:rPr>
              <w:t xml:space="preserve">Growth in </w:t>
            </w:r>
            <w:r w:rsidR="007E2661" w:rsidRPr="003943F2">
              <w:rPr>
                <w:rFonts w:cs="Times New Roman"/>
              </w:rPr>
              <w:lastRenderedPageBreak/>
              <w:t>membership.</w:t>
            </w:r>
          </w:p>
          <w:p w14:paraId="7B377981" w14:textId="77777777" w:rsidR="002C58D9" w:rsidRPr="003943F2" w:rsidRDefault="007E2661">
            <w:pPr>
              <w:spacing w:before="150"/>
              <w:rPr>
                <w:rFonts w:cs="Times New Roman"/>
              </w:rPr>
            </w:pPr>
            <w:r w:rsidRPr="003943F2">
              <w:rPr>
                <w:rFonts w:cs="Times New Roman"/>
              </w:rPr>
              <w:t>Effective BC participation in relevant WGs.</w:t>
            </w:r>
          </w:p>
          <w:p w14:paraId="1A3D4A71" w14:textId="77777777" w:rsidR="002C58D9" w:rsidRPr="003943F2" w:rsidRDefault="007E2661">
            <w:pPr>
              <w:spacing w:before="150"/>
              <w:rPr>
                <w:rFonts w:cs="Times New Roman"/>
              </w:rPr>
            </w:pPr>
            <w:r w:rsidRPr="003943F2">
              <w:rPr>
                <w:rFonts w:cs="Times New Roman"/>
              </w:rPr>
              <w:t>New members involvement in BC work.</w:t>
            </w:r>
          </w:p>
        </w:tc>
      </w:tr>
    </w:tbl>
    <w:p w14:paraId="6EB152AC" w14:textId="77777777" w:rsidR="002C58D9" w:rsidRPr="003943F2" w:rsidRDefault="007E2661">
      <w:pPr>
        <w:spacing w:before="150"/>
        <w:rPr>
          <w:rFonts w:cs="Times New Roman"/>
        </w:rPr>
      </w:pPr>
      <w:r w:rsidRPr="003943F2">
        <w:rPr>
          <w:rFonts w:cs="Times New Roman"/>
        </w:rPr>
        <w:lastRenderedPageBreak/>
        <w:t> </w:t>
      </w:r>
    </w:p>
    <w:p w14:paraId="23BD86F3" w14:textId="77777777" w:rsidR="002C58D9" w:rsidRPr="003943F2" w:rsidRDefault="00FA7FB2">
      <w:pPr>
        <w:rPr>
          <w:rFonts w:eastAsia="Times New Roman" w:cs="Times New Roman"/>
        </w:rPr>
      </w:pPr>
      <w:r>
        <w:rPr>
          <w:rFonts w:eastAsia="Times New Roman" w:cs="Times New Roman"/>
        </w:rPr>
        <w:pict w14:anchorId="636A3E51">
          <v:rect id="_x0000_i1025" style="width:0;height:1pt" o:hrstd="t" o:hrnoshade="t" o:hr="t" fillcolor="#333" stroked="f"/>
        </w:pict>
      </w:r>
    </w:p>
    <w:p w14:paraId="38EED27F" w14:textId="77777777" w:rsidR="002C58D9" w:rsidRPr="003943F2" w:rsidRDefault="007E2661">
      <w:pPr>
        <w:shd w:val="clear" w:color="auto" w:fill="FFFFFF"/>
        <w:rPr>
          <w:rFonts w:cs="Arial"/>
          <w:color w:val="333333"/>
        </w:rPr>
      </w:pPr>
      <w:r w:rsidRPr="003943F2">
        <w:rPr>
          <w:rFonts w:cs="Arial"/>
          <w:color w:val="3B73AF"/>
        </w:rPr>
        <w:t>[1]</w:t>
      </w:r>
      <w:r w:rsidRPr="003943F2">
        <w:rPr>
          <w:rFonts w:cs="Arial"/>
          <w:color w:val="333333"/>
        </w:rPr>
        <w:t xml:space="preserve"> The mission of the Business Constituency is to ensure that ICANN policy positions are consistent with the development of an Internet that:</w:t>
      </w:r>
    </w:p>
    <w:p w14:paraId="3D0E3125" w14:textId="77777777" w:rsidR="002C58D9" w:rsidRPr="003943F2" w:rsidRDefault="007E2661">
      <w:pPr>
        <w:pStyle w:val="ListParagraph1"/>
        <w:numPr>
          <w:ilvl w:val="0"/>
          <w:numId w:val="6"/>
        </w:numPr>
        <w:shd w:val="clear" w:color="auto" w:fill="FFFFFF"/>
        <w:spacing w:before="100" w:beforeAutospacing="1" w:after="100" w:afterAutospacing="1"/>
        <w:rPr>
          <w:rFonts w:eastAsia="Times New Roman" w:cs="Arial"/>
          <w:color w:val="333333"/>
        </w:rPr>
      </w:pPr>
      <w:r w:rsidRPr="003943F2">
        <w:rPr>
          <w:rFonts w:eastAsia="Times New Roman" w:cs="Arial"/>
          <w:color w:val="333333"/>
        </w:rPr>
        <w:t>Is committed to a multi-stakeholder, bottom-up, consensus-driven model of engagement;</w:t>
      </w:r>
    </w:p>
    <w:p w14:paraId="64803E91" w14:textId="77777777" w:rsidR="002C58D9" w:rsidRPr="003943F2" w:rsidRDefault="007E2661">
      <w:pPr>
        <w:pStyle w:val="ListParagraph1"/>
        <w:numPr>
          <w:ilvl w:val="0"/>
          <w:numId w:val="6"/>
        </w:numPr>
        <w:shd w:val="clear" w:color="auto" w:fill="FFFFFF"/>
        <w:spacing w:before="100" w:beforeAutospacing="1" w:after="100" w:afterAutospacing="1"/>
        <w:rPr>
          <w:rFonts w:eastAsia="Times New Roman" w:cs="Arial"/>
          <w:color w:val="333333"/>
        </w:rPr>
      </w:pPr>
      <w:r w:rsidRPr="003943F2">
        <w:rPr>
          <w:rFonts w:eastAsia="Times New Roman" w:cs="Arial"/>
          <w:color w:val="333333"/>
        </w:rPr>
        <w:t>Is technically stable, secure, and interoperable;</w:t>
      </w:r>
    </w:p>
    <w:p w14:paraId="26ED309F" w14:textId="77777777" w:rsidR="002C58D9" w:rsidRPr="003943F2" w:rsidRDefault="007E2661">
      <w:pPr>
        <w:pStyle w:val="ListParagraph1"/>
        <w:numPr>
          <w:ilvl w:val="0"/>
          <w:numId w:val="6"/>
        </w:numPr>
        <w:shd w:val="clear" w:color="auto" w:fill="FFFFFF"/>
        <w:spacing w:before="100" w:beforeAutospacing="1" w:after="100" w:afterAutospacing="1"/>
        <w:rPr>
          <w:rFonts w:eastAsia="Times New Roman" w:cs="Arial"/>
          <w:color w:val="333333"/>
        </w:rPr>
      </w:pPr>
      <w:r w:rsidRPr="003943F2">
        <w:rPr>
          <w:rFonts w:eastAsia="Times New Roman" w:cs="Arial"/>
          <w:color w:val="333333"/>
        </w:rPr>
        <w:t>Promotes user confidence in online communications and business interactions; and</w:t>
      </w:r>
    </w:p>
    <w:p w14:paraId="746F0579" w14:textId="77777777" w:rsidR="002C58D9" w:rsidRPr="003943F2" w:rsidRDefault="007E2661">
      <w:pPr>
        <w:pStyle w:val="ListParagraph1"/>
        <w:numPr>
          <w:ilvl w:val="0"/>
          <w:numId w:val="6"/>
        </w:numPr>
        <w:shd w:val="clear" w:color="auto" w:fill="FFFFFF"/>
        <w:spacing w:before="100" w:beforeAutospacing="1" w:after="100" w:afterAutospacing="1"/>
        <w:rPr>
          <w:rFonts w:eastAsia="Times New Roman" w:cs="Arial"/>
          <w:color w:val="333333"/>
        </w:rPr>
      </w:pPr>
      <w:r w:rsidRPr="003943F2">
        <w:rPr>
          <w:rFonts w:eastAsia="Times New Roman" w:cs="Arial"/>
          <w:color w:val="333333"/>
        </w:rPr>
        <w:t>Offers choice in the supply of registry, registrar, and domain name-related services and such services are offered in a reasonable and pro-competitive manner for the benefit of the business community and users.</w:t>
      </w:r>
    </w:p>
    <w:p w14:paraId="6231D842" w14:textId="77777777" w:rsidR="002C58D9" w:rsidRPr="003943F2" w:rsidRDefault="007E2661">
      <w:pPr>
        <w:shd w:val="clear" w:color="auto" w:fill="FFFFFF"/>
        <w:rPr>
          <w:rFonts w:cs="Arial"/>
          <w:color w:val="333333"/>
        </w:rPr>
      </w:pPr>
      <w:r w:rsidRPr="003943F2">
        <w:rPr>
          <w:rFonts w:cs="Arial"/>
          <w:color w:val="3B73AF"/>
        </w:rPr>
        <w:t>[2]</w:t>
      </w:r>
      <w:r w:rsidRPr="003943F2">
        <w:rPr>
          <w:rFonts w:cs="Arial"/>
          <w:color w:val="333333"/>
        </w:rPr>
        <w:t> Evolve and further globalize ICANN</w:t>
      </w:r>
    </w:p>
    <w:p w14:paraId="2D424BFF" w14:textId="77777777" w:rsidR="002C58D9" w:rsidRPr="003943F2" w:rsidRDefault="007E2661">
      <w:r w:rsidRPr="003943F2">
        <w:rPr>
          <w:rFonts w:eastAsia="Times New Roman" w:cs="Arial"/>
          <w:color w:val="0070C0"/>
          <w:shd w:val="clear" w:color="auto" w:fill="FFFFFF"/>
        </w:rPr>
        <w:t xml:space="preserve">[3] </w:t>
      </w:r>
      <w:r w:rsidRPr="003943F2">
        <w:rPr>
          <w:rFonts w:eastAsia="Times New Roman" w:cs="Arial"/>
          <w:color w:val="333333"/>
          <w:shd w:val="clear" w:color="auto" w:fill="FFFFFF"/>
        </w:rPr>
        <w:t>Promote ICANN’s role and multistakeholder approach</w:t>
      </w:r>
    </w:p>
    <w:sectPr w:rsidR="002C58D9" w:rsidRPr="003943F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6ACD6A" w15:done="0"/>
  <w15:commentEx w15:paraId="065757D1" w15:done="0"/>
  <w15:commentEx w15:paraId="5FD0AD96" w15:done="0"/>
  <w15:commentEx w15:paraId="63A04A54" w15:done="0"/>
  <w15:commentEx w15:paraId="17505581" w15:done="0"/>
  <w15:commentEx w15:paraId="7FECF94C" w15:done="0"/>
  <w15:commentEx w15:paraId="4124C4BB" w15:done="0"/>
  <w15:commentEx w15:paraId="3A9C17F8" w15:done="0"/>
  <w15:commentEx w15:paraId="11505D5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auto"/>
    <w:pitch w:val="variable"/>
    <w:sig w:usb0="A00002EF" w:usb1="4000207B" w:usb2="00000000" w:usb3="00000000" w:csb0="0000009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4CC"/>
    <w:multiLevelType w:val="multilevel"/>
    <w:tmpl w:val="08625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95436A"/>
    <w:multiLevelType w:val="multilevel"/>
    <w:tmpl w:val="099543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2CC379C5"/>
    <w:multiLevelType w:val="multilevel"/>
    <w:tmpl w:val="2CC37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EA205D4"/>
    <w:multiLevelType w:val="multilevel"/>
    <w:tmpl w:val="6EA20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36115C6"/>
    <w:multiLevelType w:val="multilevel"/>
    <w:tmpl w:val="73611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9C12756"/>
    <w:multiLevelType w:val="multilevel"/>
    <w:tmpl w:val="79C1275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Cade">
    <w15:presenceInfo w15:providerId="Windows Live" w15:userId="91523283de17e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CA"/>
    <w:rsid w:val="000305AA"/>
    <w:rsid w:val="0003448C"/>
    <w:rsid w:val="00037AA2"/>
    <w:rsid w:val="00060AC9"/>
    <w:rsid w:val="000A7316"/>
    <w:rsid w:val="000A7757"/>
    <w:rsid w:val="000B274E"/>
    <w:rsid w:val="000B3130"/>
    <w:rsid w:val="000C01F1"/>
    <w:rsid w:val="000F2D76"/>
    <w:rsid w:val="000F4E36"/>
    <w:rsid w:val="000F6823"/>
    <w:rsid w:val="0010525B"/>
    <w:rsid w:val="001157E0"/>
    <w:rsid w:val="001223BF"/>
    <w:rsid w:val="00131BDE"/>
    <w:rsid w:val="00134CA3"/>
    <w:rsid w:val="0016285F"/>
    <w:rsid w:val="00172E5F"/>
    <w:rsid w:val="001779CF"/>
    <w:rsid w:val="0018373A"/>
    <w:rsid w:val="001845F8"/>
    <w:rsid w:val="00186462"/>
    <w:rsid w:val="001A457E"/>
    <w:rsid w:val="001A4AAC"/>
    <w:rsid w:val="001F2472"/>
    <w:rsid w:val="0020549F"/>
    <w:rsid w:val="002418DD"/>
    <w:rsid w:val="0026486D"/>
    <w:rsid w:val="0026572B"/>
    <w:rsid w:val="00271D30"/>
    <w:rsid w:val="0028061C"/>
    <w:rsid w:val="002854D8"/>
    <w:rsid w:val="00296027"/>
    <w:rsid w:val="002C42EE"/>
    <w:rsid w:val="002C58D9"/>
    <w:rsid w:val="002D382E"/>
    <w:rsid w:val="002D612D"/>
    <w:rsid w:val="002D73AD"/>
    <w:rsid w:val="00336CA0"/>
    <w:rsid w:val="00347821"/>
    <w:rsid w:val="0035661F"/>
    <w:rsid w:val="00360BEB"/>
    <w:rsid w:val="0037199E"/>
    <w:rsid w:val="003866B9"/>
    <w:rsid w:val="00386B52"/>
    <w:rsid w:val="00391E97"/>
    <w:rsid w:val="003943F2"/>
    <w:rsid w:val="00395F96"/>
    <w:rsid w:val="003A19C9"/>
    <w:rsid w:val="003B57CA"/>
    <w:rsid w:val="003D3CC9"/>
    <w:rsid w:val="003F40DC"/>
    <w:rsid w:val="003F7670"/>
    <w:rsid w:val="00403A1F"/>
    <w:rsid w:val="0040557C"/>
    <w:rsid w:val="00407EB1"/>
    <w:rsid w:val="004339EA"/>
    <w:rsid w:val="00433DE7"/>
    <w:rsid w:val="0044194F"/>
    <w:rsid w:val="004475C1"/>
    <w:rsid w:val="00467E1D"/>
    <w:rsid w:val="004739CA"/>
    <w:rsid w:val="004949F6"/>
    <w:rsid w:val="004A07EC"/>
    <w:rsid w:val="004A2B23"/>
    <w:rsid w:val="004B0DCD"/>
    <w:rsid w:val="004B29A5"/>
    <w:rsid w:val="004E1A9F"/>
    <w:rsid w:val="004F7FCE"/>
    <w:rsid w:val="005070D0"/>
    <w:rsid w:val="00531B9B"/>
    <w:rsid w:val="0053521F"/>
    <w:rsid w:val="00554027"/>
    <w:rsid w:val="005573FA"/>
    <w:rsid w:val="00560394"/>
    <w:rsid w:val="0056613C"/>
    <w:rsid w:val="00576F46"/>
    <w:rsid w:val="005909AB"/>
    <w:rsid w:val="005A3DE9"/>
    <w:rsid w:val="005A4F22"/>
    <w:rsid w:val="005B6C4D"/>
    <w:rsid w:val="005B74C7"/>
    <w:rsid w:val="005C0453"/>
    <w:rsid w:val="005F23D5"/>
    <w:rsid w:val="00610628"/>
    <w:rsid w:val="00614866"/>
    <w:rsid w:val="00634E4B"/>
    <w:rsid w:val="00635F43"/>
    <w:rsid w:val="006441C7"/>
    <w:rsid w:val="006555ED"/>
    <w:rsid w:val="006623EE"/>
    <w:rsid w:val="00676B70"/>
    <w:rsid w:val="00680F36"/>
    <w:rsid w:val="00682D2D"/>
    <w:rsid w:val="0068428A"/>
    <w:rsid w:val="00684A75"/>
    <w:rsid w:val="00693F87"/>
    <w:rsid w:val="006970B1"/>
    <w:rsid w:val="006B2929"/>
    <w:rsid w:val="006B481E"/>
    <w:rsid w:val="006B59A3"/>
    <w:rsid w:val="006E0BC2"/>
    <w:rsid w:val="006F0116"/>
    <w:rsid w:val="007045BF"/>
    <w:rsid w:val="00716B9F"/>
    <w:rsid w:val="00724F9F"/>
    <w:rsid w:val="00727E3F"/>
    <w:rsid w:val="00727EF9"/>
    <w:rsid w:val="00731788"/>
    <w:rsid w:val="00736C44"/>
    <w:rsid w:val="00774893"/>
    <w:rsid w:val="0077682F"/>
    <w:rsid w:val="007E2661"/>
    <w:rsid w:val="008078F5"/>
    <w:rsid w:val="00811971"/>
    <w:rsid w:val="008305EB"/>
    <w:rsid w:val="0085748C"/>
    <w:rsid w:val="008A3B39"/>
    <w:rsid w:val="00915A1B"/>
    <w:rsid w:val="009171F4"/>
    <w:rsid w:val="00931AEF"/>
    <w:rsid w:val="009325F9"/>
    <w:rsid w:val="00951D4C"/>
    <w:rsid w:val="009B0942"/>
    <w:rsid w:val="009E64D5"/>
    <w:rsid w:val="009E7BE2"/>
    <w:rsid w:val="00A015C1"/>
    <w:rsid w:val="00A51806"/>
    <w:rsid w:val="00A56349"/>
    <w:rsid w:val="00A70BEA"/>
    <w:rsid w:val="00A70D49"/>
    <w:rsid w:val="00AA571A"/>
    <w:rsid w:val="00AD1221"/>
    <w:rsid w:val="00AF51DE"/>
    <w:rsid w:val="00B0453B"/>
    <w:rsid w:val="00B04F30"/>
    <w:rsid w:val="00B236C3"/>
    <w:rsid w:val="00B24055"/>
    <w:rsid w:val="00B83D43"/>
    <w:rsid w:val="00BB4748"/>
    <w:rsid w:val="00BB555E"/>
    <w:rsid w:val="00BE3F15"/>
    <w:rsid w:val="00C36693"/>
    <w:rsid w:val="00C5794E"/>
    <w:rsid w:val="00C6609A"/>
    <w:rsid w:val="00C67B4D"/>
    <w:rsid w:val="00C732E6"/>
    <w:rsid w:val="00C833FA"/>
    <w:rsid w:val="00CB4FFD"/>
    <w:rsid w:val="00CB720A"/>
    <w:rsid w:val="00CC13B7"/>
    <w:rsid w:val="00CC320C"/>
    <w:rsid w:val="00CD03D3"/>
    <w:rsid w:val="00CD6D03"/>
    <w:rsid w:val="00CE5A40"/>
    <w:rsid w:val="00CF50DC"/>
    <w:rsid w:val="00D0227D"/>
    <w:rsid w:val="00D03769"/>
    <w:rsid w:val="00D058D4"/>
    <w:rsid w:val="00D0646B"/>
    <w:rsid w:val="00D11C81"/>
    <w:rsid w:val="00D139E9"/>
    <w:rsid w:val="00D2462B"/>
    <w:rsid w:val="00D41229"/>
    <w:rsid w:val="00D512CE"/>
    <w:rsid w:val="00D534A9"/>
    <w:rsid w:val="00D602A4"/>
    <w:rsid w:val="00D61AC5"/>
    <w:rsid w:val="00D638D0"/>
    <w:rsid w:val="00D72B8B"/>
    <w:rsid w:val="00D74BBC"/>
    <w:rsid w:val="00DB3215"/>
    <w:rsid w:val="00DD135F"/>
    <w:rsid w:val="00DE4421"/>
    <w:rsid w:val="00E0420D"/>
    <w:rsid w:val="00E1643A"/>
    <w:rsid w:val="00E17F0C"/>
    <w:rsid w:val="00E332C8"/>
    <w:rsid w:val="00E521C2"/>
    <w:rsid w:val="00E86F00"/>
    <w:rsid w:val="00E947A8"/>
    <w:rsid w:val="00EA00C4"/>
    <w:rsid w:val="00EA06B0"/>
    <w:rsid w:val="00EA3E74"/>
    <w:rsid w:val="00EA7124"/>
    <w:rsid w:val="00EB271E"/>
    <w:rsid w:val="00EC77AB"/>
    <w:rsid w:val="00ED1653"/>
    <w:rsid w:val="00ED41EF"/>
    <w:rsid w:val="00EF370E"/>
    <w:rsid w:val="00F01685"/>
    <w:rsid w:val="00F11F6E"/>
    <w:rsid w:val="00F13983"/>
    <w:rsid w:val="00F26422"/>
    <w:rsid w:val="00F60826"/>
    <w:rsid w:val="00F679AD"/>
    <w:rsid w:val="00F83074"/>
    <w:rsid w:val="00F93D81"/>
    <w:rsid w:val="00FA7FB2"/>
    <w:rsid w:val="00FB3D35"/>
    <w:rsid w:val="00FD2E07"/>
    <w:rsid w:val="291906CD"/>
    <w:rsid w:val="5A61531A"/>
    <w:rsid w:val="6BA51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5745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imes New Roman" w:hAnsi="Times New Roman" w:cs="Times New Roman"/>
      <w:sz w:val="18"/>
      <w:szCs w:val="18"/>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unhideWhenUsed/>
    <w:qFormat/>
    <w:rPr>
      <w:b/>
      <w:bCs/>
      <w:sz w:val="20"/>
      <w:szCs w:val="2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unhideWhenUsed/>
    <w:rPr>
      <w:sz w:val="18"/>
      <w:szCs w:val="18"/>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customStyle="1" w:styleId="tablecontents">
    <w:name w:val="tablecontents"/>
    <w:basedOn w:val="Normal"/>
    <w:qFormat/>
    <w:pPr>
      <w:spacing w:before="100" w:beforeAutospacing="1" w:after="100" w:afterAutospacing="1"/>
    </w:pPr>
    <w:rPr>
      <w:rFonts w:ascii="Times New Roman" w:hAnsi="Times New Roman" w:cs="Times New Roman"/>
    </w:rPr>
  </w:style>
  <w:style w:type="paragraph" w:customStyle="1" w:styleId="ListParagraph1">
    <w:name w:val="List Paragraph1"/>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pple-converted-space">
    <w:name w:val="apple-converted-space"/>
    <w:basedOn w:val="DefaultParagraphFont"/>
    <w:rsid w:val="003943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imes New Roman" w:hAnsi="Times New Roman" w:cs="Times New Roman"/>
      <w:sz w:val="18"/>
      <w:szCs w:val="18"/>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unhideWhenUsed/>
    <w:qFormat/>
    <w:rPr>
      <w:b/>
      <w:bCs/>
      <w:sz w:val="20"/>
      <w:szCs w:val="2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unhideWhenUsed/>
    <w:rPr>
      <w:sz w:val="18"/>
      <w:szCs w:val="18"/>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customStyle="1" w:styleId="tablecontents">
    <w:name w:val="tablecontents"/>
    <w:basedOn w:val="Normal"/>
    <w:qFormat/>
    <w:pPr>
      <w:spacing w:before="100" w:beforeAutospacing="1" w:after="100" w:afterAutospacing="1"/>
    </w:pPr>
    <w:rPr>
      <w:rFonts w:ascii="Times New Roman" w:hAnsi="Times New Roman" w:cs="Times New Roman"/>
    </w:rPr>
  </w:style>
  <w:style w:type="paragraph" w:customStyle="1" w:styleId="ListParagraph1">
    <w:name w:val="List Paragraph1"/>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pple-converted-space">
    <w:name w:val="apple-converted-space"/>
    <w:basedOn w:val="DefaultParagraphFont"/>
    <w:rsid w:val="0039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92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bizconst.org/charter" TargetMode="External"/><Relationship Id="rId8" Type="http://schemas.openxmlformats.org/officeDocument/2006/relationships/hyperlink" Target="http://www.bizconst.org/newsletter" TargetMode="External"/><Relationship Id="rId9" Type="http://schemas.openxmlformats.org/officeDocument/2006/relationships/hyperlink" Target="http://www.bizconst.org/" TargetMode="External"/><Relationship Id="rId10" Type="http://schemas.openxmlformats.org/officeDocument/2006/relationships/hyperlink" Target="http://bizcon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2863</Words>
  <Characters>16324</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AMGlobal Consulting</Company>
  <LinksUpToDate>false</LinksUpToDate>
  <CharactersWithSpaces>19149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Andrew Mack</cp:lastModifiedBy>
  <cp:revision>3</cp:revision>
  <cp:lastPrinted>2017-08-31T16:02:00Z</cp:lastPrinted>
  <dcterms:created xsi:type="dcterms:W3CDTF">2017-09-26T19:12:00Z</dcterms:created>
  <dcterms:modified xsi:type="dcterms:W3CDTF">2017-09-26T19:12:00Z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