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A2" w:rsidRPr="00CD139B" w:rsidRDefault="00D65DCC" w:rsidP="00D65DCC">
      <w:pPr>
        <w:jc w:val="center"/>
        <w:rPr>
          <w:b/>
        </w:rPr>
      </w:pPr>
      <w:r w:rsidRPr="00CD139B">
        <w:rPr>
          <w:b/>
        </w:rPr>
        <w:t>Questions and Answers on Human Rights Issues at ICANN</w:t>
      </w:r>
    </w:p>
    <w:p w:rsidR="00D65DCC" w:rsidRDefault="00D65DCC" w:rsidP="00D65DCC">
      <w:pPr>
        <w:jc w:val="center"/>
      </w:pPr>
    </w:p>
    <w:p w:rsidR="00D65DCC" w:rsidRDefault="00D65DCC" w:rsidP="00D65DCC">
      <w:r>
        <w:t xml:space="preserve">1.  Why </w:t>
      </w:r>
      <w:proofErr w:type="gramStart"/>
      <w:r>
        <w:t>is human rights</w:t>
      </w:r>
      <w:proofErr w:type="gramEnd"/>
      <w:r>
        <w:t xml:space="preserve"> an issue at ICANN?  What does domain name registration have to do with human rights?</w:t>
      </w:r>
    </w:p>
    <w:p w:rsidR="00D65DCC" w:rsidRDefault="00D65DCC" w:rsidP="00D65DCC"/>
    <w:p w:rsidR="00D65DCC" w:rsidRDefault="00D65DCC" w:rsidP="00D65DCC">
      <w:r>
        <w:t>2.  What are the key human rights issues that have been identified at ICANN?</w:t>
      </w:r>
    </w:p>
    <w:p w:rsidR="00D65DCC" w:rsidRDefault="00D65DCC" w:rsidP="00D65DCC"/>
    <w:p w:rsidR="00D65DCC" w:rsidRDefault="00D65DCC" w:rsidP="00D65DCC">
      <w:r>
        <w:t xml:space="preserve">3.  Whose responsibility is it to resolve these issues legally and from a policy perspective, and why? </w:t>
      </w:r>
    </w:p>
    <w:p w:rsidR="00D65DCC" w:rsidRDefault="00D65DCC" w:rsidP="00D65DCC"/>
    <w:p w:rsidR="00D65DCC" w:rsidRDefault="00D65DCC" w:rsidP="00D65DCC">
      <w:r>
        <w:t>4.  Were the obligations in terms of human rights encompassed in the original articles of commitment?</w:t>
      </w:r>
    </w:p>
    <w:p w:rsidR="00D65DCC" w:rsidRDefault="00D65DCC" w:rsidP="00D65DCC"/>
    <w:p w:rsidR="00D65DCC" w:rsidRDefault="00D65DCC" w:rsidP="00D65DCC">
      <w:r>
        <w:t>5.  What role should the GAC play in ensuring human rights at ICANN</w:t>
      </w:r>
      <w:r w:rsidR="00CD139B">
        <w:t>?</w:t>
      </w:r>
    </w:p>
    <w:p w:rsidR="00CD139B" w:rsidRDefault="00CD139B" w:rsidP="00D65DCC"/>
    <w:p w:rsidR="00CD139B" w:rsidRDefault="00CD139B" w:rsidP="00D65DCC">
      <w:r>
        <w:t xml:space="preserve">6.  Jurisdiction is a big issue in terms of application of privacy law, freedom of expression, and prosecution of offences.  How would those in </w:t>
      </w:r>
      <w:proofErr w:type="spellStart"/>
      <w:r>
        <w:t>favour</w:t>
      </w:r>
      <w:proofErr w:type="spellEnd"/>
      <w:r>
        <w:t xml:space="preserve"> of a more sustained effort to integrate human rights into ICANN policy propose to navigate the jurisdictional issues?</w:t>
      </w:r>
    </w:p>
    <w:p w:rsidR="00CD139B" w:rsidRDefault="00CD139B" w:rsidP="00D65DCC"/>
    <w:p w:rsidR="00CD139B" w:rsidRDefault="00CD139B" w:rsidP="00D65DCC">
      <w:r>
        <w:t>7.  Is there a mechanism to apply data protection law in a harmonized fashion throughout the ecosystem touched by ICANN?</w:t>
      </w:r>
      <w:bookmarkStart w:id="0" w:name="_GoBack"/>
      <w:bookmarkEnd w:id="0"/>
    </w:p>
    <w:sectPr w:rsidR="00CD139B" w:rsidSect="000F07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CC"/>
    <w:rsid w:val="000F07A2"/>
    <w:rsid w:val="00CD139B"/>
    <w:rsid w:val="00D6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48F9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136</Words>
  <Characters>776</Characters>
  <Application>Microsoft Macintosh Word</Application>
  <DocSecurity>0</DocSecurity>
  <Lines>6</Lines>
  <Paragraphs>1</Paragraphs>
  <ScaleCrop>false</ScaleCrop>
  <Company>University of Toronto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Perrin</dc:creator>
  <cp:keywords/>
  <dc:description/>
  <cp:lastModifiedBy>Stephanie Perrin</cp:lastModifiedBy>
  <cp:revision>1</cp:revision>
  <dcterms:created xsi:type="dcterms:W3CDTF">2014-12-12T16:27:00Z</dcterms:created>
  <dcterms:modified xsi:type="dcterms:W3CDTF">2014-12-12T17:48:00Z</dcterms:modified>
</cp:coreProperties>
</file>