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E4FD" w14:textId="15B931B3" w:rsidR="00B52D5F" w:rsidRDefault="00D47205" w:rsidP="00D47205">
      <w:pPr>
        <w:shd w:val="clear" w:color="auto" w:fill="FEFEFE"/>
        <w:spacing w:before="100" w:beforeAutospacing="1" w:after="100" w:afterAutospacing="1" w:line="240" w:lineRule="auto"/>
        <w:outlineLvl w:val="3"/>
        <w:rPr>
          <w:rFonts w:ascii="Noto Sans" w:eastAsia="Times New Roman" w:hAnsi="Noto Sans" w:cs="Noto Sans"/>
          <w:b/>
          <w:bCs/>
          <w:color w:val="333333"/>
          <w:kern w:val="0"/>
          <w14:ligatures w14:val="none"/>
        </w:rPr>
      </w:pPr>
      <w:r>
        <w:rPr>
          <w:rFonts w:ascii="Noto Sans" w:eastAsia="Times New Roman" w:hAnsi="Noto Sans" w:cs="Noto Sans"/>
          <w:b/>
          <w:bCs/>
          <w:color w:val="333333"/>
          <w:kern w:val="0"/>
          <w14:ligatures w14:val="none"/>
        </w:rPr>
        <w:t xml:space="preserve">DRAFT of New Transition Article </w:t>
      </w:r>
      <w:proofErr w:type="gramStart"/>
      <w:r>
        <w:rPr>
          <w:rFonts w:ascii="Noto Sans" w:eastAsia="Times New Roman" w:hAnsi="Noto Sans" w:cs="Noto Sans"/>
          <w:b/>
          <w:bCs/>
          <w:color w:val="333333"/>
          <w:kern w:val="0"/>
          <w14:ligatures w14:val="none"/>
        </w:rPr>
        <w:t>To</w:t>
      </w:r>
      <w:proofErr w:type="gramEnd"/>
      <w:r>
        <w:rPr>
          <w:rFonts w:ascii="Noto Sans" w:eastAsia="Times New Roman" w:hAnsi="Noto Sans" w:cs="Noto Sans"/>
          <w:b/>
          <w:bCs/>
          <w:color w:val="333333"/>
          <w:kern w:val="0"/>
          <w14:ligatures w14:val="none"/>
        </w:rPr>
        <w:t xml:space="preserve"> Address Specific Reviews</w:t>
      </w:r>
    </w:p>
    <w:p w14:paraId="529AD2E5" w14:textId="67E08949" w:rsidR="00D47205" w:rsidRDefault="00D47205" w:rsidP="00D47205">
      <w:pPr>
        <w:shd w:val="clear" w:color="auto" w:fill="FEFEFE"/>
        <w:spacing w:before="100" w:beforeAutospacing="1" w:after="100" w:afterAutospacing="1" w:line="240" w:lineRule="auto"/>
        <w:outlineLvl w:val="3"/>
        <w:rPr>
          <w:rFonts w:ascii="Noto Sans" w:eastAsia="Times New Roman" w:hAnsi="Noto Sans" w:cs="Noto Sans"/>
          <w:b/>
          <w:bCs/>
          <w:color w:val="333333"/>
          <w:kern w:val="0"/>
          <w14:ligatures w14:val="none"/>
        </w:rPr>
      </w:pPr>
      <w:r>
        <w:rPr>
          <w:rFonts w:ascii="Noto Sans" w:eastAsia="Times New Roman" w:hAnsi="Noto Sans" w:cs="Noto Sans"/>
          <w:b/>
          <w:bCs/>
          <w:color w:val="333333"/>
          <w:kern w:val="0"/>
          <w14:ligatures w14:val="none"/>
        </w:rPr>
        <w:t>Section 27.6 TIMING FOR SPECIFIC REVIEWS</w:t>
      </w:r>
    </w:p>
    <w:p w14:paraId="54774706" w14:textId="14E24C5D" w:rsidR="00D47205" w:rsidRDefault="00D47205" w:rsidP="00D47205">
      <w:pPr>
        <w:pStyle w:val="ListParagraph"/>
        <w:numPr>
          <w:ilvl w:val="0"/>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sidRPr="00D47205">
        <w:rPr>
          <w:rFonts w:ascii="Noto Sans" w:eastAsia="Times New Roman" w:hAnsi="Noto Sans" w:cs="Noto Sans"/>
          <w:color w:val="333333"/>
          <w:kern w:val="0"/>
          <w14:ligatures w14:val="none"/>
        </w:rPr>
        <w:t>As of [effective date], hereinafter the “Effective Date for Section 27.6”,, ICANN’s obligation to conduct the Specific Reviews set out at Article 4, Section 4.6(b) [Accountability Transparency Review]; Section 4.6(c) [</w:t>
      </w:r>
      <w:r w:rsidRPr="00D47205">
        <w:rPr>
          <w:rFonts w:ascii="Noto Sans" w:hAnsi="Noto Sans" w:cs="Noto Sans"/>
          <w:color w:val="333333"/>
          <w:shd w:val="clear" w:color="auto" w:fill="FEFEFE"/>
        </w:rPr>
        <w:t>Security, Stability, and Resiliency Review]; Section 4.6(d) [Competition, Consumer Trust and Consumer Choice Review]; and Section 4.6(e) [Registration Directory Service Review]</w:t>
      </w:r>
      <w:r w:rsidRPr="00D47205">
        <w:rPr>
          <w:rFonts w:ascii="Noto Sans" w:eastAsia="Times New Roman" w:hAnsi="Noto Sans" w:cs="Noto Sans"/>
          <w:color w:val="333333"/>
          <w:kern w:val="0"/>
          <w14:ligatures w14:val="none"/>
        </w:rPr>
        <w:t xml:space="preserve"> </w:t>
      </w:r>
      <w:r w:rsidR="008D7933">
        <w:rPr>
          <w:rFonts w:ascii="Noto Sans" w:eastAsia="Times New Roman" w:hAnsi="Noto Sans" w:cs="Noto Sans"/>
          <w:color w:val="333333"/>
          <w:kern w:val="0"/>
          <w14:ligatures w14:val="none"/>
        </w:rPr>
        <w:t xml:space="preserve">(collectively, “Specific Reviews”) </w:t>
      </w:r>
      <w:r w:rsidRPr="00D47205">
        <w:rPr>
          <w:rFonts w:ascii="Noto Sans" w:eastAsia="Times New Roman" w:hAnsi="Noto Sans" w:cs="Noto Sans"/>
          <w:color w:val="333333"/>
          <w:kern w:val="0"/>
          <w14:ligatures w14:val="none"/>
        </w:rPr>
        <w:t xml:space="preserve">is paused. </w:t>
      </w:r>
    </w:p>
    <w:p w14:paraId="2CD3E0D3" w14:textId="77777777" w:rsidR="00D47205" w:rsidRPr="00D47205" w:rsidRDefault="00D47205" w:rsidP="00D47205">
      <w:pPr>
        <w:pStyle w:val="ListParagraph"/>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p>
    <w:p w14:paraId="2F8F2105" w14:textId="4EB9A187" w:rsidR="008D7933" w:rsidRDefault="008D7933" w:rsidP="00D47205">
      <w:pPr>
        <w:pStyle w:val="ListParagraph"/>
        <w:numPr>
          <w:ilvl w:val="0"/>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 xml:space="preserve">ICANN’s obligation to conduct the Specific Reviews shall resume </w:t>
      </w:r>
      <w:r w:rsidR="00BF41DE">
        <w:rPr>
          <w:rFonts w:ascii="Noto Sans" w:eastAsia="Times New Roman" w:hAnsi="Noto Sans" w:cs="Noto Sans"/>
          <w:color w:val="333333"/>
          <w:kern w:val="0"/>
          <w14:ligatures w14:val="none"/>
        </w:rPr>
        <w:t xml:space="preserve">12 months </w:t>
      </w:r>
      <w:r>
        <w:rPr>
          <w:rFonts w:ascii="Noto Sans" w:eastAsia="Times New Roman" w:hAnsi="Noto Sans" w:cs="Noto Sans"/>
          <w:color w:val="333333"/>
          <w:kern w:val="0"/>
          <w14:ligatures w14:val="none"/>
        </w:rPr>
        <w:t>from the Effective Date for Section 27.6, unless any of the following circumstances exist:</w:t>
      </w:r>
    </w:p>
    <w:p w14:paraId="20F28DF7" w14:textId="77777777" w:rsidR="008D7933" w:rsidRPr="0044562B" w:rsidRDefault="008D7933" w:rsidP="0044562B">
      <w:pPr>
        <w:pStyle w:val="ListParagraph"/>
        <w:rPr>
          <w:rFonts w:ascii="Noto Sans" w:eastAsia="Times New Roman" w:hAnsi="Noto Sans" w:cs="Noto Sans"/>
          <w:color w:val="333333"/>
          <w:kern w:val="0"/>
          <w14:ligatures w14:val="none"/>
        </w:rPr>
      </w:pPr>
    </w:p>
    <w:p w14:paraId="4855DCFB" w14:textId="2F046DB8" w:rsidR="001F06B4" w:rsidRDefault="001F06B4" w:rsidP="001F06B4">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The ICANN Board has accepted a community-developed recommendation(s)</w:t>
      </w:r>
      <w:r w:rsidR="00130779">
        <w:rPr>
          <w:rFonts w:ascii="Noto Sans" w:eastAsia="Times New Roman" w:hAnsi="Noto Sans" w:cs="Noto Sans"/>
          <w:color w:val="333333"/>
          <w:kern w:val="0"/>
          <w14:ligatures w14:val="none"/>
        </w:rPr>
        <w:t>, issued after the Effective Date for Section 27.6,</w:t>
      </w:r>
      <w:r>
        <w:rPr>
          <w:rFonts w:ascii="Noto Sans" w:eastAsia="Times New Roman" w:hAnsi="Noto Sans" w:cs="Noto Sans"/>
          <w:color w:val="333333"/>
          <w:kern w:val="0"/>
          <w14:ligatures w14:val="none"/>
        </w:rPr>
        <w:t xml:space="preserve"> on how any or </w:t>
      </w:r>
      <w:proofErr w:type="gramStart"/>
      <w:r>
        <w:rPr>
          <w:rFonts w:ascii="Noto Sans" w:eastAsia="Times New Roman" w:hAnsi="Noto Sans" w:cs="Noto Sans"/>
          <w:color w:val="333333"/>
          <w:kern w:val="0"/>
          <w14:ligatures w14:val="none"/>
        </w:rPr>
        <w:t>all of</w:t>
      </w:r>
      <w:proofErr w:type="gramEnd"/>
      <w:r>
        <w:rPr>
          <w:rFonts w:ascii="Noto Sans" w:eastAsia="Times New Roman" w:hAnsi="Noto Sans" w:cs="Noto Sans"/>
          <w:color w:val="333333"/>
          <w:kern w:val="0"/>
          <w14:ligatures w14:val="none"/>
        </w:rPr>
        <w:t xml:space="preserve"> the Specific Reviews should be modified and directed implementation of such recommendation(s</w:t>
      </w:r>
      <w:proofErr w:type="gramStart"/>
      <w:r>
        <w:rPr>
          <w:rFonts w:ascii="Noto Sans" w:eastAsia="Times New Roman" w:hAnsi="Noto Sans" w:cs="Noto Sans"/>
          <w:color w:val="333333"/>
          <w:kern w:val="0"/>
          <w14:ligatures w14:val="none"/>
        </w:rPr>
        <w:t>);</w:t>
      </w:r>
      <w:proofErr w:type="gramEnd"/>
      <w:r>
        <w:rPr>
          <w:rFonts w:ascii="Noto Sans" w:eastAsia="Times New Roman" w:hAnsi="Noto Sans" w:cs="Noto Sans"/>
          <w:color w:val="333333"/>
          <w:kern w:val="0"/>
          <w14:ligatures w14:val="none"/>
        </w:rPr>
        <w:t xml:space="preserve"> </w:t>
      </w:r>
    </w:p>
    <w:p w14:paraId="5DCA3813" w14:textId="2C32B35D" w:rsidR="001F06B4" w:rsidRDefault="001F06B4" w:rsidP="001F06B4">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A Bylaws Amendment Process pursuant to Article 25 of these Bylaws has been initiated for the purpose of modifying or replacing ICANN Bylaws Article 4, Section 4.6 as in force prior to the Effective Date for Section 27.6; or</w:t>
      </w:r>
    </w:p>
    <w:p w14:paraId="1A8F641D" w14:textId="77777777" w:rsidR="006E7F35" w:rsidRDefault="001F06B4" w:rsidP="001F06B4">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Four of the seven of ICANN’s Supporting Organizations and Advisory Committees, as set forth within these Bylaws, have issued a statement supporting a further pause of the Specific Reviews</w:t>
      </w:r>
      <w:r w:rsidR="006E7F35">
        <w:rPr>
          <w:rFonts w:ascii="Noto Sans" w:eastAsia="Times New Roman" w:hAnsi="Noto Sans" w:cs="Noto Sans"/>
          <w:color w:val="333333"/>
          <w:kern w:val="0"/>
          <w14:ligatures w14:val="none"/>
        </w:rPr>
        <w:t>.</w:t>
      </w:r>
    </w:p>
    <w:p w14:paraId="6128075D" w14:textId="14D872D2" w:rsidR="001F06B4" w:rsidRPr="006E7F35" w:rsidRDefault="006E7F35" w:rsidP="006E7F35">
      <w:pPr>
        <w:shd w:val="clear" w:color="auto" w:fill="FEFEFE"/>
        <w:spacing w:before="100" w:beforeAutospacing="1" w:after="100" w:afterAutospacing="1" w:line="240" w:lineRule="auto"/>
        <w:ind w:left="1080"/>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The total</w:t>
      </w:r>
      <w:r w:rsidR="001F06B4" w:rsidRPr="006E7F35">
        <w:rPr>
          <w:rFonts w:ascii="Noto Sans" w:eastAsia="Times New Roman" w:hAnsi="Noto Sans" w:cs="Noto Sans"/>
          <w:color w:val="333333"/>
          <w:kern w:val="0"/>
          <w14:ligatures w14:val="none"/>
        </w:rPr>
        <w:t xml:space="preserve"> pause </w:t>
      </w:r>
      <w:r>
        <w:rPr>
          <w:rFonts w:ascii="Noto Sans" w:eastAsia="Times New Roman" w:hAnsi="Noto Sans" w:cs="Noto Sans"/>
          <w:color w:val="333333"/>
          <w:kern w:val="0"/>
          <w14:ligatures w14:val="none"/>
        </w:rPr>
        <w:t xml:space="preserve">available under this Transition Article shall not </w:t>
      </w:r>
      <w:r w:rsidR="001F06B4" w:rsidRPr="006E7F35">
        <w:rPr>
          <w:rFonts w:ascii="Noto Sans" w:eastAsia="Times New Roman" w:hAnsi="Noto Sans" w:cs="Noto Sans"/>
          <w:color w:val="333333"/>
          <w:kern w:val="0"/>
          <w14:ligatures w14:val="none"/>
        </w:rPr>
        <w:t xml:space="preserve">exceed </w:t>
      </w:r>
      <w:r w:rsidR="00BF41DE">
        <w:rPr>
          <w:rFonts w:ascii="Noto Sans" w:eastAsia="Times New Roman" w:hAnsi="Noto Sans" w:cs="Noto Sans"/>
          <w:color w:val="333333"/>
          <w:kern w:val="0"/>
          <w14:ligatures w14:val="none"/>
        </w:rPr>
        <w:t>24</w:t>
      </w:r>
      <w:r w:rsidR="001F06B4" w:rsidRPr="006E7F35">
        <w:rPr>
          <w:rFonts w:ascii="Noto Sans" w:eastAsia="Times New Roman" w:hAnsi="Noto Sans" w:cs="Noto Sans"/>
          <w:color w:val="333333"/>
          <w:kern w:val="0"/>
          <w14:ligatures w14:val="none"/>
        </w:rPr>
        <w:t xml:space="preserve"> months</w:t>
      </w:r>
      <w:r>
        <w:rPr>
          <w:rFonts w:ascii="Noto Sans" w:eastAsia="Times New Roman" w:hAnsi="Noto Sans" w:cs="Noto Sans"/>
          <w:color w:val="333333"/>
          <w:kern w:val="0"/>
          <w14:ligatures w14:val="none"/>
        </w:rPr>
        <w:t>.</w:t>
      </w:r>
      <w:r w:rsidRPr="006E7F35">
        <w:rPr>
          <w:rFonts w:ascii="Noto Sans" w:eastAsia="Times New Roman" w:hAnsi="Noto Sans" w:cs="Noto Sans"/>
          <w:color w:val="333333"/>
          <w:kern w:val="0"/>
          <w14:ligatures w14:val="none"/>
        </w:rPr>
        <w:t xml:space="preserve"> </w:t>
      </w:r>
      <w:r w:rsidR="001F06B4" w:rsidRPr="006E7F35">
        <w:rPr>
          <w:rFonts w:ascii="Noto Sans" w:eastAsia="Times New Roman" w:hAnsi="Noto Sans" w:cs="Noto Sans"/>
          <w:color w:val="333333"/>
          <w:kern w:val="0"/>
          <w14:ligatures w14:val="none"/>
        </w:rPr>
        <w:br/>
      </w:r>
    </w:p>
    <w:p w14:paraId="418AB8CB" w14:textId="769D1178" w:rsidR="001F06B4" w:rsidRDefault="001F06B4" w:rsidP="001F06B4">
      <w:pPr>
        <w:pStyle w:val="ListParagraph"/>
        <w:numPr>
          <w:ilvl w:val="0"/>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If ICANN</w:t>
      </w:r>
      <w:r w:rsidR="004C5BEF">
        <w:rPr>
          <w:rFonts w:ascii="Noto Sans" w:eastAsia="Times New Roman" w:hAnsi="Noto Sans" w:cs="Noto Sans"/>
          <w:color w:val="333333"/>
          <w:kern w:val="0"/>
          <w14:ligatures w14:val="none"/>
        </w:rPr>
        <w:t xml:space="preserve"> resumes its obligation to conduct Specific Reviews as in force prior to the Effective Date for Section 27.6, the schedule for conducting such Specific Reviews will be as follows:</w:t>
      </w:r>
    </w:p>
    <w:p w14:paraId="35A84AA2" w14:textId="04ADCD74" w:rsidR="004C5BEF" w:rsidRDefault="004C5BEF" w:rsidP="004C5BEF">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 xml:space="preserve">The </w:t>
      </w:r>
      <w:r w:rsidRPr="00D47205">
        <w:rPr>
          <w:rFonts w:ascii="Noto Sans" w:eastAsia="Times New Roman" w:hAnsi="Noto Sans" w:cs="Noto Sans"/>
          <w:color w:val="333333"/>
          <w:kern w:val="0"/>
          <w14:ligatures w14:val="none"/>
        </w:rPr>
        <w:t xml:space="preserve">Accountability </w:t>
      </w:r>
      <w:r>
        <w:rPr>
          <w:rFonts w:ascii="Noto Sans" w:eastAsia="Times New Roman" w:hAnsi="Noto Sans" w:cs="Noto Sans"/>
          <w:color w:val="333333"/>
          <w:kern w:val="0"/>
          <w14:ligatures w14:val="none"/>
        </w:rPr>
        <w:t xml:space="preserve">and </w:t>
      </w:r>
      <w:r w:rsidRPr="00D47205">
        <w:rPr>
          <w:rFonts w:ascii="Noto Sans" w:eastAsia="Times New Roman" w:hAnsi="Noto Sans" w:cs="Noto Sans"/>
          <w:color w:val="333333"/>
          <w:kern w:val="0"/>
          <w14:ligatures w14:val="none"/>
        </w:rPr>
        <w:t>Transparency Review</w:t>
      </w:r>
      <w:r>
        <w:rPr>
          <w:rFonts w:ascii="Noto Sans" w:eastAsia="Times New Roman" w:hAnsi="Noto Sans" w:cs="Noto Sans"/>
          <w:color w:val="333333"/>
          <w:kern w:val="0"/>
          <w14:ligatures w14:val="none"/>
        </w:rPr>
        <w:t xml:space="preserve"> </w:t>
      </w:r>
      <w:r w:rsidR="00FB562E">
        <w:rPr>
          <w:rFonts w:ascii="Noto Sans" w:eastAsia="Times New Roman" w:hAnsi="Noto Sans" w:cs="Noto Sans"/>
          <w:color w:val="333333"/>
          <w:kern w:val="0"/>
          <w14:ligatures w14:val="none"/>
        </w:rPr>
        <w:t xml:space="preserve">(“ATR”) </w:t>
      </w:r>
      <w:r>
        <w:rPr>
          <w:rFonts w:ascii="Noto Sans" w:eastAsia="Times New Roman" w:hAnsi="Noto Sans" w:cs="Noto Sans"/>
          <w:color w:val="333333"/>
          <w:kern w:val="0"/>
          <w14:ligatures w14:val="none"/>
        </w:rPr>
        <w:t xml:space="preserve">specified at </w:t>
      </w:r>
      <w:r w:rsidRPr="00D47205">
        <w:rPr>
          <w:rFonts w:ascii="Noto Sans" w:eastAsia="Times New Roman" w:hAnsi="Noto Sans" w:cs="Noto Sans"/>
          <w:color w:val="333333"/>
          <w:kern w:val="0"/>
          <w14:ligatures w14:val="none"/>
        </w:rPr>
        <w:t>Article 4, Section 4.6(b)</w:t>
      </w:r>
      <w:r>
        <w:rPr>
          <w:rFonts w:ascii="Noto Sans" w:eastAsia="Times New Roman" w:hAnsi="Noto Sans" w:cs="Noto Sans"/>
          <w:color w:val="333333"/>
          <w:kern w:val="0"/>
          <w14:ligatures w14:val="none"/>
        </w:rPr>
        <w:t xml:space="preserve"> shall be initiated within 90 days of the date that ICANN’s obligation to conduct Specific Reviews </w:t>
      </w:r>
      <w:proofErr w:type="gramStart"/>
      <w:r>
        <w:rPr>
          <w:rFonts w:ascii="Noto Sans" w:eastAsia="Times New Roman" w:hAnsi="Noto Sans" w:cs="Noto Sans"/>
          <w:color w:val="333333"/>
          <w:kern w:val="0"/>
          <w14:ligatures w14:val="none"/>
        </w:rPr>
        <w:t>resumes;</w:t>
      </w:r>
      <w:proofErr w:type="gramEnd"/>
    </w:p>
    <w:p w14:paraId="47F82217" w14:textId="53E6834A" w:rsidR="004C5BEF" w:rsidRDefault="004C5BEF" w:rsidP="004C5BEF">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 xml:space="preserve">The </w:t>
      </w:r>
      <w:r w:rsidRPr="00D47205">
        <w:rPr>
          <w:rFonts w:ascii="Noto Sans" w:hAnsi="Noto Sans" w:cs="Noto Sans"/>
          <w:color w:val="333333"/>
          <w:shd w:val="clear" w:color="auto" w:fill="FEFEFE"/>
        </w:rPr>
        <w:t>Security, Stability, and Resiliency Review</w:t>
      </w:r>
      <w:r>
        <w:rPr>
          <w:rFonts w:ascii="Noto Sans" w:hAnsi="Noto Sans" w:cs="Noto Sans"/>
          <w:color w:val="333333"/>
          <w:shd w:val="clear" w:color="auto" w:fill="FEFEFE"/>
        </w:rPr>
        <w:t xml:space="preserve"> </w:t>
      </w:r>
      <w:r w:rsidR="00FB562E">
        <w:rPr>
          <w:rFonts w:ascii="Noto Sans" w:hAnsi="Noto Sans" w:cs="Noto Sans"/>
          <w:color w:val="333333"/>
          <w:shd w:val="clear" w:color="auto" w:fill="FEFEFE"/>
        </w:rPr>
        <w:t xml:space="preserve">(SSRR) </w:t>
      </w:r>
      <w:r>
        <w:rPr>
          <w:rFonts w:ascii="Noto Sans" w:hAnsi="Noto Sans" w:cs="Noto Sans"/>
          <w:color w:val="333333"/>
          <w:shd w:val="clear" w:color="auto" w:fill="FEFEFE"/>
        </w:rPr>
        <w:t xml:space="preserve">specified at </w:t>
      </w:r>
      <w:r w:rsidRPr="00D47205">
        <w:rPr>
          <w:rFonts w:ascii="Noto Sans" w:eastAsia="Times New Roman" w:hAnsi="Noto Sans" w:cs="Noto Sans"/>
          <w:color w:val="333333"/>
          <w:kern w:val="0"/>
          <w14:ligatures w14:val="none"/>
        </w:rPr>
        <w:t xml:space="preserve">Section 4.6(c) </w:t>
      </w:r>
      <w:r w:rsidR="00FB562E">
        <w:rPr>
          <w:rFonts w:ascii="Noto Sans" w:eastAsia="Times New Roman" w:hAnsi="Noto Sans" w:cs="Noto Sans"/>
          <w:color w:val="333333"/>
          <w:kern w:val="0"/>
          <w14:ligatures w14:val="none"/>
        </w:rPr>
        <w:t xml:space="preserve">shall be initiated within 18 months of the initiation of the </w:t>
      </w:r>
      <w:proofErr w:type="gramStart"/>
      <w:r w:rsidR="00FB562E">
        <w:rPr>
          <w:rFonts w:ascii="Noto Sans" w:eastAsia="Times New Roman" w:hAnsi="Noto Sans" w:cs="Noto Sans"/>
          <w:color w:val="333333"/>
          <w:kern w:val="0"/>
          <w14:ligatures w14:val="none"/>
        </w:rPr>
        <w:t>ATR;</w:t>
      </w:r>
      <w:proofErr w:type="gramEnd"/>
    </w:p>
    <w:p w14:paraId="2AC89781" w14:textId="40E21DCF" w:rsidR="00FB562E" w:rsidRPr="0044562B" w:rsidRDefault="00FB562E" w:rsidP="004C5BEF">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lastRenderedPageBreak/>
        <w:t xml:space="preserve">The </w:t>
      </w:r>
      <w:r w:rsidRPr="00D47205">
        <w:rPr>
          <w:rFonts w:ascii="Noto Sans" w:hAnsi="Noto Sans" w:cs="Noto Sans"/>
          <w:color w:val="333333"/>
          <w:shd w:val="clear" w:color="auto" w:fill="FEFEFE"/>
        </w:rPr>
        <w:t>Registration Directory Service Review</w:t>
      </w:r>
      <w:r>
        <w:rPr>
          <w:rFonts w:ascii="Noto Sans" w:hAnsi="Noto Sans" w:cs="Noto Sans"/>
          <w:color w:val="333333"/>
          <w:shd w:val="clear" w:color="auto" w:fill="FEFEFE"/>
        </w:rPr>
        <w:t xml:space="preserve"> specified at Article 4, Section 4.6(e) shall be initiated within 18 months of the initiation of the SSRR; and</w:t>
      </w:r>
    </w:p>
    <w:p w14:paraId="1C6CBD22" w14:textId="26AD9819" w:rsidR="00FB562E" w:rsidRPr="0044562B" w:rsidRDefault="00FB562E" w:rsidP="004C5BEF">
      <w:pPr>
        <w:pStyle w:val="ListParagraph"/>
        <w:numPr>
          <w:ilvl w:val="1"/>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 xml:space="preserve">The timing for the </w:t>
      </w:r>
      <w:r w:rsidRPr="00D47205">
        <w:rPr>
          <w:rFonts w:ascii="Noto Sans" w:hAnsi="Noto Sans" w:cs="Noto Sans"/>
          <w:color w:val="333333"/>
          <w:shd w:val="clear" w:color="auto" w:fill="FEFEFE"/>
        </w:rPr>
        <w:t>Competition, Consumer Trust and Consumer Choice Review</w:t>
      </w:r>
      <w:r>
        <w:rPr>
          <w:rFonts w:ascii="Noto Sans" w:hAnsi="Noto Sans" w:cs="Noto Sans"/>
          <w:color w:val="333333"/>
          <w:shd w:val="clear" w:color="auto" w:fill="FEFEFE"/>
        </w:rPr>
        <w:t xml:space="preserve"> pursuant to Article 4, Section 4.6(d) shall be initiated when the next round of new gTLDs has been in operation for </w:t>
      </w:r>
      <w:r w:rsidR="00DB5A07">
        <w:rPr>
          <w:rFonts w:ascii="Noto Sans" w:hAnsi="Noto Sans" w:cs="Noto Sans"/>
          <w:color w:val="333333"/>
          <w:shd w:val="clear" w:color="auto" w:fill="FEFEFE"/>
        </w:rPr>
        <w:t>two years</w:t>
      </w:r>
      <w:r>
        <w:rPr>
          <w:rFonts w:ascii="Noto Sans" w:hAnsi="Noto Sans" w:cs="Noto Sans"/>
          <w:color w:val="333333"/>
          <w:shd w:val="clear" w:color="auto" w:fill="FEFEFE"/>
        </w:rPr>
        <w:t>, such operation being measured from th</w:t>
      </w:r>
      <w:r w:rsidR="00B52D5F">
        <w:rPr>
          <w:rFonts w:ascii="Noto Sans" w:hAnsi="Noto Sans" w:cs="Noto Sans"/>
          <w:color w:val="333333"/>
          <w:shd w:val="clear" w:color="auto" w:fill="FEFEFE"/>
        </w:rPr>
        <w:t>e time that 50</w:t>
      </w:r>
      <w:r w:rsidR="00DB5A07">
        <w:rPr>
          <w:rFonts w:ascii="Noto Sans" w:hAnsi="Noto Sans" w:cs="Noto Sans"/>
          <w:color w:val="333333"/>
          <w:shd w:val="clear" w:color="auto" w:fill="FEFEFE"/>
        </w:rPr>
        <w:t>0</w:t>
      </w:r>
      <w:r w:rsidR="00B52D5F">
        <w:rPr>
          <w:rFonts w:ascii="Noto Sans" w:hAnsi="Noto Sans" w:cs="Noto Sans"/>
          <w:color w:val="333333"/>
          <w:shd w:val="clear" w:color="auto" w:fill="FEFEFE"/>
        </w:rPr>
        <w:t xml:space="preserve"> gTLDs </w:t>
      </w:r>
      <w:r w:rsidR="0044562B">
        <w:rPr>
          <w:rFonts w:ascii="Noto Sans" w:hAnsi="Noto Sans" w:cs="Noto Sans"/>
          <w:color w:val="333333"/>
          <w:shd w:val="clear" w:color="auto" w:fill="FEFEFE"/>
        </w:rPr>
        <w:t xml:space="preserve">applied for within </w:t>
      </w:r>
      <w:r>
        <w:rPr>
          <w:rFonts w:ascii="Noto Sans" w:hAnsi="Noto Sans" w:cs="Noto Sans"/>
          <w:color w:val="333333"/>
          <w:shd w:val="clear" w:color="auto" w:fill="FEFEFE"/>
        </w:rPr>
        <w:t xml:space="preserve">that round </w:t>
      </w:r>
      <w:r w:rsidR="00B52D5F">
        <w:rPr>
          <w:rFonts w:ascii="Noto Sans" w:hAnsi="Noto Sans" w:cs="Noto Sans"/>
          <w:color w:val="333333"/>
          <w:shd w:val="clear" w:color="auto" w:fill="FEFEFE"/>
        </w:rPr>
        <w:t xml:space="preserve">have been delegated </w:t>
      </w:r>
      <w:r>
        <w:rPr>
          <w:rFonts w:ascii="Noto Sans" w:hAnsi="Noto Sans" w:cs="Noto Sans"/>
          <w:color w:val="333333"/>
          <w:shd w:val="clear" w:color="auto" w:fill="FEFEFE"/>
        </w:rPr>
        <w:t>in</w:t>
      </w:r>
      <w:r w:rsidR="0044562B">
        <w:rPr>
          <w:rFonts w:ascii="Noto Sans" w:hAnsi="Noto Sans" w:cs="Noto Sans"/>
          <w:color w:val="333333"/>
          <w:shd w:val="clear" w:color="auto" w:fill="FEFEFE"/>
        </w:rPr>
        <w:t>to</w:t>
      </w:r>
      <w:r>
        <w:rPr>
          <w:rFonts w:ascii="Noto Sans" w:hAnsi="Noto Sans" w:cs="Noto Sans"/>
          <w:color w:val="333333"/>
          <w:shd w:val="clear" w:color="auto" w:fill="FEFEFE"/>
        </w:rPr>
        <w:t xml:space="preserve"> the root zone. </w:t>
      </w:r>
    </w:p>
    <w:p w14:paraId="68CD2D96" w14:textId="77777777" w:rsidR="0044562B" w:rsidRPr="0044562B" w:rsidRDefault="0044562B" w:rsidP="0044562B">
      <w:pPr>
        <w:pStyle w:val="ListParagraph"/>
        <w:shd w:val="clear" w:color="auto" w:fill="FEFEFE"/>
        <w:spacing w:before="100" w:beforeAutospacing="1" w:after="100" w:afterAutospacing="1" w:line="240" w:lineRule="auto"/>
        <w:ind w:left="1440"/>
        <w:outlineLvl w:val="3"/>
        <w:rPr>
          <w:rFonts w:ascii="Noto Sans" w:eastAsia="Times New Roman" w:hAnsi="Noto Sans" w:cs="Noto Sans"/>
          <w:color w:val="333333"/>
          <w:kern w:val="0"/>
          <w14:ligatures w14:val="none"/>
        </w:rPr>
      </w:pPr>
    </w:p>
    <w:p w14:paraId="03D3C445" w14:textId="57CBD791" w:rsidR="00D47205" w:rsidRDefault="0044562B" w:rsidP="00D47205">
      <w:pPr>
        <w:pStyle w:val="ListParagraph"/>
        <w:numPr>
          <w:ilvl w:val="0"/>
          <w:numId w:val="1"/>
        </w:numPr>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r>
        <w:rPr>
          <w:rFonts w:ascii="Noto Sans" w:eastAsia="Times New Roman" w:hAnsi="Noto Sans" w:cs="Noto Sans"/>
          <w:color w:val="333333"/>
          <w:kern w:val="0"/>
          <w14:ligatures w14:val="none"/>
        </w:rPr>
        <w:t>For avoidance of doubt, any amendments to Article 4, Section 4.6 taken at any point while the terms of this Transition Article are in effect shall supersede the operation of this Transition Article.</w:t>
      </w:r>
    </w:p>
    <w:p w14:paraId="35DE2C8D" w14:textId="77777777" w:rsidR="009322E9" w:rsidRDefault="009322E9" w:rsidP="009322E9">
      <w:pPr>
        <w:pStyle w:val="ListParagraph"/>
        <w:shd w:val="clear" w:color="auto" w:fill="FEFEFE"/>
        <w:spacing w:before="100" w:beforeAutospacing="1" w:after="100" w:afterAutospacing="1" w:line="240" w:lineRule="auto"/>
        <w:outlineLvl w:val="3"/>
        <w:rPr>
          <w:rFonts w:ascii="Noto Sans" w:eastAsia="Times New Roman" w:hAnsi="Noto Sans" w:cs="Noto Sans"/>
          <w:color w:val="333333"/>
          <w:kern w:val="0"/>
          <w14:ligatures w14:val="none"/>
        </w:rPr>
      </w:pPr>
    </w:p>
    <w:p w14:paraId="05D99868" w14:textId="77777777" w:rsidR="00D47205" w:rsidRDefault="00D47205"/>
    <w:sectPr w:rsidR="00D472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3D0E" w14:textId="77777777" w:rsidR="003F3C2B" w:rsidRDefault="003F3C2B" w:rsidP="00843A77">
      <w:pPr>
        <w:spacing w:after="0" w:line="240" w:lineRule="auto"/>
      </w:pPr>
      <w:r>
        <w:separator/>
      </w:r>
    </w:p>
  </w:endnote>
  <w:endnote w:type="continuationSeparator" w:id="0">
    <w:p w14:paraId="400A8843" w14:textId="77777777" w:rsidR="003F3C2B" w:rsidRDefault="003F3C2B" w:rsidP="0084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707A" w14:textId="77777777" w:rsidR="003F3C2B" w:rsidRDefault="003F3C2B" w:rsidP="00843A77">
      <w:pPr>
        <w:spacing w:after="0" w:line="240" w:lineRule="auto"/>
      </w:pPr>
      <w:r>
        <w:separator/>
      </w:r>
    </w:p>
  </w:footnote>
  <w:footnote w:type="continuationSeparator" w:id="0">
    <w:p w14:paraId="370868DC" w14:textId="77777777" w:rsidR="003F3C2B" w:rsidRDefault="003F3C2B" w:rsidP="0084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5CA6" w14:textId="7D045CD4" w:rsidR="00843A77" w:rsidRDefault="00843A77">
    <w:pPr>
      <w:pStyle w:val="Header"/>
    </w:pPr>
    <w:r>
      <w:t xml:space="preserve">PRIVILEGED AND CONFIDENTIAL </w:t>
    </w:r>
  </w:p>
  <w:p w14:paraId="21B01CF5" w14:textId="6614D767" w:rsidR="00843A77" w:rsidRDefault="00843A77">
    <w:pPr>
      <w:pStyle w:val="Header"/>
    </w:pPr>
    <w:r>
      <w:t xml:space="preserve">Discussion Draft as of </w:t>
    </w:r>
    <w:r w:rsidR="00BF41DE">
      <w:t>25</w:t>
    </w:r>
    <w:r w:rsidR="00D8721A">
      <w:t xml:space="preserve">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150"/>
    <w:multiLevelType w:val="multilevel"/>
    <w:tmpl w:val="0846AA72"/>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9C5BC9"/>
    <w:multiLevelType w:val="hybridMultilevel"/>
    <w:tmpl w:val="F30E11F8"/>
    <w:lvl w:ilvl="0" w:tplc="FFA4CAC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9192F"/>
    <w:multiLevelType w:val="hybridMultilevel"/>
    <w:tmpl w:val="F30E11F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2432998">
    <w:abstractNumId w:val="1"/>
  </w:num>
  <w:num w:numId="2" w16cid:durableId="1805080610">
    <w:abstractNumId w:val="0"/>
  </w:num>
  <w:num w:numId="3" w16cid:durableId="163167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05"/>
    <w:rsid w:val="000B2D29"/>
    <w:rsid w:val="000B3EAA"/>
    <w:rsid w:val="000F6A72"/>
    <w:rsid w:val="001123B6"/>
    <w:rsid w:val="00130779"/>
    <w:rsid w:val="0013240E"/>
    <w:rsid w:val="001F06B4"/>
    <w:rsid w:val="001F2459"/>
    <w:rsid w:val="002A50B8"/>
    <w:rsid w:val="0031260E"/>
    <w:rsid w:val="00337621"/>
    <w:rsid w:val="003B060B"/>
    <w:rsid w:val="003F3C2B"/>
    <w:rsid w:val="0044562B"/>
    <w:rsid w:val="004A543C"/>
    <w:rsid w:val="004C5BEF"/>
    <w:rsid w:val="005106A4"/>
    <w:rsid w:val="0051242A"/>
    <w:rsid w:val="00581908"/>
    <w:rsid w:val="0059615D"/>
    <w:rsid w:val="006365F5"/>
    <w:rsid w:val="006B1695"/>
    <w:rsid w:val="006E7F35"/>
    <w:rsid w:val="00796EC1"/>
    <w:rsid w:val="00843A77"/>
    <w:rsid w:val="008D7933"/>
    <w:rsid w:val="009322E9"/>
    <w:rsid w:val="00986174"/>
    <w:rsid w:val="0099012A"/>
    <w:rsid w:val="00AC009A"/>
    <w:rsid w:val="00B52D5F"/>
    <w:rsid w:val="00B531FB"/>
    <w:rsid w:val="00BA0472"/>
    <w:rsid w:val="00BB333C"/>
    <w:rsid w:val="00BF41DE"/>
    <w:rsid w:val="00C077D4"/>
    <w:rsid w:val="00C639A2"/>
    <w:rsid w:val="00C64065"/>
    <w:rsid w:val="00CE36E7"/>
    <w:rsid w:val="00CE7F0F"/>
    <w:rsid w:val="00D044A3"/>
    <w:rsid w:val="00D47205"/>
    <w:rsid w:val="00D8721A"/>
    <w:rsid w:val="00DB5A07"/>
    <w:rsid w:val="00DC7121"/>
    <w:rsid w:val="00E5341B"/>
    <w:rsid w:val="00F05243"/>
    <w:rsid w:val="00FA7CFE"/>
    <w:rsid w:val="00FB562E"/>
    <w:rsid w:val="00FE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2EFA4"/>
  <w15:chartTrackingRefBased/>
  <w15:docId w15:val="{FBDA45CE-54B7-C344-AF45-828351A8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7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7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205"/>
    <w:rPr>
      <w:rFonts w:eastAsiaTheme="majorEastAsia" w:cstheme="majorBidi"/>
      <w:color w:val="272727" w:themeColor="text1" w:themeTint="D8"/>
    </w:rPr>
  </w:style>
  <w:style w:type="paragraph" w:styleId="Title">
    <w:name w:val="Title"/>
    <w:basedOn w:val="Normal"/>
    <w:next w:val="Normal"/>
    <w:link w:val="TitleChar"/>
    <w:uiPriority w:val="10"/>
    <w:qFormat/>
    <w:rsid w:val="00D47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205"/>
    <w:pPr>
      <w:spacing w:before="160"/>
      <w:jc w:val="center"/>
    </w:pPr>
    <w:rPr>
      <w:i/>
      <w:iCs/>
      <w:color w:val="404040" w:themeColor="text1" w:themeTint="BF"/>
    </w:rPr>
  </w:style>
  <w:style w:type="character" w:customStyle="1" w:styleId="QuoteChar">
    <w:name w:val="Quote Char"/>
    <w:basedOn w:val="DefaultParagraphFont"/>
    <w:link w:val="Quote"/>
    <w:uiPriority w:val="29"/>
    <w:rsid w:val="00D47205"/>
    <w:rPr>
      <w:i/>
      <w:iCs/>
      <w:color w:val="404040" w:themeColor="text1" w:themeTint="BF"/>
    </w:rPr>
  </w:style>
  <w:style w:type="paragraph" w:styleId="ListParagraph">
    <w:name w:val="List Paragraph"/>
    <w:basedOn w:val="Normal"/>
    <w:uiPriority w:val="34"/>
    <w:qFormat/>
    <w:rsid w:val="00D47205"/>
    <w:pPr>
      <w:ind w:left="720"/>
      <w:contextualSpacing/>
    </w:pPr>
  </w:style>
  <w:style w:type="character" w:styleId="IntenseEmphasis">
    <w:name w:val="Intense Emphasis"/>
    <w:basedOn w:val="DefaultParagraphFont"/>
    <w:uiPriority w:val="21"/>
    <w:qFormat/>
    <w:rsid w:val="00D47205"/>
    <w:rPr>
      <w:i/>
      <w:iCs/>
      <w:color w:val="0F4761" w:themeColor="accent1" w:themeShade="BF"/>
    </w:rPr>
  </w:style>
  <w:style w:type="paragraph" w:styleId="IntenseQuote">
    <w:name w:val="Intense Quote"/>
    <w:basedOn w:val="Normal"/>
    <w:next w:val="Normal"/>
    <w:link w:val="IntenseQuoteChar"/>
    <w:uiPriority w:val="30"/>
    <w:qFormat/>
    <w:rsid w:val="00D4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205"/>
    <w:rPr>
      <w:i/>
      <w:iCs/>
      <w:color w:val="0F4761" w:themeColor="accent1" w:themeShade="BF"/>
    </w:rPr>
  </w:style>
  <w:style w:type="character" w:styleId="IntenseReference">
    <w:name w:val="Intense Reference"/>
    <w:basedOn w:val="DefaultParagraphFont"/>
    <w:uiPriority w:val="32"/>
    <w:qFormat/>
    <w:rsid w:val="00D47205"/>
    <w:rPr>
      <w:b/>
      <w:bCs/>
      <w:smallCaps/>
      <w:color w:val="0F4761" w:themeColor="accent1" w:themeShade="BF"/>
      <w:spacing w:val="5"/>
    </w:rPr>
  </w:style>
  <w:style w:type="paragraph" w:styleId="NormalWeb">
    <w:name w:val="Normal (Web)"/>
    <w:basedOn w:val="Normal"/>
    <w:uiPriority w:val="99"/>
    <w:semiHidden/>
    <w:unhideWhenUsed/>
    <w:rsid w:val="00D472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7205"/>
    <w:rPr>
      <w:b/>
      <w:bCs/>
    </w:rPr>
  </w:style>
  <w:style w:type="numbering" w:customStyle="1" w:styleId="CurrentList1">
    <w:name w:val="Current List1"/>
    <w:uiPriority w:val="99"/>
    <w:rsid w:val="00D47205"/>
    <w:pPr>
      <w:numPr>
        <w:numId w:val="2"/>
      </w:numPr>
    </w:pPr>
  </w:style>
  <w:style w:type="paragraph" w:styleId="Revision">
    <w:name w:val="Revision"/>
    <w:hidden/>
    <w:uiPriority w:val="99"/>
    <w:semiHidden/>
    <w:rsid w:val="00D47205"/>
    <w:pPr>
      <w:spacing w:after="0" w:line="240" w:lineRule="auto"/>
    </w:pPr>
  </w:style>
  <w:style w:type="character" w:styleId="CommentReference">
    <w:name w:val="annotation reference"/>
    <w:basedOn w:val="DefaultParagraphFont"/>
    <w:uiPriority w:val="99"/>
    <w:semiHidden/>
    <w:unhideWhenUsed/>
    <w:rsid w:val="002A50B8"/>
    <w:rPr>
      <w:sz w:val="16"/>
      <w:szCs w:val="16"/>
    </w:rPr>
  </w:style>
  <w:style w:type="paragraph" w:styleId="CommentText">
    <w:name w:val="annotation text"/>
    <w:basedOn w:val="Normal"/>
    <w:link w:val="CommentTextChar"/>
    <w:uiPriority w:val="99"/>
    <w:semiHidden/>
    <w:unhideWhenUsed/>
    <w:rsid w:val="002A50B8"/>
    <w:pPr>
      <w:spacing w:line="240" w:lineRule="auto"/>
    </w:pPr>
    <w:rPr>
      <w:sz w:val="20"/>
      <w:szCs w:val="20"/>
    </w:rPr>
  </w:style>
  <w:style w:type="character" w:customStyle="1" w:styleId="CommentTextChar">
    <w:name w:val="Comment Text Char"/>
    <w:basedOn w:val="DefaultParagraphFont"/>
    <w:link w:val="CommentText"/>
    <w:uiPriority w:val="99"/>
    <w:semiHidden/>
    <w:rsid w:val="002A50B8"/>
    <w:rPr>
      <w:sz w:val="20"/>
      <w:szCs w:val="20"/>
    </w:rPr>
  </w:style>
  <w:style w:type="paragraph" w:styleId="CommentSubject">
    <w:name w:val="annotation subject"/>
    <w:basedOn w:val="CommentText"/>
    <w:next w:val="CommentText"/>
    <w:link w:val="CommentSubjectChar"/>
    <w:uiPriority w:val="99"/>
    <w:semiHidden/>
    <w:unhideWhenUsed/>
    <w:rsid w:val="002A50B8"/>
    <w:rPr>
      <w:b/>
      <w:bCs/>
    </w:rPr>
  </w:style>
  <w:style w:type="character" w:customStyle="1" w:styleId="CommentSubjectChar">
    <w:name w:val="Comment Subject Char"/>
    <w:basedOn w:val="CommentTextChar"/>
    <w:link w:val="CommentSubject"/>
    <w:uiPriority w:val="99"/>
    <w:semiHidden/>
    <w:rsid w:val="002A50B8"/>
    <w:rPr>
      <w:b/>
      <w:bCs/>
      <w:sz w:val="20"/>
      <w:szCs w:val="20"/>
    </w:rPr>
  </w:style>
  <w:style w:type="paragraph" w:styleId="Header">
    <w:name w:val="header"/>
    <w:basedOn w:val="Normal"/>
    <w:link w:val="HeaderChar"/>
    <w:uiPriority w:val="99"/>
    <w:unhideWhenUsed/>
    <w:rsid w:val="00843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A77"/>
  </w:style>
  <w:style w:type="paragraph" w:styleId="Footer">
    <w:name w:val="footer"/>
    <w:basedOn w:val="Normal"/>
    <w:link w:val="FooterChar"/>
    <w:uiPriority w:val="99"/>
    <w:unhideWhenUsed/>
    <w:rsid w:val="00843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5644">
      <w:bodyDiv w:val="1"/>
      <w:marLeft w:val="0"/>
      <w:marRight w:val="0"/>
      <w:marTop w:val="0"/>
      <w:marBottom w:val="0"/>
      <w:divBdr>
        <w:top w:val="none" w:sz="0" w:space="0" w:color="auto"/>
        <w:left w:val="none" w:sz="0" w:space="0" w:color="auto"/>
        <w:bottom w:val="none" w:sz="0" w:space="0" w:color="auto"/>
        <w:right w:val="none" w:sz="0" w:space="0" w:color="auto"/>
      </w:divBdr>
      <w:divsChild>
        <w:div w:id="1398743716">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2053651158">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774908272">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1102266619">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1972906529">
          <w:blockQuote w:val="1"/>
          <w:marLeft w:val="720"/>
          <w:marRight w:val="720"/>
          <w:marTop w:val="100"/>
          <w:marBottom w:val="100"/>
          <w:divBdr>
            <w:top w:val="none" w:sz="0" w:space="0" w:color="auto"/>
            <w:left w:val="single" w:sz="6" w:space="0" w:color="979797"/>
            <w:bottom w:val="none" w:sz="0" w:space="0" w:color="auto"/>
            <w:right w:val="none" w:sz="0" w:space="0" w:color="auto"/>
          </w:divBdr>
        </w:div>
      </w:divsChild>
    </w:div>
    <w:div w:id="1232155550">
      <w:bodyDiv w:val="1"/>
      <w:marLeft w:val="0"/>
      <w:marRight w:val="0"/>
      <w:marTop w:val="0"/>
      <w:marBottom w:val="0"/>
      <w:divBdr>
        <w:top w:val="none" w:sz="0" w:space="0" w:color="auto"/>
        <w:left w:val="none" w:sz="0" w:space="0" w:color="auto"/>
        <w:bottom w:val="none" w:sz="0" w:space="0" w:color="auto"/>
        <w:right w:val="none" w:sz="0" w:space="0" w:color="auto"/>
      </w:divBdr>
      <w:divsChild>
        <w:div w:id="1606383842">
          <w:blockQuote w:val="1"/>
          <w:marLeft w:val="720"/>
          <w:marRight w:val="720"/>
          <w:marTop w:val="100"/>
          <w:marBottom w:val="100"/>
          <w:divBdr>
            <w:top w:val="none" w:sz="0" w:space="0" w:color="auto"/>
            <w:left w:val="single" w:sz="6" w:space="0" w:color="979797"/>
            <w:bottom w:val="none" w:sz="0" w:space="0" w:color="auto"/>
            <w:right w:val="none" w:sz="0" w:space="0" w:color="auto"/>
          </w:divBdr>
        </w:div>
        <w:div w:id="776488350">
          <w:blockQuote w:val="1"/>
          <w:marLeft w:val="720"/>
          <w:marRight w:val="720"/>
          <w:marTop w:val="100"/>
          <w:marBottom w:val="100"/>
          <w:divBdr>
            <w:top w:val="none" w:sz="0" w:space="0" w:color="auto"/>
            <w:left w:val="single" w:sz="6" w:space="0" w:color="979797"/>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Eisner</dc:creator>
  <cp:keywords/>
  <dc:description/>
  <cp:lastModifiedBy>Sam Eisner</cp:lastModifiedBy>
  <cp:revision>3</cp:revision>
  <dcterms:created xsi:type="dcterms:W3CDTF">2025-10-24T17:58:00Z</dcterms:created>
  <dcterms:modified xsi:type="dcterms:W3CDTF">2025-10-25T10:31:00Z</dcterms:modified>
</cp:coreProperties>
</file>