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B44F9" w14:textId="77777777" w:rsidR="006A4E77" w:rsidRPr="0066351E" w:rsidRDefault="0066351E" w:rsidP="00533086">
      <w:pPr>
        <w:spacing w:line="276" w:lineRule="auto"/>
        <w:rPr>
          <w:rFonts w:asciiTheme="majorHAnsi" w:hAnsiTheme="majorHAnsi"/>
          <w:b/>
          <w:sz w:val="32"/>
          <w:szCs w:val="32"/>
        </w:rPr>
      </w:pPr>
      <w:bookmarkStart w:id="0" w:name="_GoBack"/>
      <w:bookmarkEnd w:id="0"/>
      <w:r w:rsidRPr="0066351E">
        <w:rPr>
          <w:rFonts w:asciiTheme="majorHAnsi" w:hAnsiTheme="majorHAnsi"/>
          <w:b/>
          <w:sz w:val="32"/>
          <w:szCs w:val="32"/>
        </w:rPr>
        <w:t xml:space="preserve">1. </w:t>
      </w:r>
      <w:r w:rsidR="006A4E77" w:rsidRPr="0066351E">
        <w:rPr>
          <w:rFonts w:asciiTheme="majorHAnsi" w:hAnsiTheme="majorHAnsi"/>
          <w:b/>
          <w:sz w:val="32"/>
          <w:szCs w:val="32"/>
        </w:rPr>
        <w:t>Introduction</w:t>
      </w:r>
    </w:p>
    <w:p w14:paraId="44C1BC94" w14:textId="77777777" w:rsidR="007A4208" w:rsidRPr="00A03414" w:rsidRDefault="006A4E77" w:rsidP="00533086">
      <w:pPr>
        <w:spacing w:line="276" w:lineRule="auto"/>
        <w:rPr>
          <w:rFonts w:asciiTheme="majorHAnsi" w:eastAsia="Times New Roman" w:hAnsiTheme="majorHAnsi" w:cs="Times New Roman"/>
        </w:rPr>
      </w:pPr>
      <w:r w:rsidRPr="00A03414">
        <w:rPr>
          <w:rFonts w:asciiTheme="majorHAnsi" w:hAnsiTheme="majorHAnsi"/>
        </w:rPr>
        <w:t>At its meeting on 25 June 2015 the ICANN board of Directors requested “</w:t>
      </w:r>
      <w:r w:rsidRPr="00A03414">
        <w:rPr>
          <w:rFonts w:asciiTheme="majorHAnsi" w:eastAsia="Times New Roman" w:hAnsiTheme="majorHAnsi" w:cs="Times New Roman"/>
          <w:i/>
        </w:rPr>
        <w:t xml:space="preserve">the </w:t>
      </w:r>
      <w:proofErr w:type="spellStart"/>
      <w:r w:rsidRPr="00A03414">
        <w:rPr>
          <w:rFonts w:asciiTheme="majorHAnsi" w:eastAsia="Times New Roman" w:hAnsiTheme="majorHAnsi" w:cs="Times New Roman"/>
          <w:i/>
        </w:rPr>
        <w:t>ccNSO</w:t>
      </w:r>
      <w:proofErr w:type="spellEnd"/>
      <w:r w:rsidRPr="00A03414">
        <w:rPr>
          <w:rFonts w:asciiTheme="majorHAnsi" w:eastAsia="Times New Roman" w:hAnsiTheme="majorHAnsi" w:cs="Times New Roman"/>
          <w:i/>
        </w:rPr>
        <w:t xml:space="preserve">,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A03414">
        <w:rPr>
          <w:rFonts w:asciiTheme="majorHAnsi" w:eastAsia="Times New Roman" w:hAnsiTheme="majorHAnsi" w:cs="Times New Roman"/>
          <w:i/>
        </w:rPr>
        <w:t>ccTLD</w:t>
      </w:r>
      <w:proofErr w:type="spellEnd"/>
      <w:r w:rsidRPr="00A03414">
        <w:rPr>
          <w:rFonts w:asciiTheme="majorHAnsi" w:eastAsia="Times New Roman" w:hAnsiTheme="majorHAnsi" w:cs="Times New Roman"/>
          <w:i/>
        </w:rPr>
        <w:t xml:space="preserve"> Fast Track process as well as to inform the proposed policy for the selection of the IDN </w:t>
      </w:r>
      <w:proofErr w:type="spellStart"/>
      <w:r w:rsidRPr="00A03414">
        <w:rPr>
          <w:rFonts w:asciiTheme="majorHAnsi" w:eastAsia="Times New Roman" w:hAnsiTheme="majorHAnsi" w:cs="Times New Roman"/>
          <w:i/>
        </w:rPr>
        <w:t>ccTLD</w:t>
      </w:r>
      <w:proofErr w:type="spellEnd"/>
      <w:r w:rsidRPr="00A03414">
        <w:rPr>
          <w:rFonts w:asciiTheme="majorHAnsi" w:eastAsia="Times New Roman" w:hAnsiTheme="majorHAnsi" w:cs="Times New Roman"/>
          <w:i/>
        </w:rPr>
        <w:t xml:space="preserve"> strings</w:t>
      </w:r>
      <w:r w:rsidRPr="00A03414">
        <w:rPr>
          <w:rFonts w:asciiTheme="majorHAnsi" w:eastAsia="Times New Roman" w:hAnsiTheme="majorHAnsi" w:cs="Times New Roman"/>
        </w:rPr>
        <w:t>”</w:t>
      </w:r>
      <w:r w:rsidRPr="00A03414">
        <w:rPr>
          <w:rStyle w:val="FootnoteReference"/>
          <w:rFonts w:asciiTheme="majorHAnsi" w:eastAsia="Times New Roman" w:hAnsiTheme="majorHAnsi" w:cs="Times New Roman"/>
        </w:rPr>
        <w:footnoteReference w:id="1"/>
      </w:r>
      <w:proofErr w:type="gramStart"/>
      <w:r w:rsidRPr="00A03414">
        <w:rPr>
          <w:rFonts w:asciiTheme="majorHAnsi" w:eastAsia="Times New Roman" w:hAnsiTheme="majorHAnsi" w:cs="Times New Roman"/>
        </w:rPr>
        <w:t xml:space="preserve"> .</w:t>
      </w:r>
      <w:proofErr w:type="gramEnd"/>
    </w:p>
    <w:p w14:paraId="576C63DB" w14:textId="77777777" w:rsidR="006A4E77" w:rsidRPr="00A03414" w:rsidRDefault="006A4E77" w:rsidP="00533086">
      <w:pPr>
        <w:spacing w:line="276" w:lineRule="auto"/>
        <w:rPr>
          <w:rFonts w:asciiTheme="majorHAnsi" w:eastAsia="Times New Roman" w:hAnsiTheme="majorHAnsi" w:cs="Times New Roman"/>
        </w:rPr>
      </w:pPr>
    </w:p>
    <w:p w14:paraId="743F9AE7" w14:textId="1572D341" w:rsidR="006A4E77" w:rsidRPr="00A03414" w:rsidRDefault="006A4E77" w:rsidP="00533086">
      <w:pPr>
        <w:spacing w:line="276" w:lineRule="auto"/>
        <w:rPr>
          <w:rFonts w:asciiTheme="majorHAnsi" w:eastAsia="Times New Roman" w:hAnsiTheme="majorHAnsi" w:cs="Times New Roman"/>
        </w:rPr>
      </w:pPr>
      <w:r w:rsidRPr="00A03414">
        <w:rPr>
          <w:rFonts w:asciiTheme="majorHAnsi" w:eastAsia="Times New Roman" w:hAnsiTheme="majorHAnsi" w:cs="Times New Roman"/>
        </w:rPr>
        <w:t xml:space="preserve">In response to the request, the </w:t>
      </w:r>
      <w:proofErr w:type="spellStart"/>
      <w:r w:rsidRPr="00A03414">
        <w:rPr>
          <w:rFonts w:asciiTheme="majorHAnsi" w:eastAsia="Times New Roman" w:hAnsiTheme="majorHAnsi" w:cs="Times New Roman"/>
        </w:rPr>
        <w:t>ccNSO</w:t>
      </w:r>
      <w:proofErr w:type="spellEnd"/>
      <w:r w:rsidRPr="00A03414">
        <w:rPr>
          <w:rFonts w:asciiTheme="majorHAnsi" w:eastAsia="Times New Roman" w:hAnsiTheme="majorHAnsi" w:cs="Times New Roman"/>
        </w:rPr>
        <w:t xml:space="preserve"> seeks participants from the GAC and SSAC in the work of </w:t>
      </w:r>
      <w:r w:rsidR="006C7DF5">
        <w:rPr>
          <w:rFonts w:asciiTheme="majorHAnsi" w:eastAsia="Times New Roman" w:hAnsiTheme="majorHAnsi" w:cs="Times New Roman"/>
        </w:rPr>
        <w:t>the</w:t>
      </w:r>
      <w:r w:rsidRPr="00A03414">
        <w:rPr>
          <w:rFonts w:asciiTheme="majorHAnsi" w:eastAsia="Times New Roman" w:hAnsiTheme="majorHAnsi" w:cs="Times New Roman"/>
        </w:rPr>
        <w:t xml:space="preserve"> working group in a manner these participants deem to be most appropriate, for example as observer</w:t>
      </w:r>
      <w:r w:rsidR="006C7DF5">
        <w:rPr>
          <w:rFonts w:asciiTheme="majorHAnsi" w:eastAsia="Times New Roman" w:hAnsiTheme="majorHAnsi" w:cs="Times New Roman"/>
        </w:rPr>
        <w:t xml:space="preserve"> or liaison</w:t>
      </w:r>
      <w:r w:rsidRPr="00A03414">
        <w:rPr>
          <w:rFonts w:asciiTheme="majorHAnsi" w:eastAsia="Times New Roman" w:hAnsiTheme="majorHAnsi" w:cs="Times New Roman"/>
        </w:rPr>
        <w:t>, in accordance with their own rules and procedures.</w:t>
      </w:r>
      <w:r w:rsidR="00A03414">
        <w:rPr>
          <w:rFonts w:asciiTheme="majorHAnsi" w:eastAsia="Times New Roman" w:hAnsiTheme="majorHAnsi" w:cs="Times New Roman"/>
        </w:rPr>
        <w:t xml:space="preserve"> </w:t>
      </w:r>
      <w:r w:rsidR="006C7DF5">
        <w:rPr>
          <w:rFonts w:asciiTheme="majorHAnsi" w:eastAsia="Times New Roman" w:hAnsiTheme="majorHAnsi" w:cs="Times New Roman"/>
        </w:rPr>
        <w:t xml:space="preserve">To ensure the Board request of consultation is adequately met, the GAC and SSAC are invited to, at a minimum, express no-objection to submitting recommendations of the working group to the Board. </w:t>
      </w:r>
    </w:p>
    <w:p w14:paraId="472681A9" w14:textId="77777777" w:rsidR="006A4E77" w:rsidRDefault="006A4E77" w:rsidP="00533086">
      <w:pPr>
        <w:spacing w:line="276" w:lineRule="auto"/>
        <w:rPr>
          <w:rFonts w:eastAsia="Times New Roman" w:cs="Times New Roman"/>
        </w:rPr>
      </w:pPr>
    </w:p>
    <w:p w14:paraId="2B49000B" w14:textId="77777777" w:rsidR="006A4E77" w:rsidRPr="00A03414" w:rsidRDefault="00A03414" w:rsidP="00533086">
      <w:pPr>
        <w:pStyle w:val="Heading1"/>
        <w:spacing w:line="276" w:lineRule="auto"/>
        <w:rPr>
          <w:b w:val="0"/>
          <w:sz w:val="32"/>
        </w:rPr>
      </w:pPr>
      <w:r>
        <w:rPr>
          <w:sz w:val="32"/>
        </w:rPr>
        <w:t xml:space="preserve">2. </w:t>
      </w:r>
      <w:r w:rsidR="006A4E77" w:rsidRPr="00A03414">
        <w:rPr>
          <w:sz w:val="32"/>
        </w:rPr>
        <w:t>Goal, Scope and Deliverables</w:t>
      </w:r>
    </w:p>
    <w:p w14:paraId="2A93830F" w14:textId="7422FAC3" w:rsidR="006A4E77" w:rsidRPr="00A03414" w:rsidRDefault="00A03414" w:rsidP="00533086">
      <w:pPr>
        <w:pStyle w:val="Heading2"/>
        <w:spacing w:line="276" w:lineRule="auto"/>
        <w:rPr>
          <w:b w:val="0"/>
          <w:szCs w:val="28"/>
        </w:rPr>
      </w:pPr>
      <w:r>
        <w:rPr>
          <w:szCs w:val="28"/>
        </w:rPr>
        <w:t xml:space="preserve">2.1 </w:t>
      </w:r>
      <w:r w:rsidR="006A4E77" w:rsidRPr="00A03414">
        <w:rPr>
          <w:szCs w:val="28"/>
        </w:rPr>
        <w:t>Goal</w:t>
      </w:r>
      <w:r w:rsidR="00E16955">
        <w:rPr>
          <w:szCs w:val="28"/>
        </w:rPr>
        <w:t>s</w:t>
      </w:r>
    </w:p>
    <w:p w14:paraId="5A8FD7FA" w14:textId="790CB2DF" w:rsidR="00E16955" w:rsidRDefault="006A4E77" w:rsidP="00E16955">
      <w:pPr>
        <w:spacing w:line="276" w:lineRule="auto"/>
        <w:rPr>
          <w:rFonts w:asciiTheme="majorHAnsi" w:hAnsiTheme="majorHAnsi"/>
        </w:rPr>
      </w:pPr>
      <w:r w:rsidRPr="00C74889">
        <w:rPr>
          <w:rFonts w:asciiTheme="majorHAnsi" w:hAnsiTheme="majorHAnsi"/>
        </w:rPr>
        <w:t xml:space="preserve">The goals of </w:t>
      </w:r>
      <w:r>
        <w:rPr>
          <w:rFonts w:asciiTheme="majorHAnsi" w:hAnsiTheme="majorHAnsi"/>
        </w:rPr>
        <w:t xml:space="preserve">the </w:t>
      </w:r>
      <w:r w:rsidR="00E16955">
        <w:rPr>
          <w:rFonts w:asciiTheme="majorHAnsi" w:hAnsiTheme="majorHAnsi"/>
        </w:rPr>
        <w:t>working group (</w:t>
      </w:r>
      <w:r w:rsidR="008F5271" w:rsidRPr="0033695A">
        <w:rPr>
          <w:rFonts w:asciiTheme="majorHAnsi" w:hAnsiTheme="majorHAnsi"/>
        </w:rPr>
        <w:t xml:space="preserve">WG </w:t>
      </w:r>
      <w:r w:rsidRPr="0033695A">
        <w:rPr>
          <w:rFonts w:asciiTheme="majorHAnsi" w:hAnsiTheme="majorHAnsi"/>
        </w:rPr>
        <w:t>EPSRP</w:t>
      </w:r>
      <w:r w:rsidR="00E16955">
        <w:rPr>
          <w:rFonts w:asciiTheme="majorHAnsi" w:hAnsiTheme="majorHAnsi"/>
        </w:rPr>
        <w:t>)</w:t>
      </w:r>
      <w:r w:rsidRPr="00C74889">
        <w:rPr>
          <w:rFonts w:asciiTheme="majorHAnsi" w:hAnsiTheme="majorHAnsi"/>
        </w:rPr>
        <w:t xml:space="preserve"> are:</w:t>
      </w:r>
    </w:p>
    <w:p w14:paraId="29120E6A" w14:textId="77777777" w:rsidR="00E16955" w:rsidRDefault="00E16955" w:rsidP="00E16955">
      <w:pPr>
        <w:spacing w:line="276" w:lineRule="auto"/>
        <w:rPr>
          <w:rFonts w:asciiTheme="majorHAnsi" w:hAnsiTheme="majorHAnsi"/>
        </w:rPr>
      </w:pPr>
    </w:p>
    <w:p w14:paraId="71FB5000" w14:textId="77777777" w:rsidR="00E16955" w:rsidRPr="00E16955" w:rsidRDefault="00E16955" w:rsidP="00E16955">
      <w:pPr>
        <w:pStyle w:val="ListParagraph"/>
        <w:widowControl w:val="0"/>
        <w:numPr>
          <w:ilvl w:val="0"/>
          <w:numId w:val="11"/>
        </w:numPr>
        <w:tabs>
          <w:tab w:val="left" w:pos="220"/>
          <w:tab w:val="left" w:pos="720"/>
        </w:tabs>
        <w:autoSpaceDE w:val="0"/>
        <w:autoSpaceDN w:val="0"/>
        <w:adjustRightInd w:val="0"/>
        <w:spacing w:line="276" w:lineRule="auto"/>
        <w:rPr>
          <w:rFonts w:asciiTheme="majorHAnsi" w:hAnsiTheme="majorHAnsi" w:cs="Helvetica"/>
          <w:lang w:val="en-US"/>
        </w:rPr>
      </w:pPr>
      <w:r w:rsidRPr="00E16955">
        <w:rPr>
          <w:rFonts w:asciiTheme="majorHAnsi" w:hAnsiTheme="majorHAnsi" w:cs="Helvetica"/>
          <w:bCs/>
          <w:lang w:val="en-US"/>
        </w:rPr>
        <w:t>Provide guidance on and refinement of the methodology for second string similarity review process</w:t>
      </w:r>
    </w:p>
    <w:p w14:paraId="3A5A210E" w14:textId="77777777" w:rsidR="00E16955" w:rsidRPr="00E16955" w:rsidRDefault="00E16955" w:rsidP="00E16955">
      <w:pPr>
        <w:pStyle w:val="ListParagraph"/>
        <w:widowControl w:val="0"/>
        <w:numPr>
          <w:ilvl w:val="0"/>
          <w:numId w:val="11"/>
        </w:numPr>
        <w:tabs>
          <w:tab w:val="left" w:pos="220"/>
          <w:tab w:val="left" w:pos="720"/>
        </w:tabs>
        <w:autoSpaceDE w:val="0"/>
        <w:autoSpaceDN w:val="0"/>
        <w:adjustRightInd w:val="0"/>
        <w:spacing w:line="276" w:lineRule="auto"/>
        <w:rPr>
          <w:rFonts w:asciiTheme="majorHAnsi" w:hAnsiTheme="majorHAnsi" w:cs="Helvetica"/>
          <w:lang w:val="en-US"/>
        </w:rPr>
      </w:pPr>
      <w:r w:rsidRPr="00E16955">
        <w:rPr>
          <w:rFonts w:asciiTheme="majorHAnsi" w:hAnsiTheme="majorHAnsi" w:cs="Helvetica"/>
          <w:lang w:val="en-US"/>
        </w:rPr>
        <w:t xml:space="preserve">Provide </w:t>
      </w:r>
      <w:r w:rsidRPr="00E16955">
        <w:rPr>
          <w:rFonts w:asciiTheme="majorHAnsi" w:hAnsiTheme="majorHAnsi" w:cs="Helvetica"/>
          <w:bCs/>
          <w:lang w:val="en-US"/>
        </w:rPr>
        <w:t>interpretation of split recommendations</w:t>
      </w:r>
    </w:p>
    <w:p w14:paraId="0E12B707" w14:textId="21690BBF" w:rsidR="00E16955" w:rsidRPr="00E16955" w:rsidRDefault="00E16955" w:rsidP="00E16955">
      <w:pPr>
        <w:pStyle w:val="ListParagraph"/>
        <w:widowControl w:val="0"/>
        <w:numPr>
          <w:ilvl w:val="0"/>
          <w:numId w:val="11"/>
        </w:numPr>
        <w:tabs>
          <w:tab w:val="left" w:pos="220"/>
          <w:tab w:val="left" w:pos="720"/>
        </w:tabs>
        <w:autoSpaceDE w:val="0"/>
        <w:autoSpaceDN w:val="0"/>
        <w:adjustRightInd w:val="0"/>
        <w:spacing w:line="276" w:lineRule="auto"/>
        <w:rPr>
          <w:rFonts w:asciiTheme="majorHAnsi" w:hAnsiTheme="majorHAnsi" w:cs="Helvetica"/>
          <w:lang w:val="en-US"/>
        </w:rPr>
      </w:pPr>
      <w:r w:rsidRPr="00E16955">
        <w:rPr>
          <w:rFonts w:asciiTheme="majorHAnsi" w:hAnsiTheme="majorHAnsi" w:cs="Helvetica"/>
          <w:bCs/>
          <w:lang w:val="en-US"/>
        </w:rPr>
        <w:t>Inform policy on selection of strings</w:t>
      </w:r>
      <w:r w:rsidRPr="00E16955">
        <w:rPr>
          <w:rFonts w:asciiTheme="majorHAnsi" w:hAnsiTheme="majorHAnsi" w:cs="Helvetica"/>
          <w:lang w:val="en-US"/>
        </w:rPr>
        <w:t xml:space="preserve"> </w:t>
      </w:r>
    </w:p>
    <w:p w14:paraId="1BAB5352" w14:textId="7F04347F" w:rsidR="006A4E77" w:rsidRPr="00E16955" w:rsidRDefault="00A03414" w:rsidP="00E16955">
      <w:pPr>
        <w:pStyle w:val="Heading2"/>
        <w:spacing w:line="276" w:lineRule="auto"/>
        <w:rPr>
          <w:sz w:val="24"/>
          <w:szCs w:val="24"/>
        </w:rPr>
      </w:pPr>
      <w:r w:rsidRPr="00E16955">
        <w:rPr>
          <w:sz w:val="24"/>
          <w:szCs w:val="24"/>
        </w:rPr>
        <w:t xml:space="preserve">2.2 </w:t>
      </w:r>
      <w:r w:rsidR="006A4E77" w:rsidRPr="00E16955">
        <w:rPr>
          <w:sz w:val="24"/>
          <w:szCs w:val="24"/>
        </w:rPr>
        <w:t>Scope</w:t>
      </w:r>
    </w:p>
    <w:p w14:paraId="16A8289D" w14:textId="20BFCD54" w:rsidR="00A03414" w:rsidRPr="002D0F7C" w:rsidRDefault="006A4E77" w:rsidP="00533086">
      <w:pPr>
        <w:spacing w:line="276" w:lineRule="auto"/>
        <w:rPr>
          <w:rFonts w:asciiTheme="majorHAnsi" w:hAnsiTheme="majorHAnsi"/>
        </w:rPr>
      </w:pPr>
      <w:r w:rsidRPr="00C74889">
        <w:rPr>
          <w:rFonts w:asciiTheme="majorHAnsi" w:hAnsiTheme="majorHAnsi"/>
        </w:rPr>
        <w:t xml:space="preserve">The work of </w:t>
      </w:r>
      <w:r w:rsidRPr="0033695A">
        <w:rPr>
          <w:rFonts w:asciiTheme="majorHAnsi" w:hAnsiTheme="majorHAnsi"/>
        </w:rPr>
        <w:t xml:space="preserve">the </w:t>
      </w:r>
      <w:r w:rsidR="006C7DF5" w:rsidRPr="0033695A">
        <w:rPr>
          <w:rFonts w:asciiTheme="majorHAnsi" w:hAnsiTheme="majorHAnsi"/>
        </w:rPr>
        <w:t>WG</w:t>
      </w:r>
      <w:r w:rsidR="00E24826" w:rsidRPr="0033695A">
        <w:rPr>
          <w:rFonts w:asciiTheme="majorHAnsi" w:hAnsiTheme="majorHAnsi"/>
        </w:rPr>
        <w:t xml:space="preserve"> </w:t>
      </w:r>
      <w:r w:rsidRPr="0033695A">
        <w:rPr>
          <w:rFonts w:asciiTheme="majorHAnsi" w:hAnsiTheme="majorHAnsi"/>
        </w:rPr>
        <w:t>EPSRP is</w:t>
      </w:r>
      <w:r w:rsidRPr="00C74889">
        <w:rPr>
          <w:rFonts w:asciiTheme="majorHAnsi" w:hAnsiTheme="majorHAnsi"/>
        </w:rPr>
        <w:t xml:space="preserve"> limited to the </w:t>
      </w:r>
      <w:r>
        <w:rPr>
          <w:rFonts w:asciiTheme="majorHAnsi" w:hAnsiTheme="majorHAnsi"/>
        </w:rPr>
        <w:t xml:space="preserve">review of the </w:t>
      </w:r>
      <w:r w:rsidRPr="00C74889">
        <w:rPr>
          <w:rFonts w:asciiTheme="majorHAnsi" w:hAnsiTheme="majorHAnsi"/>
        </w:rPr>
        <w:t xml:space="preserve">Extended Process Review Process as defined </w:t>
      </w:r>
      <w:r w:rsidR="00CA36B3">
        <w:rPr>
          <w:rFonts w:asciiTheme="majorHAnsi" w:hAnsiTheme="majorHAnsi"/>
        </w:rPr>
        <w:t>in</w:t>
      </w:r>
      <w:r w:rsidR="00CA36B3" w:rsidRPr="00C74889">
        <w:rPr>
          <w:rFonts w:asciiTheme="majorHAnsi" w:hAnsiTheme="majorHAnsi"/>
        </w:rPr>
        <w:t xml:space="preserve"> the Implementation Plan</w:t>
      </w:r>
      <w:r w:rsidR="00CA36B3">
        <w:rPr>
          <w:rFonts w:asciiTheme="majorHAnsi" w:hAnsiTheme="majorHAnsi"/>
        </w:rPr>
        <w:t xml:space="preserve"> and the </w:t>
      </w:r>
      <w:hyperlink r:id="rId8" w:history="1">
        <w:r w:rsidR="00CA36B3" w:rsidRPr="00C74889">
          <w:rPr>
            <w:rStyle w:val="Hyperlink"/>
            <w:rFonts w:asciiTheme="majorHAnsi" w:hAnsiTheme="majorHAnsi"/>
          </w:rPr>
          <w:t>Guidelines for the Extended Process Similarity Review Panel</w:t>
        </w:r>
      </w:hyperlink>
      <w:r w:rsidR="00CA36B3" w:rsidRPr="00C74889">
        <w:rPr>
          <w:rFonts w:asciiTheme="majorHAnsi" w:hAnsiTheme="majorHAnsi"/>
        </w:rPr>
        <w:t xml:space="preserve"> and as part of the overall proposed policy for the selection of IDN </w:t>
      </w:r>
      <w:proofErr w:type="spellStart"/>
      <w:r w:rsidR="00CA36B3" w:rsidRPr="00C74889">
        <w:rPr>
          <w:rFonts w:asciiTheme="majorHAnsi" w:hAnsiTheme="majorHAnsi"/>
        </w:rPr>
        <w:t>ccTLD</w:t>
      </w:r>
      <w:proofErr w:type="spellEnd"/>
      <w:r w:rsidR="00CA36B3" w:rsidRPr="00C74889">
        <w:rPr>
          <w:rFonts w:asciiTheme="majorHAnsi" w:hAnsiTheme="majorHAnsi"/>
        </w:rPr>
        <w:t xml:space="preserve"> strings, including the definition of confusing similarity</w:t>
      </w:r>
      <w:r w:rsidRPr="00C74889">
        <w:rPr>
          <w:rFonts w:asciiTheme="majorHAnsi" w:hAnsiTheme="majorHAnsi"/>
        </w:rPr>
        <w:t xml:space="preserve">. </w:t>
      </w:r>
    </w:p>
    <w:p w14:paraId="4C2ACEE0" w14:textId="77777777" w:rsidR="006A4E77" w:rsidRPr="00C74889" w:rsidRDefault="00A03414" w:rsidP="00533086">
      <w:pPr>
        <w:pStyle w:val="Heading2"/>
        <w:spacing w:line="276" w:lineRule="auto"/>
      </w:pPr>
      <w:r>
        <w:t xml:space="preserve">2.3 </w:t>
      </w:r>
      <w:r w:rsidR="005A5EFA">
        <w:t>Deliverable</w:t>
      </w:r>
      <w:r w:rsidR="0077122C">
        <w:t>s</w:t>
      </w:r>
    </w:p>
    <w:p w14:paraId="214F37ED" w14:textId="77777777" w:rsidR="0077122C" w:rsidRPr="0077122C" w:rsidRDefault="002D0F7C" w:rsidP="00533086">
      <w:pPr>
        <w:spacing w:line="276" w:lineRule="auto"/>
        <w:rPr>
          <w:rFonts w:asciiTheme="majorHAnsi" w:hAnsiTheme="majorHAnsi"/>
          <w:b/>
        </w:rPr>
      </w:pPr>
      <w:r>
        <w:rPr>
          <w:rFonts w:asciiTheme="majorHAnsi" w:hAnsiTheme="majorHAnsi"/>
          <w:b/>
        </w:rPr>
        <w:t xml:space="preserve">2.3.1 </w:t>
      </w:r>
      <w:r w:rsidR="0077122C" w:rsidRPr="0077122C">
        <w:rPr>
          <w:rFonts w:asciiTheme="majorHAnsi" w:hAnsiTheme="majorHAnsi"/>
          <w:b/>
        </w:rPr>
        <w:t>Recommendations</w:t>
      </w:r>
    </w:p>
    <w:p w14:paraId="77213CB0" w14:textId="510DDEF0" w:rsidR="0077122C" w:rsidRDefault="006A4E77" w:rsidP="00533086">
      <w:pPr>
        <w:spacing w:line="276" w:lineRule="auto"/>
        <w:rPr>
          <w:rFonts w:asciiTheme="majorHAnsi" w:hAnsiTheme="majorHAnsi"/>
        </w:rPr>
      </w:pPr>
      <w:proofErr w:type="gramStart"/>
      <w:r>
        <w:rPr>
          <w:rFonts w:asciiTheme="majorHAnsi" w:hAnsiTheme="majorHAnsi"/>
        </w:rPr>
        <w:lastRenderedPageBreak/>
        <w:t xml:space="preserve">The </w:t>
      </w:r>
      <w:r w:rsidR="003E2BE1">
        <w:rPr>
          <w:rFonts w:asciiTheme="majorHAnsi" w:hAnsiTheme="majorHAnsi"/>
        </w:rPr>
        <w:t xml:space="preserve">recommendations </w:t>
      </w:r>
      <w:r>
        <w:rPr>
          <w:rFonts w:asciiTheme="majorHAnsi" w:hAnsiTheme="majorHAnsi"/>
        </w:rPr>
        <w:t>are provided</w:t>
      </w:r>
      <w:r w:rsidR="00E16955">
        <w:rPr>
          <w:rFonts w:asciiTheme="majorHAnsi" w:hAnsiTheme="majorHAnsi"/>
        </w:rPr>
        <w:t xml:space="preserve"> by the WG EPSRP</w:t>
      </w:r>
      <w:r>
        <w:rPr>
          <w:rFonts w:asciiTheme="majorHAnsi" w:hAnsiTheme="majorHAnsi"/>
        </w:rPr>
        <w:t xml:space="preserve"> to the </w:t>
      </w:r>
      <w:r w:rsidR="00BF5729">
        <w:rPr>
          <w:rFonts w:asciiTheme="majorHAnsi" w:hAnsiTheme="majorHAnsi"/>
        </w:rPr>
        <w:t>participating</w:t>
      </w:r>
      <w:r>
        <w:rPr>
          <w:rFonts w:asciiTheme="majorHAnsi" w:hAnsiTheme="majorHAnsi"/>
        </w:rPr>
        <w:t xml:space="preserve"> organisations as part of a Final Draft Report</w:t>
      </w:r>
      <w:proofErr w:type="gramEnd"/>
      <w:r>
        <w:rPr>
          <w:rFonts w:asciiTheme="majorHAnsi" w:hAnsiTheme="majorHAnsi"/>
        </w:rPr>
        <w:t xml:space="preserve"> (see section</w:t>
      </w:r>
      <w:r w:rsidR="005A5EFA">
        <w:rPr>
          <w:rFonts w:asciiTheme="majorHAnsi" w:hAnsiTheme="majorHAnsi"/>
        </w:rPr>
        <w:t xml:space="preserve"> </w:t>
      </w:r>
      <w:r w:rsidR="004F4963">
        <w:rPr>
          <w:rFonts w:asciiTheme="majorHAnsi" w:hAnsiTheme="majorHAnsi"/>
        </w:rPr>
        <w:t>4</w:t>
      </w:r>
      <w:r>
        <w:rPr>
          <w:rFonts w:asciiTheme="majorHAnsi" w:hAnsiTheme="majorHAnsi"/>
        </w:rPr>
        <w:t>), after at least one public consultation on the</w:t>
      </w:r>
      <w:r w:rsidR="004F4963">
        <w:rPr>
          <w:rFonts w:asciiTheme="majorHAnsi" w:hAnsiTheme="majorHAnsi"/>
        </w:rPr>
        <w:t xml:space="preserve"> set of draft recommendations. </w:t>
      </w:r>
    </w:p>
    <w:p w14:paraId="5122119D" w14:textId="77777777" w:rsidR="0077122C" w:rsidRPr="0077122C" w:rsidRDefault="002D0F7C" w:rsidP="00533086">
      <w:pPr>
        <w:pStyle w:val="Heading2"/>
        <w:spacing w:line="276" w:lineRule="auto"/>
        <w:rPr>
          <w:sz w:val="24"/>
          <w:szCs w:val="24"/>
        </w:rPr>
      </w:pPr>
      <w:r>
        <w:rPr>
          <w:sz w:val="24"/>
          <w:szCs w:val="24"/>
        </w:rPr>
        <w:t xml:space="preserve">2.3.2 </w:t>
      </w:r>
      <w:r w:rsidR="0077122C" w:rsidRPr="0077122C">
        <w:rPr>
          <w:sz w:val="24"/>
          <w:szCs w:val="24"/>
        </w:rPr>
        <w:t>Work plan</w:t>
      </w:r>
    </w:p>
    <w:p w14:paraId="230AA09C" w14:textId="40A37402" w:rsidR="0077122C" w:rsidRPr="00C74889" w:rsidRDefault="0077122C" w:rsidP="00533086">
      <w:pPr>
        <w:spacing w:line="276" w:lineRule="auto"/>
        <w:rPr>
          <w:rFonts w:asciiTheme="majorHAnsi" w:hAnsiTheme="majorHAnsi"/>
        </w:rPr>
      </w:pPr>
      <w:r w:rsidRPr="00C74889">
        <w:rPr>
          <w:rFonts w:asciiTheme="majorHAnsi" w:hAnsiTheme="majorHAnsi"/>
        </w:rPr>
        <w:t xml:space="preserve">In working towards its deliverables, the </w:t>
      </w:r>
      <w:r w:rsidR="006C7DF5">
        <w:rPr>
          <w:rFonts w:asciiTheme="majorHAnsi" w:hAnsiTheme="majorHAnsi"/>
        </w:rPr>
        <w:t>WG</w:t>
      </w:r>
      <w:r w:rsidR="00A03414">
        <w:rPr>
          <w:rFonts w:asciiTheme="majorHAnsi" w:hAnsiTheme="majorHAnsi"/>
        </w:rPr>
        <w:t xml:space="preserve"> </w:t>
      </w:r>
      <w:r w:rsidRPr="0033695A">
        <w:rPr>
          <w:rFonts w:asciiTheme="majorHAnsi" w:hAnsiTheme="majorHAnsi"/>
        </w:rPr>
        <w:t>EPSRP</w:t>
      </w:r>
      <w:r w:rsidRPr="00C74889">
        <w:rPr>
          <w:rFonts w:asciiTheme="majorHAnsi" w:hAnsiTheme="majorHAnsi"/>
        </w:rPr>
        <w:t xml:space="preserve"> will, as a first step</w:t>
      </w:r>
      <w:r w:rsidR="004B4AE3">
        <w:rPr>
          <w:rFonts w:asciiTheme="majorHAnsi" w:hAnsiTheme="majorHAnsi"/>
        </w:rPr>
        <w:t>, refine</w:t>
      </w:r>
      <w:r w:rsidRPr="00C74889">
        <w:rPr>
          <w:rFonts w:asciiTheme="majorHAnsi" w:hAnsiTheme="majorHAnsi"/>
        </w:rPr>
        <w:t xml:space="preserve"> and adopt a high-level work plan</w:t>
      </w:r>
      <w:r w:rsidR="004B4AE3">
        <w:rPr>
          <w:rFonts w:asciiTheme="majorHAnsi" w:hAnsiTheme="majorHAnsi"/>
        </w:rPr>
        <w:t xml:space="preserve"> as prepared by the </w:t>
      </w:r>
      <w:proofErr w:type="spellStart"/>
      <w:r w:rsidR="004B4AE3">
        <w:rPr>
          <w:rFonts w:asciiTheme="majorHAnsi" w:hAnsiTheme="majorHAnsi"/>
        </w:rPr>
        <w:t>ccNSO</w:t>
      </w:r>
      <w:proofErr w:type="spellEnd"/>
      <w:r w:rsidR="004B4AE3">
        <w:rPr>
          <w:rFonts w:asciiTheme="majorHAnsi" w:hAnsiTheme="majorHAnsi"/>
        </w:rPr>
        <w:t xml:space="preserve"> secretariat,</w:t>
      </w:r>
      <w:r w:rsidRPr="00C74889">
        <w:rPr>
          <w:rFonts w:asciiTheme="majorHAnsi" w:hAnsiTheme="majorHAnsi"/>
        </w:rPr>
        <w:t xml:space="preserve"> </w:t>
      </w:r>
      <w:r>
        <w:rPr>
          <w:rFonts w:asciiTheme="majorHAnsi" w:hAnsiTheme="majorHAnsi"/>
        </w:rPr>
        <w:t>on how it intends to meet its goal</w:t>
      </w:r>
      <w:r w:rsidR="00042DAD">
        <w:rPr>
          <w:rFonts w:asciiTheme="majorHAnsi" w:hAnsiTheme="majorHAnsi"/>
        </w:rPr>
        <w:t>(s)</w:t>
      </w:r>
      <w:r>
        <w:rPr>
          <w:rFonts w:asciiTheme="majorHAnsi" w:hAnsiTheme="majorHAnsi"/>
        </w:rPr>
        <w:t xml:space="preserve"> </w:t>
      </w:r>
      <w:r w:rsidRPr="00C74889">
        <w:rPr>
          <w:rFonts w:asciiTheme="majorHAnsi" w:hAnsiTheme="majorHAnsi"/>
        </w:rPr>
        <w:t xml:space="preserve">and </w:t>
      </w:r>
      <w:r>
        <w:rPr>
          <w:rFonts w:asciiTheme="majorHAnsi" w:hAnsiTheme="majorHAnsi"/>
        </w:rPr>
        <w:t xml:space="preserve">a </w:t>
      </w:r>
      <w:r w:rsidRPr="00C74889">
        <w:rPr>
          <w:rFonts w:asciiTheme="majorHAnsi" w:hAnsiTheme="majorHAnsi"/>
        </w:rPr>
        <w:t>tentative, associated schedule</w:t>
      </w:r>
      <w:r>
        <w:rPr>
          <w:rFonts w:asciiTheme="majorHAnsi" w:hAnsiTheme="majorHAnsi"/>
        </w:rPr>
        <w:t>. Both the work plan and tentative schedule</w:t>
      </w:r>
      <w:r w:rsidRPr="00C74889">
        <w:rPr>
          <w:rFonts w:asciiTheme="majorHAnsi" w:hAnsiTheme="majorHAnsi"/>
        </w:rPr>
        <w:t xml:space="preserve"> should be </w:t>
      </w:r>
      <w:r>
        <w:rPr>
          <w:rFonts w:asciiTheme="majorHAnsi" w:hAnsiTheme="majorHAnsi"/>
        </w:rPr>
        <w:t xml:space="preserve">made </w:t>
      </w:r>
      <w:r w:rsidRPr="00C74889">
        <w:rPr>
          <w:rFonts w:asciiTheme="majorHAnsi" w:hAnsiTheme="majorHAnsi"/>
        </w:rPr>
        <w:t xml:space="preserve">publicly available. In addition, the work plan and schedule should include timeframes and methods for public consultation and an expected date for submission of </w:t>
      </w:r>
      <w:r>
        <w:rPr>
          <w:rFonts w:asciiTheme="majorHAnsi" w:hAnsiTheme="majorHAnsi"/>
        </w:rPr>
        <w:t xml:space="preserve">the </w:t>
      </w:r>
      <w:r w:rsidRPr="00C74889">
        <w:rPr>
          <w:rFonts w:asciiTheme="majorHAnsi" w:hAnsiTheme="majorHAnsi"/>
        </w:rPr>
        <w:t xml:space="preserve">Draft Final Report. </w:t>
      </w:r>
    </w:p>
    <w:p w14:paraId="69C03BB7" w14:textId="77777777" w:rsidR="0077122C" w:rsidRPr="00C74889" w:rsidRDefault="0077122C" w:rsidP="00533086">
      <w:pPr>
        <w:spacing w:line="276" w:lineRule="auto"/>
        <w:rPr>
          <w:rFonts w:asciiTheme="majorHAnsi" w:hAnsiTheme="majorHAnsi"/>
        </w:rPr>
      </w:pPr>
    </w:p>
    <w:p w14:paraId="0EBFBA6B" w14:textId="71766166" w:rsidR="0077122C" w:rsidRPr="00C74889" w:rsidRDefault="0077122C" w:rsidP="00533086">
      <w:pPr>
        <w:spacing w:line="276" w:lineRule="auto"/>
        <w:rPr>
          <w:rFonts w:asciiTheme="majorHAnsi" w:hAnsiTheme="majorHAnsi"/>
        </w:rPr>
      </w:pPr>
      <w:r w:rsidRPr="00C74889">
        <w:rPr>
          <w:rFonts w:asciiTheme="majorHAnsi" w:hAnsiTheme="majorHAnsi"/>
        </w:rPr>
        <w:t xml:space="preserve">In the course of its work the </w:t>
      </w:r>
      <w:r w:rsidR="006C7DF5" w:rsidRPr="004B4AE3">
        <w:rPr>
          <w:rFonts w:asciiTheme="majorHAnsi" w:hAnsiTheme="majorHAnsi"/>
        </w:rPr>
        <w:t>WG</w:t>
      </w:r>
      <w:r w:rsidR="00A03414" w:rsidRPr="004B4AE3">
        <w:rPr>
          <w:rFonts w:asciiTheme="majorHAnsi" w:hAnsiTheme="majorHAnsi"/>
        </w:rPr>
        <w:t xml:space="preserve"> </w:t>
      </w:r>
      <w:r w:rsidRPr="0033695A">
        <w:rPr>
          <w:rFonts w:asciiTheme="majorHAnsi" w:hAnsiTheme="majorHAnsi"/>
        </w:rPr>
        <w:t>EPSRP</w:t>
      </w:r>
      <w:r w:rsidRPr="00C74889">
        <w:rPr>
          <w:rFonts w:asciiTheme="majorHAnsi" w:hAnsiTheme="majorHAnsi"/>
        </w:rPr>
        <w:t xml:space="preserve"> </w:t>
      </w:r>
      <w:r w:rsidR="00CA36B3">
        <w:rPr>
          <w:rFonts w:asciiTheme="majorHAnsi" w:hAnsiTheme="majorHAnsi"/>
        </w:rPr>
        <w:t>may</w:t>
      </w:r>
      <w:r w:rsidRPr="00C74889">
        <w:rPr>
          <w:rFonts w:asciiTheme="majorHAnsi" w:hAnsiTheme="majorHAnsi"/>
        </w:rPr>
        <w:t xml:space="preserve"> update and refine it</w:t>
      </w:r>
      <w:r>
        <w:rPr>
          <w:rFonts w:asciiTheme="majorHAnsi" w:hAnsiTheme="majorHAnsi"/>
        </w:rPr>
        <w:t>s</w:t>
      </w:r>
      <w:r w:rsidRPr="00C74889">
        <w:rPr>
          <w:rFonts w:asciiTheme="majorHAnsi" w:hAnsiTheme="majorHAnsi"/>
        </w:rPr>
        <w:t xml:space="preserve"> work plan and schedule </w:t>
      </w:r>
      <w:r w:rsidR="00CA36B3">
        <w:rPr>
          <w:rFonts w:asciiTheme="majorHAnsi" w:hAnsiTheme="majorHAnsi"/>
        </w:rPr>
        <w:t>if necessary</w:t>
      </w:r>
      <w:r w:rsidRPr="00C74889">
        <w:rPr>
          <w:rFonts w:asciiTheme="majorHAnsi" w:hAnsiTheme="majorHAnsi"/>
        </w:rPr>
        <w:t>, and make the amended work plan and associated schedule publicly available</w:t>
      </w:r>
      <w:r w:rsidR="006C19AF">
        <w:rPr>
          <w:rFonts w:asciiTheme="majorHAnsi" w:hAnsiTheme="majorHAnsi"/>
        </w:rPr>
        <w:t xml:space="preserve"> on the webpage of the </w:t>
      </w:r>
      <w:r w:rsidR="006C7DF5">
        <w:rPr>
          <w:rFonts w:asciiTheme="majorHAnsi" w:hAnsiTheme="majorHAnsi"/>
        </w:rPr>
        <w:t>WG</w:t>
      </w:r>
      <w:r w:rsidR="00CA36B3">
        <w:rPr>
          <w:rFonts w:asciiTheme="majorHAnsi" w:hAnsiTheme="majorHAnsi"/>
        </w:rPr>
        <w:t xml:space="preserve"> </w:t>
      </w:r>
      <w:r w:rsidR="00CA36B3" w:rsidRPr="00A03414">
        <w:rPr>
          <w:rFonts w:asciiTheme="majorHAnsi" w:eastAsia="Times New Roman" w:hAnsiTheme="majorHAnsi" w:cs="Times New Roman"/>
        </w:rPr>
        <w:t>EPSRP</w:t>
      </w:r>
      <w:r w:rsidR="00CA36B3">
        <w:rPr>
          <w:rFonts w:asciiTheme="majorHAnsi" w:eastAsia="Times New Roman" w:hAnsiTheme="majorHAnsi" w:cs="Times New Roman"/>
        </w:rPr>
        <w:t xml:space="preserve"> which will be set under ccnso.icann.org</w:t>
      </w:r>
      <w:r w:rsidR="00042DAD">
        <w:rPr>
          <w:rFonts w:asciiTheme="majorHAnsi" w:hAnsiTheme="majorHAnsi"/>
        </w:rPr>
        <w:t>.</w:t>
      </w:r>
      <w:r w:rsidR="002070AD">
        <w:rPr>
          <w:rFonts w:asciiTheme="majorHAnsi" w:hAnsiTheme="majorHAnsi"/>
        </w:rPr>
        <w:t xml:space="preserve"> </w:t>
      </w:r>
    </w:p>
    <w:p w14:paraId="6C5F53AA" w14:textId="77777777" w:rsidR="0077122C" w:rsidRDefault="002D0F7C" w:rsidP="00533086">
      <w:pPr>
        <w:pStyle w:val="Heading2"/>
        <w:spacing w:line="276" w:lineRule="auto"/>
        <w:rPr>
          <w:sz w:val="24"/>
          <w:szCs w:val="24"/>
        </w:rPr>
      </w:pPr>
      <w:r>
        <w:rPr>
          <w:sz w:val="24"/>
          <w:szCs w:val="24"/>
        </w:rPr>
        <w:t xml:space="preserve">2.3.3 </w:t>
      </w:r>
      <w:r w:rsidR="0077122C" w:rsidRPr="0077122C">
        <w:rPr>
          <w:sz w:val="24"/>
          <w:szCs w:val="24"/>
        </w:rPr>
        <w:t>Reporting</w:t>
      </w:r>
    </w:p>
    <w:p w14:paraId="45E6E1EC" w14:textId="77777777" w:rsidR="00027B0F" w:rsidRPr="00027B0F" w:rsidRDefault="00027B0F" w:rsidP="00027B0F"/>
    <w:p w14:paraId="201994D3" w14:textId="5467DC3E" w:rsidR="0077122C" w:rsidRPr="00C74889" w:rsidRDefault="0077122C" w:rsidP="00533086">
      <w:pPr>
        <w:spacing w:line="276" w:lineRule="auto"/>
        <w:rPr>
          <w:rFonts w:asciiTheme="majorHAnsi" w:hAnsiTheme="majorHAnsi"/>
        </w:rPr>
      </w:pPr>
      <w:r w:rsidRPr="00C74889">
        <w:rPr>
          <w:rFonts w:asciiTheme="majorHAnsi" w:hAnsiTheme="majorHAnsi"/>
        </w:rPr>
        <w:t xml:space="preserve">The Chair of </w:t>
      </w:r>
      <w:r w:rsidRPr="004B4AE3">
        <w:rPr>
          <w:rFonts w:asciiTheme="majorHAnsi" w:hAnsiTheme="majorHAnsi"/>
        </w:rPr>
        <w:t xml:space="preserve">the </w:t>
      </w:r>
      <w:r w:rsidR="006C7DF5" w:rsidRPr="004B4AE3">
        <w:rPr>
          <w:rFonts w:asciiTheme="majorHAnsi" w:hAnsiTheme="majorHAnsi"/>
        </w:rPr>
        <w:t>WG</w:t>
      </w:r>
      <w:r w:rsidR="00A03414" w:rsidRPr="004B4AE3">
        <w:rPr>
          <w:rFonts w:asciiTheme="majorHAnsi" w:hAnsiTheme="majorHAnsi"/>
        </w:rPr>
        <w:t xml:space="preserve"> </w:t>
      </w:r>
      <w:r w:rsidRPr="0033695A">
        <w:rPr>
          <w:rFonts w:asciiTheme="majorHAnsi" w:hAnsiTheme="majorHAnsi"/>
        </w:rPr>
        <w:t>EPSRP</w:t>
      </w:r>
      <w:r w:rsidRPr="00C74889">
        <w:rPr>
          <w:rFonts w:asciiTheme="majorHAnsi" w:hAnsiTheme="majorHAnsi"/>
        </w:rPr>
        <w:t xml:space="preserve"> will brief the </w:t>
      </w:r>
      <w:r w:rsidR="00BF5729">
        <w:rPr>
          <w:rFonts w:asciiTheme="majorHAnsi" w:hAnsiTheme="majorHAnsi"/>
        </w:rPr>
        <w:t>participating</w:t>
      </w:r>
      <w:r w:rsidRPr="00C74889">
        <w:rPr>
          <w:rFonts w:asciiTheme="majorHAnsi" w:hAnsiTheme="majorHAnsi"/>
        </w:rPr>
        <w:t xml:space="preserve"> organi</w:t>
      </w:r>
      <w:r w:rsidR="00CA36B3">
        <w:rPr>
          <w:rFonts w:asciiTheme="majorHAnsi" w:hAnsiTheme="majorHAnsi"/>
        </w:rPr>
        <w:t>s</w:t>
      </w:r>
      <w:r w:rsidRPr="00C74889">
        <w:rPr>
          <w:rFonts w:asciiTheme="majorHAnsi" w:hAnsiTheme="majorHAnsi"/>
        </w:rPr>
        <w:t xml:space="preserve">ations on a regular basis on progress made and </w:t>
      </w:r>
      <w:r>
        <w:rPr>
          <w:rFonts w:asciiTheme="majorHAnsi" w:hAnsiTheme="majorHAnsi"/>
        </w:rPr>
        <w:t xml:space="preserve">the </w:t>
      </w:r>
      <w:r w:rsidRPr="00C74889">
        <w:rPr>
          <w:rFonts w:asciiTheme="majorHAnsi" w:hAnsiTheme="majorHAnsi"/>
        </w:rPr>
        <w:t>next steps.</w:t>
      </w:r>
    </w:p>
    <w:p w14:paraId="106F2411" w14:textId="2F790E44" w:rsidR="002D0F7C" w:rsidRPr="002D0F7C" w:rsidRDefault="002D0F7C" w:rsidP="00533086">
      <w:pPr>
        <w:pStyle w:val="Heading1"/>
        <w:spacing w:line="276" w:lineRule="auto"/>
        <w:rPr>
          <w:sz w:val="32"/>
        </w:rPr>
      </w:pPr>
      <w:r>
        <w:rPr>
          <w:sz w:val="32"/>
        </w:rPr>
        <w:t xml:space="preserve">3. </w:t>
      </w:r>
      <w:r w:rsidR="006C19AF">
        <w:rPr>
          <w:sz w:val="32"/>
        </w:rPr>
        <w:t>Partic</w:t>
      </w:r>
      <w:r w:rsidR="00533086">
        <w:rPr>
          <w:sz w:val="32"/>
        </w:rPr>
        <w:t>i</w:t>
      </w:r>
      <w:r w:rsidR="006C19AF">
        <w:rPr>
          <w:sz w:val="32"/>
        </w:rPr>
        <w:t>pation</w:t>
      </w:r>
      <w:r w:rsidRPr="002D0F7C">
        <w:rPr>
          <w:sz w:val="32"/>
        </w:rPr>
        <w:t>, Staffing and Organi</w:t>
      </w:r>
      <w:r w:rsidR="00CA36B3">
        <w:rPr>
          <w:sz w:val="32"/>
        </w:rPr>
        <w:t>s</w:t>
      </w:r>
      <w:r w:rsidRPr="002D0F7C">
        <w:rPr>
          <w:sz w:val="32"/>
        </w:rPr>
        <w:t>ation</w:t>
      </w:r>
    </w:p>
    <w:p w14:paraId="07C15703" w14:textId="64AA76DA" w:rsidR="009254E3" w:rsidRPr="00533086" w:rsidRDefault="009254E3" w:rsidP="009254E3">
      <w:pPr>
        <w:spacing w:before="100" w:beforeAutospacing="1" w:after="100" w:afterAutospacing="1" w:line="276" w:lineRule="auto"/>
        <w:rPr>
          <w:rFonts w:asciiTheme="majorHAnsi" w:hAnsiTheme="majorHAnsi" w:cs="Times New Roman"/>
          <w:lang w:val="en-US"/>
        </w:rPr>
      </w:pPr>
      <w:r>
        <w:rPr>
          <w:rFonts w:asciiTheme="majorHAnsi" w:hAnsiTheme="majorHAnsi" w:cs="Times New Roman"/>
          <w:lang w:val="en-US"/>
        </w:rPr>
        <w:t xml:space="preserve">The </w:t>
      </w:r>
      <w:proofErr w:type="spellStart"/>
      <w:r>
        <w:rPr>
          <w:rFonts w:asciiTheme="majorHAnsi" w:hAnsiTheme="majorHAnsi" w:cs="Times New Roman"/>
          <w:lang w:val="en-US"/>
        </w:rPr>
        <w:t>ccNSO</w:t>
      </w:r>
      <w:proofErr w:type="spellEnd"/>
      <w:r>
        <w:rPr>
          <w:rFonts w:asciiTheme="majorHAnsi" w:hAnsiTheme="majorHAnsi" w:cs="Times New Roman"/>
          <w:lang w:val="en-US"/>
        </w:rPr>
        <w:t xml:space="preserve"> Council appoints the</w:t>
      </w:r>
      <w:r w:rsidRPr="00533086">
        <w:rPr>
          <w:rFonts w:asciiTheme="majorHAnsi" w:hAnsiTheme="majorHAnsi" w:cs="Times New Roman"/>
          <w:lang w:val="en-US"/>
        </w:rPr>
        <w:t xml:space="preserve"> Chair of </w:t>
      </w:r>
      <w:r>
        <w:rPr>
          <w:rFonts w:asciiTheme="majorHAnsi" w:hAnsiTheme="majorHAnsi" w:cs="Times New Roman"/>
          <w:lang w:val="en-US"/>
        </w:rPr>
        <w:t>WG</w:t>
      </w:r>
      <w:r w:rsidRPr="00533086">
        <w:rPr>
          <w:rFonts w:asciiTheme="majorHAnsi" w:hAnsiTheme="majorHAnsi" w:cs="Times New Roman"/>
          <w:lang w:val="en-US"/>
        </w:rPr>
        <w:t xml:space="preserve">. The Chair will preside over </w:t>
      </w:r>
      <w:r w:rsidRPr="0086020B">
        <w:rPr>
          <w:rFonts w:asciiTheme="majorHAnsi" w:hAnsiTheme="majorHAnsi" w:cs="Times New Roman"/>
          <w:lang w:val="en-US"/>
        </w:rPr>
        <w:t>WG</w:t>
      </w:r>
      <w:r w:rsidR="00E16955" w:rsidRPr="0033695A">
        <w:rPr>
          <w:rFonts w:asciiTheme="majorHAnsi" w:hAnsiTheme="majorHAnsi" w:cs="Times New Roman"/>
          <w:lang w:val="en-US"/>
        </w:rPr>
        <w:t xml:space="preserve"> EPSRP</w:t>
      </w:r>
      <w:r w:rsidRPr="00533086">
        <w:rPr>
          <w:rFonts w:asciiTheme="majorHAnsi" w:hAnsiTheme="majorHAnsi" w:cs="Times New Roman"/>
          <w:lang w:val="en-US"/>
        </w:rPr>
        <w:t xml:space="preserve"> deliberations and ensure that the process is bottom-up, consensus-based and has balanced participation and report on progress to the </w:t>
      </w:r>
      <w:r>
        <w:rPr>
          <w:rFonts w:asciiTheme="majorHAnsi" w:hAnsiTheme="majorHAnsi" w:cs="Times New Roman"/>
          <w:lang w:val="en-US"/>
        </w:rPr>
        <w:t>participating</w:t>
      </w:r>
      <w:r w:rsidRPr="00533086">
        <w:rPr>
          <w:rFonts w:asciiTheme="majorHAnsi" w:hAnsiTheme="majorHAnsi" w:cs="Times New Roman"/>
          <w:lang w:val="en-US"/>
        </w:rPr>
        <w:t xml:space="preserve"> </w:t>
      </w:r>
      <w:proofErr w:type="spellStart"/>
      <w:r w:rsidRPr="00533086">
        <w:rPr>
          <w:rFonts w:asciiTheme="majorHAnsi" w:hAnsiTheme="majorHAnsi" w:cs="Times New Roman"/>
          <w:lang w:val="en-US"/>
        </w:rPr>
        <w:t>organi</w:t>
      </w:r>
      <w:r>
        <w:rPr>
          <w:rFonts w:asciiTheme="majorHAnsi" w:hAnsiTheme="majorHAnsi" w:cs="Times New Roman"/>
          <w:lang w:val="en-US"/>
        </w:rPr>
        <w:t>s</w:t>
      </w:r>
      <w:r w:rsidRPr="00533086">
        <w:rPr>
          <w:rFonts w:asciiTheme="majorHAnsi" w:hAnsiTheme="majorHAnsi" w:cs="Times New Roman"/>
          <w:lang w:val="en-US"/>
        </w:rPr>
        <w:t>ations</w:t>
      </w:r>
      <w:proofErr w:type="spellEnd"/>
      <w:r w:rsidRPr="00533086">
        <w:rPr>
          <w:rFonts w:asciiTheme="majorHAnsi" w:hAnsiTheme="majorHAnsi" w:cs="Times New Roman"/>
          <w:lang w:val="en-US"/>
        </w:rPr>
        <w:t xml:space="preserve"> and broader community. </w:t>
      </w:r>
    </w:p>
    <w:p w14:paraId="12C7699C" w14:textId="59A639A1" w:rsidR="006C19AF" w:rsidRPr="00533086" w:rsidRDefault="0086020B" w:rsidP="00533086">
      <w:pPr>
        <w:spacing w:before="100" w:beforeAutospacing="1" w:after="100" w:afterAutospacing="1" w:line="276" w:lineRule="auto"/>
        <w:rPr>
          <w:rFonts w:asciiTheme="majorHAnsi" w:hAnsiTheme="majorHAnsi" w:cs="Times New Roman"/>
          <w:lang w:val="en-US"/>
        </w:rPr>
      </w:pPr>
      <w:r>
        <w:rPr>
          <w:rFonts w:asciiTheme="majorHAnsi" w:hAnsiTheme="majorHAnsi" w:cs="Times New Roman"/>
          <w:lang w:val="en-US"/>
        </w:rPr>
        <w:t xml:space="preserve">A maximum of five (5) </w:t>
      </w:r>
      <w:r w:rsidR="006C19AF" w:rsidRPr="00533086">
        <w:rPr>
          <w:rFonts w:asciiTheme="majorHAnsi" w:hAnsiTheme="majorHAnsi" w:cs="Times New Roman"/>
          <w:lang w:val="en-US"/>
        </w:rPr>
        <w:t>Member</w:t>
      </w:r>
      <w:r w:rsidR="00533086" w:rsidRPr="00533086">
        <w:rPr>
          <w:rFonts w:asciiTheme="majorHAnsi" w:hAnsiTheme="majorHAnsi" w:cs="Times New Roman"/>
          <w:lang w:val="en-US"/>
        </w:rPr>
        <w:t>s</w:t>
      </w:r>
      <w:r w:rsidR="004B4AE3">
        <w:rPr>
          <w:rFonts w:asciiTheme="majorHAnsi" w:hAnsiTheme="majorHAnsi" w:cs="Times New Roman"/>
          <w:lang w:val="en-US"/>
        </w:rPr>
        <w:t xml:space="preserve"> </w:t>
      </w:r>
      <w:r w:rsidR="006C19AF" w:rsidRPr="00533086">
        <w:rPr>
          <w:rFonts w:asciiTheme="majorHAnsi" w:hAnsiTheme="majorHAnsi" w:cs="Times New Roman"/>
          <w:lang w:val="en-US"/>
        </w:rPr>
        <w:t xml:space="preserve">of the </w:t>
      </w:r>
      <w:r w:rsidR="006C7DF5">
        <w:rPr>
          <w:rFonts w:asciiTheme="majorHAnsi" w:hAnsiTheme="majorHAnsi" w:cs="Times New Roman"/>
          <w:lang w:val="en-US"/>
        </w:rPr>
        <w:t>WG</w:t>
      </w:r>
      <w:r w:rsidR="006C19AF" w:rsidRPr="00533086">
        <w:rPr>
          <w:rFonts w:asciiTheme="majorHAnsi" w:hAnsiTheme="majorHAnsi" w:cs="Times New Roman"/>
          <w:lang w:val="en-US"/>
        </w:rPr>
        <w:t xml:space="preserve"> EPSRP shall be appointed by the</w:t>
      </w:r>
      <w:r w:rsidR="00BF5729">
        <w:rPr>
          <w:rFonts w:asciiTheme="majorHAnsi" w:hAnsiTheme="majorHAnsi" w:cs="Times New Roman"/>
          <w:lang w:val="en-US"/>
        </w:rPr>
        <w:t xml:space="preserve"> </w:t>
      </w:r>
      <w:proofErr w:type="spellStart"/>
      <w:r w:rsidR="006C7DF5">
        <w:rPr>
          <w:rFonts w:asciiTheme="majorHAnsi" w:hAnsiTheme="majorHAnsi" w:cs="Times New Roman"/>
          <w:lang w:val="en-US"/>
        </w:rPr>
        <w:t>ccNSO</w:t>
      </w:r>
      <w:proofErr w:type="spellEnd"/>
      <w:r w:rsidR="006C7DF5">
        <w:rPr>
          <w:rFonts w:asciiTheme="majorHAnsi" w:hAnsiTheme="majorHAnsi" w:cs="Times New Roman"/>
          <w:lang w:val="en-US"/>
        </w:rPr>
        <w:t xml:space="preserve"> </w:t>
      </w:r>
      <w:r w:rsidR="006C19AF" w:rsidRPr="00533086">
        <w:rPr>
          <w:rFonts w:asciiTheme="majorHAnsi" w:hAnsiTheme="majorHAnsi" w:cs="Times New Roman"/>
          <w:lang w:val="en-US"/>
        </w:rPr>
        <w:t xml:space="preserve">in accordance with </w:t>
      </w:r>
      <w:r w:rsidR="006C7DF5">
        <w:rPr>
          <w:rFonts w:asciiTheme="majorHAnsi" w:hAnsiTheme="majorHAnsi" w:cs="Times New Roman"/>
          <w:lang w:val="en-US"/>
        </w:rPr>
        <w:t>its</w:t>
      </w:r>
      <w:r w:rsidR="006C19AF" w:rsidRPr="00533086">
        <w:rPr>
          <w:rFonts w:asciiTheme="majorHAnsi" w:hAnsiTheme="majorHAnsi" w:cs="Times New Roman"/>
          <w:lang w:val="en-US"/>
        </w:rPr>
        <w:t xml:space="preserve"> own rules and procedures. Efforts should be made to ensure that individual</w:t>
      </w:r>
      <w:r w:rsidR="00BF5729">
        <w:rPr>
          <w:rFonts w:asciiTheme="majorHAnsi" w:hAnsiTheme="majorHAnsi" w:cs="Times New Roman"/>
          <w:lang w:val="en-US"/>
        </w:rPr>
        <w:t>s</w:t>
      </w:r>
      <w:r w:rsidR="006C19AF" w:rsidRPr="00533086">
        <w:rPr>
          <w:rFonts w:asciiTheme="majorHAnsi" w:hAnsiTheme="majorHAnsi" w:cs="Times New Roman"/>
          <w:lang w:val="en-US"/>
        </w:rPr>
        <w:t>:</w:t>
      </w:r>
    </w:p>
    <w:p w14:paraId="072B3973" w14:textId="77777777" w:rsidR="006C19AF" w:rsidRPr="00533086" w:rsidRDefault="006C19AF" w:rsidP="00533086">
      <w:pPr>
        <w:numPr>
          <w:ilvl w:val="0"/>
          <w:numId w:val="5"/>
        </w:numPr>
        <w:spacing w:before="100" w:beforeAutospacing="1" w:after="100" w:afterAutospacing="1" w:line="276" w:lineRule="auto"/>
        <w:rPr>
          <w:rFonts w:asciiTheme="majorHAnsi" w:eastAsia="Times New Roman" w:hAnsiTheme="majorHAnsi" w:cs="Times New Roman"/>
          <w:lang w:val="en-US"/>
        </w:rPr>
      </w:pPr>
      <w:r w:rsidRPr="00533086">
        <w:rPr>
          <w:rFonts w:asciiTheme="majorHAnsi" w:eastAsia="Times New Roman" w:hAnsiTheme="majorHAnsi" w:cs="Times New Roman"/>
          <w:lang w:val="en-US"/>
        </w:rPr>
        <w:t>Have sufficient expertise to participate in the applicable subject matter;</w:t>
      </w:r>
    </w:p>
    <w:p w14:paraId="2047B7F6" w14:textId="1B77AA6F" w:rsidR="006C19AF" w:rsidRDefault="006C19AF" w:rsidP="00533086">
      <w:pPr>
        <w:numPr>
          <w:ilvl w:val="0"/>
          <w:numId w:val="6"/>
        </w:numPr>
        <w:spacing w:before="100" w:beforeAutospacing="1" w:after="100" w:afterAutospacing="1" w:line="276" w:lineRule="auto"/>
        <w:rPr>
          <w:rFonts w:asciiTheme="majorHAnsi" w:eastAsia="Times New Roman" w:hAnsiTheme="majorHAnsi" w:cs="Times New Roman"/>
          <w:lang w:val="en-US"/>
        </w:rPr>
      </w:pPr>
      <w:r w:rsidRPr="00533086">
        <w:rPr>
          <w:rFonts w:asciiTheme="majorHAnsi" w:eastAsia="Times New Roman" w:hAnsiTheme="majorHAnsi" w:cs="Times New Roman"/>
          <w:lang w:val="en-US"/>
        </w:rPr>
        <w:t xml:space="preserve">Commit </w:t>
      </w:r>
      <w:proofErr w:type="gramStart"/>
      <w:r w:rsidRPr="00533086">
        <w:rPr>
          <w:rFonts w:asciiTheme="majorHAnsi" w:eastAsia="Times New Roman" w:hAnsiTheme="majorHAnsi" w:cs="Times New Roman"/>
          <w:lang w:val="en-US"/>
        </w:rPr>
        <w:t>to  participate</w:t>
      </w:r>
      <w:proofErr w:type="gramEnd"/>
      <w:r w:rsidRPr="00533086">
        <w:rPr>
          <w:rFonts w:asciiTheme="majorHAnsi" w:eastAsia="Times New Roman" w:hAnsiTheme="majorHAnsi" w:cs="Times New Roman"/>
          <w:lang w:val="en-US"/>
        </w:rPr>
        <w:t xml:space="preserve"> </w:t>
      </w:r>
      <w:r w:rsidR="004B4AE3">
        <w:rPr>
          <w:rFonts w:asciiTheme="majorHAnsi" w:eastAsia="Times New Roman" w:hAnsiTheme="majorHAnsi" w:cs="Times New Roman"/>
          <w:lang w:val="en-US"/>
        </w:rPr>
        <w:t xml:space="preserve">actively </w:t>
      </w:r>
      <w:r w:rsidRPr="00533086">
        <w:rPr>
          <w:rFonts w:asciiTheme="majorHAnsi" w:eastAsia="Times New Roman" w:hAnsiTheme="majorHAnsi" w:cs="Times New Roman"/>
          <w:lang w:val="en-US"/>
        </w:rPr>
        <w:t xml:space="preserve">in the activities of the </w:t>
      </w:r>
      <w:r w:rsidR="006C7DF5">
        <w:rPr>
          <w:rFonts w:asciiTheme="majorHAnsi" w:eastAsia="Times New Roman" w:hAnsiTheme="majorHAnsi" w:cs="Times New Roman"/>
          <w:lang w:val="en-US"/>
        </w:rPr>
        <w:t>WG</w:t>
      </w:r>
      <w:r w:rsidR="00CA36B3">
        <w:rPr>
          <w:rFonts w:asciiTheme="majorHAnsi" w:eastAsia="Times New Roman" w:hAnsiTheme="majorHAnsi" w:cs="Times New Roman"/>
          <w:lang w:val="en-US"/>
        </w:rPr>
        <w:t xml:space="preserve"> </w:t>
      </w:r>
      <w:r w:rsidR="00CA36B3" w:rsidRPr="00A03414">
        <w:rPr>
          <w:rFonts w:asciiTheme="majorHAnsi" w:eastAsia="Times New Roman" w:hAnsiTheme="majorHAnsi" w:cs="Times New Roman"/>
        </w:rPr>
        <w:t>EPSRP</w:t>
      </w:r>
      <w:r w:rsidRPr="00533086">
        <w:rPr>
          <w:rFonts w:asciiTheme="majorHAnsi" w:eastAsia="Times New Roman" w:hAnsiTheme="majorHAnsi" w:cs="Times New Roman"/>
          <w:lang w:val="en-US"/>
        </w:rPr>
        <w:t xml:space="preserve"> on an ongoing basis; and</w:t>
      </w:r>
    </w:p>
    <w:p w14:paraId="7A9E7670" w14:textId="77777777" w:rsidR="00E16955" w:rsidRPr="00533086" w:rsidRDefault="00E16955" w:rsidP="0033695A">
      <w:pPr>
        <w:spacing w:before="100" w:beforeAutospacing="1" w:after="100" w:afterAutospacing="1" w:line="276" w:lineRule="auto"/>
        <w:ind w:left="720"/>
        <w:rPr>
          <w:rFonts w:asciiTheme="majorHAnsi" w:eastAsia="Times New Roman" w:hAnsiTheme="majorHAnsi" w:cs="Times New Roman"/>
          <w:lang w:val="en-US"/>
        </w:rPr>
      </w:pPr>
    </w:p>
    <w:p w14:paraId="7A692145" w14:textId="7BDFCCCC" w:rsidR="006C19AF" w:rsidRPr="00533086" w:rsidRDefault="006C19AF" w:rsidP="00533086">
      <w:pPr>
        <w:numPr>
          <w:ilvl w:val="0"/>
          <w:numId w:val="6"/>
        </w:numPr>
        <w:spacing w:before="100" w:beforeAutospacing="1" w:after="100" w:afterAutospacing="1" w:line="276" w:lineRule="auto"/>
        <w:rPr>
          <w:rFonts w:asciiTheme="majorHAnsi" w:eastAsia="Times New Roman" w:hAnsiTheme="majorHAnsi" w:cs="Times New Roman"/>
          <w:lang w:val="en-US"/>
        </w:rPr>
      </w:pPr>
      <w:r w:rsidRPr="00533086">
        <w:rPr>
          <w:rFonts w:asciiTheme="majorHAnsi" w:eastAsia="Times New Roman" w:hAnsiTheme="majorHAnsi" w:cs="Times New Roman"/>
          <w:lang w:val="en-US"/>
        </w:rPr>
        <w:t xml:space="preserve">Where appropriate, solicit and communicate the views and concerns of individuals in the </w:t>
      </w:r>
      <w:proofErr w:type="spellStart"/>
      <w:r w:rsidRPr="00533086">
        <w:rPr>
          <w:rFonts w:asciiTheme="majorHAnsi" w:eastAsia="Times New Roman" w:hAnsiTheme="majorHAnsi" w:cs="Times New Roman"/>
          <w:lang w:val="en-US"/>
        </w:rPr>
        <w:t>organi</w:t>
      </w:r>
      <w:r w:rsidR="00CA36B3">
        <w:rPr>
          <w:rFonts w:asciiTheme="majorHAnsi" w:eastAsia="Times New Roman" w:hAnsiTheme="majorHAnsi" w:cs="Times New Roman"/>
          <w:lang w:val="en-US"/>
        </w:rPr>
        <w:t>s</w:t>
      </w:r>
      <w:r w:rsidRPr="00533086">
        <w:rPr>
          <w:rFonts w:asciiTheme="majorHAnsi" w:eastAsia="Times New Roman" w:hAnsiTheme="majorHAnsi" w:cs="Times New Roman"/>
          <w:lang w:val="en-US"/>
        </w:rPr>
        <w:t>ation</w:t>
      </w:r>
      <w:proofErr w:type="spellEnd"/>
      <w:r w:rsidRPr="00533086">
        <w:rPr>
          <w:rFonts w:asciiTheme="majorHAnsi" w:eastAsia="Times New Roman" w:hAnsiTheme="majorHAnsi" w:cs="Times New Roman"/>
          <w:lang w:val="en-US"/>
        </w:rPr>
        <w:t xml:space="preserve"> that appoints them.</w:t>
      </w:r>
    </w:p>
    <w:p w14:paraId="69C4F6BA" w14:textId="77777777" w:rsidR="0086020B" w:rsidRDefault="006D3B5C" w:rsidP="00533086">
      <w:pPr>
        <w:spacing w:before="100" w:beforeAutospacing="1" w:after="100" w:afterAutospacing="1" w:line="276" w:lineRule="auto"/>
        <w:rPr>
          <w:rFonts w:asciiTheme="majorHAnsi" w:hAnsiTheme="majorHAnsi" w:cs="Times New Roman"/>
          <w:lang w:val="en-US"/>
        </w:rPr>
      </w:pPr>
      <w:r>
        <w:rPr>
          <w:rFonts w:asciiTheme="majorHAnsi" w:hAnsiTheme="majorHAnsi" w:cs="Times New Roman"/>
          <w:lang w:val="en-US"/>
        </w:rPr>
        <w:t>P</w:t>
      </w:r>
      <w:r w:rsidR="006C19AF" w:rsidRPr="00533086">
        <w:rPr>
          <w:rFonts w:asciiTheme="majorHAnsi" w:hAnsiTheme="majorHAnsi" w:cs="Times New Roman"/>
          <w:lang w:val="en-US"/>
        </w:rPr>
        <w:t xml:space="preserve">articipation in the </w:t>
      </w:r>
      <w:r w:rsidR="006C7DF5">
        <w:rPr>
          <w:rFonts w:asciiTheme="majorHAnsi" w:hAnsiTheme="majorHAnsi" w:cs="Times New Roman"/>
          <w:lang w:val="en-US"/>
        </w:rPr>
        <w:t>WG</w:t>
      </w:r>
      <w:r>
        <w:rPr>
          <w:rFonts w:asciiTheme="majorHAnsi" w:hAnsiTheme="majorHAnsi" w:cs="Times New Roman"/>
          <w:lang w:val="en-US"/>
        </w:rPr>
        <w:t xml:space="preserve"> </w:t>
      </w:r>
      <w:r w:rsidRPr="00A03414">
        <w:rPr>
          <w:rFonts w:asciiTheme="majorHAnsi" w:eastAsia="Times New Roman" w:hAnsiTheme="majorHAnsi" w:cs="Times New Roman"/>
        </w:rPr>
        <w:t>EPSRP</w:t>
      </w:r>
      <w:r w:rsidR="006C19AF" w:rsidRPr="00533086">
        <w:rPr>
          <w:rFonts w:asciiTheme="majorHAnsi" w:hAnsiTheme="majorHAnsi" w:cs="Times New Roman"/>
          <w:lang w:val="en-US"/>
        </w:rPr>
        <w:t xml:space="preserve"> will be open to any interested person from a </w:t>
      </w:r>
      <w:r w:rsidR="00BF5729">
        <w:rPr>
          <w:rFonts w:asciiTheme="majorHAnsi" w:hAnsiTheme="majorHAnsi" w:cs="Times New Roman"/>
          <w:lang w:val="en-US"/>
        </w:rPr>
        <w:t>participating</w:t>
      </w:r>
      <w:r w:rsidR="006C19AF" w:rsidRPr="00533086">
        <w:rPr>
          <w:rFonts w:asciiTheme="majorHAnsi" w:hAnsiTheme="majorHAnsi" w:cs="Times New Roman"/>
          <w:lang w:val="en-US"/>
        </w:rPr>
        <w:t xml:space="preserve"> organization</w:t>
      </w:r>
      <w:r w:rsidR="00BF5729">
        <w:rPr>
          <w:rFonts w:asciiTheme="majorHAnsi" w:hAnsiTheme="majorHAnsi" w:cs="Times New Roman"/>
          <w:lang w:val="en-US"/>
        </w:rPr>
        <w:t>. These</w:t>
      </w:r>
      <w:r w:rsidR="006C19AF" w:rsidRPr="00533086">
        <w:rPr>
          <w:rFonts w:asciiTheme="majorHAnsi" w:hAnsiTheme="majorHAnsi" w:cs="Times New Roman"/>
          <w:lang w:val="en-US"/>
        </w:rPr>
        <w:t xml:space="preserve"> Participants will be able to actively participate in and attend all </w:t>
      </w:r>
      <w:r w:rsidR="006C7DF5">
        <w:rPr>
          <w:rFonts w:asciiTheme="majorHAnsi" w:hAnsiTheme="majorHAnsi" w:cs="Times New Roman"/>
          <w:lang w:val="en-US"/>
        </w:rPr>
        <w:t>WG</w:t>
      </w:r>
      <w:r>
        <w:rPr>
          <w:rFonts w:asciiTheme="majorHAnsi" w:hAnsiTheme="majorHAnsi" w:cs="Times New Roman"/>
          <w:lang w:val="en-US"/>
        </w:rPr>
        <w:t xml:space="preserve"> </w:t>
      </w:r>
      <w:r w:rsidRPr="00A03414">
        <w:rPr>
          <w:rFonts w:asciiTheme="majorHAnsi" w:eastAsia="Times New Roman" w:hAnsiTheme="majorHAnsi" w:cs="Times New Roman"/>
        </w:rPr>
        <w:t>EPSRP</w:t>
      </w:r>
      <w:r w:rsidR="006C19AF" w:rsidRPr="00533086">
        <w:rPr>
          <w:rFonts w:asciiTheme="majorHAnsi" w:hAnsiTheme="majorHAnsi" w:cs="Times New Roman"/>
          <w:lang w:val="en-US"/>
        </w:rPr>
        <w:t xml:space="preserve"> meetings</w:t>
      </w:r>
      <w:r w:rsidR="009254E3">
        <w:rPr>
          <w:rFonts w:asciiTheme="majorHAnsi" w:hAnsiTheme="majorHAnsi" w:cs="Times New Roman"/>
          <w:lang w:val="en-US"/>
        </w:rPr>
        <w:t xml:space="preserve"> on equal footing as members.</w:t>
      </w:r>
    </w:p>
    <w:p w14:paraId="40DF9E33" w14:textId="58D22A9B" w:rsidR="006C19AF" w:rsidRPr="00533086" w:rsidRDefault="00322D41" w:rsidP="00533086">
      <w:pPr>
        <w:spacing w:before="100" w:beforeAutospacing="1" w:after="100" w:afterAutospacing="1" w:line="276" w:lineRule="auto"/>
        <w:rPr>
          <w:rFonts w:asciiTheme="majorHAnsi" w:hAnsiTheme="majorHAnsi" w:cs="Times New Roman"/>
          <w:lang w:val="en-US"/>
        </w:rPr>
      </w:pPr>
      <w:r>
        <w:rPr>
          <w:rFonts w:asciiTheme="majorHAnsi" w:hAnsiTheme="majorHAnsi" w:cs="Times New Roman"/>
          <w:lang w:val="en-US"/>
        </w:rPr>
        <w:t xml:space="preserve"> ICANN </w:t>
      </w:r>
      <w:r w:rsidR="004B4AE3">
        <w:rPr>
          <w:rFonts w:asciiTheme="majorHAnsi" w:hAnsiTheme="majorHAnsi" w:cs="Times New Roman"/>
          <w:lang w:val="en-US"/>
        </w:rPr>
        <w:t xml:space="preserve">is invited to </w:t>
      </w:r>
      <w:r>
        <w:rPr>
          <w:rFonts w:asciiTheme="majorHAnsi" w:hAnsiTheme="majorHAnsi" w:cs="Times New Roman"/>
          <w:lang w:val="en-US"/>
        </w:rPr>
        <w:t>appoint a</w:t>
      </w:r>
      <w:r w:rsidR="004B4AE3">
        <w:rPr>
          <w:rFonts w:asciiTheme="majorHAnsi" w:hAnsiTheme="majorHAnsi" w:cs="Times New Roman"/>
          <w:lang w:val="en-US"/>
        </w:rPr>
        <w:t>n</w:t>
      </w:r>
      <w:r>
        <w:rPr>
          <w:rFonts w:asciiTheme="majorHAnsi" w:hAnsiTheme="majorHAnsi" w:cs="Times New Roman"/>
          <w:lang w:val="en-US"/>
        </w:rPr>
        <w:t xml:space="preserve"> </w:t>
      </w:r>
      <w:r w:rsidRPr="00533086">
        <w:rPr>
          <w:rFonts w:asciiTheme="majorHAnsi" w:hAnsiTheme="majorHAnsi" w:cs="Times New Roman"/>
          <w:lang w:val="en-US"/>
        </w:rPr>
        <w:t>IDN Fast Track staff</w:t>
      </w:r>
      <w:r>
        <w:rPr>
          <w:rFonts w:asciiTheme="majorHAnsi" w:hAnsiTheme="majorHAnsi" w:cs="Times New Roman"/>
          <w:lang w:val="en-US"/>
        </w:rPr>
        <w:t xml:space="preserve"> as an observer in the working group. </w:t>
      </w:r>
    </w:p>
    <w:p w14:paraId="5DC4D0CF" w14:textId="434061AE" w:rsidR="00AB0122" w:rsidRDefault="00AB0122" w:rsidP="00533086">
      <w:pPr>
        <w:spacing w:before="100" w:beforeAutospacing="1" w:after="100" w:afterAutospacing="1" w:line="276" w:lineRule="auto"/>
        <w:rPr>
          <w:rFonts w:asciiTheme="majorHAnsi" w:hAnsiTheme="majorHAnsi" w:cs="Times New Roman"/>
          <w:lang w:val="en-US"/>
        </w:rPr>
      </w:pPr>
      <w:r w:rsidRPr="00533086">
        <w:rPr>
          <w:rFonts w:asciiTheme="majorHAnsi" w:hAnsiTheme="majorHAnsi" w:cs="Times New Roman"/>
          <w:lang w:val="en-US"/>
        </w:rPr>
        <w:t xml:space="preserve">In addition the Chair may invite experts or other observers if deemed </w:t>
      </w:r>
      <w:r w:rsidR="00B54BD0" w:rsidRPr="00533086">
        <w:rPr>
          <w:rFonts w:asciiTheme="majorHAnsi" w:hAnsiTheme="majorHAnsi" w:cs="Times New Roman"/>
          <w:lang w:val="en-US"/>
        </w:rPr>
        <w:t xml:space="preserve">necessary by the </w:t>
      </w:r>
      <w:r w:rsidR="006C7DF5">
        <w:rPr>
          <w:rFonts w:asciiTheme="majorHAnsi" w:hAnsiTheme="majorHAnsi" w:cs="Times New Roman"/>
          <w:lang w:val="en-US"/>
        </w:rPr>
        <w:t>WG</w:t>
      </w:r>
      <w:r w:rsidR="006D3B5C">
        <w:rPr>
          <w:rFonts w:asciiTheme="majorHAnsi" w:hAnsiTheme="majorHAnsi" w:cs="Times New Roman"/>
          <w:lang w:val="en-US"/>
        </w:rPr>
        <w:t xml:space="preserve"> </w:t>
      </w:r>
      <w:r w:rsidR="006D3B5C" w:rsidRPr="00A03414">
        <w:rPr>
          <w:rFonts w:asciiTheme="majorHAnsi" w:eastAsia="Times New Roman" w:hAnsiTheme="majorHAnsi" w:cs="Times New Roman"/>
        </w:rPr>
        <w:t>EPSRP</w:t>
      </w:r>
      <w:r w:rsidR="00B54BD0" w:rsidRPr="00533086">
        <w:rPr>
          <w:rFonts w:asciiTheme="majorHAnsi" w:hAnsiTheme="majorHAnsi" w:cs="Times New Roman"/>
          <w:lang w:val="en-US"/>
        </w:rPr>
        <w:t xml:space="preserve"> members and participants. </w:t>
      </w:r>
      <w:r w:rsidR="00B54BD0" w:rsidRPr="00533086">
        <w:rPr>
          <w:rFonts w:asciiTheme="majorHAnsi" w:eastAsia="Times New Roman" w:hAnsiTheme="majorHAnsi" w:cs="Times New Roman"/>
        </w:rPr>
        <w:t xml:space="preserve">Experts </w:t>
      </w:r>
      <w:r w:rsidR="00533086" w:rsidRPr="00533086">
        <w:rPr>
          <w:rFonts w:asciiTheme="majorHAnsi" w:eastAsia="Times New Roman" w:hAnsiTheme="majorHAnsi" w:cs="Times New Roman"/>
        </w:rPr>
        <w:t xml:space="preserve">or other observers </w:t>
      </w:r>
      <w:r w:rsidR="00B54BD0" w:rsidRPr="00533086">
        <w:rPr>
          <w:rFonts w:asciiTheme="majorHAnsi" w:eastAsia="Times New Roman" w:hAnsiTheme="majorHAnsi" w:cs="Times New Roman"/>
        </w:rPr>
        <w:t xml:space="preserve">are expected to contribute to the dialogue in a similar manner as </w:t>
      </w:r>
      <w:r w:rsidR="00533086" w:rsidRPr="00533086">
        <w:rPr>
          <w:rFonts w:asciiTheme="majorHAnsi" w:eastAsia="Times New Roman" w:hAnsiTheme="majorHAnsi" w:cs="Times New Roman"/>
        </w:rPr>
        <w:t>the</w:t>
      </w:r>
      <w:r w:rsidR="00B54BD0" w:rsidRPr="00533086">
        <w:rPr>
          <w:rFonts w:asciiTheme="majorHAnsi" w:eastAsia="Times New Roman" w:hAnsiTheme="majorHAnsi" w:cs="Times New Roman"/>
        </w:rPr>
        <w:t xml:space="preserve"> other </w:t>
      </w:r>
      <w:r w:rsidR="006C7DF5">
        <w:rPr>
          <w:rFonts w:asciiTheme="majorHAnsi" w:eastAsia="Times New Roman" w:hAnsiTheme="majorHAnsi" w:cs="Times New Roman"/>
        </w:rPr>
        <w:t>WG</w:t>
      </w:r>
      <w:r w:rsidR="006D3B5C">
        <w:rPr>
          <w:rFonts w:asciiTheme="majorHAnsi" w:eastAsia="Times New Roman" w:hAnsiTheme="majorHAnsi" w:cs="Times New Roman"/>
        </w:rPr>
        <w:t xml:space="preserve"> </w:t>
      </w:r>
      <w:r w:rsidR="006D3B5C" w:rsidRPr="00A03414">
        <w:rPr>
          <w:rFonts w:asciiTheme="majorHAnsi" w:eastAsia="Times New Roman" w:hAnsiTheme="majorHAnsi" w:cs="Times New Roman"/>
        </w:rPr>
        <w:t>EPSRP</w:t>
      </w:r>
      <w:r w:rsidR="00B54BD0" w:rsidRPr="00533086">
        <w:rPr>
          <w:rFonts w:asciiTheme="majorHAnsi" w:eastAsia="Times New Roman" w:hAnsiTheme="majorHAnsi" w:cs="Times New Roman"/>
        </w:rPr>
        <w:t xml:space="preserve"> participants. However, should there be a need for any consensus call(s), </w:t>
      </w:r>
      <w:r w:rsidR="006D3B5C">
        <w:rPr>
          <w:rFonts w:asciiTheme="majorHAnsi" w:eastAsia="Times New Roman" w:hAnsiTheme="majorHAnsi" w:cs="Times New Roman"/>
        </w:rPr>
        <w:t>e</w:t>
      </w:r>
      <w:r w:rsidR="00533086" w:rsidRPr="00533086">
        <w:rPr>
          <w:rFonts w:asciiTheme="majorHAnsi" w:eastAsia="Times New Roman" w:hAnsiTheme="majorHAnsi" w:cs="Times New Roman"/>
        </w:rPr>
        <w:t xml:space="preserve">xperts </w:t>
      </w:r>
      <w:r w:rsidR="0086020B">
        <w:rPr>
          <w:rFonts w:asciiTheme="majorHAnsi" w:eastAsia="Times New Roman" w:hAnsiTheme="majorHAnsi" w:cs="Times New Roman"/>
        </w:rPr>
        <w:t xml:space="preserve">and other observers </w:t>
      </w:r>
      <w:r w:rsidR="00533086" w:rsidRPr="00533086">
        <w:rPr>
          <w:rFonts w:asciiTheme="majorHAnsi" w:eastAsia="Times New Roman" w:hAnsiTheme="majorHAnsi" w:cs="Times New Roman"/>
        </w:rPr>
        <w:t>do</w:t>
      </w:r>
      <w:r w:rsidR="00B54BD0" w:rsidRPr="00533086">
        <w:rPr>
          <w:rFonts w:asciiTheme="majorHAnsi" w:eastAsia="Times New Roman" w:hAnsiTheme="majorHAnsi" w:cs="Times New Roman"/>
        </w:rPr>
        <w:t xml:space="preserve"> not participate in such a call.</w:t>
      </w:r>
      <w:r w:rsidR="00B54BD0" w:rsidRPr="00533086">
        <w:rPr>
          <w:rFonts w:asciiTheme="majorHAnsi" w:hAnsiTheme="majorHAnsi" w:cs="Times New Roman"/>
          <w:lang w:val="en-US"/>
        </w:rPr>
        <w:t xml:space="preserve"> </w:t>
      </w:r>
    </w:p>
    <w:p w14:paraId="055CFAD4" w14:textId="77777777" w:rsidR="004B4AE3" w:rsidRDefault="004B4AE3" w:rsidP="00533086">
      <w:pPr>
        <w:spacing w:before="100" w:beforeAutospacing="1" w:after="100" w:afterAutospacing="1" w:line="276" w:lineRule="auto"/>
        <w:rPr>
          <w:rFonts w:asciiTheme="majorHAnsi" w:hAnsiTheme="majorHAnsi" w:cs="Times New Roman"/>
          <w:lang w:val="en-US"/>
        </w:rPr>
      </w:pPr>
    </w:p>
    <w:p w14:paraId="72F788F8" w14:textId="35801776" w:rsidR="004B4AE3" w:rsidRPr="00533086" w:rsidRDefault="004B4AE3" w:rsidP="004B4AE3">
      <w:pPr>
        <w:spacing w:before="100" w:beforeAutospacing="1" w:after="100" w:afterAutospacing="1" w:line="276" w:lineRule="auto"/>
        <w:rPr>
          <w:rFonts w:asciiTheme="majorHAnsi" w:hAnsiTheme="majorHAnsi" w:cs="Times New Roman"/>
          <w:lang w:val="en-US"/>
        </w:rPr>
      </w:pPr>
      <w:r w:rsidRPr="00533086">
        <w:rPr>
          <w:rFonts w:asciiTheme="majorHAnsi" w:hAnsiTheme="majorHAnsi" w:cs="Times New Roman"/>
          <w:lang w:val="en-US"/>
        </w:rPr>
        <w:t>Efforts should be made to ensure that individual</w:t>
      </w:r>
      <w:r>
        <w:rPr>
          <w:rFonts w:asciiTheme="majorHAnsi" w:hAnsiTheme="majorHAnsi" w:cs="Times New Roman"/>
          <w:lang w:val="en-US"/>
        </w:rPr>
        <w:t>s who participate in the activities of the WG</w:t>
      </w:r>
      <w:r w:rsidRPr="00533086">
        <w:rPr>
          <w:rFonts w:asciiTheme="majorHAnsi" w:hAnsiTheme="majorHAnsi" w:cs="Times New Roman"/>
          <w:lang w:val="en-US"/>
        </w:rPr>
        <w:t>:</w:t>
      </w:r>
    </w:p>
    <w:p w14:paraId="1D4E9A51" w14:textId="77777777" w:rsidR="004B4AE3" w:rsidRPr="00533086" w:rsidRDefault="004B4AE3" w:rsidP="004B4AE3">
      <w:pPr>
        <w:numPr>
          <w:ilvl w:val="0"/>
          <w:numId w:val="5"/>
        </w:numPr>
        <w:spacing w:before="100" w:beforeAutospacing="1" w:after="100" w:afterAutospacing="1" w:line="276" w:lineRule="auto"/>
        <w:rPr>
          <w:rFonts w:asciiTheme="majorHAnsi" w:eastAsia="Times New Roman" w:hAnsiTheme="majorHAnsi" w:cs="Times New Roman"/>
          <w:lang w:val="en-US"/>
        </w:rPr>
      </w:pPr>
      <w:r w:rsidRPr="00533086">
        <w:rPr>
          <w:rFonts w:asciiTheme="majorHAnsi" w:eastAsia="Times New Roman" w:hAnsiTheme="majorHAnsi" w:cs="Times New Roman"/>
          <w:lang w:val="en-US"/>
        </w:rPr>
        <w:t>Have sufficient expertise to participate in the applicable subject matter;</w:t>
      </w:r>
    </w:p>
    <w:p w14:paraId="14AF8897" w14:textId="67910D5A" w:rsidR="004B4AE3" w:rsidRPr="004B4AE3" w:rsidRDefault="004B4AE3" w:rsidP="0033695A">
      <w:pPr>
        <w:numPr>
          <w:ilvl w:val="0"/>
          <w:numId w:val="6"/>
        </w:numPr>
        <w:spacing w:before="100" w:beforeAutospacing="1" w:after="100" w:afterAutospacing="1" w:line="276" w:lineRule="auto"/>
        <w:rPr>
          <w:rFonts w:asciiTheme="majorHAnsi" w:eastAsia="Times New Roman" w:hAnsiTheme="majorHAnsi" w:cs="Times New Roman"/>
          <w:lang w:val="en-US"/>
        </w:rPr>
      </w:pPr>
      <w:r w:rsidRPr="00533086">
        <w:rPr>
          <w:rFonts w:asciiTheme="majorHAnsi" w:eastAsia="Times New Roman" w:hAnsiTheme="majorHAnsi" w:cs="Times New Roman"/>
          <w:lang w:val="en-US"/>
        </w:rPr>
        <w:t xml:space="preserve">Commit </w:t>
      </w:r>
      <w:proofErr w:type="gramStart"/>
      <w:r w:rsidRPr="00533086">
        <w:rPr>
          <w:rFonts w:asciiTheme="majorHAnsi" w:eastAsia="Times New Roman" w:hAnsiTheme="majorHAnsi" w:cs="Times New Roman"/>
          <w:lang w:val="en-US"/>
        </w:rPr>
        <w:t>to  participate</w:t>
      </w:r>
      <w:proofErr w:type="gramEnd"/>
      <w:r w:rsidRPr="00533086">
        <w:rPr>
          <w:rFonts w:asciiTheme="majorHAnsi" w:eastAsia="Times New Roman" w:hAnsiTheme="majorHAnsi" w:cs="Times New Roman"/>
          <w:lang w:val="en-US"/>
        </w:rPr>
        <w:t xml:space="preserve"> </w:t>
      </w:r>
      <w:r>
        <w:rPr>
          <w:rFonts w:asciiTheme="majorHAnsi" w:eastAsia="Times New Roman" w:hAnsiTheme="majorHAnsi" w:cs="Times New Roman"/>
          <w:lang w:val="en-US"/>
        </w:rPr>
        <w:t xml:space="preserve">actively </w:t>
      </w:r>
      <w:r w:rsidRPr="00533086">
        <w:rPr>
          <w:rFonts w:asciiTheme="majorHAnsi" w:eastAsia="Times New Roman" w:hAnsiTheme="majorHAnsi" w:cs="Times New Roman"/>
          <w:lang w:val="en-US"/>
        </w:rPr>
        <w:t xml:space="preserve">in the activities of the </w:t>
      </w:r>
      <w:r>
        <w:rPr>
          <w:rFonts w:asciiTheme="majorHAnsi" w:eastAsia="Times New Roman" w:hAnsiTheme="majorHAnsi" w:cs="Times New Roman"/>
          <w:lang w:val="en-US"/>
        </w:rPr>
        <w:t xml:space="preserve">WG </w:t>
      </w:r>
      <w:r w:rsidRPr="00A03414">
        <w:rPr>
          <w:rFonts w:asciiTheme="majorHAnsi" w:eastAsia="Times New Roman" w:hAnsiTheme="majorHAnsi" w:cs="Times New Roman"/>
        </w:rPr>
        <w:t>EPSRP</w:t>
      </w:r>
      <w:r w:rsidRPr="00533086">
        <w:rPr>
          <w:rFonts w:asciiTheme="majorHAnsi" w:eastAsia="Times New Roman" w:hAnsiTheme="majorHAnsi" w:cs="Times New Roman"/>
          <w:lang w:val="en-US"/>
        </w:rPr>
        <w:t xml:space="preserve"> on an ongoing basis; and</w:t>
      </w:r>
    </w:p>
    <w:p w14:paraId="5B0F3F2D" w14:textId="0D8D3420" w:rsidR="004B4AE3" w:rsidRPr="0033695A" w:rsidRDefault="004B4AE3" w:rsidP="0033695A">
      <w:pPr>
        <w:numPr>
          <w:ilvl w:val="0"/>
          <w:numId w:val="6"/>
        </w:numPr>
        <w:spacing w:before="100" w:beforeAutospacing="1" w:after="100" w:afterAutospacing="1" w:line="276" w:lineRule="auto"/>
        <w:rPr>
          <w:rFonts w:asciiTheme="majorHAnsi" w:eastAsia="Times New Roman" w:hAnsiTheme="majorHAnsi" w:cs="Times New Roman"/>
          <w:lang w:val="en-US"/>
        </w:rPr>
      </w:pPr>
      <w:r w:rsidRPr="00533086">
        <w:rPr>
          <w:rFonts w:asciiTheme="majorHAnsi" w:eastAsia="Times New Roman" w:hAnsiTheme="majorHAnsi" w:cs="Times New Roman"/>
          <w:lang w:val="en-US"/>
        </w:rPr>
        <w:t xml:space="preserve">Where appropriate, solicit and communicate the views </w:t>
      </w:r>
      <w:r w:rsidR="0086020B">
        <w:rPr>
          <w:rFonts w:asciiTheme="majorHAnsi" w:eastAsia="Times New Roman" w:hAnsiTheme="majorHAnsi" w:cs="Times New Roman"/>
          <w:lang w:val="en-US"/>
        </w:rPr>
        <w:t>and concerns from</w:t>
      </w:r>
      <w:r w:rsidRPr="00533086">
        <w:rPr>
          <w:rFonts w:asciiTheme="majorHAnsi" w:eastAsia="Times New Roman" w:hAnsiTheme="majorHAnsi" w:cs="Times New Roman"/>
          <w:lang w:val="en-US"/>
        </w:rPr>
        <w:t xml:space="preserve"> the</w:t>
      </w:r>
      <w:r>
        <w:rPr>
          <w:rFonts w:asciiTheme="majorHAnsi" w:eastAsia="Times New Roman" w:hAnsiTheme="majorHAnsi" w:cs="Times New Roman"/>
          <w:lang w:val="en-US"/>
        </w:rPr>
        <w:t xml:space="preserve">ir </w:t>
      </w:r>
      <w:proofErr w:type="gramStart"/>
      <w:r>
        <w:rPr>
          <w:rFonts w:asciiTheme="majorHAnsi" w:eastAsia="Times New Roman" w:hAnsiTheme="majorHAnsi" w:cs="Times New Roman"/>
          <w:lang w:val="en-US"/>
        </w:rPr>
        <w:t xml:space="preserve">originating </w:t>
      </w:r>
      <w:r w:rsidRPr="00533086">
        <w:rPr>
          <w:rFonts w:asciiTheme="majorHAnsi" w:eastAsia="Times New Roman" w:hAnsiTheme="majorHAnsi" w:cs="Times New Roman"/>
          <w:lang w:val="en-US"/>
        </w:rPr>
        <w:t xml:space="preserve"> </w:t>
      </w:r>
      <w:proofErr w:type="spellStart"/>
      <w:r w:rsidRPr="00533086">
        <w:rPr>
          <w:rFonts w:asciiTheme="majorHAnsi" w:eastAsia="Times New Roman" w:hAnsiTheme="majorHAnsi" w:cs="Times New Roman"/>
          <w:lang w:val="en-US"/>
        </w:rPr>
        <w:t>organi</w:t>
      </w:r>
      <w:r>
        <w:rPr>
          <w:rFonts w:asciiTheme="majorHAnsi" w:eastAsia="Times New Roman" w:hAnsiTheme="majorHAnsi" w:cs="Times New Roman"/>
          <w:lang w:val="en-US"/>
        </w:rPr>
        <w:t>sation</w:t>
      </w:r>
      <w:proofErr w:type="spellEnd"/>
      <w:proofErr w:type="gramEnd"/>
      <w:r w:rsidRPr="00533086">
        <w:rPr>
          <w:rFonts w:asciiTheme="majorHAnsi" w:eastAsia="Times New Roman" w:hAnsiTheme="majorHAnsi" w:cs="Times New Roman"/>
          <w:lang w:val="en-US"/>
        </w:rPr>
        <w:t>.</w:t>
      </w:r>
    </w:p>
    <w:p w14:paraId="2EB8FE22" w14:textId="1CA10264" w:rsidR="006A4E77" w:rsidRDefault="00533086" w:rsidP="0033695A">
      <w:pPr>
        <w:spacing w:before="100" w:beforeAutospacing="1" w:after="100" w:afterAutospacing="1" w:line="276" w:lineRule="auto"/>
        <w:rPr>
          <w:rFonts w:eastAsia="Times New Roman" w:cs="Times New Roman"/>
        </w:rPr>
      </w:pPr>
      <w:r w:rsidRPr="00533086">
        <w:rPr>
          <w:rFonts w:asciiTheme="majorHAnsi" w:hAnsiTheme="majorHAnsi" w:cs="Times New Roman"/>
          <w:lang w:val="en-US"/>
        </w:rPr>
        <w:t> All participants (member,</w:t>
      </w:r>
      <w:r w:rsidR="006C19AF" w:rsidRPr="00533086">
        <w:rPr>
          <w:rFonts w:asciiTheme="majorHAnsi" w:hAnsiTheme="majorHAnsi" w:cs="Times New Roman"/>
          <w:lang w:val="en-US"/>
        </w:rPr>
        <w:t xml:space="preserve"> participants</w:t>
      </w:r>
      <w:r w:rsidRPr="00533086">
        <w:rPr>
          <w:rFonts w:asciiTheme="majorHAnsi" w:hAnsiTheme="majorHAnsi" w:cs="Times New Roman"/>
          <w:lang w:val="en-US"/>
        </w:rPr>
        <w:t>, experts or other observers</w:t>
      </w:r>
      <w:r w:rsidR="006C19AF" w:rsidRPr="00533086">
        <w:rPr>
          <w:rFonts w:asciiTheme="majorHAnsi" w:hAnsiTheme="majorHAnsi" w:cs="Times New Roman"/>
          <w:lang w:val="en-US"/>
        </w:rPr>
        <w:t xml:space="preserve">) will be listed on the </w:t>
      </w:r>
      <w:r w:rsidR="006C7DF5">
        <w:rPr>
          <w:rFonts w:asciiTheme="majorHAnsi" w:hAnsiTheme="majorHAnsi" w:cs="Times New Roman"/>
          <w:lang w:val="en-US"/>
        </w:rPr>
        <w:t>WG</w:t>
      </w:r>
      <w:r w:rsidR="006D3B5C">
        <w:rPr>
          <w:rFonts w:asciiTheme="majorHAnsi" w:hAnsiTheme="majorHAnsi" w:cs="Times New Roman"/>
          <w:lang w:val="en-US"/>
        </w:rPr>
        <w:t xml:space="preserve"> </w:t>
      </w:r>
      <w:r w:rsidR="006D3B5C" w:rsidRPr="00A03414">
        <w:rPr>
          <w:rFonts w:asciiTheme="majorHAnsi" w:eastAsia="Times New Roman" w:hAnsiTheme="majorHAnsi" w:cs="Times New Roman"/>
        </w:rPr>
        <w:t>EPSRP</w:t>
      </w:r>
      <w:r w:rsidR="006C19AF" w:rsidRPr="00533086">
        <w:rPr>
          <w:rFonts w:asciiTheme="majorHAnsi" w:hAnsiTheme="majorHAnsi" w:cs="Times New Roman"/>
          <w:lang w:val="en-US"/>
        </w:rPr>
        <w:t>’s webpage.  </w:t>
      </w:r>
    </w:p>
    <w:p w14:paraId="09FA3173" w14:textId="6F512134" w:rsidR="00363677" w:rsidRPr="004F435C" w:rsidRDefault="004F4963" w:rsidP="00533086">
      <w:pPr>
        <w:pStyle w:val="Heading1"/>
        <w:spacing w:line="276" w:lineRule="auto"/>
        <w:rPr>
          <w:sz w:val="32"/>
        </w:rPr>
      </w:pPr>
      <w:r>
        <w:rPr>
          <w:sz w:val="32"/>
        </w:rPr>
        <w:t xml:space="preserve">4. </w:t>
      </w:r>
      <w:r w:rsidR="00363677" w:rsidRPr="004F435C">
        <w:rPr>
          <w:sz w:val="32"/>
        </w:rPr>
        <w:t>Decision-making Methodologies</w:t>
      </w:r>
    </w:p>
    <w:p w14:paraId="5E47CD1C" w14:textId="1673BBE2" w:rsidR="00363677" w:rsidRPr="00C74889" w:rsidRDefault="0066351E" w:rsidP="00533086">
      <w:pPr>
        <w:pStyle w:val="Heading2"/>
        <w:spacing w:line="276" w:lineRule="auto"/>
      </w:pPr>
      <w:r>
        <w:t xml:space="preserve">4.1 </w:t>
      </w:r>
      <w:r w:rsidR="00363677" w:rsidRPr="00C74889">
        <w:t xml:space="preserve">Internal </w:t>
      </w:r>
      <w:r w:rsidR="006C7DF5">
        <w:t>WG</w:t>
      </w:r>
      <w:r w:rsidR="004F435C">
        <w:t xml:space="preserve"> EPSRP </w:t>
      </w:r>
      <w:r w:rsidR="00363677" w:rsidRPr="00C74889">
        <w:t>decision-making</w:t>
      </w:r>
    </w:p>
    <w:p w14:paraId="67DFB636" w14:textId="17F0234F" w:rsidR="00297D3D" w:rsidRPr="00297D3D" w:rsidRDefault="00297D3D" w:rsidP="00533086">
      <w:pPr>
        <w:widowControl w:val="0"/>
        <w:autoSpaceDE w:val="0"/>
        <w:autoSpaceDN w:val="0"/>
        <w:adjustRightInd w:val="0"/>
        <w:spacing w:line="276" w:lineRule="auto"/>
        <w:ind w:right="446"/>
        <w:rPr>
          <w:rFonts w:asciiTheme="majorHAnsi" w:hAnsiTheme="majorHAnsi"/>
          <w:b/>
        </w:rPr>
      </w:pPr>
      <w:r w:rsidRPr="00297D3D">
        <w:rPr>
          <w:rFonts w:asciiTheme="majorHAnsi" w:hAnsiTheme="majorHAnsi"/>
          <w:b/>
        </w:rPr>
        <w:t xml:space="preserve">4.1.1 Determining Consensus </w:t>
      </w:r>
    </w:p>
    <w:p w14:paraId="03949E31" w14:textId="04C75965" w:rsidR="00363677" w:rsidRPr="00C74889" w:rsidRDefault="00363677" w:rsidP="00533086">
      <w:pPr>
        <w:widowControl w:val="0"/>
        <w:autoSpaceDE w:val="0"/>
        <w:autoSpaceDN w:val="0"/>
        <w:adjustRightInd w:val="0"/>
        <w:spacing w:line="276" w:lineRule="auto"/>
        <w:ind w:right="446"/>
        <w:rPr>
          <w:rFonts w:asciiTheme="majorHAnsi" w:hAnsiTheme="majorHAnsi"/>
        </w:rPr>
      </w:pPr>
      <w:r w:rsidRPr="00C74889">
        <w:rPr>
          <w:rFonts w:asciiTheme="majorHAnsi" w:hAnsiTheme="majorHAnsi"/>
        </w:rPr>
        <w:t xml:space="preserve">In developing its </w:t>
      </w:r>
      <w:r>
        <w:rPr>
          <w:rFonts w:asciiTheme="majorHAnsi" w:hAnsiTheme="majorHAnsi"/>
        </w:rPr>
        <w:t>r</w:t>
      </w:r>
      <w:r w:rsidRPr="00C74889">
        <w:rPr>
          <w:rFonts w:asciiTheme="majorHAnsi" w:hAnsiTheme="majorHAnsi"/>
        </w:rPr>
        <w:t xml:space="preserve">ecommendation, work plan and/or reports, </w:t>
      </w:r>
      <w:r w:rsidRPr="0033695A">
        <w:rPr>
          <w:rFonts w:asciiTheme="majorHAnsi" w:hAnsiTheme="majorHAnsi"/>
        </w:rPr>
        <w:t xml:space="preserve">the </w:t>
      </w:r>
      <w:r w:rsidR="006C7DF5" w:rsidRPr="0033695A">
        <w:rPr>
          <w:rFonts w:asciiTheme="majorHAnsi" w:hAnsiTheme="majorHAnsi"/>
        </w:rPr>
        <w:t>WG</w:t>
      </w:r>
      <w:r w:rsidR="004F435C" w:rsidRPr="0033695A">
        <w:rPr>
          <w:rFonts w:asciiTheme="majorHAnsi" w:hAnsiTheme="majorHAnsi"/>
        </w:rPr>
        <w:t xml:space="preserve"> </w:t>
      </w:r>
      <w:r w:rsidRPr="0033695A">
        <w:rPr>
          <w:rFonts w:asciiTheme="majorHAnsi" w:hAnsiTheme="majorHAnsi"/>
        </w:rPr>
        <w:t>EPSRP</w:t>
      </w:r>
      <w:r w:rsidRPr="00C74889">
        <w:rPr>
          <w:rFonts w:asciiTheme="majorHAnsi" w:hAnsiTheme="majorHAnsi"/>
        </w:rPr>
        <w:t xml:space="preserve"> shall seek to act by consensus. The </w:t>
      </w:r>
      <w:r w:rsidR="009254E3">
        <w:rPr>
          <w:rFonts w:asciiTheme="majorHAnsi" w:hAnsiTheme="majorHAnsi"/>
        </w:rPr>
        <w:t>Chair</w:t>
      </w:r>
      <w:r w:rsidRPr="00C74889">
        <w:rPr>
          <w:rFonts w:asciiTheme="majorHAnsi" w:hAnsiTheme="majorHAnsi"/>
        </w:rPr>
        <w:t xml:space="preserve"> shall be responsible for designating each position as having one of the following designations:</w:t>
      </w:r>
    </w:p>
    <w:p w14:paraId="77856A4E" w14:textId="77777777" w:rsidR="00363677" w:rsidRPr="00C74889" w:rsidRDefault="00363677" w:rsidP="00533086">
      <w:pPr>
        <w:widowControl w:val="0"/>
        <w:tabs>
          <w:tab w:val="left" w:pos="0"/>
          <w:tab w:val="left" w:pos="220"/>
          <w:tab w:val="left" w:pos="940"/>
        </w:tabs>
        <w:autoSpaceDE w:val="0"/>
        <w:autoSpaceDN w:val="0"/>
        <w:adjustRightInd w:val="0"/>
        <w:spacing w:line="276" w:lineRule="auto"/>
        <w:ind w:left="1440" w:right="446"/>
        <w:rPr>
          <w:rFonts w:asciiTheme="majorHAnsi" w:hAnsiTheme="majorHAnsi"/>
        </w:rPr>
      </w:pPr>
    </w:p>
    <w:p w14:paraId="544C2E7E" w14:textId="77777777" w:rsidR="00363677" w:rsidRPr="00C74889" w:rsidRDefault="00363677" w:rsidP="00533086">
      <w:pPr>
        <w:widowControl w:val="0"/>
        <w:numPr>
          <w:ilvl w:val="0"/>
          <w:numId w:val="3"/>
        </w:numPr>
        <w:autoSpaceDE w:val="0"/>
        <w:autoSpaceDN w:val="0"/>
        <w:adjustRightInd w:val="0"/>
        <w:spacing w:line="276" w:lineRule="auto"/>
        <w:ind w:right="446"/>
        <w:rPr>
          <w:rFonts w:asciiTheme="majorHAnsi" w:eastAsia="Times New Roman" w:hAnsiTheme="majorHAnsi"/>
          <w:color w:val="000000"/>
        </w:rPr>
      </w:pPr>
      <w:r w:rsidRPr="00C74889">
        <w:rPr>
          <w:rFonts w:asciiTheme="majorHAnsi" w:hAnsiTheme="majorHAnsi" w:cs="Calibri"/>
          <w:color w:val="000000"/>
          <w:szCs w:val="30"/>
        </w:rPr>
        <w:t>Full Consensus - a position where no minority disagrees; identified by an absence of objection</w:t>
      </w:r>
      <w:r>
        <w:rPr>
          <w:rFonts w:asciiTheme="majorHAnsi" w:hAnsiTheme="majorHAnsi" w:cs="Calibri"/>
          <w:color w:val="000000"/>
          <w:szCs w:val="30"/>
        </w:rPr>
        <w:t>;</w:t>
      </w:r>
    </w:p>
    <w:p w14:paraId="09A070DE" w14:textId="77777777" w:rsidR="00363677" w:rsidRPr="00C74889" w:rsidRDefault="00363677" w:rsidP="00533086">
      <w:pPr>
        <w:widowControl w:val="0"/>
        <w:numPr>
          <w:ilvl w:val="0"/>
          <w:numId w:val="3"/>
        </w:numPr>
        <w:autoSpaceDE w:val="0"/>
        <w:autoSpaceDN w:val="0"/>
        <w:adjustRightInd w:val="0"/>
        <w:spacing w:line="276" w:lineRule="auto"/>
        <w:ind w:right="446"/>
        <w:rPr>
          <w:rFonts w:asciiTheme="majorHAnsi" w:eastAsia="Times New Roman" w:hAnsiTheme="majorHAnsi"/>
          <w:color w:val="000000"/>
        </w:rPr>
      </w:pPr>
      <w:r w:rsidRPr="00C74889">
        <w:rPr>
          <w:rFonts w:asciiTheme="majorHAnsi" w:hAnsiTheme="majorHAnsi" w:cs="Calibri"/>
          <w:color w:val="000000"/>
          <w:szCs w:val="30"/>
        </w:rPr>
        <w:t>Consensus – a position where a small minority disagrees, but most agree</w:t>
      </w:r>
      <w:r>
        <w:rPr>
          <w:rFonts w:asciiTheme="majorHAnsi" w:hAnsiTheme="majorHAnsi" w:cs="Calibri"/>
          <w:color w:val="000000"/>
          <w:szCs w:val="30"/>
        </w:rPr>
        <w:t>.</w:t>
      </w:r>
    </w:p>
    <w:p w14:paraId="6B16A6FF" w14:textId="77777777" w:rsidR="00363677" w:rsidRPr="00C74889" w:rsidRDefault="00363677" w:rsidP="00533086">
      <w:pPr>
        <w:widowControl w:val="0"/>
        <w:tabs>
          <w:tab w:val="left" w:pos="220"/>
          <w:tab w:val="left" w:pos="720"/>
        </w:tabs>
        <w:autoSpaceDE w:val="0"/>
        <w:autoSpaceDN w:val="0"/>
        <w:adjustRightInd w:val="0"/>
        <w:spacing w:line="276" w:lineRule="auto"/>
        <w:ind w:right="446"/>
        <w:rPr>
          <w:rFonts w:asciiTheme="majorHAnsi" w:hAnsiTheme="majorHAnsi"/>
        </w:rPr>
      </w:pPr>
    </w:p>
    <w:p w14:paraId="5F11873C" w14:textId="77777777" w:rsidR="00363677" w:rsidRPr="00C74889" w:rsidRDefault="00363677" w:rsidP="00533086">
      <w:pPr>
        <w:widowControl w:val="0"/>
        <w:autoSpaceDE w:val="0"/>
        <w:autoSpaceDN w:val="0"/>
        <w:adjustRightInd w:val="0"/>
        <w:spacing w:line="276" w:lineRule="auto"/>
        <w:ind w:right="446"/>
        <w:rPr>
          <w:rFonts w:asciiTheme="majorHAnsi" w:hAnsiTheme="majorHAnsi"/>
        </w:rPr>
      </w:pPr>
      <w:r w:rsidRPr="00C74889">
        <w:rPr>
          <w:rFonts w:asciiTheme="majorHAnsi" w:hAnsiTheme="majorHAnsi"/>
        </w:rPr>
        <w:t>In the absence of Full Consensus, the Chair should allow the submission of minority viewpoint(s) and these, along with the consensus view, shall be included in the report.</w:t>
      </w:r>
    </w:p>
    <w:p w14:paraId="3E7DF9B7" w14:textId="77777777" w:rsidR="00363677" w:rsidRPr="00C74889" w:rsidRDefault="00363677" w:rsidP="00533086">
      <w:pPr>
        <w:widowControl w:val="0"/>
        <w:autoSpaceDE w:val="0"/>
        <w:autoSpaceDN w:val="0"/>
        <w:adjustRightInd w:val="0"/>
        <w:spacing w:line="276" w:lineRule="auto"/>
        <w:ind w:right="446"/>
        <w:rPr>
          <w:rFonts w:asciiTheme="majorHAnsi" w:hAnsiTheme="majorHAnsi"/>
        </w:rPr>
      </w:pPr>
    </w:p>
    <w:p w14:paraId="01E1B10F" w14:textId="6AC35B91" w:rsidR="00363677" w:rsidRPr="00C74889" w:rsidRDefault="00042DAD" w:rsidP="00533086">
      <w:pPr>
        <w:widowControl w:val="0"/>
        <w:autoSpaceDE w:val="0"/>
        <w:autoSpaceDN w:val="0"/>
        <w:adjustRightInd w:val="0"/>
        <w:spacing w:line="276" w:lineRule="auto"/>
        <w:ind w:right="446"/>
        <w:rPr>
          <w:rFonts w:asciiTheme="majorHAnsi" w:hAnsiTheme="majorHAnsi"/>
        </w:rPr>
      </w:pPr>
      <w:r>
        <w:rPr>
          <w:rFonts w:asciiTheme="majorHAnsi" w:hAnsiTheme="majorHAnsi"/>
        </w:rPr>
        <w:t xml:space="preserve">In a rare case, the </w:t>
      </w:r>
      <w:r w:rsidR="009254E3">
        <w:rPr>
          <w:rFonts w:asciiTheme="majorHAnsi" w:hAnsiTheme="majorHAnsi"/>
        </w:rPr>
        <w:t>Chair</w:t>
      </w:r>
      <w:r w:rsidR="00363677" w:rsidRPr="00C74889">
        <w:rPr>
          <w:rFonts w:asciiTheme="majorHAnsi" w:hAnsiTheme="majorHAnsi"/>
        </w:rPr>
        <w:t xml:space="preserve">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14:paraId="4A523C2E" w14:textId="77777777" w:rsidR="00363677" w:rsidRPr="00C74889" w:rsidRDefault="00363677" w:rsidP="00533086">
      <w:pPr>
        <w:spacing w:line="276" w:lineRule="auto"/>
        <w:rPr>
          <w:rFonts w:asciiTheme="majorHAnsi" w:hAnsiTheme="majorHAnsi"/>
        </w:rPr>
      </w:pPr>
    </w:p>
    <w:p w14:paraId="6A883829" w14:textId="77777777" w:rsidR="00D3178D" w:rsidRPr="00297D3D" w:rsidRDefault="00D3178D" w:rsidP="00533086">
      <w:pPr>
        <w:pStyle w:val="TableParagraph"/>
        <w:spacing w:line="276" w:lineRule="auto"/>
        <w:ind w:right="367"/>
        <w:rPr>
          <w:rFonts w:asciiTheme="majorHAnsi" w:hAnsiTheme="majorHAnsi"/>
          <w:b/>
          <w:sz w:val="24"/>
          <w:szCs w:val="24"/>
        </w:rPr>
      </w:pPr>
      <w:r w:rsidRPr="00297D3D">
        <w:rPr>
          <w:rFonts w:asciiTheme="majorHAnsi" w:hAnsiTheme="majorHAnsi"/>
          <w:b/>
          <w:sz w:val="24"/>
          <w:szCs w:val="24"/>
        </w:rPr>
        <w:t>4.1.2 No Consensus WG</w:t>
      </w:r>
    </w:p>
    <w:p w14:paraId="0AAF4175" w14:textId="41B31499" w:rsidR="006D3B5C" w:rsidRDefault="00042DAD" w:rsidP="00533086">
      <w:pPr>
        <w:pStyle w:val="TableParagraph"/>
        <w:spacing w:line="276" w:lineRule="auto"/>
        <w:ind w:right="367"/>
        <w:rPr>
          <w:rFonts w:asciiTheme="majorHAnsi" w:hAnsiTheme="majorHAnsi"/>
          <w:sz w:val="24"/>
          <w:szCs w:val="24"/>
        </w:rPr>
      </w:pPr>
      <w:r>
        <w:rPr>
          <w:rFonts w:asciiTheme="majorHAnsi" w:hAnsiTheme="majorHAnsi"/>
          <w:sz w:val="24"/>
          <w:szCs w:val="24"/>
        </w:rPr>
        <w:t>In the event</w:t>
      </w:r>
      <w:r w:rsidR="00363677" w:rsidRPr="00C74889">
        <w:rPr>
          <w:rFonts w:asciiTheme="majorHAnsi" w:hAnsiTheme="majorHAnsi"/>
          <w:sz w:val="24"/>
          <w:szCs w:val="24"/>
        </w:rPr>
        <w:t> </w:t>
      </w:r>
      <w:r w:rsidR="0066351E" w:rsidRPr="00C74889">
        <w:rPr>
          <w:rFonts w:asciiTheme="majorHAnsi" w:hAnsiTheme="majorHAnsi"/>
          <w:sz w:val="24"/>
          <w:szCs w:val="24"/>
        </w:rPr>
        <w:t>the</w:t>
      </w:r>
      <w:r w:rsidR="0066351E">
        <w:rPr>
          <w:rFonts w:asciiTheme="majorHAnsi" w:hAnsiTheme="majorHAnsi"/>
          <w:sz w:val="24"/>
          <w:szCs w:val="24"/>
        </w:rPr>
        <w:t xml:space="preserve"> </w:t>
      </w:r>
      <w:r w:rsidR="006C7DF5" w:rsidRPr="0033695A">
        <w:rPr>
          <w:rFonts w:asciiTheme="majorHAnsi" w:hAnsiTheme="majorHAnsi"/>
          <w:sz w:val="24"/>
          <w:szCs w:val="24"/>
        </w:rPr>
        <w:t>WG</w:t>
      </w:r>
      <w:r w:rsidR="0066351E" w:rsidRPr="0033695A">
        <w:rPr>
          <w:rFonts w:asciiTheme="majorHAnsi" w:hAnsiTheme="majorHAnsi"/>
          <w:sz w:val="24"/>
          <w:szCs w:val="24"/>
        </w:rPr>
        <w:t> </w:t>
      </w:r>
      <w:r w:rsidR="0066351E" w:rsidRPr="0033695A">
        <w:rPr>
          <w:rFonts w:asciiTheme="majorHAnsi" w:hAnsiTheme="majorHAnsi"/>
        </w:rPr>
        <w:t>EPSRP</w:t>
      </w:r>
      <w:r w:rsidR="0066351E" w:rsidRPr="00C74889">
        <w:rPr>
          <w:rFonts w:asciiTheme="majorHAnsi" w:hAnsiTheme="majorHAnsi"/>
          <w:sz w:val="24"/>
          <w:szCs w:val="24"/>
        </w:rPr>
        <w:t xml:space="preserve"> </w:t>
      </w:r>
      <w:r w:rsidR="0066351E">
        <w:rPr>
          <w:rFonts w:asciiTheme="majorHAnsi" w:hAnsiTheme="majorHAnsi"/>
          <w:sz w:val="24"/>
          <w:szCs w:val="24"/>
        </w:rPr>
        <w:t>reaches no consensus on its recommendations</w:t>
      </w:r>
      <w:r w:rsidR="00360DD3">
        <w:rPr>
          <w:rFonts w:asciiTheme="majorHAnsi" w:hAnsiTheme="majorHAnsi"/>
          <w:sz w:val="24"/>
          <w:szCs w:val="24"/>
        </w:rPr>
        <w:t>, the following procedure will be followed:</w:t>
      </w:r>
    </w:p>
    <w:p w14:paraId="454193CE" w14:textId="4BC8B75A" w:rsidR="006D3B5C" w:rsidRPr="006D3B5C" w:rsidRDefault="006D3B5C" w:rsidP="00BF5729">
      <w:pPr>
        <w:pStyle w:val="TableParagraph"/>
        <w:numPr>
          <w:ilvl w:val="0"/>
          <w:numId w:val="7"/>
        </w:numPr>
        <w:spacing w:line="276" w:lineRule="auto"/>
        <w:ind w:right="367"/>
        <w:rPr>
          <w:rFonts w:asciiTheme="majorHAnsi" w:hAnsiTheme="majorHAnsi" w:cs="Calibri"/>
          <w:sz w:val="24"/>
          <w:szCs w:val="24"/>
        </w:rPr>
      </w:pPr>
      <w:r>
        <w:rPr>
          <w:rFonts w:asciiTheme="majorHAnsi" w:hAnsiTheme="majorHAnsi"/>
          <w:sz w:val="24"/>
          <w:szCs w:val="24"/>
        </w:rPr>
        <w:t>T</w:t>
      </w:r>
      <w:r w:rsidR="00363677" w:rsidRPr="00C74889">
        <w:rPr>
          <w:rFonts w:asciiTheme="majorHAnsi" w:hAnsiTheme="majorHAnsi"/>
          <w:sz w:val="24"/>
          <w:szCs w:val="24"/>
        </w:rPr>
        <w:t>he </w:t>
      </w:r>
      <w:r w:rsidR="009254E3">
        <w:rPr>
          <w:rFonts w:asciiTheme="majorHAnsi" w:hAnsiTheme="majorHAnsi"/>
          <w:sz w:val="24"/>
          <w:szCs w:val="24"/>
        </w:rPr>
        <w:t>Chair</w:t>
      </w:r>
      <w:r w:rsidR="004F435C">
        <w:rPr>
          <w:rFonts w:asciiTheme="majorHAnsi" w:hAnsiTheme="majorHAnsi"/>
          <w:sz w:val="24"/>
          <w:szCs w:val="24"/>
        </w:rPr>
        <w:t xml:space="preserve"> </w:t>
      </w:r>
      <w:r w:rsidR="0066351E">
        <w:rPr>
          <w:rFonts w:asciiTheme="majorHAnsi" w:hAnsiTheme="majorHAnsi"/>
          <w:sz w:val="24"/>
          <w:szCs w:val="24"/>
        </w:rPr>
        <w:t>will submit a r</w:t>
      </w:r>
      <w:r w:rsidR="00363677" w:rsidRPr="00C74889">
        <w:rPr>
          <w:rFonts w:asciiTheme="majorHAnsi" w:hAnsiTheme="majorHAnsi"/>
          <w:sz w:val="24"/>
          <w:szCs w:val="24"/>
        </w:rPr>
        <w:t xml:space="preserve">eport to the </w:t>
      </w:r>
      <w:r w:rsidR="00BF5729">
        <w:rPr>
          <w:rFonts w:asciiTheme="majorHAnsi" w:hAnsiTheme="majorHAnsi"/>
          <w:sz w:val="24"/>
          <w:szCs w:val="24"/>
        </w:rPr>
        <w:t>participating</w:t>
      </w:r>
      <w:r w:rsidR="00363677" w:rsidRPr="00C74889">
        <w:rPr>
          <w:rFonts w:asciiTheme="majorHAnsi" w:hAnsiTheme="majorHAnsi"/>
          <w:sz w:val="24"/>
          <w:szCs w:val="24"/>
        </w:rPr>
        <w:t xml:space="preserve"> </w:t>
      </w:r>
      <w:proofErr w:type="spellStart"/>
      <w:r w:rsidR="00363677" w:rsidRPr="00C74889">
        <w:rPr>
          <w:rFonts w:asciiTheme="majorHAnsi" w:hAnsiTheme="majorHAnsi"/>
          <w:sz w:val="24"/>
          <w:szCs w:val="24"/>
        </w:rPr>
        <w:t>organi</w:t>
      </w:r>
      <w:r>
        <w:rPr>
          <w:rFonts w:asciiTheme="majorHAnsi" w:hAnsiTheme="majorHAnsi"/>
          <w:sz w:val="24"/>
          <w:szCs w:val="24"/>
        </w:rPr>
        <w:t>s</w:t>
      </w:r>
      <w:r w:rsidR="00363677" w:rsidRPr="00C74889">
        <w:rPr>
          <w:rFonts w:asciiTheme="majorHAnsi" w:hAnsiTheme="majorHAnsi"/>
          <w:sz w:val="24"/>
          <w:szCs w:val="24"/>
        </w:rPr>
        <w:t>ations</w:t>
      </w:r>
      <w:proofErr w:type="spellEnd"/>
      <w:r w:rsidR="00363677" w:rsidRPr="00C74889">
        <w:rPr>
          <w:rFonts w:asciiTheme="majorHAnsi" w:hAnsiTheme="majorHAnsi"/>
          <w:sz w:val="24"/>
          <w:szCs w:val="24"/>
        </w:rPr>
        <w:t xml:space="preserve">. In this </w:t>
      </w:r>
      <w:r>
        <w:rPr>
          <w:rFonts w:asciiTheme="majorHAnsi" w:hAnsiTheme="majorHAnsi"/>
          <w:sz w:val="24"/>
          <w:szCs w:val="24"/>
        </w:rPr>
        <w:t>r</w:t>
      </w:r>
      <w:r w:rsidR="00363677" w:rsidRPr="00C74889">
        <w:rPr>
          <w:rFonts w:asciiTheme="majorHAnsi" w:hAnsiTheme="majorHAnsi"/>
          <w:sz w:val="24"/>
          <w:szCs w:val="24"/>
        </w:rPr>
        <w:t xml:space="preserve">eport the </w:t>
      </w:r>
      <w:r w:rsidR="009254E3">
        <w:rPr>
          <w:rFonts w:asciiTheme="majorHAnsi" w:hAnsiTheme="majorHAnsi"/>
          <w:sz w:val="24"/>
          <w:szCs w:val="24"/>
        </w:rPr>
        <w:t>Chair</w:t>
      </w:r>
      <w:r w:rsidR="00363677" w:rsidRPr="00C74889">
        <w:rPr>
          <w:rFonts w:asciiTheme="majorHAnsi" w:hAnsiTheme="majorHAnsi"/>
          <w:sz w:val="24"/>
          <w:szCs w:val="24"/>
        </w:rPr>
        <w:t xml:space="preserve"> shall document the issues that are considered contentious, the process that was followed and</w:t>
      </w:r>
      <w:r w:rsidRPr="00C74889" w:rsidDel="006D3B5C">
        <w:rPr>
          <w:rFonts w:asciiTheme="majorHAnsi" w:hAnsiTheme="majorHAnsi"/>
          <w:sz w:val="24"/>
          <w:szCs w:val="24"/>
        </w:rPr>
        <w:t xml:space="preserve"> </w:t>
      </w:r>
      <w:r w:rsidR="00363677" w:rsidRPr="00C74889">
        <w:rPr>
          <w:rFonts w:asciiTheme="majorHAnsi" w:hAnsiTheme="majorHAnsi"/>
          <w:sz w:val="24"/>
          <w:szCs w:val="24"/>
        </w:rPr>
        <w:t xml:space="preserve">include suggestions to mitigate prevention of consensus. </w:t>
      </w:r>
    </w:p>
    <w:p w14:paraId="4FDB7F3D" w14:textId="4BA67AAE" w:rsidR="00363677" w:rsidRPr="00C74889" w:rsidRDefault="00363677" w:rsidP="00BF5729">
      <w:pPr>
        <w:pStyle w:val="TableParagraph"/>
        <w:numPr>
          <w:ilvl w:val="0"/>
          <w:numId w:val="7"/>
        </w:numPr>
        <w:spacing w:line="276" w:lineRule="auto"/>
        <w:ind w:right="367"/>
        <w:rPr>
          <w:rFonts w:asciiTheme="majorHAnsi" w:hAnsiTheme="majorHAnsi" w:cs="Calibri"/>
          <w:sz w:val="24"/>
          <w:szCs w:val="24"/>
        </w:rPr>
      </w:pPr>
      <w:r w:rsidRPr="00C74889">
        <w:rPr>
          <w:rFonts w:asciiTheme="majorHAnsi" w:hAnsiTheme="majorHAnsi"/>
          <w:sz w:val="24"/>
          <w:szCs w:val="24"/>
        </w:rPr>
        <w:t>If, after implementation of the mitigati</w:t>
      </w:r>
      <w:r w:rsidR="00042DAD">
        <w:rPr>
          <w:rFonts w:asciiTheme="majorHAnsi" w:hAnsiTheme="majorHAnsi"/>
          <w:sz w:val="24"/>
          <w:szCs w:val="24"/>
        </w:rPr>
        <w:t>ng measures</w:t>
      </w:r>
      <w:r w:rsidR="0067557B">
        <w:rPr>
          <w:rFonts w:asciiTheme="majorHAnsi" w:hAnsiTheme="majorHAnsi"/>
          <w:sz w:val="24"/>
          <w:szCs w:val="24"/>
        </w:rPr>
        <w:t>,</w:t>
      </w:r>
      <w:r w:rsidR="00042DAD">
        <w:rPr>
          <w:rFonts w:asciiTheme="majorHAnsi" w:hAnsiTheme="majorHAnsi"/>
          <w:sz w:val="24"/>
          <w:szCs w:val="24"/>
        </w:rPr>
        <w:t xml:space="preserve"> consensus can</w:t>
      </w:r>
      <w:r w:rsidRPr="00C74889">
        <w:rPr>
          <w:rFonts w:asciiTheme="majorHAnsi" w:hAnsiTheme="majorHAnsi"/>
          <w:sz w:val="24"/>
          <w:szCs w:val="24"/>
        </w:rPr>
        <w:t xml:space="preserve">not be reached, the </w:t>
      </w:r>
      <w:r w:rsidR="009254E3">
        <w:rPr>
          <w:rFonts w:asciiTheme="majorHAnsi" w:hAnsiTheme="majorHAnsi"/>
          <w:sz w:val="24"/>
          <w:szCs w:val="24"/>
        </w:rPr>
        <w:t>Chair</w:t>
      </w:r>
      <w:r w:rsidRPr="00C74889">
        <w:rPr>
          <w:rFonts w:asciiTheme="majorHAnsi" w:hAnsiTheme="majorHAnsi"/>
          <w:sz w:val="24"/>
          <w:szCs w:val="24"/>
        </w:rPr>
        <w:t xml:space="preserve"> </w:t>
      </w:r>
      <w:r w:rsidR="0066351E">
        <w:rPr>
          <w:rFonts w:asciiTheme="majorHAnsi" w:hAnsiTheme="majorHAnsi"/>
          <w:sz w:val="24"/>
          <w:szCs w:val="24"/>
        </w:rPr>
        <w:t xml:space="preserve">of the </w:t>
      </w:r>
      <w:r w:rsidR="006C7DF5">
        <w:rPr>
          <w:rFonts w:asciiTheme="majorHAnsi" w:hAnsiTheme="majorHAnsi"/>
          <w:sz w:val="24"/>
          <w:szCs w:val="24"/>
        </w:rPr>
        <w:t>WG</w:t>
      </w:r>
      <w:r w:rsidR="006D3B5C">
        <w:rPr>
          <w:rFonts w:asciiTheme="majorHAnsi" w:hAnsiTheme="majorHAnsi"/>
          <w:sz w:val="24"/>
          <w:szCs w:val="24"/>
        </w:rPr>
        <w:t xml:space="preserve"> </w:t>
      </w:r>
      <w:r w:rsidR="006D3B5C" w:rsidRPr="00A03414">
        <w:rPr>
          <w:rFonts w:asciiTheme="majorHAnsi" w:eastAsia="Times New Roman" w:hAnsiTheme="majorHAnsi"/>
        </w:rPr>
        <w:t>EPSRP</w:t>
      </w:r>
      <w:r w:rsidR="0066351E">
        <w:rPr>
          <w:rFonts w:asciiTheme="majorHAnsi" w:hAnsiTheme="majorHAnsi"/>
          <w:sz w:val="24"/>
          <w:szCs w:val="24"/>
        </w:rPr>
        <w:t xml:space="preserve"> </w:t>
      </w:r>
      <w:r w:rsidRPr="00C74889">
        <w:rPr>
          <w:rFonts w:asciiTheme="majorHAnsi" w:hAnsiTheme="majorHAnsi"/>
          <w:sz w:val="24"/>
          <w:szCs w:val="24"/>
        </w:rPr>
        <w:t>shall prepare a</w:t>
      </w:r>
      <w:r w:rsidR="0086020B">
        <w:rPr>
          <w:rFonts w:asciiTheme="majorHAnsi" w:hAnsiTheme="majorHAnsi"/>
          <w:sz w:val="24"/>
          <w:szCs w:val="24"/>
        </w:rPr>
        <w:t xml:space="preserve"> Chairs</w:t>
      </w:r>
      <w:r w:rsidRPr="00C74889">
        <w:rPr>
          <w:rFonts w:asciiTheme="majorHAnsi" w:hAnsiTheme="majorHAnsi"/>
          <w:sz w:val="24"/>
          <w:szCs w:val="24"/>
        </w:rPr>
        <w:t xml:space="preserve"> Report documenting the processes followed</w:t>
      </w:r>
      <w:r w:rsidR="0066351E">
        <w:rPr>
          <w:rFonts w:asciiTheme="majorHAnsi" w:hAnsiTheme="majorHAnsi"/>
          <w:sz w:val="24"/>
          <w:szCs w:val="24"/>
        </w:rPr>
        <w:t xml:space="preserve"> and identifying the </w:t>
      </w:r>
      <w:proofErr w:type="gramStart"/>
      <w:r w:rsidR="0066351E">
        <w:rPr>
          <w:rFonts w:asciiTheme="majorHAnsi" w:hAnsiTheme="majorHAnsi"/>
          <w:sz w:val="24"/>
          <w:szCs w:val="24"/>
        </w:rPr>
        <w:t>area’s</w:t>
      </w:r>
      <w:proofErr w:type="gramEnd"/>
      <w:r w:rsidR="0066351E">
        <w:rPr>
          <w:rFonts w:asciiTheme="majorHAnsi" w:hAnsiTheme="majorHAnsi"/>
          <w:sz w:val="24"/>
          <w:szCs w:val="24"/>
        </w:rPr>
        <w:t xml:space="preserve"> of no conse</w:t>
      </w:r>
      <w:r w:rsidR="006D3B5C">
        <w:rPr>
          <w:rFonts w:asciiTheme="majorHAnsi" w:hAnsiTheme="majorHAnsi"/>
          <w:sz w:val="24"/>
          <w:szCs w:val="24"/>
        </w:rPr>
        <w:t>n</w:t>
      </w:r>
      <w:r w:rsidR="0066351E">
        <w:rPr>
          <w:rFonts w:asciiTheme="majorHAnsi" w:hAnsiTheme="majorHAnsi"/>
          <w:sz w:val="24"/>
          <w:szCs w:val="24"/>
        </w:rPr>
        <w:t>sus</w:t>
      </w:r>
      <w:r w:rsidRPr="00C74889">
        <w:rPr>
          <w:rFonts w:asciiTheme="majorHAnsi" w:hAnsiTheme="majorHAnsi"/>
          <w:sz w:val="24"/>
          <w:szCs w:val="24"/>
        </w:rPr>
        <w:t xml:space="preserve">. This </w:t>
      </w:r>
      <w:r w:rsidR="0086020B">
        <w:rPr>
          <w:rFonts w:asciiTheme="majorHAnsi" w:hAnsiTheme="majorHAnsi"/>
          <w:sz w:val="24"/>
          <w:szCs w:val="24"/>
        </w:rPr>
        <w:t>Chairs</w:t>
      </w:r>
      <w:r w:rsidRPr="00C74889">
        <w:rPr>
          <w:rFonts w:asciiTheme="majorHAnsi" w:hAnsiTheme="majorHAnsi"/>
          <w:sz w:val="24"/>
          <w:szCs w:val="24"/>
        </w:rPr>
        <w:t xml:space="preserve"> Report will be submitted to the Chairs of the </w:t>
      </w:r>
      <w:r w:rsidR="00BF5729">
        <w:rPr>
          <w:rFonts w:asciiTheme="majorHAnsi" w:hAnsiTheme="majorHAnsi"/>
          <w:sz w:val="24"/>
          <w:szCs w:val="24"/>
        </w:rPr>
        <w:t>participating</w:t>
      </w:r>
      <w:r w:rsidRPr="00C74889">
        <w:rPr>
          <w:rFonts w:asciiTheme="majorHAnsi" w:hAnsiTheme="majorHAnsi"/>
          <w:sz w:val="24"/>
          <w:szCs w:val="24"/>
        </w:rPr>
        <w:t xml:space="preserve"> </w:t>
      </w:r>
      <w:proofErr w:type="spellStart"/>
      <w:r w:rsidR="006D3B5C">
        <w:rPr>
          <w:rFonts w:asciiTheme="majorHAnsi" w:hAnsiTheme="majorHAnsi"/>
          <w:sz w:val="24"/>
          <w:szCs w:val="24"/>
        </w:rPr>
        <w:t>o</w:t>
      </w:r>
      <w:r w:rsidRPr="00C74889">
        <w:rPr>
          <w:rFonts w:asciiTheme="majorHAnsi" w:hAnsiTheme="majorHAnsi"/>
          <w:sz w:val="24"/>
          <w:szCs w:val="24"/>
        </w:rPr>
        <w:t>rgani</w:t>
      </w:r>
      <w:r w:rsidR="006D3B5C">
        <w:rPr>
          <w:rFonts w:asciiTheme="majorHAnsi" w:hAnsiTheme="majorHAnsi"/>
          <w:sz w:val="24"/>
          <w:szCs w:val="24"/>
        </w:rPr>
        <w:t>s</w:t>
      </w:r>
      <w:r w:rsidRPr="00C74889">
        <w:rPr>
          <w:rFonts w:asciiTheme="majorHAnsi" w:hAnsiTheme="majorHAnsi"/>
          <w:sz w:val="24"/>
          <w:szCs w:val="24"/>
        </w:rPr>
        <w:t>ations</w:t>
      </w:r>
      <w:proofErr w:type="spellEnd"/>
      <w:r w:rsidRPr="00C74889">
        <w:rPr>
          <w:rFonts w:asciiTheme="majorHAnsi" w:hAnsiTheme="majorHAnsi"/>
          <w:sz w:val="24"/>
          <w:szCs w:val="24"/>
        </w:rPr>
        <w:t xml:space="preserve">. Upon submission of this </w:t>
      </w:r>
      <w:r w:rsidR="0086020B">
        <w:rPr>
          <w:rFonts w:asciiTheme="majorHAnsi" w:hAnsiTheme="majorHAnsi"/>
          <w:sz w:val="24"/>
          <w:szCs w:val="24"/>
        </w:rPr>
        <w:t>Chairs</w:t>
      </w:r>
      <w:r w:rsidRPr="00C74889">
        <w:rPr>
          <w:rFonts w:asciiTheme="majorHAnsi" w:hAnsiTheme="majorHAnsi"/>
          <w:sz w:val="24"/>
          <w:szCs w:val="24"/>
        </w:rPr>
        <w:t xml:space="preserve"> </w:t>
      </w:r>
      <w:r w:rsidR="006D3B5C">
        <w:rPr>
          <w:rFonts w:asciiTheme="majorHAnsi" w:hAnsiTheme="majorHAnsi"/>
          <w:sz w:val="24"/>
          <w:szCs w:val="24"/>
        </w:rPr>
        <w:t>R</w:t>
      </w:r>
      <w:r w:rsidRPr="00C74889">
        <w:rPr>
          <w:rFonts w:asciiTheme="majorHAnsi" w:hAnsiTheme="majorHAnsi"/>
          <w:sz w:val="24"/>
          <w:szCs w:val="24"/>
        </w:rPr>
        <w:t xml:space="preserve">eport </w:t>
      </w:r>
      <w:r w:rsidRPr="0033695A">
        <w:rPr>
          <w:rFonts w:asciiTheme="majorHAnsi" w:hAnsiTheme="majorHAnsi"/>
          <w:sz w:val="24"/>
          <w:szCs w:val="24"/>
        </w:rPr>
        <w:t xml:space="preserve">the </w:t>
      </w:r>
      <w:r w:rsidR="006C7DF5" w:rsidRPr="0033695A">
        <w:rPr>
          <w:rFonts w:asciiTheme="majorHAnsi" w:hAnsiTheme="majorHAnsi"/>
          <w:sz w:val="24"/>
          <w:szCs w:val="24"/>
        </w:rPr>
        <w:t>WG</w:t>
      </w:r>
      <w:r w:rsidR="004F435C" w:rsidRPr="0033695A">
        <w:rPr>
          <w:rFonts w:asciiTheme="majorHAnsi" w:hAnsiTheme="majorHAnsi"/>
          <w:sz w:val="24"/>
          <w:szCs w:val="24"/>
        </w:rPr>
        <w:t xml:space="preserve"> </w:t>
      </w:r>
      <w:r w:rsidRPr="0033695A">
        <w:rPr>
          <w:rFonts w:asciiTheme="majorHAnsi" w:hAnsiTheme="majorHAnsi"/>
        </w:rPr>
        <w:t>EPSRP</w:t>
      </w:r>
      <w:r w:rsidRPr="00C74889">
        <w:rPr>
          <w:rFonts w:asciiTheme="majorHAnsi" w:hAnsiTheme="majorHAnsi"/>
          <w:sz w:val="24"/>
          <w:szCs w:val="24"/>
        </w:rPr>
        <w:t xml:space="preserve"> will be </w:t>
      </w:r>
      <w:r w:rsidR="00360DD3">
        <w:rPr>
          <w:rFonts w:asciiTheme="majorHAnsi" w:hAnsiTheme="majorHAnsi"/>
          <w:sz w:val="24"/>
          <w:szCs w:val="24"/>
        </w:rPr>
        <w:t>closed</w:t>
      </w:r>
      <w:r w:rsidR="006D3B5C" w:rsidRPr="00C74889">
        <w:rPr>
          <w:rFonts w:asciiTheme="majorHAnsi" w:hAnsiTheme="majorHAnsi"/>
          <w:sz w:val="24"/>
          <w:szCs w:val="24"/>
        </w:rPr>
        <w:t xml:space="preserve"> </w:t>
      </w:r>
      <w:r w:rsidRPr="00C74889">
        <w:rPr>
          <w:rFonts w:asciiTheme="majorHAnsi" w:hAnsiTheme="majorHAnsi"/>
          <w:sz w:val="24"/>
          <w:szCs w:val="24"/>
        </w:rPr>
        <w:t>by the</w:t>
      </w:r>
      <w:r w:rsidR="0086020B">
        <w:rPr>
          <w:rFonts w:asciiTheme="majorHAnsi" w:hAnsiTheme="majorHAnsi"/>
          <w:sz w:val="24"/>
          <w:szCs w:val="24"/>
        </w:rPr>
        <w:t xml:space="preserve"> </w:t>
      </w:r>
      <w:proofErr w:type="spellStart"/>
      <w:r w:rsidR="0086020B">
        <w:rPr>
          <w:rFonts w:asciiTheme="majorHAnsi" w:hAnsiTheme="majorHAnsi"/>
          <w:sz w:val="24"/>
          <w:szCs w:val="24"/>
        </w:rPr>
        <w:t>ccNSO</w:t>
      </w:r>
      <w:proofErr w:type="spellEnd"/>
      <w:r w:rsidR="0086020B">
        <w:rPr>
          <w:rFonts w:asciiTheme="majorHAnsi" w:hAnsiTheme="majorHAnsi"/>
          <w:sz w:val="24"/>
          <w:szCs w:val="24"/>
        </w:rPr>
        <w:t xml:space="preserve"> Council</w:t>
      </w:r>
      <w:r w:rsidR="0066351E">
        <w:rPr>
          <w:rFonts w:asciiTheme="majorHAnsi" w:hAnsiTheme="majorHAnsi"/>
          <w:sz w:val="24"/>
          <w:szCs w:val="24"/>
        </w:rPr>
        <w:t>. After receiving th</w:t>
      </w:r>
      <w:r w:rsidR="006D3B5C">
        <w:rPr>
          <w:rFonts w:asciiTheme="majorHAnsi" w:hAnsiTheme="majorHAnsi"/>
          <w:sz w:val="24"/>
          <w:szCs w:val="24"/>
        </w:rPr>
        <w:t>e</w:t>
      </w:r>
      <w:r w:rsidRPr="00C74889">
        <w:rPr>
          <w:rFonts w:asciiTheme="majorHAnsi" w:hAnsiTheme="majorHAnsi"/>
          <w:sz w:val="24"/>
          <w:szCs w:val="24"/>
        </w:rPr>
        <w:t xml:space="preserve"> </w:t>
      </w:r>
      <w:r w:rsidR="0086020B">
        <w:rPr>
          <w:rFonts w:asciiTheme="majorHAnsi" w:hAnsiTheme="majorHAnsi"/>
          <w:sz w:val="24"/>
          <w:szCs w:val="24"/>
        </w:rPr>
        <w:t>Chairs</w:t>
      </w:r>
      <w:r w:rsidRPr="00C74889">
        <w:rPr>
          <w:rFonts w:asciiTheme="majorHAnsi" w:hAnsiTheme="majorHAnsi"/>
          <w:sz w:val="24"/>
          <w:szCs w:val="24"/>
        </w:rPr>
        <w:t xml:space="preserve"> Report, the Chair of the </w:t>
      </w:r>
      <w:proofErr w:type="spellStart"/>
      <w:r w:rsidRPr="00C74889">
        <w:rPr>
          <w:rFonts w:asciiTheme="majorHAnsi" w:hAnsiTheme="majorHAnsi"/>
          <w:sz w:val="24"/>
          <w:szCs w:val="24"/>
        </w:rPr>
        <w:t>ccNSO</w:t>
      </w:r>
      <w:proofErr w:type="spellEnd"/>
      <w:r w:rsidRPr="00C74889">
        <w:rPr>
          <w:rFonts w:asciiTheme="majorHAnsi" w:hAnsiTheme="majorHAnsi"/>
          <w:sz w:val="24"/>
          <w:szCs w:val="24"/>
        </w:rPr>
        <w:t xml:space="preserve"> will inform the Chair of the ICANN Board of Directors accordingly. </w:t>
      </w:r>
    </w:p>
    <w:p w14:paraId="32AD1F6D" w14:textId="0140DC06" w:rsidR="00363677" w:rsidRPr="00C74889" w:rsidRDefault="0066351E" w:rsidP="00533086">
      <w:pPr>
        <w:pStyle w:val="Heading2"/>
        <w:spacing w:line="276" w:lineRule="auto"/>
      </w:pPr>
      <w:r>
        <w:t xml:space="preserve">4.2 </w:t>
      </w:r>
      <w:r w:rsidR="00363677" w:rsidRPr="00C74889">
        <w:t xml:space="preserve">Decision-making </w:t>
      </w:r>
      <w:r w:rsidR="006C7DF5">
        <w:t>partic</w:t>
      </w:r>
      <w:r w:rsidR="00BF5729">
        <w:t>i</w:t>
      </w:r>
      <w:r w:rsidR="006C7DF5">
        <w:t>pating</w:t>
      </w:r>
      <w:r w:rsidR="00363677" w:rsidRPr="00C74889">
        <w:t xml:space="preserve"> </w:t>
      </w:r>
      <w:r w:rsidR="006D3B5C">
        <w:t>o</w:t>
      </w:r>
      <w:r w:rsidR="00363677" w:rsidRPr="00C74889">
        <w:t>rgani</w:t>
      </w:r>
      <w:r w:rsidR="006D3B5C">
        <w:t>s</w:t>
      </w:r>
      <w:r w:rsidR="00363677" w:rsidRPr="00C74889">
        <w:t>ations</w:t>
      </w:r>
    </w:p>
    <w:p w14:paraId="369B7163" w14:textId="31F30E86" w:rsidR="00363677" w:rsidRPr="00C74889" w:rsidRDefault="00363677" w:rsidP="00533086">
      <w:pPr>
        <w:spacing w:line="276" w:lineRule="auto"/>
        <w:rPr>
          <w:rFonts w:asciiTheme="majorHAnsi" w:hAnsiTheme="majorHAnsi"/>
          <w:i/>
        </w:rPr>
      </w:pPr>
      <w:r w:rsidRPr="00C74889">
        <w:rPr>
          <w:rFonts w:asciiTheme="majorHAnsi" w:hAnsiTheme="majorHAnsi"/>
          <w:i/>
        </w:rPr>
        <w:t xml:space="preserve">Support </w:t>
      </w:r>
      <w:r w:rsidR="00BF5729">
        <w:rPr>
          <w:rFonts w:asciiTheme="majorHAnsi" w:hAnsiTheme="majorHAnsi"/>
          <w:i/>
        </w:rPr>
        <w:t>participating</w:t>
      </w:r>
      <w:r w:rsidRPr="00C74889">
        <w:rPr>
          <w:rFonts w:asciiTheme="majorHAnsi" w:hAnsiTheme="majorHAnsi"/>
          <w:i/>
        </w:rPr>
        <w:t xml:space="preserve"> organizations for the Draft Recommendation(s)</w:t>
      </w:r>
    </w:p>
    <w:p w14:paraId="0459C62D" w14:textId="7F6E790C" w:rsidR="00363677" w:rsidRPr="00C74889" w:rsidRDefault="00363677" w:rsidP="00533086">
      <w:pPr>
        <w:spacing w:line="276" w:lineRule="auto"/>
        <w:rPr>
          <w:rFonts w:asciiTheme="majorHAnsi" w:hAnsiTheme="majorHAnsi"/>
        </w:rPr>
      </w:pPr>
      <w:r w:rsidRPr="00C74889">
        <w:rPr>
          <w:rFonts w:asciiTheme="majorHAnsi" w:hAnsiTheme="majorHAnsi"/>
        </w:rPr>
        <w:t xml:space="preserve">Following submission of the </w:t>
      </w:r>
      <w:r w:rsidR="002E5EA3">
        <w:rPr>
          <w:rFonts w:asciiTheme="majorHAnsi" w:hAnsiTheme="majorHAnsi"/>
        </w:rPr>
        <w:t>d</w:t>
      </w:r>
      <w:r w:rsidRPr="00C74889">
        <w:rPr>
          <w:rFonts w:asciiTheme="majorHAnsi" w:hAnsiTheme="majorHAnsi"/>
        </w:rPr>
        <w:t xml:space="preserve">raft Final Report, each of the </w:t>
      </w:r>
      <w:r w:rsidR="006C7DF5">
        <w:rPr>
          <w:rFonts w:asciiTheme="majorHAnsi" w:hAnsiTheme="majorHAnsi"/>
        </w:rPr>
        <w:t>p</w:t>
      </w:r>
      <w:r w:rsidRPr="00C74889">
        <w:rPr>
          <w:rFonts w:asciiTheme="majorHAnsi" w:hAnsiTheme="majorHAnsi"/>
        </w:rPr>
        <w:t>art</w:t>
      </w:r>
      <w:r w:rsidR="006C7DF5">
        <w:rPr>
          <w:rFonts w:asciiTheme="majorHAnsi" w:hAnsiTheme="majorHAnsi"/>
        </w:rPr>
        <w:t>icipating</w:t>
      </w:r>
      <w:r w:rsidRPr="00C74889">
        <w:rPr>
          <w:rFonts w:asciiTheme="majorHAnsi" w:hAnsiTheme="majorHAnsi"/>
        </w:rPr>
        <w:t xml:space="preserve"> organi</w:t>
      </w:r>
      <w:r w:rsidR="002E5EA3">
        <w:rPr>
          <w:rFonts w:asciiTheme="majorHAnsi" w:hAnsiTheme="majorHAnsi"/>
        </w:rPr>
        <w:t>s</w:t>
      </w:r>
      <w:r w:rsidR="00D3178D">
        <w:rPr>
          <w:rFonts w:asciiTheme="majorHAnsi" w:hAnsiTheme="majorHAnsi"/>
        </w:rPr>
        <w:t>ations should</w:t>
      </w:r>
      <w:r w:rsidRPr="00C74889">
        <w:rPr>
          <w:rFonts w:asciiTheme="majorHAnsi" w:hAnsiTheme="majorHAnsi"/>
        </w:rPr>
        <w:t xml:space="preserve">, </w:t>
      </w:r>
      <w:r w:rsidR="009254E3">
        <w:rPr>
          <w:rFonts w:asciiTheme="majorHAnsi" w:hAnsiTheme="majorHAnsi"/>
        </w:rPr>
        <w:t>at its</w:t>
      </w:r>
      <w:r w:rsidR="00D3178D">
        <w:rPr>
          <w:rFonts w:asciiTheme="majorHAnsi" w:hAnsiTheme="majorHAnsi"/>
        </w:rPr>
        <w:t xml:space="preserve"> first meeting following submission of the draft Final Report</w:t>
      </w:r>
      <w:r w:rsidRPr="00C74889">
        <w:rPr>
          <w:rFonts w:asciiTheme="majorHAnsi" w:hAnsiTheme="majorHAnsi"/>
        </w:rPr>
        <w:t xml:space="preserve">, review and discuss the </w:t>
      </w:r>
      <w:r w:rsidR="00D3178D">
        <w:rPr>
          <w:rFonts w:asciiTheme="majorHAnsi" w:hAnsiTheme="majorHAnsi"/>
        </w:rPr>
        <w:t>report, and decide whether they</w:t>
      </w:r>
      <w:r w:rsidRPr="00C74889">
        <w:rPr>
          <w:rFonts w:asciiTheme="majorHAnsi" w:hAnsiTheme="majorHAnsi"/>
        </w:rPr>
        <w:t>, at a minimum, do not object to the recommendations contained in</w:t>
      </w:r>
      <w:r w:rsidR="00D3178D">
        <w:rPr>
          <w:rFonts w:asciiTheme="majorHAnsi" w:hAnsiTheme="majorHAnsi"/>
        </w:rPr>
        <w:t xml:space="preserve"> the report, all in accordance with their own rules and procedures. </w:t>
      </w:r>
      <w:r w:rsidRPr="00C74889">
        <w:rPr>
          <w:rFonts w:asciiTheme="majorHAnsi" w:hAnsiTheme="majorHAnsi"/>
        </w:rPr>
        <w:t xml:space="preserve">The chairs of the </w:t>
      </w:r>
      <w:r w:rsidR="00BF5729">
        <w:rPr>
          <w:rFonts w:asciiTheme="majorHAnsi" w:hAnsiTheme="majorHAnsi"/>
        </w:rPr>
        <w:t>participating</w:t>
      </w:r>
      <w:r w:rsidRPr="00C74889">
        <w:rPr>
          <w:rFonts w:asciiTheme="majorHAnsi" w:hAnsiTheme="majorHAnsi"/>
        </w:rPr>
        <w:t xml:space="preserve"> organi</w:t>
      </w:r>
      <w:r w:rsidR="002E5EA3">
        <w:rPr>
          <w:rFonts w:asciiTheme="majorHAnsi" w:hAnsiTheme="majorHAnsi"/>
        </w:rPr>
        <w:t>s</w:t>
      </w:r>
      <w:r w:rsidRPr="00C74889">
        <w:rPr>
          <w:rFonts w:asciiTheme="majorHAnsi" w:hAnsiTheme="majorHAnsi"/>
        </w:rPr>
        <w:t xml:space="preserve">ations shall notify the </w:t>
      </w:r>
      <w:r w:rsidR="009254E3">
        <w:rPr>
          <w:rFonts w:asciiTheme="majorHAnsi" w:hAnsiTheme="majorHAnsi"/>
        </w:rPr>
        <w:t>Chair</w:t>
      </w:r>
      <w:r w:rsidRPr="00C74889">
        <w:rPr>
          <w:rFonts w:asciiTheme="majorHAnsi" w:hAnsiTheme="majorHAnsi"/>
        </w:rPr>
        <w:t xml:space="preserve"> of the WG of the result of the</w:t>
      </w:r>
      <w:r w:rsidR="004221C4">
        <w:rPr>
          <w:rFonts w:asciiTheme="majorHAnsi" w:hAnsiTheme="majorHAnsi"/>
        </w:rPr>
        <w:t>se</w:t>
      </w:r>
      <w:r w:rsidRPr="00C74889">
        <w:rPr>
          <w:rFonts w:asciiTheme="majorHAnsi" w:hAnsiTheme="majorHAnsi"/>
        </w:rPr>
        <w:t xml:space="preserve"> deliberations as soon as feasible</w:t>
      </w:r>
      <w:r w:rsidR="004221C4">
        <w:rPr>
          <w:rFonts w:asciiTheme="majorHAnsi" w:hAnsiTheme="majorHAnsi"/>
        </w:rPr>
        <w:t>, but no later then 5 business days after the decision has been taken</w:t>
      </w:r>
      <w:r w:rsidRPr="00C74889">
        <w:rPr>
          <w:rFonts w:asciiTheme="majorHAnsi" w:hAnsiTheme="majorHAnsi"/>
        </w:rPr>
        <w:t xml:space="preserve">. </w:t>
      </w:r>
    </w:p>
    <w:p w14:paraId="03144C59" w14:textId="77777777" w:rsidR="00363677" w:rsidRPr="00C74889" w:rsidRDefault="00363677" w:rsidP="00533086">
      <w:pPr>
        <w:spacing w:line="276" w:lineRule="auto"/>
        <w:rPr>
          <w:rFonts w:asciiTheme="majorHAnsi" w:hAnsiTheme="majorHAnsi"/>
        </w:rPr>
      </w:pPr>
    </w:p>
    <w:p w14:paraId="3CC194F3" w14:textId="77777777" w:rsidR="00363677" w:rsidRPr="00C74889" w:rsidRDefault="00363677" w:rsidP="00533086">
      <w:pPr>
        <w:spacing w:line="276" w:lineRule="auto"/>
        <w:rPr>
          <w:rFonts w:asciiTheme="majorHAnsi" w:hAnsiTheme="majorHAnsi"/>
          <w:i/>
        </w:rPr>
      </w:pPr>
      <w:r w:rsidRPr="00C74889">
        <w:rPr>
          <w:rFonts w:asciiTheme="majorHAnsi" w:hAnsiTheme="majorHAnsi"/>
          <w:i/>
        </w:rPr>
        <w:t>Supplemental Draft Final Report</w:t>
      </w:r>
    </w:p>
    <w:p w14:paraId="697C04F8" w14:textId="098B4F6C" w:rsidR="00363677" w:rsidRPr="00C74889" w:rsidRDefault="00363677" w:rsidP="00533086">
      <w:pPr>
        <w:spacing w:line="276" w:lineRule="auto"/>
        <w:rPr>
          <w:rFonts w:asciiTheme="majorHAnsi" w:hAnsiTheme="majorHAnsi"/>
        </w:rPr>
      </w:pPr>
      <w:r w:rsidRPr="00C74889">
        <w:rPr>
          <w:rFonts w:asciiTheme="majorHAnsi" w:hAnsiTheme="majorHAnsi"/>
        </w:rPr>
        <w:t xml:space="preserve">In the event that one or more of the participating SO’s or AC’s </w:t>
      </w:r>
      <w:proofErr w:type="gramStart"/>
      <w:r w:rsidRPr="00C74889">
        <w:rPr>
          <w:rFonts w:asciiTheme="majorHAnsi" w:hAnsiTheme="majorHAnsi"/>
        </w:rPr>
        <w:t>do(</w:t>
      </w:r>
      <w:proofErr w:type="spellStart"/>
      <w:proofErr w:type="gramEnd"/>
      <w:r w:rsidRPr="00C74889">
        <w:rPr>
          <w:rFonts w:asciiTheme="majorHAnsi" w:hAnsiTheme="majorHAnsi"/>
        </w:rPr>
        <w:t>es</w:t>
      </w:r>
      <w:proofErr w:type="spellEnd"/>
      <w:r w:rsidRPr="00C74889">
        <w:rPr>
          <w:rFonts w:asciiTheme="majorHAnsi" w:hAnsiTheme="majorHAnsi"/>
        </w:rPr>
        <w:t xml:space="preserve">) objects to one or more of the recommendation(s) contained in the </w:t>
      </w:r>
      <w:r w:rsidR="002E5EA3">
        <w:rPr>
          <w:rFonts w:asciiTheme="majorHAnsi" w:hAnsiTheme="majorHAnsi"/>
        </w:rPr>
        <w:t>d</w:t>
      </w:r>
      <w:r w:rsidRPr="00C74889">
        <w:rPr>
          <w:rFonts w:asciiTheme="majorHAnsi" w:hAnsiTheme="majorHAnsi"/>
        </w:rPr>
        <w:t xml:space="preserve">raft Final Report, the </w:t>
      </w:r>
      <w:r w:rsidR="009254E3">
        <w:rPr>
          <w:rFonts w:asciiTheme="majorHAnsi" w:hAnsiTheme="majorHAnsi"/>
        </w:rPr>
        <w:t>Chair</w:t>
      </w:r>
      <w:r w:rsidRPr="00C74889">
        <w:rPr>
          <w:rFonts w:asciiTheme="majorHAnsi" w:hAnsiTheme="majorHAnsi"/>
        </w:rPr>
        <w:t xml:space="preserve"> of the </w:t>
      </w:r>
      <w:r w:rsidR="006C7DF5">
        <w:rPr>
          <w:rFonts w:asciiTheme="majorHAnsi" w:hAnsiTheme="majorHAnsi"/>
        </w:rPr>
        <w:t>WG</w:t>
      </w:r>
      <w:r w:rsidR="002E5EA3">
        <w:rPr>
          <w:rFonts w:asciiTheme="majorHAnsi" w:hAnsiTheme="majorHAnsi"/>
        </w:rPr>
        <w:t xml:space="preserve"> </w:t>
      </w:r>
      <w:r w:rsidR="002E5EA3" w:rsidRPr="00A03414">
        <w:rPr>
          <w:rFonts w:asciiTheme="majorHAnsi" w:eastAsia="Times New Roman" w:hAnsiTheme="majorHAnsi"/>
        </w:rPr>
        <w:t>EPSRP</w:t>
      </w:r>
      <w:r w:rsidRPr="00C74889">
        <w:rPr>
          <w:rFonts w:asciiTheme="majorHAnsi" w:hAnsiTheme="majorHAnsi"/>
        </w:rPr>
        <w:t xml:space="preserve"> shall be notified accordingly. This notification shall include at a minimum the reasons for the lack of support and a suggested alternative that would be acceptable, if any. The </w:t>
      </w:r>
      <w:r w:rsidR="006C7DF5">
        <w:rPr>
          <w:rFonts w:asciiTheme="majorHAnsi" w:hAnsiTheme="majorHAnsi"/>
        </w:rPr>
        <w:t>WG</w:t>
      </w:r>
      <w:r w:rsidR="002E5EA3">
        <w:rPr>
          <w:rFonts w:asciiTheme="majorHAnsi" w:hAnsiTheme="majorHAnsi"/>
        </w:rPr>
        <w:t xml:space="preserve"> </w:t>
      </w:r>
      <w:r w:rsidR="002E5EA3" w:rsidRPr="00A03414">
        <w:rPr>
          <w:rFonts w:asciiTheme="majorHAnsi" w:eastAsia="Times New Roman" w:hAnsiTheme="majorHAnsi"/>
        </w:rPr>
        <w:t>EPSRP</w:t>
      </w:r>
      <w:r w:rsidRPr="00C74889">
        <w:rPr>
          <w:rFonts w:asciiTheme="majorHAnsi" w:hAnsiTheme="majorHAnsi"/>
        </w:rPr>
        <w:t xml:space="preserve"> may, at its discretion, reconsider, post for public comments and/or submit to the </w:t>
      </w:r>
      <w:r w:rsidR="00BF5729">
        <w:rPr>
          <w:rFonts w:asciiTheme="majorHAnsi" w:hAnsiTheme="majorHAnsi"/>
        </w:rPr>
        <w:t>participating</w:t>
      </w:r>
      <w:r w:rsidRPr="00C74889">
        <w:rPr>
          <w:rFonts w:asciiTheme="majorHAnsi" w:hAnsiTheme="majorHAnsi"/>
        </w:rPr>
        <w:t xml:space="preserve"> organi</w:t>
      </w:r>
      <w:r w:rsidR="002E5EA3">
        <w:rPr>
          <w:rFonts w:asciiTheme="majorHAnsi" w:hAnsiTheme="majorHAnsi"/>
        </w:rPr>
        <w:t>s</w:t>
      </w:r>
      <w:r w:rsidRPr="00C74889">
        <w:rPr>
          <w:rFonts w:asciiTheme="majorHAnsi" w:hAnsiTheme="majorHAnsi"/>
        </w:rPr>
        <w:t xml:space="preserve">ations a Supplemental Draft Final Report, which takes into accounting the concerns raised. </w:t>
      </w:r>
    </w:p>
    <w:p w14:paraId="55D79501" w14:textId="77777777" w:rsidR="00363677" w:rsidRPr="00C74889" w:rsidRDefault="00363677" w:rsidP="00533086">
      <w:pPr>
        <w:spacing w:line="276" w:lineRule="auto"/>
        <w:rPr>
          <w:rFonts w:asciiTheme="majorHAnsi" w:hAnsiTheme="majorHAnsi"/>
        </w:rPr>
      </w:pPr>
    </w:p>
    <w:p w14:paraId="4A7C2B51" w14:textId="4CBD463E" w:rsidR="00363677" w:rsidRPr="00C74889" w:rsidRDefault="00363677" w:rsidP="00533086">
      <w:pPr>
        <w:spacing w:line="276" w:lineRule="auto"/>
        <w:rPr>
          <w:rFonts w:asciiTheme="majorHAnsi" w:hAnsiTheme="majorHAnsi"/>
        </w:rPr>
      </w:pPr>
      <w:r w:rsidRPr="00C74889">
        <w:rPr>
          <w:rFonts w:asciiTheme="majorHAnsi" w:hAnsiTheme="majorHAnsi"/>
        </w:rPr>
        <w:t xml:space="preserve">Following submission of the Supplemental </w:t>
      </w:r>
      <w:r w:rsidR="002E5EA3">
        <w:rPr>
          <w:rFonts w:asciiTheme="majorHAnsi" w:hAnsiTheme="majorHAnsi"/>
        </w:rPr>
        <w:t>d</w:t>
      </w:r>
      <w:r w:rsidRPr="00C74889">
        <w:rPr>
          <w:rFonts w:asciiTheme="majorHAnsi" w:hAnsiTheme="majorHAnsi"/>
        </w:rPr>
        <w:t xml:space="preserve">raft Final Report, the </w:t>
      </w:r>
      <w:r w:rsidR="00BF5729">
        <w:rPr>
          <w:rFonts w:asciiTheme="majorHAnsi" w:hAnsiTheme="majorHAnsi"/>
        </w:rPr>
        <w:t>participating</w:t>
      </w:r>
      <w:r w:rsidRPr="00C74889">
        <w:rPr>
          <w:rFonts w:asciiTheme="majorHAnsi" w:hAnsiTheme="majorHAnsi"/>
        </w:rPr>
        <w:t xml:space="preserve"> organi</w:t>
      </w:r>
      <w:r w:rsidR="002E5EA3">
        <w:rPr>
          <w:rFonts w:asciiTheme="majorHAnsi" w:hAnsiTheme="majorHAnsi"/>
        </w:rPr>
        <w:t>s</w:t>
      </w:r>
      <w:r w:rsidRPr="00C74889">
        <w:rPr>
          <w:rFonts w:asciiTheme="majorHAnsi" w:hAnsiTheme="majorHAnsi"/>
        </w:rPr>
        <w:t xml:space="preserve">ations shall discuss and decide in accordance with </w:t>
      </w:r>
      <w:r w:rsidR="009A0E23">
        <w:rPr>
          <w:rFonts w:asciiTheme="majorHAnsi" w:hAnsiTheme="majorHAnsi"/>
        </w:rPr>
        <w:t xml:space="preserve">their </w:t>
      </w:r>
      <w:r w:rsidRPr="00C74889">
        <w:rPr>
          <w:rFonts w:asciiTheme="majorHAnsi" w:hAnsiTheme="majorHAnsi"/>
        </w:rPr>
        <w:t xml:space="preserve">own rules and procedures whether they, at a minimum, do not object to the recommendations contained in the Supplemental Draft Report. The Chairs of the </w:t>
      </w:r>
      <w:r w:rsidR="00BF5729">
        <w:rPr>
          <w:rFonts w:asciiTheme="majorHAnsi" w:hAnsiTheme="majorHAnsi"/>
        </w:rPr>
        <w:t>participating</w:t>
      </w:r>
      <w:r w:rsidRPr="00C74889">
        <w:rPr>
          <w:rFonts w:asciiTheme="majorHAnsi" w:hAnsiTheme="majorHAnsi"/>
        </w:rPr>
        <w:t xml:space="preserve"> or</w:t>
      </w:r>
      <w:r w:rsidR="0066351E">
        <w:rPr>
          <w:rFonts w:asciiTheme="majorHAnsi" w:hAnsiTheme="majorHAnsi"/>
        </w:rPr>
        <w:t>gani</w:t>
      </w:r>
      <w:r w:rsidR="002E5EA3">
        <w:rPr>
          <w:rFonts w:asciiTheme="majorHAnsi" w:hAnsiTheme="majorHAnsi"/>
        </w:rPr>
        <w:t>s</w:t>
      </w:r>
      <w:r w:rsidR="0066351E">
        <w:rPr>
          <w:rFonts w:asciiTheme="majorHAnsi" w:hAnsiTheme="majorHAnsi"/>
        </w:rPr>
        <w:t xml:space="preserve">ations shall notify the </w:t>
      </w:r>
      <w:r w:rsidR="009254E3">
        <w:rPr>
          <w:rFonts w:asciiTheme="majorHAnsi" w:hAnsiTheme="majorHAnsi"/>
        </w:rPr>
        <w:t>Chair</w:t>
      </w:r>
      <w:r w:rsidRPr="00C74889">
        <w:rPr>
          <w:rFonts w:asciiTheme="majorHAnsi" w:hAnsiTheme="majorHAnsi"/>
        </w:rPr>
        <w:t xml:space="preserve"> of the </w:t>
      </w:r>
      <w:r w:rsidR="006C7DF5">
        <w:rPr>
          <w:rFonts w:asciiTheme="majorHAnsi" w:hAnsiTheme="majorHAnsi"/>
        </w:rPr>
        <w:t>WG</w:t>
      </w:r>
      <w:r w:rsidR="002E5EA3">
        <w:rPr>
          <w:rFonts w:asciiTheme="majorHAnsi" w:hAnsiTheme="majorHAnsi"/>
        </w:rPr>
        <w:t xml:space="preserve"> </w:t>
      </w:r>
      <w:r w:rsidR="002E5EA3" w:rsidRPr="00A03414">
        <w:rPr>
          <w:rFonts w:asciiTheme="majorHAnsi" w:eastAsia="Times New Roman" w:hAnsiTheme="majorHAnsi"/>
        </w:rPr>
        <w:t>EPSRP</w:t>
      </w:r>
      <w:r w:rsidR="002E5EA3">
        <w:rPr>
          <w:rFonts w:asciiTheme="majorHAnsi" w:hAnsiTheme="majorHAnsi"/>
        </w:rPr>
        <w:t xml:space="preserve"> </w:t>
      </w:r>
      <w:r w:rsidRPr="00C74889">
        <w:rPr>
          <w:rFonts w:asciiTheme="majorHAnsi" w:hAnsiTheme="majorHAnsi"/>
        </w:rPr>
        <w:t>of the result of the deliberations</w:t>
      </w:r>
      <w:r w:rsidR="009254E3">
        <w:rPr>
          <w:rFonts w:asciiTheme="majorHAnsi" w:hAnsiTheme="majorHAnsi"/>
        </w:rPr>
        <w:t xml:space="preserve">, </w:t>
      </w:r>
      <w:r w:rsidRPr="00C74889">
        <w:rPr>
          <w:rFonts w:asciiTheme="majorHAnsi" w:hAnsiTheme="majorHAnsi"/>
        </w:rPr>
        <w:t>as soon as feasible</w:t>
      </w:r>
      <w:r w:rsidR="009254E3">
        <w:rPr>
          <w:rFonts w:asciiTheme="majorHAnsi" w:hAnsiTheme="majorHAnsi"/>
        </w:rPr>
        <w:t>, but no later then 5 working days after the result has been achieved.</w:t>
      </w:r>
      <w:r w:rsidRPr="00C74889">
        <w:rPr>
          <w:rFonts w:asciiTheme="majorHAnsi" w:hAnsiTheme="majorHAnsi"/>
        </w:rPr>
        <w:t xml:space="preserve"> </w:t>
      </w:r>
    </w:p>
    <w:p w14:paraId="1896A81B" w14:textId="77777777" w:rsidR="00363677" w:rsidRPr="00C74889" w:rsidRDefault="00363677" w:rsidP="00533086">
      <w:pPr>
        <w:spacing w:line="276" w:lineRule="auto"/>
        <w:rPr>
          <w:rFonts w:asciiTheme="majorHAnsi" w:hAnsiTheme="majorHAnsi"/>
        </w:rPr>
      </w:pPr>
    </w:p>
    <w:p w14:paraId="66BBD9F0" w14:textId="77777777" w:rsidR="00363677" w:rsidRPr="00C74889" w:rsidRDefault="004F435C" w:rsidP="00533086">
      <w:pPr>
        <w:spacing w:line="276" w:lineRule="auto"/>
        <w:rPr>
          <w:rFonts w:asciiTheme="majorHAnsi" w:hAnsiTheme="majorHAnsi"/>
          <w:i/>
        </w:rPr>
      </w:pPr>
      <w:r>
        <w:rPr>
          <w:rFonts w:asciiTheme="majorHAnsi" w:hAnsiTheme="majorHAnsi"/>
          <w:i/>
        </w:rPr>
        <w:t>Submission Final</w:t>
      </w:r>
      <w:r w:rsidR="00363677" w:rsidRPr="00C74889">
        <w:rPr>
          <w:rFonts w:asciiTheme="majorHAnsi" w:hAnsiTheme="majorHAnsi"/>
          <w:i/>
        </w:rPr>
        <w:t xml:space="preserve"> Report</w:t>
      </w:r>
    </w:p>
    <w:p w14:paraId="4FA4CCFD" w14:textId="2FCF9393" w:rsidR="00363677" w:rsidRPr="00C74889" w:rsidRDefault="00363677" w:rsidP="00533086">
      <w:pPr>
        <w:spacing w:line="276" w:lineRule="auto"/>
        <w:rPr>
          <w:rFonts w:asciiTheme="majorHAnsi" w:hAnsiTheme="majorHAnsi"/>
        </w:rPr>
      </w:pPr>
      <w:r w:rsidRPr="00C74889">
        <w:rPr>
          <w:rFonts w:asciiTheme="majorHAnsi" w:hAnsiTheme="majorHAnsi"/>
        </w:rPr>
        <w:t xml:space="preserve">After receiving the notifications from all </w:t>
      </w:r>
      <w:r w:rsidR="00BF5729">
        <w:rPr>
          <w:rFonts w:asciiTheme="majorHAnsi" w:hAnsiTheme="majorHAnsi"/>
        </w:rPr>
        <w:t>participating</w:t>
      </w:r>
      <w:r w:rsidRPr="00C74889">
        <w:rPr>
          <w:rFonts w:asciiTheme="majorHAnsi" w:hAnsiTheme="majorHAnsi"/>
        </w:rPr>
        <w:t xml:space="preserve"> organi</w:t>
      </w:r>
      <w:r w:rsidR="002E5EA3">
        <w:rPr>
          <w:rFonts w:asciiTheme="majorHAnsi" w:hAnsiTheme="majorHAnsi"/>
        </w:rPr>
        <w:t>s</w:t>
      </w:r>
      <w:r w:rsidRPr="00C74889">
        <w:rPr>
          <w:rFonts w:asciiTheme="majorHAnsi" w:hAnsiTheme="majorHAnsi"/>
        </w:rPr>
        <w:t xml:space="preserve">ations as described above, the Chair of the WG shall, within 10 working days after receiving the last notification, </w:t>
      </w:r>
      <w:r w:rsidR="004F435C">
        <w:rPr>
          <w:rFonts w:asciiTheme="majorHAnsi" w:hAnsiTheme="majorHAnsi"/>
        </w:rPr>
        <w:t xml:space="preserve">prepare and </w:t>
      </w:r>
      <w:r w:rsidRPr="00C74889">
        <w:rPr>
          <w:rFonts w:asciiTheme="majorHAnsi" w:hAnsiTheme="majorHAnsi"/>
        </w:rPr>
        <w:t>submit to the Chai</w:t>
      </w:r>
      <w:r w:rsidR="004F435C">
        <w:rPr>
          <w:rFonts w:asciiTheme="majorHAnsi" w:hAnsiTheme="majorHAnsi"/>
        </w:rPr>
        <w:t xml:space="preserve">r of the </w:t>
      </w:r>
      <w:proofErr w:type="spellStart"/>
      <w:r w:rsidR="004F435C">
        <w:rPr>
          <w:rFonts w:asciiTheme="majorHAnsi" w:hAnsiTheme="majorHAnsi"/>
        </w:rPr>
        <w:t>ccNSO</w:t>
      </w:r>
      <w:proofErr w:type="spellEnd"/>
      <w:r w:rsidR="004F435C">
        <w:rPr>
          <w:rFonts w:asciiTheme="majorHAnsi" w:hAnsiTheme="majorHAnsi"/>
        </w:rPr>
        <w:t xml:space="preserve"> and Chairs of the</w:t>
      </w:r>
      <w:r w:rsidRPr="00C74889">
        <w:rPr>
          <w:rFonts w:asciiTheme="majorHAnsi" w:hAnsiTheme="majorHAnsi"/>
        </w:rPr>
        <w:t xml:space="preserve"> other </w:t>
      </w:r>
      <w:r w:rsidR="00BF5729">
        <w:rPr>
          <w:rFonts w:asciiTheme="majorHAnsi" w:hAnsiTheme="majorHAnsi"/>
        </w:rPr>
        <w:t>participating</w:t>
      </w:r>
      <w:r w:rsidRPr="00C74889">
        <w:rPr>
          <w:rFonts w:asciiTheme="majorHAnsi" w:hAnsiTheme="majorHAnsi"/>
        </w:rPr>
        <w:t xml:space="preserve"> organi</w:t>
      </w:r>
      <w:r w:rsidR="002E5EA3">
        <w:rPr>
          <w:rFonts w:asciiTheme="majorHAnsi" w:hAnsiTheme="majorHAnsi"/>
        </w:rPr>
        <w:t>s</w:t>
      </w:r>
      <w:r w:rsidRPr="00C74889">
        <w:rPr>
          <w:rFonts w:asciiTheme="majorHAnsi" w:hAnsiTheme="majorHAnsi"/>
        </w:rPr>
        <w:t xml:space="preserve">ations the </w:t>
      </w:r>
      <w:r w:rsidR="006C7DF5" w:rsidRPr="0033695A">
        <w:rPr>
          <w:rFonts w:asciiTheme="majorHAnsi" w:hAnsiTheme="majorHAnsi"/>
        </w:rPr>
        <w:t>WG</w:t>
      </w:r>
      <w:r w:rsidR="004F435C" w:rsidRPr="0033695A">
        <w:rPr>
          <w:rFonts w:asciiTheme="majorHAnsi" w:hAnsiTheme="majorHAnsi"/>
        </w:rPr>
        <w:t xml:space="preserve"> </w:t>
      </w:r>
      <w:r w:rsidRPr="0033695A">
        <w:rPr>
          <w:rFonts w:asciiTheme="majorHAnsi" w:hAnsiTheme="majorHAnsi"/>
        </w:rPr>
        <w:t>EPSRP</w:t>
      </w:r>
      <w:r w:rsidRPr="00C74889">
        <w:rPr>
          <w:rFonts w:asciiTheme="majorHAnsi" w:hAnsiTheme="majorHAnsi"/>
        </w:rPr>
        <w:t xml:space="preserve"> </w:t>
      </w:r>
      <w:r w:rsidR="004F435C">
        <w:rPr>
          <w:rFonts w:asciiTheme="majorHAnsi" w:hAnsiTheme="majorHAnsi"/>
        </w:rPr>
        <w:t>Final</w:t>
      </w:r>
      <w:r w:rsidRPr="00C74889">
        <w:rPr>
          <w:rFonts w:asciiTheme="majorHAnsi" w:hAnsiTheme="majorHAnsi"/>
        </w:rPr>
        <w:t xml:space="preserve"> Report</w:t>
      </w:r>
      <w:r>
        <w:rPr>
          <w:rFonts w:asciiTheme="majorHAnsi" w:hAnsiTheme="majorHAnsi"/>
        </w:rPr>
        <w:t xml:space="preserve"> for the ICANN Board</w:t>
      </w:r>
      <w:r w:rsidRPr="00C74889">
        <w:rPr>
          <w:rFonts w:asciiTheme="majorHAnsi" w:hAnsiTheme="majorHAnsi"/>
        </w:rPr>
        <w:t xml:space="preserve">, which shall include at a minimum: </w:t>
      </w:r>
    </w:p>
    <w:p w14:paraId="0058E8F8" w14:textId="6118F945" w:rsidR="00363677" w:rsidRPr="00C74889" w:rsidRDefault="00363677" w:rsidP="00533086">
      <w:pPr>
        <w:numPr>
          <w:ilvl w:val="0"/>
          <w:numId w:val="4"/>
        </w:numPr>
        <w:spacing w:line="276" w:lineRule="auto"/>
        <w:rPr>
          <w:rFonts w:asciiTheme="majorHAnsi" w:hAnsiTheme="majorHAnsi"/>
        </w:rPr>
      </w:pPr>
      <w:r w:rsidRPr="00C74889">
        <w:rPr>
          <w:rFonts w:asciiTheme="majorHAnsi" w:hAnsiTheme="majorHAnsi"/>
        </w:rPr>
        <w:t xml:space="preserve">The </w:t>
      </w:r>
      <w:r w:rsidR="002E5EA3">
        <w:rPr>
          <w:rFonts w:asciiTheme="majorHAnsi" w:hAnsiTheme="majorHAnsi"/>
        </w:rPr>
        <w:t xml:space="preserve">last version of the </w:t>
      </w:r>
      <w:r w:rsidRPr="00C74889">
        <w:rPr>
          <w:rFonts w:asciiTheme="majorHAnsi" w:hAnsiTheme="majorHAnsi"/>
        </w:rPr>
        <w:t xml:space="preserve">Final Report as adopted by the </w:t>
      </w:r>
      <w:r w:rsidR="006C7DF5">
        <w:rPr>
          <w:rFonts w:asciiTheme="majorHAnsi" w:hAnsiTheme="majorHAnsi"/>
        </w:rPr>
        <w:t>WG</w:t>
      </w:r>
      <w:r w:rsidR="002E5EA3">
        <w:rPr>
          <w:rFonts w:asciiTheme="majorHAnsi" w:hAnsiTheme="majorHAnsi"/>
        </w:rPr>
        <w:t xml:space="preserve"> </w:t>
      </w:r>
      <w:r w:rsidR="002E5EA3" w:rsidRPr="00A03414">
        <w:rPr>
          <w:rFonts w:asciiTheme="majorHAnsi" w:eastAsia="Times New Roman" w:hAnsiTheme="majorHAnsi"/>
        </w:rPr>
        <w:t>EPSRP</w:t>
      </w:r>
      <w:r w:rsidRPr="00C74889">
        <w:rPr>
          <w:rFonts w:asciiTheme="majorHAnsi" w:hAnsiTheme="majorHAnsi"/>
        </w:rPr>
        <w:t>; and</w:t>
      </w:r>
    </w:p>
    <w:p w14:paraId="6DEE2A83" w14:textId="5AB31E58" w:rsidR="00363677" w:rsidRPr="00C74889" w:rsidRDefault="00363677" w:rsidP="00533086">
      <w:pPr>
        <w:numPr>
          <w:ilvl w:val="0"/>
          <w:numId w:val="4"/>
        </w:numPr>
        <w:spacing w:line="276" w:lineRule="auto"/>
        <w:rPr>
          <w:rFonts w:asciiTheme="majorHAnsi" w:hAnsiTheme="majorHAnsi"/>
          <w:lang w:val="en-US"/>
        </w:rPr>
      </w:pPr>
      <w:r w:rsidRPr="00C74889">
        <w:rPr>
          <w:rFonts w:asciiTheme="majorHAnsi" w:hAnsiTheme="majorHAnsi"/>
        </w:rPr>
        <w:t xml:space="preserve">The notifications of the decisions from the </w:t>
      </w:r>
      <w:r w:rsidR="00BF5729">
        <w:rPr>
          <w:rFonts w:asciiTheme="majorHAnsi" w:hAnsiTheme="majorHAnsi"/>
        </w:rPr>
        <w:t>participating</w:t>
      </w:r>
      <w:r w:rsidRPr="00C74889">
        <w:rPr>
          <w:rFonts w:asciiTheme="majorHAnsi" w:hAnsiTheme="majorHAnsi"/>
        </w:rPr>
        <w:t xml:space="preserve"> organi</w:t>
      </w:r>
      <w:r w:rsidR="002E5EA3">
        <w:rPr>
          <w:rFonts w:asciiTheme="majorHAnsi" w:hAnsiTheme="majorHAnsi"/>
        </w:rPr>
        <w:t>s</w:t>
      </w:r>
      <w:r w:rsidRPr="00C74889">
        <w:rPr>
          <w:rFonts w:asciiTheme="majorHAnsi" w:hAnsiTheme="majorHAnsi"/>
        </w:rPr>
        <w:t>ations</w:t>
      </w:r>
      <w:r w:rsidR="001363C4">
        <w:rPr>
          <w:rFonts w:asciiTheme="majorHAnsi" w:hAnsiTheme="majorHAnsi"/>
        </w:rPr>
        <w:t>;</w:t>
      </w:r>
    </w:p>
    <w:p w14:paraId="64E1DB2D" w14:textId="283B18CD" w:rsidR="00363677" w:rsidRPr="00C74889" w:rsidRDefault="00363677" w:rsidP="00533086">
      <w:pPr>
        <w:numPr>
          <w:ilvl w:val="0"/>
          <w:numId w:val="4"/>
        </w:numPr>
        <w:spacing w:line="276" w:lineRule="auto"/>
        <w:rPr>
          <w:rFonts w:asciiTheme="majorHAnsi" w:hAnsiTheme="majorHAnsi"/>
        </w:rPr>
      </w:pPr>
      <w:r w:rsidRPr="00C74889">
        <w:rPr>
          <w:rFonts w:asciiTheme="majorHAnsi" w:hAnsiTheme="majorHAnsi"/>
        </w:rPr>
        <w:t xml:space="preserve">Documentation of the process that was followed, including, but not limited to documenting the process of building consensus within the </w:t>
      </w:r>
      <w:r w:rsidR="006C7DF5" w:rsidRPr="0033695A">
        <w:rPr>
          <w:rFonts w:asciiTheme="majorHAnsi" w:hAnsiTheme="majorHAnsi"/>
        </w:rPr>
        <w:t>WG</w:t>
      </w:r>
      <w:r w:rsidR="004F435C" w:rsidRPr="0033695A">
        <w:rPr>
          <w:rFonts w:asciiTheme="majorHAnsi" w:hAnsiTheme="majorHAnsi"/>
        </w:rPr>
        <w:t xml:space="preserve"> </w:t>
      </w:r>
      <w:r w:rsidRPr="0033695A">
        <w:rPr>
          <w:rFonts w:asciiTheme="majorHAnsi" w:hAnsiTheme="majorHAnsi"/>
        </w:rPr>
        <w:t>EPSRP</w:t>
      </w:r>
      <w:r w:rsidRPr="00C74889">
        <w:rPr>
          <w:rFonts w:asciiTheme="majorHAnsi" w:hAnsiTheme="majorHAnsi"/>
        </w:rPr>
        <w:t xml:space="preserve"> and public consultations. </w:t>
      </w:r>
    </w:p>
    <w:p w14:paraId="47A231AD" w14:textId="77777777" w:rsidR="00363677" w:rsidRPr="00C74889" w:rsidRDefault="00363677" w:rsidP="00533086">
      <w:pPr>
        <w:spacing w:line="276" w:lineRule="auto"/>
        <w:rPr>
          <w:rFonts w:asciiTheme="majorHAnsi" w:hAnsiTheme="majorHAnsi"/>
        </w:rPr>
      </w:pPr>
    </w:p>
    <w:p w14:paraId="34589C01" w14:textId="68D4BAEB" w:rsidR="00363677" w:rsidRPr="00C74889" w:rsidRDefault="00363677" w:rsidP="00533086">
      <w:pPr>
        <w:spacing w:line="276" w:lineRule="auto"/>
        <w:rPr>
          <w:rFonts w:asciiTheme="majorHAnsi" w:hAnsiTheme="majorHAnsi"/>
        </w:rPr>
      </w:pPr>
      <w:r w:rsidRPr="00C74889">
        <w:rPr>
          <w:rFonts w:asciiTheme="majorHAnsi" w:hAnsiTheme="majorHAnsi"/>
        </w:rPr>
        <w:t xml:space="preserve">In the event one or more of the </w:t>
      </w:r>
      <w:r w:rsidR="00BF5729">
        <w:rPr>
          <w:rFonts w:asciiTheme="majorHAnsi" w:hAnsiTheme="majorHAnsi"/>
        </w:rPr>
        <w:t>participating</w:t>
      </w:r>
      <w:r w:rsidRPr="00C74889">
        <w:rPr>
          <w:rFonts w:asciiTheme="majorHAnsi" w:hAnsiTheme="majorHAnsi"/>
        </w:rPr>
        <w:t xml:space="preserve"> organi</w:t>
      </w:r>
      <w:r w:rsidR="001363C4">
        <w:rPr>
          <w:rFonts w:asciiTheme="majorHAnsi" w:hAnsiTheme="majorHAnsi"/>
        </w:rPr>
        <w:t>s</w:t>
      </w:r>
      <w:r w:rsidRPr="00C74889">
        <w:rPr>
          <w:rFonts w:asciiTheme="majorHAnsi" w:hAnsiTheme="majorHAnsi"/>
        </w:rPr>
        <w:t xml:space="preserve">ations </w:t>
      </w:r>
      <w:proofErr w:type="gramStart"/>
      <w:r w:rsidRPr="00C74889">
        <w:rPr>
          <w:rFonts w:asciiTheme="majorHAnsi" w:hAnsiTheme="majorHAnsi"/>
        </w:rPr>
        <w:t>do(</w:t>
      </w:r>
      <w:proofErr w:type="spellStart"/>
      <w:proofErr w:type="gramEnd"/>
      <w:r w:rsidRPr="00C74889">
        <w:rPr>
          <w:rFonts w:asciiTheme="majorHAnsi" w:hAnsiTheme="majorHAnsi"/>
        </w:rPr>
        <w:t>es</w:t>
      </w:r>
      <w:proofErr w:type="spellEnd"/>
      <w:r w:rsidRPr="00C74889">
        <w:rPr>
          <w:rFonts w:asciiTheme="majorHAnsi" w:hAnsiTheme="majorHAnsi"/>
        </w:rPr>
        <w:t xml:space="preserve">) object to (parts of) the Recommendation included in the (Supplemental) Final Report, the </w:t>
      </w:r>
      <w:r w:rsidR="001363C4">
        <w:rPr>
          <w:rFonts w:asciiTheme="majorHAnsi" w:hAnsiTheme="majorHAnsi"/>
        </w:rPr>
        <w:t>Final</w:t>
      </w:r>
      <w:r w:rsidR="001363C4" w:rsidRPr="00C74889">
        <w:rPr>
          <w:rFonts w:asciiTheme="majorHAnsi" w:hAnsiTheme="majorHAnsi"/>
        </w:rPr>
        <w:t xml:space="preserve"> Report</w:t>
      </w:r>
      <w:r w:rsidR="001363C4">
        <w:rPr>
          <w:rFonts w:asciiTheme="majorHAnsi" w:hAnsiTheme="majorHAnsi"/>
        </w:rPr>
        <w:t xml:space="preserve"> for the ICANN Board</w:t>
      </w:r>
      <w:r w:rsidR="001363C4" w:rsidRPr="00C74889" w:rsidDel="001363C4">
        <w:rPr>
          <w:rFonts w:asciiTheme="majorHAnsi" w:hAnsiTheme="majorHAnsi"/>
        </w:rPr>
        <w:t xml:space="preserve"> </w:t>
      </w:r>
      <w:r w:rsidRPr="00C74889">
        <w:rPr>
          <w:rFonts w:asciiTheme="majorHAnsi" w:hAnsiTheme="majorHAnsi"/>
        </w:rPr>
        <w:t xml:space="preserve">shall also clearly indicate the part(s) of the Recommendations which are fully supported and the parts which </w:t>
      </w:r>
      <w:r w:rsidR="001363C4">
        <w:rPr>
          <w:rFonts w:asciiTheme="majorHAnsi" w:hAnsiTheme="majorHAnsi"/>
        </w:rPr>
        <w:t xml:space="preserve">are </w:t>
      </w:r>
      <w:r w:rsidRPr="00C74889">
        <w:rPr>
          <w:rFonts w:asciiTheme="majorHAnsi" w:hAnsiTheme="majorHAnsi"/>
        </w:rPr>
        <w:t xml:space="preserve">not, and which of the </w:t>
      </w:r>
      <w:r w:rsidR="00BF5729">
        <w:rPr>
          <w:rFonts w:asciiTheme="majorHAnsi" w:hAnsiTheme="majorHAnsi"/>
        </w:rPr>
        <w:t>participating</w:t>
      </w:r>
      <w:r w:rsidRPr="00C74889">
        <w:rPr>
          <w:rFonts w:asciiTheme="majorHAnsi" w:hAnsiTheme="majorHAnsi"/>
        </w:rPr>
        <w:t xml:space="preserve"> organi</w:t>
      </w:r>
      <w:r w:rsidR="001363C4">
        <w:rPr>
          <w:rFonts w:asciiTheme="majorHAnsi" w:hAnsiTheme="majorHAnsi"/>
        </w:rPr>
        <w:t>s</w:t>
      </w:r>
      <w:r w:rsidRPr="00C74889">
        <w:rPr>
          <w:rFonts w:asciiTheme="majorHAnsi" w:hAnsiTheme="majorHAnsi"/>
        </w:rPr>
        <w:t xml:space="preserve">ations dissent, to the extent this is feasible.   </w:t>
      </w:r>
    </w:p>
    <w:p w14:paraId="4665AA41" w14:textId="77777777" w:rsidR="00363677" w:rsidRPr="00C74889" w:rsidRDefault="00363677" w:rsidP="00533086">
      <w:pPr>
        <w:pStyle w:val="TableParagraph"/>
        <w:spacing w:line="276" w:lineRule="auto"/>
        <w:ind w:right="367"/>
        <w:rPr>
          <w:rFonts w:asciiTheme="majorHAnsi" w:hAnsiTheme="majorHAnsi"/>
          <w:spacing w:val="-1"/>
        </w:rPr>
      </w:pPr>
    </w:p>
    <w:p w14:paraId="45415BED" w14:textId="4542E86C" w:rsidR="00363677" w:rsidRPr="00C74889" w:rsidRDefault="00363677" w:rsidP="00533086">
      <w:pPr>
        <w:pStyle w:val="TableParagraph"/>
        <w:spacing w:line="276" w:lineRule="auto"/>
        <w:ind w:right="367"/>
        <w:rPr>
          <w:rFonts w:asciiTheme="majorHAnsi" w:hAnsiTheme="majorHAnsi"/>
          <w:spacing w:val="-1"/>
          <w:sz w:val="24"/>
          <w:szCs w:val="24"/>
        </w:rPr>
      </w:pPr>
      <w:r w:rsidRPr="00C74889">
        <w:rPr>
          <w:rFonts w:asciiTheme="majorHAnsi" w:hAnsiTheme="majorHAnsi"/>
          <w:spacing w:val="-1"/>
          <w:sz w:val="24"/>
          <w:szCs w:val="24"/>
        </w:rPr>
        <w:t xml:space="preserve">After receiving the </w:t>
      </w:r>
      <w:r w:rsidR="001363C4">
        <w:rPr>
          <w:rFonts w:asciiTheme="majorHAnsi" w:hAnsiTheme="majorHAnsi"/>
        </w:rPr>
        <w:t>Final</w:t>
      </w:r>
      <w:r w:rsidR="001363C4" w:rsidRPr="00C74889">
        <w:rPr>
          <w:rFonts w:asciiTheme="majorHAnsi" w:hAnsiTheme="majorHAnsi"/>
        </w:rPr>
        <w:t xml:space="preserve"> Report</w:t>
      </w:r>
      <w:r w:rsidR="001363C4">
        <w:rPr>
          <w:rFonts w:asciiTheme="majorHAnsi" w:hAnsiTheme="majorHAnsi"/>
        </w:rPr>
        <w:t xml:space="preserve"> for the ICANN Board</w:t>
      </w:r>
      <w:r w:rsidRPr="00C74889">
        <w:rPr>
          <w:rFonts w:asciiTheme="majorHAnsi" w:hAnsiTheme="majorHAnsi"/>
          <w:spacing w:val="-1"/>
          <w:sz w:val="24"/>
          <w:szCs w:val="24"/>
        </w:rPr>
        <w:t xml:space="preserve">, the chair of the </w:t>
      </w:r>
      <w:proofErr w:type="spellStart"/>
      <w:r w:rsidRPr="00C74889">
        <w:rPr>
          <w:rFonts w:asciiTheme="majorHAnsi" w:hAnsiTheme="majorHAnsi"/>
          <w:spacing w:val="-1"/>
          <w:sz w:val="24"/>
          <w:szCs w:val="24"/>
        </w:rPr>
        <w:t>ccNSO</w:t>
      </w:r>
      <w:proofErr w:type="spellEnd"/>
      <w:r w:rsidRPr="00C74889">
        <w:rPr>
          <w:rFonts w:asciiTheme="majorHAnsi" w:hAnsiTheme="majorHAnsi"/>
          <w:spacing w:val="-1"/>
          <w:sz w:val="24"/>
          <w:szCs w:val="24"/>
        </w:rPr>
        <w:t xml:space="preserve"> shall submit it within 5 working days to the </w:t>
      </w:r>
      <w:r w:rsidR="001363C4">
        <w:rPr>
          <w:rFonts w:asciiTheme="majorHAnsi" w:hAnsiTheme="majorHAnsi"/>
          <w:spacing w:val="-1"/>
          <w:sz w:val="24"/>
          <w:szCs w:val="24"/>
        </w:rPr>
        <w:t>C</w:t>
      </w:r>
      <w:r w:rsidRPr="00C74889">
        <w:rPr>
          <w:rFonts w:asciiTheme="majorHAnsi" w:hAnsiTheme="majorHAnsi"/>
          <w:spacing w:val="-1"/>
          <w:sz w:val="24"/>
          <w:szCs w:val="24"/>
        </w:rPr>
        <w:t>hair of ICANN Board of Directors.</w:t>
      </w:r>
    </w:p>
    <w:p w14:paraId="7770648B" w14:textId="77777777" w:rsidR="00363677" w:rsidRPr="00C74889" w:rsidRDefault="00363677" w:rsidP="00533086">
      <w:pPr>
        <w:spacing w:line="276" w:lineRule="auto"/>
        <w:rPr>
          <w:rFonts w:asciiTheme="majorHAnsi" w:hAnsiTheme="majorHAnsi"/>
        </w:rPr>
      </w:pPr>
    </w:p>
    <w:p w14:paraId="2DCE1358" w14:textId="77777777" w:rsidR="00363677" w:rsidRPr="00C74889" w:rsidRDefault="0066351E" w:rsidP="00533086">
      <w:pPr>
        <w:pStyle w:val="Heading1"/>
        <w:spacing w:line="276" w:lineRule="auto"/>
      </w:pPr>
      <w:r>
        <w:t xml:space="preserve">5. </w:t>
      </w:r>
      <w:r w:rsidR="00363677" w:rsidRPr="00C74889">
        <w:t>Miscellaneous</w:t>
      </w:r>
    </w:p>
    <w:p w14:paraId="55C8F1B5" w14:textId="77777777" w:rsidR="00363677" w:rsidRPr="00C74889" w:rsidRDefault="002D0F7C" w:rsidP="00533086">
      <w:pPr>
        <w:pStyle w:val="Heading2"/>
        <w:spacing w:line="276" w:lineRule="auto"/>
      </w:pPr>
      <w:r>
        <w:t xml:space="preserve">5.1 </w:t>
      </w:r>
      <w:r w:rsidR="00363677" w:rsidRPr="00C74889">
        <w:t>Omission/Unreasonable Impact of charter/Modification of the Charter</w:t>
      </w:r>
    </w:p>
    <w:p w14:paraId="18ED8552" w14:textId="4A60DCE7" w:rsidR="00363677" w:rsidRPr="00C74889" w:rsidRDefault="00363677" w:rsidP="00533086">
      <w:pPr>
        <w:widowControl w:val="0"/>
        <w:autoSpaceDE w:val="0"/>
        <w:autoSpaceDN w:val="0"/>
        <w:adjustRightInd w:val="0"/>
        <w:spacing w:line="276" w:lineRule="auto"/>
        <w:ind w:right="446"/>
        <w:rPr>
          <w:rFonts w:asciiTheme="majorHAnsi" w:hAnsiTheme="majorHAnsi"/>
        </w:rPr>
      </w:pPr>
      <w:r w:rsidRPr="00C74889">
        <w:rPr>
          <w:rFonts w:asciiTheme="majorHAnsi" w:hAnsiTheme="majorHAnsi"/>
        </w:rPr>
        <w:t xml:space="preserve">In the event </w:t>
      </w:r>
      <w:r w:rsidR="0099071F">
        <w:rPr>
          <w:rFonts w:asciiTheme="majorHAnsi" w:hAnsiTheme="majorHAnsi"/>
        </w:rPr>
        <w:t xml:space="preserve">that </w:t>
      </w:r>
      <w:r w:rsidRPr="00C74889">
        <w:rPr>
          <w:rFonts w:asciiTheme="majorHAnsi" w:hAnsiTheme="majorHAnsi"/>
        </w:rPr>
        <w:t xml:space="preserve">this charter does not provide guidance and/or the impact of the charter is unreasonable for conducting the business of the </w:t>
      </w:r>
      <w:r w:rsidR="006C7DF5">
        <w:rPr>
          <w:rFonts w:asciiTheme="majorHAnsi" w:hAnsiTheme="majorHAnsi"/>
        </w:rPr>
        <w:t>WG</w:t>
      </w:r>
      <w:r w:rsidR="0099071F">
        <w:rPr>
          <w:rFonts w:asciiTheme="majorHAnsi" w:hAnsiTheme="majorHAnsi"/>
        </w:rPr>
        <w:t xml:space="preserve"> </w:t>
      </w:r>
      <w:r w:rsidR="0099071F" w:rsidRPr="00A03414">
        <w:rPr>
          <w:rFonts w:asciiTheme="majorHAnsi" w:eastAsia="Times New Roman" w:hAnsiTheme="majorHAnsi"/>
        </w:rPr>
        <w:t>EPSRP</w:t>
      </w:r>
      <w:r w:rsidRPr="00C74889">
        <w:rPr>
          <w:rFonts w:asciiTheme="majorHAnsi" w:hAnsiTheme="majorHAnsi"/>
        </w:rPr>
        <w:t xml:space="preserve">, the </w:t>
      </w:r>
      <w:r w:rsidR="009254E3">
        <w:rPr>
          <w:rFonts w:asciiTheme="majorHAnsi" w:hAnsiTheme="majorHAnsi"/>
        </w:rPr>
        <w:t>Chair</w:t>
      </w:r>
      <w:r w:rsidRPr="00C74889">
        <w:rPr>
          <w:rFonts w:asciiTheme="majorHAnsi" w:hAnsiTheme="majorHAnsi"/>
        </w:rPr>
        <w:t xml:space="preserve"> </w:t>
      </w:r>
      <w:proofErr w:type="gramStart"/>
      <w:r w:rsidRPr="00C74889">
        <w:rPr>
          <w:rFonts w:asciiTheme="majorHAnsi" w:hAnsiTheme="majorHAnsi"/>
        </w:rPr>
        <w:t>have</w:t>
      </w:r>
      <w:proofErr w:type="gramEnd"/>
      <w:r w:rsidRPr="00C74889">
        <w:rPr>
          <w:rFonts w:asciiTheme="majorHAnsi" w:hAnsiTheme="majorHAnsi"/>
        </w:rPr>
        <w:t xml:space="preserve"> the authority to determine the proper actions.  Such action may, for example, consist of a modification </w:t>
      </w:r>
      <w:r w:rsidR="0099071F">
        <w:rPr>
          <w:rFonts w:asciiTheme="majorHAnsi" w:hAnsiTheme="majorHAnsi"/>
        </w:rPr>
        <w:t>of</w:t>
      </w:r>
      <w:r w:rsidRPr="00C74889">
        <w:rPr>
          <w:rFonts w:asciiTheme="majorHAnsi" w:hAnsiTheme="majorHAnsi"/>
        </w:rPr>
        <w:t xml:space="preserve"> the Charter in order to address the omission or its unreasonable impact, in which case the Chairs may propose such modification to the </w:t>
      </w:r>
      <w:r w:rsidR="00BF5729">
        <w:rPr>
          <w:rFonts w:asciiTheme="majorHAnsi" w:hAnsiTheme="majorHAnsi"/>
        </w:rPr>
        <w:t>participating</w:t>
      </w:r>
      <w:r w:rsidRPr="00C74889">
        <w:rPr>
          <w:rFonts w:asciiTheme="majorHAnsi" w:hAnsiTheme="majorHAnsi"/>
        </w:rPr>
        <w:t xml:space="preserve"> organi</w:t>
      </w:r>
      <w:r w:rsidR="0099071F">
        <w:rPr>
          <w:rFonts w:asciiTheme="majorHAnsi" w:hAnsiTheme="majorHAnsi"/>
        </w:rPr>
        <w:t>s</w:t>
      </w:r>
      <w:r w:rsidRPr="00C74889">
        <w:rPr>
          <w:rFonts w:asciiTheme="majorHAnsi" w:hAnsiTheme="majorHAnsi"/>
        </w:rPr>
        <w:t xml:space="preserve">ations. A modification shall only be effective after adoption of the amended Charter by all </w:t>
      </w:r>
      <w:r w:rsidR="00BF5729">
        <w:rPr>
          <w:rFonts w:asciiTheme="majorHAnsi" w:hAnsiTheme="majorHAnsi"/>
        </w:rPr>
        <w:t>participating</w:t>
      </w:r>
      <w:r w:rsidRPr="00C74889">
        <w:rPr>
          <w:rFonts w:asciiTheme="majorHAnsi" w:hAnsiTheme="majorHAnsi"/>
        </w:rPr>
        <w:t xml:space="preserve"> organi</w:t>
      </w:r>
      <w:r w:rsidR="0099071F">
        <w:rPr>
          <w:rFonts w:asciiTheme="majorHAnsi" w:hAnsiTheme="majorHAnsi"/>
        </w:rPr>
        <w:t>s</w:t>
      </w:r>
      <w:r w:rsidRPr="00C74889">
        <w:rPr>
          <w:rFonts w:asciiTheme="majorHAnsi" w:hAnsiTheme="majorHAnsi"/>
        </w:rPr>
        <w:t>ations, in accordance with their own rules and procedures</w:t>
      </w:r>
      <w:r w:rsidR="0086020B">
        <w:rPr>
          <w:rFonts w:asciiTheme="majorHAnsi" w:hAnsiTheme="majorHAnsi"/>
        </w:rPr>
        <w:t>, and publication of the amended Charter on the webpage of the WG</w:t>
      </w:r>
      <w:r w:rsidR="00C607F4">
        <w:rPr>
          <w:rFonts w:asciiTheme="majorHAnsi" w:hAnsiTheme="majorHAnsi"/>
        </w:rPr>
        <w:t>. Until the amended Charter is published, this Charter remains effective.</w:t>
      </w:r>
    </w:p>
    <w:p w14:paraId="6B206916" w14:textId="46AC4537" w:rsidR="00363677" w:rsidRPr="00C74889" w:rsidRDefault="002D0F7C" w:rsidP="00533086">
      <w:pPr>
        <w:pStyle w:val="Heading2"/>
        <w:spacing w:line="276" w:lineRule="auto"/>
      </w:pPr>
      <w:r>
        <w:t xml:space="preserve">5.2 </w:t>
      </w:r>
      <w:r w:rsidR="00360DD3">
        <w:t>Closure</w:t>
      </w:r>
    </w:p>
    <w:p w14:paraId="556C6A13" w14:textId="7AA0AE04" w:rsidR="00363677" w:rsidRDefault="00363677" w:rsidP="00533086">
      <w:pPr>
        <w:spacing w:line="276" w:lineRule="auto"/>
        <w:rPr>
          <w:rFonts w:asciiTheme="majorHAnsi" w:hAnsiTheme="majorHAnsi"/>
        </w:rPr>
      </w:pPr>
      <w:r w:rsidRPr="0033695A">
        <w:rPr>
          <w:rFonts w:asciiTheme="majorHAnsi" w:hAnsiTheme="majorHAnsi"/>
        </w:rPr>
        <w:t xml:space="preserve">The </w:t>
      </w:r>
      <w:r w:rsidR="006C7DF5" w:rsidRPr="0033695A">
        <w:rPr>
          <w:rFonts w:asciiTheme="majorHAnsi" w:hAnsiTheme="majorHAnsi"/>
        </w:rPr>
        <w:t>WG</w:t>
      </w:r>
      <w:r w:rsidR="0066351E" w:rsidRPr="0033695A">
        <w:rPr>
          <w:rFonts w:asciiTheme="majorHAnsi" w:hAnsiTheme="majorHAnsi"/>
        </w:rPr>
        <w:t xml:space="preserve"> </w:t>
      </w:r>
      <w:r w:rsidRPr="0033695A">
        <w:rPr>
          <w:rFonts w:asciiTheme="majorHAnsi" w:hAnsiTheme="majorHAnsi"/>
        </w:rPr>
        <w:t xml:space="preserve">EPSRP will consult with the </w:t>
      </w:r>
      <w:r w:rsidR="00BF5729" w:rsidRPr="0033695A">
        <w:rPr>
          <w:rFonts w:asciiTheme="majorHAnsi" w:hAnsiTheme="majorHAnsi"/>
        </w:rPr>
        <w:t>participating</w:t>
      </w:r>
      <w:r w:rsidRPr="0033695A">
        <w:rPr>
          <w:rFonts w:asciiTheme="majorHAnsi" w:hAnsiTheme="majorHAnsi"/>
        </w:rPr>
        <w:t xml:space="preserve"> organi</w:t>
      </w:r>
      <w:r w:rsidR="0099071F" w:rsidRPr="0033695A">
        <w:rPr>
          <w:rFonts w:asciiTheme="majorHAnsi" w:hAnsiTheme="majorHAnsi"/>
        </w:rPr>
        <w:t>s</w:t>
      </w:r>
      <w:r w:rsidRPr="0033695A">
        <w:rPr>
          <w:rFonts w:asciiTheme="majorHAnsi" w:hAnsiTheme="majorHAnsi"/>
        </w:rPr>
        <w:t xml:space="preserve">ations to determine when it can consider its work completed. The </w:t>
      </w:r>
      <w:r w:rsidR="006C7DF5" w:rsidRPr="0033695A">
        <w:rPr>
          <w:rFonts w:asciiTheme="majorHAnsi" w:hAnsiTheme="majorHAnsi"/>
        </w:rPr>
        <w:t>WG</w:t>
      </w:r>
      <w:r w:rsidR="0066351E" w:rsidRPr="0033695A">
        <w:rPr>
          <w:rFonts w:asciiTheme="majorHAnsi" w:hAnsiTheme="majorHAnsi"/>
        </w:rPr>
        <w:t xml:space="preserve"> </w:t>
      </w:r>
      <w:r w:rsidRPr="0033695A">
        <w:rPr>
          <w:rFonts w:asciiTheme="majorHAnsi" w:hAnsiTheme="majorHAnsi"/>
        </w:rPr>
        <w:t>EPSRP shall</w:t>
      </w:r>
      <w:r w:rsidRPr="00C74889">
        <w:rPr>
          <w:rFonts w:asciiTheme="majorHAnsi" w:hAnsiTheme="majorHAnsi"/>
        </w:rPr>
        <w:t xml:space="preserve"> b</w:t>
      </w:r>
      <w:r w:rsidR="002D0F7C">
        <w:rPr>
          <w:rFonts w:asciiTheme="majorHAnsi" w:hAnsiTheme="majorHAnsi"/>
        </w:rPr>
        <w:t xml:space="preserve">e dissolved upon receipt of a </w:t>
      </w:r>
      <w:r w:rsidRPr="00C74889">
        <w:rPr>
          <w:rFonts w:asciiTheme="majorHAnsi" w:hAnsiTheme="majorHAnsi"/>
        </w:rPr>
        <w:t xml:space="preserve">notification </w:t>
      </w:r>
      <w:r w:rsidR="00137D45">
        <w:rPr>
          <w:rFonts w:asciiTheme="majorHAnsi" w:hAnsiTheme="majorHAnsi"/>
        </w:rPr>
        <w:t xml:space="preserve">of closure of the </w:t>
      </w:r>
      <w:r w:rsidR="006C7DF5">
        <w:rPr>
          <w:rFonts w:asciiTheme="majorHAnsi" w:hAnsiTheme="majorHAnsi"/>
        </w:rPr>
        <w:t>WG</w:t>
      </w:r>
      <w:r w:rsidR="00137D45">
        <w:rPr>
          <w:rFonts w:asciiTheme="majorHAnsi" w:hAnsiTheme="majorHAnsi"/>
        </w:rPr>
        <w:t xml:space="preserve"> from</w:t>
      </w:r>
      <w:r w:rsidRPr="00C74889">
        <w:rPr>
          <w:rFonts w:asciiTheme="majorHAnsi" w:hAnsiTheme="majorHAnsi"/>
        </w:rPr>
        <w:t xml:space="preserve"> the Chairs of the </w:t>
      </w:r>
      <w:r w:rsidR="00BF5729">
        <w:rPr>
          <w:rFonts w:asciiTheme="majorHAnsi" w:hAnsiTheme="majorHAnsi"/>
        </w:rPr>
        <w:t>participating</w:t>
      </w:r>
      <w:r w:rsidRPr="00C74889">
        <w:rPr>
          <w:rFonts w:asciiTheme="majorHAnsi" w:hAnsiTheme="majorHAnsi"/>
        </w:rPr>
        <w:t xml:space="preserve"> organi</w:t>
      </w:r>
      <w:r w:rsidR="0099071F">
        <w:rPr>
          <w:rFonts w:asciiTheme="majorHAnsi" w:hAnsiTheme="majorHAnsi"/>
        </w:rPr>
        <w:t>s</w:t>
      </w:r>
      <w:r w:rsidRPr="00C74889">
        <w:rPr>
          <w:rFonts w:asciiTheme="majorHAnsi" w:hAnsiTheme="majorHAnsi"/>
        </w:rPr>
        <w:t xml:space="preserve">ations or their designated representatives. </w:t>
      </w:r>
    </w:p>
    <w:p w14:paraId="3B2E491F" w14:textId="77777777" w:rsidR="008C4295" w:rsidRDefault="008C4295" w:rsidP="00533086">
      <w:pPr>
        <w:spacing w:line="276" w:lineRule="auto"/>
        <w:rPr>
          <w:rFonts w:asciiTheme="majorHAnsi" w:hAnsiTheme="majorHAnsi"/>
        </w:rPr>
      </w:pPr>
    </w:p>
    <w:p w14:paraId="79B80B84" w14:textId="77777777" w:rsidR="00363677" w:rsidRPr="00C74889" w:rsidRDefault="00363677" w:rsidP="00533086">
      <w:pPr>
        <w:spacing w:line="276" w:lineRule="auto"/>
        <w:rPr>
          <w:rFonts w:asciiTheme="majorHAnsi" w:hAnsiTheme="majorHAnsi"/>
        </w:rPr>
      </w:pPr>
    </w:p>
    <w:p w14:paraId="249EBE51" w14:textId="77777777" w:rsidR="00363677" w:rsidRDefault="00363677" w:rsidP="00533086">
      <w:pPr>
        <w:spacing w:line="276" w:lineRule="auto"/>
      </w:pPr>
    </w:p>
    <w:p w14:paraId="78F7EA89" w14:textId="77777777" w:rsidR="006A4E77" w:rsidRDefault="006A4E77" w:rsidP="00533086">
      <w:pPr>
        <w:spacing w:line="276" w:lineRule="auto"/>
      </w:pPr>
    </w:p>
    <w:sectPr w:rsidR="006A4E77" w:rsidSect="007A42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6E6EB" w14:textId="77777777" w:rsidR="0033695A" w:rsidRDefault="0033695A" w:rsidP="006A4E77">
      <w:r>
        <w:separator/>
      </w:r>
    </w:p>
  </w:endnote>
  <w:endnote w:type="continuationSeparator" w:id="0">
    <w:p w14:paraId="3BA9F8E8" w14:textId="77777777" w:rsidR="0033695A" w:rsidRDefault="0033695A" w:rsidP="006A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0000000000000000000"/>
    <w:charset w:val="80"/>
    <w:family w:val="roman"/>
    <w:notTrueType/>
    <w:pitch w:val="fixed"/>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FD159" w14:textId="77777777" w:rsidR="0033695A" w:rsidRDefault="0033695A" w:rsidP="006A4E77">
      <w:r>
        <w:separator/>
      </w:r>
    </w:p>
  </w:footnote>
  <w:footnote w:type="continuationSeparator" w:id="0">
    <w:p w14:paraId="0B49B573" w14:textId="77777777" w:rsidR="0033695A" w:rsidRDefault="0033695A" w:rsidP="006A4E77">
      <w:r>
        <w:continuationSeparator/>
      </w:r>
    </w:p>
  </w:footnote>
  <w:footnote w:id="1">
    <w:p w14:paraId="0B07C57C" w14:textId="77777777" w:rsidR="0033695A" w:rsidRPr="006A4E77" w:rsidRDefault="0033695A">
      <w:pPr>
        <w:pStyle w:val="FootnoteText"/>
        <w:rPr>
          <w:lang w:val="en-US"/>
        </w:rPr>
      </w:pPr>
      <w:r>
        <w:rPr>
          <w:rStyle w:val="FootnoteReference"/>
        </w:rPr>
        <w:footnoteRef/>
      </w:r>
      <w:r>
        <w:t xml:space="preserve"> </w:t>
      </w:r>
      <w:hyperlink r:id="rId1" w:history="1">
        <w:r w:rsidRPr="004733C4">
          <w:rPr>
            <w:rStyle w:val="Hyperlink"/>
          </w:rPr>
          <w:t>https://features.icann.org/refinement-second-similarity-review-evaluation-idn-cctld-applications</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6E3997"/>
    <w:multiLevelType w:val="hybridMultilevel"/>
    <w:tmpl w:val="1FDE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F5431"/>
    <w:multiLevelType w:val="hybridMultilevel"/>
    <w:tmpl w:val="696A8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F3B8D"/>
    <w:multiLevelType w:val="hybridMultilevel"/>
    <w:tmpl w:val="BA8C0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005491"/>
    <w:multiLevelType w:val="multilevel"/>
    <w:tmpl w:val="F97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430E42"/>
    <w:multiLevelType w:val="multilevel"/>
    <w:tmpl w:val="61A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33786F"/>
    <w:multiLevelType w:val="hybridMultilevel"/>
    <w:tmpl w:val="7286FB6E"/>
    <w:lvl w:ilvl="0" w:tplc="94DC6774">
      <w:start w:val="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F31B98"/>
    <w:multiLevelType w:val="hybridMultilevel"/>
    <w:tmpl w:val="A53C8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E216C0"/>
    <w:multiLevelType w:val="hybridMultilevel"/>
    <w:tmpl w:val="A28E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290105"/>
    <w:multiLevelType w:val="hybridMultilevel"/>
    <w:tmpl w:val="70E44A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3"/>
  </w:num>
  <w:num w:numId="5">
    <w:abstractNumId w:val="5"/>
  </w:num>
  <w:num w:numId="6">
    <w:abstractNumId w:val="6"/>
  </w:num>
  <w:num w:numId="7">
    <w:abstractNumId w:val="2"/>
  </w:num>
  <w:num w:numId="8">
    <w:abstractNumId w:val="0"/>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77"/>
    <w:rsid w:val="00027B0F"/>
    <w:rsid w:val="00042DAD"/>
    <w:rsid w:val="001363C4"/>
    <w:rsid w:val="00137D45"/>
    <w:rsid w:val="002070AD"/>
    <w:rsid w:val="00297D3D"/>
    <w:rsid w:val="002D0F7C"/>
    <w:rsid w:val="002E5EA3"/>
    <w:rsid w:val="00322D41"/>
    <w:rsid w:val="0033695A"/>
    <w:rsid w:val="003514DD"/>
    <w:rsid w:val="00360DD3"/>
    <w:rsid w:val="00363677"/>
    <w:rsid w:val="003E2BE1"/>
    <w:rsid w:val="004221C4"/>
    <w:rsid w:val="00461D36"/>
    <w:rsid w:val="004A632E"/>
    <w:rsid w:val="004B4AE3"/>
    <w:rsid w:val="004F435C"/>
    <w:rsid w:val="004F4963"/>
    <w:rsid w:val="00533086"/>
    <w:rsid w:val="00534A39"/>
    <w:rsid w:val="005A5EFA"/>
    <w:rsid w:val="0066351E"/>
    <w:rsid w:val="0067557B"/>
    <w:rsid w:val="006A4E77"/>
    <w:rsid w:val="006C19AF"/>
    <w:rsid w:val="006C7DF5"/>
    <w:rsid w:val="006D3B5C"/>
    <w:rsid w:val="0077122C"/>
    <w:rsid w:val="007A4208"/>
    <w:rsid w:val="0086020B"/>
    <w:rsid w:val="008C4295"/>
    <w:rsid w:val="008F5271"/>
    <w:rsid w:val="009254E3"/>
    <w:rsid w:val="0099071F"/>
    <w:rsid w:val="009A0E23"/>
    <w:rsid w:val="00A03414"/>
    <w:rsid w:val="00AB0122"/>
    <w:rsid w:val="00B54BD0"/>
    <w:rsid w:val="00BB4A08"/>
    <w:rsid w:val="00BE229A"/>
    <w:rsid w:val="00BF5729"/>
    <w:rsid w:val="00C607F4"/>
    <w:rsid w:val="00CA36B3"/>
    <w:rsid w:val="00D3178D"/>
    <w:rsid w:val="00D95177"/>
    <w:rsid w:val="00E16955"/>
    <w:rsid w:val="00E24826"/>
    <w:rsid w:val="00E714AA"/>
    <w:rsid w:val="00F02351"/>
    <w:rsid w:val="00FC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8D8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A4E77"/>
    <w:pPr>
      <w:keepNext/>
      <w:keepLines/>
      <w:spacing w:before="360" w:after="12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6A4E77"/>
    <w:pPr>
      <w:keepNext/>
      <w:keepLines/>
      <w:spacing w:before="240" w:after="12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4E77"/>
  </w:style>
  <w:style w:type="character" w:customStyle="1" w:styleId="FootnoteTextChar">
    <w:name w:val="Footnote Text Char"/>
    <w:basedOn w:val="DefaultParagraphFont"/>
    <w:link w:val="FootnoteText"/>
    <w:uiPriority w:val="99"/>
    <w:rsid w:val="006A4E77"/>
    <w:rPr>
      <w:lang w:val="en-GB"/>
    </w:rPr>
  </w:style>
  <w:style w:type="character" w:styleId="FootnoteReference">
    <w:name w:val="footnote reference"/>
    <w:basedOn w:val="DefaultParagraphFont"/>
    <w:uiPriority w:val="99"/>
    <w:unhideWhenUsed/>
    <w:rsid w:val="006A4E77"/>
    <w:rPr>
      <w:vertAlign w:val="superscript"/>
    </w:rPr>
  </w:style>
  <w:style w:type="character" w:styleId="Hyperlink">
    <w:name w:val="Hyperlink"/>
    <w:basedOn w:val="DefaultParagraphFont"/>
    <w:uiPriority w:val="99"/>
    <w:unhideWhenUsed/>
    <w:rsid w:val="006A4E77"/>
    <w:rPr>
      <w:color w:val="0000FF" w:themeColor="hyperlink"/>
      <w:u w:val="single"/>
    </w:rPr>
  </w:style>
  <w:style w:type="character" w:customStyle="1" w:styleId="Heading1Char">
    <w:name w:val="Heading 1 Char"/>
    <w:basedOn w:val="DefaultParagraphFont"/>
    <w:link w:val="Heading1"/>
    <w:uiPriority w:val="9"/>
    <w:rsid w:val="006A4E77"/>
    <w:rPr>
      <w:rFonts w:asciiTheme="majorHAnsi" w:eastAsiaTheme="majorEastAsia" w:hAnsiTheme="majorHAnsi" w:cstheme="majorBidi"/>
      <w:b/>
      <w:sz w:val="40"/>
      <w:szCs w:val="32"/>
      <w:lang w:val="en-GB"/>
    </w:rPr>
  </w:style>
  <w:style w:type="character" w:customStyle="1" w:styleId="Heading2Char">
    <w:name w:val="Heading 2 Char"/>
    <w:basedOn w:val="DefaultParagraphFont"/>
    <w:link w:val="Heading2"/>
    <w:uiPriority w:val="9"/>
    <w:rsid w:val="006A4E77"/>
    <w:rPr>
      <w:rFonts w:asciiTheme="majorHAnsi" w:eastAsiaTheme="majorEastAsia" w:hAnsiTheme="majorHAnsi" w:cstheme="majorBidi"/>
      <w:b/>
      <w:sz w:val="28"/>
      <w:szCs w:val="26"/>
      <w:lang w:val="en-GB"/>
    </w:rPr>
  </w:style>
  <w:style w:type="paragraph" w:styleId="ListParagraph">
    <w:name w:val="List Paragraph"/>
    <w:basedOn w:val="Normal"/>
    <w:uiPriority w:val="34"/>
    <w:qFormat/>
    <w:rsid w:val="006A4E77"/>
    <w:pPr>
      <w:ind w:left="720"/>
      <w:contextualSpacing/>
    </w:pPr>
  </w:style>
  <w:style w:type="character" w:styleId="CommentReference">
    <w:name w:val="annotation reference"/>
    <w:basedOn w:val="DefaultParagraphFont"/>
    <w:uiPriority w:val="99"/>
    <w:semiHidden/>
    <w:unhideWhenUsed/>
    <w:rsid w:val="0077122C"/>
    <w:rPr>
      <w:sz w:val="16"/>
      <w:szCs w:val="16"/>
    </w:rPr>
  </w:style>
  <w:style w:type="paragraph" w:styleId="CommentText">
    <w:name w:val="annotation text"/>
    <w:basedOn w:val="Normal"/>
    <w:link w:val="CommentTextChar"/>
    <w:uiPriority w:val="99"/>
    <w:semiHidden/>
    <w:unhideWhenUsed/>
    <w:rsid w:val="0077122C"/>
    <w:rPr>
      <w:sz w:val="20"/>
      <w:szCs w:val="20"/>
    </w:rPr>
  </w:style>
  <w:style w:type="character" w:customStyle="1" w:styleId="CommentTextChar">
    <w:name w:val="Comment Text Char"/>
    <w:basedOn w:val="DefaultParagraphFont"/>
    <w:link w:val="CommentText"/>
    <w:uiPriority w:val="99"/>
    <w:semiHidden/>
    <w:rsid w:val="0077122C"/>
    <w:rPr>
      <w:sz w:val="20"/>
      <w:szCs w:val="20"/>
      <w:lang w:val="en-GB"/>
    </w:rPr>
  </w:style>
  <w:style w:type="paragraph" w:styleId="BalloonText">
    <w:name w:val="Balloon Text"/>
    <w:basedOn w:val="Normal"/>
    <w:link w:val="BalloonTextChar"/>
    <w:uiPriority w:val="99"/>
    <w:semiHidden/>
    <w:unhideWhenUsed/>
    <w:rsid w:val="007712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122C"/>
    <w:rPr>
      <w:rFonts w:ascii="Lucida Grande" w:hAnsi="Lucida Grande" w:cs="Lucida Grande"/>
      <w:sz w:val="18"/>
      <w:szCs w:val="18"/>
      <w:lang w:val="en-GB"/>
    </w:rPr>
  </w:style>
  <w:style w:type="paragraph" w:customStyle="1" w:styleId="TableParagraph">
    <w:name w:val="Table Paragraph"/>
    <w:basedOn w:val="Normal"/>
    <w:uiPriority w:val="1"/>
    <w:qFormat/>
    <w:rsid w:val="00363677"/>
    <w:pPr>
      <w:widowControl w:val="0"/>
    </w:pPr>
    <w:rPr>
      <w:rFonts w:ascii="Calibri" w:eastAsia="MS Mincho" w:hAnsi="Calibri" w:cs="Times New Roman"/>
      <w:sz w:val="22"/>
      <w:szCs w:val="22"/>
      <w:lang w:val="en-US"/>
    </w:rPr>
  </w:style>
  <w:style w:type="paragraph" w:styleId="NormalWeb">
    <w:name w:val="Normal (Web)"/>
    <w:basedOn w:val="Normal"/>
    <w:uiPriority w:val="99"/>
    <w:semiHidden/>
    <w:unhideWhenUsed/>
    <w:rsid w:val="006C19AF"/>
    <w:pPr>
      <w:spacing w:before="100" w:beforeAutospacing="1" w:after="100" w:afterAutospacing="1"/>
    </w:pPr>
    <w:rPr>
      <w:rFonts w:ascii="Times" w:hAnsi="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36B3"/>
    <w:rPr>
      <w:b/>
      <w:bCs/>
    </w:rPr>
  </w:style>
  <w:style w:type="character" w:customStyle="1" w:styleId="CommentSubjectChar">
    <w:name w:val="Comment Subject Char"/>
    <w:basedOn w:val="CommentTextChar"/>
    <w:link w:val="CommentSubject"/>
    <w:uiPriority w:val="99"/>
    <w:semiHidden/>
    <w:rsid w:val="00CA36B3"/>
    <w:rPr>
      <w:b/>
      <w:bCs/>
      <w:sz w:val="20"/>
      <w:szCs w:val="20"/>
      <w:lang w:val="en-GB"/>
    </w:rPr>
  </w:style>
  <w:style w:type="paragraph" w:styleId="Revision">
    <w:name w:val="Revision"/>
    <w:hidden/>
    <w:uiPriority w:val="99"/>
    <w:semiHidden/>
    <w:rsid w:val="00360DD3"/>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A4E77"/>
    <w:pPr>
      <w:keepNext/>
      <w:keepLines/>
      <w:spacing w:before="360" w:after="12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6A4E77"/>
    <w:pPr>
      <w:keepNext/>
      <w:keepLines/>
      <w:spacing w:before="240" w:after="12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4E77"/>
  </w:style>
  <w:style w:type="character" w:customStyle="1" w:styleId="FootnoteTextChar">
    <w:name w:val="Footnote Text Char"/>
    <w:basedOn w:val="DefaultParagraphFont"/>
    <w:link w:val="FootnoteText"/>
    <w:uiPriority w:val="99"/>
    <w:rsid w:val="006A4E77"/>
    <w:rPr>
      <w:lang w:val="en-GB"/>
    </w:rPr>
  </w:style>
  <w:style w:type="character" w:styleId="FootnoteReference">
    <w:name w:val="footnote reference"/>
    <w:basedOn w:val="DefaultParagraphFont"/>
    <w:uiPriority w:val="99"/>
    <w:unhideWhenUsed/>
    <w:rsid w:val="006A4E77"/>
    <w:rPr>
      <w:vertAlign w:val="superscript"/>
    </w:rPr>
  </w:style>
  <w:style w:type="character" w:styleId="Hyperlink">
    <w:name w:val="Hyperlink"/>
    <w:basedOn w:val="DefaultParagraphFont"/>
    <w:uiPriority w:val="99"/>
    <w:unhideWhenUsed/>
    <w:rsid w:val="006A4E77"/>
    <w:rPr>
      <w:color w:val="0000FF" w:themeColor="hyperlink"/>
      <w:u w:val="single"/>
    </w:rPr>
  </w:style>
  <w:style w:type="character" w:customStyle="1" w:styleId="Heading1Char">
    <w:name w:val="Heading 1 Char"/>
    <w:basedOn w:val="DefaultParagraphFont"/>
    <w:link w:val="Heading1"/>
    <w:uiPriority w:val="9"/>
    <w:rsid w:val="006A4E77"/>
    <w:rPr>
      <w:rFonts w:asciiTheme="majorHAnsi" w:eastAsiaTheme="majorEastAsia" w:hAnsiTheme="majorHAnsi" w:cstheme="majorBidi"/>
      <w:b/>
      <w:sz w:val="40"/>
      <w:szCs w:val="32"/>
      <w:lang w:val="en-GB"/>
    </w:rPr>
  </w:style>
  <w:style w:type="character" w:customStyle="1" w:styleId="Heading2Char">
    <w:name w:val="Heading 2 Char"/>
    <w:basedOn w:val="DefaultParagraphFont"/>
    <w:link w:val="Heading2"/>
    <w:uiPriority w:val="9"/>
    <w:rsid w:val="006A4E77"/>
    <w:rPr>
      <w:rFonts w:asciiTheme="majorHAnsi" w:eastAsiaTheme="majorEastAsia" w:hAnsiTheme="majorHAnsi" w:cstheme="majorBidi"/>
      <w:b/>
      <w:sz w:val="28"/>
      <w:szCs w:val="26"/>
      <w:lang w:val="en-GB"/>
    </w:rPr>
  </w:style>
  <w:style w:type="paragraph" w:styleId="ListParagraph">
    <w:name w:val="List Paragraph"/>
    <w:basedOn w:val="Normal"/>
    <w:uiPriority w:val="34"/>
    <w:qFormat/>
    <w:rsid w:val="006A4E77"/>
    <w:pPr>
      <w:ind w:left="720"/>
      <w:contextualSpacing/>
    </w:pPr>
  </w:style>
  <w:style w:type="character" w:styleId="CommentReference">
    <w:name w:val="annotation reference"/>
    <w:basedOn w:val="DefaultParagraphFont"/>
    <w:uiPriority w:val="99"/>
    <w:semiHidden/>
    <w:unhideWhenUsed/>
    <w:rsid w:val="0077122C"/>
    <w:rPr>
      <w:sz w:val="16"/>
      <w:szCs w:val="16"/>
    </w:rPr>
  </w:style>
  <w:style w:type="paragraph" w:styleId="CommentText">
    <w:name w:val="annotation text"/>
    <w:basedOn w:val="Normal"/>
    <w:link w:val="CommentTextChar"/>
    <w:uiPriority w:val="99"/>
    <w:semiHidden/>
    <w:unhideWhenUsed/>
    <w:rsid w:val="0077122C"/>
    <w:rPr>
      <w:sz w:val="20"/>
      <w:szCs w:val="20"/>
    </w:rPr>
  </w:style>
  <w:style w:type="character" w:customStyle="1" w:styleId="CommentTextChar">
    <w:name w:val="Comment Text Char"/>
    <w:basedOn w:val="DefaultParagraphFont"/>
    <w:link w:val="CommentText"/>
    <w:uiPriority w:val="99"/>
    <w:semiHidden/>
    <w:rsid w:val="0077122C"/>
    <w:rPr>
      <w:sz w:val="20"/>
      <w:szCs w:val="20"/>
      <w:lang w:val="en-GB"/>
    </w:rPr>
  </w:style>
  <w:style w:type="paragraph" w:styleId="BalloonText">
    <w:name w:val="Balloon Text"/>
    <w:basedOn w:val="Normal"/>
    <w:link w:val="BalloonTextChar"/>
    <w:uiPriority w:val="99"/>
    <w:semiHidden/>
    <w:unhideWhenUsed/>
    <w:rsid w:val="007712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122C"/>
    <w:rPr>
      <w:rFonts w:ascii="Lucida Grande" w:hAnsi="Lucida Grande" w:cs="Lucida Grande"/>
      <w:sz w:val="18"/>
      <w:szCs w:val="18"/>
      <w:lang w:val="en-GB"/>
    </w:rPr>
  </w:style>
  <w:style w:type="paragraph" w:customStyle="1" w:styleId="TableParagraph">
    <w:name w:val="Table Paragraph"/>
    <w:basedOn w:val="Normal"/>
    <w:uiPriority w:val="1"/>
    <w:qFormat/>
    <w:rsid w:val="00363677"/>
    <w:pPr>
      <w:widowControl w:val="0"/>
    </w:pPr>
    <w:rPr>
      <w:rFonts w:ascii="Calibri" w:eastAsia="MS Mincho" w:hAnsi="Calibri" w:cs="Times New Roman"/>
      <w:sz w:val="22"/>
      <w:szCs w:val="22"/>
      <w:lang w:val="en-US"/>
    </w:rPr>
  </w:style>
  <w:style w:type="paragraph" w:styleId="NormalWeb">
    <w:name w:val="Normal (Web)"/>
    <w:basedOn w:val="Normal"/>
    <w:uiPriority w:val="99"/>
    <w:semiHidden/>
    <w:unhideWhenUsed/>
    <w:rsid w:val="006C19AF"/>
    <w:pPr>
      <w:spacing w:before="100" w:beforeAutospacing="1" w:after="100" w:afterAutospacing="1"/>
    </w:pPr>
    <w:rPr>
      <w:rFonts w:ascii="Times" w:hAnsi="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36B3"/>
    <w:rPr>
      <w:b/>
      <w:bCs/>
    </w:rPr>
  </w:style>
  <w:style w:type="character" w:customStyle="1" w:styleId="CommentSubjectChar">
    <w:name w:val="Comment Subject Char"/>
    <w:basedOn w:val="CommentTextChar"/>
    <w:link w:val="CommentSubject"/>
    <w:uiPriority w:val="99"/>
    <w:semiHidden/>
    <w:rsid w:val="00CA36B3"/>
    <w:rPr>
      <w:b/>
      <w:bCs/>
      <w:sz w:val="20"/>
      <w:szCs w:val="20"/>
      <w:lang w:val="en-GB"/>
    </w:rPr>
  </w:style>
  <w:style w:type="paragraph" w:styleId="Revision">
    <w:name w:val="Revision"/>
    <w:hidden/>
    <w:uiPriority w:val="99"/>
    <w:semiHidden/>
    <w:rsid w:val="00360DD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71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system/files/files/epsrp-guidelines-04dec13-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features.icann.org/refinement-second-similarity-review-evaluation-idn-cctld-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1604</Words>
  <Characters>9143</Characters>
  <Application>Microsoft Macintosh Word</Application>
  <DocSecurity>0</DocSecurity>
  <Lines>76</Lines>
  <Paragraphs>21</Paragraphs>
  <ScaleCrop>false</ScaleCrop>
  <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2015-09-04T10:32:00Z</dcterms:created>
  <dcterms:modified xsi:type="dcterms:W3CDTF">2015-09-04T10:32:00Z</dcterms:modified>
</cp:coreProperties>
</file>