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FF019" w14:textId="6E7A770E" w:rsidR="00886E4E" w:rsidRPr="003C51A4" w:rsidRDefault="00886E4E" w:rsidP="00E648A3">
      <w:pPr>
        <w:widowControl w:val="0"/>
        <w:autoSpaceDE w:val="0"/>
        <w:autoSpaceDN w:val="0"/>
        <w:adjustRightInd w:val="0"/>
        <w:jc w:val="center"/>
        <w:outlineLvl w:val="0"/>
        <w:rPr>
          <w:rFonts w:asciiTheme="majorHAnsi" w:hAnsiTheme="majorHAnsi" w:cstheme="majorHAnsi"/>
          <w:b/>
          <w:bCs/>
          <w:sz w:val="28"/>
          <w:szCs w:val="28"/>
        </w:rPr>
      </w:pPr>
      <w:r w:rsidRPr="003C51A4">
        <w:rPr>
          <w:rFonts w:asciiTheme="majorHAnsi" w:hAnsiTheme="majorHAnsi" w:cstheme="majorHAnsi"/>
          <w:b/>
          <w:bCs/>
          <w:sz w:val="28"/>
          <w:szCs w:val="28"/>
        </w:rPr>
        <w:t xml:space="preserve">Agenda </w:t>
      </w:r>
      <w:r w:rsidR="006E51B1" w:rsidRPr="003C51A4">
        <w:rPr>
          <w:rFonts w:asciiTheme="majorHAnsi" w:hAnsiTheme="majorHAnsi" w:cstheme="majorHAnsi"/>
          <w:b/>
          <w:bCs/>
          <w:sz w:val="28"/>
          <w:szCs w:val="28"/>
        </w:rPr>
        <w:t xml:space="preserve">and resolutions </w:t>
      </w:r>
      <w:proofErr w:type="spellStart"/>
      <w:r w:rsidRPr="003C51A4">
        <w:rPr>
          <w:rFonts w:asciiTheme="majorHAnsi" w:hAnsiTheme="majorHAnsi" w:cstheme="majorHAnsi"/>
          <w:b/>
          <w:bCs/>
          <w:sz w:val="28"/>
          <w:szCs w:val="28"/>
        </w:rPr>
        <w:t>ccNSO</w:t>
      </w:r>
      <w:proofErr w:type="spellEnd"/>
      <w:r w:rsidRPr="003C51A4">
        <w:rPr>
          <w:rFonts w:asciiTheme="majorHAnsi" w:hAnsiTheme="majorHAnsi" w:cstheme="majorHAnsi"/>
          <w:b/>
          <w:bCs/>
          <w:sz w:val="28"/>
          <w:szCs w:val="28"/>
        </w:rPr>
        <w:t xml:space="preserve"> Council Meeting</w:t>
      </w:r>
    </w:p>
    <w:p w14:paraId="702AC625" w14:textId="19E91324" w:rsidR="00886E4E" w:rsidRPr="003C51A4" w:rsidRDefault="005A69F3" w:rsidP="00E648A3">
      <w:pPr>
        <w:widowControl w:val="0"/>
        <w:autoSpaceDE w:val="0"/>
        <w:autoSpaceDN w:val="0"/>
        <w:adjustRightInd w:val="0"/>
        <w:jc w:val="center"/>
        <w:outlineLvl w:val="0"/>
        <w:rPr>
          <w:rFonts w:asciiTheme="majorHAnsi" w:hAnsiTheme="majorHAnsi" w:cstheme="majorHAnsi"/>
          <w:i/>
        </w:rPr>
      </w:pPr>
      <w:r w:rsidRPr="003C51A4">
        <w:rPr>
          <w:rFonts w:asciiTheme="majorHAnsi" w:hAnsiTheme="majorHAnsi" w:cstheme="majorHAnsi"/>
          <w:i/>
        </w:rPr>
        <w:t>24 May</w:t>
      </w:r>
      <w:r w:rsidR="006E7EA3" w:rsidRPr="003C51A4">
        <w:rPr>
          <w:rFonts w:asciiTheme="majorHAnsi" w:hAnsiTheme="majorHAnsi" w:cstheme="majorHAnsi"/>
          <w:i/>
        </w:rPr>
        <w:t xml:space="preserve"> </w:t>
      </w:r>
      <w:r w:rsidR="005D762A" w:rsidRPr="003C51A4">
        <w:rPr>
          <w:rFonts w:asciiTheme="majorHAnsi" w:hAnsiTheme="majorHAnsi" w:cstheme="majorHAnsi"/>
          <w:i/>
        </w:rPr>
        <w:t>2018</w:t>
      </w:r>
      <w:r w:rsidRPr="003C51A4">
        <w:rPr>
          <w:rFonts w:asciiTheme="majorHAnsi" w:hAnsiTheme="majorHAnsi" w:cstheme="majorHAnsi"/>
          <w:i/>
        </w:rPr>
        <w:t>, 12</w:t>
      </w:r>
      <w:r w:rsidR="004417E6" w:rsidRPr="003C51A4">
        <w:rPr>
          <w:rFonts w:asciiTheme="majorHAnsi" w:hAnsiTheme="majorHAnsi" w:cstheme="majorHAnsi"/>
          <w:i/>
        </w:rPr>
        <w:t xml:space="preserve">.00 </w:t>
      </w:r>
      <w:r w:rsidRPr="003C51A4">
        <w:rPr>
          <w:rFonts w:asciiTheme="majorHAnsi" w:hAnsiTheme="majorHAnsi" w:cstheme="majorHAnsi"/>
          <w:i/>
        </w:rPr>
        <w:t xml:space="preserve">(noon) </w:t>
      </w:r>
      <w:r w:rsidR="004417E6" w:rsidRPr="003C51A4">
        <w:rPr>
          <w:rFonts w:asciiTheme="majorHAnsi" w:hAnsiTheme="majorHAnsi" w:cstheme="majorHAnsi"/>
          <w:i/>
        </w:rPr>
        <w:t>UTC</w:t>
      </w:r>
    </w:p>
    <w:p w14:paraId="34007C31" w14:textId="77777777" w:rsidR="00886E4E" w:rsidRPr="003C51A4" w:rsidRDefault="00886E4E" w:rsidP="00886E4E">
      <w:pPr>
        <w:widowControl w:val="0"/>
        <w:autoSpaceDE w:val="0"/>
        <w:autoSpaceDN w:val="0"/>
        <w:adjustRightInd w:val="0"/>
        <w:rPr>
          <w:rFonts w:asciiTheme="majorHAnsi" w:hAnsiTheme="majorHAnsi" w:cstheme="majorHAnsi"/>
          <w:b/>
        </w:rPr>
      </w:pPr>
      <w:bookmarkStart w:id="0" w:name="_GoBack"/>
      <w:bookmarkEnd w:id="0"/>
    </w:p>
    <w:p w14:paraId="59577A79" w14:textId="692CBA8F" w:rsidR="00BC4C7B" w:rsidRPr="003C51A4" w:rsidRDefault="00DA1F75" w:rsidP="00E648A3">
      <w:pPr>
        <w:widowControl w:val="0"/>
        <w:autoSpaceDE w:val="0"/>
        <w:autoSpaceDN w:val="0"/>
        <w:adjustRightInd w:val="0"/>
        <w:outlineLvl w:val="0"/>
        <w:rPr>
          <w:rFonts w:asciiTheme="majorHAnsi" w:hAnsiTheme="majorHAnsi" w:cstheme="majorHAnsi"/>
          <w:b/>
        </w:rPr>
      </w:pPr>
      <w:r w:rsidRPr="003C51A4">
        <w:rPr>
          <w:rFonts w:asciiTheme="majorHAnsi" w:hAnsiTheme="majorHAnsi" w:cstheme="majorHAnsi"/>
          <w:b/>
        </w:rPr>
        <w:t xml:space="preserve">1) Welcome and </w:t>
      </w:r>
      <w:r w:rsidR="00886E4E" w:rsidRPr="003C51A4">
        <w:rPr>
          <w:rFonts w:asciiTheme="majorHAnsi" w:hAnsiTheme="majorHAnsi" w:cstheme="majorHAnsi"/>
          <w:b/>
        </w:rPr>
        <w:t>Apologies</w:t>
      </w:r>
    </w:p>
    <w:p w14:paraId="394D0F55" w14:textId="5280346C" w:rsidR="00F62121" w:rsidRPr="003C51A4" w:rsidRDefault="00DA1F75" w:rsidP="00E648A3">
      <w:pPr>
        <w:outlineLvl w:val="0"/>
        <w:rPr>
          <w:rFonts w:asciiTheme="majorHAnsi" w:hAnsiTheme="majorHAnsi" w:cstheme="majorHAnsi"/>
        </w:rPr>
      </w:pPr>
      <w:r w:rsidRPr="003C51A4">
        <w:rPr>
          <w:rFonts w:asciiTheme="majorHAnsi" w:hAnsiTheme="majorHAnsi" w:cstheme="majorHAnsi"/>
        </w:rPr>
        <w:t xml:space="preserve">Attendance list is available at: </w:t>
      </w:r>
      <w:hyperlink r:id="rId7" w:history="1">
        <w:r w:rsidRPr="003C51A4">
          <w:rPr>
            <w:rStyle w:val="Hyperlink"/>
            <w:rFonts w:asciiTheme="majorHAnsi" w:hAnsiTheme="majorHAnsi" w:cstheme="majorHAnsi"/>
          </w:rPr>
          <w:t>http://ccnso.icann.org/about/council/attendance.htm</w:t>
        </w:r>
      </w:hyperlink>
      <w:r w:rsidRPr="003C51A4">
        <w:rPr>
          <w:rFonts w:asciiTheme="majorHAnsi" w:hAnsiTheme="majorHAnsi" w:cstheme="majorHAnsi"/>
        </w:rPr>
        <w:t xml:space="preserve"> </w:t>
      </w:r>
    </w:p>
    <w:p w14:paraId="5B864DCA" w14:textId="28C99ACB" w:rsidR="00F22A10" w:rsidRPr="003C51A4" w:rsidRDefault="00F22A10" w:rsidP="007C6DA4">
      <w:pPr>
        <w:widowControl w:val="0"/>
        <w:autoSpaceDE w:val="0"/>
        <w:autoSpaceDN w:val="0"/>
        <w:adjustRightInd w:val="0"/>
        <w:rPr>
          <w:rFonts w:asciiTheme="majorHAnsi" w:hAnsiTheme="majorHAnsi" w:cstheme="majorHAnsi"/>
          <w:b/>
        </w:rPr>
      </w:pPr>
    </w:p>
    <w:p w14:paraId="61521B50" w14:textId="4EDE9855" w:rsidR="00DA1F75" w:rsidRPr="003C51A4" w:rsidRDefault="00837623" w:rsidP="00E648A3">
      <w:pPr>
        <w:widowControl w:val="0"/>
        <w:autoSpaceDE w:val="0"/>
        <w:autoSpaceDN w:val="0"/>
        <w:adjustRightInd w:val="0"/>
        <w:outlineLvl w:val="0"/>
        <w:rPr>
          <w:rFonts w:asciiTheme="majorHAnsi" w:hAnsiTheme="majorHAnsi" w:cstheme="majorHAnsi"/>
          <w:b/>
        </w:rPr>
      </w:pPr>
      <w:r w:rsidRPr="003C51A4">
        <w:rPr>
          <w:rFonts w:asciiTheme="majorHAnsi" w:hAnsiTheme="majorHAnsi" w:cstheme="majorHAnsi"/>
          <w:b/>
        </w:rPr>
        <w:t>2</w:t>
      </w:r>
      <w:r w:rsidR="00886E4E" w:rsidRPr="003C51A4">
        <w:rPr>
          <w:rFonts w:asciiTheme="majorHAnsi" w:hAnsiTheme="majorHAnsi" w:cstheme="majorHAnsi"/>
          <w:b/>
        </w:rPr>
        <w:t>) Minutes and Actions</w:t>
      </w:r>
    </w:p>
    <w:p w14:paraId="0C45B0D3" w14:textId="4DDFCFB4" w:rsidR="0057236B" w:rsidRPr="003C51A4" w:rsidRDefault="005A69F3" w:rsidP="00E648A3">
      <w:pPr>
        <w:widowControl w:val="0"/>
        <w:autoSpaceDE w:val="0"/>
        <w:autoSpaceDN w:val="0"/>
        <w:adjustRightInd w:val="0"/>
        <w:outlineLvl w:val="0"/>
        <w:rPr>
          <w:rFonts w:asciiTheme="majorHAnsi" w:hAnsiTheme="majorHAnsi" w:cstheme="majorHAnsi"/>
        </w:rPr>
      </w:pPr>
      <w:r w:rsidRPr="003C51A4">
        <w:rPr>
          <w:rFonts w:asciiTheme="majorHAnsi" w:hAnsiTheme="majorHAnsi" w:cstheme="majorHAnsi"/>
        </w:rPr>
        <w:t>Minutes 26  April</w:t>
      </w:r>
      <w:r w:rsidR="0051098A" w:rsidRPr="003C51A4">
        <w:rPr>
          <w:rFonts w:asciiTheme="majorHAnsi" w:hAnsiTheme="majorHAnsi" w:cstheme="majorHAnsi"/>
        </w:rPr>
        <w:t xml:space="preserve"> 2018</w:t>
      </w:r>
      <w:r w:rsidR="005D762A" w:rsidRPr="003C51A4">
        <w:rPr>
          <w:rFonts w:asciiTheme="majorHAnsi" w:hAnsiTheme="majorHAnsi" w:cstheme="majorHAnsi"/>
        </w:rPr>
        <w:t xml:space="preserve"> </w:t>
      </w:r>
      <w:r w:rsidR="002709E1" w:rsidRPr="003C51A4">
        <w:rPr>
          <w:rFonts w:asciiTheme="majorHAnsi" w:hAnsiTheme="majorHAnsi" w:cstheme="majorHAnsi"/>
        </w:rPr>
        <w:t>were circulated 15 May to Council.</w:t>
      </w:r>
    </w:p>
    <w:p w14:paraId="5286FF6C" w14:textId="386BC96B" w:rsidR="00B44C1A" w:rsidRPr="003C51A4" w:rsidRDefault="00B44C1A" w:rsidP="00100C02">
      <w:pPr>
        <w:rPr>
          <w:rFonts w:asciiTheme="majorHAnsi" w:hAnsiTheme="majorHAnsi" w:cstheme="majorHAnsi"/>
        </w:rPr>
      </w:pPr>
    </w:p>
    <w:p w14:paraId="31F50696" w14:textId="77777777" w:rsidR="002709E1" w:rsidRPr="003C51A4" w:rsidRDefault="002709E1" w:rsidP="002709E1">
      <w:pPr>
        <w:rPr>
          <w:rFonts w:asciiTheme="majorHAnsi" w:hAnsiTheme="majorHAnsi" w:cstheme="majorHAnsi"/>
          <w:color w:val="000000"/>
        </w:rPr>
      </w:pPr>
      <w:r w:rsidRPr="003C51A4">
        <w:rPr>
          <w:rFonts w:asciiTheme="majorHAnsi" w:hAnsiTheme="majorHAnsi" w:cstheme="majorHAnsi"/>
          <w:b/>
          <w:bCs/>
          <w:i/>
          <w:iCs/>
          <w:color w:val="000000"/>
        </w:rPr>
        <w:t>Action Item 141-01:</w:t>
      </w:r>
    </w:p>
    <w:p w14:paraId="200A86AE" w14:textId="74F2316B" w:rsidR="002709E1" w:rsidRPr="003C51A4" w:rsidRDefault="002709E1" w:rsidP="002709E1">
      <w:pPr>
        <w:rPr>
          <w:rFonts w:asciiTheme="majorHAnsi" w:hAnsiTheme="majorHAnsi" w:cstheme="majorHAnsi"/>
          <w:color w:val="000000"/>
        </w:rPr>
      </w:pPr>
      <w:r w:rsidRPr="003C51A4">
        <w:rPr>
          <w:rFonts w:asciiTheme="majorHAnsi" w:hAnsiTheme="majorHAnsi" w:cstheme="majorHAnsi"/>
          <w:color w:val="000000"/>
        </w:rPr>
        <w:t xml:space="preserve">Councilors are asked to volunteer to organize session on </w:t>
      </w:r>
      <w:r w:rsidR="00FB5E2F" w:rsidRPr="003C51A4">
        <w:rPr>
          <w:rFonts w:asciiTheme="majorHAnsi" w:hAnsiTheme="majorHAnsi" w:cstheme="majorHAnsi"/>
          <w:color w:val="000000"/>
        </w:rPr>
        <w:t xml:space="preserve">increasing participation </w:t>
      </w:r>
      <w:r w:rsidRPr="003C51A4">
        <w:rPr>
          <w:rFonts w:asciiTheme="majorHAnsi" w:hAnsiTheme="majorHAnsi" w:cstheme="majorHAnsi"/>
          <w:color w:val="000000"/>
        </w:rPr>
        <w:t>or to put forward ideas.</w:t>
      </w:r>
    </w:p>
    <w:p w14:paraId="4EDD810D" w14:textId="03F76256" w:rsidR="002709E1" w:rsidRPr="003C51A4" w:rsidRDefault="00FB5E2F" w:rsidP="002709E1">
      <w:pPr>
        <w:rPr>
          <w:rFonts w:asciiTheme="majorHAnsi" w:hAnsiTheme="majorHAnsi" w:cstheme="majorHAnsi"/>
          <w:b/>
          <w:bCs/>
          <w:i/>
          <w:iCs/>
          <w:color w:val="000000"/>
        </w:rPr>
      </w:pPr>
      <w:r w:rsidRPr="003C51A4">
        <w:rPr>
          <w:rFonts w:asciiTheme="majorHAnsi" w:hAnsiTheme="majorHAnsi" w:cstheme="majorHAnsi"/>
          <w:b/>
          <w:bCs/>
          <w:i/>
          <w:iCs/>
          <w:color w:val="000000"/>
        </w:rPr>
        <w:t xml:space="preserve">Call for </w:t>
      </w:r>
      <w:r w:rsidR="00AF1741" w:rsidRPr="003C51A4">
        <w:rPr>
          <w:rFonts w:asciiTheme="majorHAnsi" w:hAnsiTheme="majorHAnsi" w:cstheme="majorHAnsi"/>
          <w:b/>
          <w:bCs/>
          <w:i/>
          <w:iCs/>
          <w:color w:val="000000"/>
        </w:rPr>
        <w:t>volunteers was send</w:t>
      </w:r>
      <w:r w:rsidR="009911F9" w:rsidRPr="003C51A4">
        <w:rPr>
          <w:rFonts w:asciiTheme="majorHAnsi" w:hAnsiTheme="majorHAnsi" w:cstheme="majorHAnsi"/>
          <w:b/>
          <w:bCs/>
          <w:i/>
          <w:iCs/>
          <w:color w:val="000000"/>
        </w:rPr>
        <w:t xml:space="preserve"> to the Council list</w:t>
      </w:r>
      <w:r w:rsidR="00AF1741" w:rsidRPr="003C51A4">
        <w:rPr>
          <w:rFonts w:asciiTheme="majorHAnsi" w:hAnsiTheme="majorHAnsi" w:cstheme="majorHAnsi"/>
          <w:b/>
          <w:bCs/>
          <w:i/>
          <w:iCs/>
          <w:color w:val="000000"/>
        </w:rPr>
        <w:t xml:space="preserve">, </w:t>
      </w:r>
      <w:r w:rsidR="00011AEE" w:rsidRPr="003C51A4">
        <w:rPr>
          <w:rFonts w:asciiTheme="majorHAnsi" w:hAnsiTheme="majorHAnsi" w:cstheme="majorHAnsi"/>
          <w:b/>
          <w:bCs/>
          <w:i/>
          <w:iCs/>
          <w:color w:val="000000"/>
        </w:rPr>
        <w:t xml:space="preserve">with </w:t>
      </w:r>
      <w:r w:rsidR="00AF1741" w:rsidRPr="003C51A4">
        <w:rPr>
          <w:rFonts w:asciiTheme="majorHAnsi" w:hAnsiTheme="majorHAnsi" w:cstheme="majorHAnsi"/>
          <w:b/>
          <w:bCs/>
          <w:i/>
          <w:iCs/>
          <w:color w:val="000000"/>
        </w:rPr>
        <w:t>only one volunteer</w:t>
      </w:r>
    </w:p>
    <w:p w14:paraId="268C38C5" w14:textId="77777777" w:rsidR="00B44C1A" w:rsidRPr="003C51A4" w:rsidRDefault="00B44C1A" w:rsidP="002709E1">
      <w:pPr>
        <w:rPr>
          <w:rFonts w:asciiTheme="majorHAnsi" w:hAnsiTheme="majorHAnsi" w:cstheme="majorHAnsi"/>
          <w:color w:val="000000"/>
        </w:rPr>
      </w:pPr>
    </w:p>
    <w:p w14:paraId="22ACA046" w14:textId="77777777" w:rsidR="002709E1" w:rsidRPr="003C51A4" w:rsidRDefault="002709E1" w:rsidP="002709E1">
      <w:pPr>
        <w:rPr>
          <w:rFonts w:asciiTheme="majorHAnsi" w:hAnsiTheme="majorHAnsi" w:cstheme="majorHAnsi"/>
          <w:color w:val="000000"/>
        </w:rPr>
      </w:pPr>
      <w:r w:rsidRPr="003C51A4">
        <w:rPr>
          <w:rFonts w:asciiTheme="majorHAnsi" w:hAnsiTheme="majorHAnsi" w:cstheme="majorHAnsi"/>
          <w:b/>
          <w:bCs/>
          <w:i/>
          <w:iCs/>
          <w:color w:val="000000"/>
        </w:rPr>
        <w:t>Action Item 141-02:</w:t>
      </w:r>
    </w:p>
    <w:p w14:paraId="538D5B05" w14:textId="4E2174F0" w:rsidR="002709E1" w:rsidRPr="003C51A4" w:rsidRDefault="002709E1" w:rsidP="002709E1">
      <w:pPr>
        <w:rPr>
          <w:rFonts w:asciiTheme="majorHAnsi" w:hAnsiTheme="majorHAnsi" w:cstheme="majorHAnsi"/>
          <w:color w:val="000000"/>
        </w:rPr>
      </w:pPr>
      <w:r w:rsidRPr="003C51A4">
        <w:rPr>
          <w:rFonts w:asciiTheme="majorHAnsi" w:hAnsiTheme="majorHAnsi" w:cstheme="majorHAnsi"/>
          <w:color w:val="000000"/>
        </w:rPr>
        <w:t>Follow up with the TLD-OPS Committee and Tech working group on their involvement in these sessions.</w:t>
      </w:r>
    </w:p>
    <w:p w14:paraId="748FED62" w14:textId="1225127F" w:rsidR="00FB5E2F" w:rsidRPr="003C51A4" w:rsidRDefault="00FB5E2F" w:rsidP="002709E1">
      <w:pPr>
        <w:rPr>
          <w:rFonts w:asciiTheme="majorHAnsi" w:hAnsiTheme="majorHAnsi" w:cstheme="majorHAnsi"/>
          <w:b/>
          <w:color w:val="000000"/>
        </w:rPr>
      </w:pPr>
      <w:r w:rsidRPr="003C51A4">
        <w:rPr>
          <w:rFonts w:asciiTheme="majorHAnsi" w:hAnsiTheme="majorHAnsi" w:cstheme="majorHAnsi"/>
          <w:b/>
          <w:color w:val="000000"/>
        </w:rPr>
        <w:t>Completed</w:t>
      </w:r>
    </w:p>
    <w:p w14:paraId="70E9B47E" w14:textId="77777777" w:rsidR="002709E1" w:rsidRPr="003C51A4" w:rsidRDefault="002709E1" w:rsidP="002709E1">
      <w:pPr>
        <w:rPr>
          <w:rFonts w:asciiTheme="majorHAnsi" w:hAnsiTheme="majorHAnsi" w:cstheme="majorHAnsi"/>
          <w:b/>
          <w:color w:val="000000"/>
        </w:rPr>
      </w:pPr>
      <w:r w:rsidRPr="003C51A4">
        <w:rPr>
          <w:rFonts w:asciiTheme="majorHAnsi" w:hAnsiTheme="majorHAnsi" w:cstheme="majorHAnsi"/>
          <w:b/>
          <w:color w:val="000000"/>
        </w:rPr>
        <w:t> </w:t>
      </w:r>
    </w:p>
    <w:p w14:paraId="50BE3245" w14:textId="77777777" w:rsidR="002709E1" w:rsidRPr="003C51A4" w:rsidRDefault="002709E1" w:rsidP="002709E1">
      <w:pPr>
        <w:rPr>
          <w:rFonts w:asciiTheme="majorHAnsi" w:hAnsiTheme="majorHAnsi" w:cstheme="majorHAnsi"/>
          <w:color w:val="000000"/>
        </w:rPr>
      </w:pPr>
      <w:r w:rsidRPr="003C51A4">
        <w:rPr>
          <w:rFonts w:asciiTheme="majorHAnsi" w:hAnsiTheme="majorHAnsi" w:cstheme="majorHAnsi"/>
          <w:b/>
          <w:bCs/>
          <w:i/>
          <w:iCs/>
          <w:color w:val="000000"/>
        </w:rPr>
        <w:t>Action Item 141-03:</w:t>
      </w:r>
    </w:p>
    <w:p w14:paraId="2B9B5B82" w14:textId="33434949" w:rsidR="002709E1" w:rsidRPr="003C51A4" w:rsidRDefault="002709E1" w:rsidP="002709E1">
      <w:pPr>
        <w:rPr>
          <w:rFonts w:asciiTheme="majorHAnsi" w:hAnsiTheme="majorHAnsi" w:cstheme="majorHAnsi"/>
          <w:color w:val="000000"/>
        </w:rPr>
      </w:pPr>
      <w:r w:rsidRPr="003C51A4">
        <w:rPr>
          <w:rFonts w:asciiTheme="majorHAnsi" w:hAnsiTheme="majorHAnsi" w:cstheme="majorHAnsi"/>
          <w:color w:val="000000"/>
        </w:rPr>
        <w:t xml:space="preserve">Email to the community asking for suggestions on what to include in the disaster recovery session [and active involvement from the </w:t>
      </w:r>
      <w:proofErr w:type="spellStart"/>
      <w:r w:rsidRPr="003C51A4">
        <w:rPr>
          <w:rFonts w:asciiTheme="majorHAnsi" w:hAnsiTheme="majorHAnsi" w:cstheme="majorHAnsi"/>
          <w:color w:val="000000"/>
        </w:rPr>
        <w:t>Programme</w:t>
      </w:r>
      <w:proofErr w:type="spellEnd"/>
      <w:r w:rsidRPr="003C51A4">
        <w:rPr>
          <w:rFonts w:asciiTheme="majorHAnsi" w:hAnsiTheme="majorHAnsi" w:cstheme="majorHAnsi"/>
          <w:color w:val="000000"/>
        </w:rPr>
        <w:t xml:space="preserve"> Working Group]</w:t>
      </w:r>
    </w:p>
    <w:p w14:paraId="375F435F" w14:textId="4F5AE888" w:rsidR="00FB5E2F" w:rsidRPr="003C51A4" w:rsidRDefault="00FB5E2F" w:rsidP="002709E1">
      <w:pPr>
        <w:rPr>
          <w:rFonts w:asciiTheme="majorHAnsi" w:hAnsiTheme="majorHAnsi" w:cstheme="majorHAnsi"/>
          <w:b/>
          <w:color w:val="000000"/>
        </w:rPr>
      </w:pPr>
      <w:r w:rsidRPr="003C51A4">
        <w:rPr>
          <w:rFonts w:asciiTheme="majorHAnsi" w:hAnsiTheme="majorHAnsi" w:cstheme="majorHAnsi"/>
          <w:b/>
          <w:color w:val="000000"/>
        </w:rPr>
        <w:t>Completed</w:t>
      </w:r>
    </w:p>
    <w:p w14:paraId="021246EC" w14:textId="77777777" w:rsidR="002709E1" w:rsidRPr="003C51A4" w:rsidRDefault="002709E1" w:rsidP="002709E1">
      <w:pPr>
        <w:rPr>
          <w:rFonts w:asciiTheme="majorHAnsi" w:hAnsiTheme="majorHAnsi" w:cstheme="majorHAnsi"/>
          <w:color w:val="000000"/>
        </w:rPr>
      </w:pPr>
      <w:r w:rsidRPr="003C51A4">
        <w:rPr>
          <w:rFonts w:asciiTheme="majorHAnsi" w:hAnsiTheme="majorHAnsi" w:cstheme="majorHAnsi"/>
          <w:color w:val="000000"/>
        </w:rPr>
        <w:t> </w:t>
      </w:r>
    </w:p>
    <w:p w14:paraId="12378429" w14:textId="77777777" w:rsidR="002709E1" w:rsidRPr="003C51A4" w:rsidRDefault="002709E1" w:rsidP="002709E1">
      <w:pPr>
        <w:rPr>
          <w:rFonts w:asciiTheme="majorHAnsi" w:hAnsiTheme="majorHAnsi" w:cstheme="majorHAnsi"/>
          <w:color w:val="000000"/>
        </w:rPr>
      </w:pPr>
      <w:r w:rsidRPr="003C51A4">
        <w:rPr>
          <w:rFonts w:asciiTheme="majorHAnsi" w:hAnsiTheme="majorHAnsi" w:cstheme="majorHAnsi"/>
          <w:b/>
          <w:bCs/>
          <w:i/>
          <w:iCs/>
          <w:color w:val="000000"/>
        </w:rPr>
        <w:t>Action Item 141-04:</w:t>
      </w:r>
    </w:p>
    <w:p w14:paraId="76D5C3C1" w14:textId="0A5EBABA" w:rsidR="002709E1" w:rsidRPr="003C51A4" w:rsidRDefault="002709E1" w:rsidP="002709E1">
      <w:pPr>
        <w:rPr>
          <w:rFonts w:asciiTheme="majorHAnsi" w:hAnsiTheme="majorHAnsi" w:cstheme="majorHAnsi"/>
          <w:color w:val="000000"/>
        </w:rPr>
      </w:pPr>
      <w:r w:rsidRPr="003C51A4">
        <w:rPr>
          <w:rFonts w:asciiTheme="majorHAnsi" w:hAnsiTheme="majorHAnsi" w:cstheme="majorHAnsi"/>
          <w:color w:val="000000"/>
        </w:rPr>
        <w:t>Secretariat to send out call for volunteers for study group on use of emoji as top-level domain and to inform ICANN and SSAC.</w:t>
      </w:r>
    </w:p>
    <w:p w14:paraId="6F2E37ED" w14:textId="4CA62D2F" w:rsidR="00FB5E2F" w:rsidRPr="003C51A4" w:rsidRDefault="00FB5E2F" w:rsidP="002709E1">
      <w:pPr>
        <w:rPr>
          <w:rFonts w:asciiTheme="majorHAnsi" w:hAnsiTheme="majorHAnsi" w:cstheme="majorHAnsi"/>
          <w:b/>
          <w:color w:val="000000"/>
        </w:rPr>
      </w:pPr>
      <w:r w:rsidRPr="003C51A4">
        <w:rPr>
          <w:rFonts w:asciiTheme="majorHAnsi" w:hAnsiTheme="majorHAnsi" w:cstheme="majorHAnsi"/>
          <w:b/>
          <w:color w:val="000000"/>
        </w:rPr>
        <w:t>Completed</w:t>
      </w:r>
    </w:p>
    <w:p w14:paraId="01C3B010" w14:textId="77777777" w:rsidR="002709E1" w:rsidRPr="003C51A4" w:rsidRDefault="002709E1" w:rsidP="002709E1">
      <w:pPr>
        <w:rPr>
          <w:rFonts w:asciiTheme="majorHAnsi" w:hAnsiTheme="majorHAnsi" w:cstheme="majorHAnsi"/>
          <w:color w:val="000000"/>
        </w:rPr>
      </w:pPr>
      <w:r w:rsidRPr="003C51A4">
        <w:rPr>
          <w:rFonts w:asciiTheme="majorHAnsi" w:hAnsiTheme="majorHAnsi" w:cstheme="majorHAnsi"/>
          <w:color w:val="000000"/>
        </w:rPr>
        <w:t> </w:t>
      </w:r>
    </w:p>
    <w:p w14:paraId="4B460D7C" w14:textId="77777777" w:rsidR="002709E1" w:rsidRPr="003C51A4" w:rsidRDefault="002709E1" w:rsidP="002709E1">
      <w:pPr>
        <w:rPr>
          <w:rFonts w:asciiTheme="majorHAnsi" w:hAnsiTheme="majorHAnsi" w:cstheme="majorHAnsi"/>
          <w:color w:val="000000"/>
        </w:rPr>
      </w:pPr>
      <w:r w:rsidRPr="003C51A4">
        <w:rPr>
          <w:rFonts w:asciiTheme="majorHAnsi" w:hAnsiTheme="majorHAnsi" w:cstheme="majorHAnsi"/>
          <w:b/>
          <w:bCs/>
          <w:i/>
          <w:iCs/>
          <w:color w:val="000000"/>
        </w:rPr>
        <w:t>Action Item 141-05:</w:t>
      </w:r>
    </w:p>
    <w:p w14:paraId="59802650" w14:textId="6D978A96" w:rsidR="002709E1" w:rsidRPr="003C51A4" w:rsidRDefault="002709E1" w:rsidP="002709E1">
      <w:pPr>
        <w:rPr>
          <w:rFonts w:asciiTheme="majorHAnsi" w:hAnsiTheme="majorHAnsi" w:cstheme="majorHAnsi"/>
          <w:color w:val="000000"/>
        </w:rPr>
      </w:pPr>
      <w:r w:rsidRPr="003C51A4">
        <w:rPr>
          <w:rFonts w:asciiTheme="majorHAnsi" w:hAnsiTheme="majorHAnsi" w:cstheme="majorHAnsi"/>
          <w:color w:val="000000"/>
        </w:rPr>
        <w:t>A small group will need to be established who understand the CSC process to liaise with the GNSO – to include at least one Councilor.</w:t>
      </w:r>
    </w:p>
    <w:p w14:paraId="69AC8CE2" w14:textId="4624659A" w:rsidR="00FB5E2F" w:rsidRPr="003C51A4" w:rsidRDefault="00FB5E2F" w:rsidP="002709E1">
      <w:pPr>
        <w:rPr>
          <w:rFonts w:asciiTheme="majorHAnsi" w:hAnsiTheme="majorHAnsi" w:cstheme="majorHAnsi"/>
          <w:b/>
          <w:color w:val="000000"/>
        </w:rPr>
      </w:pPr>
      <w:r w:rsidRPr="003C51A4">
        <w:rPr>
          <w:rFonts w:asciiTheme="majorHAnsi" w:hAnsiTheme="majorHAnsi" w:cstheme="majorHAnsi"/>
          <w:b/>
          <w:color w:val="000000"/>
        </w:rPr>
        <w:t>Completed</w:t>
      </w:r>
    </w:p>
    <w:p w14:paraId="244ABADC" w14:textId="77777777" w:rsidR="002709E1" w:rsidRPr="003C51A4" w:rsidRDefault="002709E1" w:rsidP="002709E1">
      <w:pPr>
        <w:rPr>
          <w:rFonts w:asciiTheme="majorHAnsi" w:hAnsiTheme="majorHAnsi" w:cstheme="majorHAnsi"/>
          <w:color w:val="000000"/>
        </w:rPr>
      </w:pPr>
      <w:r w:rsidRPr="003C51A4">
        <w:rPr>
          <w:rFonts w:asciiTheme="majorHAnsi" w:hAnsiTheme="majorHAnsi" w:cstheme="majorHAnsi"/>
          <w:color w:val="000000"/>
        </w:rPr>
        <w:t> </w:t>
      </w:r>
    </w:p>
    <w:p w14:paraId="420F3C7A" w14:textId="19EEC6A8" w:rsidR="00F96890" w:rsidRPr="003C51A4" w:rsidRDefault="00F96890" w:rsidP="00100C02">
      <w:pPr>
        <w:rPr>
          <w:rFonts w:asciiTheme="majorHAnsi" w:hAnsiTheme="majorHAnsi" w:cstheme="majorHAnsi"/>
          <w:color w:val="000000"/>
        </w:rPr>
      </w:pPr>
    </w:p>
    <w:p w14:paraId="75B7624F" w14:textId="73D11E4A" w:rsidR="003737A7" w:rsidRPr="003C51A4" w:rsidRDefault="00837623" w:rsidP="00F96890">
      <w:pPr>
        <w:outlineLvl w:val="0"/>
        <w:rPr>
          <w:rFonts w:asciiTheme="majorHAnsi" w:hAnsiTheme="majorHAnsi" w:cstheme="majorHAnsi"/>
          <w:b/>
        </w:rPr>
      </w:pPr>
      <w:r w:rsidRPr="003C51A4">
        <w:rPr>
          <w:rFonts w:asciiTheme="majorHAnsi" w:hAnsiTheme="majorHAnsi" w:cstheme="majorHAnsi"/>
          <w:b/>
        </w:rPr>
        <w:t>3</w:t>
      </w:r>
      <w:r w:rsidR="007C6DA4" w:rsidRPr="003C51A4">
        <w:rPr>
          <w:rFonts w:asciiTheme="majorHAnsi" w:hAnsiTheme="majorHAnsi" w:cstheme="majorHAnsi"/>
          <w:b/>
        </w:rPr>
        <w:t xml:space="preserve">) </w:t>
      </w:r>
      <w:r w:rsidR="00C14E9C" w:rsidRPr="003C51A4">
        <w:rPr>
          <w:rFonts w:asciiTheme="majorHAnsi" w:hAnsiTheme="majorHAnsi" w:cstheme="majorHAnsi"/>
          <w:b/>
        </w:rPr>
        <w:t>Overview inter-meeting Council decisio</w:t>
      </w:r>
      <w:r w:rsidR="00F96890" w:rsidRPr="003C51A4">
        <w:rPr>
          <w:rFonts w:asciiTheme="majorHAnsi" w:hAnsiTheme="majorHAnsi" w:cstheme="majorHAnsi"/>
          <w:b/>
        </w:rPr>
        <w:t>n</w:t>
      </w:r>
      <w:r w:rsidR="005A69F3" w:rsidRPr="003C51A4">
        <w:rPr>
          <w:rFonts w:asciiTheme="majorHAnsi" w:hAnsiTheme="majorHAnsi" w:cstheme="majorHAnsi"/>
          <w:b/>
        </w:rPr>
        <w:t>s</w:t>
      </w:r>
    </w:p>
    <w:p w14:paraId="31B2AD58" w14:textId="7A5795D4" w:rsidR="00F96890" w:rsidRPr="003C51A4" w:rsidRDefault="007F0B73" w:rsidP="00570E3D">
      <w:pPr>
        <w:pStyle w:val="ListParagraph"/>
        <w:numPr>
          <w:ilvl w:val="0"/>
          <w:numId w:val="21"/>
        </w:numPr>
        <w:rPr>
          <w:rFonts w:asciiTheme="majorHAnsi" w:hAnsiTheme="majorHAnsi" w:cstheme="majorHAnsi"/>
        </w:rPr>
      </w:pPr>
      <w:r w:rsidRPr="003C51A4">
        <w:rPr>
          <w:rFonts w:asciiTheme="majorHAnsi" w:hAnsiTheme="majorHAnsi" w:cstheme="majorHAnsi"/>
        </w:rPr>
        <w:t>Appointment</w:t>
      </w:r>
      <w:r w:rsidR="005A69F3" w:rsidRPr="003C51A4">
        <w:rPr>
          <w:rFonts w:asciiTheme="majorHAnsi" w:hAnsiTheme="majorHAnsi" w:cstheme="majorHAnsi"/>
        </w:rPr>
        <w:t xml:space="preserve"> </w:t>
      </w:r>
      <w:proofErr w:type="spellStart"/>
      <w:r w:rsidR="005A69F3" w:rsidRPr="003C51A4">
        <w:rPr>
          <w:rFonts w:asciiTheme="majorHAnsi" w:hAnsiTheme="majorHAnsi" w:cstheme="majorHAnsi"/>
        </w:rPr>
        <w:t>ccNSO</w:t>
      </w:r>
      <w:proofErr w:type="spellEnd"/>
      <w:r w:rsidR="005A69F3" w:rsidRPr="003C51A4">
        <w:rPr>
          <w:rFonts w:asciiTheme="majorHAnsi" w:hAnsiTheme="majorHAnsi" w:cstheme="majorHAnsi"/>
        </w:rPr>
        <w:t xml:space="preserve"> member coordination team CSC related matters</w:t>
      </w:r>
      <w:r w:rsidRPr="003C51A4">
        <w:rPr>
          <w:rFonts w:asciiTheme="majorHAnsi" w:hAnsiTheme="majorHAnsi" w:cstheme="majorHAnsi"/>
        </w:rPr>
        <w:t xml:space="preserve"> </w:t>
      </w:r>
    </w:p>
    <w:p w14:paraId="58BB0289" w14:textId="1ABA32E0" w:rsidR="00E612CD" w:rsidRPr="003C51A4" w:rsidRDefault="005A69F3" w:rsidP="005A69F3">
      <w:pPr>
        <w:pStyle w:val="ListParagraph"/>
        <w:numPr>
          <w:ilvl w:val="0"/>
          <w:numId w:val="21"/>
        </w:numPr>
        <w:rPr>
          <w:rFonts w:asciiTheme="majorHAnsi" w:hAnsiTheme="majorHAnsi" w:cstheme="majorHAnsi"/>
        </w:rPr>
      </w:pPr>
      <w:r w:rsidRPr="003C51A4">
        <w:rPr>
          <w:rFonts w:asciiTheme="majorHAnsi" w:hAnsiTheme="majorHAnsi" w:cstheme="majorHAnsi"/>
        </w:rPr>
        <w:t xml:space="preserve">Date to start Special European Council selection. </w:t>
      </w:r>
    </w:p>
    <w:p w14:paraId="37F11BC5" w14:textId="77777777" w:rsidR="00B44C1A" w:rsidRPr="003C51A4" w:rsidRDefault="00B44C1A" w:rsidP="007F0B73">
      <w:pPr>
        <w:rPr>
          <w:rFonts w:asciiTheme="majorHAnsi" w:hAnsiTheme="majorHAnsi" w:cstheme="majorHAnsi"/>
        </w:rPr>
      </w:pPr>
    </w:p>
    <w:p w14:paraId="7FD9759A" w14:textId="4E2ED933" w:rsidR="005A69F3" w:rsidRPr="003C51A4" w:rsidRDefault="003E50E9" w:rsidP="005A69F3">
      <w:pPr>
        <w:pStyle w:val="Title"/>
        <w:rPr>
          <w:rFonts w:asciiTheme="majorHAnsi" w:hAnsiTheme="majorHAnsi" w:cstheme="majorHAnsi"/>
          <w:b/>
          <w:sz w:val="24"/>
          <w:szCs w:val="24"/>
          <w:lang w:val="en-GB"/>
        </w:rPr>
      </w:pPr>
      <w:r w:rsidRPr="003C51A4">
        <w:rPr>
          <w:rFonts w:asciiTheme="majorHAnsi" w:hAnsiTheme="majorHAnsi" w:cstheme="majorHAnsi"/>
          <w:b/>
          <w:sz w:val="24"/>
          <w:szCs w:val="24"/>
        </w:rPr>
        <w:t xml:space="preserve">4) </w:t>
      </w:r>
      <w:r w:rsidR="005A69F3" w:rsidRPr="003C51A4">
        <w:rPr>
          <w:rFonts w:asciiTheme="majorHAnsi" w:hAnsiTheme="majorHAnsi" w:cstheme="majorHAnsi"/>
          <w:b/>
          <w:sz w:val="24"/>
          <w:szCs w:val="24"/>
        </w:rPr>
        <w:t xml:space="preserve">Guideline: </w:t>
      </w:r>
      <w:proofErr w:type="spellStart"/>
      <w:r w:rsidR="005A69F3" w:rsidRPr="003C51A4">
        <w:rPr>
          <w:rFonts w:asciiTheme="majorHAnsi" w:hAnsiTheme="majorHAnsi" w:cstheme="majorHAnsi"/>
          <w:b/>
          <w:sz w:val="24"/>
          <w:szCs w:val="24"/>
          <w:lang w:val="en-GB"/>
        </w:rPr>
        <w:t>ccNSO</w:t>
      </w:r>
      <w:proofErr w:type="spellEnd"/>
      <w:r w:rsidR="005A69F3" w:rsidRPr="003C51A4">
        <w:rPr>
          <w:rFonts w:asciiTheme="majorHAnsi" w:hAnsiTheme="majorHAnsi" w:cstheme="majorHAnsi"/>
          <w:b/>
          <w:sz w:val="24"/>
          <w:szCs w:val="24"/>
          <w:lang w:val="en-GB"/>
        </w:rPr>
        <w:t xml:space="preserve"> Procedure for the Exercise of the Empowered Community’s rights to Reject Specified Actions</w:t>
      </w:r>
    </w:p>
    <w:p w14:paraId="1886E53E" w14:textId="77777777" w:rsidR="005A69F3" w:rsidRPr="003C51A4" w:rsidRDefault="005A69F3" w:rsidP="00116480">
      <w:pPr>
        <w:ind w:left="720"/>
        <w:rPr>
          <w:rFonts w:asciiTheme="majorHAnsi" w:hAnsiTheme="majorHAnsi" w:cstheme="majorHAnsi"/>
          <w:b/>
        </w:rPr>
      </w:pPr>
      <w:r w:rsidRPr="003C51A4">
        <w:rPr>
          <w:rFonts w:asciiTheme="majorHAnsi" w:hAnsiTheme="majorHAnsi" w:cstheme="majorHAnsi"/>
          <w:b/>
        </w:rPr>
        <w:t>4.1 Approval of the proposed Guideline</w:t>
      </w:r>
    </w:p>
    <w:p w14:paraId="42D8D672" w14:textId="37C3177A" w:rsidR="00753772" w:rsidRPr="003C51A4" w:rsidRDefault="005A69F3" w:rsidP="00116480">
      <w:pPr>
        <w:ind w:left="720"/>
        <w:rPr>
          <w:rFonts w:asciiTheme="majorHAnsi" w:hAnsiTheme="majorHAnsi" w:cstheme="majorHAnsi"/>
        </w:rPr>
      </w:pPr>
      <w:r w:rsidRPr="003C51A4">
        <w:rPr>
          <w:rFonts w:asciiTheme="majorHAnsi" w:hAnsiTheme="majorHAnsi" w:cstheme="majorHAnsi"/>
        </w:rPr>
        <w:t>For decision</w:t>
      </w:r>
    </w:p>
    <w:p w14:paraId="54F66FFC" w14:textId="77777777" w:rsidR="00E60CBD" w:rsidRPr="003C51A4" w:rsidRDefault="00E60CBD" w:rsidP="00116480">
      <w:pPr>
        <w:ind w:left="720"/>
        <w:rPr>
          <w:rFonts w:asciiTheme="majorHAnsi" w:hAnsiTheme="majorHAnsi" w:cstheme="majorHAnsi"/>
        </w:rPr>
      </w:pPr>
    </w:p>
    <w:p w14:paraId="0775CCAB" w14:textId="77777777" w:rsidR="00E60CBD" w:rsidRPr="003C51A4" w:rsidRDefault="00E60CBD" w:rsidP="00E60CBD">
      <w:pPr>
        <w:rPr>
          <w:rFonts w:asciiTheme="majorHAnsi" w:hAnsiTheme="majorHAnsi" w:cstheme="majorHAnsi"/>
        </w:rPr>
      </w:pPr>
    </w:p>
    <w:p w14:paraId="0C07BDBD" w14:textId="3F6EF788" w:rsidR="00B44C1A" w:rsidRPr="003C51A4" w:rsidRDefault="00D02824" w:rsidP="00D02824">
      <w:pPr>
        <w:ind w:left="720"/>
        <w:rPr>
          <w:rFonts w:asciiTheme="majorHAnsi" w:hAnsiTheme="majorHAnsi" w:cstheme="majorHAnsi"/>
          <w:b/>
        </w:rPr>
      </w:pPr>
      <w:r w:rsidRPr="003C51A4">
        <w:rPr>
          <w:rFonts w:asciiTheme="majorHAnsi" w:hAnsiTheme="majorHAnsi" w:cstheme="majorHAnsi"/>
          <w:b/>
        </w:rPr>
        <w:t>Draft Resolution</w:t>
      </w:r>
    </w:p>
    <w:p w14:paraId="0D65A899" w14:textId="39DBB4BB" w:rsidR="005A69F3" w:rsidRPr="003C51A4" w:rsidRDefault="005A69F3" w:rsidP="00116480">
      <w:pPr>
        <w:ind w:left="720"/>
        <w:rPr>
          <w:rFonts w:asciiTheme="majorHAnsi" w:hAnsiTheme="majorHAnsi" w:cstheme="majorHAnsi"/>
          <w:b/>
          <w:i/>
        </w:rPr>
      </w:pPr>
      <w:r w:rsidRPr="003C51A4">
        <w:rPr>
          <w:rFonts w:asciiTheme="majorHAnsi" w:hAnsiTheme="majorHAnsi" w:cstheme="majorHAnsi"/>
          <w:b/>
          <w:i/>
        </w:rPr>
        <w:t>Background</w:t>
      </w:r>
    </w:p>
    <w:p w14:paraId="708C70C2" w14:textId="3952948C" w:rsidR="005A69F3" w:rsidRPr="003C51A4" w:rsidRDefault="00D02824" w:rsidP="00116480">
      <w:pPr>
        <w:ind w:left="720"/>
        <w:rPr>
          <w:rFonts w:asciiTheme="majorHAnsi" w:hAnsiTheme="majorHAnsi" w:cstheme="majorHAnsi"/>
          <w:lang w:val="en-GB"/>
        </w:rPr>
      </w:pPr>
      <w:r w:rsidRPr="003C51A4">
        <w:rPr>
          <w:rFonts w:asciiTheme="majorHAnsi" w:hAnsiTheme="majorHAnsi" w:cstheme="majorHAnsi"/>
          <w:lang w:val="en-GB"/>
        </w:rPr>
        <w:t xml:space="preserve">After consultation of the </w:t>
      </w:r>
      <w:proofErr w:type="spellStart"/>
      <w:r w:rsidRPr="003C51A4">
        <w:rPr>
          <w:rFonts w:asciiTheme="majorHAnsi" w:hAnsiTheme="majorHAnsi" w:cstheme="majorHAnsi"/>
          <w:lang w:val="en-GB"/>
        </w:rPr>
        <w:t>ccTLD</w:t>
      </w:r>
      <w:proofErr w:type="spellEnd"/>
      <w:r w:rsidRPr="003C51A4">
        <w:rPr>
          <w:rFonts w:asciiTheme="majorHAnsi" w:hAnsiTheme="majorHAnsi" w:cstheme="majorHAnsi"/>
          <w:lang w:val="en-GB"/>
        </w:rPr>
        <w:t xml:space="preserve"> community and </w:t>
      </w:r>
      <w:proofErr w:type="spellStart"/>
      <w:r w:rsidRPr="003C51A4">
        <w:rPr>
          <w:rFonts w:asciiTheme="majorHAnsi" w:hAnsiTheme="majorHAnsi" w:cstheme="majorHAnsi"/>
          <w:lang w:val="en-GB"/>
        </w:rPr>
        <w:t>ccNSO</w:t>
      </w:r>
      <w:proofErr w:type="spellEnd"/>
      <w:r w:rsidRPr="003C51A4">
        <w:rPr>
          <w:rFonts w:asciiTheme="majorHAnsi" w:hAnsiTheme="majorHAnsi" w:cstheme="majorHAnsi"/>
          <w:lang w:val="en-GB"/>
        </w:rPr>
        <w:t xml:space="preserve"> Council the</w:t>
      </w:r>
      <w:r w:rsidR="005A69F3" w:rsidRPr="003C51A4">
        <w:rPr>
          <w:rFonts w:asciiTheme="majorHAnsi" w:hAnsiTheme="majorHAnsi" w:cstheme="majorHAnsi"/>
          <w:lang w:val="en-GB"/>
        </w:rPr>
        <w:t xml:space="preserve"> </w:t>
      </w:r>
      <w:proofErr w:type="spellStart"/>
      <w:r w:rsidRPr="003C51A4">
        <w:rPr>
          <w:rFonts w:asciiTheme="majorHAnsi" w:hAnsiTheme="majorHAnsi" w:cstheme="majorHAnsi"/>
          <w:lang w:val="en-GB"/>
        </w:rPr>
        <w:t>ccNSO</w:t>
      </w:r>
      <w:proofErr w:type="spellEnd"/>
      <w:r w:rsidRPr="003C51A4">
        <w:rPr>
          <w:rFonts w:asciiTheme="majorHAnsi" w:hAnsiTheme="majorHAnsi" w:cstheme="majorHAnsi"/>
          <w:lang w:val="en-GB"/>
        </w:rPr>
        <w:t xml:space="preserve"> Guideline Review Committee submitted </w:t>
      </w:r>
      <w:r w:rsidRPr="003C51A4">
        <w:rPr>
          <w:rFonts w:asciiTheme="majorHAnsi" w:hAnsiTheme="majorHAnsi" w:cstheme="majorHAnsi"/>
        </w:rPr>
        <w:t xml:space="preserve">Guideline: </w:t>
      </w:r>
      <w:proofErr w:type="spellStart"/>
      <w:r w:rsidRPr="003C51A4">
        <w:rPr>
          <w:rFonts w:asciiTheme="majorHAnsi" w:hAnsiTheme="majorHAnsi" w:cstheme="majorHAnsi"/>
          <w:lang w:val="en-GB"/>
        </w:rPr>
        <w:t>ccNSO</w:t>
      </w:r>
      <w:proofErr w:type="spellEnd"/>
      <w:r w:rsidRPr="003C51A4">
        <w:rPr>
          <w:rFonts w:asciiTheme="majorHAnsi" w:hAnsiTheme="majorHAnsi" w:cstheme="majorHAnsi"/>
          <w:lang w:val="en-GB"/>
        </w:rPr>
        <w:t xml:space="preserve"> Procedure for the Exercise of the Empowered Community’s rights to Reject Specified Actions to Council for adoption. The </w:t>
      </w:r>
      <w:r w:rsidR="005A69F3" w:rsidRPr="003C51A4">
        <w:rPr>
          <w:rFonts w:asciiTheme="majorHAnsi" w:hAnsiTheme="majorHAnsi" w:cstheme="majorHAnsi"/>
          <w:lang w:val="en-GB"/>
        </w:rPr>
        <w:t xml:space="preserve">purpose of the Guideline is to describe the roles and procedures for the </w:t>
      </w:r>
      <w:proofErr w:type="spellStart"/>
      <w:r w:rsidR="005A69F3" w:rsidRPr="003C51A4">
        <w:rPr>
          <w:rFonts w:asciiTheme="majorHAnsi" w:hAnsiTheme="majorHAnsi" w:cstheme="majorHAnsi"/>
          <w:lang w:val="en-GB"/>
        </w:rPr>
        <w:t>ccNSO</w:t>
      </w:r>
      <w:proofErr w:type="spellEnd"/>
      <w:r w:rsidR="005A69F3" w:rsidRPr="003C51A4">
        <w:rPr>
          <w:rFonts w:asciiTheme="majorHAnsi" w:hAnsiTheme="majorHAnsi" w:cstheme="majorHAnsi"/>
          <w:lang w:val="en-GB"/>
        </w:rPr>
        <w:t xml:space="preserve"> in its capacity as a Decisional Participant with respect to Rejection Actions</w:t>
      </w:r>
      <w:r w:rsidR="005A69F3" w:rsidRPr="003C51A4">
        <w:rPr>
          <w:rFonts w:asciiTheme="majorHAnsi" w:hAnsiTheme="majorHAnsi" w:cstheme="majorHAnsi"/>
          <w:vertAlign w:val="superscript"/>
          <w:lang w:val="en-GB"/>
        </w:rPr>
        <w:footnoteReference w:id="1"/>
      </w:r>
      <w:r w:rsidR="005A69F3" w:rsidRPr="003C51A4">
        <w:rPr>
          <w:rFonts w:asciiTheme="majorHAnsi" w:hAnsiTheme="majorHAnsi" w:cstheme="majorHAnsi"/>
          <w:lang w:val="en-GB"/>
        </w:rPr>
        <w:t xml:space="preserve">. Any Rejection Action Petitions arising within the </w:t>
      </w:r>
      <w:proofErr w:type="spellStart"/>
      <w:r w:rsidR="005A69F3" w:rsidRPr="003C51A4">
        <w:rPr>
          <w:rFonts w:asciiTheme="majorHAnsi" w:hAnsiTheme="majorHAnsi" w:cstheme="majorHAnsi"/>
          <w:lang w:val="en-GB"/>
        </w:rPr>
        <w:t>ccNSO</w:t>
      </w:r>
      <w:proofErr w:type="spellEnd"/>
      <w:r w:rsidR="005A69F3" w:rsidRPr="003C51A4">
        <w:rPr>
          <w:rFonts w:asciiTheme="majorHAnsi" w:hAnsiTheme="majorHAnsi" w:cstheme="majorHAnsi"/>
          <w:lang w:val="en-GB"/>
        </w:rPr>
        <w:t xml:space="preserve"> Community will be submitted to the </w:t>
      </w:r>
      <w:proofErr w:type="spellStart"/>
      <w:r w:rsidR="005A69F3" w:rsidRPr="003C51A4">
        <w:rPr>
          <w:rFonts w:asciiTheme="majorHAnsi" w:hAnsiTheme="majorHAnsi" w:cstheme="majorHAnsi"/>
          <w:lang w:val="en-GB"/>
        </w:rPr>
        <w:t>ccNSO</w:t>
      </w:r>
      <w:proofErr w:type="spellEnd"/>
      <w:r w:rsidR="005A69F3" w:rsidRPr="003C51A4">
        <w:rPr>
          <w:rFonts w:asciiTheme="majorHAnsi" w:hAnsiTheme="majorHAnsi" w:cstheme="majorHAnsi"/>
          <w:lang w:val="en-GB"/>
        </w:rPr>
        <w:t xml:space="preserve"> Council for consideration, and the decision of the Council with respect to a Rejection Action Petition is final, subject to the rules of the </w:t>
      </w:r>
      <w:proofErr w:type="spellStart"/>
      <w:r w:rsidR="005A69F3" w:rsidRPr="003C51A4">
        <w:rPr>
          <w:rFonts w:asciiTheme="majorHAnsi" w:hAnsiTheme="majorHAnsi" w:cstheme="majorHAnsi"/>
          <w:lang w:val="en-GB"/>
        </w:rPr>
        <w:t>ccNSO</w:t>
      </w:r>
      <w:proofErr w:type="spellEnd"/>
      <w:r w:rsidR="005A69F3" w:rsidRPr="003C51A4">
        <w:rPr>
          <w:rFonts w:asciiTheme="majorHAnsi" w:hAnsiTheme="majorHAnsi" w:cstheme="majorHAnsi"/>
          <w:lang w:val="en-GB"/>
        </w:rPr>
        <w:t>.</w:t>
      </w:r>
    </w:p>
    <w:p w14:paraId="44896F34" w14:textId="77777777" w:rsidR="005A69F3" w:rsidRPr="003C51A4" w:rsidRDefault="005A69F3" w:rsidP="00116480">
      <w:pPr>
        <w:ind w:left="720"/>
        <w:rPr>
          <w:rFonts w:asciiTheme="majorHAnsi" w:hAnsiTheme="majorHAnsi" w:cstheme="majorHAnsi"/>
          <w:lang w:val="en-GB"/>
        </w:rPr>
      </w:pPr>
    </w:p>
    <w:p w14:paraId="585C48A3" w14:textId="2A5DC366" w:rsidR="005A69F3" w:rsidRPr="003C51A4" w:rsidRDefault="005A69F3" w:rsidP="00116480">
      <w:pPr>
        <w:ind w:left="720"/>
        <w:rPr>
          <w:rFonts w:asciiTheme="majorHAnsi" w:hAnsiTheme="majorHAnsi" w:cstheme="majorHAnsi"/>
          <w:lang w:val="en-GB"/>
        </w:rPr>
      </w:pPr>
      <w:r w:rsidRPr="003C51A4">
        <w:rPr>
          <w:rFonts w:asciiTheme="majorHAnsi" w:hAnsiTheme="majorHAnsi" w:cstheme="majorHAnsi"/>
          <w:lang w:val="en-GB"/>
        </w:rPr>
        <w:t xml:space="preserve">According to the ICANN </w:t>
      </w:r>
      <w:r w:rsidR="00E9238F" w:rsidRPr="003C51A4">
        <w:rPr>
          <w:rFonts w:asciiTheme="majorHAnsi" w:hAnsiTheme="majorHAnsi" w:cstheme="majorHAnsi"/>
          <w:lang w:val="en-GB"/>
        </w:rPr>
        <w:t xml:space="preserve">Bylaws, the </w:t>
      </w:r>
      <w:proofErr w:type="spellStart"/>
      <w:r w:rsidR="00E9238F" w:rsidRPr="003C51A4">
        <w:rPr>
          <w:rFonts w:asciiTheme="majorHAnsi" w:hAnsiTheme="majorHAnsi" w:cstheme="majorHAnsi"/>
          <w:lang w:val="en-GB"/>
        </w:rPr>
        <w:t>ccNSO</w:t>
      </w:r>
      <w:proofErr w:type="spellEnd"/>
      <w:r w:rsidR="00E9238F" w:rsidRPr="003C51A4">
        <w:rPr>
          <w:rFonts w:asciiTheme="majorHAnsi" w:hAnsiTheme="majorHAnsi" w:cstheme="majorHAnsi"/>
          <w:lang w:val="en-GB"/>
        </w:rPr>
        <w:t xml:space="preserve"> may</w:t>
      </w:r>
      <w:r w:rsidR="00D02824" w:rsidRPr="003C51A4">
        <w:rPr>
          <w:rFonts w:asciiTheme="majorHAnsi" w:hAnsiTheme="majorHAnsi" w:cstheme="majorHAnsi"/>
          <w:lang w:val="en-GB"/>
        </w:rPr>
        <w:t xml:space="preserve"> </w:t>
      </w:r>
      <w:r w:rsidR="00E9238F" w:rsidRPr="003C51A4">
        <w:rPr>
          <w:rFonts w:asciiTheme="majorHAnsi" w:hAnsiTheme="majorHAnsi" w:cstheme="majorHAnsi"/>
          <w:lang w:val="en-GB"/>
        </w:rPr>
        <w:t xml:space="preserve">expect and/or submit </w:t>
      </w:r>
      <w:r w:rsidRPr="003C51A4">
        <w:rPr>
          <w:rFonts w:asciiTheme="majorHAnsi" w:hAnsiTheme="majorHAnsi" w:cstheme="majorHAnsi"/>
          <w:lang w:val="en-GB"/>
        </w:rPr>
        <w:t>petitions on any of the following topics (each, a “Rejection Action”):</w:t>
      </w:r>
    </w:p>
    <w:p w14:paraId="675B79EB" w14:textId="77777777" w:rsidR="005A69F3" w:rsidRPr="003C51A4" w:rsidRDefault="005A69F3" w:rsidP="00116480">
      <w:pPr>
        <w:numPr>
          <w:ilvl w:val="0"/>
          <w:numId w:val="33"/>
        </w:numPr>
        <w:pBdr>
          <w:top w:val="nil"/>
          <w:left w:val="nil"/>
          <w:bottom w:val="nil"/>
          <w:right w:val="nil"/>
          <w:between w:val="nil"/>
        </w:pBdr>
        <w:spacing w:after="200"/>
        <w:ind w:left="1440"/>
        <w:jc w:val="both"/>
        <w:rPr>
          <w:rFonts w:asciiTheme="majorHAnsi" w:hAnsiTheme="majorHAnsi" w:cstheme="majorHAnsi"/>
          <w:lang w:val="en-GB"/>
        </w:rPr>
      </w:pPr>
      <w:r w:rsidRPr="003C51A4">
        <w:rPr>
          <w:rFonts w:asciiTheme="majorHAnsi" w:hAnsiTheme="majorHAnsi" w:cstheme="majorHAnsi"/>
          <w:lang w:val="en-GB"/>
        </w:rPr>
        <w:t>PTI Governance Actions, as contemplated by Section 16.2(d) of the Bylaws;</w:t>
      </w:r>
    </w:p>
    <w:p w14:paraId="3B610B02" w14:textId="77777777" w:rsidR="005A69F3" w:rsidRPr="003C51A4" w:rsidRDefault="005A69F3" w:rsidP="00116480">
      <w:pPr>
        <w:numPr>
          <w:ilvl w:val="0"/>
          <w:numId w:val="33"/>
        </w:numPr>
        <w:pBdr>
          <w:top w:val="nil"/>
          <w:left w:val="nil"/>
          <w:bottom w:val="nil"/>
          <w:right w:val="nil"/>
          <w:between w:val="nil"/>
        </w:pBdr>
        <w:spacing w:after="200"/>
        <w:ind w:left="1440"/>
        <w:jc w:val="both"/>
        <w:rPr>
          <w:rFonts w:asciiTheme="majorHAnsi" w:hAnsiTheme="majorHAnsi" w:cstheme="majorHAnsi"/>
          <w:lang w:val="en-GB"/>
        </w:rPr>
      </w:pPr>
      <w:r w:rsidRPr="003C51A4">
        <w:rPr>
          <w:rFonts w:asciiTheme="majorHAnsi" w:hAnsiTheme="majorHAnsi" w:cstheme="majorHAnsi"/>
          <w:lang w:val="en-GB"/>
        </w:rPr>
        <w:t>IFR Recommendation Decisions, as contemplated by Section 18.6(d) of the Bylaws;</w:t>
      </w:r>
    </w:p>
    <w:p w14:paraId="14F00F04" w14:textId="77777777" w:rsidR="005A69F3" w:rsidRPr="003C51A4" w:rsidRDefault="005A69F3" w:rsidP="00116480">
      <w:pPr>
        <w:numPr>
          <w:ilvl w:val="0"/>
          <w:numId w:val="33"/>
        </w:numPr>
        <w:pBdr>
          <w:top w:val="nil"/>
          <w:left w:val="nil"/>
          <w:bottom w:val="nil"/>
          <w:right w:val="nil"/>
          <w:between w:val="nil"/>
        </w:pBdr>
        <w:spacing w:after="200"/>
        <w:ind w:left="1440"/>
        <w:jc w:val="both"/>
        <w:rPr>
          <w:rFonts w:asciiTheme="majorHAnsi" w:hAnsiTheme="majorHAnsi" w:cstheme="majorHAnsi"/>
          <w:lang w:val="en-GB"/>
        </w:rPr>
      </w:pPr>
      <w:r w:rsidRPr="003C51A4">
        <w:rPr>
          <w:rFonts w:asciiTheme="majorHAnsi" w:hAnsiTheme="majorHAnsi" w:cstheme="majorHAnsi"/>
          <w:lang w:val="en-GB"/>
        </w:rPr>
        <w:t>Special IFR Recommendation Decisions, as contemplated by Section 18.12(e) of the Bylaws;</w:t>
      </w:r>
    </w:p>
    <w:p w14:paraId="587CC446" w14:textId="77777777" w:rsidR="005A69F3" w:rsidRPr="003C51A4" w:rsidRDefault="005A69F3" w:rsidP="00116480">
      <w:pPr>
        <w:numPr>
          <w:ilvl w:val="0"/>
          <w:numId w:val="33"/>
        </w:numPr>
        <w:pBdr>
          <w:top w:val="nil"/>
          <w:left w:val="nil"/>
          <w:bottom w:val="nil"/>
          <w:right w:val="nil"/>
          <w:between w:val="nil"/>
        </w:pBdr>
        <w:spacing w:after="200"/>
        <w:ind w:left="1440"/>
        <w:jc w:val="both"/>
        <w:rPr>
          <w:rFonts w:asciiTheme="majorHAnsi" w:hAnsiTheme="majorHAnsi" w:cstheme="majorHAnsi"/>
          <w:lang w:val="en-GB"/>
        </w:rPr>
      </w:pPr>
      <w:r w:rsidRPr="003C51A4">
        <w:rPr>
          <w:rFonts w:asciiTheme="majorHAnsi" w:hAnsiTheme="majorHAnsi" w:cstheme="majorHAnsi"/>
          <w:lang w:val="en-GB"/>
        </w:rPr>
        <w:t>SCWG Creation Decisions, as contemplated by Section 19.1(d) of the Bylaws;</w:t>
      </w:r>
    </w:p>
    <w:p w14:paraId="458297A2" w14:textId="77777777" w:rsidR="005A69F3" w:rsidRPr="003C51A4" w:rsidRDefault="005A69F3" w:rsidP="00116480">
      <w:pPr>
        <w:numPr>
          <w:ilvl w:val="0"/>
          <w:numId w:val="33"/>
        </w:numPr>
        <w:pBdr>
          <w:top w:val="nil"/>
          <w:left w:val="nil"/>
          <w:bottom w:val="nil"/>
          <w:right w:val="nil"/>
          <w:between w:val="nil"/>
        </w:pBdr>
        <w:spacing w:after="200"/>
        <w:ind w:left="1440"/>
        <w:jc w:val="both"/>
        <w:rPr>
          <w:rFonts w:asciiTheme="majorHAnsi" w:hAnsiTheme="majorHAnsi" w:cstheme="majorHAnsi"/>
          <w:lang w:val="en-GB"/>
        </w:rPr>
      </w:pPr>
      <w:r w:rsidRPr="003C51A4">
        <w:rPr>
          <w:rFonts w:asciiTheme="majorHAnsi" w:hAnsiTheme="majorHAnsi" w:cstheme="majorHAnsi"/>
          <w:lang w:val="en-GB"/>
        </w:rPr>
        <w:t>SCWG Recommendation Decisions, as contemplated by Section 19.4(d) of the Bylaws;</w:t>
      </w:r>
    </w:p>
    <w:p w14:paraId="3DFFF266" w14:textId="77777777" w:rsidR="005A69F3" w:rsidRPr="003C51A4" w:rsidRDefault="005A69F3" w:rsidP="00116480">
      <w:pPr>
        <w:numPr>
          <w:ilvl w:val="0"/>
          <w:numId w:val="33"/>
        </w:numPr>
        <w:pBdr>
          <w:top w:val="nil"/>
          <w:left w:val="nil"/>
          <w:bottom w:val="nil"/>
          <w:right w:val="nil"/>
          <w:between w:val="nil"/>
        </w:pBdr>
        <w:spacing w:after="200"/>
        <w:ind w:left="1440"/>
        <w:jc w:val="both"/>
        <w:rPr>
          <w:rFonts w:asciiTheme="majorHAnsi" w:hAnsiTheme="majorHAnsi" w:cstheme="majorHAnsi"/>
          <w:lang w:val="en-GB"/>
        </w:rPr>
      </w:pPr>
      <w:r w:rsidRPr="003C51A4">
        <w:rPr>
          <w:rFonts w:asciiTheme="majorHAnsi" w:hAnsiTheme="majorHAnsi" w:cstheme="majorHAnsi"/>
          <w:lang w:val="en-GB"/>
        </w:rPr>
        <w:t>ICANN Budgets, as contemplated by Section 22.4(a)(v) of the Bylaws;</w:t>
      </w:r>
    </w:p>
    <w:p w14:paraId="1F031703" w14:textId="77777777" w:rsidR="005A69F3" w:rsidRPr="003C51A4" w:rsidRDefault="005A69F3" w:rsidP="00116480">
      <w:pPr>
        <w:numPr>
          <w:ilvl w:val="0"/>
          <w:numId w:val="33"/>
        </w:numPr>
        <w:pBdr>
          <w:top w:val="nil"/>
          <w:left w:val="nil"/>
          <w:bottom w:val="nil"/>
          <w:right w:val="nil"/>
          <w:between w:val="nil"/>
        </w:pBdr>
        <w:spacing w:after="200"/>
        <w:ind w:left="1440"/>
        <w:jc w:val="both"/>
        <w:rPr>
          <w:rFonts w:asciiTheme="majorHAnsi" w:hAnsiTheme="majorHAnsi" w:cstheme="majorHAnsi"/>
          <w:lang w:val="en-GB"/>
        </w:rPr>
      </w:pPr>
      <w:r w:rsidRPr="003C51A4">
        <w:rPr>
          <w:rFonts w:asciiTheme="majorHAnsi" w:hAnsiTheme="majorHAnsi" w:cstheme="majorHAnsi"/>
          <w:lang w:val="en-GB"/>
        </w:rPr>
        <w:t>IANA Budgets, as contemplated by Section 22.4(b)(v) of the Bylaws;</w:t>
      </w:r>
    </w:p>
    <w:p w14:paraId="54968D67" w14:textId="77777777" w:rsidR="005A69F3" w:rsidRPr="003C51A4" w:rsidRDefault="005A69F3" w:rsidP="00116480">
      <w:pPr>
        <w:numPr>
          <w:ilvl w:val="0"/>
          <w:numId w:val="33"/>
        </w:numPr>
        <w:pBdr>
          <w:top w:val="nil"/>
          <w:left w:val="nil"/>
          <w:bottom w:val="nil"/>
          <w:right w:val="nil"/>
          <w:between w:val="nil"/>
        </w:pBdr>
        <w:spacing w:after="200"/>
        <w:ind w:left="1440"/>
        <w:jc w:val="both"/>
        <w:rPr>
          <w:rFonts w:asciiTheme="majorHAnsi" w:hAnsiTheme="majorHAnsi" w:cstheme="majorHAnsi"/>
          <w:lang w:val="en-GB"/>
        </w:rPr>
      </w:pPr>
      <w:r w:rsidRPr="003C51A4">
        <w:rPr>
          <w:rFonts w:asciiTheme="majorHAnsi" w:hAnsiTheme="majorHAnsi" w:cstheme="majorHAnsi"/>
          <w:lang w:val="en-GB"/>
        </w:rPr>
        <w:t>Operating Plans, as contemplated by Section 22.5(a)(v) of the Bylaws;</w:t>
      </w:r>
    </w:p>
    <w:p w14:paraId="663CAF13" w14:textId="77777777" w:rsidR="00116480" w:rsidRPr="003C51A4" w:rsidRDefault="005A69F3" w:rsidP="00116480">
      <w:pPr>
        <w:numPr>
          <w:ilvl w:val="0"/>
          <w:numId w:val="33"/>
        </w:numPr>
        <w:pBdr>
          <w:top w:val="nil"/>
          <w:left w:val="nil"/>
          <w:bottom w:val="nil"/>
          <w:right w:val="nil"/>
          <w:between w:val="nil"/>
        </w:pBdr>
        <w:spacing w:after="200"/>
        <w:ind w:left="1440"/>
        <w:jc w:val="both"/>
        <w:rPr>
          <w:rFonts w:asciiTheme="majorHAnsi" w:hAnsiTheme="majorHAnsi" w:cstheme="majorHAnsi"/>
          <w:lang w:val="en-GB"/>
        </w:rPr>
      </w:pPr>
      <w:r w:rsidRPr="003C51A4">
        <w:rPr>
          <w:rFonts w:asciiTheme="majorHAnsi" w:hAnsiTheme="majorHAnsi" w:cstheme="majorHAnsi"/>
          <w:lang w:val="en-GB"/>
        </w:rPr>
        <w:t>Strategic Plans, as contemplated by Section 22.5(b)(v) of the Bylaws; and</w:t>
      </w:r>
    </w:p>
    <w:p w14:paraId="28943259" w14:textId="6A1DFAB7" w:rsidR="005A69F3" w:rsidRPr="003C51A4" w:rsidRDefault="005A69F3" w:rsidP="00116480">
      <w:pPr>
        <w:numPr>
          <w:ilvl w:val="0"/>
          <w:numId w:val="33"/>
        </w:numPr>
        <w:pBdr>
          <w:top w:val="nil"/>
          <w:left w:val="nil"/>
          <w:bottom w:val="nil"/>
          <w:right w:val="nil"/>
          <w:between w:val="nil"/>
        </w:pBdr>
        <w:spacing w:after="200"/>
        <w:ind w:left="1440"/>
        <w:jc w:val="both"/>
        <w:rPr>
          <w:rFonts w:asciiTheme="majorHAnsi" w:hAnsiTheme="majorHAnsi" w:cstheme="majorHAnsi"/>
          <w:lang w:val="en-GB"/>
        </w:rPr>
      </w:pPr>
      <w:r w:rsidRPr="003C51A4">
        <w:rPr>
          <w:rFonts w:asciiTheme="majorHAnsi" w:hAnsiTheme="majorHAnsi" w:cstheme="majorHAnsi"/>
          <w:lang w:val="en-GB"/>
        </w:rPr>
        <w:t>Standard Bylaw Amendments, as contemplated by Section 25.1(e) of the Bylaws</w:t>
      </w:r>
    </w:p>
    <w:p w14:paraId="1B283671" w14:textId="70BD5F78" w:rsidR="00E9238F" w:rsidRPr="003C51A4" w:rsidRDefault="00E9238F" w:rsidP="00E9238F">
      <w:pPr>
        <w:pBdr>
          <w:top w:val="nil"/>
          <w:left w:val="nil"/>
          <w:bottom w:val="nil"/>
          <w:right w:val="nil"/>
          <w:between w:val="nil"/>
        </w:pBdr>
        <w:spacing w:after="200"/>
        <w:jc w:val="both"/>
        <w:rPr>
          <w:rFonts w:asciiTheme="majorHAnsi" w:hAnsiTheme="majorHAnsi" w:cstheme="majorHAnsi"/>
          <w:lang w:val="en-GB"/>
        </w:rPr>
      </w:pPr>
    </w:p>
    <w:p w14:paraId="5AF050B2" w14:textId="77777777" w:rsidR="003C51A4" w:rsidRDefault="003C51A4" w:rsidP="00E9238F">
      <w:pPr>
        <w:pBdr>
          <w:top w:val="nil"/>
          <w:left w:val="nil"/>
          <w:bottom w:val="nil"/>
          <w:right w:val="nil"/>
          <w:between w:val="nil"/>
        </w:pBdr>
        <w:spacing w:after="200"/>
        <w:ind w:left="720"/>
        <w:jc w:val="both"/>
        <w:rPr>
          <w:rFonts w:asciiTheme="majorHAnsi" w:hAnsiTheme="majorHAnsi" w:cstheme="majorHAnsi"/>
          <w:b/>
          <w:i/>
          <w:lang w:val="en-GB"/>
        </w:rPr>
      </w:pPr>
    </w:p>
    <w:p w14:paraId="5A3DEC17" w14:textId="77777777" w:rsidR="003C51A4" w:rsidRDefault="003C51A4" w:rsidP="003C51A4">
      <w:pPr>
        <w:rPr>
          <w:rFonts w:asciiTheme="majorHAnsi" w:hAnsiTheme="majorHAnsi"/>
          <w:b/>
          <w:lang w:val="en-GB"/>
        </w:rPr>
      </w:pPr>
    </w:p>
    <w:p w14:paraId="2C04774E" w14:textId="5054A4AA" w:rsidR="00E9238F" w:rsidRPr="003C51A4" w:rsidRDefault="00E9238F" w:rsidP="003C51A4">
      <w:pPr>
        <w:ind w:left="720"/>
        <w:rPr>
          <w:rFonts w:asciiTheme="majorHAnsi" w:hAnsiTheme="majorHAnsi"/>
          <w:b/>
          <w:i/>
          <w:lang w:val="en-GB"/>
        </w:rPr>
      </w:pPr>
      <w:r w:rsidRPr="003C51A4">
        <w:rPr>
          <w:rFonts w:asciiTheme="majorHAnsi" w:hAnsiTheme="majorHAnsi"/>
          <w:b/>
          <w:i/>
          <w:lang w:val="en-GB"/>
        </w:rPr>
        <w:lastRenderedPageBreak/>
        <w:t>Decision</w:t>
      </w:r>
    </w:p>
    <w:p w14:paraId="1FC3F872" w14:textId="473AF45A" w:rsidR="00E9238F" w:rsidRPr="003C51A4" w:rsidRDefault="00E9238F" w:rsidP="003C51A4">
      <w:pPr>
        <w:ind w:left="720"/>
        <w:rPr>
          <w:rFonts w:asciiTheme="majorHAnsi" w:hAnsiTheme="majorHAnsi"/>
          <w:b/>
          <w:lang w:val="en-GB"/>
        </w:rPr>
      </w:pPr>
      <w:r w:rsidRPr="003C51A4">
        <w:rPr>
          <w:rFonts w:asciiTheme="majorHAnsi" w:hAnsiTheme="majorHAnsi"/>
          <w:b/>
          <w:lang w:val="en-GB"/>
        </w:rPr>
        <w:t xml:space="preserve">The </w:t>
      </w:r>
      <w:proofErr w:type="spellStart"/>
      <w:r w:rsidRPr="003C51A4">
        <w:rPr>
          <w:rFonts w:asciiTheme="majorHAnsi" w:hAnsiTheme="majorHAnsi"/>
          <w:b/>
          <w:lang w:val="en-GB"/>
        </w:rPr>
        <w:t>ccNSO</w:t>
      </w:r>
      <w:proofErr w:type="spellEnd"/>
      <w:r w:rsidRPr="003C51A4">
        <w:rPr>
          <w:rFonts w:asciiTheme="majorHAnsi" w:hAnsiTheme="majorHAnsi"/>
          <w:b/>
          <w:lang w:val="en-GB"/>
        </w:rPr>
        <w:t xml:space="preserve"> Council adopts the </w:t>
      </w:r>
      <w:r w:rsidRPr="003C51A4">
        <w:rPr>
          <w:rFonts w:asciiTheme="majorHAnsi" w:hAnsiTheme="majorHAnsi"/>
          <w:b/>
        </w:rPr>
        <w:t xml:space="preserve">Guideline: </w:t>
      </w:r>
      <w:proofErr w:type="spellStart"/>
      <w:r w:rsidRPr="003C51A4">
        <w:rPr>
          <w:rFonts w:asciiTheme="majorHAnsi" w:hAnsiTheme="majorHAnsi"/>
          <w:b/>
          <w:lang w:val="en-GB"/>
        </w:rPr>
        <w:t>ccNSO</w:t>
      </w:r>
      <w:proofErr w:type="spellEnd"/>
      <w:r w:rsidRPr="003C51A4">
        <w:rPr>
          <w:rFonts w:asciiTheme="majorHAnsi" w:hAnsiTheme="majorHAnsi"/>
          <w:b/>
          <w:lang w:val="en-GB"/>
        </w:rPr>
        <w:t xml:space="preserve"> Procedure for the Exercise of the Empowered Community’s rights to Reject Specified Actions as </w:t>
      </w:r>
      <w:r w:rsidR="004B5DF1" w:rsidRPr="003C51A4">
        <w:rPr>
          <w:rFonts w:asciiTheme="majorHAnsi" w:hAnsiTheme="majorHAnsi"/>
          <w:b/>
          <w:lang w:val="en-GB"/>
        </w:rPr>
        <w:t xml:space="preserve">submitted by the </w:t>
      </w:r>
      <w:proofErr w:type="spellStart"/>
      <w:r w:rsidR="004B5DF1" w:rsidRPr="003C51A4">
        <w:rPr>
          <w:rFonts w:asciiTheme="majorHAnsi" w:hAnsiTheme="majorHAnsi"/>
          <w:b/>
          <w:lang w:val="en-GB"/>
        </w:rPr>
        <w:t>ccNSO</w:t>
      </w:r>
      <w:proofErr w:type="spellEnd"/>
      <w:r w:rsidR="004B5DF1" w:rsidRPr="003C51A4">
        <w:rPr>
          <w:rFonts w:asciiTheme="majorHAnsi" w:hAnsiTheme="majorHAnsi"/>
          <w:b/>
          <w:lang w:val="en-GB"/>
        </w:rPr>
        <w:t xml:space="preserve"> Guideline review Committee. The Council thanks the GRC for its hard work, in particular Stephen </w:t>
      </w:r>
      <w:proofErr w:type="spellStart"/>
      <w:r w:rsidR="004B5DF1" w:rsidRPr="003C51A4">
        <w:rPr>
          <w:rFonts w:asciiTheme="majorHAnsi" w:hAnsiTheme="majorHAnsi"/>
          <w:b/>
          <w:lang w:val="en-GB"/>
        </w:rPr>
        <w:t>Deerhake</w:t>
      </w:r>
      <w:proofErr w:type="spellEnd"/>
      <w:r w:rsidR="004B5DF1" w:rsidRPr="003C51A4">
        <w:rPr>
          <w:rFonts w:asciiTheme="majorHAnsi" w:hAnsiTheme="majorHAnsi"/>
          <w:b/>
          <w:lang w:val="en-GB"/>
        </w:rPr>
        <w:t xml:space="preserve">. The Council requests the secretariat to publish this decision and guideline as soon as possible. </w:t>
      </w:r>
    </w:p>
    <w:p w14:paraId="72458857" w14:textId="1497227F" w:rsidR="005A69F3" w:rsidRDefault="005A69F3" w:rsidP="005A69F3">
      <w:pPr>
        <w:rPr>
          <w:rFonts w:asciiTheme="majorHAnsi" w:hAnsiTheme="majorHAnsi" w:cstheme="majorHAnsi"/>
          <w:lang w:val="en-GB"/>
        </w:rPr>
      </w:pPr>
    </w:p>
    <w:p w14:paraId="05132A72" w14:textId="77777777" w:rsidR="003C51A4" w:rsidRPr="003C51A4" w:rsidRDefault="003C51A4" w:rsidP="005A69F3">
      <w:pPr>
        <w:rPr>
          <w:rFonts w:asciiTheme="majorHAnsi" w:hAnsiTheme="majorHAnsi" w:cstheme="majorHAnsi"/>
          <w:lang w:val="en-GB"/>
        </w:rPr>
      </w:pPr>
    </w:p>
    <w:p w14:paraId="3C5ADA0B" w14:textId="12E3E2B6" w:rsidR="00116480" w:rsidRPr="003C51A4" w:rsidRDefault="00116480" w:rsidP="00116480">
      <w:pPr>
        <w:ind w:left="720"/>
        <w:rPr>
          <w:rFonts w:asciiTheme="majorHAnsi" w:hAnsiTheme="majorHAnsi" w:cstheme="majorHAnsi"/>
          <w:b/>
          <w:lang w:val="en-GB"/>
        </w:rPr>
      </w:pPr>
      <w:r w:rsidRPr="003C51A4">
        <w:rPr>
          <w:rFonts w:asciiTheme="majorHAnsi" w:hAnsiTheme="majorHAnsi" w:cstheme="majorHAnsi"/>
          <w:b/>
          <w:lang w:val="en-GB"/>
        </w:rPr>
        <w:t>4.2 Call for Volunteers (Councillors)  to serve as “Rejection Action Petition Manager” and back-up.</w:t>
      </w:r>
    </w:p>
    <w:p w14:paraId="3B5B7D99" w14:textId="3B323FE8" w:rsidR="00116480" w:rsidRPr="003C51A4" w:rsidRDefault="00116480" w:rsidP="00116480">
      <w:pPr>
        <w:ind w:left="720"/>
        <w:rPr>
          <w:rFonts w:asciiTheme="majorHAnsi" w:hAnsiTheme="majorHAnsi" w:cstheme="majorHAnsi"/>
          <w:lang w:val="en-GB"/>
        </w:rPr>
      </w:pPr>
      <w:r w:rsidRPr="003C51A4">
        <w:rPr>
          <w:rFonts w:asciiTheme="majorHAnsi" w:hAnsiTheme="majorHAnsi" w:cstheme="majorHAnsi"/>
          <w:lang w:val="en-GB"/>
        </w:rPr>
        <w:t>Background:</w:t>
      </w:r>
    </w:p>
    <w:p w14:paraId="76986F0F" w14:textId="09DB4858" w:rsidR="00116480" w:rsidRPr="003C51A4" w:rsidRDefault="00116480" w:rsidP="00116480">
      <w:pPr>
        <w:ind w:left="720"/>
        <w:rPr>
          <w:rFonts w:asciiTheme="majorHAnsi" w:hAnsiTheme="majorHAnsi" w:cstheme="majorHAnsi"/>
          <w:lang w:val="en-GB"/>
        </w:rPr>
      </w:pPr>
      <w:r w:rsidRPr="003C51A4">
        <w:rPr>
          <w:rFonts w:asciiTheme="majorHAnsi" w:hAnsiTheme="majorHAnsi" w:cstheme="majorHAnsi"/>
          <w:lang w:val="en-GB"/>
        </w:rPr>
        <w:t xml:space="preserve">According to the Guideline the </w:t>
      </w:r>
      <w:proofErr w:type="spellStart"/>
      <w:r w:rsidRPr="003C51A4">
        <w:rPr>
          <w:rFonts w:asciiTheme="majorHAnsi" w:hAnsiTheme="majorHAnsi" w:cstheme="majorHAnsi"/>
          <w:lang w:val="en-GB"/>
        </w:rPr>
        <w:t>ccNSO</w:t>
      </w:r>
      <w:proofErr w:type="spellEnd"/>
      <w:r w:rsidRPr="003C51A4">
        <w:rPr>
          <w:rFonts w:asciiTheme="majorHAnsi" w:hAnsiTheme="majorHAnsi" w:cstheme="majorHAnsi"/>
          <w:lang w:val="en-GB"/>
        </w:rPr>
        <w:t xml:space="preserve"> Council shall appoint an additional Councillor to serve as a back-up “Rejection Action Petition Manager”, in the event that the Rejection Action Petition Manager i</w:t>
      </w:r>
      <w:r w:rsidR="00AF1741" w:rsidRPr="003C51A4">
        <w:rPr>
          <w:rFonts w:asciiTheme="majorHAnsi" w:hAnsiTheme="majorHAnsi" w:cstheme="majorHAnsi"/>
          <w:lang w:val="en-GB"/>
        </w:rPr>
        <w:t>s unable to fulfil their duties.</w:t>
      </w:r>
    </w:p>
    <w:p w14:paraId="3C730C92" w14:textId="746DD64F" w:rsidR="00AF1741" w:rsidRPr="003C51A4" w:rsidRDefault="00AF1741" w:rsidP="00116480">
      <w:pPr>
        <w:ind w:left="720"/>
        <w:rPr>
          <w:rFonts w:asciiTheme="majorHAnsi" w:hAnsiTheme="majorHAnsi" w:cstheme="majorHAnsi"/>
          <w:lang w:val="en-GB"/>
        </w:rPr>
      </w:pPr>
    </w:p>
    <w:p w14:paraId="34C391D5" w14:textId="3BBD0420" w:rsidR="00F06FBA" w:rsidRPr="003C51A4" w:rsidRDefault="00F06FBA" w:rsidP="00116480">
      <w:pPr>
        <w:ind w:left="720"/>
        <w:rPr>
          <w:rFonts w:asciiTheme="majorHAnsi" w:hAnsiTheme="majorHAnsi" w:cstheme="majorHAnsi"/>
          <w:lang w:val="en-GB"/>
        </w:rPr>
      </w:pPr>
      <w:r w:rsidRPr="003C51A4">
        <w:rPr>
          <w:rFonts w:asciiTheme="majorHAnsi" w:hAnsiTheme="majorHAnsi" w:cstheme="majorHAnsi"/>
          <w:lang w:val="en-GB"/>
        </w:rPr>
        <w:t xml:space="preserve">The </w:t>
      </w:r>
      <w:proofErr w:type="spellStart"/>
      <w:r w:rsidRPr="003C51A4">
        <w:rPr>
          <w:rFonts w:asciiTheme="majorHAnsi" w:hAnsiTheme="majorHAnsi" w:cstheme="majorHAnsi"/>
          <w:lang w:val="en-GB"/>
        </w:rPr>
        <w:t>ccNSO</w:t>
      </w:r>
      <w:proofErr w:type="spellEnd"/>
      <w:r w:rsidRPr="003C51A4">
        <w:rPr>
          <w:rFonts w:asciiTheme="majorHAnsi" w:hAnsiTheme="majorHAnsi" w:cstheme="majorHAnsi"/>
          <w:lang w:val="en-GB"/>
        </w:rPr>
        <w:t xml:space="preserve"> representative to the Empowered Community Administration is ineligible to serve as a Rejection Action Petition Manager or deputy Rejection Action Petition Manager. </w:t>
      </w:r>
    </w:p>
    <w:p w14:paraId="5D541AE3" w14:textId="7E985971" w:rsidR="004B5DF1" w:rsidRPr="003C51A4" w:rsidRDefault="004B5DF1" w:rsidP="00116480">
      <w:pPr>
        <w:ind w:left="720"/>
        <w:rPr>
          <w:rFonts w:asciiTheme="majorHAnsi" w:hAnsiTheme="majorHAnsi" w:cstheme="majorHAnsi"/>
          <w:lang w:val="en-GB"/>
        </w:rPr>
      </w:pPr>
    </w:p>
    <w:p w14:paraId="21A8A45D" w14:textId="5DB63D67" w:rsidR="00C03850" w:rsidRPr="003C51A4" w:rsidRDefault="00C03850" w:rsidP="00116480">
      <w:pPr>
        <w:ind w:left="720"/>
        <w:rPr>
          <w:rFonts w:asciiTheme="majorHAnsi" w:hAnsiTheme="majorHAnsi" w:cstheme="majorHAnsi"/>
          <w:lang w:val="en-GB"/>
        </w:rPr>
      </w:pPr>
    </w:p>
    <w:p w14:paraId="335E8C68" w14:textId="457B38D0" w:rsidR="00C03850" w:rsidRPr="003C51A4" w:rsidRDefault="00C03850" w:rsidP="00116480">
      <w:pPr>
        <w:ind w:left="720"/>
        <w:rPr>
          <w:rFonts w:asciiTheme="majorHAnsi" w:hAnsiTheme="majorHAnsi" w:cstheme="majorHAnsi"/>
          <w:b/>
          <w:lang w:val="en-GB"/>
        </w:rPr>
      </w:pPr>
      <w:r w:rsidRPr="003C51A4">
        <w:rPr>
          <w:rFonts w:asciiTheme="majorHAnsi" w:hAnsiTheme="majorHAnsi" w:cstheme="majorHAnsi"/>
          <w:b/>
          <w:lang w:val="en-GB"/>
        </w:rPr>
        <w:t>Action Item 142-01 : The Secretariat to send out call for volunteers to Councillor to seek Rejection Action Petition Manager and an alternate.</w:t>
      </w:r>
    </w:p>
    <w:p w14:paraId="37C1763D" w14:textId="13E1D93B" w:rsidR="004B5DF1" w:rsidRPr="003C51A4" w:rsidRDefault="004B5DF1" w:rsidP="00116480">
      <w:pPr>
        <w:ind w:left="720"/>
        <w:rPr>
          <w:rFonts w:asciiTheme="majorHAnsi" w:hAnsiTheme="majorHAnsi" w:cstheme="majorHAnsi"/>
          <w:lang w:val="en-GB"/>
        </w:rPr>
      </w:pPr>
    </w:p>
    <w:p w14:paraId="5A576275" w14:textId="77777777" w:rsidR="004B5DF1" w:rsidRPr="003C51A4" w:rsidRDefault="004B5DF1" w:rsidP="00116480">
      <w:pPr>
        <w:ind w:left="720"/>
        <w:rPr>
          <w:rFonts w:asciiTheme="majorHAnsi" w:hAnsiTheme="majorHAnsi" w:cstheme="majorHAnsi"/>
          <w:lang w:val="en-GB"/>
        </w:rPr>
      </w:pPr>
    </w:p>
    <w:p w14:paraId="75C9E7BD" w14:textId="138FB51A" w:rsidR="00AF1741" w:rsidRPr="003C51A4" w:rsidRDefault="00011AEE" w:rsidP="00116480">
      <w:pPr>
        <w:ind w:left="720"/>
        <w:rPr>
          <w:rFonts w:asciiTheme="majorHAnsi" w:hAnsiTheme="majorHAnsi" w:cstheme="majorHAnsi"/>
          <w:b/>
          <w:lang w:val="en-GB"/>
        </w:rPr>
      </w:pPr>
      <w:r w:rsidRPr="003C51A4">
        <w:rPr>
          <w:rFonts w:asciiTheme="majorHAnsi" w:hAnsiTheme="majorHAnsi" w:cstheme="majorHAnsi"/>
          <w:b/>
          <w:lang w:val="en-GB"/>
        </w:rPr>
        <w:t xml:space="preserve">4.3. Call for </w:t>
      </w:r>
      <w:r w:rsidR="00F06FBA" w:rsidRPr="003C51A4">
        <w:rPr>
          <w:rFonts w:asciiTheme="majorHAnsi" w:hAnsiTheme="majorHAnsi" w:cstheme="majorHAnsi"/>
          <w:b/>
          <w:lang w:val="en-GB"/>
        </w:rPr>
        <w:t xml:space="preserve">two additional </w:t>
      </w:r>
      <w:r w:rsidRPr="003C51A4">
        <w:rPr>
          <w:rFonts w:asciiTheme="majorHAnsi" w:hAnsiTheme="majorHAnsi" w:cstheme="majorHAnsi"/>
          <w:b/>
          <w:lang w:val="en-GB"/>
        </w:rPr>
        <w:t xml:space="preserve">volunteers ( Councillor) </w:t>
      </w:r>
      <w:r w:rsidR="00DA2A10" w:rsidRPr="003C51A4">
        <w:rPr>
          <w:rFonts w:asciiTheme="majorHAnsi" w:hAnsiTheme="majorHAnsi" w:cstheme="majorHAnsi"/>
          <w:b/>
          <w:lang w:val="en-GB"/>
        </w:rPr>
        <w:t>Rejection Action Petition R</w:t>
      </w:r>
      <w:r w:rsidR="00F06FBA" w:rsidRPr="003C51A4">
        <w:rPr>
          <w:rFonts w:asciiTheme="majorHAnsi" w:hAnsiTheme="majorHAnsi" w:cstheme="majorHAnsi"/>
          <w:b/>
          <w:lang w:val="en-GB"/>
        </w:rPr>
        <w:t>eview Committee</w:t>
      </w:r>
    </w:p>
    <w:p w14:paraId="22FD2658" w14:textId="77777777" w:rsidR="00F06FBA" w:rsidRPr="003C51A4" w:rsidRDefault="00F06FBA" w:rsidP="00116480">
      <w:pPr>
        <w:ind w:left="720"/>
        <w:rPr>
          <w:rFonts w:asciiTheme="majorHAnsi" w:hAnsiTheme="majorHAnsi" w:cstheme="majorHAnsi"/>
          <w:lang w:val="en-GB"/>
        </w:rPr>
      </w:pPr>
    </w:p>
    <w:p w14:paraId="3E77A88B" w14:textId="60BBE2EA" w:rsidR="00F06FBA" w:rsidRPr="003C51A4" w:rsidRDefault="00F06FBA" w:rsidP="00116480">
      <w:pPr>
        <w:ind w:left="720"/>
        <w:rPr>
          <w:rFonts w:asciiTheme="majorHAnsi" w:hAnsiTheme="majorHAnsi" w:cstheme="majorHAnsi"/>
          <w:lang w:val="en-GB"/>
        </w:rPr>
      </w:pPr>
      <w:r w:rsidRPr="003C51A4">
        <w:rPr>
          <w:rFonts w:asciiTheme="majorHAnsi" w:hAnsiTheme="majorHAnsi" w:cstheme="majorHAnsi"/>
          <w:lang w:val="en-GB"/>
        </w:rPr>
        <w:t>Background</w:t>
      </w:r>
    </w:p>
    <w:p w14:paraId="3D4824E6" w14:textId="42E98408" w:rsidR="00F06FBA" w:rsidRPr="003C51A4" w:rsidRDefault="00F06FBA" w:rsidP="00116480">
      <w:pPr>
        <w:ind w:left="720"/>
        <w:rPr>
          <w:rFonts w:asciiTheme="majorHAnsi" w:hAnsiTheme="majorHAnsi" w:cstheme="majorHAnsi"/>
          <w:lang w:val="en-GB"/>
        </w:rPr>
      </w:pPr>
      <w:r w:rsidRPr="003C51A4">
        <w:rPr>
          <w:rFonts w:asciiTheme="majorHAnsi" w:hAnsiTheme="majorHAnsi" w:cstheme="majorHAnsi"/>
          <w:lang w:val="en-GB"/>
        </w:rPr>
        <w:t>The Rejection Action Petition Review Committee will evaluate any Rejection Action Petition received by the Rejection Action Petition Manager to ensure that it meets the requirements for a Rejection Action Petition as set forth in Annex D of the Bylaws</w:t>
      </w:r>
      <w:r w:rsidRPr="003C51A4">
        <w:rPr>
          <w:rFonts w:asciiTheme="majorHAnsi" w:hAnsiTheme="majorHAnsi" w:cstheme="majorHAnsi"/>
          <w:vertAlign w:val="superscript"/>
          <w:lang w:val="en-GB"/>
        </w:rPr>
        <w:footnoteReference w:id="2"/>
      </w:r>
      <w:r w:rsidRPr="003C51A4">
        <w:rPr>
          <w:rFonts w:asciiTheme="majorHAnsi" w:hAnsiTheme="majorHAnsi" w:cstheme="majorHAnsi"/>
          <w:lang w:val="en-GB"/>
        </w:rPr>
        <w:t xml:space="preserve"> and advise the </w:t>
      </w:r>
      <w:proofErr w:type="spellStart"/>
      <w:r w:rsidRPr="003C51A4">
        <w:rPr>
          <w:rFonts w:asciiTheme="majorHAnsi" w:hAnsiTheme="majorHAnsi" w:cstheme="majorHAnsi"/>
          <w:lang w:val="en-GB"/>
        </w:rPr>
        <w:t>ccNSO</w:t>
      </w:r>
      <w:proofErr w:type="spellEnd"/>
      <w:r w:rsidRPr="003C51A4">
        <w:rPr>
          <w:rFonts w:asciiTheme="majorHAnsi" w:hAnsiTheme="majorHAnsi" w:cstheme="majorHAnsi"/>
          <w:lang w:val="en-GB"/>
        </w:rPr>
        <w:t xml:space="preserve"> Council accordingly.</w:t>
      </w:r>
    </w:p>
    <w:p w14:paraId="137AF8A8" w14:textId="12D0F873" w:rsidR="00F06FBA" w:rsidRPr="003C51A4" w:rsidRDefault="00F06FBA" w:rsidP="00116480">
      <w:pPr>
        <w:ind w:left="720"/>
        <w:rPr>
          <w:rFonts w:asciiTheme="majorHAnsi" w:hAnsiTheme="majorHAnsi" w:cstheme="majorHAnsi"/>
          <w:lang w:val="en-GB"/>
        </w:rPr>
      </w:pPr>
    </w:p>
    <w:p w14:paraId="164070AE" w14:textId="4004AA44" w:rsidR="00DA2A10" w:rsidRPr="003C51A4" w:rsidRDefault="00F06FBA" w:rsidP="00DA2A10">
      <w:pPr>
        <w:ind w:left="720"/>
        <w:rPr>
          <w:rFonts w:asciiTheme="majorHAnsi" w:hAnsiTheme="majorHAnsi" w:cstheme="majorHAnsi"/>
          <w:lang w:val="en-GB"/>
        </w:rPr>
      </w:pPr>
      <w:r w:rsidRPr="003C51A4">
        <w:rPr>
          <w:rFonts w:asciiTheme="majorHAnsi" w:hAnsiTheme="majorHAnsi" w:cstheme="majorHAnsi"/>
          <w:lang w:val="en-GB"/>
        </w:rPr>
        <w:t xml:space="preserve">The </w:t>
      </w:r>
      <w:r w:rsidR="00DA2A10" w:rsidRPr="003C51A4">
        <w:rPr>
          <w:rFonts w:asciiTheme="majorHAnsi" w:hAnsiTheme="majorHAnsi" w:cstheme="majorHAnsi"/>
          <w:lang w:val="en-GB"/>
        </w:rPr>
        <w:t>Rejection Action Petition Manager and its alternate are ex-officio members of the Rejection Action Petition Review Committee.</w:t>
      </w:r>
      <w:r w:rsidR="00C03850" w:rsidRPr="003C51A4">
        <w:rPr>
          <w:rFonts w:asciiTheme="majorHAnsi" w:hAnsiTheme="majorHAnsi" w:cstheme="majorHAnsi"/>
          <w:lang w:val="en-GB"/>
        </w:rPr>
        <w:t xml:space="preserve"> </w:t>
      </w:r>
    </w:p>
    <w:p w14:paraId="75D82080" w14:textId="17D93C83" w:rsidR="00F06FBA" w:rsidRPr="003C51A4" w:rsidRDefault="00F06FBA" w:rsidP="00116480">
      <w:pPr>
        <w:ind w:left="720"/>
        <w:rPr>
          <w:rFonts w:asciiTheme="majorHAnsi" w:hAnsiTheme="majorHAnsi" w:cstheme="majorHAnsi"/>
          <w:b/>
          <w:lang w:val="en-GB"/>
        </w:rPr>
      </w:pPr>
    </w:p>
    <w:p w14:paraId="22005293" w14:textId="055C4661" w:rsidR="00C03850" w:rsidRPr="003C51A4" w:rsidRDefault="00C03850" w:rsidP="00C03850">
      <w:pPr>
        <w:ind w:left="720"/>
        <w:rPr>
          <w:rFonts w:asciiTheme="majorHAnsi" w:hAnsiTheme="majorHAnsi" w:cstheme="majorHAnsi"/>
          <w:b/>
          <w:lang w:val="en-GB"/>
        </w:rPr>
      </w:pPr>
      <w:r w:rsidRPr="003C51A4">
        <w:rPr>
          <w:rFonts w:asciiTheme="majorHAnsi" w:hAnsiTheme="majorHAnsi" w:cstheme="majorHAnsi"/>
          <w:b/>
          <w:lang w:val="en-GB"/>
        </w:rPr>
        <w:t xml:space="preserve">Action Item 142-02 : The Secretariat to send out a call for volunteers to Council list to seek two additional Councillors as members of the Rejection Action Petition Review Committee.   </w:t>
      </w:r>
    </w:p>
    <w:p w14:paraId="03F325DD" w14:textId="77777777" w:rsidR="00C03850" w:rsidRPr="003C51A4" w:rsidRDefault="00C03850" w:rsidP="00116480">
      <w:pPr>
        <w:ind w:left="720"/>
        <w:rPr>
          <w:rFonts w:asciiTheme="majorHAnsi" w:hAnsiTheme="majorHAnsi" w:cstheme="majorHAnsi"/>
          <w:b/>
          <w:lang w:val="en-GB"/>
        </w:rPr>
      </w:pPr>
    </w:p>
    <w:p w14:paraId="3CB13C0E" w14:textId="77777777" w:rsidR="005A69F3" w:rsidRPr="003C51A4" w:rsidRDefault="005A69F3" w:rsidP="00290A7D">
      <w:pPr>
        <w:rPr>
          <w:rFonts w:asciiTheme="majorHAnsi" w:hAnsiTheme="majorHAnsi" w:cstheme="majorHAnsi"/>
        </w:rPr>
      </w:pPr>
    </w:p>
    <w:p w14:paraId="4372A32A" w14:textId="192E49E6" w:rsidR="00BF3912" w:rsidRPr="003C51A4" w:rsidRDefault="00BF3912" w:rsidP="00290A7D">
      <w:pPr>
        <w:rPr>
          <w:rFonts w:asciiTheme="majorHAnsi" w:hAnsiTheme="majorHAnsi" w:cstheme="majorHAnsi"/>
          <w:b/>
        </w:rPr>
      </w:pPr>
      <w:r w:rsidRPr="003C51A4">
        <w:rPr>
          <w:rFonts w:asciiTheme="majorHAnsi" w:hAnsiTheme="majorHAnsi" w:cstheme="majorHAnsi"/>
          <w:b/>
        </w:rPr>
        <w:t xml:space="preserve">5) </w:t>
      </w:r>
      <w:r w:rsidR="005A69F3" w:rsidRPr="003C51A4">
        <w:rPr>
          <w:rFonts w:asciiTheme="majorHAnsi" w:hAnsiTheme="majorHAnsi" w:cstheme="majorHAnsi"/>
          <w:b/>
        </w:rPr>
        <w:t xml:space="preserve">Appointment </w:t>
      </w:r>
      <w:proofErr w:type="spellStart"/>
      <w:r w:rsidR="005A69F3" w:rsidRPr="003C51A4">
        <w:rPr>
          <w:rFonts w:asciiTheme="majorHAnsi" w:hAnsiTheme="majorHAnsi" w:cstheme="majorHAnsi"/>
          <w:b/>
        </w:rPr>
        <w:t>ccNSO</w:t>
      </w:r>
      <w:proofErr w:type="spellEnd"/>
      <w:r w:rsidR="005A69F3" w:rsidRPr="003C51A4">
        <w:rPr>
          <w:rFonts w:asciiTheme="majorHAnsi" w:hAnsiTheme="majorHAnsi" w:cstheme="majorHAnsi"/>
          <w:b/>
        </w:rPr>
        <w:t xml:space="preserve"> liaison to GNSO Council. </w:t>
      </w:r>
    </w:p>
    <w:p w14:paraId="1B9B37B4" w14:textId="1309A3EC" w:rsidR="00F22A10" w:rsidRPr="003C51A4" w:rsidRDefault="00116480" w:rsidP="00290A7D">
      <w:pPr>
        <w:rPr>
          <w:rFonts w:asciiTheme="majorHAnsi" w:hAnsiTheme="majorHAnsi" w:cstheme="majorHAnsi"/>
        </w:rPr>
      </w:pPr>
      <w:r w:rsidRPr="003C51A4">
        <w:rPr>
          <w:rFonts w:asciiTheme="majorHAnsi" w:hAnsiTheme="majorHAnsi" w:cstheme="majorHAnsi"/>
        </w:rPr>
        <w:lastRenderedPageBreak/>
        <w:t>For decision</w:t>
      </w:r>
      <w:r w:rsidR="00BF3912" w:rsidRPr="003C51A4">
        <w:rPr>
          <w:rFonts w:asciiTheme="majorHAnsi" w:hAnsiTheme="majorHAnsi" w:cstheme="majorHAnsi"/>
        </w:rPr>
        <w:t>.</w:t>
      </w:r>
    </w:p>
    <w:p w14:paraId="7047CD3B" w14:textId="37CA07DF" w:rsidR="00E968E0" w:rsidRPr="003C51A4" w:rsidRDefault="002709E1" w:rsidP="003C51A4">
      <w:pPr>
        <w:rPr>
          <w:rFonts w:asciiTheme="majorHAnsi" w:hAnsiTheme="majorHAnsi" w:cstheme="majorHAnsi"/>
        </w:rPr>
      </w:pPr>
      <w:r w:rsidRPr="003C51A4">
        <w:rPr>
          <w:rFonts w:asciiTheme="majorHAnsi" w:hAnsiTheme="majorHAnsi" w:cstheme="majorHAnsi"/>
        </w:rPr>
        <w:t xml:space="preserve">To date the </w:t>
      </w:r>
      <w:r w:rsidR="00FB5E2F" w:rsidRPr="003C51A4">
        <w:rPr>
          <w:rFonts w:asciiTheme="majorHAnsi" w:hAnsiTheme="majorHAnsi" w:cstheme="majorHAnsi"/>
        </w:rPr>
        <w:t>secretariat</w:t>
      </w:r>
      <w:r w:rsidRPr="003C51A4">
        <w:rPr>
          <w:rFonts w:asciiTheme="majorHAnsi" w:hAnsiTheme="majorHAnsi" w:cstheme="majorHAnsi"/>
        </w:rPr>
        <w:t xml:space="preserve"> received </w:t>
      </w:r>
      <w:r w:rsidR="00FB5E2F" w:rsidRPr="003C51A4">
        <w:rPr>
          <w:rFonts w:asciiTheme="majorHAnsi" w:hAnsiTheme="majorHAnsi" w:cstheme="majorHAnsi"/>
        </w:rPr>
        <w:t>one application, which was already shared with Council.</w:t>
      </w:r>
    </w:p>
    <w:p w14:paraId="78B76576" w14:textId="2A4564A1" w:rsidR="00E968E0" w:rsidRPr="003C51A4" w:rsidRDefault="00E968E0" w:rsidP="005D2C94">
      <w:pPr>
        <w:rPr>
          <w:rFonts w:asciiTheme="majorHAnsi" w:hAnsiTheme="majorHAnsi" w:cstheme="majorHAnsi"/>
        </w:rPr>
      </w:pPr>
    </w:p>
    <w:p w14:paraId="776E42E2" w14:textId="7F5CCD25" w:rsidR="00C03850" w:rsidRPr="003C51A4" w:rsidRDefault="00C03850" w:rsidP="005D2C94">
      <w:pPr>
        <w:rPr>
          <w:rFonts w:asciiTheme="majorHAnsi" w:hAnsiTheme="majorHAnsi" w:cstheme="majorHAnsi"/>
          <w:b/>
        </w:rPr>
      </w:pPr>
      <w:r w:rsidRPr="003C51A4">
        <w:rPr>
          <w:rFonts w:asciiTheme="majorHAnsi" w:hAnsiTheme="majorHAnsi" w:cstheme="majorHAnsi"/>
          <w:b/>
        </w:rPr>
        <w:t>Draft Resolution</w:t>
      </w:r>
    </w:p>
    <w:p w14:paraId="26370D7D" w14:textId="3A536919" w:rsidR="00EC292E" w:rsidRPr="003C51A4" w:rsidRDefault="00B5030C" w:rsidP="005D2C94">
      <w:pPr>
        <w:rPr>
          <w:rFonts w:asciiTheme="majorHAnsi" w:hAnsiTheme="majorHAnsi" w:cstheme="majorHAnsi"/>
          <w:b/>
          <w:i/>
        </w:rPr>
      </w:pPr>
      <w:r w:rsidRPr="003C51A4">
        <w:rPr>
          <w:rFonts w:asciiTheme="majorHAnsi" w:hAnsiTheme="majorHAnsi" w:cstheme="majorHAnsi"/>
          <w:b/>
          <w:i/>
        </w:rPr>
        <w:t>Decision</w:t>
      </w:r>
    </w:p>
    <w:p w14:paraId="2CF3B442" w14:textId="6D24D7C4" w:rsidR="00B5030C" w:rsidRPr="003C51A4" w:rsidRDefault="00B5030C" w:rsidP="005D2C94">
      <w:pPr>
        <w:rPr>
          <w:rFonts w:asciiTheme="majorHAnsi" w:hAnsiTheme="majorHAnsi" w:cstheme="majorHAnsi"/>
          <w:b/>
        </w:rPr>
      </w:pPr>
      <w:r w:rsidRPr="003C51A4">
        <w:rPr>
          <w:rFonts w:asciiTheme="majorHAnsi" w:hAnsiTheme="majorHAnsi" w:cstheme="majorHAnsi"/>
          <w:b/>
        </w:rPr>
        <w:t xml:space="preserve">The </w:t>
      </w:r>
      <w:proofErr w:type="spellStart"/>
      <w:r w:rsidRPr="003C51A4">
        <w:rPr>
          <w:rFonts w:asciiTheme="majorHAnsi" w:hAnsiTheme="majorHAnsi" w:cstheme="majorHAnsi"/>
          <w:b/>
        </w:rPr>
        <w:t>ccNSO</w:t>
      </w:r>
      <w:proofErr w:type="spellEnd"/>
      <w:r w:rsidRPr="003C51A4">
        <w:rPr>
          <w:rFonts w:asciiTheme="majorHAnsi" w:hAnsiTheme="majorHAnsi" w:cstheme="majorHAnsi"/>
          <w:b/>
        </w:rPr>
        <w:t xml:space="preserve"> Council appoints </w:t>
      </w:r>
      <w:proofErr w:type="spellStart"/>
      <w:r w:rsidRPr="003C51A4">
        <w:rPr>
          <w:rFonts w:asciiTheme="majorHAnsi" w:hAnsiTheme="majorHAnsi"/>
          <w:b/>
        </w:rPr>
        <w:t>Adebiyi</w:t>
      </w:r>
      <w:proofErr w:type="spellEnd"/>
      <w:r w:rsidRPr="003C51A4">
        <w:rPr>
          <w:rFonts w:asciiTheme="majorHAnsi" w:hAnsiTheme="majorHAnsi"/>
          <w:b/>
        </w:rPr>
        <w:t xml:space="preserve"> </w:t>
      </w:r>
      <w:proofErr w:type="spellStart"/>
      <w:r w:rsidRPr="003C51A4">
        <w:rPr>
          <w:rFonts w:asciiTheme="majorHAnsi" w:hAnsiTheme="majorHAnsi"/>
          <w:b/>
        </w:rPr>
        <w:t>Oladipo</w:t>
      </w:r>
      <w:proofErr w:type="spellEnd"/>
      <w:r w:rsidRPr="003C51A4">
        <w:rPr>
          <w:rFonts w:asciiTheme="majorHAnsi" w:hAnsiTheme="majorHAnsi"/>
          <w:b/>
        </w:rPr>
        <w:t xml:space="preserve"> (.ng) as </w:t>
      </w:r>
      <w:proofErr w:type="spellStart"/>
      <w:r w:rsidRPr="003C51A4">
        <w:rPr>
          <w:rFonts w:asciiTheme="majorHAnsi" w:hAnsiTheme="majorHAnsi"/>
          <w:b/>
        </w:rPr>
        <w:t>ccNSO</w:t>
      </w:r>
      <w:proofErr w:type="spellEnd"/>
      <w:r w:rsidRPr="003C51A4">
        <w:rPr>
          <w:rFonts w:asciiTheme="majorHAnsi" w:hAnsiTheme="majorHAnsi"/>
          <w:b/>
        </w:rPr>
        <w:t xml:space="preserve"> liaison to the GNSO and requests the Chair to inform </w:t>
      </w:r>
      <w:proofErr w:type="spellStart"/>
      <w:r w:rsidRPr="003C51A4">
        <w:rPr>
          <w:rFonts w:asciiTheme="majorHAnsi" w:hAnsiTheme="majorHAnsi"/>
          <w:b/>
        </w:rPr>
        <w:t>Ade</w:t>
      </w:r>
      <w:r w:rsidR="00BF3022" w:rsidRPr="003C51A4">
        <w:rPr>
          <w:rFonts w:asciiTheme="majorHAnsi" w:hAnsiTheme="majorHAnsi"/>
          <w:b/>
        </w:rPr>
        <w:t>biyi</w:t>
      </w:r>
      <w:proofErr w:type="spellEnd"/>
      <w:r w:rsidR="00BF3022" w:rsidRPr="003C51A4">
        <w:rPr>
          <w:rFonts w:asciiTheme="majorHAnsi" w:hAnsiTheme="majorHAnsi"/>
          <w:b/>
        </w:rPr>
        <w:t xml:space="preserve"> and </w:t>
      </w:r>
      <w:r w:rsidRPr="003C51A4">
        <w:rPr>
          <w:rFonts w:asciiTheme="majorHAnsi" w:hAnsiTheme="majorHAnsi"/>
          <w:b/>
        </w:rPr>
        <w:t xml:space="preserve">the GNSO Council accordingly. Further, the </w:t>
      </w:r>
      <w:proofErr w:type="spellStart"/>
      <w:r w:rsidRPr="003C51A4">
        <w:rPr>
          <w:rFonts w:asciiTheme="majorHAnsi" w:hAnsiTheme="majorHAnsi"/>
          <w:b/>
        </w:rPr>
        <w:t>ccNSO</w:t>
      </w:r>
      <w:proofErr w:type="spellEnd"/>
      <w:r w:rsidRPr="003C51A4">
        <w:rPr>
          <w:rFonts w:asciiTheme="majorHAnsi" w:hAnsiTheme="majorHAnsi"/>
          <w:b/>
        </w:rPr>
        <w:t xml:space="preserve"> Council requests the Guideline Review Committee to review and update the relevant guideline to include terms for appointment.</w:t>
      </w:r>
    </w:p>
    <w:p w14:paraId="3501E8F3" w14:textId="77777777" w:rsidR="00C03850" w:rsidRPr="003C51A4" w:rsidRDefault="00C03850" w:rsidP="005D2C94">
      <w:pPr>
        <w:rPr>
          <w:rFonts w:asciiTheme="majorHAnsi" w:hAnsiTheme="majorHAnsi" w:cstheme="majorHAnsi"/>
        </w:rPr>
      </w:pPr>
    </w:p>
    <w:p w14:paraId="6A435C6A" w14:textId="77777777" w:rsidR="00267018" w:rsidRPr="003C51A4" w:rsidRDefault="00267018" w:rsidP="00E51019">
      <w:pPr>
        <w:rPr>
          <w:rFonts w:asciiTheme="majorHAnsi" w:eastAsia="MS Mincho" w:hAnsiTheme="majorHAnsi" w:cstheme="majorHAnsi"/>
        </w:rPr>
      </w:pPr>
    </w:p>
    <w:p w14:paraId="02968433" w14:textId="0D9BA59C" w:rsidR="00E51019" w:rsidRPr="003C51A4" w:rsidRDefault="00116480" w:rsidP="00E648A3">
      <w:pPr>
        <w:outlineLvl w:val="0"/>
        <w:rPr>
          <w:rFonts w:asciiTheme="majorHAnsi" w:hAnsiTheme="majorHAnsi" w:cstheme="majorHAnsi"/>
          <w:b/>
        </w:rPr>
      </w:pPr>
      <w:r w:rsidRPr="003C51A4">
        <w:rPr>
          <w:rFonts w:asciiTheme="majorHAnsi" w:hAnsiTheme="majorHAnsi" w:cstheme="majorHAnsi"/>
          <w:b/>
        </w:rPr>
        <w:t>6</w:t>
      </w:r>
      <w:r w:rsidR="00E51019" w:rsidRPr="003C51A4">
        <w:rPr>
          <w:rFonts w:asciiTheme="majorHAnsi" w:hAnsiTheme="majorHAnsi" w:cstheme="majorHAnsi"/>
          <w:b/>
        </w:rPr>
        <w:t>) Study Group Emoji</w:t>
      </w:r>
    </w:p>
    <w:p w14:paraId="4541FF63" w14:textId="45CDB816" w:rsidR="00116480" w:rsidRPr="003C51A4" w:rsidRDefault="00116480" w:rsidP="00116480">
      <w:pPr>
        <w:ind w:left="720"/>
        <w:rPr>
          <w:rFonts w:asciiTheme="majorHAnsi" w:hAnsiTheme="majorHAnsi" w:cstheme="majorHAnsi"/>
          <w:b/>
          <w:i/>
        </w:rPr>
      </w:pPr>
      <w:r w:rsidRPr="003C51A4">
        <w:rPr>
          <w:rFonts w:asciiTheme="majorHAnsi" w:hAnsiTheme="majorHAnsi" w:cstheme="majorHAnsi"/>
          <w:b/>
          <w:i/>
        </w:rPr>
        <w:t xml:space="preserve">6.1 Response on letter ICANN CTO </w:t>
      </w:r>
    </w:p>
    <w:p w14:paraId="76F2E9BA" w14:textId="6686323B" w:rsidR="00116480" w:rsidRPr="003C51A4" w:rsidRDefault="00116480" w:rsidP="00116480">
      <w:pPr>
        <w:ind w:left="720"/>
        <w:rPr>
          <w:rFonts w:asciiTheme="majorHAnsi" w:hAnsiTheme="majorHAnsi" w:cstheme="majorHAnsi"/>
        </w:rPr>
      </w:pPr>
      <w:r w:rsidRPr="003C51A4">
        <w:rPr>
          <w:rFonts w:asciiTheme="majorHAnsi" w:hAnsiTheme="majorHAnsi" w:cstheme="majorHAnsi"/>
        </w:rPr>
        <w:t>For discussion</w:t>
      </w:r>
    </w:p>
    <w:p w14:paraId="26C52FE7" w14:textId="6D2EB606" w:rsidR="00E51019" w:rsidRPr="003C51A4" w:rsidRDefault="00116480" w:rsidP="00116480">
      <w:pPr>
        <w:ind w:left="720"/>
        <w:rPr>
          <w:rFonts w:asciiTheme="majorHAnsi" w:hAnsiTheme="majorHAnsi" w:cstheme="majorHAnsi"/>
        </w:rPr>
      </w:pPr>
      <w:r w:rsidRPr="003C51A4">
        <w:rPr>
          <w:rFonts w:asciiTheme="majorHAnsi" w:hAnsiTheme="majorHAnsi" w:cstheme="majorHAnsi"/>
        </w:rPr>
        <w:t>Re</w:t>
      </w:r>
      <w:r w:rsidR="00B5030C" w:rsidRPr="003C51A4">
        <w:rPr>
          <w:rFonts w:asciiTheme="majorHAnsi" w:hAnsiTheme="majorHAnsi" w:cstheme="majorHAnsi"/>
        </w:rPr>
        <w:t>sponse on letter from ICANN Off</w:t>
      </w:r>
      <w:r w:rsidRPr="003C51A4">
        <w:rPr>
          <w:rFonts w:asciiTheme="majorHAnsi" w:hAnsiTheme="majorHAnsi" w:cstheme="majorHAnsi"/>
        </w:rPr>
        <w:t>ice of Chief Technical Officer (OCTO) re registration of Emoji.</w:t>
      </w:r>
    </w:p>
    <w:p w14:paraId="7A9D6FFA" w14:textId="04DDCBC0" w:rsidR="00FB5E2F" w:rsidRPr="003C51A4" w:rsidRDefault="00FB5E2F" w:rsidP="00116480">
      <w:pPr>
        <w:ind w:left="720"/>
        <w:rPr>
          <w:rFonts w:asciiTheme="majorHAnsi" w:hAnsiTheme="majorHAnsi" w:cstheme="majorHAnsi"/>
        </w:rPr>
      </w:pPr>
    </w:p>
    <w:p w14:paraId="74B130A6" w14:textId="4E0E4090" w:rsidR="00A15A44" w:rsidRPr="003C51A4" w:rsidRDefault="00FB5E2F" w:rsidP="00A15A44">
      <w:pPr>
        <w:ind w:left="720"/>
        <w:rPr>
          <w:rFonts w:asciiTheme="majorHAnsi" w:hAnsiTheme="majorHAnsi" w:cstheme="majorHAnsi"/>
        </w:rPr>
      </w:pPr>
      <w:r w:rsidRPr="003C51A4">
        <w:rPr>
          <w:rFonts w:asciiTheme="majorHAnsi" w:hAnsiTheme="majorHAnsi" w:cstheme="majorHAnsi"/>
        </w:rPr>
        <w:t xml:space="preserve">The letter was circulated to Council on </w:t>
      </w:r>
      <w:r w:rsidR="00A15A44" w:rsidRPr="003C51A4">
        <w:rPr>
          <w:rFonts w:asciiTheme="majorHAnsi" w:hAnsiTheme="majorHAnsi" w:cstheme="majorHAnsi"/>
        </w:rPr>
        <w:t>8 May by Katrina and included in pack again.</w:t>
      </w:r>
    </w:p>
    <w:p w14:paraId="13CFC322" w14:textId="247DBBA1" w:rsidR="00A75AF4" w:rsidRPr="003C51A4" w:rsidRDefault="00A75AF4" w:rsidP="00A15A44">
      <w:pPr>
        <w:ind w:left="720"/>
        <w:rPr>
          <w:rFonts w:asciiTheme="majorHAnsi" w:hAnsiTheme="majorHAnsi" w:cstheme="majorHAnsi"/>
        </w:rPr>
      </w:pPr>
    </w:p>
    <w:p w14:paraId="3B6662D2" w14:textId="77777777" w:rsidR="005915BE" w:rsidRPr="003C51A4" w:rsidRDefault="005915BE" w:rsidP="00A15A44">
      <w:pPr>
        <w:ind w:left="720"/>
        <w:rPr>
          <w:rFonts w:asciiTheme="majorHAnsi" w:hAnsiTheme="majorHAnsi" w:cstheme="majorHAnsi"/>
        </w:rPr>
      </w:pPr>
    </w:p>
    <w:p w14:paraId="4B5BD7C5" w14:textId="0223B213" w:rsidR="00116480" w:rsidRPr="003C51A4" w:rsidRDefault="00116480" w:rsidP="00116480">
      <w:pPr>
        <w:ind w:left="720"/>
        <w:rPr>
          <w:rFonts w:asciiTheme="majorHAnsi" w:hAnsiTheme="majorHAnsi" w:cstheme="majorHAnsi"/>
          <w:b/>
          <w:i/>
        </w:rPr>
      </w:pPr>
      <w:r w:rsidRPr="003C51A4">
        <w:rPr>
          <w:rFonts w:asciiTheme="majorHAnsi" w:hAnsiTheme="majorHAnsi" w:cstheme="majorHAnsi"/>
          <w:b/>
          <w:i/>
        </w:rPr>
        <w:t xml:space="preserve">6.2 Appointment members Study Group </w:t>
      </w:r>
    </w:p>
    <w:p w14:paraId="2E733747" w14:textId="0FDE4991" w:rsidR="00A15A44" w:rsidRPr="003C51A4" w:rsidRDefault="00A15A44" w:rsidP="00116480">
      <w:pPr>
        <w:ind w:left="720"/>
        <w:rPr>
          <w:rFonts w:asciiTheme="majorHAnsi" w:hAnsiTheme="majorHAnsi" w:cstheme="majorHAnsi"/>
        </w:rPr>
      </w:pPr>
      <w:r w:rsidRPr="003C51A4">
        <w:rPr>
          <w:rFonts w:asciiTheme="majorHAnsi" w:hAnsiTheme="majorHAnsi" w:cstheme="majorHAnsi"/>
        </w:rPr>
        <w:t xml:space="preserve">After the call for volunteers the </w:t>
      </w:r>
      <w:proofErr w:type="spellStart"/>
      <w:r w:rsidRPr="003C51A4">
        <w:rPr>
          <w:rFonts w:asciiTheme="majorHAnsi" w:hAnsiTheme="majorHAnsi" w:cstheme="majorHAnsi"/>
        </w:rPr>
        <w:t>ccNSO</w:t>
      </w:r>
      <w:proofErr w:type="spellEnd"/>
      <w:r w:rsidRPr="003C51A4">
        <w:rPr>
          <w:rFonts w:asciiTheme="majorHAnsi" w:hAnsiTheme="majorHAnsi" w:cstheme="majorHAnsi"/>
        </w:rPr>
        <w:t xml:space="preserve"> secretariat received three responses, some of them are still being checked</w:t>
      </w:r>
      <w:r w:rsidR="00BF3022" w:rsidRPr="003C51A4">
        <w:rPr>
          <w:rFonts w:asciiTheme="majorHAnsi" w:hAnsiTheme="majorHAnsi" w:cstheme="majorHAnsi"/>
        </w:rPr>
        <w:t>.</w:t>
      </w:r>
    </w:p>
    <w:p w14:paraId="5DB905F5" w14:textId="1E267062" w:rsidR="00BF3022" w:rsidRPr="003C51A4" w:rsidRDefault="00BF3022" w:rsidP="00116480">
      <w:pPr>
        <w:ind w:left="720"/>
        <w:rPr>
          <w:rFonts w:asciiTheme="majorHAnsi" w:hAnsiTheme="majorHAnsi" w:cstheme="majorHAnsi"/>
        </w:rPr>
      </w:pPr>
    </w:p>
    <w:p w14:paraId="356F5B70" w14:textId="66C8852B" w:rsidR="00A75AF4" w:rsidRPr="003C51A4" w:rsidRDefault="00A75AF4" w:rsidP="00E51019">
      <w:pPr>
        <w:rPr>
          <w:rFonts w:asciiTheme="majorHAnsi" w:hAnsiTheme="majorHAnsi" w:cstheme="majorHAnsi"/>
        </w:rPr>
      </w:pPr>
    </w:p>
    <w:p w14:paraId="35A99F9C" w14:textId="21C2AAE9" w:rsidR="00A75AF4" w:rsidRPr="003C51A4" w:rsidRDefault="00A75AF4" w:rsidP="003C51A4">
      <w:pPr>
        <w:ind w:left="720"/>
        <w:rPr>
          <w:rFonts w:asciiTheme="majorHAnsi" w:hAnsiTheme="majorHAnsi" w:cstheme="majorHAnsi"/>
          <w:b/>
        </w:rPr>
      </w:pPr>
      <w:r w:rsidRPr="003C51A4">
        <w:rPr>
          <w:rFonts w:asciiTheme="majorHAnsi" w:hAnsiTheme="majorHAnsi" w:cstheme="majorHAnsi"/>
          <w:b/>
        </w:rPr>
        <w:t xml:space="preserve">Draft Resolution </w:t>
      </w:r>
    </w:p>
    <w:p w14:paraId="3502833C" w14:textId="77777777" w:rsidR="008E0243" w:rsidRPr="003C51A4" w:rsidRDefault="00A75AF4" w:rsidP="003C51A4">
      <w:pPr>
        <w:ind w:left="720"/>
        <w:rPr>
          <w:rFonts w:asciiTheme="majorHAnsi" w:hAnsiTheme="majorHAnsi" w:cstheme="majorHAnsi"/>
          <w:b/>
          <w:i/>
        </w:rPr>
      </w:pPr>
      <w:r w:rsidRPr="003C51A4">
        <w:rPr>
          <w:rFonts w:asciiTheme="majorHAnsi" w:hAnsiTheme="majorHAnsi" w:cstheme="majorHAnsi"/>
          <w:b/>
          <w:i/>
        </w:rPr>
        <w:t>Background</w:t>
      </w:r>
    </w:p>
    <w:p w14:paraId="780981A1" w14:textId="38101ABD" w:rsidR="00A75AF4" w:rsidRPr="003C51A4" w:rsidRDefault="00A75AF4" w:rsidP="003C51A4">
      <w:pPr>
        <w:ind w:left="720"/>
        <w:rPr>
          <w:rFonts w:asciiTheme="majorHAnsi" w:hAnsiTheme="majorHAnsi"/>
        </w:rPr>
      </w:pPr>
      <w:r w:rsidRPr="003C51A4">
        <w:rPr>
          <w:rFonts w:asciiTheme="majorHAnsi" w:hAnsiTheme="majorHAnsi" w:cstheme="majorHAnsi"/>
        </w:rPr>
        <w:t xml:space="preserve">Following a call for volunteers the following people have volunteered to participate in the </w:t>
      </w:r>
      <w:proofErr w:type="spellStart"/>
      <w:r w:rsidRPr="003C51A4">
        <w:rPr>
          <w:rFonts w:asciiTheme="majorHAnsi" w:hAnsiTheme="majorHAnsi" w:cstheme="majorHAnsi"/>
        </w:rPr>
        <w:t>ccNSO</w:t>
      </w:r>
      <w:proofErr w:type="spellEnd"/>
      <w:r w:rsidRPr="003C51A4">
        <w:rPr>
          <w:rFonts w:asciiTheme="majorHAnsi" w:hAnsiTheme="majorHAnsi" w:cstheme="majorHAnsi"/>
        </w:rPr>
        <w:t xml:space="preserve"> Study Group on </w:t>
      </w:r>
      <w:proofErr w:type="spellStart"/>
      <w:r w:rsidRPr="003C51A4">
        <w:rPr>
          <w:rFonts w:asciiTheme="majorHAnsi" w:hAnsiTheme="majorHAnsi"/>
        </w:rPr>
        <w:t>on</w:t>
      </w:r>
      <w:proofErr w:type="spellEnd"/>
      <w:r w:rsidRPr="003C51A4">
        <w:rPr>
          <w:rFonts w:asciiTheme="majorHAnsi" w:hAnsiTheme="majorHAnsi"/>
        </w:rPr>
        <w:t xml:space="preserve"> Use Emoji as Second Level Domains:</w:t>
      </w:r>
    </w:p>
    <w:tbl>
      <w:tblPr>
        <w:tblW w:w="5000" w:type="dxa"/>
        <w:tblInd w:w="606" w:type="dxa"/>
        <w:tblBorders>
          <w:top w:val="nil"/>
          <w:left w:val="nil"/>
          <w:right w:val="nil"/>
        </w:tblBorders>
        <w:tblLayout w:type="fixed"/>
        <w:tblLook w:val="0000" w:firstRow="0" w:lastRow="0" w:firstColumn="0" w:lastColumn="0" w:noHBand="0" w:noVBand="0"/>
      </w:tblPr>
      <w:tblGrid>
        <w:gridCol w:w="2195"/>
        <w:gridCol w:w="2805"/>
      </w:tblGrid>
      <w:tr w:rsidR="008E0243" w:rsidRPr="003C51A4" w14:paraId="6FCC4F45" w14:textId="77777777" w:rsidTr="003C51A4">
        <w:tblPrEx>
          <w:tblCellMar>
            <w:top w:w="0" w:type="dxa"/>
            <w:bottom w:w="0" w:type="dxa"/>
          </w:tblCellMar>
        </w:tblPrEx>
        <w:tc>
          <w:tcPr>
            <w:tcW w:w="2195" w:type="dxa"/>
            <w:tcBorders>
              <w:top w:val="single" w:sz="5" w:space="0" w:color="auto"/>
              <w:left w:val="single" w:sz="5" w:space="0" w:color="auto"/>
              <w:bottom w:val="single" w:sz="5" w:space="0" w:color="auto"/>
              <w:right w:val="single" w:sz="5" w:space="0" w:color="auto"/>
            </w:tcBorders>
            <w:shd w:val="clear" w:color="auto" w:fill="9AC87C"/>
            <w:vAlign w:val="bottom"/>
          </w:tcPr>
          <w:p w14:paraId="64F494D7" w14:textId="77777777" w:rsidR="008E0243" w:rsidRPr="003C51A4" w:rsidRDefault="008E0243" w:rsidP="00EC6F85">
            <w:pPr>
              <w:autoSpaceDE w:val="0"/>
              <w:autoSpaceDN w:val="0"/>
              <w:adjustRightInd w:val="0"/>
              <w:spacing w:line="300" w:lineRule="atLeast"/>
              <w:jc w:val="center"/>
              <w:rPr>
                <w:rFonts w:asciiTheme="majorHAnsi" w:eastAsiaTheme="minorEastAsia" w:hAnsiTheme="majorHAnsi" w:cs="Calibri"/>
                <w:b/>
                <w:bCs/>
              </w:rPr>
            </w:pPr>
            <w:r w:rsidRPr="003C51A4">
              <w:rPr>
                <w:rFonts w:asciiTheme="majorHAnsi" w:eastAsiaTheme="minorEastAsia" w:hAnsiTheme="majorHAnsi" w:cs="Calibri"/>
                <w:b/>
                <w:bCs/>
              </w:rPr>
              <w:t>NAME</w:t>
            </w:r>
          </w:p>
        </w:tc>
        <w:tc>
          <w:tcPr>
            <w:tcW w:w="2805" w:type="dxa"/>
            <w:tcBorders>
              <w:top w:val="single" w:sz="5" w:space="0" w:color="auto"/>
              <w:bottom w:val="single" w:sz="5" w:space="0" w:color="auto"/>
              <w:right w:val="single" w:sz="5" w:space="0" w:color="auto"/>
            </w:tcBorders>
            <w:shd w:val="clear" w:color="auto" w:fill="9AC87C"/>
            <w:vAlign w:val="bottom"/>
          </w:tcPr>
          <w:p w14:paraId="15FEECBA" w14:textId="77777777" w:rsidR="008E0243" w:rsidRPr="003C51A4" w:rsidRDefault="008E0243" w:rsidP="00EC6F85">
            <w:pPr>
              <w:autoSpaceDE w:val="0"/>
              <w:autoSpaceDN w:val="0"/>
              <w:adjustRightInd w:val="0"/>
              <w:spacing w:line="300" w:lineRule="atLeast"/>
              <w:jc w:val="center"/>
              <w:rPr>
                <w:rFonts w:asciiTheme="majorHAnsi" w:eastAsiaTheme="minorEastAsia" w:hAnsiTheme="majorHAnsi" w:cs="Calibri"/>
                <w:b/>
                <w:bCs/>
              </w:rPr>
            </w:pPr>
            <w:proofErr w:type="spellStart"/>
            <w:r w:rsidRPr="003C51A4">
              <w:rPr>
                <w:rFonts w:asciiTheme="majorHAnsi" w:eastAsiaTheme="minorEastAsia" w:hAnsiTheme="majorHAnsi" w:cs="Calibri"/>
                <w:b/>
                <w:bCs/>
              </w:rPr>
              <w:t>ccTLD</w:t>
            </w:r>
            <w:proofErr w:type="spellEnd"/>
          </w:p>
        </w:tc>
      </w:tr>
      <w:tr w:rsidR="008E0243" w:rsidRPr="003C51A4" w14:paraId="63B7F750" w14:textId="77777777" w:rsidTr="003C51A4">
        <w:tblPrEx>
          <w:tblBorders>
            <w:top w:val="none" w:sz="0" w:space="0" w:color="auto"/>
          </w:tblBorders>
          <w:tblCellMar>
            <w:top w:w="0" w:type="dxa"/>
            <w:bottom w:w="0" w:type="dxa"/>
          </w:tblCellMar>
        </w:tblPrEx>
        <w:tc>
          <w:tcPr>
            <w:tcW w:w="2195" w:type="dxa"/>
            <w:tcBorders>
              <w:left w:val="single" w:sz="5" w:space="0" w:color="auto"/>
              <w:bottom w:val="single" w:sz="5" w:space="0" w:color="auto"/>
              <w:right w:val="single" w:sz="5" w:space="0" w:color="auto"/>
            </w:tcBorders>
          </w:tcPr>
          <w:p w14:paraId="0C09F0A6" w14:textId="77777777" w:rsidR="008E0243" w:rsidRPr="003C51A4" w:rsidRDefault="008E0243" w:rsidP="00EC6F85">
            <w:pPr>
              <w:autoSpaceDE w:val="0"/>
              <w:autoSpaceDN w:val="0"/>
              <w:adjustRightInd w:val="0"/>
              <w:spacing w:line="300" w:lineRule="atLeast"/>
              <w:rPr>
                <w:rFonts w:asciiTheme="majorHAnsi" w:eastAsiaTheme="minorEastAsia" w:hAnsiTheme="majorHAnsi" w:cs="Calibri"/>
              </w:rPr>
            </w:pPr>
            <w:r w:rsidRPr="003C51A4">
              <w:rPr>
                <w:rFonts w:asciiTheme="majorHAnsi" w:eastAsiaTheme="minorEastAsia" w:hAnsiTheme="majorHAnsi" w:cs="Calibri"/>
              </w:rPr>
              <w:t xml:space="preserve">Mireille </w:t>
            </w:r>
            <w:proofErr w:type="spellStart"/>
            <w:r w:rsidRPr="003C51A4">
              <w:rPr>
                <w:rFonts w:asciiTheme="majorHAnsi" w:eastAsiaTheme="minorEastAsia" w:hAnsiTheme="majorHAnsi" w:cs="Calibri"/>
              </w:rPr>
              <w:t>Houndji</w:t>
            </w:r>
            <w:proofErr w:type="spellEnd"/>
          </w:p>
        </w:tc>
        <w:tc>
          <w:tcPr>
            <w:tcW w:w="2805" w:type="dxa"/>
            <w:tcBorders>
              <w:bottom w:val="single" w:sz="5" w:space="0" w:color="auto"/>
              <w:right w:val="single" w:sz="5" w:space="0" w:color="auto"/>
            </w:tcBorders>
          </w:tcPr>
          <w:p w14:paraId="7461B70A" w14:textId="77777777" w:rsidR="008E0243" w:rsidRPr="003C51A4" w:rsidRDefault="008E0243" w:rsidP="00EC6F85">
            <w:pPr>
              <w:autoSpaceDE w:val="0"/>
              <w:autoSpaceDN w:val="0"/>
              <w:adjustRightInd w:val="0"/>
              <w:spacing w:line="300" w:lineRule="atLeast"/>
              <w:rPr>
                <w:rFonts w:asciiTheme="majorHAnsi" w:eastAsiaTheme="minorEastAsia" w:hAnsiTheme="majorHAnsi" w:cs="Calibri"/>
              </w:rPr>
            </w:pPr>
            <w:r w:rsidRPr="003C51A4">
              <w:rPr>
                <w:rFonts w:asciiTheme="majorHAnsi" w:eastAsiaTheme="minorEastAsia" w:hAnsiTheme="majorHAnsi" w:cs="Calibri"/>
              </w:rPr>
              <w:t>.ci</w:t>
            </w:r>
          </w:p>
        </w:tc>
      </w:tr>
      <w:tr w:rsidR="008E0243" w:rsidRPr="003C51A4" w14:paraId="301B9840" w14:textId="77777777" w:rsidTr="003C51A4">
        <w:tblPrEx>
          <w:tblBorders>
            <w:top w:val="none" w:sz="0" w:space="0" w:color="auto"/>
          </w:tblBorders>
          <w:tblCellMar>
            <w:top w:w="0" w:type="dxa"/>
            <w:bottom w:w="0" w:type="dxa"/>
          </w:tblCellMar>
        </w:tblPrEx>
        <w:tc>
          <w:tcPr>
            <w:tcW w:w="2195" w:type="dxa"/>
            <w:tcBorders>
              <w:left w:val="single" w:sz="5" w:space="0" w:color="auto"/>
              <w:bottom w:val="single" w:sz="5" w:space="0" w:color="auto"/>
              <w:right w:val="single" w:sz="5" w:space="0" w:color="auto"/>
            </w:tcBorders>
          </w:tcPr>
          <w:p w14:paraId="23979B7F" w14:textId="77777777" w:rsidR="008E0243" w:rsidRPr="003C51A4" w:rsidRDefault="008E0243" w:rsidP="00EC6F85">
            <w:pPr>
              <w:autoSpaceDE w:val="0"/>
              <w:autoSpaceDN w:val="0"/>
              <w:adjustRightInd w:val="0"/>
              <w:spacing w:line="300" w:lineRule="atLeast"/>
              <w:rPr>
                <w:rFonts w:asciiTheme="majorHAnsi" w:eastAsiaTheme="minorEastAsia" w:hAnsiTheme="majorHAnsi" w:cs="Calibri"/>
              </w:rPr>
            </w:pPr>
            <w:r w:rsidRPr="003C51A4">
              <w:rPr>
                <w:rFonts w:asciiTheme="majorHAnsi" w:eastAsiaTheme="minorEastAsia" w:hAnsiTheme="majorHAnsi" w:cs="Calibri"/>
              </w:rPr>
              <w:t xml:space="preserve">Ed </w:t>
            </w:r>
            <w:proofErr w:type="spellStart"/>
            <w:r w:rsidRPr="003C51A4">
              <w:rPr>
                <w:rFonts w:asciiTheme="majorHAnsi" w:eastAsiaTheme="minorEastAsia" w:hAnsiTheme="majorHAnsi" w:cs="Calibri"/>
              </w:rPr>
              <w:t>Borgquist</w:t>
            </w:r>
            <w:proofErr w:type="spellEnd"/>
          </w:p>
        </w:tc>
        <w:tc>
          <w:tcPr>
            <w:tcW w:w="2805" w:type="dxa"/>
            <w:tcBorders>
              <w:bottom w:val="single" w:sz="5" w:space="0" w:color="auto"/>
              <w:right w:val="single" w:sz="5" w:space="0" w:color="auto"/>
            </w:tcBorders>
          </w:tcPr>
          <w:p w14:paraId="0A350C0A" w14:textId="77777777" w:rsidR="008E0243" w:rsidRPr="003C51A4" w:rsidRDefault="008E0243" w:rsidP="00EC6F85">
            <w:pPr>
              <w:autoSpaceDE w:val="0"/>
              <w:autoSpaceDN w:val="0"/>
              <w:adjustRightInd w:val="0"/>
              <w:spacing w:line="300" w:lineRule="atLeast"/>
              <w:rPr>
                <w:rFonts w:asciiTheme="majorHAnsi" w:eastAsiaTheme="minorEastAsia" w:hAnsiTheme="majorHAnsi" w:cs="Calibri"/>
              </w:rPr>
            </w:pPr>
            <w:r w:rsidRPr="003C51A4">
              <w:rPr>
                <w:rFonts w:asciiTheme="majorHAnsi" w:eastAsiaTheme="minorEastAsia" w:hAnsiTheme="majorHAnsi" w:cs="Calibri"/>
              </w:rPr>
              <w:t>.</w:t>
            </w:r>
            <w:proofErr w:type="spellStart"/>
            <w:r w:rsidRPr="003C51A4">
              <w:rPr>
                <w:rFonts w:asciiTheme="majorHAnsi" w:eastAsiaTheme="minorEastAsia" w:hAnsiTheme="majorHAnsi" w:cs="Calibri"/>
              </w:rPr>
              <w:t>ws</w:t>
            </w:r>
            <w:proofErr w:type="spellEnd"/>
          </w:p>
        </w:tc>
      </w:tr>
      <w:tr w:rsidR="008E0243" w:rsidRPr="003C51A4" w14:paraId="24F71FE3" w14:textId="77777777" w:rsidTr="003C51A4">
        <w:tblPrEx>
          <w:tblBorders>
            <w:top w:val="none" w:sz="0" w:space="0" w:color="auto"/>
          </w:tblBorders>
          <w:tblCellMar>
            <w:top w:w="0" w:type="dxa"/>
            <w:bottom w:w="0" w:type="dxa"/>
          </w:tblCellMar>
        </w:tblPrEx>
        <w:tc>
          <w:tcPr>
            <w:tcW w:w="2195" w:type="dxa"/>
            <w:tcBorders>
              <w:left w:val="single" w:sz="5" w:space="0" w:color="auto"/>
              <w:bottom w:val="single" w:sz="5" w:space="0" w:color="auto"/>
              <w:right w:val="single" w:sz="5" w:space="0" w:color="auto"/>
            </w:tcBorders>
          </w:tcPr>
          <w:p w14:paraId="2DACA711" w14:textId="77777777" w:rsidR="008E0243" w:rsidRPr="003C51A4" w:rsidRDefault="008E0243" w:rsidP="00EC6F85">
            <w:pPr>
              <w:autoSpaceDE w:val="0"/>
              <w:autoSpaceDN w:val="0"/>
              <w:adjustRightInd w:val="0"/>
              <w:spacing w:line="300" w:lineRule="atLeast"/>
              <w:rPr>
                <w:rFonts w:asciiTheme="majorHAnsi" w:eastAsiaTheme="minorEastAsia" w:hAnsiTheme="majorHAnsi" w:cs="Calibri"/>
              </w:rPr>
            </w:pPr>
            <w:proofErr w:type="spellStart"/>
            <w:r w:rsidRPr="003C51A4">
              <w:rPr>
                <w:rFonts w:asciiTheme="majorHAnsi" w:eastAsiaTheme="minorEastAsia" w:hAnsiTheme="majorHAnsi" w:cs="Calibri"/>
              </w:rPr>
              <w:t>Riahi</w:t>
            </w:r>
            <w:proofErr w:type="spellEnd"/>
            <w:r w:rsidRPr="003C51A4">
              <w:rPr>
                <w:rFonts w:asciiTheme="majorHAnsi" w:eastAsiaTheme="minorEastAsia" w:hAnsiTheme="majorHAnsi" w:cs="Calibri"/>
              </w:rPr>
              <w:t xml:space="preserve"> </w:t>
            </w:r>
            <w:proofErr w:type="spellStart"/>
            <w:r w:rsidRPr="003C51A4">
              <w:rPr>
                <w:rFonts w:asciiTheme="majorHAnsi" w:eastAsiaTheme="minorEastAsia" w:hAnsiTheme="majorHAnsi" w:cs="Calibri"/>
              </w:rPr>
              <w:t>Chamseddine</w:t>
            </w:r>
            <w:proofErr w:type="spellEnd"/>
          </w:p>
        </w:tc>
        <w:tc>
          <w:tcPr>
            <w:tcW w:w="2805" w:type="dxa"/>
            <w:tcBorders>
              <w:bottom w:val="single" w:sz="5" w:space="0" w:color="auto"/>
              <w:right w:val="single" w:sz="5" w:space="0" w:color="auto"/>
            </w:tcBorders>
          </w:tcPr>
          <w:p w14:paraId="53920C85" w14:textId="77777777" w:rsidR="008E0243" w:rsidRPr="003C51A4" w:rsidRDefault="008E0243" w:rsidP="00EC6F85">
            <w:pPr>
              <w:autoSpaceDE w:val="0"/>
              <w:autoSpaceDN w:val="0"/>
              <w:adjustRightInd w:val="0"/>
              <w:spacing w:line="300" w:lineRule="atLeast"/>
              <w:rPr>
                <w:rFonts w:asciiTheme="majorHAnsi" w:eastAsiaTheme="minorEastAsia" w:hAnsiTheme="majorHAnsi" w:cs="Calibri"/>
              </w:rPr>
            </w:pPr>
            <w:r w:rsidRPr="003C51A4">
              <w:rPr>
                <w:rFonts w:asciiTheme="majorHAnsi" w:eastAsiaTheme="minorEastAsia" w:hAnsiTheme="majorHAnsi" w:cs="Calibri"/>
              </w:rPr>
              <w:t>.</w:t>
            </w:r>
            <w:proofErr w:type="spellStart"/>
            <w:r w:rsidRPr="003C51A4">
              <w:rPr>
                <w:rFonts w:asciiTheme="majorHAnsi" w:eastAsiaTheme="minorEastAsia" w:hAnsiTheme="majorHAnsi" w:cs="Calibri"/>
              </w:rPr>
              <w:t>tn</w:t>
            </w:r>
            <w:proofErr w:type="spellEnd"/>
          </w:p>
        </w:tc>
      </w:tr>
      <w:tr w:rsidR="008E0243" w:rsidRPr="003C51A4" w14:paraId="143A54D4" w14:textId="77777777" w:rsidTr="003C51A4">
        <w:tblPrEx>
          <w:tblBorders>
            <w:top w:val="none" w:sz="0" w:space="0" w:color="auto"/>
          </w:tblBorders>
          <w:tblCellMar>
            <w:top w:w="0" w:type="dxa"/>
            <w:bottom w:w="0" w:type="dxa"/>
          </w:tblCellMar>
        </w:tblPrEx>
        <w:tc>
          <w:tcPr>
            <w:tcW w:w="2195" w:type="dxa"/>
            <w:tcBorders>
              <w:left w:val="single" w:sz="5" w:space="0" w:color="auto"/>
              <w:bottom w:val="single" w:sz="5" w:space="0" w:color="auto"/>
              <w:right w:val="single" w:sz="5" w:space="0" w:color="auto"/>
            </w:tcBorders>
          </w:tcPr>
          <w:p w14:paraId="378F0B93" w14:textId="77777777" w:rsidR="008E0243" w:rsidRPr="003C51A4" w:rsidRDefault="008E0243" w:rsidP="00EC6F85">
            <w:pPr>
              <w:autoSpaceDE w:val="0"/>
              <w:autoSpaceDN w:val="0"/>
              <w:adjustRightInd w:val="0"/>
              <w:spacing w:line="300" w:lineRule="atLeast"/>
              <w:rPr>
                <w:rFonts w:asciiTheme="majorHAnsi" w:eastAsiaTheme="minorEastAsia" w:hAnsiTheme="majorHAnsi" w:cs="Calibri"/>
              </w:rPr>
            </w:pPr>
            <w:proofErr w:type="spellStart"/>
            <w:r w:rsidRPr="003C51A4">
              <w:rPr>
                <w:rFonts w:asciiTheme="majorHAnsi" w:eastAsiaTheme="minorEastAsia" w:hAnsiTheme="majorHAnsi" w:cs="Calibri"/>
              </w:rPr>
              <w:t>Kadir</w:t>
            </w:r>
            <w:proofErr w:type="spellEnd"/>
            <w:r w:rsidRPr="003C51A4">
              <w:rPr>
                <w:rFonts w:asciiTheme="majorHAnsi" w:eastAsiaTheme="minorEastAsia" w:hAnsiTheme="majorHAnsi" w:cs="Calibri"/>
              </w:rPr>
              <w:t xml:space="preserve"> Erdogan</w:t>
            </w:r>
          </w:p>
        </w:tc>
        <w:tc>
          <w:tcPr>
            <w:tcW w:w="2805" w:type="dxa"/>
            <w:tcBorders>
              <w:bottom w:val="single" w:sz="5" w:space="0" w:color="auto"/>
              <w:right w:val="single" w:sz="5" w:space="0" w:color="auto"/>
            </w:tcBorders>
          </w:tcPr>
          <w:p w14:paraId="05BBE484" w14:textId="77777777" w:rsidR="008E0243" w:rsidRPr="003C51A4" w:rsidRDefault="008E0243" w:rsidP="00EC6F85">
            <w:pPr>
              <w:autoSpaceDE w:val="0"/>
              <w:autoSpaceDN w:val="0"/>
              <w:adjustRightInd w:val="0"/>
              <w:spacing w:line="300" w:lineRule="atLeast"/>
              <w:rPr>
                <w:rFonts w:asciiTheme="majorHAnsi" w:eastAsiaTheme="minorEastAsia" w:hAnsiTheme="majorHAnsi" w:cs="Calibri"/>
              </w:rPr>
            </w:pPr>
            <w:r w:rsidRPr="003C51A4">
              <w:rPr>
                <w:rFonts w:asciiTheme="majorHAnsi" w:eastAsiaTheme="minorEastAsia" w:hAnsiTheme="majorHAnsi" w:cs="Calibri"/>
              </w:rPr>
              <w:t>.</w:t>
            </w:r>
            <w:proofErr w:type="spellStart"/>
            <w:r w:rsidRPr="003C51A4">
              <w:rPr>
                <w:rFonts w:asciiTheme="majorHAnsi" w:eastAsiaTheme="minorEastAsia" w:hAnsiTheme="majorHAnsi" w:cs="Calibri"/>
              </w:rPr>
              <w:t>tr</w:t>
            </w:r>
            <w:proofErr w:type="spellEnd"/>
          </w:p>
        </w:tc>
      </w:tr>
      <w:tr w:rsidR="008E0243" w:rsidRPr="003C51A4" w14:paraId="567F4759" w14:textId="77777777" w:rsidTr="003C51A4">
        <w:tblPrEx>
          <w:tblBorders>
            <w:top w:val="none" w:sz="0" w:space="0" w:color="auto"/>
          </w:tblBorders>
          <w:tblCellMar>
            <w:top w:w="0" w:type="dxa"/>
            <w:bottom w:w="0" w:type="dxa"/>
          </w:tblCellMar>
        </w:tblPrEx>
        <w:tc>
          <w:tcPr>
            <w:tcW w:w="2195" w:type="dxa"/>
            <w:tcBorders>
              <w:left w:val="single" w:sz="5" w:space="0" w:color="auto"/>
              <w:bottom w:val="single" w:sz="5" w:space="0" w:color="auto"/>
              <w:right w:val="single" w:sz="5" w:space="0" w:color="auto"/>
            </w:tcBorders>
          </w:tcPr>
          <w:p w14:paraId="1CD4F753" w14:textId="77777777" w:rsidR="008E0243" w:rsidRPr="003C51A4" w:rsidRDefault="008E0243" w:rsidP="00EC6F85">
            <w:pPr>
              <w:autoSpaceDE w:val="0"/>
              <w:autoSpaceDN w:val="0"/>
              <w:adjustRightInd w:val="0"/>
              <w:spacing w:line="300" w:lineRule="atLeast"/>
              <w:rPr>
                <w:rFonts w:asciiTheme="majorHAnsi" w:eastAsiaTheme="minorEastAsia" w:hAnsiTheme="majorHAnsi" w:cs="Calibri"/>
              </w:rPr>
            </w:pPr>
            <w:proofErr w:type="spellStart"/>
            <w:r w:rsidRPr="003C51A4">
              <w:rPr>
                <w:rFonts w:asciiTheme="majorHAnsi" w:eastAsiaTheme="minorEastAsia" w:hAnsiTheme="majorHAnsi" w:cs="Calibri"/>
              </w:rPr>
              <w:t>Abdalmonem</w:t>
            </w:r>
            <w:proofErr w:type="spellEnd"/>
            <w:r w:rsidRPr="003C51A4">
              <w:rPr>
                <w:rFonts w:asciiTheme="majorHAnsi" w:eastAsiaTheme="minorEastAsia" w:hAnsiTheme="majorHAnsi" w:cs="Calibri"/>
              </w:rPr>
              <w:t xml:space="preserve"> </w:t>
            </w:r>
            <w:proofErr w:type="spellStart"/>
            <w:r w:rsidRPr="003C51A4">
              <w:rPr>
                <w:rFonts w:asciiTheme="majorHAnsi" w:eastAsiaTheme="minorEastAsia" w:hAnsiTheme="majorHAnsi" w:cs="Calibri"/>
              </w:rPr>
              <w:t>Tharwat</w:t>
            </w:r>
            <w:proofErr w:type="spellEnd"/>
            <w:r w:rsidRPr="003C51A4">
              <w:rPr>
                <w:rFonts w:asciiTheme="majorHAnsi" w:eastAsiaTheme="minorEastAsia" w:hAnsiTheme="majorHAnsi" w:cs="Calibri"/>
              </w:rPr>
              <w:t xml:space="preserve"> </w:t>
            </w:r>
            <w:proofErr w:type="spellStart"/>
            <w:r w:rsidRPr="003C51A4">
              <w:rPr>
                <w:rFonts w:asciiTheme="majorHAnsi" w:eastAsiaTheme="minorEastAsia" w:hAnsiTheme="majorHAnsi" w:cs="Calibri"/>
              </w:rPr>
              <w:t>Galila</w:t>
            </w:r>
            <w:proofErr w:type="spellEnd"/>
            <w:r w:rsidRPr="003C51A4">
              <w:rPr>
                <w:rFonts w:asciiTheme="majorHAnsi" w:eastAsiaTheme="minorEastAsia" w:hAnsiTheme="majorHAnsi" w:cs="Calibri"/>
              </w:rPr>
              <w:t> </w:t>
            </w:r>
          </w:p>
        </w:tc>
        <w:tc>
          <w:tcPr>
            <w:tcW w:w="2805" w:type="dxa"/>
            <w:tcBorders>
              <w:bottom w:val="single" w:sz="5" w:space="0" w:color="auto"/>
              <w:right w:val="single" w:sz="5" w:space="0" w:color="auto"/>
            </w:tcBorders>
          </w:tcPr>
          <w:p w14:paraId="3120E85F" w14:textId="77777777" w:rsidR="008E0243" w:rsidRPr="003C51A4" w:rsidRDefault="008E0243" w:rsidP="00EC6F85">
            <w:pPr>
              <w:autoSpaceDE w:val="0"/>
              <w:autoSpaceDN w:val="0"/>
              <w:adjustRightInd w:val="0"/>
              <w:spacing w:line="300" w:lineRule="atLeast"/>
              <w:rPr>
                <w:rFonts w:asciiTheme="majorHAnsi" w:eastAsiaTheme="minorEastAsia" w:hAnsiTheme="majorHAnsi" w:cs="Calibri"/>
              </w:rPr>
            </w:pPr>
            <w:r w:rsidRPr="003C51A4">
              <w:rPr>
                <w:rFonts w:asciiTheme="majorHAnsi" w:eastAsiaTheme="minorEastAsia" w:hAnsiTheme="majorHAnsi" w:cs="Calibri"/>
              </w:rPr>
              <w:t>.</w:t>
            </w:r>
            <w:proofErr w:type="spellStart"/>
            <w:r w:rsidRPr="003C51A4">
              <w:rPr>
                <w:rFonts w:asciiTheme="majorHAnsi" w:eastAsiaTheme="minorEastAsia" w:hAnsiTheme="majorHAnsi" w:cs="Calibri"/>
              </w:rPr>
              <w:t>masr</w:t>
            </w:r>
            <w:proofErr w:type="spellEnd"/>
            <w:r w:rsidRPr="003C51A4">
              <w:rPr>
                <w:rFonts w:asciiTheme="majorHAnsi" w:eastAsiaTheme="minorEastAsia" w:hAnsiTheme="majorHAnsi" w:cs="Calibri"/>
              </w:rPr>
              <w:t xml:space="preserve"> (.</w:t>
            </w:r>
            <w:proofErr w:type="spellStart"/>
            <w:r w:rsidRPr="003C51A4">
              <w:rPr>
                <w:rFonts w:asciiTheme="majorHAnsi" w:eastAsiaTheme="minorEastAsia" w:hAnsiTheme="majorHAnsi" w:cs="Calibri"/>
              </w:rPr>
              <w:t>مصر</w:t>
            </w:r>
            <w:proofErr w:type="spellEnd"/>
            <w:r w:rsidRPr="003C51A4">
              <w:rPr>
                <w:rFonts w:asciiTheme="majorHAnsi" w:eastAsiaTheme="minorEastAsia" w:hAnsiTheme="majorHAnsi" w:cs="Calibri"/>
              </w:rPr>
              <w:t xml:space="preserve">) (IDN </w:t>
            </w:r>
            <w:proofErr w:type="spellStart"/>
            <w:r w:rsidRPr="003C51A4">
              <w:rPr>
                <w:rFonts w:asciiTheme="majorHAnsi" w:eastAsiaTheme="minorEastAsia" w:hAnsiTheme="majorHAnsi" w:cs="Calibri"/>
              </w:rPr>
              <w:t>ccTLD</w:t>
            </w:r>
            <w:proofErr w:type="spellEnd"/>
            <w:r w:rsidRPr="003C51A4">
              <w:rPr>
                <w:rFonts w:asciiTheme="majorHAnsi" w:eastAsiaTheme="minorEastAsia" w:hAnsiTheme="majorHAnsi" w:cs="Calibri"/>
              </w:rPr>
              <w:t xml:space="preserve"> of Egypt)</w:t>
            </w:r>
          </w:p>
        </w:tc>
      </w:tr>
      <w:tr w:rsidR="008E0243" w:rsidRPr="003C51A4" w14:paraId="100A3543" w14:textId="77777777" w:rsidTr="003C51A4">
        <w:tblPrEx>
          <w:tblBorders>
            <w:top w:val="none" w:sz="0" w:space="0" w:color="auto"/>
          </w:tblBorders>
          <w:tblCellMar>
            <w:top w:w="0" w:type="dxa"/>
            <w:bottom w:w="0" w:type="dxa"/>
          </w:tblCellMar>
        </w:tblPrEx>
        <w:tc>
          <w:tcPr>
            <w:tcW w:w="2195" w:type="dxa"/>
            <w:tcBorders>
              <w:left w:val="single" w:sz="5" w:space="0" w:color="auto"/>
              <w:bottom w:val="single" w:sz="5" w:space="0" w:color="auto"/>
              <w:right w:val="single" w:sz="5" w:space="0" w:color="auto"/>
            </w:tcBorders>
          </w:tcPr>
          <w:p w14:paraId="6BE0FC11" w14:textId="77777777" w:rsidR="008E0243" w:rsidRPr="003C51A4" w:rsidRDefault="008E0243" w:rsidP="00EC6F85">
            <w:pPr>
              <w:autoSpaceDE w:val="0"/>
              <w:autoSpaceDN w:val="0"/>
              <w:adjustRightInd w:val="0"/>
              <w:spacing w:line="300" w:lineRule="atLeast"/>
              <w:rPr>
                <w:rFonts w:asciiTheme="majorHAnsi" w:eastAsiaTheme="minorEastAsia" w:hAnsiTheme="majorHAnsi" w:cs="Calibri"/>
              </w:rPr>
            </w:pPr>
            <w:r w:rsidRPr="003C51A4">
              <w:rPr>
                <w:rFonts w:asciiTheme="majorHAnsi" w:eastAsiaTheme="minorEastAsia" w:hAnsiTheme="majorHAnsi" w:cs="Calibri"/>
              </w:rPr>
              <w:t xml:space="preserve">Jon </w:t>
            </w:r>
            <w:proofErr w:type="spellStart"/>
            <w:r w:rsidRPr="003C51A4">
              <w:rPr>
                <w:rFonts w:asciiTheme="majorHAnsi" w:eastAsiaTheme="minorEastAsia" w:hAnsiTheme="majorHAnsi" w:cs="Calibri"/>
              </w:rPr>
              <w:t>Roig</w:t>
            </w:r>
            <w:proofErr w:type="spellEnd"/>
          </w:p>
        </w:tc>
        <w:tc>
          <w:tcPr>
            <w:tcW w:w="2805" w:type="dxa"/>
            <w:tcBorders>
              <w:bottom w:val="single" w:sz="5" w:space="0" w:color="auto"/>
              <w:right w:val="single" w:sz="5" w:space="0" w:color="auto"/>
            </w:tcBorders>
          </w:tcPr>
          <w:p w14:paraId="3133171B" w14:textId="77777777" w:rsidR="008E0243" w:rsidRPr="003C51A4" w:rsidRDefault="008E0243" w:rsidP="00EC6F85">
            <w:pPr>
              <w:autoSpaceDE w:val="0"/>
              <w:autoSpaceDN w:val="0"/>
              <w:adjustRightInd w:val="0"/>
              <w:spacing w:line="300" w:lineRule="atLeast"/>
              <w:rPr>
                <w:rFonts w:asciiTheme="majorHAnsi" w:eastAsiaTheme="minorEastAsia" w:hAnsiTheme="majorHAnsi" w:cs="Calibri"/>
              </w:rPr>
            </w:pPr>
            <w:r w:rsidRPr="003C51A4">
              <w:rPr>
                <w:rFonts w:asciiTheme="majorHAnsi" w:eastAsiaTheme="minorEastAsia" w:hAnsiTheme="majorHAnsi" w:cs="Calibri"/>
              </w:rPr>
              <w:t xml:space="preserve">not employed by a </w:t>
            </w:r>
            <w:proofErr w:type="spellStart"/>
            <w:r w:rsidRPr="003C51A4">
              <w:rPr>
                <w:rFonts w:asciiTheme="majorHAnsi" w:eastAsiaTheme="minorEastAsia" w:hAnsiTheme="majorHAnsi" w:cs="Calibri"/>
              </w:rPr>
              <w:t>ccTLD</w:t>
            </w:r>
            <w:proofErr w:type="spellEnd"/>
            <w:r w:rsidRPr="003C51A4">
              <w:rPr>
                <w:rFonts w:asciiTheme="majorHAnsi" w:eastAsiaTheme="minorEastAsia" w:hAnsiTheme="majorHAnsi" w:cs="Calibri"/>
              </w:rPr>
              <w:t xml:space="preserve"> Manager</w:t>
            </w:r>
          </w:p>
        </w:tc>
      </w:tr>
      <w:tr w:rsidR="008E0243" w:rsidRPr="003C51A4" w14:paraId="44649019" w14:textId="77777777" w:rsidTr="003C51A4">
        <w:tblPrEx>
          <w:tblBorders>
            <w:top w:val="none" w:sz="0" w:space="0" w:color="auto"/>
          </w:tblBorders>
          <w:tblCellMar>
            <w:top w:w="0" w:type="dxa"/>
            <w:bottom w:w="0" w:type="dxa"/>
          </w:tblCellMar>
        </w:tblPrEx>
        <w:tc>
          <w:tcPr>
            <w:tcW w:w="2195" w:type="dxa"/>
            <w:tcBorders>
              <w:left w:val="single" w:sz="5" w:space="0" w:color="auto"/>
              <w:bottom w:val="single" w:sz="5" w:space="0" w:color="auto"/>
              <w:right w:val="single" w:sz="5" w:space="0" w:color="auto"/>
            </w:tcBorders>
          </w:tcPr>
          <w:p w14:paraId="72AA05A2" w14:textId="77777777" w:rsidR="008E0243" w:rsidRPr="003C51A4" w:rsidRDefault="008E0243" w:rsidP="00EC6F85">
            <w:pPr>
              <w:autoSpaceDE w:val="0"/>
              <w:autoSpaceDN w:val="0"/>
              <w:adjustRightInd w:val="0"/>
              <w:spacing w:line="300" w:lineRule="atLeast"/>
              <w:rPr>
                <w:rFonts w:asciiTheme="majorHAnsi" w:eastAsiaTheme="minorEastAsia" w:hAnsiTheme="majorHAnsi" w:cs="Calibri"/>
              </w:rPr>
            </w:pPr>
            <w:r w:rsidRPr="003C51A4">
              <w:rPr>
                <w:rFonts w:asciiTheme="majorHAnsi" w:eastAsiaTheme="minorEastAsia" w:hAnsiTheme="majorHAnsi" w:cs="Calibri"/>
              </w:rPr>
              <w:t>Page Howe</w:t>
            </w:r>
          </w:p>
        </w:tc>
        <w:tc>
          <w:tcPr>
            <w:tcW w:w="2805" w:type="dxa"/>
            <w:tcBorders>
              <w:bottom w:val="single" w:sz="5" w:space="0" w:color="auto"/>
              <w:right w:val="single" w:sz="5" w:space="0" w:color="auto"/>
            </w:tcBorders>
          </w:tcPr>
          <w:p w14:paraId="7FA6FDD3" w14:textId="77777777" w:rsidR="008E0243" w:rsidRPr="003C51A4" w:rsidRDefault="008E0243" w:rsidP="00EC6F85">
            <w:pPr>
              <w:autoSpaceDE w:val="0"/>
              <w:autoSpaceDN w:val="0"/>
              <w:adjustRightInd w:val="0"/>
              <w:spacing w:line="300" w:lineRule="atLeast"/>
              <w:rPr>
                <w:rFonts w:asciiTheme="majorHAnsi" w:eastAsiaTheme="minorEastAsia" w:hAnsiTheme="majorHAnsi" w:cs="Calibri"/>
              </w:rPr>
            </w:pPr>
            <w:r w:rsidRPr="003C51A4">
              <w:rPr>
                <w:rFonts w:asciiTheme="majorHAnsi" w:eastAsiaTheme="minorEastAsia" w:hAnsiTheme="majorHAnsi" w:cs="Calibri"/>
              </w:rPr>
              <w:t xml:space="preserve">not employed by a </w:t>
            </w:r>
            <w:proofErr w:type="spellStart"/>
            <w:r w:rsidRPr="003C51A4">
              <w:rPr>
                <w:rFonts w:asciiTheme="majorHAnsi" w:eastAsiaTheme="minorEastAsia" w:hAnsiTheme="majorHAnsi" w:cs="Calibri"/>
              </w:rPr>
              <w:t>ccTLD</w:t>
            </w:r>
            <w:proofErr w:type="spellEnd"/>
            <w:r w:rsidRPr="003C51A4">
              <w:rPr>
                <w:rFonts w:asciiTheme="majorHAnsi" w:eastAsiaTheme="minorEastAsia" w:hAnsiTheme="majorHAnsi" w:cs="Calibri"/>
              </w:rPr>
              <w:t xml:space="preserve"> Manager</w:t>
            </w:r>
          </w:p>
        </w:tc>
      </w:tr>
      <w:tr w:rsidR="008E0243" w:rsidRPr="003C51A4" w14:paraId="4CD8DB12" w14:textId="77777777" w:rsidTr="003C51A4">
        <w:tblPrEx>
          <w:tblBorders>
            <w:top w:val="none" w:sz="0" w:space="0" w:color="auto"/>
          </w:tblBorders>
          <w:tblCellMar>
            <w:top w:w="0" w:type="dxa"/>
            <w:bottom w:w="0" w:type="dxa"/>
          </w:tblCellMar>
        </w:tblPrEx>
        <w:tc>
          <w:tcPr>
            <w:tcW w:w="2195" w:type="dxa"/>
            <w:tcBorders>
              <w:left w:val="single" w:sz="5" w:space="0" w:color="auto"/>
              <w:bottom w:val="single" w:sz="5" w:space="0" w:color="auto"/>
              <w:right w:val="single" w:sz="5" w:space="0" w:color="auto"/>
            </w:tcBorders>
          </w:tcPr>
          <w:p w14:paraId="60F8E014" w14:textId="77777777" w:rsidR="008E0243" w:rsidRPr="003C51A4" w:rsidRDefault="008E0243" w:rsidP="00EC6F85">
            <w:pPr>
              <w:autoSpaceDE w:val="0"/>
              <w:autoSpaceDN w:val="0"/>
              <w:adjustRightInd w:val="0"/>
              <w:spacing w:line="300" w:lineRule="atLeast"/>
              <w:rPr>
                <w:rFonts w:asciiTheme="majorHAnsi" w:eastAsiaTheme="minorEastAsia" w:hAnsiTheme="majorHAnsi" w:cs="Calibri"/>
              </w:rPr>
            </w:pPr>
            <w:r w:rsidRPr="003C51A4">
              <w:rPr>
                <w:rFonts w:asciiTheme="majorHAnsi" w:eastAsiaTheme="minorEastAsia" w:hAnsiTheme="majorHAnsi" w:cs="Calibri"/>
              </w:rPr>
              <w:t>Peter Koch</w:t>
            </w:r>
          </w:p>
        </w:tc>
        <w:tc>
          <w:tcPr>
            <w:tcW w:w="2805" w:type="dxa"/>
            <w:tcBorders>
              <w:bottom w:val="single" w:sz="5" w:space="0" w:color="auto"/>
              <w:right w:val="single" w:sz="5" w:space="0" w:color="auto"/>
            </w:tcBorders>
          </w:tcPr>
          <w:p w14:paraId="46B946AB" w14:textId="77777777" w:rsidR="008E0243" w:rsidRPr="003C51A4" w:rsidRDefault="008E0243" w:rsidP="00EC6F85">
            <w:pPr>
              <w:autoSpaceDE w:val="0"/>
              <w:autoSpaceDN w:val="0"/>
              <w:adjustRightInd w:val="0"/>
              <w:spacing w:line="300" w:lineRule="atLeast"/>
              <w:rPr>
                <w:rFonts w:asciiTheme="majorHAnsi" w:eastAsiaTheme="minorEastAsia" w:hAnsiTheme="majorHAnsi" w:cs="Calibri"/>
              </w:rPr>
            </w:pPr>
            <w:r w:rsidRPr="003C51A4">
              <w:rPr>
                <w:rFonts w:asciiTheme="majorHAnsi" w:eastAsiaTheme="minorEastAsia" w:hAnsiTheme="majorHAnsi" w:cs="Calibri"/>
              </w:rPr>
              <w:t>.de</w:t>
            </w:r>
          </w:p>
        </w:tc>
      </w:tr>
      <w:tr w:rsidR="008E0243" w:rsidRPr="003C51A4" w14:paraId="4C1E1087" w14:textId="77777777" w:rsidTr="003C51A4">
        <w:tblPrEx>
          <w:tblCellMar>
            <w:top w:w="0" w:type="dxa"/>
            <w:bottom w:w="0" w:type="dxa"/>
          </w:tblCellMar>
        </w:tblPrEx>
        <w:tc>
          <w:tcPr>
            <w:tcW w:w="2195" w:type="dxa"/>
            <w:tcBorders>
              <w:left w:val="single" w:sz="5" w:space="0" w:color="auto"/>
              <w:bottom w:val="single" w:sz="5" w:space="0" w:color="auto"/>
              <w:right w:val="single" w:sz="5" w:space="0" w:color="auto"/>
            </w:tcBorders>
            <w:vAlign w:val="bottom"/>
          </w:tcPr>
          <w:p w14:paraId="36593049" w14:textId="77777777" w:rsidR="008E0243" w:rsidRPr="003C51A4" w:rsidRDefault="008E0243" w:rsidP="00EC6F85">
            <w:pPr>
              <w:autoSpaceDE w:val="0"/>
              <w:autoSpaceDN w:val="0"/>
              <w:adjustRightInd w:val="0"/>
              <w:spacing w:line="300" w:lineRule="atLeast"/>
              <w:rPr>
                <w:rFonts w:asciiTheme="majorHAnsi" w:eastAsiaTheme="minorEastAsia" w:hAnsiTheme="majorHAnsi" w:cs="Calibri"/>
              </w:rPr>
            </w:pPr>
            <w:proofErr w:type="spellStart"/>
            <w:r w:rsidRPr="003C51A4">
              <w:rPr>
                <w:rFonts w:asciiTheme="majorHAnsi" w:eastAsiaTheme="minorEastAsia" w:hAnsiTheme="majorHAnsi" w:cs="Calibri"/>
              </w:rPr>
              <w:t>Alirezah</w:t>
            </w:r>
            <w:proofErr w:type="spellEnd"/>
            <w:r w:rsidRPr="003C51A4">
              <w:rPr>
                <w:rFonts w:asciiTheme="majorHAnsi" w:eastAsiaTheme="minorEastAsia" w:hAnsiTheme="majorHAnsi" w:cs="Calibri"/>
              </w:rPr>
              <w:t xml:space="preserve"> Saleh</w:t>
            </w:r>
          </w:p>
        </w:tc>
        <w:tc>
          <w:tcPr>
            <w:tcW w:w="2805" w:type="dxa"/>
            <w:tcBorders>
              <w:bottom w:val="single" w:sz="5" w:space="0" w:color="auto"/>
              <w:right w:val="single" w:sz="5" w:space="0" w:color="auto"/>
            </w:tcBorders>
            <w:vAlign w:val="bottom"/>
          </w:tcPr>
          <w:p w14:paraId="169E25D5" w14:textId="77777777" w:rsidR="008E0243" w:rsidRPr="003C51A4" w:rsidRDefault="008E0243" w:rsidP="00EC6F85">
            <w:pPr>
              <w:autoSpaceDE w:val="0"/>
              <w:autoSpaceDN w:val="0"/>
              <w:adjustRightInd w:val="0"/>
              <w:spacing w:line="300" w:lineRule="atLeast"/>
              <w:rPr>
                <w:rFonts w:asciiTheme="majorHAnsi" w:eastAsiaTheme="minorEastAsia" w:hAnsiTheme="majorHAnsi" w:cs="Calibri"/>
              </w:rPr>
            </w:pPr>
            <w:r w:rsidRPr="003C51A4">
              <w:rPr>
                <w:rFonts w:asciiTheme="majorHAnsi" w:eastAsiaTheme="minorEastAsia" w:hAnsiTheme="majorHAnsi" w:cs="Calibri"/>
              </w:rPr>
              <w:t>.</w:t>
            </w:r>
            <w:proofErr w:type="spellStart"/>
            <w:r w:rsidRPr="003C51A4">
              <w:rPr>
                <w:rFonts w:asciiTheme="majorHAnsi" w:eastAsiaTheme="minorEastAsia" w:hAnsiTheme="majorHAnsi" w:cs="Calibri"/>
              </w:rPr>
              <w:t>ir</w:t>
            </w:r>
            <w:proofErr w:type="spellEnd"/>
          </w:p>
        </w:tc>
      </w:tr>
    </w:tbl>
    <w:p w14:paraId="5CDEA88A" w14:textId="77777777" w:rsidR="008E0243" w:rsidRPr="003C51A4" w:rsidRDefault="008E0243" w:rsidP="003C51A4">
      <w:pPr>
        <w:ind w:left="720"/>
        <w:rPr>
          <w:rFonts w:asciiTheme="majorHAnsi" w:hAnsiTheme="majorHAnsi" w:cstheme="majorHAnsi"/>
        </w:rPr>
      </w:pPr>
    </w:p>
    <w:p w14:paraId="4BDF078F" w14:textId="02CBA1EE" w:rsidR="00A75AF4" w:rsidRPr="003C51A4" w:rsidRDefault="008E0243" w:rsidP="003C51A4">
      <w:pPr>
        <w:pStyle w:val="Heading1"/>
        <w:ind w:left="720"/>
        <w:rPr>
          <w:rFonts w:asciiTheme="majorHAnsi" w:eastAsia="Times New Roman" w:hAnsiTheme="majorHAnsi"/>
          <w:b w:val="0"/>
          <w:sz w:val="24"/>
          <w:szCs w:val="24"/>
        </w:rPr>
      </w:pPr>
      <w:r w:rsidRPr="003C51A4">
        <w:rPr>
          <w:rFonts w:asciiTheme="majorHAnsi" w:eastAsia="Times New Roman" w:hAnsiTheme="majorHAnsi"/>
          <w:b w:val="0"/>
          <w:sz w:val="24"/>
          <w:szCs w:val="24"/>
        </w:rPr>
        <w:t xml:space="preserve">In accordance with the Terms of Reference for the Study Group, direct relation with a </w:t>
      </w:r>
      <w:proofErr w:type="spellStart"/>
      <w:r w:rsidRPr="003C51A4">
        <w:rPr>
          <w:rFonts w:asciiTheme="majorHAnsi" w:eastAsia="Times New Roman" w:hAnsiTheme="majorHAnsi"/>
          <w:b w:val="0"/>
          <w:sz w:val="24"/>
          <w:szCs w:val="24"/>
        </w:rPr>
        <w:t>ccTLD</w:t>
      </w:r>
      <w:proofErr w:type="spellEnd"/>
      <w:r w:rsidRPr="003C51A4">
        <w:rPr>
          <w:rFonts w:asciiTheme="majorHAnsi" w:eastAsia="Times New Roman" w:hAnsiTheme="majorHAnsi"/>
          <w:b w:val="0"/>
          <w:sz w:val="24"/>
          <w:szCs w:val="24"/>
        </w:rPr>
        <w:t xml:space="preserve"> manager is not required. </w:t>
      </w:r>
    </w:p>
    <w:p w14:paraId="7087DBC9" w14:textId="77777777" w:rsidR="005915BE" w:rsidRPr="003C51A4" w:rsidRDefault="008E0243" w:rsidP="003C51A4">
      <w:pPr>
        <w:ind w:left="720"/>
        <w:rPr>
          <w:rFonts w:asciiTheme="majorHAnsi" w:hAnsiTheme="majorHAnsi"/>
          <w:b/>
          <w:i/>
        </w:rPr>
      </w:pPr>
      <w:r w:rsidRPr="003C51A4">
        <w:rPr>
          <w:rFonts w:asciiTheme="majorHAnsi" w:hAnsiTheme="majorHAnsi"/>
          <w:b/>
          <w:i/>
        </w:rPr>
        <w:t>Decision</w:t>
      </w:r>
    </w:p>
    <w:p w14:paraId="3308E558" w14:textId="7AF8F364" w:rsidR="00A75AF4" w:rsidRPr="003C51A4" w:rsidRDefault="008E0243" w:rsidP="003C51A4">
      <w:pPr>
        <w:ind w:left="720"/>
        <w:rPr>
          <w:rFonts w:asciiTheme="majorHAnsi" w:hAnsiTheme="majorHAnsi"/>
          <w:b/>
        </w:rPr>
      </w:pPr>
      <w:r w:rsidRPr="003C51A4">
        <w:rPr>
          <w:rFonts w:asciiTheme="majorHAnsi" w:hAnsiTheme="majorHAnsi"/>
          <w:b/>
        </w:rPr>
        <w:t xml:space="preserve">The </w:t>
      </w:r>
      <w:proofErr w:type="spellStart"/>
      <w:r w:rsidRPr="003C51A4">
        <w:rPr>
          <w:rFonts w:asciiTheme="majorHAnsi" w:hAnsiTheme="majorHAnsi"/>
          <w:b/>
        </w:rPr>
        <w:t>ccNSO</w:t>
      </w:r>
      <w:proofErr w:type="spellEnd"/>
      <w:r w:rsidRPr="003C51A4">
        <w:rPr>
          <w:rFonts w:asciiTheme="majorHAnsi" w:hAnsiTheme="majorHAnsi"/>
          <w:b/>
        </w:rPr>
        <w:t xml:space="preserve"> Council appoints all volunteers, and requests the secretariat to inform </w:t>
      </w:r>
      <w:r w:rsidR="005915BE" w:rsidRPr="003C51A4">
        <w:rPr>
          <w:rFonts w:asciiTheme="majorHAnsi" w:hAnsiTheme="majorHAnsi"/>
          <w:b/>
        </w:rPr>
        <w:t>the appointees</w:t>
      </w:r>
      <w:r w:rsidRPr="003C51A4">
        <w:rPr>
          <w:rFonts w:asciiTheme="majorHAnsi" w:hAnsiTheme="majorHAnsi"/>
          <w:b/>
        </w:rPr>
        <w:t xml:space="preserve"> accordingly. The chair of the </w:t>
      </w:r>
      <w:proofErr w:type="spellStart"/>
      <w:r w:rsidRPr="003C51A4">
        <w:rPr>
          <w:rFonts w:asciiTheme="majorHAnsi" w:hAnsiTheme="majorHAnsi"/>
          <w:b/>
        </w:rPr>
        <w:t>ccNSO</w:t>
      </w:r>
      <w:proofErr w:type="spellEnd"/>
      <w:r w:rsidRPr="003C51A4">
        <w:rPr>
          <w:rFonts w:asciiTheme="majorHAnsi" w:hAnsiTheme="majorHAnsi"/>
          <w:b/>
        </w:rPr>
        <w:t xml:space="preserve"> is requested to inform ICANN Org and SSAC accordingl</w:t>
      </w:r>
      <w:r w:rsidR="005915BE" w:rsidRPr="003C51A4">
        <w:rPr>
          <w:rFonts w:asciiTheme="majorHAnsi" w:hAnsiTheme="majorHAnsi"/>
          <w:b/>
        </w:rPr>
        <w:t xml:space="preserve">y. The Chair is also requested to extend through the chair of SSAC </w:t>
      </w:r>
      <w:proofErr w:type="spellStart"/>
      <w:r w:rsidR="005915BE" w:rsidRPr="003C51A4">
        <w:rPr>
          <w:rFonts w:asciiTheme="majorHAnsi" w:hAnsiTheme="majorHAnsi"/>
          <w:b/>
        </w:rPr>
        <w:t>an</w:t>
      </w:r>
      <w:proofErr w:type="spellEnd"/>
      <w:r w:rsidR="005915BE" w:rsidRPr="003C51A4">
        <w:rPr>
          <w:rFonts w:asciiTheme="majorHAnsi" w:hAnsiTheme="majorHAnsi"/>
          <w:b/>
        </w:rPr>
        <w:t xml:space="preserve"> invite to members of SSAC </w:t>
      </w:r>
      <w:r w:rsidRPr="003C51A4">
        <w:rPr>
          <w:rFonts w:asciiTheme="majorHAnsi" w:hAnsiTheme="majorHAnsi"/>
          <w:b/>
        </w:rPr>
        <w:t xml:space="preserve"> </w:t>
      </w:r>
      <w:r w:rsidR="005915BE" w:rsidRPr="003C51A4">
        <w:rPr>
          <w:rFonts w:asciiTheme="majorHAnsi" w:hAnsiTheme="majorHAnsi"/>
          <w:b/>
        </w:rPr>
        <w:t xml:space="preserve">to participate in a personal capacity or any other way they find appropriate. </w:t>
      </w:r>
    </w:p>
    <w:p w14:paraId="0EB32760" w14:textId="0ED4057C" w:rsidR="00A75AF4" w:rsidRPr="003C51A4" w:rsidRDefault="00A75AF4" w:rsidP="003C51A4">
      <w:pPr>
        <w:ind w:left="720"/>
        <w:rPr>
          <w:rFonts w:asciiTheme="majorHAnsi" w:hAnsiTheme="majorHAnsi" w:cstheme="majorHAnsi"/>
        </w:rPr>
      </w:pPr>
      <w:r w:rsidRPr="003C51A4">
        <w:rPr>
          <w:rFonts w:asciiTheme="majorHAnsi" w:hAnsiTheme="majorHAnsi" w:cstheme="majorHAnsi"/>
        </w:rPr>
        <w:t xml:space="preserve"> </w:t>
      </w:r>
    </w:p>
    <w:p w14:paraId="2869D4CD" w14:textId="1A4A36BC" w:rsidR="00116480" w:rsidRPr="003C51A4" w:rsidRDefault="007060EF" w:rsidP="004D6F93">
      <w:pPr>
        <w:rPr>
          <w:rFonts w:asciiTheme="majorHAnsi" w:hAnsiTheme="majorHAnsi" w:cstheme="majorHAnsi"/>
          <w:b/>
        </w:rPr>
      </w:pPr>
      <w:r w:rsidRPr="003C51A4">
        <w:rPr>
          <w:rFonts w:asciiTheme="majorHAnsi" w:hAnsiTheme="majorHAnsi" w:cstheme="majorHAnsi"/>
          <w:b/>
        </w:rPr>
        <w:t>7</w:t>
      </w:r>
      <w:r w:rsidR="00E612CD" w:rsidRPr="003C51A4">
        <w:rPr>
          <w:rFonts w:asciiTheme="majorHAnsi" w:hAnsiTheme="majorHAnsi" w:cstheme="majorHAnsi"/>
          <w:b/>
        </w:rPr>
        <w:t xml:space="preserve">) </w:t>
      </w:r>
      <w:r w:rsidR="00116480" w:rsidRPr="003C51A4">
        <w:rPr>
          <w:rFonts w:asciiTheme="majorHAnsi" w:hAnsiTheme="majorHAnsi" w:cstheme="majorHAnsi"/>
          <w:b/>
        </w:rPr>
        <w:t>CSC members selection process</w:t>
      </w:r>
    </w:p>
    <w:p w14:paraId="30C60603" w14:textId="77777777" w:rsidR="00116480" w:rsidRPr="003C51A4" w:rsidRDefault="00116480" w:rsidP="00116480">
      <w:pPr>
        <w:ind w:left="720"/>
        <w:rPr>
          <w:rFonts w:asciiTheme="majorHAnsi" w:hAnsiTheme="majorHAnsi" w:cstheme="majorHAnsi"/>
          <w:b/>
          <w:i/>
        </w:rPr>
      </w:pPr>
      <w:r w:rsidRPr="003C51A4">
        <w:rPr>
          <w:rFonts w:asciiTheme="majorHAnsi" w:hAnsiTheme="majorHAnsi" w:cstheme="majorHAnsi"/>
          <w:b/>
          <w:i/>
        </w:rPr>
        <w:t xml:space="preserve">7.1 position Jay Daley </w:t>
      </w:r>
    </w:p>
    <w:p w14:paraId="60134FAF" w14:textId="37F671AA" w:rsidR="00116480" w:rsidRPr="003C51A4" w:rsidRDefault="00116480" w:rsidP="00116480">
      <w:pPr>
        <w:ind w:left="720"/>
        <w:rPr>
          <w:rFonts w:asciiTheme="majorHAnsi" w:hAnsiTheme="majorHAnsi" w:cstheme="majorHAnsi"/>
        </w:rPr>
      </w:pPr>
      <w:r w:rsidRPr="003C51A4">
        <w:rPr>
          <w:rFonts w:asciiTheme="majorHAnsi" w:hAnsiTheme="majorHAnsi" w:cstheme="majorHAnsi"/>
        </w:rPr>
        <w:t>For discussion</w:t>
      </w:r>
    </w:p>
    <w:p w14:paraId="0BF4E984" w14:textId="5FBA9F33" w:rsidR="00116480" w:rsidRPr="003C51A4" w:rsidRDefault="00A15A44" w:rsidP="007060EF">
      <w:pPr>
        <w:ind w:left="720"/>
        <w:rPr>
          <w:rFonts w:asciiTheme="majorHAnsi" w:hAnsiTheme="majorHAnsi" w:cstheme="majorHAnsi"/>
        </w:rPr>
      </w:pPr>
      <w:r w:rsidRPr="003C51A4">
        <w:rPr>
          <w:rFonts w:asciiTheme="majorHAnsi" w:hAnsiTheme="majorHAnsi" w:cstheme="majorHAnsi"/>
        </w:rPr>
        <w:t xml:space="preserve">Jay Daley, </w:t>
      </w:r>
      <w:proofErr w:type="spellStart"/>
      <w:r w:rsidRPr="003C51A4">
        <w:rPr>
          <w:rFonts w:asciiTheme="majorHAnsi" w:hAnsiTheme="majorHAnsi" w:cstheme="majorHAnsi"/>
        </w:rPr>
        <w:t>ccNSO</w:t>
      </w:r>
      <w:proofErr w:type="spellEnd"/>
      <w:r w:rsidRPr="003C51A4">
        <w:rPr>
          <w:rFonts w:asciiTheme="majorHAnsi" w:hAnsiTheme="majorHAnsi" w:cstheme="majorHAnsi"/>
        </w:rPr>
        <w:t xml:space="preserve"> appointed member to the CSC informed the chair of the</w:t>
      </w:r>
      <w:r w:rsidR="007060EF" w:rsidRPr="003C51A4">
        <w:rPr>
          <w:rFonts w:asciiTheme="majorHAnsi" w:hAnsiTheme="majorHAnsi" w:cstheme="majorHAnsi"/>
        </w:rPr>
        <w:t xml:space="preserve"> CSC and the chair of the </w:t>
      </w:r>
      <w:proofErr w:type="spellStart"/>
      <w:r w:rsidR="007060EF" w:rsidRPr="003C51A4">
        <w:rPr>
          <w:rFonts w:asciiTheme="majorHAnsi" w:hAnsiTheme="majorHAnsi" w:cstheme="majorHAnsi"/>
        </w:rPr>
        <w:t>ccNSO</w:t>
      </w:r>
      <w:proofErr w:type="spellEnd"/>
      <w:r w:rsidR="008B7BC8" w:rsidRPr="003C51A4">
        <w:rPr>
          <w:rFonts w:asciiTheme="majorHAnsi" w:hAnsiTheme="majorHAnsi" w:cstheme="majorHAnsi"/>
        </w:rPr>
        <w:t xml:space="preserve"> he </w:t>
      </w:r>
      <w:r w:rsidR="007060EF" w:rsidRPr="003C51A4">
        <w:rPr>
          <w:rFonts w:asciiTheme="majorHAnsi" w:hAnsiTheme="majorHAnsi" w:cstheme="majorHAnsi"/>
        </w:rPr>
        <w:t>was recently appointed a</w:t>
      </w:r>
      <w:r w:rsidRPr="003C51A4">
        <w:rPr>
          <w:rFonts w:asciiTheme="majorHAnsi" w:hAnsiTheme="majorHAnsi" w:cstheme="majorHAnsi"/>
        </w:rPr>
        <w:t xml:space="preserve">s the Interim CEO for PTI (.org). </w:t>
      </w:r>
      <w:r w:rsidR="007060EF" w:rsidRPr="003C51A4">
        <w:rPr>
          <w:rFonts w:asciiTheme="majorHAnsi" w:hAnsiTheme="majorHAnsi" w:cstheme="majorHAnsi"/>
        </w:rPr>
        <w:t xml:space="preserve">Regularly Jay’s term ends 1 October . Given the short remaining term and Jay’s background, the CSC does not mind that Jay would stay on until 1 October. Also note that the proposed CSC Charter includes a paragraph to deal with these kind changing circumstances. </w:t>
      </w:r>
    </w:p>
    <w:p w14:paraId="22FCC0F3" w14:textId="77777777" w:rsidR="00266EEA" w:rsidRPr="003C51A4" w:rsidRDefault="00266EEA" w:rsidP="008B7BC8">
      <w:pPr>
        <w:rPr>
          <w:rFonts w:asciiTheme="majorHAnsi" w:hAnsiTheme="majorHAnsi" w:cstheme="majorHAnsi"/>
        </w:rPr>
      </w:pPr>
    </w:p>
    <w:p w14:paraId="43C7172D" w14:textId="77777777" w:rsidR="00266EEA" w:rsidRPr="003C51A4" w:rsidRDefault="00266EEA" w:rsidP="008B7BC8">
      <w:pPr>
        <w:rPr>
          <w:rFonts w:asciiTheme="majorHAnsi" w:hAnsiTheme="majorHAnsi" w:cstheme="majorHAnsi"/>
        </w:rPr>
      </w:pPr>
    </w:p>
    <w:p w14:paraId="144D4EC7" w14:textId="5EAA3BDB" w:rsidR="008B7BC8" w:rsidRPr="003C51A4" w:rsidRDefault="00266EEA" w:rsidP="008B7BC8">
      <w:pPr>
        <w:rPr>
          <w:rFonts w:asciiTheme="majorHAnsi" w:hAnsiTheme="majorHAnsi" w:cstheme="majorHAnsi"/>
        </w:rPr>
      </w:pPr>
      <w:r w:rsidRPr="003C51A4">
        <w:rPr>
          <w:rFonts w:asciiTheme="majorHAnsi" w:hAnsiTheme="majorHAnsi" w:cstheme="majorHAnsi"/>
        </w:rPr>
        <w:t xml:space="preserve"> </w:t>
      </w:r>
    </w:p>
    <w:p w14:paraId="650E23FA" w14:textId="2F6BC59E" w:rsidR="00E612CD" w:rsidRPr="003C51A4" w:rsidRDefault="00116480" w:rsidP="00116480">
      <w:pPr>
        <w:ind w:left="720"/>
        <w:rPr>
          <w:rFonts w:asciiTheme="majorHAnsi" w:hAnsiTheme="majorHAnsi" w:cstheme="majorHAnsi"/>
          <w:i/>
          <w:color w:val="000000"/>
        </w:rPr>
      </w:pPr>
      <w:r w:rsidRPr="003C51A4">
        <w:rPr>
          <w:rFonts w:asciiTheme="majorHAnsi" w:hAnsiTheme="majorHAnsi" w:cstheme="majorHAnsi"/>
          <w:b/>
          <w:i/>
        </w:rPr>
        <w:t xml:space="preserve">7.2  Kick-off Selection Process </w:t>
      </w:r>
      <w:proofErr w:type="spellStart"/>
      <w:r w:rsidRPr="003C51A4">
        <w:rPr>
          <w:rFonts w:asciiTheme="majorHAnsi" w:hAnsiTheme="majorHAnsi" w:cstheme="majorHAnsi"/>
          <w:b/>
          <w:i/>
        </w:rPr>
        <w:t>ccNSO</w:t>
      </w:r>
      <w:proofErr w:type="spellEnd"/>
      <w:r w:rsidRPr="003C51A4">
        <w:rPr>
          <w:rFonts w:asciiTheme="majorHAnsi" w:hAnsiTheme="majorHAnsi" w:cstheme="majorHAnsi"/>
          <w:b/>
          <w:i/>
        </w:rPr>
        <w:t xml:space="preserve"> appointed member on CSC</w:t>
      </w:r>
    </w:p>
    <w:p w14:paraId="50B90D4D" w14:textId="0D576BA1" w:rsidR="00EA095B" w:rsidRPr="003C51A4" w:rsidRDefault="00116480" w:rsidP="00116480">
      <w:pPr>
        <w:widowControl w:val="0"/>
        <w:autoSpaceDE w:val="0"/>
        <w:autoSpaceDN w:val="0"/>
        <w:adjustRightInd w:val="0"/>
        <w:ind w:left="720"/>
        <w:rPr>
          <w:rFonts w:asciiTheme="majorHAnsi" w:hAnsiTheme="majorHAnsi" w:cstheme="majorHAnsi"/>
        </w:rPr>
      </w:pPr>
      <w:r w:rsidRPr="003C51A4">
        <w:rPr>
          <w:rFonts w:asciiTheme="majorHAnsi" w:hAnsiTheme="majorHAnsi" w:cstheme="majorHAnsi"/>
        </w:rPr>
        <w:t xml:space="preserve">For decision, adoption timeline </w:t>
      </w:r>
    </w:p>
    <w:p w14:paraId="6DC8B941" w14:textId="591E0215" w:rsidR="00116480" w:rsidRPr="003C51A4" w:rsidRDefault="00116480" w:rsidP="00116480">
      <w:pPr>
        <w:widowControl w:val="0"/>
        <w:autoSpaceDE w:val="0"/>
        <w:autoSpaceDN w:val="0"/>
        <w:adjustRightInd w:val="0"/>
        <w:ind w:left="720"/>
        <w:rPr>
          <w:rFonts w:asciiTheme="majorHAnsi" w:hAnsiTheme="majorHAnsi" w:cstheme="majorHAnsi"/>
        </w:rPr>
      </w:pPr>
      <w:r w:rsidRPr="003C51A4">
        <w:rPr>
          <w:rFonts w:asciiTheme="majorHAnsi" w:hAnsiTheme="majorHAnsi" w:cstheme="majorHAnsi"/>
        </w:rPr>
        <w:t xml:space="preserve">Background material: </w:t>
      </w:r>
    </w:p>
    <w:p w14:paraId="6F42B8DE" w14:textId="6483B640" w:rsidR="00116480" w:rsidRPr="003C51A4" w:rsidRDefault="00116480" w:rsidP="00116480">
      <w:pPr>
        <w:widowControl w:val="0"/>
        <w:autoSpaceDE w:val="0"/>
        <w:autoSpaceDN w:val="0"/>
        <w:adjustRightInd w:val="0"/>
        <w:ind w:left="720"/>
        <w:rPr>
          <w:rFonts w:asciiTheme="majorHAnsi" w:hAnsiTheme="majorHAnsi" w:cstheme="majorHAnsi"/>
        </w:rPr>
      </w:pPr>
      <w:r w:rsidRPr="003C51A4">
        <w:rPr>
          <w:rFonts w:asciiTheme="majorHAnsi" w:hAnsiTheme="majorHAnsi" w:cstheme="majorHAnsi"/>
        </w:rPr>
        <w:t xml:space="preserve">Guideline: </w:t>
      </w:r>
      <w:proofErr w:type="spellStart"/>
      <w:r w:rsidR="00A15A44" w:rsidRPr="003C51A4">
        <w:rPr>
          <w:rFonts w:asciiTheme="majorHAnsi" w:hAnsiTheme="majorHAnsi" w:cstheme="majorHAnsi"/>
        </w:rPr>
        <w:t>ccNSO</w:t>
      </w:r>
      <w:proofErr w:type="spellEnd"/>
      <w:r w:rsidRPr="003C51A4">
        <w:rPr>
          <w:rFonts w:asciiTheme="majorHAnsi" w:hAnsiTheme="majorHAnsi" w:cstheme="majorHAnsi"/>
        </w:rPr>
        <w:t xml:space="preserve"> Actions respecting the Customer Standing Committee</w:t>
      </w:r>
    </w:p>
    <w:p w14:paraId="05117B38" w14:textId="489934BE" w:rsidR="00116480" w:rsidRPr="003C51A4" w:rsidRDefault="00116480" w:rsidP="00116480">
      <w:pPr>
        <w:widowControl w:val="0"/>
        <w:autoSpaceDE w:val="0"/>
        <w:autoSpaceDN w:val="0"/>
        <w:adjustRightInd w:val="0"/>
        <w:ind w:left="720"/>
        <w:rPr>
          <w:rFonts w:asciiTheme="majorHAnsi" w:hAnsiTheme="majorHAnsi" w:cstheme="majorHAnsi"/>
        </w:rPr>
      </w:pPr>
      <w:r w:rsidRPr="003C51A4">
        <w:rPr>
          <w:rFonts w:asciiTheme="majorHAnsi" w:hAnsiTheme="majorHAnsi" w:cstheme="majorHAnsi"/>
        </w:rPr>
        <w:t>(</w:t>
      </w:r>
      <w:hyperlink r:id="rId8" w:history="1">
        <w:r w:rsidRPr="003C51A4">
          <w:rPr>
            <w:rStyle w:val="Hyperlink"/>
            <w:rFonts w:asciiTheme="majorHAnsi" w:hAnsiTheme="majorHAnsi" w:cstheme="majorHAnsi"/>
          </w:rPr>
          <w:t>https://ccnso.icann.org/sites/default/files/file/field-file-attach/2016-12/guidelines-ccnso-csc-16jun16-en.pdf</w:t>
        </w:r>
      </w:hyperlink>
      <w:r w:rsidRPr="003C51A4">
        <w:rPr>
          <w:rFonts w:asciiTheme="majorHAnsi" w:hAnsiTheme="majorHAnsi" w:cstheme="majorHAnsi"/>
        </w:rPr>
        <w:t xml:space="preserve"> )</w:t>
      </w:r>
    </w:p>
    <w:p w14:paraId="3889337E" w14:textId="3B467326" w:rsidR="007060EF" w:rsidRPr="003C51A4" w:rsidRDefault="007060EF" w:rsidP="00116480">
      <w:pPr>
        <w:widowControl w:val="0"/>
        <w:autoSpaceDE w:val="0"/>
        <w:autoSpaceDN w:val="0"/>
        <w:adjustRightInd w:val="0"/>
        <w:ind w:left="720"/>
        <w:rPr>
          <w:rFonts w:asciiTheme="majorHAnsi" w:hAnsiTheme="majorHAnsi" w:cstheme="majorHAnsi"/>
        </w:rPr>
      </w:pPr>
      <w:r w:rsidRPr="003C51A4">
        <w:rPr>
          <w:rFonts w:asciiTheme="majorHAnsi" w:hAnsiTheme="majorHAnsi" w:cstheme="majorHAnsi"/>
        </w:rPr>
        <w:t xml:space="preserve">Proposed timeline will follow shortly. </w:t>
      </w:r>
    </w:p>
    <w:p w14:paraId="5908B423" w14:textId="2BAA7FC8" w:rsidR="00030D97" w:rsidRPr="003C51A4" w:rsidRDefault="007060EF" w:rsidP="00030D97">
      <w:pPr>
        <w:widowControl w:val="0"/>
        <w:autoSpaceDE w:val="0"/>
        <w:autoSpaceDN w:val="0"/>
        <w:adjustRightInd w:val="0"/>
        <w:ind w:left="720"/>
        <w:rPr>
          <w:rFonts w:asciiTheme="majorHAnsi" w:hAnsiTheme="majorHAnsi" w:cstheme="majorHAnsi"/>
        </w:rPr>
      </w:pPr>
      <w:r w:rsidRPr="003C51A4">
        <w:rPr>
          <w:rFonts w:asciiTheme="majorHAnsi" w:hAnsiTheme="majorHAnsi" w:cstheme="majorHAnsi"/>
        </w:rPr>
        <w:t xml:space="preserve">The </w:t>
      </w:r>
      <w:r w:rsidR="00030D97" w:rsidRPr="003C51A4">
        <w:rPr>
          <w:rFonts w:asciiTheme="majorHAnsi" w:hAnsiTheme="majorHAnsi" w:cstheme="majorHAnsi"/>
        </w:rPr>
        <w:t>invite and background material provided by ICANN was send to Council on 7 May 2018 by Katrina.</w:t>
      </w:r>
    </w:p>
    <w:p w14:paraId="3D85C441" w14:textId="0E93D1DA" w:rsidR="00FF1895" w:rsidRPr="003C51A4" w:rsidRDefault="00FF1895" w:rsidP="00FF1895">
      <w:pPr>
        <w:rPr>
          <w:rFonts w:asciiTheme="majorHAnsi" w:hAnsiTheme="majorHAnsi" w:cstheme="majorHAnsi"/>
        </w:rPr>
      </w:pPr>
    </w:p>
    <w:p w14:paraId="6C5EA9C6" w14:textId="57E61025" w:rsidR="000C163D" w:rsidRPr="003C51A4" w:rsidRDefault="000C163D" w:rsidP="003C51A4">
      <w:pPr>
        <w:ind w:left="720"/>
        <w:rPr>
          <w:rFonts w:asciiTheme="majorHAnsi" w:hAnsiTheme="majorHAnsi" w:cstheme="majorHAnsi"/>
          <w:b/>
        </w:rPr>
      </w:pPr>
      <w:r w:rsidRPr="003C51A4">
        <w:rPr>
          <w:rFonts w:asciiTheme="majorHAnsi" w:hAnsiTheme="majorHAnsi" w:cstheme="majorHAnsi"/>
          <w:b/>
        </w:rPr>
        <w:t>Draft Resolution</w:t>
      </w:r>
    </w:p>
    <w:p w14:paraId="30064A43" w14:textId="78BF2046" w:rsidR="000C163D" w:rsidRPr="003C51A4" w:rsidRDefault="000C163D" w:rsidP="003C51A4">
      <w:pPr>
        <w:ind w:left="720"/>
        <w:rPr>
          <w:rFonts w:asciiTheme="majorHAnsi" w:hAnsiTheme="majorHAnsi" w:cstheme="majorHAnsi"/>
          <w:b/>
          <w:i/>
        </w:rPr>
      </w:pPr>
      <w:r w:rsidRPr="003C51A4">
        <w:rPr>
          <w:rFonts w:asciiTheme="majorHAnsi" w:hAnsiTheme="majorHAnsi" w:cstheme="majorHAnsi"/>
          <w:b/>
          <w:i/>
        </w:rPr>
        <w:t>Background</w:t>
      </w:r>
    </w:p>
    <w:p w14:paraId="71066966" w14:textId="77777777" w:rsidR="000C163D" w:rsidRPr="003C51A4" w:rsidRDefault="000C163D" w:rsidP="003C51A4">
      <w:pPr>
        <w:widowControl w:val="0"/>
        <w:autoSpaceDE w:val="0"/>
        <w:autoSpaceDN w:val="0"/>
        <w:adjustRightInd w:val="0"/>
        <w:ind w:left="720"/>
        <w:rPr>
          <w:rFonts w:asciiTheme="majorHAnsi" w:hAnsiTheme="majorHAnsi" w:cstheme="majorHAnsi"/>
        </w:rPr>
      </w:pPr>
      <w:r w:rsidRPr="003C51A4">
        <w:rPr>
          <w:rFonts w:asciiTheme="majorHAnsi" w:hAnsiTheme="majorHAnsi" w:cstheme="majorHAnsi"/>
        </w:rPr>
        <w:t xml:space="preserve">The </w:t>
      </w:r>
      <w:proofErr w:type="spellStart"/>
      <w:r w:rsidRPr="003C51A4">
        <w:rPr>
          <w:rFonts w:asciiTheme="majorHAnsi" w:hAnsiTheme="majorHAnsi" w:cstheme="majorHAnsi"/>
        </w:rPr>
        <w:t>ccNSO</w:t>
      </w:r>
      <w:proofErr w:type="spellEnd"/>
      <w:r w:rsidRPr="003C51A4">
        <w:rPr>
          <w:rFonts w:asciiTheme="majorHAnsi" w:hAnsiTheme="majorHAnsi" w:cstheme="majorHAnsi"/>
        </w:rPr>
        <w:t xml:space="preserve"> Council was invited to select a member for the Customer Standing Committee, to replace Jay Daley whose term ends on 1 October 2018 and indicated not to be available for a new term. In accordance with the internal </w:t>
      </w:r>
      <w:proofErr w:type="spellStart"/>
      <w:r w:rsidRPr="003C51A4">
        <w:rPr>
          <w:rFonts w:asciiTheme="majorHAnsi" w:hAnsiTheme="majorHAnsi" w:cstheme="majorHAnsi"/>
        </w:rPr>
        <w:t>ccNSO</w:t>
      </w:r>
      <w:proofErr w:type="spellEnd"/>
      <w:r w:rsidRPr="003C51A4">
        <w:rPr>
          <w:rFonts w:asciiTheme="majorHAnsi" w:hAnsiTheme="majorHAnsi" w:cstheme="majorHAnsi"/>
        </w:rPr>
        <w:t xml:space="preserve"> Guideline: </w:t>
      </w:r>
      <w:proofErr w:type="spellStart"/>
      <w:r w:rsidRPr="003C51A4">
        <w:rPr>
          <w:rFonts w:asciiTheme="majorHAnsi" w:hAnsiTheme="majorHAnsi" w:cstheme="majorHAnsi"/>
        </w:rPr>
        <w:t>ccNSO</w:t>
      </w:r>
      <w:proofErr w:type="spellEnd"/>
      <w:r w:rsidRPr="003C51A4">
        <w:rPr>
          <w:rFonts w:asciiTheme="majorHAnsi" w:hAnsiTheme="majorHAnsi" w:cstheme="majorHAnsi"/>
        </w:rPr>
        <w:t xml:space="preserve"> Actions respecting the Customer Standing Committee</w:t>
      </w:r>
    </w:p>
    <w:p w14:paraId="2E8A27A7" w14:textId="13CD01DC" w:rsidR="00257E7A" w:rsidRPr="003C51A4" w:rsidRDefault="000C163D" w:rsidP="003C51A4">
      <w:pPr>
        <w:widowControl w:val="0"/>
        <w:autoSpaceDE w:val="0"/>
        <w:autoSpaceDN w:val="0"/>
        <w:adjustRightInd w:val="0"/>
        <w:ind w:left="720"/>
        <w:rPr>
          <w:rFonts w:asciiTheme="majorHAnsi" w:hAnsiTheme="majorHAnsi" w:cstheme="majorHAnsi"/>
        </w:rPr>
      </w:pPr>
      <w:r w:rsidRPr="003C51A4">
        <w:rPr>
          <w:rFonts w:asciiTheme="majorHAnsi" w:hAnsiTheme="majorHAnsi" w:cstheme="majorHAnsi"/>
        </w:rPr>
        <w:t>(</w:t>
      </w:r>
      <w:hyperlink r:id="rId9" w:history="1">
        <w:r w:rsidRPr="003C51A4">
          <w:rPr>
            <w:rStyle w:val="Hyperlink"/>
            <w:rFonts w:asciiTheme="majorHAnsi" w:hAnsiTheme="majorHAnsi" w:cstheme="majorHAnsi"/>
          </w:rPr>
          <w:t>https://ccnso.icann.org/sites/default/files/file/field-file-attach/2016-12/guidelines-ccnso-csc-16jun16-en.pdf</w:t>
        </w:r>
      </w:hyperlink>
      <w:r w:rsidRPr="003C51A4">
        <w:rPr>
          <w:rFonts w:asciiTheme="majorHAnsi" w:hAnsiTheme="majorHAnsi" w:cstheme="majorHAnsi"/>
        </w:rPr>
        <w:t xml:space="preserve"> ) the </w:t>
      </w:r>
      <w:proofErr w:type="spellStart"/>
      <w:r w:rsidRPr="003C51A4">
        <w:rPr>
          <w:rFonts w:asciiTheme="majorHAnsi" w:hAnsiTheme="majorHAnsi" w:cstheme="majorHAnsi"/>
        </w:rPr>
        <w:t>ccNSO</w:t>
      </w:r>
      <w:proofErr w:type="spellEnd"/>
      <w:r w:rsidRPr="003C51A4">
        <w:rPr>
          <w:rFonts w:asciiTheme="majorHAnsi" w:hAnsiTheme="majorHAnsi" w:cstheme="majorHAnsi"/>
        </w:rPr>
        <w:t xml:space="preserve"> Council will need to adopt a timeline for selection and to decide whether or not to appoint a selection committee from among its members, that will consult with the </w:t>
      </w:r>
      <w:proofErr w:type="spellStart"/>
      <w:r w:rsidRPr="003C51A4">
        <w:rPr>
          <w:rFonts w:asciiTheme="majorHAnsi" w:hAnsiTheme="majorHAnsi" w:cstheme="majorHAnsi"/>
        </w:rPr>
        <w:t>RySG</w:t>
      </w:r>
      <w:proofErr w:type="spellEnd"/>
      <w:r w:rsidRPr="003C51A4">
        <w:rPr>
          <w:rFonts w:asciiTheme="majorHAnsi" w:hAnsiTheme="majorHAnsi" w:cstheme="majorHAnsi"/>
        </w:rPr>
        <w:t xml:space="preserve"> and GNSO </w:t>
      </w:r>
      <w:r w:rsidRPr="003C51A4">
        <w:rPr>
          <w:rFonts w:asciiTheme="majorHAnsi" w:hAnsiTheme="majorHAnsi" w:cstheme="majorHAnsi"/>
        </w:rPr>
        <w:lastRenderedPageBreak/>
        <w:t xml:space="preserve">only or </w:t>
      </w:r>
      <w:r w:rsidR="00257E7A" w:rsidRPr="003C51A4">
        <w:rPr>
          <w:rFonts w:asciiTheme="majorHAnsi" w:hAnsiTheme="majorHAnsi" w:cstheme="majorHAnsi"/>
        </w:rPr>
        <w:t xml:space="preserve">consult with </w:t>
      </w:r>
      <w:proofErr w:type="spellStart"/>
      <w:r w:rsidR="00257E7A" w:rsidRPr="003C51A4">
        <w:rPr>
          <w:rFonts w:asciiTheme="majorHAnsi" w:hAnsiTheme="majorHAnsi" w:cstheme="majorHAnsi"/>
        </w:rPr>
        <w:t>RySG</w:t>
      </w:r>
      <w:proofErr w:type="spellEnd"/>
      <w:r w:rsidR="00257E7A" w:rsidRPr="003C51A4">
        <w:rPr>
          <w:rFonts w:asciiTheme="majorHAnsi" w:hAnsiTheme="majorHAnsi" w:cstheme="majorHAnsi"/>
        </w:rPr>
        <w:t xml:space="preserve"> and GNSO and approve the full slate of CSC membership.</w:t>
      </w:r>
    </w:p>
    <w:p w14:paraId="3ACD12E3" w14:textId="685A709E" w:rsidR="00257E7A" w:rsidRPr="003C51A4" w:rsidRDefault="00257E7A" w:rsidP="003C51A4">
      <w:pPr>
        <w:widowControl w:val="0"/>
        <w:autoSpaceDE w:val="0"/>
        <w:autoSpaceDN w:val="0"/>
        <w:adjustRightInd w:val="0"/>
        <w:ind w:left="720"/>
        <w:rPr>
          <w:rFonts w:asciiTheme="majorHAnsi" w:hAnsiTheme="majorHAnsi" w:cstheme="majorHAnsi"/>
        </w:rPr>
      </w:pPr>
    </w:p>
    <w:p w14:paraId="709F5BA6" w14:textId="6843C867" w:rsidR="00257E7A" w:rsidRPr="003C51A4" w:rsidRDefault="00257E7A" w:rsidP="003C51A4">
      <w:pPr>
        <w:widowControl w:val="0"/>
        <w:autoSpaceDE w:val="0"/>
        <w:autoSpaceDN w:val="0"/>
        <w:adjustRightInd w:val="0"/>
        <w:ind w:left="720"/>
        <w:rPr>
          <w:rFonts w:asciiTheme="majorHAnsi" w:hAnsiTheme="majorHAnsi" w:cstheme="majorHAnsi"/>
        </w:rPr>
      </w:pPr>
      <w:r w:rsidRPr="003C51A4">
        <w:rPr>
          <w:rFonts w:asciiTheme="majorHAnsi" w:hAnsiTheme="majorHAnsi" w:cstheme="majorHAnsi"/>
        </w:rPr>
        <w:t>The proposed timeline is:</w:t>
      </w:r>
    </w:p>
    <w:p w14:paraId="6FE66419" w14:textId="77777777" w:rsidR="00257E7A" w:rsidRPr="003C51A4" w:rsidRDefault="00257E7A" w:rsidP="003C51A4">
      <w:pPr>
        <w:ind w:left="720"/>
        <w:rPr>
          <w:rFonts w:asciiTheme="majorHAnsi" w:hAnsiTheme="majorHAnsi" w:cstheme="minorHAnsi"/>
          <w:b/>
        </w:rPr>
      </w:pPr>
      <w:r w:rsidRPr="003C51A4">
        <w:rPr>
          <w:rFonts w:asciiTheme="majorHAnsi" w:hAnsiTheme="majorHAnsi" w:cstheme="minorHAnsi"/>
          <w:b/>
        </w:rPr>
        <w:t>Timeline</w:t>
      </w:r>
    </w:p>
    <w:p w14:paraId="749B044C" w14:textId="77777777" w:rsidR="00257E7A" w:rsidRPr="003C51A4" w:rsidRDefault="00257E7A" w:rsidP="003C51A4">
      <w:pPr>
        <w:ind w:left="720"/>
        <w:rPr>
          <w:rFonts w:asciiTheme="majorHAnsi" w:hAnsiTheme="majorHAnsi" w:cstheme="minorHAnsi"/>
        </w:rPr>
      </w:pPr>
    </w:p>
    <w:tbl>
      <w:tblPr>
        <w:tblStyle w:val="TableGrid"/>
        <w:tblW w:w="8630" w:type="dxa"/>
        <w:tblInd w:w="720" w:type="dxa"/>
        <w:tblLook w:val="04A0" w:firstRow="1" w:lastRow="0" w:firstColumn="1" w:lastColumn="0" w:noHBand="0" w:noVBand="1"/>
      </w:tblPr>
      <w:tblGrid>
        <w:gridCol w:w="2169"/>
        <w:gridCol w:w="2148"/>
        <w:gridCol w:w="2149"/>
        <w:gridCol w:w="2164"/>
      </w:tblGrid>
      <w:tr w:rsidR="00257E7A" w:rsidRPr="003C51A4" w14:paraId="4003B7E9" w14:textId="77777777" w:rsidTr="003C51A4">
        <w:tc>
          <w:tcPr>
            <w:tcW w:w="2169" w:type="dxa"/>
            <w:shd w:val="clear" w:color="auto" w:fill="95B3D7" w:themeFill="accent1" w:themeFillTint="99"/>
          </w:tcPr>
          <w:p w14:paraId="7A00C321" w14:textId="77777777" w:rsidR="00257E7A" w:rsidRPr="003C51A4" w:rsidRDefault="00257E7A" w:rsidP="00FB1ABD">
            <w:pPr>
              <w:rPr>
                <w:rFonts w:asciiTheme="majorHAnsi" w:hAnsiTheme="majorHAnsi" w:cstheme="minorHAnsi"/>
                <w:b/>
              </w:rPr>
            </w:pPr>
            <w:r w:rsidRPr="003C51A4">
              <w:rPr>
                <w:rFonts w:asciiTheme="majorHAnsi" w:hAnsiTheme="majorHAnsi" w:cstheme="minorHAnsi"/>
                <w:b/>
              </w:rPr>
              <w:t>Action</w:t>
            </w:r>
          </w:p>
        </w:tc>
        <w:tc>
          <w:tcPr>
            <w:tcW w:w="2148" w:type="dxa"/>
            <w:shd w:val="clear" w:color="auto" w:fill="95B3D7" w:themeFill="accent1" w:themeFillTint="99"/>
          </w:tcPr>
          <w:p w14:paraId="0A4ABC02" w14:textId="77777777" w:rsidR="00257E7A" w:rsidRPr="003C51A4" w:rsidRDefault="00257E7A" w:rsidP="00FB1ABD">
            <w:pPr>
              <w:rPr>
                <w:rFonts w:asciiTheme="majorHAnsi" w:hAnsiTheme="majorHAnsi" w:cstheme="minorHAnsi"/>
                <w:b/>
              </w:rPr>
            </w:pPr>
            <w:r w:rsidRPr="003C51A4">
              <w:rPr>
                <w:rFonts w:asciiTheme="majorHAnsi" w:hAnsiTheme="majorHAnsi" w:cstheme="minorHAnsi"/>
                <w:b/>
              </w:rPr>
              <w:t xml:space="preserve">Starting date </w:t>
            </w:r>
          </w:p>
        </w:tc>
        <w:tc>
          <w:tcPr>
            <w:tcW w:w="2149" w:type="dxa"/>
            <w:shd w:val="clear" w:color="auto" w:fill="95B3D7" w:themeFill="accent1" w:themeFillTint="99"/>
          </w:tcPr>
          <w:p w14:paraId="701B454E" w14:textId="77777777" w:rsidR="00257E7A" w:rsidRPr="003C51A4" w:rsidRDefault="00257E7A" w:rsidP="00FB1ABD">
            <w:pPr>
              <w:rPr>
                <w:rFonts w:asciiTheme="majorHAnsi" w:hAnsiTheme="majorHAnsi" w:cstheme="minorHAnsi"/>
                <w:b/>
              </w:rPr>
            </w:pPr>
            <w:r w:rsidRPr="003C51A4">
              <w:rPr>
                <w:rFonts w:asciiTheme="majorHAnsi" w:hAnsiTheme="majorHAnsi" w:cstheme="minorHAnsi"/>
                <w:b/>
              </w:rPr>
              <w:t xml:space="preserve">Closing date </w:t>
            </w:r>
          </w:p>
        </w:tc>
        <w:tc>
          <w:tcPr>
            <w:tcW w:w="2164" w:type="dxa"/>
            <w:shd w:val="clear" w:color="auto" w:fill="95B3D7" w:themeFill="accent1" w:themeFillTint="99"/>
          </w:tcPr>
          <w:p w14:paraId="613EC475" w14:textId="77777777" w:rsidR="00257E7A" w:rsidRPr="003C51A4" w:rsidRDefault="00257E7A" w:rsidP="00FB1ABD">
            <w:pPr>
              <w:rPr>
                <w:rFonts w:asciiTheme="majorHAnsi" w:hAnsiTheme="majorHAnsi" w:cstheme="minorHAnsi"/>
                <w:b/>
              </w:rPr>
            </w:pPr>
            <w:r w:rsidRPr="003C51A4">
              <w:rPr>
                <w:rFonts w:asciiTheme="majorHAnsi" w:hAnsiTheme="majorHAnsi" w:cstheme="minorHAnsi"/>
                <w:b/>
              </w:rPr>
              <w:t>Comment, if any</w:t>
            </w:r>
          </w:p>
        </w:tc>
      </w:tr>
      <w:tr w:rsidR="00257E7A" w:rsidRPr="003C51A4" w14:paraId="7DDBDA8E" w14:textId="77777777" w:rsidTr="003C51A4">
        <w:tc>
          <w:tcPr>
            <w:tcW w:w="2169" w:type="dxa"/>
            <w:shd w:val="clear" w:color="auto" w:fill="B8CCE4" w:themeFill="accent1" w:themeFillTint="66"/>
          </w:tcPr>
          <w:p w14:paraId="69B345B3" w14:textId="77777777" w:rsidR="00257E7A" w:rsidRPr="003C51A4" w:rsidRDefault="00257E7A" w:rsidP="00FB1ABD">
            <w:pPr>
              <w:rPr>
                <w:rFonts w:asciiTheme="majorHAnsi" w:hAnsiTheme="majorHAnsi" w:cstheme="minorHAnsi"/>
                <w:b/>
              </w:rPr>
            </w:pPr>
            <w:r w:rsidRPr="003C51A4">
              <w:rPr>
                <w:rFonts w:asciiTheme="majorHAnsi" w:hAnsiTheme="majorHAnsi" w:cstheme="minorHAnsi"/>
                <w:b/>
              </w:rPr>
              <w:t>Council decision to launch call</w:t>
            </w:r>
          </w:p>
        </w:tc>
        <w:tc>
          <w:tcPr>
            <w:tcW w:w="2148" w:type="dxa"/>
          </w:tcPr>
          <w:p w14:paraId="1D85DEFD" w14:textId="77777777" w:rsidR="00257E7A" w:rsidRPr="003C51A4" w:rsidRDefault="00257E7A" w:rsidP="00FB1ABD">
            <w:pPr>
              <w:rPr>
                <w:rFonts w:asciiTheme="majorHAnsi" w:hAnsiTheme="majorHAnsi" w:cstheme="minorHAnsi"/>
              </w:rPr>
            </w:pPr>
          </w:p>
        </w:tc>
        <w:tc>
          <w:tcPr>
            <w:tcW w:w="2149" w:type="dxa"/>
          </w:tcPr>
          <w:p w14:paraId="33C84629" w14:textId="77777777" w:rsidR="00257E7A" w:rsidRPr="003C51A4" w:rsidRDefault="00257E7A" w:rsidP="00FB1ABD">
            <w:pPr>
              <w:rPr>
                <w:rFonts w:asciiTheme="majorHAnsi" w:hAnsiTheme="majorHAnsi" w:cstheme="minorHAnsi"/>
              </w:rPr>
            </w:pPr>
            <w:r w:rsidRPr="003C51A4">
              <w:rPr>
                <w:rFonts w:asciiTheme="majorHAnsi" w:hAnsiTheme="majorHAnsi" w:cstheme="minorHAnsi"/>
              </w:rPr>
              <w:t>24 May 2018</w:t>
            </w:r>
          </w:p>
        </w:tc>
        <w:tc>
          <w:tcPr>
            <w:tcW w:w="2164" w:type="dxa"/>
          </w:tcPr>
          <w:p w14:paraId="253859DB" w14:textId="77777777" w:rsidR="00257E7A" w:rsidRPr="003C51A4" w:rsidRDefault="00257E7A" w:rsidP="00FB1ABD">
            <w:pPr>
              <w:rPr>
                <w:rFonts w:asciiTheme="majorHAnsi" w:hAnsiTheme="majorHAnsi" w:cstheme="minorHAnsi"/>
              </w:rPr>
            </w:pPr>
          </w:p>
        </w:tc>
      </w:tr>
      <w:tr w:rsidR="00257E7A" w:rsidRPr="003C51A4" w14:paraId="3D7FF9C7" w14:textId="77777777" w:rsidTr="003C51A4">
        <w:tc>
          <w:tcPr>
            <w:tcW w:w="2169" w:type="dxa"/>
            <w:shd w:val="clear" w:color="auto" w:fill="B8CCE4" w:themeFill="accent1" w:themeFillTint="66"/>
          </w:tcPr>
          <w:p w14:paraId="765C7C08" w14:textId="77777777" w:rsidR="00257E7A" w:rsidRPr="003C51A4" w:rsidRDefault="00257E7A" w:rsidP="00FB1ABD">
            <w:pPr>
              <w:rPr>
                <w:rFonts w:asciiTheme="majorHAnsi" w:hAnsiTheme="majorHAnsi" w:cstheme="minorHAnsi"/>
                <w:b/>
              </w:rPr>
            </w:pPr>
            <w:r w:rsidRPr="003C51A4">
              <w:rPr>
                <w:rFonts w:asciiTheme="majorHAnsi" w:hAnsiTheme="majorHAnsi" w:cstheme="minorHAnsi"/>
                <w:b/>
              </w:rPr>
              <w:t>Council decision to appoint Committee</w:t>
            </w:r>
          </w:p>
        </w:tc>
        <w:tc>
          <w:tcPr>
            <w:tcW w:w="2148" w:type="dxa"/>
          </w:tcPr>
          <w:p w14:paraId="550F4840" w14:textId="77777777" w:rsidR="00257E7A" w:rsidRPr="003C51A4" w:rsidRDefault="00257E7A" w:rsidP="00FB1ABD">
            <w:pPr>
              <w:rPr>
                <w:rFonts w:asciiTheme="majorHAnsi" w:hAnsiTheme="majorHAnsi" w:cstheme="minorHAnsi"/>
              </w:rPr>
            </w:pPr>
          </w:p>
        </w:tc>
        <w:tc>
          <w:tcPr>
            <w:tcW w:w="2149" w:type="dxa"/>
          </w:tcPr>
          <w:p w14:paraId="46539724" w14:textId="77777777" w:rsidR="00257E7A" w:rsidRPr="003C51A4" w:rsidRDefault="00257E7A" w:rsidP="00FB1ABD">
            <w:pPr>
              <w:rPr>
                <w:rFonts w:asciiTheme="majorHAnsi" w:hAnsiTheme="majorHAnsi" w:cstheme="minorHAnsi"/>
              </w:rPr>
            </w:pPr>
            <w:r w:rsidRPr="003C51A4">
              <w:rPr>
                <w:rFonts w:asciiTheme="majorHAnsi" w:hAnsiTheme="majorHAnsi" w:cstheme="minorHAnsi"/>
              </w:rPr>
              <w:t>24 May 2018</w:t>
            </w:r>
          </w:p>
        </w:tc>
        <w:tc>
          <w:tcPr>
            <w:tcW w:w="2164" w:type="dxa"/>
          </w:tcPr>
          <w:p w14:paraId="0FDA1C65" w14:textId="77777777" w:rsidR="00257E7A" w:rsidRPr="003C51A4" w:rsidRDefault="00257E7A" w:rsidP="00FB1ABD">
            <w:pPr>
              <w:rPr>
                <w:rFonts w:asciiTheme="majorHAnsi" w:hAnsiTheme="majorHAnsi" w:cstheme="minorHAnsi"/>
              </w:rPr>
            </w:pPr>
            <w:r w:rsidRPr="003C51A4">
              <w:rPr>
                <w:rFonts w:asciiTheme="majorHAnsi" w:hAnsiTheme="majorHAnsi" w:cstheme="minorHAnsi"/>
              </w:rPr>
              <w:t>Advised to appoint committee mandated to consult and approve</w:t>
            </w:r>
          </w:p>
        </w:tc>
      </w:tr>
      <w:tr w:rsidR="00257E7A" w:rsidRPr="003C51A4" w14:paraId="7438AF2E" w14:textId="77777777" w:rsidTr="003C51A4">
        <w:tc>
          <w:tcPr>
            <w:tcW w:w="2169" w:type="dxa"/>
            <w:shd w:val="clear" w:color="auto" w:fill="B8CCE4" w:themeFill="accent1" w:themeFillTint="66"/>
          </w:tcPr>
          <w:p w14:paraId="719E0BC6" w14:textId="77777777" w:rsidR="00257E7A" w:rsidRPr="003C51A4" w:rsidRDefault="00257E7A" w:rsidP="00FB1ABD">
            <w:pPr>
              <w:rPr>
                <w:rFonts w:asciiTheme="majorHAnsi" w:hAnsiTheme="majorHAnsi" w:cstheme="minorHAnsi"/>
                <w:b/>
              </w:rPr>
            </w:pPr>
            <w:r w:rsidRPr="003C51A4">
              <w:rPr>
                <w:rFonts w:asciiTheme="majorHAnsi" w:hAnsiTheme="majorHAnsi" w:cstheme="minorHAnsi"/>
                <w:b/>
              </w:rPr>
              <w:t>Call for Nomination</w:t>
            </w:r>
          </w:p>
        </w:tc>
        <w:tc>
          <w:tcPr>
            <w:tcW w:w="2148" w:type="dxa"/>
          </w:tcPr>
          <w:p w14:paraId="5736ABE1" w14:textId="77777777" w:rsidR="00257E7A" w:rsidRPr="003C51A4" w:rsidRDefault="00257E7A" w:rsidP="00FB1ABD">
            <w:pPr>
              <w:rPr>
                <w:rFonts w:asciiTheme="majorHAnsi" w:hAnsiTheme="majorHAnsi" w:cstheme="minorHAnsi"/>
              </w:rPr>
            </w:pPr>
            <w:r w:rsidRPr="003C51A4">
              <w:rPr>
                <w:rFonts w:asciiTheme="majorHAnsi" w:hAnsiTheme="majorHAnsi" w:cstheme="minorHAnsi"/>
              </w:rPr>
              <w:t>29 May 2018</w:t>
            </w:r>
          </w:p>
        </w:tc>
        <w:tc>
          <w:tcPr>
            <w:tcW w:w="2149" w:type="dxa"/>
          </w:tcPr>
          <w:p w14:paraId="676CC7CE" w14:textId="77777777" w:rsidR="00257E7A" w:rsidRPr="003C51A4" w:rsidRDefault="00257E7A" w:rsidP="00FB1ABD">
            <w:pPr>
              <w:rPr>
                <w:rFonts w:asciiTheme="majorHAnsi" w:hAnsiTheme="majorHAnsi" w:cstheme="minorHAnsi"/>
              </w:rPr>
            </w:pPr>
            <w:r w:rsidRPr="003C51A4">
              <w:rPr>
                <w:rFonts w:asciiTheme="majorHAnsi" w:hAnsiTheme="majorHAnsi" w:cstheme="minorHAnsi"/>
              </w:rPr>
              <w:t>14 June 2018</w:t>
            </w:r>
          </w:p>
        </w:tc>
        <w:tc>
          <w:tcPr>
            <w:tcW w:w="2164" w:type="dxa"/>
          </w:tcPr>
          <w:p w14:paraId="533A0758" w14:textId="77777777" w:rsidR="00257E7A" w:rsidRPr="003C51A4" w:rsidRDefault="00257E7A" w:rsidP="00FB1ABD">
            <w:pPr>
              <w:rPr>
                <w:rFonts w:asciiTheme="majorHAnsi" w:hAnsiTheme="majorHAnsi" w:cstheme="minorHAnsi"/>
              </w:rPr>
            </w:pPr>
          </w:p>
        </w:tc>
      </w:tr>
      <w:tr w:rsidR="00257E7A" w:rsidRPr="003C51A4" w14:paraId="49EC5C1D" w14:textId="77777777" w:rsidTr="003C51A4">
        <w:tc>
          <w:tcPr>
            <w:tcW w:w="2169" w:type="dxa"/>
            <w:shd w:val="clear" w:color="auto" w:fill="B8CCE4" w:themeFill="accent1" w:themeFillTint="66"/>
          </w:tcPr>
          <w:p w14:paraId="3DA56D59" w14:textId="77777777" w:rsidR="00257E7A" w:rsidRPr="003C51A4" w:rsidRDefault="00257E7A" w:rsidP="00FB1ABD">
            <w:pPr>
              <w:rPr>
                <w:rFonts w:asciiTheme="majorHAnsi" w:hAnsiTheme="majorHAnsi" w:cstheme="minorHAnsi"/>
                <w:b/>
              </w:rPr>
            </w:pPr>
            <w:r w:rsidRPr="003C51A4">
              <w:rPr>
                <w:rFonts w:asciiTheme="majorHAnsi" w:hAnsiTheme="majorHAnsi" w:cstheme="minorHAnsi"/>
                <w:b/>
              </w:rPr>
              <w:t>Selection Process</w:t>
            </w:r>
          </w:p>
        </w:tc>
        <w:tc>
          <w:tcPr>
            <w:tcW w:w="2148" w:type="dxa"/>
          </w:tcPr>
          <w:p w14:paraId="0E60D011" w14:textId="77777777" w:rsidR="00257E7A" w:rsidRPr="003C51A4" w:rsidRDefault="00257E7A" w:rsidP="00FB1ABD">
            <w:pPr>
              <w:rPr>
                <w:rFonts w:asciiTheme="majorHAnsi" w:hAnsiTheme="majorHAnsi" w:cstheme="minorHAnsi"/>
              </w:rPr>
            </w:pPr>
            <w:r w:rsidRPr="003C51A4">
              <w:rPr>
                <w:rFonts w:asciiTheme="majorHAnsi" w:hAnsiTheme="majorHAnsi" w:cstheme="minorHAnsi"/>
              </w:rPr>
              <w:t>15 June 2018</w:t>
            </w:r>
          </w:p>
        </w:tc>
        <w:tc>
          <w:tcPr>
            <w:tcW w:w="2149" w:type="dxa"/>
          </w:tcPr>
          <w:p w14:paraId="331AE2C2" w14:textId="77777777" w:rsidR="00257E7A" w:rsidRPr="003C51A4" w:rsidRDefault="00257E7A" w:rsidP="00FB1ABD">
            <w:pPr>
              <w:rPr>
                <w:rFonts w:asciiTheme="majorHAnsi" w:hAnsiTheme="majorHAnsi" w:cstheme="minorHAnsi"/>
              </w:rPr>
            </w:pPr>
            <w:r w:rsidRPr="003C51A4">
              <w:rPr>
                <w:rFonts w:asciiTheme="majorHAnsi" w:hAnsiTheme="majorHAnsi" w:cstheme="minorHAnsi"/>
              </w:rPr>
              <w:t>22 June 2018</w:t>
            </w:r>
          </w:p>
        </w:tc>
        <w:tc>
          <w:tcPr>
            <w:tcW w:w="2164" w:type="dxa"/>
          </w:tcPr>
          <w:p w14:paraId="297A0A5D" w14:textId="77777777" w:rsidR="00257E7A" w:rsidRPr="003C51A4" w:rsidRDefault="00257E7A" w:rsidP="00FB1ABD">
            <w:pPr>
              <w:rPr>
                <w:rFonts w:asciiTheme="majorHAnsi" w:hAnsiTheme="majorHAnsi" w:cstheme="minorHAnsi"/>
              </w:rPr>
            </w:pPr>
          </w:p>
        </w:tc>
      </w:tr>
      <w:tr w:rsidR="00257E7A" w:rsidRPr="003C51A4" w14:paraId="2854FE80" w14:textId="77777777" w:rsidTr="003C51A4">
        <w:tc>
          <w:tcPr>
            <w:tcW w:w="2169" w:type="dxa"/>
            <w:shd w:val="clear" w:color="auto" w:fill="B8CCE4" w:themeFill="accent1" w:themeFillTint="66"/>
          </w:tcPr>
          <w:p w14:paraId="0B96A592" w14:textId="77777777" w:rsidR="00257E7A" w:rsidRPr="003C51A4" w:rsidRDefault="00257E7A" w:rsidP="00FB1ABD">
            <w:pPr>
              <w:rPr>
                <w:rFonts w:asciiTheme="majorHAnsi" w:hAnsiTheme="majorHAnsi" w:cstheme="minorHAnsi"/>
                <w:b/>
              </w:rPr>
            </w:pPr>
            <w:r w:rsidRPr="003C51A4">
              <w:rPr>
                <w:rFonts w:asciiTheme="majorHAnsi" w:hAnsiTheme="majorHAnsi" w:cstheme="minorHAnsi"/>
                <w:b/>
              </w:rPr>
              <w:t xml:space="preserve">Consultation </w:t>
            </w:r>
            <w:proofErr w:type="spellStart"/>
            <w:r w:rsidRPr="003C51A4">
              <w:rPr>
                <w:rFonts w:asciiTheme="majorHAnsi" w:hAnsiTheme="majorHAnsi" w:cstheme="minorHAnsi"/>
                <w:b/>
              </w:rPr>
              <w:t>RySG</w:t>
            </w:r>
            <w:proofErr w:type="spellEnd"/>
          </w:p>
        </w:tc>
        <w:tc>
          <w:tcPr>
            <w:tcW w:w="2148" w:type="dxa"/>
          </w:tcPr>
          <w:p w14:paraId="2D5A8E22" w14:textId="77777777" w:rsidR="00257E7A" w:rsidRPr="003C51A4" w:rsidRDefault="00257E7A" w:rsidP="00FB1ABD">
            <w:pPr>
              <w:rPr>
                <w:rFonts w:asciiTheme="majorHAnsi" w:hAnsiTheme="majorHAnsi" w:cstheme="minorHAnsi"/>
              </w:rPr>
            </w:pPr>
            <w:r w:rsidRPr="003C51A4">
              <w:rPr>
                <w:rFonts w:asciiTheme="majorHAnsi" w:hAnsiTheme="majorHAnsi" w:cstheme="minorHAnsi"/>
              </w:rPr>
              <w:t>25 June 2018</w:t>
            </w:r>
          </w:p>
        </w:tc>
        <w:tc>
          <w:tcPr>
            <w:tcW w:w="2149" w:type="dxa"/>
          </w:tcPr>
          <w:p w14:paraId="060B7BC2" w14:textId="77777777" w:rsidR="00257E7A" w:rsidRPr="003C51A4" w:rsidRDefault="00257E7A" w:rsidP="00FB1ABD">
            <w:pPr>
              <w:rPr>
                <w:rFonts w:asciiTheme="majorHAnsi" w:hAnsiTheme="majorHAnsi" w:cstheme="minorHAnsi"/>
              </w:rPr>
            </w:pPr>
            <w:r w:rsidRPr="003C51A4">
              <w:rPr>
                <w:rFonts w:asciiTheme="majorHAnsi" w:hAnsiTheme="majorHAnsi" w:cstheme="minorHAnsi"/>
              </w:rPr>
              <w:t>29 June 2018</w:t>
            </w:r>
          </w:p>
        </w:tc>
        <w:tc>
          <w:tcPr>
            <w:tcW w:w="2164" w:type="dxa"/>
          </w:tcPr>
          <w:p w14:paraId="019766F2" w14:textId="77777777" w:rsidR="00257E7A" w:rsidRPr="003C51A4" w:rsidRDefault="00257E7A" w:rsidP="00FB1ABD">
            <w:pPr>
              <w:rPr>
                <w:rFonts w:asciiTheme="majorHAnsi" w:hAnsiTheme="majorHAnsi" w:cstheme="minorHAnsi"/>
              </w:rPr>
            </w:pPr>
            <w:r w:rsidRPr="003C51A4">
              <w:rPr>
                <w:rFonts w:asciiTheme="majorHAnsi" w:hAnsiTheme="majorHAnsi" w:cstheme="minorHAnsi"/>
              </w:rPr>
              <w:t>Depends on progress other selection committees, consultation during ICANN62</w:t>
            </w:r>
          </w:p>
        </w:tc>
      </w:tr>
      <w:tr w:rsidR="00257E7A" w:rsidRPr="003C51A4" w14:paraId="1EA4A356" w14:textId="77777777" w:rsidTr="003C51A4">
        <w:tc>
          <w:tcPr>
            <w:tcW w:w="2169" w:type="dxa"/>
            <w:shd w:val="clear" w:color="auto" w:fill="B8CCE4" w:themeFill="accent1" w:themeFillTint="66"/>
          </w:tcPr>
          <w:p w14:paraId="5FB42AE6" w14:textId="77777777" w:rsidR="00257E7A" w:rsidRPr="003C51A4" w:rsidRDefault="00257E7A" w:rsidP="00FB1ABD">
            <w:pPr>
              <w:rPr>
                <w:rFonts w:asciiTheme="majorHAnsi" w:hAnsiTheme="majorHAnsi" w:cstheme="minorHAnsi"/>
                <w:b/>
              </w:rPr>
            </w:pPr>
            <w:r w:rsidRPr="003C51A4">
              <w:rPr>
                <w:rFonts w:asciiTheme="majorHAnsi" w:hAnsiTheme="majorHAnsi" w:cstheme="minorHAnsi"/>
                <w:b/>
              </w:rPr>
              <w:t>Council Decision to select member</w:t>
            </w:r>
          </w:p>
        </w:tc>
        <w:tc>
          <w:tcPr>
            <w:tcW w:w="2148" w:type="dxa"/>
          </w:tcPr>
          <w:p w14:paraId="1DDE99F4" w14:textId="77777777" w:rsidR="00257E7A" w:rsidRPr="003C51A4" w:rsidRDefault="00257E7A" w:rsidP="00FB1ABD">
            <w:pPr>
              <w:rPr>
                <w:rFonts w:asciiTheme="majorHAnsi" w:hAnsiTheme="majorHAnsi" w:cstheme="minorHAnsi"/>
              </w:rPr>
            </w:pPr>
            <w:r w:rsidRPr="003C51A4">
              <w:rPr>
                <w:rFonts w:asciiTheme="majorHAnsi" w:hAnsiTheme="majorHAnsi" w:cstheme="minorHAnsi"/>
              </w:rPr>
              <w:t>9 July 2018</w:t>
            </w:r>
          </w:p>
        </w:tc>
        <w:tc>
          <w:tcPr>
            <w:tcW w:w="2149" w:type="dxa"/>
          </w:tcPr>
          <w:p w14:paraId="7FC4E015" w14:textId="77777777" w:rsidR="00257E7A" w:rsidRPr="003C51A4" w:rsidRDefault="00257E7A" w:rsidP="00FB1ABD">
            <w:pPr>
              <w:rPr>
                <w:rFonts w:asciiTheme="majorHAnsi" w:hAnsiTheme="majorHAnsi" w:cstheme="minorHAnsi"/>
              </w:rPr>
            </w:pPr>
            <w:r w:rsidRPr="003C51A4">
              <w:rPr>
                <w:rFonts w:asciiTheme="majorHAnsi" w:hAnsiTheme="majorHAnsi" w:cstheme="minorHAnsi"/>
              </w:rPr>
              <w:t>13 July 2018</w:t>
            </w:r>
          </w:p>
        </w:tc>
        <w:tc>
          <w:tcPr>
            <w:tcW w:w="2164" w:type="dxa"/>
          </w:tcPr>
          <w:p w14:paraId="3ED5798B" w14:textId="77777777" w:rsidR="00257E7A" w:rsidRPr="003C51A4" w:rsidRDefault="00257E7A" w:rsidP="00FB1ABD">
            <w:pPr>
              <w:rPr>
                <w:rFonts w:asciiTheme="majorHAnsi" w:hAnsiTheme="majorHAnsi" w:cstheme="minorHAnsi"/>
              </w:rPr>
            </w:pPr>
            <w:r w:rsidRPr="003C51A4">
              <w:rPr>
                <w:rFonts w:asciiTheme="majorHAnsi" w:hAnsiTheme="majorHAnsi" w:cstheme="minorHAnsi"/>
              </w:rPr>
              <w:t>Email Decision</w:t>
            </w:r>
          </w:p>
        </w:tc>
      </w:tr>
      <w:tr w:rsidR="00257E7A" w:rsidRPr="003C51A4" w14:paraId="7E2E539E" w14:textId="77777777" w:rsidTr="003C51A4">
        <w:tc>
          <w:tcPr>
            <w:tcW w:w="2169" w:type="dxa"/>
            <w:shd w:val="clear" w:color="auto" w:fill="B8CCE4" w:themeFill="accent1" w:themeFillTint="66"/>
          </w:tcPr>
          <w:p w14:paraId="2D1AEBEA" w14:textId="77777777" w:rsidR="00257E7A" w:rsidRPr="003C51A4" w:rsidRDefault="00257E7A" w:rsidP="00FB1ABD">
            <w:pPr>
              <w:rPr>
                <w:rFonts w:asciiTheme="majorHAnsi" w:hAnsiTheme="majorHAnsi" w:cstheme="minorHAnsi"/>
                <w:b/>
              </w:rPr>
            </w:pPr>
            <w:r w:rsidRPr="003C51A4">
              <w:rPr>
                <w:rFonts w:asciiTheme="majorHAnsi" w:hAnsiTheme="majorHAnsi" w:cstheme="minorHAnsi"/>
                <w:b/>
              </w:rPr>
              <w:t>Approval full slate</w:t>
            </w:r>
          </w:p>
        </w:tc>
        <w:tc>
          <w:tcPr>
            <w:tcW w:w="2148" w:type="dxa"/>
          </w:tcPr>
          <w:p w14:paraId="7CD94965" w14:textId="77777777" w:rsidR="00257E7A" w:rsidRPr="003C51A4" w:rsidRDefault="00257E7A" w:rsidP="00FB1ABD">
            <w:pPr>
              <w:rPr>
                <w:rFonts w:asciiTheme="majorHAnsi" w:hAnsiTheme="majorHAnsi" w:cstheme="minorHAnsi"/>
              </w:rPr>
            </w:pPr>
            <w:r w:rsidRPr="003C51A4">
              <w:rPr>
                <w:rFonts w:asciiTheme="majorHAnsi" w:hAnsiTheme="majorHAnsi" w:cstheme="minorHAnsi"/>
              </w:rPr>
              <w:t xml:space="preserve">10 September 2019 </w:t>
            </w:r>
          </w:p>
        </w:tc>
        <w:tc>
          <w:tcPr>
            <w:tcW w:w="2149" w:type="dxa"/>
          </w:tcPr>
          <w:p w14:paraId="36E19C48" w14:textId="77777777" w:rsidR="00257E7A" w:rsidRPr="003C51A4" w:rsidRDefault="00257E7A" w:rsidP="00FB1ABD">
            <w:pPr>
              <w:rPr>
                <w:rFonts w:asciiTheme="majorHAnsi" w:hAnsiTheme="majorHAnsi" w:cstheme="minorHAnsi"/>
              </w:rPr>
            </w:pPr>
            <w:r w:rsidRPr="003C51A4">
              <w:rPr>
                <w:rFonts w:asciiTheme="majorHAnsi" w:hAnsiTheme="majorHAnsi" w:cstheme="minorHAnsi"/>
              </w:rPr>
              <w:t>14 September 2018</w:t>
            </w:r>
          </w:p>
        </w:tc>
        <w:tc>
          <w:tcPr>
            <w:tcW w:w="2164" w:type="dxa"/>
          </w:tcPr>
          <w:p w14:paraId="083541EA" w14:textId="77777777" w:rsidR="00257E7A" w:rsidRPr="003C51A4" w:rsidRDefault="00257E7A" w:rsidP="00FB1ABD">
            <w:pPr>
              <w:rPr>
                <w:rFonts w:asciiTheme="majorHAnsi" w:hAnsiTheme="majorHAnsi" w:cstheme="minorHAnsi"/>
              </w:rPr>
            </w:pPr>
          </w:p>
        </w:tc>
      </w:tr>
      <w:tr w:rsidR="00257E7A" w:rsidRPr="003C51A4" w14:paraId="2D913B50" w14:textId="77777777" w:rsidTr="003C51A4">
        <w:tc>
          <w:tcPr>
            <w:tcW w:w="2169" w:type="dxa"/>
            <w:shd w:val="clear" w:color="auto" w:fill="B8CCE4" w:themeFill="accent1" w:themeFillTint="66"/>
          </w:tcPr>
          <w:p w14:paraId="524ADBA5" w14:textId="77777777" w:rsidR="00257E7A" w:rsidRPr="003C51A4" w:rsidRDefault="00257E7A" w:rsidP="00FB1ABD">
            <w:pPr>
              <w:rPr>
                <w:rFonts w:asciiTheme="majorHAnsi" w:hAnsiTheme="majorHAnsi" w:cstheme="minorHAnsi"/>
                <w:b/>
              </w:rPr>
            </w:pPr>
            <w:r w:rsidRPr="003C51A4">
              <w:rPr>
                <w:rFonts w:asciiTheme="majorHAnsi" w:hAnsiTheme="majorHAnsi" w:cstheme="minorHAnsi"/>
                <w:b/>
              </w:rPr>
              <w:t>Discussion and Approval Selection Report by Council</w:t>
            </w:r>
          </w:p>
        </w:tc>
        <w:tc>
          <w:tcPr>
            <w:tcW w:w="2148" w:type="dxa"/>
          </w:tcPr>
          <w:p w14:paraId="1CD91D8A" w14:textId="77777777" w:rsidR="00257E7A" w:rsidRPr="003C51A4" w:rsidRDefault="00257E7A" w:rsidP="00FB1ABD">
            <w:pPr>
              <w:rPr>
                <w:rFonts w:asciiTheme="majorHAnsi" w:hAnsiTheme="majorHAnsi" w:cstheme="minorHAnsi"/>
              </w:rPr>
            </w:pPr>
          </w:p>
        </w:tc>
        <w:tc>
          <w:tcPr>
            <w:tcW w:w="2149" w:type="dxa"/>
          </w:tcPr>
          <w:p w14:paraId="504EED61" w14:textId="77777777" w:rsidR="00257E7A" w:rsidRPr="003C51A4" w:rsidRDefault="00257E7A" w:rsidP="00FB1ABD">
            <w:pPr>
              <w:rPr>
                <w:rFonts w:asciiTheme="majorHAnsi" w:hAnsiTheme="majorHAnsi" w:cstheme="minorHAnsi"/>
              </w:rPr>
            </w:pPr>
            <w:r w:rsidRPr="003C51A4">
              <w:rPr>
                <w:rFonts w:asciiTheme="majorHAnsi" w:hAnsiTheme="majorHAnsi" w:cstheme="minorHAnsi"/>
              </w:rPr>
              <w:t>20 September 2018</w:t>
            </w:r>
          </w:p>
        </w:tc>
        <w:tc>
          <w:tcPr>
            <w:tcW w:w="2164" w:type="dxa"/>
          </w:tcPr>
          <w:p w14:paraId="7EF58F8E" w14:textId="77777777" w:rsidR="00257E7A" w:rsidRPr="003C51A4" w:rsidRDefault="00257E7A" w:rsidP="00FB1ABD">
            <w:pPr>
              <w:rPr>
                <w:rFonts w:asciiTheme="majorHAnsi" w:hAnsiTheme="majorHAnsi" w:cstheme="minorHAnsi"/>
              </w:rPr>
            </w:pPr>
          </w:p>
        </w:tc>
      </w:tr>
    </w:tbl>
    <w:p w14:paraId="379D484D" w14:textId="77777777" w:rsidR="00257E7A" w:rsidRPr="003C51A4" w:rsidRDefault="00257E7A" w:rsidP="003C51A4">
      <w:pPr>
        <w:ind w:left="720"/>
        <w:rPr>
          <w:rFonts w:asciiTheme="majorHAnsi" w:hAnsiTheme="majorHAnsi" w:cstheme="minorHAnsi"/>
        </w:rPr>
      </w:pPr>
    </w:p>
    <w:p w14:paraId="0B6C1022" w14:textId="77777777" w:rsidR="00257E7A" w:rsidRPr="003C51A4" w:rsidRDefault="00257E7A" w:rsidP="003C51A4">
      <w:pPr>
        <w:widowControl w:val="0"/>
        <w:autoSpaceDE w:val="0"/>
        <w:autoSpaceDN w:val="0"/>
        <w:adjustRightInd w:val="0"/>
        <w:ind w:left="1440"/>
        <w:rPr>
          <w:rFonts w:asciiTheme="majorHAnsi" w:hAnsiTheme="majorHAnsi" w:cstheme="majorHAnsi"/>
        </w:rPr>
      </w:pPr>
    </w:p>
    <w:p w14:paraId="1E066DCF" w14:textId="59CD2826" w:rsidR="000C163D" w:rsidRPr="003C51A4" w:rsidRDefault="000C163D" w:rsidP="003C51A4">
      <w:pPr>
        <w:widowControl w:val="0"/>
        <w:autoSpaceDE w:val="0"/>
        <w:autoSpaceDN w:val="0"/>
        <w:adjustRightInd w:val="0"/>
        <w:ind w:left="1440"/>
        <w:rPr>
          <w:rFonts w:asciiTheme="majorHAnsi" w:hAnsiTheme="majorHAnsi" w:cstheme="majorHAnsi"/>
        </w:rPr>
      </w:pPr>
      <w:r w:rsidRPr="003C51A4">
        <w:rPr>
          <w:rFonts w:asciiTheme="majorHAnsi" w:hAnsiTheme="majorHAnsi" w:cstheme="majorHAnsi"/>
        </w:rPr>
        <w:t xml:space="preserve"> </w:t>
      </w:r>
    </w:p>
    <w:p w14:paraId="5746141D" w14:textId="34159A58" w:rsidR="000C163D" w:rsidRPr="003C51A4" w:rsidRDefault="00257E7A" w:rsidP="003C51A4">
      <w:pPr>
        <w:ind w:left="720"/>
        <w:rPr>
          <w:rFonts w:asciiTheme="majorHAnsi" w:hAnsiTheme="majorHAnsi" w:cstheme="majorHAnsi"/>
          <w:b/>
          <w:i/>
        </w:rPr>
      </w:pPr>
      <w:r w:rsidRPr="003C51A4">
        <w:rPr>
          <w:rFonts w:asciiTheme="majorHAnsi" w:hAnsiTheme="majorHAnsi" w:cstheme="majorHAnsi"/>
          <w:b/>
          <w:i/>
        </w:rPr>
        <w:t>Draft Decision</w:t>
      </w:r>
    </w:p>
    <w:p w14:paraId="713AF117" w14:textId="00C030D0" w:rsidR="00257E7A" w:rsidRPr="003C51A4" w:rsidRDefault="00257E7A" w:rsidP="003C51A4">
      <w:pPr>
        <w:ind w:left="720"/>
        <w:rPr>
          <w:rFonts w:asciiTheme="majorHAnsi" w:hAnsiTheme="majorHAnsi" w:cstheme="majorHAnsi"/>
          <w:b/>
        </w:rPr>
      </w:pPr>
      <w:r w:rsidRPr="003C51A4">
        <w:rPr>
          <w:rFonts w:asciiTheme="majorHAnsi" w:hAnsiTheme="majorHAnsi" w:cstheme="majorHAnsi"/>
          <w:b/>
        </w:rPr>
        <w:t xml:space="preserve">The </w:t>
      </w:r>
      <w:proofErr w:type="spellStart"/>
      <w:r w:rsidRPr="003C51A4">
        <w:rPr>
          <w:rFonts w:asciiTheme="majorHAnsi" w:hAnsiTheme="majorHAnsi" w:cstheme="majorHAnsi"/>
          <w:b/>
        </w:rPr>
        <w:t>ccNSO</w:t>
      </w:r>
      <w:proofErr w:type="spellEnd"/>
      <w:r w:rsidRPr="003C51A4">
        <w:rPr>
          <w:rFonts w:asciiTheme="majorHAnsi" w:hAnsiTheme="majorHAnsi" w:cstheme="majorHAnsi"/>
          <w:b/>
        </w:rPr>
        <w:t xml:space="preserve"> Council adopts the timeline as proposed for the selection of a new </w:t>
      </w:r>
      <w:proofErr w:type="spellStart"/>
      <w:r w:rsidRPr="003C51A4">
        <w:rPr>
          <w:rFonts w:asciiTheme="majorHAnsi" w:hAnsiTheme="majorHAnsi" w:cstheme="majorHAnsi"/>
          <w:b/>
        </w:rPr>
        <w:t>ccNSO</w:t>
      </w:r>
      <w:proofErr w:type="spellEnd"/>
      <w:r w:rsidRPr="003C51A4">
        <w:rPr>
          <w:rFonts w:asciiTheme="majorHAnsi" w:hAnsiTheme="majorHAnsi" w:cstheme="majorHAnsi"/>
          <w:b/>
        </w:rPr>
        <w:t xml:space="preserve"> appointed member on the CSC, and request the secretariat to launch the call for volunteers at the time foreseen in the schedule and  in accordance with the mechanism in the Guideline: </w:t>
      </w:r>
      <w:proofErr w:type="spellStart"/>
      <w:r w:rsidRPr="003C51A4">
        <w:rPr>
          <w:rFonts w:asciiTheme="majorHAnsi" w:hAnsiTheme="majorHAnsi" w:cstheme="majorHAnsi"/>
          <w:b/>
        </w:rPr>
        <w:t>ccNSO</w:t>
      </w:r>
      <w:proofErr w:type="spellEnd"/>
      <w:r w:rsidRPr="003C51A4">
        <w:rPr>
          <w:rFonts w:asciiTheme="majorHAnsi" w:hAnsiTheme="majorHAnsi" w:cstheme="majorHAnsi"/>
          <w:b/>
        </w:rPr>
        <w:t xml:space="preserve"> Actions respecting the Customer Standing Committee.</w:t>
      </w:r>
    </w:p>
    <w:p w14:paraId="533C8DA0" w14:textId="551215BB" w:rsidR="00257E7A" w:rsidRPr="003C51A4" w:rsidRDefault="00257E7A" w:rsidP="003C51A4">
      <w:pPr>
        <w:ind w:left="720"/>
        <w:rPr>
          <w:rFonts w:asciiTheme="majorHAnsi" w:hAnsiTheme="majorHAnsi" w:cstheme="majorHAnsi"/>
          <w:b/>
        </w:rPr>
      </w:pPr>
    </w:p>
    <w:p w14:paraId="02A8D674" w14:textId="0EF1C16F" w:rsidR="00BF3022" w:rsidRPr="003C51A4" w:rsidRDefault="00257E7A" w:rsidP="003C51A4">
      <w:pPr>
        <w:ind w:left="720"/>
        <w:rPr>
          <w:rFonts w:asciiTheme="majorHAnsi" w:hAnsiTheme="majorHAnsi" w:cstheme="majorHAnsi"/>
          <w:b/>
        </w:rPr>
      </w:pPr>
      <w:r w:rsidRPr="003C51A4">
        <w:rPr>
          <w:rFonts w:asciiTheme="majorHAnsi" w:hAnsiTheme="majorHAnsi" w:cstheme="majorHAnsi"/>
          <w:b/>
        </w:rPr>
        <w:t xml:space="preserve">The </w:t>
      </w:r>
      <w:proofErr w:type="spellStart"/>
      <w:r w:rsidRPr="003C51A4">
        <w:rPr>
          <w:rFonts w:asciiTheme="majorHAnsi" w:hAnsiTheme="majorHAnsi" w:cstheme="majorHAnsi"/>
          <w:b/>
        </w:rPr>
        <w:t>ccNSO</w:t>
      </w:r>
      <w:proofErr w:type="spellEnd"/>
      <w:r w:rsidRPr="003C51A4">
        <w:rPr>
          <w:rFonts w:asciiTheme="majorHAnsi" w:hAnsiTheme="majorHAnsi" w:cstheme="majorHAnsi"/>
          <w:b/>
        </w:rPr>
        <w:t xml:space="preserve"> Council also decides to opt for a selection committee with the mandate to consult with the </w:t>
      </w:r>
      <w:proofErr w:type="spellStart"/>
      <w:r w:rsidRPr="003C51A4">
        <w:rPr>
          <w:rFonts w:asciiTheme="majorHAnsi" w:hAnsiTheme="majorHAnsi" w:cstheme="majorHAnsi"/>
          <w:b/>
        </w:rPr>
        <w:t>RySG</w:t>
      </w:r>
      <w:proofErr w:type="spellEnd"/>
      <w:r w:rsidRPr="003C51A4">
        <w:rPr>
          <w:rFonts w:asciiTheme="majorHAnsi" w:hAnsiTheme="majorHAnsi" w:cstheme="majorHAnsi"/>
          <w:b/>
        </w:rPr>
        <w:t xml:space="preserve"> and GNSO Council and approve the full slate of membership. The secretariat is requested to invite </w:t>
      </w:r>
      <w:proofErr w:type="spellStart"/>
      <w:r w:rsidRPr="003C51A4">
        <w:rPr>
          <w:rFonts w:asciiTheme="majorHAnsi" w:hAnsiTheme="majorHAnsi" w:cstheme="majorHAnsi"/>
          <w:b/>
        </w:rPr>
        <w:t>Councillors</w:t>
      </w:r>
      <w:proofErr w:type="spellEnd"/>
      <w:r w:rsidRPr="003C51A4">
        <w:rPr>
          <w:rFonts w:asciiTheme="majorHAnsi" w:hAnsiTheme="majorHAnsi" w:cstheme="majorHAnsi"/>
          <w:b/>
        </w:rPr>
        <w:t xml:space="preserve"> (one from every region, and one </w:t>
      </w:r>
      <w:proofErr w:type="spellStart"/>
      <w:r w:rsidRPr="003C51A4">
        <w:rPr>
          <w:rFonts w:asciiTheme="majorHAnsi" w:hAnsiTheme="majorHAnsi" w:cstheme="majorHAnsi"/>
          <w:b/>
        </w:rPr>
        <w:t>NomCom</w:t>
      </w:r>
      <w:proofErr w:type="spellEnd"/>
      <w:r w:rsidRPr="003C51A4">
        <w:rPr>
          <w:rFonts w:asciiTheme="majorHAnsi" w:hAnsiTheme="majorHAnsi" w:cstheme="majorHAnsi"/>
          <w:b/>
        </w:rPr>
        <w:t xml:space="preserve"> appointed Councilor) to volunteer.  </w:t>
      </w:r>
    </w:p>
    <w:p w14:paraId="564FA5D1" w14:textId="6B967006" w:rsidR="007060EF" w:rsidRPr="003C51A4" w:rsidRDefault="007060EF" w:rsidP="003C51A4">
      <w:pPr>
        <w:ind w:left="720"/>
        <w:rPr>
          <w:rFonts w:asciiTheme="majorHAnsi" w:hAnsiTheme="majorHAnsi" w:cstheme="majorHAnsi"/>
          <w:b/>
        </w:rPr>
      </w:pPr>
    </w:p>
    <w:p w14:paraId="055498EF" w14:textId="4B86DE03" w:rsidR="00257E7A" w:rsidRPr="003C51A4" w:rsidRDefault="00257E7A" w:rsidP="003C51A4">
      <w:pPr>
        <w:ind w:left="720"/>
        <w:rPr>
          <w:rFonts w:asciiTheme="majorHAnsi" w:hAnsiTheme="majorHAnsi" w:cstheme="majorHAnsi"/>
          <w:b/>
        </w:rPr>
      </w:pPr>
      <w:r w:rsidRPr="003C51A4">
        <w:rPr>
          <w:rFonts w:asciiTheme="majorHAnsi" w:hAnsiTheme="majorHAnsi" w:cstheme="majorHAnsi"/>
          <w:b/>
        </w:rPr>
        <w:lastRenderedPageBreak/>
        <w:t>The secretariat is further requested to inform the community as soon as possible on the upcoming CSC member nomination and selection process.</w:t>
      </w:r>
    </w:p>
    <w:p w14:paraId="0FFFFCBF" w14:textId="6A8FF530" w:rsidR="00257E7A" w:rsidRPr="003C51A4" w:rsidRDefault="00257E7A" w:rsidP="00FF1895">
      <w:pPr>
        <w:rPr>
          <w:rFonts w:asciiTheme="majorHAnsi" w:hAnsiTheme="majorHAnsi" w:cstheme="majorHAnsi"/>
        </w:rPr>
      </w:pPr>
    </w:p>
    <w:p w14:paraId="2FBE2F6B" w14:textId="77777777" w:rsidR="00257E7A" w:rsidRPr="003C51A4" w:rsidRDefault="00257E7A" w:rsidP="00FF1895">
      <w:pPr>
        <w:rPr>
          <w:rFonts w:asciiTheme="majorHAnsi" w:hAnsiTheme="majorHAnsi" w:cstheme="majorHAnsi"/>
        </w:rPr>
      </w:pPr>
    </w:p>
    <w:p w14:paraId="6640135E" w14:textId="3E24F6AE" w:rsidR="00EA095B" w:rsidRPr="003C51A4" w:rsidRDefault="007060EF" w:rsidP="00E648A3">
      <w:pPr>
        <w:widowControl w:val="0"/>
        <w:autoSpaceDE w:val="0"/>
        <w:autoSpaceDN w:val="0"/>
        <w:adjustRightInd w:val="0"/>
        <w:outlineLvl w:val="0"/>
        <w:rPr>
          <w:rFonts w:asciiTheme="majorHAnsi" w:hAnsiTheme="majorHAnsi" w:cstheme="majorHAnsi"/>
          <w:b/>
        </w:rPr>
      </w:pPr>
      <w:r w:rsidRPr="003C51A4">
        <w:rPr>
          <w:rFonts w:asciiTheme="majorHAnsi" w:hAnsiTheme="majorHAnsi" w:cstheme="majorHAnsi"/>
          <w:b/>
        </w:rPr>
        <w:t>8</w:t>
      </w:r>
      <w:r w:rsidR="00D631D7" w:rsidRPr="003C51A4">
        <w:rPr>
          <w:rFonts w:asciiTheme="majorHAnsi" w:hAnsiTheme="majorHAnsi" w:cstheme="majorHAnsi"/>
          <w:b/>
        </w:rPr>
        <w:t xml:space="preserve">) Scheduling of Specific, </w:t>
      </w:r>
      <w:proofErr w:type="spellStart"/>
      <w:r w:rsidR="00D631D7" w:rsidRPr="003C51A4">
        <w:rPr>
          <w:rFonts w:asciiTheme="majorHAnsi" w:hAnsiTheme="majorHAnsi" w:cstheme="majorHAnsi"/>
          <w:b/>
        </w:rPr>
        <w:t>Organisational</w:t>
      </w:r>
      <w:proofErr w:type="spellEnd"/>
      <w:r w:rsidR="00D631D7" w:rsidRPr="003C51A4">
        <w:rPr>
          <w:rFonts w:asciiTheme="majorHAnsi" w:hAnsiTheme="majorHAnsi" w:cstheme="majorHAnsi"/>
          <w:b/>
        </w:rPr>
        <w:t xml:space="preserve"> and other reviews</w:t>
      </w:r>
    </w:p>
    <w:p w14:paraId="2ABD3CCD" w14:textId="32F859C0" w:rsidR="00D631D7" w:rsidRPr="003C51A4" w:rsidRDefault="00D631D7" w:rsidP="00E648A3">
      <w:pPr>
        <w:widowControl w:val="0"/>
        <w:autoSpaceDE w:val="0"/>
        <w:autoSpaceDN w:val="0"/>
        <w:adjustRightInd w:val="0"/>
        <w:outlineLvl w:val="0"/>
        <w:rPr>
          <w:rFonts w:asciiTheme="majorHAnsi" w:hAnsiTheme="majorHAnsi" w:cstheme="majorHAnsi"/>
        </w:rPr>
      </w:pPr>
      <w:r w:rsidRPr="003C51A4">
        <w:rPr>
          <w:rFonts w:asciiTheme="majorHAnsi" w:hAnsiTheme="majorHAnsi" w:cstheme="majorHAnsi"/>
        </w:rPr>
        <w:t>For discussion and decision</w:t>
      </w:r>
    </w:p>
    <w:p w14:paraId="5E3572E8" w14:textId="19DE6D0F" w:rsidR="00F17D5D" w:rsidRPr="003C51A4" w:rsidRDefault="00D631D7" w:rsidP="00DC30A8">
      <w:pPr>
        <w:widowControl w:val="0"/>
        <w:autoSpaceDE w:val="0"/>
        <w:autoSpaceDN w:val="0"/>
        <w:adjustRightInd w:val="0"/>
        <w:rPr>
          <w:rFonts w:asciiTheme="majorHAnsi" w:hAnsiTheme="majorHAnsi" w:cstheme="majorHAnsi"/>
        </w:rPr>
      </w:pPr>
      <w:r w:rsidRPr="003C51A4">
        <w:rPr>
          <w:rFonts w:asciiTheme="majorHAnsi" w:hAnsiTheme="majorHAnsi" w:cstheme="majorHAnsi"/>
        </w:rPr>
        <w:t>Proposal:</w:t>
      </w:r>
    </w:p>
    <w:p w14:paraId="050A978B" w14:textId="62E61B94" w:rsidR="00D631D7" w:rsidRPr="003C51A4" w:rsidRDefault="00D631D7" w:rsidP="00DC30A8">
      <w:pPr>
        <w:widowControl w:val="0"/>
        <w:autoSpaceDE w:val="0"/>
        <w:autoSpaceDN w:val="0"/>
        <w:adjustRightInd w:val="0"/>
        <w:rPr>
          <w:rFonts w:asciiTheme="majorHAnsi" w:hAnsiTheme="majorHAnsi" w:cstheme="majorHAnsi"/>
        </w:rPr>
      </w:pPr>
      <w:r w:rsidRPr="003C51A4">
        <w:rPr>
          <w:rFonts w:asciiTheme="majorHAnsi" w:hAnsiTheme="majorHAnsi" w:cstheme="majorHAnsi"/>
        </w:rPr>
        <w:t xml:space="preserve">Ask GRC to prepare a </w:t>
      </w:r>
      <w:proofErr w:type="spellStart"/>
      <w:r w:rsidRPr="003C51A4">
        <w:rPr>
          <w:rFonts w:asciiTheme="majorHAnsi" w:hAnsiTheme="majorHAnsi" w:cstheme="majorHAnsi"/>
        </w:rPr>
        <w:t>ccNSO</w:t>
      </w:r>
      <w:proofErr w:type="spellEnd"/>
      <w:r w:rsidRPr="003C51A4">
        <w:rPr>
          <w:rFonts w:asciiTheme="majorHAnsi" w:hAnsiTheme="majorHAnsi" w:cstheme="majorHAnsi"/>
        </w:rPr>
        <w:t xml:space="preserve"> statement for submission</w:t>
      </w:r>
    </w:p>
    <w:p w14:paraId="71D769DF" w14:textId="77777777" w:rsidR="00D631D7" w:rsidRPr="003C51A4" w:rsidRDefault="00D631D7" w:rsidP="00DC30A8">
      <w:pPr>
        <w:widowControl w:val="0"/>
        <w:autoSpaceDE w:val="0"/>
        <w:autoSpaceDN w:val="0"/>
        <w:adjustRightInd w:val="0"/>
        <w:rPr>
          <w:rFonts w:asciiTheme="majorHAnsi" w:hAnsiTheme="majorHAnsi" w:cstheme="majorHAnsi"/>
        </w:rPr>
      </w:pPr>
    </w:p>
    <w:p w14:paraId="2D633010" w14:textId="71EE9B6A" w:rsidR="00F22A10" w:rsidRPr="003C51A4" w:rsidRDefault="00A15A44" w:rsidP="00DC30A8">
      <w:pPr>
        <w:widowControl w:val="0"/>
        <w:autoSpaceDE w:val="0"/>
        <w:autoSpaceDN w:val="0"/>
        <w:adjustRightInd w:val="0"/>
        <w:rPr>
          <w:rFonts w:asciiTheme="majorHAnsi" w:hAnsiTheme="majorHAnsi" w:cstheme="majorHAnsi"/>
        </w:rPr>
      </w:pPr>
      <w:r w:rsidRPr="003C51A4">
        <w:rPr>
          <w:rFonts w:asciiTheme="majorHAnsi" w:hAnsiTheme="majorHAnsi" w:cstheme="majorHAnsi"/>
        </w:rPr>
        <w:t>Background:</w:t>
      </w:r>
      <w:r w:rsidR="00FA4130" w:rsidRPr="003C51A4">
        <w:rPr>
          <w:rFonts w:asciiTheme="majorHAnsi" w:hAnsiTheme="majorHAnsi" w:cstheme="majorHAnsi"/>
        </w:rPr>
        <w:t xml:space="preserve"> </w:t>
      </w:r>
    </w:p>
    <w:p w14:paraId="081A28ED" w14:textId="00D14213" w:rsidR="002709E1" w:rsidRPr="003C51A4" w:rsidRDefault="002709E1" w:rsidP="002709E1">
      <w:pPr>
        <w:rPr>
          <w:rFonts w:asciiTheme="majorHAnsi" w:hAnsiTheme="majorHAnsi" w:cstheme="majorHAnsi"/>
        </w:rPr>
      </w:pPr>
      <w:r w:rsidRPr="003C51A4">
        <w:rPr>
          <w:rFonts w:asciiTheme="majorHAnsi" w:hAnsiTheme="majorHAnsi" w:cstheme="majorHAnsi"/>
        </w:rPr>
        <w:t>Short term adjustment: ICANN Org invites community to provide feedback on options on whether and how to adjust the timeline for two Specific Reviews to alleviate existing strain on volunteer and ICANN resources. The two reviews for consideration for short-term options are the third Accountability and Transparency Review (ATRT3) and the second Registration Directory Service Review (RDS-WHOIS2).</w:t>
      </w:r>
    </w:p>
    <w:p w14:paraId="2A4B0CFE" w14:textId="15FB3DDF" w:rsidR="00FA4130" w:rsidRPr="003C51A4" w:rsidRDefault="00FA4130" w:rsidP="00DC30A8">
      <w:pPr>
        <w:widowControl w:val="0"/>
        <w:autoSpaceDE w:val="0"/>
        <w:autoSpaceDN w:val="0"/>
        <w:adjustRightInd w:val="0"/>
        <w:rPr>
          <w:rFonts w:asciiTheme="majorHAnsi" w:hAnsiTheme="majorHAnsi" w:cstheme="majorHAnsi"/>
        </w:rPr>
      </w:pPr>
    </w:p>
    <w:p w14:paraId="45AE4364" w14:textId="7EED98BC" w:rsidR="00FA4130" w:rsidRPr="003C51A4" w:rsidRDefault="00FB1ABD" w:rsidP="00DC30A8">
      <w:pPr>
        <w:widowControl w:val="0"/>
        <w:autoSpaceDE w:val="0"/>
        <w:autoSpaceDN w:val="0"/>
        <w:adjustRightInd w:val="0"/>
        <w:rPr>
          <w:rFonts w:asciiTheme="majorHAnsi" w:hAnsiTheme="majorHAnsi" w:cstheme="majorHAnsi"/>
        </w:rPr>
      </w:pPr>
      <w:hyperlink r:id="rId10" w:history="1">
        <w:r w:rsidR="00FA4130" w:rsidRPr="003C51A4">
          <w:rPr>
            <w:rStyle w:val="Hyperlink"/>
            <w:rFonts w:asciiTheme="majorHAnsi" w:hAnsiTheme="majorHAnsi" w:cstheme="majorHAnsi"/>
          </w:rPr>
          <w:t>https://www.icann.org/public-comments/specific-reviews-short-term-timeline-2018-05-14-en</w:t>
        </w:r>
      </w:hyperlink>
    </w:p>
    <w:p w14:paraId="3076FD32" w14:textId="7C097248" w:rsidR="00FA4130" w:rsidRPr="003C51A4" w:rsidRDefault="00FA4130" w:rsidP="00DC30A8">
      <w:pPr>
        <w:widowControl w:val="0"/>
        <w:autoSpaceDE w:val="0"/>
        <w:autoSpaceDN w:val="0"/>
        <w:adjustRightInd w:val="0"/>
        <w:rPr>
          <w:rFonts w:asciiTheme="majorHAnsi" w:hAnsiTheme="majorHAnsi" w:cstheme="majorHAnsi"/>
        </w:rPr>
      </w:pPr>
    </w:p>
    <w:p w14:paraId="3ACED476" w14:textId="6C1119E2" w:rsidR="002709E1" w:rsidRPr="003C51A4" w:rsidRDefault="00FA4130" w:rsidP="002709E1">
      <w:pPr>
        <w:widowControl w:val="0"/>
        <w:autoSpaceDE w:val="0"/>
        <w:autoSpaceDN w:val="0"/>
        <w:adjustRightInd w:val="0"/>
        <w:rPr>
          <w:rFonts w:asciiTheme="majorHAnsi" w:hAnsiTheme="majorHAnsi" w:cstheme="majorHAnsi"/>
        </w:rPr>
      </w:pPr>
      <w:r w:rsidRPr="003C51A4">
        <w:rPr>
          <w:rFonts w:asciiTheme="majorHAnsi" w:hAnsiTheme="majorHAnsi" w:cstheme="majorHAnsi"/>
        </w:rPr>
        <w:t>Long term adjustment</w:t>
      </w:r>
      <w:r w:rsidR="002709E1" w:rsidRPr="003C51A4">
        <w:rPr>
          <w:rFonts w:asciiTheme="majorHAnsi" w:hAnsiTheme="majorHAnsi" w:cstheme="majorHAnsi"/>
        </w:rPr>
        <w:t xml:space="preserve">: ICANN Org invites community to provide feedback on </w:t>
      </w:r>
      <w:r w:rsidR="002709E1" w:rsidRPr="003C51A4">
        <w:rPr>
          <w:rFonts w:asciiTheme="majorHAnsi" w:hAnsiTheme="majorHAnsi" w:cstheme="majorHAnsi"/>
          <w:b/>
          <w:bCs/>
        </w:rPr>
        <w:t>long-term options</w:t>
      </w:r>
      <w:r w:rsidR="002709E1" w:rsidRPr="003C51A4">
        <w:rPr>
          <w:rFonts w:asciiTheme="majorHAnsi" w:hAnsiTheme="majorHAnsi" w:cstheme="majorHAnsi"/>
        </w:rPr>
        <w:t xml:space="preserve"> to provide more reasonable scheduling across ICANN reviews (Specific and Organizational), with the goal of meeting ICANN's accountability and transparency obligations in a more practical and sustainable manner.</w:t>
      </w:r>
    </w:p>
    <w:p w14:paraId="3007DE04" w14:textId="77777777" w:rsidR="002709E1" w:rsidRPr="003C51A4" w:rsidRDefault="002709E1" w:rsidP="00DC30A8">
      <w:pPr>
        <w:widowControl w:val="0"/>
        <w:autoSpaceDE w:val="0"/>
        <w:autoSpaceDN w:val="0"/>
        <w:adjustRightInd w:val="0"/>
        <w:rPr>
          <w:rFonts w:asciiTheme="majorHAnsi" w:hAnsiTheme="majorHAnsi" w:cstheme="majorHAnsi"/>
        </w:rPr>
      </w:pPr>
    </w:p>
    <w:p w14:paraId="1028C0F8" w14:textId="2491D28F" w:rsidR="00FA4130" w:rsidRPr="003C51A4" w:rsidRDefault="00FB1ABD" w:rsidP="00DC30A8">
      <w:pPr>
        <w:widowControl w:val="0"/>
        <w:autoSpaceDE w:val="0"/>
        <w:autoSpaceDN w:val="0"/>
        <w:adjustRightInd w:val="0"/>
        <w:rPr>
          <w:rFonts w:asciiTheme="majorHAnsi" w:hAnsiTheme="majorHAnsi" w:cstheme="majorHAnsi"/>
        </w:rPr>
      </w:pPr>
      <w:hyperlink r:id="rId11" w:history="1">
        <w:r w:rsidR="00FA4130" w:rsidRPr="003C51A4">
          <w:rPr>
            <w:rStyle w:val="Hyperlink"/>
            <w:rFonts w:asciiTheme="majorHAnsi" w:hAnsiTheme="majorHAnsi" w:cstheme="majorHAnsi"/>
          </w:rPr>
          <w:t>https://www.icann.org/public-comments/reviews-long-term-timeline-2018-05-14-en</w:t>
        </w:r>
      </w:hyperlink>
      <w:r w:rsidR="00FA4130" w:rsidRPr="003C51A4">
        <w:rPr>
          <w:rFonts w:asciiTheme="majorHAnsi" w:hAnsiTheme="majorHAnsi" w:cstheme="majorHAnsi"/>
        </w:rPr>
        <w:t xml:space="preserve"> </w:t>
      </w:r>
    </w:p>
    <w:p w14:paraId="09476F2D" w14:textId="77777777" w:rsidR="00FA4130" w:rsidRPr="003C51A4" w:rsidRDefault="00FA4130" w:rsidP="00DC30A8">
      <w:pPr>
        <w:widowControl w:val="0"/>
        <w:autoSpaceDE w:val="0"/>
        <w:autoSpaceDN w:val="0"/>
        <w:adjustRightInd w:val="0"/>
        <w:rPr>
          <w:rFonts w:asciiTheme="majorHAnsi" w:hAnsiTheme="majorHAnsi" w:cstheme="majorHAnsi"/>
        </w:rPr>
      </w:pPr>
    </w:p>
    <w:p w14:paraId="5220A792" w14:textId="49C96E7F" w:rsidR="009C0117" w:rsidRPr="003C51A4" w:rsidRDefault="009C0117" w:rsidP="00FA4130">
      <w:pPr>
        <w:rPr>
          <w:rFonts w:asciiTheme="majorHAnsi" w:hAnsiTheme="majorHAnsi" w:cstheme="majorHAnsi"/>
        </w:rPr>
      </w:pPr>
    </w:p>
    <w:p w14:paraId="4FA0CB89" w14:textId="4526EA1E" w:rsidR="009C0117" w:rsidRPr="003C51A4" w:rsidRDefault="009C0117" w:rsidP="00FA4130">
      <w:pPr>
        <w:rPr>
          <w:rFonts w:asciiTheme="majorHAnsi" w:hAnsiTheme="majorHAnsi" w:cstheme="majorHAnsi"/>
          <w:b/>
        </w:rPr>
      </w:pPr>
      <w:r w:rsidRPr="003C51A4">
        <w:rPr>
          <w:rFonts w:asciiTheme="majorHAnsi" w:hAnsiTheme="majorHAnsi" w:cstheme="majorHAnsi"/>
          <w:b/>
        </w:rPr>
        <w:t>Draft Resolution</w:t>
      </w:r>
    </w:p>
    <w:p w14:paraId="1EC50315" w14:textId="3D49DEB5" w:rsidR="00ED123B" w:rsidRPr="003C51A4" w:rsidRDefault="00ED123B" w:rsidP="00FA4130">
      <w:pPr>
        <w:rPr>
          <w:rFonts w:asciiTheme="majorHAnsi" w:hAnsiTheme="majorHAnsi" w:cstheme="majorHAnsi"/>
          <w:b/>
          <w:i/>
        </w:rPr>
      </w:pPr>
      <w:r w:rsidRPr="003C51A4">
        <w:rPr>
          <w:rFonts w:asciiTheme="majorHAnsi" w:hAnsiTheme="majorHAnsi" w:cstheme="majorHAnsi"/>
          <w:b/>
          <w:i/>
        </w:rPr>
        <w:t>Decision</w:t>
      </w:r>
    </w:p>
    <w:p w14:paraId="00F05772" w14:textId="777B4C50" w:rsidR="009C0117" w:rsidRPr="003C51A4" w:rsidRDefault="009C0117" w:rsidP="00FA4130">
      <w:pPr>
        <w:rPr>
          <w:rFonts w:asciiTheme="majorHAnsi" w:hAnsiTheme="majorHAnsi" w:cstheme="majorHAnsi"/>
          <w:b/>
        </w:rPr>
      </w:pPr>
      <w:r w:rsidRPr="003C51A4">
        <w:rPr>
          <w:rFonts w:asciiTheme="majorHAnsi" w:hAnsiTheme="majorHAnsi" w:cstheme="majorHAnsi"/>
          <w:b/>
        </w:rPr>
        <w:t xml:space="preserve">The </w:t>
      </w:r>
      <w:proofErr w:type="spellStart"/>
      <w:r w:rsidRPr="003C51A4">
        <w:rPr>
          <w:rFonts w:asciiTheme="majorHAnsi" w:hAnsiTheme="majorHAnsi" w:cstheme="majorHAnsi"/>
          <w:b/>
        </w:rPr>
        <w:t>ccNSO</w:t>
      </w:r>
      <w:proofErr w:type="spellEnd"/>
      <w:r w:rsidRPr="003C51A4">
        <w:rPr>
          <w:rFonts w:asciiTheme="majorHAnsi" w:hAnsiTheme="majorHAnsi" w:cstheme="majorHAnsi"/>
          <w:b/>
        </w:rPr>
        <w:t xml:space="preserve"> Council initiates </w:t>
      </w:r>
      <w:r w:rsidR="00ED123B" w:rsidRPr="003C51A4">
        <w:rPr>
          <w:rFonts w:asciiTheme="majorHAnsi" w:hAnsiTheme="majorHAnsi" w:cstheme="majorHAnsi"/>
          <w:b/>
        </w:rPr>
        <w:t xml:space="preserve">the </w:t>
      </w:r>
      <w:proofErr w:type="spellStart"/>
      <w:r w:rsidR="00ED123B" w:rsidRPr="003C51A4">
        <w:rPr>
          <w:rFonts w:asciiTheme="majorHAnsi" w:hAnsiTheme="majorHAnsi" w:cstheme="majorHAnsi"/>
          <w:b/>
        </w:rPr>
        <w:t>ccNSO</w:t>
      </w:r>
      <w:proofErr w:type="spellEnd"/>
      <w:r w:rsidR="00ED123B" w:rsidRPr="003C51A4">
        <w:rPr>
          <w:rFonts w:asciiTheme="majorHAnsi" w:hAnsiTheme="majorHAnsi" w:cstheme="majorHAnsi"/>
          <w:b/>
        </w:rPr>
        <w:t xml:space="preserve"> Statement procedure to provide input and feed-back on the Short term adjustment and Long-Term adjustment of the  schedule of reviews. The GRC is requested to prepare a draft Statement to be finalized by the Council</w:t>
      </w:r>
    </w:p>
    <w:p w14:paraId="71FF69E9" w14:textId="77777777" w:rsidR="00FB1ABD" w:rsidRPr="003C51A4" w:rsidRDefault="00FB1ABD" w:rsidP="00FA4130">
      <w:pPr>
        <w:rPr>
          <w:rFonts w:asciiTheme="majorHAnsi" w:hAnsiTheme="majorHAnsi" w:cstheme="majorHAnsi"/>
          <w:b/>
        </w:rPr>
      </w:pPr>
    </w:p>
    <w:p w14:paraId="7578104F" w14:textId="78F2A630" w:rsidR="00FA4130" w:rsidRPr="003C51A4" w:rsidRDefault="007060EF" w:rsidP="00FA4130">
      <w:pPr>
        <w:rPr>
          <w:rFonts w:asciiTheme="majorHAnsi" w:hAnsiTheme="majorHAnsi" w:cstheme="majorHAnsi"/>
          <w:b/>
        </w:rPr>
      </w:pPr>
      <w:r w:rsidRPr="003C51A4">
        <w:rPr>
          <w:rFonts w:asciiTheme="majorHAnsi" w:hAnsiTheme="majorHAnsi" w:cstheme="majorHAnsi"/>
          <w:b/>
        </w:rPr>
        <w:t>9</w:t>
      </w:r>
      <w:r w:rsidR="00FA4130" w:rsidRPr="003C51A4">
        <w:rPr>
          <w:rFonts w:asciiTheme="majorHAnsi" w:hAnsiTheme="majorHAnsi" w:cstheme="majorHAnsi"/>
          <w:b/>
        </w:rPr>
        <w:t>) Engagement Group on IG</w:t>
      </w:r>
    </w:p>
    <w:p w14:paraId="69254512" w14:textId="77777777" w:rsidR="00B04770" w:rsidRPr="003C51A4" w:rsidRDefault="00B04770" w:rsidP="00FA4130">
      <w:pPr>
        <w:rPr>
          <w:rFonts w:asciiTheme="majorHAnsi" w:hAnsiTheme="majorHAnsi" w:cstheme="majorHAnsi"/>
          <w:b/>
          <w:i/>
        </w:rPr>
      </w:pPr>
    </w:p>
    <w:p w14:paraId="218B016E" w14:textId="6E640CF8" w:rsidR="00BD2008" w:rsidRPr="003C51A4" w:rsidRDefault="007060EF" w:rsidP="003C51A4">
      <w:pPr>
        <w:ind w:left="720"/>
        <w:rPr>
          <w:rFonts w:asciiTheme="majorHAnsi" w:hAnsiTheme="majorHAnsi" w:cstheme="majorHAnsi"/>
          <w:b/>
          <w:i/>
        </w:rPr>
      </w:pPr>
      <w:r w:rsidRPr="003C51A4">
        <w:rPr>
          <w:rFonts w:asciiTheme="majorHAnsi" w:hAnsiTheme="majorHAnsi" w:cstheme="majorHAnsi"/>
          <w:b/>
          <w:i/>
        </w:rPr>
        <w:t>9</w:t>
      </w:r>
      <w:r w:rsidR="00B04770" w:rsidRPr="003C51A4">
        <w:rPr>
          <w:rFonts w:asciiTheme="majorHAnsi" w:hAnsiTheme="majorHAnsi" w:cstheme="majorHAnsi"/>
          <w:b/>
          <w:i/>
        </w:rPr>
        <w:t xml:space="preserve">.1 Overview of activities and update (Young </w:t>
      </w:r>
      <w:proofErr w:type="spellStart"/>
      <w:r w:rsidR="00B04770" w:rsidRPr="003C51A4">
        <w:rPr>
          <w:rFonts w:asciiTheme="majorHAnsi" w:hAnsiTheme="majorHAnsi" w:cstheme="majorHAnsi"/>
          <w:b/>
          <w:i/>
        </w:rPr>
        <w:t>Eum</w:t>
      </w:r>
      <w:proofErr w:type="spellEnd"/>
      <w:r w:rsidR="00B04770" w:rsidRPr="003C51A4">
        <w:rPr>
          <w:rFonts w:asciiTheme="majorHAnsi" w:hAnsiTheme="majorHAnsi" w:cstheme="majorHAnsi"/>
          <w:b/>
          <w:i/>
        </w:rPr>
        <w:t xml:space="preserve"> Lee) </w:t>
      </w:r>
    </w:p>
    <w:p w14:paraId="0107FA0B" w14:textId="77777777" w:rsidR="00BD2008" w:rsidRPr="003C51A4" w:rsidRDefault="00BD2008" w:rsidP="003C51A4">
      <w:pPr>
        <w:ind w:left="720"/>
        <w:rPr>
          <w:rFonts w:asciiTheme="majorHAnsi" w:hAnsiTheme="majorHAnsi" w:cstheme="majorHAnsi"/>
        </w:rPr>
      </w:pPr>
    </w:p>
    <w:p w14:paraId="4E85ECC2" w14:textId="098E80E8" w:rsidR="00B04770" w:rsidRPr="003C51A4" w:rsidRDefault="007060EF" w:rsidP="003C51A4">
      <w:pPr>
        <w:ind w:left="720"/>
        <w:rPr>
          <w:rFonts w:asciiTheme="majorHAnsi" w:hAnsiTheme="majorHAnsi" w:cstheme="majorHAnsi"/>
          <w:b/>
          <w:i/>
        </w:rPr>
      </w:pPr>
      <w:r w:rsidRPr="003C51A4">
        <w:rPr>
          <w:rFonts w:asciiTheme="majorHAnsi" w:hAnsiTheme="majorHAnsi" w:cstheme="majorHAnsi"/>
          <w:b/>
          <w:i/>
        </w:rPr>
        <w:t>9</w:t>
      </w:r>
      <w:r w:rsidR="00B04770" w:rsidRPr="003C51A4">
        <w:rPr>
          <w:rFonts w:asciiTheme="majorHAnsi" w:hAnsiTheme="majorHAnsi" w:cstheme="majorHAnsi"/>
          <w:b/>
          <w:i/>
        </w:rPr>
        <w:t xml:space="preserve">.2 Amendment of charter </w:t>
      </w:r>
    </w:p>
    <w:p w14:paraId="64C86F42" w14:textId="3DFDD94B" w:rsidR="00FA4130" w:rsidRPr="003C51A4" w:rsidRDefault="00FA4130" w:rsidP="003C51A4">
      <w:pPr>
        <w:ind w:left="720"/>
        <w:rPr>
          <w:rFonts w:asciiTheme="majorHAnsi" w:hAnsiTheme="majorHAnsi" w:cstheme="majorHAnsi"/>
        </w:rPr>
      </w:pPr>
      <w:r w:rsidRPr="003C51A4">
        <w:rPr>
          <w:rFonts w:asciiTheme="majorHAnsi" w:hAnsiTheme="majorHAnsi" w:cstheme="majorHAnsi"/>
        </w:rPr>
        <w:t>For discussion</w:t>
      </w:r>
    </w:p>
    <w:p w14:paraId="744B6810" w14:textId="77777777" w:rsidR="00B04770" w:rsidRPr="003C51A4" w:rsidRDefault="00FA4130" w:rsidP="003C51A4">
      <w:pPr>
        <w:ind w:left="720"/>
        <w:rPr>
          <w:rFonts w:asciiTheme="majorHAnsi" w:hAnsiTheme="majorHAnsi" w:cstheme="majorHAnsi"/>
        </w:rPr>
      </w:pPr>
      <w:r w:rsidRPr="003C51A4">
        <w:rPr>
          <w:rFonts w:asciiTheme="majorHAnsi" w:hAnsiTheme="majorHAnsi" w:cstheme="majorHAnsi"/>
        </w:rPr>
        <w:t xml:space="preserve">Revised charter, </w:t>
      </w:r>
    </w:p>
    <w:p w14:paraId="688D3414" w14:textId="3AF4053F" w:rsidR="00FA4130" w:rsidRPr="003C51A4" w:rsidRDefault="00B04770" w:rsidP="003C51A4">
      <w:pPr>
        <w:ind w:left="720"/>
        <w:rPr>
          <w:rFonts w:asciiTheme="majorHAnsi" w:hAnsiTheme="majorHAnsi" w:cstheme="majorHAnsi"/>
        </w:rPr>
      </w:pPr>
      <w:r w:rsidRPr="003C51A4">
        <w:rPr>
          <w:rFonts w:asciiTheme="majorHAnsi" w:hAnsiTheme="majorHAnsi" w:cstheme="majorHAnsi"/>
        </w:rPr>
        <w:t xml:space="preserve">Topic </w:t>
      </w:r>
      <w:r w:rsidR="00FA4130" w:rsidRPr="003C51A4">
        <w:rPr>
          <w:rFonts w:asciiTheme="majorHAnsi" w:hAnsiTheme="majorHAnsi" w:cstheme="majorHAnsi"/>
        </w:rPr>
        <w:t>continue participation</w:t>
      </w:r>
      <w:r w:rsidRPr="003C51A4">
        <w:rPr>
          <w:rFonts w:asciiTheme="majorHAnsi" w:hAnsiTheme="majorHAnsi" w:cstheme="majorHAnsi"/>
        </w:rPr>
        <w:t xml:space="preserve"> and adopt revised charter</w:t>
      </w:r>
      <w:r w:rsidR="00FA4130" w:rsidRPr="003C51A4">
        <w:rPr>
          <w:rFonts w:asciiTheme="majorHAnsi" w:hAnsiTheme="majorHAnsi" w:cstheme="majorHAnsi"/>
        </w:rPr>
        <w:t>?</w:t>
      </w:r>
    </w:p>
    <w:p w14:paraId="3E7A07DF" w14:textId="748D00D7" w:rsidR="007060EF" w:rsidRPr="003C51A4" w:rsidRDefault="007060EF" w:rsidP="003C51A4">
      <w:pPr>
        <w:ind w:left="720"/>
        <w:rPr>
          <w:rFonts w:asciiTheme="majorHAnsi" w:hAnsiTheme="majorHAnsi" w:cstheme="majorHAnsi"/>
        </w:rPr>
      </w:pPr>
      <w:r w:rsidRPr="003C51A4">
        <w:rPr>
          <w:rFonts w:asciiTheme="majorHAnsi" w:hAnsiTheme="majorHAnsi" w:cstheme="majorHAnsi"/>
        </w:rPr>
        <w:lastRenderedPageBreak/>
        <w:t xml:space="preserve">The </w:t>
      </w:r>
      <w:r w:rsidR="00030D97" w:rsidRPr="003C51A4">
        <w:rPr>
          <w:rFonts w:asciiTheme="majorHAnsi" w:hAnsiTheme="majorHAnsi" w:cstheme="majorHAnsi"/>
        </w:rPr>
        <w:t xml:space="preserve">letter of the current co-chairs of the CWG IG and proposed </w:t>
      </w:r>
      <w:r w:rsidRPr="003C51A4">
        <w:rPr>
          <w:rFonts w:asciiTheme="majorHAnsi" w:hAnsiTheme="majorHAnsi" w:cstheme="majorHAnsi"/>
        </w:rPr>
        <w:t xml:space="preserve">revised charter was circulated to Council </w:t>
      </w:r>
      <w:r w:rsidR="00030D97" w:rsidRPr="003C51A4">
        <w:rPr>
          <w:rFonts w:asciiTheme="majorHAnsi" w:hAnsiTheme="majorHAnsi" w:cstheme="majorHAnsi"/>
        </w:rPr>
        <w:t xml:space="preserve">3 May 2018, by Katrina. Note that the GNSO is no longer a chartering organization of this group. </w:t>
      </w:r>
    </w:p>
    <w:p w14:paraId="494A1225" w14:textId="0F527C42" w:rsidR="006C19DF" w:rsidRPr="003C51A4" w:rsidRDefault="006C19DF" w:rsidP="003C51A4">
      <w:pPr>
        <w:ind w:left="720"/>
        <w:rPr>
          <w:rFonts w:asciiTheme="majorHAnsi" w:hAnsiTheme="majorHAnsi" w:cstheme="majorHAnsi"/>
        </w:rPr>
      </w:pPr>
      <w:r w:rsidRPr="003C51A4">
        <w:rPr>
          <w:rFonts w:asciiTheme="majorHAnsi" w:hAnsiTheme="majorHAnsi" w:cstheme="majorHAnsi"/>
        </w:rPr>
        <w:t xml:space="preserve">  </w:t>
      </w:r>
    </w:p>
    <w:p w14:paraId="396A60B4" w14:textId="77777777" w:rsidR="005D4508" w:rsidRPr="003C51A4" w:rsidRDefault="005D4508" w:rsidP="003C51A4">
      <w:pPr>
        <w:ind w:left="720"/>
        <w:rPr>
          <w:rFonts w:asciiTheme="majorHAnsi" w:hAnsiTheme="majorHAnsi" w:cstheme="majorHAnsi"/>
          <w:b/>
        </w:rPr>
      </w:pPr>
    </w:p>
    <w:p w14:paraId="02829DAC" w14:textId="10ADA9CF" w:rsidR="006F5BAD" w:rsidRPr="003C51A4" w:rsidRDefault="00AF1741" w:rsidP="003C51A4">
      <w:pPr>
        <w:rPr>
          <w:rFonts w:asciiTheme="majorHAnsi" w:hAnsiTheme="majorHAnsi" w:cstheme="majorHAnsi"/>
          <w:b/>
        </w:rPr>
      </w:pPr>
      <w:r w:rsidRPr="003C51A4">
        <w:rPr>
          <w:rFonts w:asciiTheme="majorHAnsi" w:hAnsiTheme="majorHAnsi" w:cstheme="majorHAnsi"/>
          <w:b/>
        </w:rPr>
        <w:t>10</w:t>
      </w:r>
      <w:r w:rsidR="00FA4130" w:rsidRPr="003C51A4">
        <w:rPr>
          <w:rFonts w:asciiTheme="majorHAnsi" w:hAnsiTheme="majorHAnsi" w:cstheme="majorHAnsi"/>
          <w:b/>
        </w:rPr>
        <w:t xml:space="preserve">) Responsiveness </w:t>
      </w:r>
      <w:proofErr w:type="spellStart"/>
      <w:r w:rsidR="00FA4130" w:rsidRPr="003C51A4">
        <w:rPr>
          <w:rFonts w:asciiTheme="majorHAnsi" w:hAnsiTheme="majorHAnsi" w:cstheme="majorHAnsi"/>
          <w:b/>
        </w:rPr>
        <w:t>Councillors</w:t>
      </w:r>
      <w:proofErr w:type="spellEnd"/>
      <w:r w:rsidR="00FA4130" w:rsidRPr="003C51A4">
        <w:rPr>
          <w:rFonts w:asciiTheme="majorHAnsi" w:hAnsiTheme="majorHAnsi" w:cstheme="majorHAnsi"/>
          <w:b/>
        </w:rPr>
        <w:t xml:space="preserve"> on calls to assist preparing Panama sessions</w:t>
      </w:r>
    </w:p>
    <w:p w14:paraId="43AB0042" w14:textId="77777777" w:rsidR="006F5BAD" w:rsidRPr="003C51A4" w:rsidRDefault="006F5BAD" w:rsidP="00E648A3">
      <w:pPr>
        <w:widowControl w:val="0"/>
        <w:autoSpaceDE w:val="0"/>
        <w:autoSpaceDN w:val="0"/>
        <w:adjustRightInd w:val="0"/>
        <w:outlineLvl w:val="0"/>
        <w:rPr>
          <w:rFonts w:asciiTheme="majorHAnsi" w:hAnsiTheme="majorHAnsi" w:cstheme="majorHAnsi"/>
          <w:b/>
        </w:rPr>
      </w:pPr>
    </w:p>
    <w:p w14:paraId="4B59D785" w14:textId="77777777" w:rsidR="005D4508" w:rsidRPr="003C51A4" w:rsidRDefault="005D4508" w:rsidP="00E648A3">
      <w:pPr>
        <w:widowControl w:val="0"/>
        <w:autoSpaceDE w:val="0"/>
        <w:autoSpaceDN w:val="0"/>
        <w:adjustRightInd w:val="0"/>
        <w:outlineLvl w:val="0"/>
        <w:rPr>
          <w:rFonts w:asciiTheme="majorHAnsi" w:hAnsiTheme="majorHAnsi" w:cstheme="majorHAnsi"/>
          <w:b/>
        </w:rPr>
      </w:pPr>
    </w:p>
    <w:p w14:paraId="0DCCD9C3" w14:textId="0C1D9C46" w:rsidR="00EA095B" w:rsidRPr="003C51A4" w:rsidRDefault="00AF1741" w:rsidP="00E648A3">
      <w:pPr>
        <w:widowControl w:val="0"/>
        <w:autoSpaceDE w:val="0"/>
        <w:autoSpaceDN w:val="0"/>
        <w:adjustRightInd w:val="0"/>
        <w:outlineLvl w:val="0"/>
        <w:rPr>
          <w:rFonts w:asciiTheme="majorHAnsi" w:hAnsiTheme="majorHAnsi" w:cstheme="majorHAnsi"/>
          <w:b/>
        </w:rPr>
      </w:pPr>
      <w:r w:rsidRPr="003C51A4">
        <w:rPr>
          <w:rFonts w:asciiTheme="majorHAnsi" w:hAnsiTheme="majorHAnsi" w:cstheme="majorHAnsi"/>
          <w:b/>
        </w:rPr>
        <w:t>11</w:t>
      </w:r>
      <w:r w:rsidR="00B45ED8" w:rsidRPr="003C51A4">
        <w:rPr>
          <w:rFonts w:asciiTheme="majorHAnsi" w:hAnsiTheme="majorHAnsi" w:cstheme="majorHAnsi"/>
          <w:b/>
        </w:rPr>
        <w:t>) PDP Retirement</w:t>
      </w:r>
    </w:p>
    <w:p w14:paraId="06510B66" w14:textId="262EE16F" w:rsidR="00330335" w:rsidRPr="003C51A4" w:rsidRDefault="00267018" w:rsidP="00EA095B">
      <w:pPr>
        <w:widowControl w:val="0"/>
        <w:autoSpaceDE w:val="0"/>
        <w:autoSpaceDN w:val="0"/>
        <w:adjustRightInd w:val="0"/>
        <w:rPr>
          <w:rFonts w:asciiTheme="majorHAnsi" w:hAnsiTheme="majorHAnsi" w:cstheme="majorHAnsi"/>
        </w:rPr>
      </w:pPr>
      <w:r w:rsidRPr="003C51A4">
        <w:rPr>
          <w:rFonts w:asciiTheme="majorHAnsi" w:hAnsiTheme="majorHAnsi" w:cstheme="majorHAnsi"/>
        </w:rPr>
        <w:t>Informational.</w:t>
      </w:r>
      <w:r w:rsidR="00E94495" w:rsidRPr="003C51A4">
        <w:rPr>
          <w:rFonts w:asciiTheme="majorHAnsi" w:hAnsiTheme="majorHAnsi" w:cstheme="majorHAnsi"/>
        </w:rPr>
        <w:t xml:space="preserve"> </w:t>
      </w:r>
      <w:r w:rsidR="00330335" w:rsidRPr="003C51A4">
        <w:rPr>
          <w:rFonts w:asciiTheme="majorHAnsi" w:hAnsiTheme="majorHAnsi" w:cstheme="majorHAnsi"/>
        </w:rPr>
        <w:t>Update progress</w:t>
      </w:r>
      <w:r w:rsidR="0021590F" w:rsidRPr="003C51A4">
        <w:rPr>
          <w:rFonts w:asciiTheme="majorHAnsi" w:hAnsiTheme="majorHAnsi" w:cstheme="majorHAnsi"/>
        </w:rPr>
        <w:t xml:space="preserve"> (Stephen </w:t>
      </w:r>
      <w:proofErr w:type="spellStart"/>
      <w:r w:rsidR="0021590F" w:rsidRPr="003C51A4">
        <w:rPr>
          <w:rFonts w:asciiTheme="majorHAnsi" w:hAnsiTheme="majorHAnsi" w:cstheme="majorHAnsi"/>
        </w:rPr>
        <w:t>Deerhake</w:t>
      </w:r>
      <w:proofErr w:type="spellEnd"/>
      <w:r w:rsidR="0021590F" w:rsidRPr="003C51A4">
        <w:rPr>
          <w:rFonts w:asciiTheme="majorHAnsi" w:hAnsiTheme="majorHAnsi" w:cstheme="majorHAnsi"/>
        </w:rPr>
        <w:t>)</w:t>
      </w:r>
    </w:p>
    <w:p w14:paraId="36E0BFBB" w14:textId="67282FF7" w:rsidR="0021590F" w:rsidRPr="003C51A4" w:rsidRDefault="0021590F" w:rsidP="00EA095B">
      <w:pPr>
        <w:widowControl w:val="0"/>
        <w:autoSpaceDE w:val="0"/>
        <w:autoSpaceDN w:val="0"/>
        <w:adjustRightInd w:val="0"/>
        <w:rPr>
          <w:rFonts w:asciiTheme="majorHAnsi" w:hAnsiTheme="majorHAnsi" w:cstheme="majorHAnsi"/>
        </w:rPr>
      </w:pPr>
    </w:p>
    <w:p w14:paraId="35FEBC89" w14:textId="40E8678B" w:rsidR="00267018" w:rsidRPr="003C51A4" w:rsidRDefault="00AF1741" w:rsidP="00EA095B">
      <w:pPr>
        <w:widowControl w:val="0"/>
        <w:autoSpaceDE w:val="0"/>
        <w:autoSpaceDN w:val="0"/>
        <w:adjustRightInd w:val="0"/>
        <w:rPr>
          <w:rFonts w:asciiTheme="majorHAnsi" w:hAnsiTheme="majorHAnsi" w:cstheme="majorHAnsi"/>
          <w:b/>
        </w:rPr>
      </w:pPr>
      <w:r w:rsidRPr="003C51A4">
        <w:rPr>
          <w:rFonts w:asciiTheme="majorHAnsi" w:hAnsiTheme="majorHAnsi" w:cstheme="majorHAnsi"/>
          <w:b/>
        </w:rPr>
        <w:t>12</w:t>
      </w:r>
      <w:r w:rsidR="0021590F" w:rsidRPr="003C51A4">
        <w:rPr>
          <w:rFonts w:asciiTheme="majorHAnsi" w:hAnsiTheme="majorHAnsi" w:cstheme="majorHAnsi"/>
          <w:b/>
        </w:rPr>
        <w:t>) ECA</w:t>
      </w:r>
      <w:r w:rsidR="00474B8E" w:rsidRPr="003C51A4">
        <w:rPr>
          <w:rFonts w:asciiTheme="majorHAnsi" w:hAnsiTheme="majorHAnsi" w:cstheme="majorHAnsi"/>
          <w:b/>
        </w:rPr>
        <w:t xml:space="preserve">, </w:t>
      </w:r>
      <w:r w:rsidR="00B04770" w:rsidRPr="003C51A4">
        <w:rPr>
          <w:rFonts w:asciiTheme="majorHAnsi" w:hAnsiTheme="majorHAnsi" w:cstheme="majorHAnsi"/>
          <w:b/>
        </w:rPr>
        <w:t xml:space="preserve">CSC and </w:t>
      </w:r>
      <w:r w:rsidR="00474B8E" w:rsidRPr="003C51A4">
        <w:rPr>
          <w:rFonts w:asciiTheme="majorHAnsi" w:hAnsiTheme="majorHAnsi" w:cstheme="majorHAnsi"/>
          <w:b/>
        </w:rPr>
        <w:t>RZERC Update</w:t>
      </w:r>
    </w:p>
    <w:p w14:paraId="217E4D9E" w14:textId="67115EA9" w:rsidR="00267018" w:rsidRPr="003C51A4" w:rsidRDefault="00AF1741" w:rsidP="00267018">
      <w:pPr>
        <w:widowControl w:val="0"/>
        <w:autoSpaceDE w:val="0"/>
        <w:autoSpaceDN w:val="0"/>
        <w:adjustRightInd w:val="0"/>
        <w:ind w:left="720"/>
        <w:rPr>
          <w:rFonts w:asciiTheme="majorHAnsi" w:hAnsiTheme="majorHAnsi" w:cstheme="majorHAnsi"/>
          <w:b/>
          <w:i/>
        </w:rPr>
      </w:pPr>
      <w:r w:rsidRPr="003C51A4">
        <w:rPr>
          <w:rFonts w:asciiTheme="majorHAnsi" w:hAnsiTheme="majorHAnsi" w:cstheme="majorHAnsi"/>
          <w:b/>
          <w:i/>
        </w:rPr>
        <w:t>12</w:t>
      </w:r>
      <w:r w:rsidR="00267018" w:rsidRPr="003C51A4">
        <w:rPr>
          <w:rFonts w:asciiTheme="majorHAnsi" w:hAnsiTheme="majorHAnsi" w:cstheme="majorHAnsi"/>
          <w:b/>
          <w:i/>
        </w:rPr>
        <w:t xml:space="preserve">.1 ECA (Stephen </w:t>
      </w:r>
      <w:proofErr w:type="spellStart"/>
      <w:r w:rsidR="00267018" w:rsidRPr="003C51A4">
        <w:rPr>
          <w:rFonts w:asciiTheme="majorHAnsi" w:hAnsiTheme="majorHAnsi" w:cstheme="majorHAnsi"/>
          <w:b/>
          <w:i/>
        </w:rPr>
        <w:t>Deerhake</w:t>
      </w:r>
      <w:proofErr w:type="spellEnd"/>
      <w:r w:rsidR="00267018" w:rsidRPr="003C51A4">
        <w:rPr>
          <w:rFonts w:asciiTheme="majorHAnsi" w:hAnsiTheme="majorHAnsi" w:cstheme="majorHAnsi"/>
          <w:b/>
          <w:i/>
        </w:rPr>
        <w:t>)</w:t>
      </w:r>
    </w:p>
    <w:p w14:paraId="20696512" w14:textId="2FF33300" w:rsidR="00ED123B" w:rsidRPr="003C51A4" w:rsidRDefault="00ED123B" w:rsidP="00267018">
      <w:pPr>
        <w:widowControl w:val="0"/>
        <w:autoSpaceDE w:val="0"/>
        <w:autoSpaceDN w:val="0"/>
        <w:adjustRightInd w:val="0"/>
        <w:ind w:left="720"/>
        <w:rPr>
          <w:rFonts w:asciiTheme="majorHAnsi" w:hAnsiTheme="majorHAnsi" w:cstheme="majorHAnsi"/>
        </w:rPr>
      </w:pPr>
      <w:r w:rsidRPr="003C51A4">
        <w:rPr>
          <w:rFonts w:asciiTheme="majorHAnsi" w:hAnsiTheme="majorHAnsi" w:cstheme="majorHAnsi"/>
        </w:rPr>
        <w:t>See Stephen’s email on Rejection Action from Sunday 20 May 2018</w:t>
      </w:r>
    </w:p>
    <w:p w14:paraId="1FF84F02" w14:textId="77777777" w:rsidR="00ED123B" w:rsidRPr="003C51A4" w:rsidRDefault="00ED123B" w:rsidP="00267018">
      <w:pPr>
        <w:widowControl w:val="0"/>
        <w:autoSpaceDE w:val="0"/>
        <w:autoSpaceDN w:val="0"/>
        <w:adjustRightInd w:val="0"/>
        <w:ind w:left="720"/>
        <w:rPr>
          <w:rFonts w:asciiTheme="majorHAnsi" w:hAnsiTheme="majorHAnsi" w:cstheme="majorHAnsi"/>
        </w:rPr>
      </w:pPr>
    </w:p>
    <w:p w14:paraId="307A4614" w14:textId="66D314EA" w:rsidR="00267018" w:rsidRPr="003C51A4" w:rsidRDefault="00DA2A10" w:rsidP="00267018">
      <w:pPr>
        <w:widowControl w:val="0"/>
        <w:autoSpaceDE w:val="0"/>
        <w:autoSpaceDN w:val="0"/>
        <w:adjustRightInd w:val="0"/>
        <w:ind w:left="720"/>
        <w:rPr>
          <w:rFonts w:asciiTheme="majorHAnsi" w:hAnsiTheme="majorHAnsi" w:cstheme="majorHAnsi"/>
          <w:b/>
          <w:i/>
        </w:rPr>
      </w:pPr>
      <w:r w:rsidRPr="003C51A4">
        <w:rPr>
          <w:rFonts w:asciiTheme="majorHAnsi" w:hAnsiTheme="majorHAnsi" w:cstheme="majorHAnsi"/>
          <w:b/>
          <w:i/>
        </w:rPr>
        <w:t>12</w:t>
      </w:r>
      <w:r w:rsidR="00267018" w:rsidRPr="003C51A4">
        <w:rPr>
          <w:rFonts w:asciiTheme="majorHAnsi" w:hAnsiTheme="majorHAnsi" w:cstheme="majorHAnsi"/>
          <w:b/>
          <w:i/>
        </w:rPr>
        <w:t xml:space="preserve">.2 </w:t>
      </w:r>
      <w:r w:rsidR="00B04770" w:rsidRPr="003C51A4">
        <w:rPr>
          <w:rFonts w:asciiTheme="majorHAnsi" w:hAnsiTheme="majorHAnsi" w:cstheme="majorHAnsi"/>
          <w:b/>
          <w:i/>
        </w:rPr>
        <w:t>CSC (placeholder, see also agenda item 8)</w:t>
      </w:r>
    </w:p>
    <w:p w14:paraId="0BEABAD7" w14:textId="58D00C75" w:rsidR="00B04770" w:rsidRPr="003C51A4" w:rsidRDefault="00DA2A10" w:rsidP="00267018">
      <w:pPr>
        <w:widowControl w:val="0"/>
        <w:autoSpaceDE w:val="0"/>
        <w:autoSpaceDN w:val="0"/>
        <w:adjustRightInd w:val="0"/>
        <w:ind w:left="720"/>
        <w:rPr>
          <w:rFonts w:asciiTheme="majorHAnsi" w:hAnsiTheme="majorHAnsi" w:cstheme="majorHAnsi"/>
          <w:b/>
          <w:i/>
        </w:rPr>
      </w:pPr>
      <w:r w:rsidRPr="003C51A4">
        <w:rPr>
          <w:rFonts w:asciiTheme="majorHAnsi" w:hAnsiTheme="majorHAnsi" w:cstheme="majorHAnsi"/>
          <w:b/>
          <w:i/>
        </w:rPr>
        <w:t>12</w:t>
      </w:r>
      <w:r w:rsidR="00B04770" w:rsidRPr="003C51A4">
        <w:rPr>
          <w:rFonts w:asciiTheme="majorHAnsi" w:hAnsiTheme="majorHAnsi" w:cstheme="majorHAnsi"/>
          <w:b/>
          <w:i/>
        </w:rPr>
        <w:t>.3 RZERC ( placeholder)</w:t>
      </w:r>
    </w:p>
    <w:p w14:paraId="50B7D548" w14:textId="53DA04BA" w:rsidR="00474B8E" w:rsidRPr="003C51A4" w:rsidRDefault="00474B8E" w:rsidP="005D762A">
      <w:pPr>
        <w:rPr>
          <w:rFonts w:asciiTheme="majorHAnsi" w:hAnsiTheme="majorHAnsi" w:cstheme="majorHAnsi"/>
          <w:color w:val="000000"/>
        </w:rPr>
      </w:pPr>
    </w:p>
    <w:p w14:paraId="6054AB99" w14:textId="77777777" w:rsidR="00F22A10" w:rsidRPr="003C51A4" w:rsidRDefault="00F22A10" w:rsidP="005D762A">
      <w:pPr>
        <w:rPr>
          <w:rFonts w:asciiTheme="majorHAnsi" w:hAnsiTheme="majorHAnsi" w:cstheme="majorHAnsi"/>
          <w:color w:val="000000"/>
        </w:rPr>
      </w:pPr>
    </w:p>
    <w:p w14:paraId="0E6B4D6A" w14:textId="051345DF" w:rsidR="005D762A" w:rsidRPr="003C51A4" w:rsidRDefault="00DA2A10" w:rsidP="00E648A3">
      <w:pPr>
        <w:outlineLvl w:val="0"/>
        <w:rPr>
          <w:rFonts w:asciiTheme="majorHAnsi" w:hAnsiTheme="majorHAnsi" w:cstheme="majorHAnsi"/>
          <w:b/>
          <w:color w:val="000000"/>
        </w:rPr>
      </w:pPr>
      <w:r w:rsidRPr="003C51A4">
        <w:rPr>
          <w:rFonts w:asciiTheme="majorHAnsi" w:hAnsiTheme="majorHAnsi" w:cstheme="majorHAnsi"/>
          <w:b/>
          <w:color w:val="000000"/>
        </w:rPr>
        <w:t>13</w:t>
      </w:r>
      <w:r w:rsidR="00163956" w:rsidRPr="003C51A4">
        <w:rPr>
          <w:rFonts w:asciiTheme="majorHAnsi" w:hAnsiTheme="majorHAnsi" w:cstheme="majorHAnsi"/>
          <w:b/>
          <w:color w:val="000000"/>
        </w:rPr>
        <w:t>)</w:t>
      </w:r>
      <w:r w:rsidR="00F96890" w:rsidRPr="003C51A4">
        <w:rPr>
          <w:rFonts w:asciiTheme="majorHAnsi" w:hAnsiTheme="majorHAnsi" w:cstheme="majorHAnsi"/>
          <w:b/>
          <w:color w:val="000000"/>
        </w:rPr>
        <w:t xml:space="preserve"> ICANN 62</w:t>
      </w:r>
      <w:r w:rsidR="005D762A" w:rsidRPr="003C51A4">
        <w:rPr>
          <w:rFonts w:asciiTheme="majorHAnsi" w:hAnsiTheme="majorHAnsi" w:cstheme="majorHAnsi"/>
          <w:b/>
          <w:color w:val="000000"/>
        </w:rPr>
        <w:t> </w:t>
      </w:r>
    </w:p>
    <w:p w14:paraId="28D56FA7" w14:textId="193FF76E" w:rsidR="00163956" w:rsidRPr="003C51A4" w:rsidRDefault="00DA2A10" w:rsidP="00D42309">
      <w:pPr>
        <w:ind w:firstLine="360"/>
        <w:rPr>
          <w:rFonts w:asciiTheme="majorHAnsi" w:hAnsiTheme="majorHAnsi" w:cstheme="majorHAnsi"/>
          <w:b/>
          <w:i/>
          <w:color w:val="000000"/>
        </w:rPr>
      </w:pPr>
      <w:r w:rsidRPr="003C51A4">
        <w:rPr>
          <w:rFonts w:asciiTheme="majorHAnsi" w:hAnsiTheme="majorHAnsi" w:cstheme="majorHAnsi"/>
          <w:b/>
          <w:i/>
          <w:color w:val="000000"/>
        </w:rPr>
        <w:t>13</w:t>
      </w:r>
      <w:r w:rsidR="004D6F93" w:rsidRPr="003C51A4">
        <w:rPr>
          <w:rFonts w:asciiTheme="majorHAnsi" w:hAnsiTheme="majorHAnsi" w:cstheme="majorHAnsi"/>
          <w:b/>
          <w:i/>
          <w:color w:val="000000"/>
        </w:rPr>
        <w:t>.1</w:t>
      </w:r>
      <w:r w:rsidR="00C03FB4" w:rsidRPr="003C51A4">
        <w:rPr>
          <w:rFonts w:asciiTheme="majorHAnsi" w:hAnsiTheme="majorHAnsi" w:cstheme="majorHAnsi"/>
          <w:b/>
          <w:i/>
          <w:color w:val="000000"/>
        </w:rPr>
        <w:t xml:space="preserve"> </w:t>
      </w:r>
      <w:proofErr w:type="spellStart"/>
      <w:r w:rsidR="00163956" w:rsidRPr="003C51A4">
        <w:rPr>
          <w:rFonts w:asciiTheme="majorHAnsi" w:hAnsiTheme="majorHAnsi" w:cstheme="majorHAnsi"/>
          <w:b/>
          <w:i/>
          <w:color w:val="000000"/>
        </w:rPr>
        <w:t>ccNSO</w:t>
      </w:r>
      <w:proofErr w:type="spellEnd"/>
      <w:r w:rsidR="00163956" w:rsidRPr="003C51A4">
        <w:rPr>
          <w:rFonts w:asciiTheme="majorHAnsi" w:hAnsiTheme="majorHAnsi" w:cstheme="majorHAnsi"/>
          <w:b/>
          <w:i/>
          <w:color w:val="000000"/>
        </w:rPr>
        <w:t xml:space="preserve"> Council meetings</w:t>
      </w:r>
    </w:p>
    <w:p w14:paraId="458595A7" w14:textId="251BF32A" w:rsidR="005D762A" w:rsidRPr="003C51A4" w:rsidRDefault="004D6F93" w:rsidP="00B04770">
      <w:pPr>
        <w:ind w:left="2160"/>
        <w:outlineLvl w:val="0"/>
        <w:rPr>
          <w:rFonts w:asciiTheme="majorHAnsi" w:hAnsiTheme="majorHAnsi" w:cstheme="majorHAnsi"/>
          <w:color w:val="000000"/>
        </w:rPr>
      </w:pPr>
      <w:r w:rsidRPr="003C51A4">
        <w:rPr>
          <w:rFonts w:asciiTheme="majorHAnsi" w:hAnsiTheme="majorHAnsi" w:cstheme="majorHAnsi"/>
          <w:b/>
          <w:bCs/>
          <w:color w:val="000000"/>
        </w:rPr>
        <w:t>Monday, 25 June</w:t>
      </w:r>
      <w:r w:rsidR="00C03FB4" w:rsidRPr="003C51A4">
        <w:rPr>
          <w:rFonts w:asciiTheme="majorHAnsi" w:hAnsiTheme="majorHAnsi" w:cstheme="majorHAnsi"/>
          <w:b/>
          <w:bCs/>
          <w:color w:val="000000"/>
        </w:rPr>
        <w:t xml:space="preserve"> (Day 1</w:t>
      </w:r>
      <w:r w:rsidR="005D762A" w:rsidRPr="003C51A4">
        <w:rPr>
          <w:rFonts w:asciiTheme="majorHAnsi" w:hAnsiTheme="majorHAnsi" w:cstheme="majorHAnsi"/>
          <w:b/>
          <w:bCs/>
          <w:color w:val="000000"/>
        </w:rPr>
        <w:t>)</w:t>
      </w:r>
    </w:p>
    <w:p w14:paraId="30CAFFB6" w14:textId="77777777" w:rsidR="005D762A" w:rsidRPr="003C51A4" w:rsidRDefault="005D762A" w:rsidP="00B04770">
      <w:pPr>
        <w:ind w:left="2160"/>
        <w:rPr>
          <w:rFonts w:asciiTheme="majorHAnsi" w:hAnsiTheme="majorHAnsi" w:cstheme="majorHAnsi"/>
          <w:color w:val="000000"/>
        </w:rPr>
      </w:pPr>
      <w:r w:rsidRPr="003C51A4">
        <w:rPr>
          <w:rFonts w:asciiTheme="majorHAnsi" w:hAnsiTheme="majorHAnsi" w:cstheme="majorHAnsi"/>
          <w:color w:val="000000"/>
        </w:rPr>
        <w:t xml:space="preserve">12:15-13:30 – </w:t>
      </w:r>
      <w:proofErr w:type="spellStart"/>
      <w:r w:rsidRPr="003C51A4">
        <w:rPr>
          <w:rFonts w:asciiTheme="majorHAnsi" w:hAnsiTheme="majorHAnsi" w:cstheme="majorHAnsi"/>
          <w:color w:val="000000"/>
        </w:rPr>
        <w:t>ccNSO</w:t>
      </w:r>
      <w:proofErr w:type="spellEnd"/>
      <w:r w:rsidRPr="003C51A4">
        <w:rPr>
          <w:rFonts w:asciiTheme="majorHAnsi" w:hAnsiTheme="majorHAnsi" w:cstheme="majorHAnsi"/>
          <w:color w:val="000000"/>
        </w:rPr>
        <w:t xml:space="preserve"> Council Preparatory Meeting (lunch)</w:t>
      </w:r>
    </w:p>
    <w:p w14:paraId="6A504E58" w14:textId="2BC0CF47" w:rsidR="005D762A" w:rsidRPr="003C51A4" w:rsidRDefault="005D762A" w:rsidP="00B04770">
      <w:pPr>
        <w:ind w:left="1440"/>
        <w:rPr>
          <w:rFonts w:asciiTheme="majorHAnsi" w:hAnsiTheme="majorHAnsi" w:cstheme="majorHAnsi"/>
          <w:color w:val="000000"/>
        </w:rPr>
      </w:pPr>
    </w:p>
    <w:p w14:paraId="25DA86D9" w14:textId="28817552" w:rsidR="005D762A" w:rsidRPr="003C51A4" w:rsidRDefault="004D6F93" w:rsidP="00B04770">
      <w:pPr>
        <w:ind w:left="1440" w:firstLine="720"/>
        <w:outlineLvl w:val="0"/>
        <w:rPr>
          <w:rFonts w:asciiTheme="majorHAnsi" w:hAnsiTheme="majorHAnsi" w:cstheme="majorHAnsi"/>
          <w:color w:val="000000"/>
        </w:rPr>
      </w:pPr>
      <w:r w:rsidRPr="003C51A4">
        <w:rPr>
          <w:rFonts w:asciiTheme="majorHAnsi" w:hAnsiTheme="majorHAnsi" w:cstheme="majorHAnsi"/>
          <w:b/>
          <w:bCs/>
          <w:color w:val="000000"/>
        </w:rPr>
        <w:t>Monday, 25June 2018</w:t>
      </w:r>
      <w:r w:rsidR="00C03FB4" w:rsidRPr="003C51A4">
        <w:rPr>
          <w:rFonts w:asciiTheme="majorHAnsi" w:hAnsiTheme="majorHAnsi" w:cstheme="majorHAnsi"/>
          <w:b/>
          <w:bCs/>
          <w:color w:val="000000"/>
        </w:rPr>
        <w:t xml:space="preserve"> (Day 1</w:t>
      </w:r>
      <w:r w:rsidR="005D762A" w:rsidRPr="003C51A4">
        <w:rPr>
          <w:rFonts w:asciiTheme="majorHAnsi" w:hAnsiTheme="majorHAnsi" w:cstheme="majorHAnsi"/>
          <w:b/>
          <w:bCs/>
          <w:color w:val="000000"/>
        </w:rPr>
        <w:t>)</w:t>
      </w:r>
    </w:p>
    <w:p w14:paraId="4B73F67E" w14:textId="79350FE2" w:rsidR="005D762A" w:rsidRPr="003C51A4" w:rsidRDefault="00C03FB4" w:rsidP="00B04770">
      <w:pPr>
        <w:ind w:left="2160"/>
        <w:rPr>
          <w:rFonts w:asciiTheme="majorHAnsi" w:hAnsiTheme="majorHAnsi" w:cstheme="majorHAnsi"/>
          <w:color w:val="000000"/>
        </w:rPr>
      </w:pPr>
      <w:r w:rsidRPr="003C51A4">
        <w:rPr>
          <w:rFonts w:asciiTheme="majorHAnsi" w:hAnsiTheme="majorHAnsi" w:cstheme="majorHAnsi"/>
          <w:color w:val="000000"/>
        </w:rPr>
        <w:t>17.00-18</w:t>
      </w:r>
      <w:r w:rsidR="005D762A" w:rsidRPr="003C51A4">
        <w:rPr>
          <w:rFonts w:asciiTheme="majorHAnsi" w:hAnsiTheme="majorHAnsi" w:cstheme="majorHAnsi"/>
          <w:color w:val="000000"/>
        </w:rPr>
        <w:t xml:space="preserve">:30 – Joint </w:t>
      </w:r>
      <w:proofErr w:type="spellStart"/>
      <w:r w:rsidR="005D762A" w:rsidRPr="003C51A4">
        <w:rPr>
          <w:rFonts w:asciiTheme="majorHAnsi" w:hAnsiTheme="majorHAnsi" w:cstheme="majorHAnsi"/>
          <w:color w:val="000000"/>
        </w:rPr>
        <w:t>ccNSO</w:t>
      </w:r>
      <w:proofErr w:type="spellEnd"/>
      <w:r w:rsidR="005D762A" w:rsidRPr="003C51A4">
        <w:rPr>
          <w:rFonts w:asciiTheme="majorHAnsi" w:hAnsiTheme="majorHAnsi" w:cstheme="majorHAnsi"/>
          <w:color w:val="000000"/>
        </w:rPr>
        <w:t xml:space="preserve"> / GNSO</w:t>
      </w:r>
      <w:r w:rsidRPr="003C51A4">
        <w:rPr>
          <w:rFonts w:asciiTheme="majorHAnsi" w:hAnsiTheme="majorHAnsi" w:cstheme="majorHAnsi"/>
          <w:color w:val="000000"/>
        </w:rPr>
        <w:t xml:space="preserve"> (with cocktail)</w:t>
      </w:r>
    </w:p>
    <w:p w14:paraId="3AC41A70" w14:textId="1BCBFC3A" w:rsidR="005D762A" w:rsidRPr="003C51A4" w:rsidRDefault="005D762A" w:rsidP="00B04770">
      <w:pPr>
        <w:ind w:left="2160"/>
        <w:rPr>
          <w:rFonts w:asciiTheme="majorHAnsi" w:hAnsiTheme="majorHAnsi" w:cstheme="majorHAnsi"/>
          <w:color w:val="000000"/>
        </w:rPr>
      </w:pPr>
      <w:r w:rsidRPr="003C51A4">
        <w:rPr>
          <w:rFonts w:asciiTheme="majorHAnsi" w:hAnsiTheme="majorHAnsi" w:cstheme="majorHAnsi"/>
          <w:color w:val="000000"/>
        </w:rPr>
        <w:t> </w:t>
      </w:r>
      <w:r w:rsidR="00C03FB4" w:rsidRPr="003C51A4">
        <w:rPr>
          <w:rFonts w:asciiTheme="majorHAnsi" w:hAnsiTheme="majorHAnsi" w:cstheme="majorHAnsi"/>
          <w:color w:val="000000"/>
        </w:rPr>
        <w:t>Topics: CSC charter update</w:t>
      </w:r>
      <w:r w:rsidR="004D6F93" w:rsidRPr="003C51A4">
        <w:rPr>
          <w:rFonts w:asciiTheme="majorHAnsi" w:hAnsiTheme="majorHAnsi" w:cstheme="majorHAnsi"/>
          <w:color w:val="000000"/>
        </w:rPr>
        <w:t xml:space="preserve">, initiating CSC Effectiveness review, </w:t>
      </w:r>
      <w:r w:rsidR="00C03FB4" w:rsidRPr="003C51A4">
        <w:rPr>
          <w:rFonts w:asciiTheme="majorHAnsi" w:hAnsiTheme="majorHAnsi" w:cstheme="majorHAnsi"/>
          <w:color w:val="000000"/>
        </w:rPr>
        <w:t xml:space="preserve"> </w:t>
      </w:r>
      <w:r w:rsidR="004D6F93" w:rsidRPr="003C51A4">
        <w:rPr>
          <w:rFonts w:asciiTheme="majorHAnsi" w:hAnsiTheme="majorHAnsi" w:cstheme="majorHAnsi"/>
          <w:color w:val="000000"/>
        </w:rPr>
        <w:t>progress cross-community groups (Auction Proceeds, Internet Governance)</w:t>
      </w:r>
    </w:p>
    <w:p w14:paraId="72D1AB49" w14:textId="77777777" w:rsidR="004D6F93" w:rsidRPr="003C51A4" w:rsidRDefault="004D6F93" w:rsidP="00B04770">
      <w:pPr>
        <w:ind w:left="2160"/>
        <w:outlineLvl w:val="0"/>
        <w:rPr>
          <w:rFonts w:asciiTheme="majorHAnsi" w:hAnsiTheme="majorHAnsi" w:cstheme="majorHAnsi"/>
          <w:b/>
          <w:bCs/>
          <w:color w:val="000000"/>
        </w:rPr>
      </w:pPr>
    </w:p>
    <w:p w14:paraId="2ADF1EF1" w14:textId="5DAA8C35" w:rsidR="005D762A" w:rsidRPr="003C51A4" w:rsidRDefault="004D6F93" w:rsidP="00B04770">
      <w:pPr>
        <w:ind w:left="2160"/>
        <w:outlineLvl w:val="0"/>
        <w:rPr>
          <w:rFonts w:asciiTheme="majorHAnsi" w:hAnsiTheme="majorHAnsi" w:cstheme="majorHAnsi"/>
          <w:color w:val="000000"/>
        </w:rPr>
      </w:pPr>
      <w:r w:rsidRPr="003C51A4">
        <w:rPr>
          <w:rFonts w:asciiTheme="majorHAnsi" w:hAnsiTheme="majorHAnsi" w:cstheme="majorHAnsi"/>
          <w:b/>
          <w:bCs/>
          <w:color w:val="000000"/>
        </w:rPr>
        <w:t>Tuesday, 26 June 2018</w:t>
      </w:r>
      <w:r w:rsidR="00C03FB4" w:rsidRPr="003C51A4">
        <w:rPr>
          <w:rFonts w:asciiTheme="majorHAnsi" w:hAnsiTheme="majorHAnsi" w:cstheme="majorHAnsi"/>
          <w:b/>
          <w:bCs/>
          <w:color w:val="000000"/>
        </w:rPr>
        <w:t xml:space="preserve"> (Day 2</w:t>
      </w:r>
      <w:r w:rsidR="005D762A" w:rsidRPr="003C51A4">
        <w:rPr>
          <w:rFonts w:asciiTheme="majorHAnsi" w:hAnsiTheme="majorHAnsi" w:cstheme="majorHAnsi"/>
          <w:b/>
          <w:bCs/>
          <w:color w:val="000000"/>
        </w:rPr>
        <w:t>)</w:t>
      </w:r>
    </w:p>
    <w:p w14:paraId="4CB2D5E6" w14:textId="5B06FCED" w:rsidR="005D762A" w:rsidRPr="003C51A4" w:rsidRDefault="00D42309" w:rsidP="00B04770">
      <w:pPr>
        <w:ind w:left="2160"/>
        <w:rPr>
          <w:rFonts w:asciiTheme="majorHAnsi" w:hAnsiTheme="majorHAnsi" w:cstheme="majorHAnsi"/>
          <w:color w:val="000000"/>
        </w:rPr>
      </w:pPr>
      <w:r w:rsidRPr="003C51A4">
        <w:rPr>
          <w:rFonts w:asciiTheme="majorHAnsi" w:hAnsiTheme="majorHAnsi" w:cstheme="majorHAnsi"/>
          <w:color w:val="000000"/>
        </w:rPr>
        <w:t>13.30</w:t>
      </w:r>
      <w:r w:rsidR="005D762A" w:rsidRPr="003C51A4">
        <w:rPr>
          <w:rFonts w:asciiTheme="majorHAnsi" w:hAnsiTheme="majorHAnsi" w:cstheme="majorHAnsi"/>
          <w:color w:val="000000"/>
        </w:rPr>
        <w:t xml:space="preserve">:15-16:15 – Joint </w:t>
      </w:r>
      <w:proofErr w:type="spellStart"/>
      <w:r w:rsidR="005D762A" w:rsidRPr="003C51A4">
        <w:rPr>
          <w:rFonts w:asciiTheme="majorHAnsi" w:hAnsiTheme="majorHAnsi" w:cstheme="majorHAnsi"/>
          <w:color w:val="000000"/>
        </w:rPr>
        <w:t>ccNSO</w:t>
      </w:r>
      <w:proofErr w:type="spellEnd"/>
      <w:r w:rsidR="005D762A" w:rsidRPr="003C51A4">
        <w:rPr>
          <w:rFonts w:asciiTheme="majorHAnsi" w:hAnsiTheme="majorHAnsi" w:cstheme="majorHAnsi"/>
          <w:color w:val="000000"/>
        </w:rPr>
        <w:t xml:space="preserve"> / GAC</w:t>
      </w:r>
    </w:p>
    <w:p w14:paraId="03C4A3F0" w14:textId="24E3B565" w:rsidR="005D762A" w:rsidRPr="003C51A4" w:rsidRDefault="005D762A" w:rsidP="00B04770">
      <w:pPr>
        <w:ind w:left="2160"/>
        <w:rPr>
          <w:rFonts w:asciiTheme="majorHAnsi" w:hAnsiTheme="majorHAnsi" w:cstheme="majorHAnsi"/>
          <w:color w:val="000000"/>
        </w:rPr>
      </w:pPr>
      <w:r w:rsidRPr="003C51A4">
        <w:rPr>
          <w:rFonts w:asciiTheme="majorHAnsi" w:hAnsiTheme="majorHAnsi" w:cstheme="majorHAnsi"/>
          <w:color w:val="000000"/>
        </w:rPr>
        <w:t> </w:t>
      </w:r>
      <w:r w:rsidR="00C03FB4" w:rsidRPr="003C51A4">
        <w:rPr>
          <w:rFonts w:asciiTheme="majorHAnsi" w:hAnsiTheme="majorHAnsi" w:cstheme="majorHAnsi"/>
          <w:color w:val="000000"/>
        </w:rPr>
        <w:t>Topics meeting with GAC</w:t>
      </w:r>
      <w:r w:rsidR="004D6F93" w:rsidRPr="003C51A4">
        <w:rPr>
          <w:rFonts w:asciiTheme="majorHAnsi" w:hAnsiTheme="majorHAnsi" w:cstheme="majorHAnsi"/>
          <w:color w:val="000000"/>
        </w:rPr>
        <w:t>?</w:t>
      </w:r>
    </w:p>
    <w:p w14:paraId="4C8D23FD" w14:textId="77777777" w:rsidR="004D6F93" w:rsidRPr="003C51A4" w:rsidRDefault="004D6F93" w:rsidP="00B04770">
      <w:pPr>
        <w:ind w:left="2160"/>
        <w:outlineLvl w:val="0"/>
        <w:rPr>
          <w:rFonts w:asciiTheme="majorHAnsi" w:hAnsiTheme="majorHAnsi" w:cstheme="majorHAnsi"/>
          <w:b/>
          <w:bCs/>
          <w:color w:val="000000"/>
        </w:rPr>
      </w:pPr>
    </w:p>
    <w:p w14:paraId="66DC8C5B" w14:textId="04432B92" w:rsidR="00E11174" w:rsidRPr="003C51A4" w:rsidRDefault="00B04770" w:rsidP="00B04770">
      <w:pPr>
        <w:ind w:left="2160"/>
        <w:outlineLvl w:val="0"/>
        <w:rPr>
          <w:rFonts w:asciiTheme="majorHAnsi" w:hAnsiTheme="majorHAnsi" w:cstheme="majorHAnsi"/>
          <w:color w:val="000000"/>
        </w:rPr>
      </w:pPr>
      <w:r w:rsidRPr="003C51A4">
        <w:rPr>
          <w:rFonts w:asciiTheme="majorHAnsi" w:hAnsiTheme="majorHAnsi" w:cstheme="majorHAnsi"/>
          <w:b/>
          <w:bCs/>
          <w:color w:val="000000"/>
        </w:rPr>
        <w:t>Wednesday 27 June 2018  (Day 3</w:t>
      </w:r>
      <w:r w:rsidR="005D762A" w:rsidRPr="003C51A4">
        <w:rPr>
          <w:rFonts w:asciiTheme="majorHAnsi" w:hAnsiTheme="majorHAnsi" w:cstheme="majorHAnsi"/>
          <w:b/>
          <w:bCs/>
          <w:color w:val="000000"/>
        </w:rPr>
        <w:t>)</w:t>
      </w:r>
      <w:r w:rsidR="004D6F93" w:rsidRPr="003C51A4">
        <w:rPr>
          <w:rFonts w:asciiTheme="majorHAnsi" w:hAnsiTheme="majorHAnsi" w:cstheme="majorHAnsi"/>
          <w:b/>
          <w:bCs/>
          <w:color w:val="000000"/>
        </w:rPr>
        <w:t xml:space="preserve"> </w:t>
      </w:r>
      <w:r w:rsidR="004D6F93" w:rsidRPr="003C51A4">
        <w:rPr>
          <w:rFonts w:asciiTheme="majorHAnsi" w:hAnsiTheme="majorHAnsi" w:cstheme="majorHAnsi"/>
          <w:color w:val="000000"/>
        </w:rPr>
        <w:t xml:space="preserve">17:00-18:30 </w:t>
      </w:r>
      <w:proofErr w:type="spellStart"/>
      <w:r w:rsidR="005D762A" w:rsidRPr="003C51A4">
        <w:rPr>
          <w:rFonts w:asciiTheme="majorHAnsi" w:hAnsiTheme="majorHAnsi" w:cstheme="majorHAnsi"/>
          <w:color w:val="000000"/>
        </w:rPr>
        <w:t>ccNSO</w:t>
      </w:r>
      <w:proofErr w:type="spellEnd"/>
      <w:r w:rsidR="005D762A" w:rsidRPr="003C51A4">
        <w:rPr>
          <w:rFonts w:asciiTheme="majorHAnsi" w:hAnsiTheme="majorHAnsi" w:cstheme="majorHAnsi"/>
          <w:color w:val="000000"/>
        </w:rPr>
        <w:t xml:space="preserve"> Council Face to Face Meeting</w:t>
      </w:r>
    </w:p>
    <w:p w14:paraId="5EC6FDEF" w14:textId="77777777" w:rsidR="00163956" w:rsidRPr="003C51A4" w:rsidRDefault="00163956" w:rsidP="00EA095B">
      <w:pPr>
        <w:ind w:left="1080"/>
        <w:rPr>
          <w:rFonts w:asciiTheme="majorHAnsi" w:hAnsiTheme="majorHAnsi" w:cstheme="majorHAnsi"/>
          <w:color w:val="000000"/>
        </w:rPr>
      </w:pPr>
    </w:p>
    <w:p w14:paraId="10C723E6" w14:textId="55B16BCF" w:rsidR="0003136E" w:rsidRPr="003C51A4" w:rsidRDefault="00DA2A10" w:rsidP="00B04770">
      <w:pPr>
        <w:ind w:left="420"/>
        <w:rPr>
          <w:rFonts w:asciiTheme="majorHAnsi" w:hAnsiTheme="majorHAnsi" w:cstheme="majorHAnsi"/>
          <w:b/>
          <w:i/>
          <w:color w:val="000000"/>
        </w:rPr>
      </w:pPr>
      <w:r w:rsidRPr="003C51A4">
        <w:rPr>
          <w:rFonts w:asciiTheme="majorHAnsi" w:hAnsiTheme="majorHAnsi" w:cstheme="majorHAnsi"/>
          <w:b/>
          <w:i/>
          <w:color w:val="000000"/>
        </w:rPr>
        <w:t>13</w:t>
      </w:r>
      <w:r w:rsidR="00B04770" w:rsidRPr="003C51A4">
        <w:rPr>
          <w:rFonts w:asciiTheme="majorHAnsi" w:hAnsiTheme="majorHAnsi" w:cstheme="majorHAnsi"/>
          <w:b/>
          <w:i/>
          <w:color w:val="000000"/>
        </w:rPr>
        <w:t xml:space="preserve">.2 </w:t>
      </w:r>
      <w:r w:rsidR="008A1973" w:rsidRPr="003C51A4">
        <w:rPr>
          <w:rFonts w:asciiTheme="majorHAnsi" w:hAnsiTheme="majorHAnsi" w:cstheme="majorHAnsi"/>
          <w:b/>
          <w:i/>
          <w:color w:val="000000"/>
        </w:rPr>
        <w:t>ICANN</w:t>
      </w:r>
      <w:r w:rsidR="00C03FB4" w:rsidRPr="003C51A4">
        <w:rPr>
          <w:rFonts w:asciiTheme="majorHAnsi" w:hAnsiTheme="majorHAnsi" w:cstheme="majorHAnsi"/>
          <w:b/>
          <w:i/>
          <w:color w:val="000000"/>
        </w:rPr>
        <w:t>62</w:t>
      </w:r>
      <w:r w:rsidR="00163956" w:rsidRPr="003C51A4">
        <w:rPr>
          <w:rFonts w:asciiTheme="majorHAnsi" w:hAnsiTheme="majorHAnsi" w:cstheme="majorHAnsi"/>
          <w:b/>
          <w:i/>
          <w:color w:val="000000"/>
        </w:rPr>
        <w:t xml:space="preserve"> </w:t>
      </w:r>
      <w:proofErr w:type="spellStart"/>
      <w:r w:rsidR="00163956" w:rsidRPr="003C51A4">
        <w:rPr>
          <w:rFonts w:asciiTheme="majorHAnsi" w:hAnsiTheme="majorHAnsi" w:cstheme="majorHAnsi"/>
          <w:b/>
          <w:i/>
          <w:color w:val="000000"/>
        </w:rPr>
        <w:t>ccNSO</w:t>
      </w:r>
      <w:proofErr w:type="spellEnd"/>
      <w:r w:rsidR="00163956" w:rsidRPr="003C51A4">
        <w:rPr>
          <w:rFonts w:asciiTheme="majorHAnsi" w:hAnsiTheme="majorHAnsi" w:cstheme="majorHAnsi"/>
          <w:b/>
          <w:i/>
          <w:color w:val="000000"/>
        </w:rPr>
        <w:t xml:space="preserve"> Meetings Agenda</w:t>
      </w:r>
      <w:r w:rsidR="00D42309" w:rsidRPr="003C51A4">
        <w:rPr>
          <w:rFonts w:asciiTheme="majorHAnsi" w:hAnsiTheme="majorHAnsi" w:cstheme="majorHAnsi"/>
          <w:b/>
          <w:i/>
          <w:color w:val="000000"/>
        </w:rPr>
        <w:t xml:space="preserve"> (Alejandra)</w:t>
      </w:r>
    </w:p>
    <w:p w14:paraId="018A8176" w14:textId="4B62281C" w:rsidR="00F22A10" w:rsidRPr="003C51A4" w:rsidRDefault="00F22A10" w:rsidP="00F854A1">
      <w:pPr>
        <w:widowControl w:val="0"/>
        <w:autoSpaceDE w:val="0"/>
        <w:autoSpaceDN w:val="0"/>
        <w:adjustRightInd w:val="0"/>
        <w:rPr>
          <w:rFonts w:asciiTheme="majorHAnsi" w:hAnsiTheme="majorHAnsi" w:cstheme="majorHAnsi"/>
          <w:b/>
        </w:rPr>
      </w:pPr>
    </w:p>
    <w:p w14:paraId="4ACAA9EF" w14:textId="6512409B" w:rsidR="00586AFF" w:rsidRPr="003C51A4" w:rsidRDefault="00DA2A10" w:rsidP="00586AFF">
      <w:pPr>
        <w:widowControl w:val="0"/>
        <w:autoSpaceDE w:val="0"/>
        <w:autoSpaceDN w:val="0"/>
        <w:adjustRightInd w:val="0"/>
        <w:rPr>
          <w:rFonts w:asciiTheme="majorHAnsi" w:hAnsiTheme="majorHAnsi" w:cstheme="majorHAnsi"/>
          <w:b/>
        </w:rPr>
      </w:pPr>
      <w:r w:rsidRPr="003C51A4">
        <w:rPr>
          <w:rFonts w:asciiTheme="majorHAnsi" w:hAnsiTheme="majorHAnsi" w:cstheme="majorHAnsi"/>
          <w:b/>
        </w:rPr>
        <w:t>14</w:t>
      </w:r>
      <w:r w:rsidR="00914AFA" w:rsidRPr="003C51A4">
        <w:rPr>
          <w:rFonts w:asciiTheme="majorHAnsi" w:hAnsiTheme="majorHAnsi" w:cstheme="majorHAnsi"/>
          <w:b/>
        </w:rPr>
        <w:t>)</w:t>
      </w:r>
      <w:r w:rsidR="00586AFF" w:rsidRPr="003C51A4">
        <w:rPr>
          <w:rFonts w:asciiTheme="majorHAnsi" w:hAnsiTheme="majorHAnsi" w:cstheme="majorHAnsi"/>
          <w:b/>
        </w:rPr>
        <w:t xml:space="preserve"> Council Updates </w:t>
      </w:r>
    </w:p>
    <w:p w14:paraId="5BE60060" w14:textId="0554530D" w:rsidR="00586AFF" w:rsidRPr="003C51A4" w:rsidRDefault="00DA2A10" w:rsidP="00E648A3">
      <w:pPr>
        <w:widowControl w:val="0"/>
        <w:autoSpaceDE w:val="0"/>
        <w:autoSpaceDN w:val="0"/>
        <w:adjustRightInd w:val="0"/>
        <w:ind w:left="720"/>
        <w:outlineLvl w:val="0"/>
        <w:rPr>
          <w:rFonts w:asciiTheme="majorHAnsi" w:hAnsiTheme="majorHAnsi" w:cstheme="majorHAnsi"/>
          <w:b/>
          <w:i/>
        </w:rPr>
      </w:pPr>
      <w:r w:rsidRPr="003C51A4">
        <w:rPr>
          <w:rFonts w:asciiTheme="majorHAnsi" w:hAnsiTheme="majorHAnsi" w:cstheme="majorHAnsi"/>
          <w:b/>
          <w:i/>
        </w:rPr>
        <w:t>14</w:t>
      </w:r>
      <w:r w:rsidR="00586AFF" w:rsidRPr="003C51A4">
        <w:rPr>
          <w:rFonts w:asciiTheme="majorHAnsi" w:hAnsiTheme="majorHAnsi" w:cstheme="majorHAnsi"/>
          <w:b/>
          <w:i/>
        </w:rPr>
        <w:t>.1    Chair Update</w:t>
      </w:r>
    </w:p>
    <w:p w14:paraId="21A958D0" w14:textId="543AE383" w:rsidR="00586AFF" w:rsidRPr="003C51A4" w:rsidRDefault="00DA2A10" w:rsidP="00586AFF">
      <w:pPr>
        <w:widowControl w:val="0"/>
        <w:autoSpaceDE w:val="0"/>
        <w:autoSpaceDN w:val="0"/>
        <w:adjustRightInd w:val="0"/>
        <w:ind w:left="720"/>
        <w:rPr>
          <w:rFonts w:asciiTheme="majorHAnsi" w:hAnsiTheme="majorHAnsi" w:cstheme="majorHAnsi"/>
          <w:b/>
          <w:i/>
        </w:rPr>
      </w:pPr>
      <w:r w:rsidRPr="003C51A4">
        <w:rPr>
          <w:rFonts w:asciiTheme="majorHAnsi" w:hAnsiTheme="majorHAnsi" w:cstheme="majorHAnsi"/>
          <w:b/>
          <w:i/>
        </w:rPr>
        <w:t>14</w:t>
      </w:r>
      <w:r w:rsidR="00586AFF" w:rsidRPr="003C51A4">
        <w:rPr>
          <w:rFonts w:asciiTheme="majorHAnsi" w:hAnsiTheme="majorHAnsi" w:cstheme="majorHAnsi"/>
          <w:b/>
          <w:i/>
        </w:rPr>
        <w:t>.2    Vice-Chair Update</w:t>
      </w:r>
    </w:p>
    <w:p w14:paraId="13852F9B" w14:textId="7DF04536" w:rsidR="006A0531" w:rsidRPr="003C51A4" w:rsidRDefault="00DA2A10" w:rsidP="00E648A3">
      <w:pPr>
        <w:widowControl w:val="0"/>
        <w:autoSpaceDE w:val="0"/>
        <w:autoSpaceDN w:val="0"/>
        <w:adjustRightInd w:val="0"/>
        <w:ind w:left="720"/>
        <w:outlineLvl w:val="0"/>
        <w:rPr>
          <w:rFonts w:asciiTheme="majorHAnsi" w:hAnsiTheme="majorHAnsi" w:cstheme="majorHAnsi"/>
          <w:b/>
          <w:i/>
        </w:rPr>
      </w:pPr>
      <w:r w:rsidRPr="003C51A4">
        <w:rPr>
          <w:rFonts w:asciiTheme="majorHAnsi" w:hAnsiTheme="majorHAnsi" w:cstheme="majorHAnsi"/>
          <w:b/>
          <w:i/>
        </w:rPr>
        <w:t>14</w:t>
      </w:r>
      <w:r w:rsidR="00586AFF" w:rsidRPr="003C51A4">
        <w:rPr>
          <w:rFonts w:asciiTheme="majorHAnsi" w:hAnsiTheme="majorHAnsi" w:cstheme="majorHAnsi"/>
          <w:b/>
          <w:i/>
        </w:rPr>
        <w:t>.3    Councilors Update</w:t>
      </w:r>
    </w:p>
    <w:p w14:paraId="35200159" w14:textId="00F6FADB" w:rsidR="008E39FF" w:rsidRPr="003C51A4" w:rsidRDefault="00DA2A10" w:rsidP="00BD2E7C">
      <w:pPr>
        <w:widowControl w:val="0"/>
        <w:autoSpaceDE w:val="0"/>
        <w:autoSpaceDN w:val="0"/>
        <w:adjustRightInd w:val="0"/>
        <w:ind w:left="720"/>
        <w:rPr>
          <w:rFonts w:asciiTheme="majorHAnsi" w:hAnsiTheme="majorHAnsi" w:cstheme="majorHAnsi"/>
        </w:rPr>
      </w:pPr>
      <w:r w:rsidRPr="003C51A4">
        <w:rPr>
          <w:rFonts w:asciiTheme="majorHAnsi" w:hAnsiTheme="majorHAnsi" w:cstheme="majorHAnsi"/>
          <w:b/>
          <w:i/>
        </w:rPr>
        <w:t>14.</w:t>
      </w:r>
      <w:r w:rsidR="00586AFF" w:rsidRPr="003C51A4">
        <w:rPr>
          <w:rFonts w:asciiTheme="majorHAnsi" w:hAnsiTheme="majorHAnsi" w:cstheme="majorHAnsi"/>
          <w:b/>
          <w:i/>
        </w:rPr>
        <w:t>4    Regional Organizations Update</w:t>
      </w:r>
      <w:r w:rsidR="008E39FF" w:rsidRPr="003C51A4">
        <w:rPr>
          <w:rFonts w:asciiTheme="majorHAnsi" w:hAnsiTheme="majorHAnsi" w:cstheme="majorHAnsi"/>
          <w:color w:val="000000"/>
        </w:rPr>
        <w:t xml:space="preserve"> </w:t>
      </w:r>
    </w:p>
    <w:p w14:paraId="19840D3B" w14:textId="0776D11E" w:rsidR="008D0728" w:rsidRPr="003C51A4" w:rsidRDefault="00DA2A10" w:rsidP="00E648A3">
      <w:pPr>
        <w:widowControl w:val="0"/>
        <w:autoSpaceDE w:val="0"/>
        <w:autoSpaceDN w:val="0"/>
        <w:adjustRightInd w:val="0"/>
        <w:ind w:left="720"/>
        <w:outlineLvl w:val="0"/>
        <w:rPr>
          <w:rFonts w:asciiTheme="majorHAnsi" w:hAnsiTheme="majorHAnsi" w:cstheme="majorHAnsi"/>
          <w:b/>
          <w:i/>
        </w:rPr>
      </w:pPr>
      <w:r w:rsidRPr="003C51A4">
        <w:rPr>
          <w:rFonts w:asciiTheme="majorHAnsi" w:hAnsiTheme="majorHAnsi" w:cstheme="majorHAnsi"/>
          <w:b/>
          <w:i/>
        </w:rPr>
        <w:lastRenderedPageBreak/>
        <w:t>14</w:t>
      </w:r>
      <w:r w:rsidR="008D0728" w:rsidRPr="003C51A4">
        <w:rPr>
          <w:rFonts w:asciiTheme="majorHAnsi" w:hAnsiTheme="majorHAnsi" w:cstheme="majorHAnsi"/>
          <w:b/>
          <w:i/>
        </w:rPr>
        <w:t>.5    Secretariat update</w:t>
      </w:r>
    </w:p>
    <w:p w14:paraId="2F211DB5" w14:textId="77777777" w:rsidR="00656889" w:rsidRPr="003C51A4" w:rsidRDefault="00656889" w:rsidP="00F854A1">
      <w:pPr>
        <w:widowControl w:val="0"/>
        <w:autoSpaceDE w:val="0"/>
        <w:autoSpaceDN w:val="0"/>
        <w:adjustRightInd w:val="0"/>
        <w:rPr>
          <w:rFonts w:asciiTheme="majorHAnsi" w:hAnsiTheme="majorHAnsi" w:cstheme="majorHAnsi"/>
        </w:rPr>
      </w:pPr>
    </w:p>
    <w:p w14:paraId="6B5941CA" w14:textId="0D7DF381" w:rsidR="00182D77" w:rsidRPr="003C51A4" w:rsidRDefault="00DA2A10" w:rsidP="00E648A3">
      <w:pPr>
        <w:widowControl w:val="0"/>
        <w:autoSpaceDE w:val="0"/>
        <w:autoSpaceDN w:val="0"/>
        <w:adjustRightInd w:val="0"/>
        <w:outlineLvl w:val="0"/>
        <w:rPr>
          <w:rFonts w:asciiTheme="majorHAnsi" w:hAnsiTheme="majorHAnsi" w:cstheme="majorHAnsi"/>
          <w:b/>
        </w:rPr>
      </w:pPr>
      <w:r w:rsidRPr="003C51A4">
        <w:rPr>
          <w:rFonts w:asciiTheme="majorHAnsi" w:hAnsiTheme="majorHAnsi" w:cstheme="majorHAnsi"/>
          <w:b/>
        </w:rPr>
        <w:t>15)</w:t>
      </w:r>
      <w:r w:rsidR="00BF6C43" w:rsidRPr="003C51A4">
        <w:rPr>
          <w:rFonts w:asciiTheme="majorHAnsi" w:hAnsiTheme="majorHAnsi" w:cstheme="majorHAnsi"/>
          <w:b/>
        </w:rPr>
        <w:t xml:space="preserve"> WG update</w:t>
      </w:r>
    </w:p>
    <w:p w14:paraId="68970CAA" w14:textId="731434EA" w:rsidR="00215090" w:rsidRPr="003C51A4" w:rsidRDefault="00DA2A10" w:rsidP="00215090">
      <w:pPr>
        <w:widowControl w:val="0"/>
        <w:autoSpaceDE w:val="0"/>
        <w:autoSpaceDN w:val="0"/>
        <w:adjustRightInd w:val="0"/>
        <w:ind w:left="720"/>
        <w:rPr>
          <w:rFonts w:asciiTheme="majorHAnsi" w:hAnsiTheme="majorHAnsi" w:cstheme="majorHAnsi"/>
          <w:b/>
          <w:i/>
        </w:rPr>
      </w:pPr>
      <w:r w:rsidRPr="003C51A4">
        <w:rPr>
          <w:rFonts w:asciiTheme="majorHAnsi" w:hAnsiTheme="majorHAnsi" w:cstheme="majorHAnsi"/>
          <w:b/>
          <w:i/>
        </w:rPr>
        <w:t>15</w:t>
      </w:r>
      <w:r w:rsidR="00F000D2" w:rsidRPr="003C51A4">
        <w:rPr>
          <w:rFonts w:asciiTheme="majorHAnsi" w:hAnsiTheme="majorHAnsi" w:cstheme="majorHAnsi"/>
          <w:b/>
          <w:i/>
        </w:rPr>
        <w:t>.1</w:t>
      </w:r>
      <w:r w:rsidR="00182D77" w:rsidRPr="003C51A4">
        <w:rPr>
          <w:rFonts w:asciiTheme="majorHAnsi" w:hAnsiTheme="majorHAnsi" w:cstheme="majorHAnsi"/>
          <w:b/>
          <w:i/>
        </w:rPr>
        <w:t xml:space="preserve"> </w:t>
      </w:r>
      <w:r w:rsidR="007A6E43" w:rsidRPr="003C51A4">
        <w:rPr>
          <w:rFonts w:asciiTheme="majorHAnsi" w:hAnsiTheme="majorHAnsi" w:cstheme="majorHAnsi"/>
          <w:b/>
          <w:i/>
        </w:rPr>
        <w:t>GRC update</w:t>
      </w:r>
      <w:r w:rsidR="001250EE" w:rsidRPr="003C51A4">
        <w:rPr>
          <w:rFonts w:asciiTheme="majorHAnsi" w:hAnsiTheme="majorHAnsi" w:cstheme="majorHAnsi"/>
          <w:b/>
          <w:i/>
        </w:rPr>
        <w:t xml:space="preserve"> (Katrina)</w:t>
      </w:r>
    </w:p>
    <w:p w14:paraId="2886EE52" w14:textId="2F995DC5" w:rsidR="00E27422" w:rsidRPr="003C51A4" w:rsidRDefault="00DA2A10" w:rsidP="00E27422">
      <w:pPr>
        <w:widowControl w:val="0"/>
        <w:autoSpaceDE w:val="0"/>
        <w:autoSpaceDN w:val="0"/>
        <w:adjustRightInd w:val="0"/>
        <w:ind w:left="720"/>
        <w:rPr>
          <w:rFonts w:asciiTheme="majorHAnsi" w:hAnsiTheme="majorHAnsi" w:cstheme="majorHAnsi"/>
          <w:b/>
          <w:i/>
        </w:rPr>
      </w:pPr>
      <w:r w:rsidRPr="003C51A4">
        <w:rPr>
          <w:rFonts w:asciiTheme="majorHAnsi" w:hAnsiTheme="majorHAnsi" w:cstheme="majorHAnsi"/>
          <w:b/>
          <w:i/>
        </w:rPr>
        <w:t>15</w:t>
      </w:r>
      <w:r w:rsidR="00F000D2" w:rsidRPr="003C51A4">
        <w:rPr>
          <w:rFonts w:asciiTheme="majorHAnsi" w:hAnsiTheme="majorHAnsi" w:cstheme="majorHAnsi"/>
          <w:b/>
          <w:i/>
        </w:rPr>
        <w:t>.2</w:t>
      </w:r>
      <w:r w:rsidR="00914AFA" w:rsidRPr="003C51A4">
        <w:rPr>
          <w:rFonts w:asciiTheme="majorHAnsi" w:hAnsiTheme="majorHAnsi" w:cstheme="majorHAnsi"/>
          <w:b/>
          <w:i/>
        </w:rPr>
        <w:t xml:space="preserve"> CCWG Auction Proceeds</w:t>
      </w:r>
      <w:r w:rsidR="001250EE" w:rsidRPr="003C51A4">
        <w:rPr>
          <w:rFonts w:asciiTheme="majorHAnsi" w:hAnsiTheme="majorHAnsi" w:cstheme="majorHAnsi"/>
          <w:b/>
          <w:i/>
        </w:rPr>
        <w:t xml:space="preserve"> (</w:t>
      </w:r>
      <w:r w:rsidR="00474B8E" w:rsidRPr="003C51A4">
        <w:rPr>
          <w:rFonts w:asciiTheme="majorHAnsi" w:hAnsiTheme="majorHAnsi" w:cstheme="majorHAnsi"/>
          <w:b/>
          <w:i/>
        </w:rPr>
        <w:t xml:space="preserve">Peter </w:t>
      </w:r>
      <w:proofErr w:type="spellStart"/>
      <w:r w:rsidR="00474B8E" w:rsidRPr="003C51A4">
        <w:rPr>
          <w:rFonts w:asciiTheme="majorHAnsi" w:hAnsiTheme="majorHAnsi" w:cstheme="majorHAnsi"/>
          <w:b/>
          <w:i/>
        </w:rPr>
        <w:t>Vergote</w:t>
      </w:r>
      <w:proofErr w:type="spellEnd"/>
      <w:r w:rsidR="001250EE" w:rsidRPr="003C51A4">
        <w:rPr>
          <w:rFonts w:asciiTheme="majorHAnsi" w:hAnsiTheme="majorHAnsi" w:cstheme="majorHAnsi"/>
          <w:b/>
          <w:i/>
        </w:rPr>
        <w:t>)</w:t>
      </w:r>
    </w:p>
    <w:p w14:paraId="75F87007" w14:textId="4007EBA0" w:rsidR="00B04770" w:rsidRPr="003C51A4" w:rsidRDefault="00DA2A10" w:rsidP="00E27422">
      <w:pPr>
        <w:widowControl w:val="0"/>
        <w:autoSpaceDE w:val="0"/>
        <w:autoSpaceDN w:val="0"/>
        <w:adjustRightInd w:val="0"/>
        <w:ind w:left="720"/>
        <w:rPr>
          <w:rFonts w:asciiTheme="majorHAnsi" w:hAnsiTheme="majorHAnsi" w:cstheme="majorHAnsi"/>
          <w:b/>
          <w:i/>
        </w:rPr>
      </w:pPr>
      <w:r w:rsidRPr="003C51A4">
        <w:rPr>
          <w:rFonts w:asciiTheme="majorHAnsi" w:hAnsiTheme="majorHAnsi" w:cstheme="majorHAnsi"/>
          <w:b/>
          <w:i/>
        </w:rPr>
        <w:t>15</w:t>
      </w:r>
      <w:r w:rsidR="00B04770" w:rsidRPr="003C51A4">
        <w:rPr>
          <w:rFonts w:asciiTheme="majorHAnsi" w:hAnsiTheme="majorHAnsi" w:cstheme="majorHAnsi"/>
          <w:b/>
          <w:i/>
        </w:rPr>
        <w:t>.3 SOPC</w:t>
      </w:r>
    </w:p>
    <w:p w14:paraId="41587C44" w14:textId="20E22039" w:rsidR="00B04770" w:rsidRPr="003C51A4" w:rsidRDefault="00DA2A10" w:rsidP="00E27422">
      <w:pPr>
        <w:widowControl w:val="0"/>
        <w:autoSpaceDE w:val="0"/>
        <w:autoSpaceDN w:val="0"/>
        <w:adjustRightInd w:val="0"/>
        <w:ind w:left="720"/>
        <w:rPr>
          <w:rFonts w:asciiTheme="majorHAnsi" w:hAnsiTheme="majorHAnsi" w:cstheme="majorHAnsi"/>
          <w:b/>
          <w:i/>
        </w:rPr>
      </w:pPr>
      <w:r w:rsidRPr="003C51A4">
        <w:rPr>
          <w:rFonts w:asciiTheme="majorHAnsi" w:hAnsiTheme="majorHAnsi" w:cstheme="majorHAnsi"/>
          <w:b/>
          <w:i/>
        </w:rPr>
        <w:t>15</w:t>
      </w:r>
      <w:r w:rsidR="002709E1" w:rsidRPr="003C51A4">
        <w:rPr>
          <w:rFonts w:asciiTheme="majorHAnsi" w:hAnsiTheme="majorHAnsi" w:cstheme="majorHAnsi"/>
          <w:b/>
          <w:i/>
        </w:rPr>
        <w:t>.4 GNSO PDP Subsequent procedures WT 5</w:t>
      </w:r>
    </w:p>
    <w:p w14:paraId="490F4EE1" w14:textId="3995384D" w:rsidR="00B43805" w:rsidRPr="003C51A4" w:rsidRDefault="00B43805" w:rsidP="00586AFF">
      <w:pPr>
        <w:widowControl w:val="0"/>
        <w:autoSpaceDE w:val="0"/>
        <w:autoSpaceDN w:val="0"/>
        <w:adjustRightInd w:val="0"/>
        <w:rPr>
          <w:rFonts w:asciiTheme="majorHAnsi" w:hAnsiTheme="majorHAnsi" w:cstheme="majorHAnsi"/>
          <w:b/>
        </w:rPr>
      </w:pPr>
    </w:p>
    <w:p w14:paraId="2C9DB0CD" w14:textId="77777777" w:rsidR="00F22A10" w:rsidRPr="003C51A4" w:rsidRDefault="00F22A10" w:rsidP="00586AFF">
      <w:pPr>
        <w:widowControl w:val="0"/>
        <w:autoSpaceDE w:val="0"/>
        <w:autoSpaceDN w:val="0"/>
        <w:adjustRightInd w:val="0"/>
        <w:rPr>
          <w:rFonts w:asciiTheme="majorHAnsi" w:hAnsiTheme="majorHAnsi" w:cstheme="majorHAnsi"/>
          <w:b/>
        </w:rPr>
      </w:pPr>
    </w:p>
    <w:p w14:paraId="3AAA24E6" w14:textId="7AED3535" w:rsidR="00344F97" w:rsidRPr="003C51A4" w:rsidRDefault="00DA2A10" w:rsidP="00586AFF">
      <w:pPr>
        <w:widowControl w:val="0"/>
        <w:autoSpaceDE w:val="0"/>
        <w:autoSpaceDN w:val="0"/>
        <w:adjustRightInd w:val="0"/>
        <w:rPr>
          <w:rFonts w:asciiTheme="majorHAnsi" w:hAnsiTheme="majorHAnsi" w:cstheme="majorHAnsi"/>
          <w:b/>
        </w:rPr>
      </w:pPr>
      <w:r w:rsidRPr="003C51A4">
        <w:rPr>
          <w:rFonts w:asciiTheme="majorHAnsi" w:hAnsiTheme="majorHAnsi" w:cstheme="majorHAnsi"/>
          <w:b/>
        </w:rPr>
        <w:t>16</w:t>
      </w:r>
      <w:r w:rsidR="00586AFF" w:rsidRPr="003C51A4">
        <w:rPr>
          <w:rFonts w:asciiTheme="majorHAnsi" w:hAnsiTheme="majorHAnsi" w:cstheme="majorHAnsi"/>
          <w:b/>
        </w:rPr>
        <w:t>)</w:t>
      </w:r>
      <w:r w:rsidR="00586AFF" w:rsidRPr="003C51A4">
        <w:rPr>
          <w:rFonts w:asciiTheme="majorHAnsi" w:hAnsiTheme="majorHAnsi" w:cstheme="majorHAnsi"/>
        </w:rPr>
        <w:t xml:space="preserve"> </w:t>
      </w:r>
      <w:r w:rsidR="00586AFF" w:rsidRPr="003C51A4">
        <w:rPr>
          <w:rFonts w:asciiTheme="majorHAnsi" w:hAnsiTheme="majorHAnsi" w:cstheme="majorHAnsi"/>
          <w:b/>
        </w:rPr>
        <w:t>Liaison Updates</w:t>
      </w:r>
    </w:p>
    <w:p w14:paraId="0E7EC7AA" w14:textId="361D4454" w:rsidR="00344F97" w:rsidRPr="003C51A4" w:rsidRDefault="00DA2A10" w:rsidP="00F000D2">
      <w:pPr>
        <w:widowControl w:val="0"/>
        <w:autoSpaceDE w:val="0"/>
        <w:autoSpaceDN w:val="0"/>
        <w:adjustRightInd w:val="0"/>
        <w:ind w:left="720"/>
        <w:rPr>
          <w:rFonts w:asciiTheme="majorHAnsi" w:hAnsiTheme="majorHAnsi" w:cstheme="majorHAnsi"/>
        </w:rPr>
      </w:pPr>
      <w:r w:rsidRPr="003C51A4">
        <w:rPr>
          <w:rFonts w:asciiTheme="majorHAnsi" w:hAnsiTheme="majorHAnsi" w:cstheme="majorHAnsi"/>
          <w:b/>
          <w:i/>
        </w:rPr>
        <w:t>16</w:t>
      </w:r>
      <w:r w:rsidR="00344F97" w:rsidRPr="003C51A4">
        <w:rPr>
          <w:rFonts w:asciiTheme="majorHAnsi" w:hAnsiTheme="majorHAnsi" w:cstheme="majorHAnsi"/>
          <w:b/>
          <w:i/>
        </w:rPr>
        <w:t xml:space="preserve">.1 </w:t>
      </w:r>
      <w:r w:rsidR="00F000D2" w:rsidRPr="003C51A4">
        <w:rPr>
          <w:rFonts w:asciiTheme="majorHAnsi" w:hAnsiTheme="majorHAnsi" w:cstheme="majorHAnsi"/>
          <w:b/>
          <w:i/>
        </w:rPr>
        <w:t>GNSO Update</w:t>
      </w:r>
      <w:r w:rsidR="00331895" w:rsidRPr="003C51A4">
        <w:rPr>
          <w:rFonts w:asciiTheme="majorHAnsi" w:hAnsiTheme="majorHAnsi" w:cstheme="majorHAnsi"/>
          <w:b/>
          <w:i/>
        </w:rPr>
        <w:t xml:space="preserve"> (placeholder until further notice)</w:t>
      </w:r>
    </w:p>
    <w:p w14:paraId="06F30298" w14:textId="54D99E4F" w:rsidR="00344F97" w:rsidRPr="003C51A4" w:rsidRDefault="00DA2A10" w:rsidP="009333BA">
      <w:pPr>
        <w:widowControl w:val="0"/>
        <w:autoSpaceDE w:val="0"/>
        <w:autoSpaceDN w:val="0"/>
        <w:adjustRightInd w:val="0"/>
        <w:ind w:left="720"/>
        <w:rPr>
          <w:rFonts w:asciiTheme="majorHAnsi" w:hAnsiTheme="majorHAnsi" w:cstheme="majorHAnsi"/>
          <w:b/>
          <w:i/>
        </w:rPr>
      </w:pPr>
      <w:r w:rsidRPr="003C51A4">
        <w:rPr>
          <w:rFonts w:asciiTheme="majorHAnsi" w:hAnsiTheme="majorHAnsi" w:cstheme="majorHAnsi"/>
          <w:b/>
          <w:i/>
        </w:rPr>
        <w:t>16</w:t>
      </w:r>
      <w:r w:rsidR="00EA095B" w:rsidRPr="003C51A4">
        <w:rPr>
          <w:rFonts w:asciiTheme="majorHAnsi" w:hAnsiTheme="majorHAnsi" w:cstheme="majorHAnsi"/>
          <w:b/>
          <w:i/>
        </w:rPr>
        <w:t>.</w:t>
      </w:r>
      <w:r w:rsidR="00344F97" w:rsidRPr="003C51A4">
        <w:rPr>
          <w:rFonts w:asciiTheme="majorHAnsi" w:hAnsiTheme="majorHAnsi" w:cstheme="majorHAnsi"/>
          <w:b/>
          <w:i/>
        </w:rPr>
        <w:t>2 ALAC update</w:t>
      </w:r>
    </w:p>
    <w:p w14:paraId="30CE9179" w14:textId="6DF42CA8" w:rsidR="00F22A10" w:rsidRPr="003C51A4" w:rsidRDefault="00F22A10" w:rsidP="00BB6502">
      <w:pPr>
        <w:widowControl w:val="0"/>
        <w:autoSpaceDE w:val="0"/>
        <w:autoSpaceDN w:val="0"/>
        <w:adjustRightInd w:val="0"/>
        <w:rPr>
          <w:rFonts w:asciiTheme="majorHAnsi" w:hAnsiTheme="majorHAnsi" w:cstheme="majorHAnsi"/>
          <w:b/>
        </w:rPr>
      </w:pPr>
    </w:p>
    <w:p w14:paraId="49468AB4" w14:textId="37787C25" w:rsidR="00B45ED8" w:rsidRPr="003C51A4" w:rsidRDefault="00DA2A10" w:rsidP="00474B8E">
      <w:pPr>
        <w:widowControl w:val="0"/>
        <w:autoSpaceDE w:val="0"/>
        <w:autoSpaceDN w:val="0"/>
        <w:adjustRightInd w:val="0"/>
        <w:rPr>
          <w:rFonts w:asciiTheme="majorHAnsi" w:hAnsiTheme="majorHAnsi" w:cstheme="majorHAnsi"/>
          <w:b/>
        </w:rPr>
      </w:pPr>
      <w:r w:rsidRPr="003C51A4">
        <w:rPr>
          <w:rFonts w:asciiTheme="majorHAnsi" w:hAnsiTheme="majorHAnsi" w:cstheme="majorHAnsi"/>
          <w:b/>
        </w:rPr>
        <w:t>17</w:t>
      </w:r>
      <w:r w:rsidR="00AB5569" w:rsidRPr="003C51A4">
        <w:rPr>
          <w:rFonts w:asciiTheme="majorHAnsi" w:hAnsiTheme="majorHAnsi" w:cstheme="majorHAnsi"/>
          <w:b/>
        </w:rPr>
        <w:t>) Next meetings</w:t>
      </w:r>
      <w:r w:rsidR="00B45ED8" w:rsidRPr="003C51A4">
        <w:rPr>
          <w:rFonts w:asciiTheme="majorHAnsi" w:hAnsiTheme="majorHAnsi" w:cstheme="majorHAnsi"/>
          <w:b/>
        </w:rPr>
        <w:t xml:space="preserve"> (2018)</w:t>
      </w:r>
    </w:p>
    <w:p w14:paraId="72605E68" w14:textId="3861A7C7" w:rsidR="00B45ED8" w:rsidRPr="003C51A4" w:rsidRDefault="00B45ED8" w:rsidP="00B45ED8">
      <w:pPr>
        <w:ind w:left="720"/>
        <w:rPr>
          <w:rFonts w:asciiTheme="majorHAnsi" w:hAnsiTheme="majorHAnsi" w:cstheme="majorHAnsi"/>
          <w:color w:val="000000"/>
        </w:rPr>
      </w:pPr>
      <w:r w:rsidRPr="003C51A4">
        <w:rPr>
          <w:rFonts w:asciiTheme="majorHAnsi" w:hAnsiTheme="majorHAnsi" w:cstheme="majorHAnsi"/>
          <w:color w:val="000000"/>
        </w:rPr>
        <w:t>27 June – face to face, Panama City</w:t>
      </w:r>
    </w:p>
    <w:p w14:paraId="46EAEDEB" w14:textId="59A6EE07" w:rsidR="00B45ED8" w:rsidRPr="003C51A4" w:rsidRDefault="00B45ED8" w:rsidP="00B45ED8">
      <w:pPr>
        <w:ind w:left="720"/>
        <w:rPr>
          <w:rFonts w:asciiTheme="majorHAnsi" w:hAnsiTheme="majorHAnsi" w:cstheme="majorHAnsi"/>
          <w:color w:val="000000"/>
        </w:rPr>
      </w:pPr>
      <w:r w:rsidRPr="003C51A4">
        <w:rPr>
          <w:rFonts w:asciiTheme="majorHAnsi" w:hAnsiTheme="majorHAnsi" w:cstheme="majorHAnsi"/>
          <w:color w:val="000000"/>
        </w:rPr>
        <w:t>23 August – 12:00 UTC (July and Aug combined)</w:t>
      </w:r>
    </w:p>
    <w:p w14:paraId="3DB62C02" w14:textId="77777777" w:rsidR="00B45ED8" w:rsidRPr="003C51A4" w:rsidRDefault="00B45ED8" w:rsidP="00B45ED8">
      <w:pPr>
        <w:ind w:left="720"/>
        <w:rPr>
          <w:rFonts w:asciiTheme="majorHAnsi" w:hAnsiTheme="majorHAnsi" w:cstheme="majorHAnsi"/>
          <w:color w:val="000000"/>
        </w:rPr>
      </w:pPr>
      <w:r w:rsidRPr="003C51A4">
        <w:rPr>
          <w:rFonts w:asciiTheme="majorHAnsi" w:hAnsiTheme="majorHAnsi" w:cstheme="majorHAnsi"/>
          <w:color w:val="000000"/>
        </w:rPr>
        <w:t>20 September 18:00 UTC</w:t>
      </w:r>
    </w:p>
    <w:p w14:paraId="10C32830" w14:textId="77777777" w:rsidR="00B45ED8" w:rsidRPr="003C51A4" w:rsidRDefault="00B45ED8" w:rsidP="00B45ED8">
      <w:pPr>
        <w:ind w:left="720"/>
        <w:rPr>
          <w:rFonts w:asciiTheme="majorHAnsi" w:hAnsiTheme="majorHAnsi" w:cstheme="majorHAnsi"/>
          <w:color w:val="000000"/>
        </w:rPr>
      </w:pPr>
      <w:r w:rsidRPr="003C51A4">
        <w:rPr>
          <w:rFonts w:asciiTheme="majorHAnsi" w:hAnsiTheme="majorHAnsi" w:cstheme="majorHAnsi"/>
          <w:color w:val="000000"/>
        </w:rPr>
        <w:t xml:space="preserve">October – face to face, Barcelona (date </w:t>
      </w:r>
      <w:proofErr w:type="spellStart"/>
      <w:r w:rsidRPr="003C51A4">
        <w:rPr>
          <w:rFonts w:asciiTheme="majorHAnsi" w:hAnsiTheme="majorHAnsi" w:cstheme="majorHAnsi"/>
          <w:color w:val="000000"/>
        </w:rPr>
        <w:t>tbd</w:t>
      </w:r>
      <w:proofErr w:type="spellEnd"/>
      <w:r w:rsidRPr="003C51A4">
        <w:rPr>
          <w:rFonts w:asciiTheme="majorHAnsi" w:hAnsiTheme="majorHAnsi" w:cstheme="majorHAnsi"/>
          <w:color w:val="000000"/>
        </w:rPr>
        <w:t>)</w:t>
      </w:r>
    </w:p>
    <w:p w14:paraId="29E97CA6" w14:textId="77777777" w:rsidR="00B45ED8" w:rsidRPr="003C51A4" w:rsidRDefault="00B45ED8" w:rsidP="00B45ED8">
      <w:pPr>
        <w:ind w:left="720"/>
        <w:rPr>
          <w:rFonts w:asciiTheme="majorHAnsi" w:hAnsiTheme="majorHAnsi" w:cstheme="majorHAnsi"/>
          <w:color w:val="000000"/>
        </w:rPr>
      </w:pPr>
      <w:r w:rsidRPr="003C51A4">
        <w:rPr>
          <w:rFonts w:asciiTheme="majorHAnsi" w:hAnsiTheme="majorHAnsi" w:cstheme="majorHAnsi"/>
          <w:color w:val="000000"/>
        </w:rPr>
        <w:t>15 November – 11:00 UTC</w:t>
      </w:r>
    </w:p>
    <w:p w14:paraId="53380791" w14:textId="3DDAAA6F" w:rsidR="00061F1F" w:rsidRPr="003C51A4" w:rsidRDefault="00B45ED8" w:rsidP="00474B8E">
      <w:pPr>
        <w:ind w:left="720"/>
        <w:rPr>
          <w:rFonts w:asciiTheme="majorHAnsi" w:hAnsiTheme="majorHAnsi" w:cstheme="majorHAnsi"/>
          <w:color w:val="000000"/>
        </w:rPr>
      </w:pPr>
      <w:r w:rsidRPr="003C51A4">
        <w:rPr>
          <w:rFonts w:asciiTheme="majorHAnsi" w:hAnsiTheme="majorHAnsi" w:cstheme="majorHAnsi"/>
          <w:color w:val="000000"/>
        </w:rPr>
        <w:t>13 December – 17:00 UTC</w:t>
      </w:r>
    </w:p>
    <w:p w14:paraId="0FEB974B" w14:textId="77777777" w:rsidR="00F22A10" w:rsidRPr="003C51A4" w:rsidRDefault="00F22A10" w:rsidP="00BB6502">
      <w:pPr>
        <w:widowControl w:val="0"/>
        <w:autoSpaceDE w:val="0"/>
        <w:autoSpaceDN w:val="0"/>
        <w:adjustRightInd w:val="0"/>
        <w:rPr>
          <w:rFonts w:asciiTheme="majorHAnsi" w:hAnsiTheme="majorHAnsi" w:cstheme="majorHAnsi"/>
          <w:b/>
        </w:rPr>
      </w:pPr>
    </w:p>
    <w:p w14:paraId="176D9D41" w14:textId="716D024D" w:rsidR="00BD1F27" w:rsidRPr="003C51A4" w:rsidRDefault="00470C10" w:rsidP="00BB6502">
      <w:pPr>
        <w:widowControl w:val="0"/>
        <w:autoSpaceDE w:val="0"/>
        <w:autoSpaceDN w:val="0"/>
        <w:adjustRightInd w:val="0"/>
        <w:rPr>
          <w:rFonts w:asciiTheme="majorHAnsi" w:hAnsiTheme="majorHAnsi" w:cstheme="majorHAnsi"/>
          <w:b/>
        </w:rPr>
      </w:pPr>
      <w:r w:rsidRPr="003C51A4">
        <w:rPr>
          <w:rFonts w:asciiTheme="majorHAnsi" w:hAnsiTheme="majorHAnsi" w:cstheme="majorHAnsi"/>
          <w:b/>
        </w:rPr>
        <w:t>18</w:t>
      </w:r>
      <w:r w:rsidR="00BD1F27" w:rsidRPr="003C51A4">
        <w:rPr>
          <w:rFonts w:asciiTheme="majorHAnsi" w:hAnsiTheme="majorHAnsi" w:cstheme="majorHAnsi"/>
          <w:b/>
        </w:rPr>
        <w:t>)  AOB</w:t>
      </w:r>
    </w:p>
    <w:p w14:paraId="60AB2095" w14:textId="1E300675" w:rsidR="00290A7D" w:rsidRPr="003C51A4" w:rsidRDefault="00290A7D" w:rsidP="006C78D3">
      <w:pPr>
        <w:widowControl w:val="0"/>
        <w:autoSpaceDE w:val="0"/>
        <w:autoSpaceDN w:val="0"/>
        <w:adjustRightInd w:val="0"/>
        <w:rPr>
          <w:rFonts w:asciiTheme="majorHAnsi" w:hAnsiTheme="majorHAnsi" w:cstheme="majorHAnsi"/>
        </w:rPr>
      </w:pPr>
    </w:p>
    <w:sectPr w:rsidR="00290A7D" w:rsidRPr="003C51A4" w:rsidSect="009A54D2">
      <w:footerReference w:type="even" r:id="rId12"/>
      <w:footerReference w:type="default" r:id="rId13"/>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4A7FA" w14:textId="77777777" w:rsidR="00A82B59" w:rsidRDefault="00A82B59" w:rsidP="00D57DF4">
      <w:r>
        <w:separator/>
      </w:r>
    </w:p>
  </w:endnote>
  <w:endnote w:type="continuationSeparator" w:id="0">
    <w:p w14:paraId="75A62785" w14:textId="77777777" w:rsidR="00A82B59" w:rsidRDefault="00A82B59"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420EB" w14:textId="77777777" w:rsidR="00FB1ABD" w:rsidRDefault="00FB1ABD"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EEE2E" w14:textId="77777777" w:rsidR="00FB1ABD" w:rsidRDefault="00FB1ABD" w:rsidP="006E6A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554E" w14:textId="77777777" w:rsidR="00FB1ABD" w:rsidRDefault="00FB1ABD"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00893B" w14:textId="77777777" w:rsidR="00FB1ABD" w:rsidRDefault="00FB1ABD" w:rsidP="006E6A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22EE9" w14:textId="77777777" w:rsidR="00A82B59" w:rsidRDefault="00A82B59" w:rsidP="00D57DF4">
      <w:r>
        <w:separator/>
      </w:r>
    </w:p>
  </w:footnote>
  <w:footnote w:type="continuationSeparator" w:id="0">
    <w:p w14:paraId="55AC07AD" w14:textId="77777777" w:rsidR="00A82B59" w:rsidRDefault="00A82B59" w:rsidP="00D57DF4">
      <w:r>
        <w:continuationSeparator/>
      </w:r>
    </w:p>
  </w:footnote>
  <w:footnote w:id="1">
    <w:p w14:paraId="15B4F12D" w14:textId="77777777" w:rsidR="00FB1ABD" w:rsidRPr="002709E1" w:rsidRDefault="00FB1ABD" w:rsidP="005A69F3">
      <w:pPr>
        <w:pStyle w:val="Footer"/>
        <w:rPr>
          <w:rFonts w:asciiTheme="majorHAnsi" w:hAnsiTheme="majorHAnsi" w:cstheme="majorHAnsi"/>
        </w:rPr>
      </w:pPr>
      <w:r w:rsidRPr="002709E1">
        <w:rPr>
          <w:rFonts w:asciiTheme="majorHAnsi" w:hAnsiTheme="majorHAnsi" w:cstheme="majorHAnsi"/>
          <w:vertAlign w:val="superscript"/>
        </w:rPr>
        <w:footnoteRef/>
      </w:r>
      <w:r w:rsidRPr="002709E1">
        <w:rPr>
          <w:rFonts w:asciiTheme="majorHAnsi" w:hAnsiTheme="majorHAnsi" w:cstheme="majorHAnsi"/>
        </w:rPr>
        <w:t xml:space="preserve"> ICANN Bylaws, Section 6.1(g)</w:t>
      </w:r>
    </w:p>
  </w:footnote>
  <w:footnote w:id="2">
    <w:p w14:paraId="3E201EA4" w14:textId="77777777" w:rsidR="00FB1ABD" w:rsidRDefault="00FB1ABD" w:rsidP="00F06FBA">
      <w:pPr>
        <w:rPr>
          <w:sz w:val="20"/>
          <w:szCs w:val="20"/>
        </w:rPr>
      </w:pPr>
      <w:r>
        <w:rPr>
          <w:vertAlign w:val="superscript"/>
        </w:rPr>
        <w:footnoteRef/>
      </w:r>
      <w:r>
        <w:rPr>
          <w:sz w:val="20"/>
          <w:szCs w:val="20"/>
        </w:rPr>
        <w:t xml:space="preserve"> ICANN Bylaws, Annex D Section 2.2(c)(</w:t>
      </w:r>
      <w:proofErr w:type="spellStart"/>
      <w:r>
        <w:rPr>
          <w:sz w:val="20"/>
          <w:szCs w:val="20"/>
        </w:rPr>
        <w:t>i</w:t>
      </w:r>
      <w:proofErr w:type="spellEnd"/>
      <w:r>
        <w:rPr>
          <w:sz w:val="20"/>
          <w:szCs w:val="20"/>
        </w:rPr>
        <w:t>)(A-B)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1B7B"/>
    <w:multiLevelType w:val="multilevel"/>
    <w:tmpl w:val="009499E2"/>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FA2BF9"/>
    <w:multiLevelType w:val="hybridMultilevel"/>
    <w:tmpl w:val="57D8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C45BE"/>
    <w:multiLevelType w:val="multilevel"/>
    <w:tmpl w:val="7DC6AD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063266A7"/>
    <w:multiLevelType w:val="hybridMultilevel"/>
    <w:tmpl w:val="7DD24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560FEA"/>
    <w:multiLevelType w:val="hybridMultilevel"/>
    <w:tmpl w:val="55DC3BC8"/>
    <w:lvl w:ilvl="0" w:tplc="57106C12">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764235"/>
    <w:multiLevelType w:val="hybridMultilevel"/>
    <w:tmpl w:val="5ED2FC5E"/>
    <w:lvl w:ilvl="0" w:tplc="04090003">
      <w:start w:val="1"/>
      <w:numFmt w:val="bullet"/>
      <w:lvlText w:val="o"/>
      <w:lvlJc w:val="left"/>
      <w:pPr>
        <w:ind w:left="150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AC369E2"/>
    <w:multiLevelType w:val="hybridMultilevel"/>
    <w:tmpl w:val="4628B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CA12E0"/>
    <w:multiLevelType w:val="hybridMultilevel"/>
    <w:tmpl w:val="958CB0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021A4E"/>
    <w:multiLevelType w:val="multilevel"/>
    <w:tmpl w:val="8B40BD38"/>
    <w:lvl w:ilvl="0">
      <w:start w:val="14"/>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0FA47AD"/>
    <w:multiLevelType w:val="hybridMultilevel"/>
    <w:tmpl w:val="2046761A"/>
    <w:lvl w:ilvl="0" w:tplc="96C0EC4E">
      <w:start w:val="4"/>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0C229C"/>
    <w:multiLevelType w:val="hybridMultilevel"/>
    <w:tmpl w:val="4DB2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E14E7"/>
    <w:multiLevelType w:val="hybridMultilevel"/>
    <w:tmpl w:val="34DAEA32"/>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27757041"/>
    <w:multiLevelType w:val="hybridMultilevel"/>
    <w:tmpl w:val="82CE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50D10"/>
    <w:multiLevelType w:val="multilevel"/>
    <w:tmpl w:val="9E00EDAE"/>
    <w:lvl w:ilvl="0">
      <w:start w:val="14"/>
      <w:numFmt w:val="decimal"/>
      <w:lvlText w:val="%1"/>
      <w:lvlJc w:val="left"/>
      <w:pPr>
        <w:ind w:left="420" w:hanging="420"/>
      </w:pPr>
      <w:rPr>
        <w:rFonts w:cs="Times New Roman" w:hint="default"/>
      </w:rPr>
    </w:lvl>
    <w:lvl w:ilvl="1">
      <w:start w:val="2"/>
      <w:numFmt w:val="decimal"/>
      <w:lvlText w:val="%1.%2"/>
      <w:lvlJc w:val="left"/>
      <w:pPr>
        <w:ind w:left="420" w:hanging="420"/>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B0A5394"/>
    <w:multiLevelType w:val="hybridMultilevel"/>
    <w:tmpl w:val="1520D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36DA7"/>
    <w:multiLevelType w:val="multilevel"/>
    <w:tmpl w:val="EB524C3A"/>
    <w:lvl w:ilvl="0">
      <w:start w:val="1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AE1121B"/>
    <w:multiLevelType w:val="hybridMultilevel"/>
    <w:tmpl w:val="D574690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ED2CA9"/>
    <w:multiLevelType w:val="multilevel"/>
    <w:tmpl w:val="3666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7575BC"/>
    <w:multiLevelType w:val="hybridMultilevel"/>
    <w:tmpl w:val="109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B36D71"/>
    <w:multiLevelType w:val="multilevel"/>
    <w:tmpl w:val="B862263A"/>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346AEE"/>
    <w:multiLevelType w:val="hybridMultilevel"/>
    <w:tmpl w:val="A6302DA2"/>
    <w:lvl w:ilvl="0" w:tplc="6090CCE8">
      <w:start w:val="1"/>
      <w:numFmt w:val="bullet"/>
      <w:lvlText w:val=""/>
      <w:lvlJc w:val="left"/>
      <w:pPr>
        <w:ind w:left="824" w:hanging="360"/>
      </w:pPr>
      <w:rPr>
        <w:rFonts w:ascii="Symbol" w:eastAsia="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274F37"/>
    <w:multiLevelType w:val="hybridMultilevel"/>
    <w:tmpl w:val="9444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5E106B"/>
    <w:multiLevelType w:val="multilevel"/>
    <w:tmpl w:val="25C2FB3A"/>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6F70961"/>
    <w:multiLevelType w:val="hybridMultilevel"/>
    <w:tmpl w:val="98068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8C0DF6"/>
    <w:multiLevelType w:val="hybridMultilevel"/>
    <w:tmpl w:val="7E7E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F08FA"/>
    <w:multiLevelType w:val="multilevel"/>
    <w:tmpl w:val="3692D0F6"/>
    <w:lvl w:ilvl="0">
      <w:start w:val="14"/>
      <w:numFmt w:val="decimal"/>
      <w:lvlText w:val="%1"/>
      <w:lvlJc w:val="left"/>
      <w:pPr>
        <w:ind w:left="420" w:hanging="420"/>
      </w:pPr>
      <w:rPr>
        <w:rFonts w:hint="default"/>
      </w:rPr>
    </w:lvl>
    <w:lvl w:ilvl="1">
      <w:start w:val="2"/>
      <w:numFmt w:val="decimal"/>
      <w:lvlText w:val="%1.%2"/>
      <w:lvlJc w:val="left"/>
      <w:pPr>
        <w:ind w:left="840" w:hanging="420"/>
      </w:pPr>
      <w:rPr>
        <w:rFonts w:hint="default"/>
      </w:rPr>
    </w:lvl>
    <w:lvl w:ilvl="2">
      <w:start w:val="1"/>
      <w:numFmt w:val="lowerLetter"/>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15:restartNumberingAfterBreak="0">
    <w:nsid w:val="621D31A1"/>
    <w:multiLevelType w:val="hybridMultilevel"/>
    <w:tmpl w:val="43DA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7456CB"/>
    <w:multiLevelType w:val="hybridMultilevel"/>
    <w:tmpl w:val="90522E98"/>
    <w:lvl w:ilvl="0" w:tplc="7F22A91E">
      <w:start w:val="4"/>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976151"/>
    <w:multiLevelType w:val="multilevel"/>
    <w:tmpl w:val="789093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D8050B"/>
    <w:multiLevelType w:val="hybridMultilevel"/>
    <w:tmpl w:val="37843512"/>
    <w:lvl w:ilvl="0" w:tplc="3B1C26DC">
      <w:start w:val="3"/>
      <w:numFmt w:val="bullet"/>
      <w:lvlText w:val="-"/>
      <w:lvlJc w:val="left"/>
      <w:pPr>
        <w:ind w:left="720" w:hanging="360"/>
      </w:pPr>
      <w:rPr>
        <w:rFonts w:ascii="Calibri" w:eastAsiaTheme="minorHAns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C4A9F"/>
    <w:multiLevelType w:val="hybridMultilevel"/>
    <w:tmpl w:val="F54A9B3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B73FD7"/>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CE2D5E"/>
    <w:multiLevelType w:val="hybridMultilevel"/>
    <w:tmpl w:val="3500BFC0"/>
    <w:lvl w:ilvl="0" w:tplc="3B1C26DC">
      <w:start w:val="3"/>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7A6F6E"/>
    <w:multiLevelType w:val="multilevel"/>
    <w:tmpl w:val="582AAB64"/>
    <w:lvl w:ilvl="0">
      <w:start w:val="14"/>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122019B"/>
    <w:multiLevelType w:val="hybridMultilevel"/>
    <w:tmpl w:val="BB3808C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270D8B"/>
    <w:multiLevelType w:val="multilevel"/>
    <w:tmpl w:val="7CCC3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3A27D9"/>
    <w:multiLevelType w:val="hybridMultilevel"/>
    <w:tmpl w:val="DA5A6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
  </w:num>
  <w:num w:numId="3">
    <w:abstractNumId w:val="12"/>
  </w:num>
  <w:num w:numId="4">
    <w:abstractNumId w:val="14"/>
  </w:num>
  <w:num w:numId="5">
    <w:abstractNumId w:val="2"/>
  </w:num>
  <w:num w:numId="6">
    <w:abstractNumId w:val="30"/>
  </w:num>
  <w:num w:numId="7">
    <w:abstractNumId w:val="7"/>
  </w:num>
  <w:num w:numId="8">
    <w:abstractNumId w:val="10"/>
  </w:num>
  <w:num w:numId="9">
    <w:abstractNumId w:val="29"/>
  </w:num>
  <w:num w:numId="10">
    <w:abstractNumId w:val="3"/>
  </w:num>
  <w:num w:numId="11">
    <w:abstractNumId w:val="24"/>
  </w:num>
  <w:num w:numId="12">
    <w:abstractNumId w:val="21"/>
  </w:num>
  <w:num w:numId="13">
    <w:abstractNumId w:val="18"/>
  </w:num>
  <w:num w:numId="14">
    <w:abstractNumId w:val="5"/>
  </w:num>
  <w:num w:numId="15">
    <w:abstractNumId w:val="26"/>
  </w:num>
  <w:num w:numId="16">
    <w:abstractNumId w:val="32"/>
  </w:num>
  <w:num w:numId="17">
    <w:abstractNumId w:val="11"/>
  </w:num>
  <w:num w:numId="18">
    <w:abstractNumId w:val="33"/>
  </w:num>
  <w:num w:numId="19">
    <w:abstractNumId w:val="15"/>
  </w:num>
  <w:num w:numId="20">
    <w:abstractNumId w:val="16"/>
  </w:num>
  <w:num w:numId="21">
    <w:abstractNumId w:val="36"/>
  </w:num>
  <w:num w:numId="22">
    <w:abstractNumId w:val="0"/>
  </w:num>
  <w:num w:numId="23">
    <w:abstractNumId w:val="35"/>
  </w:num>
  <w:num w:numId="24">
    <w:abstractNumId w:val="17"/>
  </w:num>
  <w:num w:numId="25">
    <w:abstractNumId w:val="6"/>
  </w:num>
  <w:num w:numId="26">
    <w:abstractNumId w:val="23"/>
  </w:num>
  <w:num w:numId="27">
    <w:abstractNumId w:val="4"/>
  </w:num>
  <w:num w:numId="28">
    <w:abstractNumId w:val="19"/>
  </w:num>
  <w:num w:numId="29">
    <w:abstractNumId w:val="8"/>
  </w:num>
  <w:num w:numId="30">
    <w:abstractNumId w:val="13"/>
  </w:num>
  <w:num w:numId="31">
    <w:abstractNumId w:val="22"/>
  </w:num>
  <w:num w:numId="32">
    <w:abstractNumId w:val="25"/>
  </w:num>
  <w:num w:numId="33">
    <w:abstractNumId w:val="28"/>
  </w:num>
  <w:num w:numId="34">
    <w:abstractNumId w:val="34"/>
  </w:num>
  <w:num w:numId="35">
    <w:abstractNumId w:val="27"/>
  </w:num>
  <w:num w:numId="36">
    <w:abstractNumId w:val="9"/>
  </w:num>
  <w:num w:numId="37">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E4E"/>
    <w:rsid w:val="000005A3"/>
    <w:rsid w:val="000033DA"/>
    <w:rsid w:val="0000637C"/>
    <w:rsid w:val="00006466"/>
    <w:rsid w:val="00011AEE"/>
    <w:rsid w:val="00012DBE"/>
    <w:rsid w:val="00013BF1"/>
    <w:rsid w:val="00013E08"/>
    <w:rsid w:val="0002588B"/>
    <w:rsid w:val="00025AC5"/>
    <w:rsid w:val="0002663F"/>
    <w:rsid w:val="000269C2"/>
    <w:rsid w:val="00030D97"/>
    <w:rsid w:val="0003136E"/>
    <w:rsid w:val="000320BA"/>
    <w:rsid w:val="000334AD"/>
    <w:rsid w:val="000413D7"/>
    <w:rsid w:val="0004397A"/>
    <w:rsid w:val="00043F71"/>
    <w:rsid w:val="0005373B"/>
    <w:rsid w:val="0005606B"/>
    <w:rsid w:val="00056FB1"/>
    <w:rsid w:val="00061F1F"/>
    <w:rsid w:val="00061FCA"/>
    <w:rsid w:val="00064E6D"/>
    <w:rsid w:val="00065ADD"/>
    <w:rsid w:val="00066D62"/>
    <w:rsid w:val="00067289"/>
    <w:rsid w:val="0007217B"/>
    <w:rsid w:val="0007302A"/>
    <w:rsid w:val="00075A93"/>
    <w:rsid w:val="000809BC"/>
    <w:rsid w:val="000844C8"/>
    <w:rsid w:val="00094D17"/>
    <w:rsid w:val="000A04D2"/>
    <w:rsid w:val="000A4E16"/>
    <w:rsid w:val="000A6A29"/>
    <w:rsid w:val="000B0E34"/>
    <w:rsid w:val="000B32BE"/>
    <w:rsid w:val="000B3320"/>
    <w:rsid w:val="000B383F"/>
    <w:rsid w:val="000B46B3"/>
    <w:rsid w:val="000B4E75"/>
    <w:rsid w:val="000B580C"/>
    <w:rsid w:val="000B6EC0"/>
    <w:rsid w:val="000C163D"/>
    <w:rsid w:val="000C2DFC"/>
    <w:rsid w:val="000C4F95"/>
    <w:rsid w:val="000D23D5"/>
    <w:rsid w:val="000D7D96"/>
    <w:rsid w:val="000E0DBF"/>
    <w:rsid w:val="000E2C6D"/>
    <w:rsid w:val="000E2D63"/>
    <w:rsid w:val="000E47A6"/>
    <w:rsid w:val="000E5845"/>
    <w:rsid w:val="000E76D6"/>
    <w:rsid w:val="000F2337"/>
    <w:rsid w:val="00100C02"/>
    <w:rsid w:val="001062D8"/>
    <w:rsid w:val="00111E1F"/>
    <w:rsid w:val="00114A4C"/>
    <w:rsid w:val="00116480"/>
    <w:rsid w:val="00117F09"/>
    <w:rsid w:val="00124079"/>
    <w:rsid w:val="001250EE"/>
    <w:rsid w:val="0013023F"/>
    <w:rsid w:val="0013532E"/>
    <w:rsid w:val="00135FF8"/>
    <w:rsid w:val="00140383"/>
    <w:rsid w:val="00141E6D"/>
    <w:rsid w:val="00143FCC"/>
    <w:rsid w:val="00145CC5"/>
    <w:rsid w:val="001521BD"/>
    <w:rsid w:val="001542DB"/>
    <w:rsid w:val="00154376"/>
    <w:rsid w:val="0015451C"/>
    <w:rsid w:val="00155936"/>
    <w:rsid w:val="001560DF"/>
    <w:rsid w:val="00156CB2"/>
    <w:rsid w:val="00157865"/>
    <w:rsid w:val="00157E38"/>
    <w:rsid w:val="001613D1"/>
    <w:rsid w:val="00163956"/>
    <w:rsid w:val="00164934"/>
    <w:rsid w:val="001650C7"/>
    <w:rsid w:val="0016756E"/>
    <w:rsid w:val="00173201"/>
    <w:rsid w:val="00174C94"/>
    <w:rsid w:val="00181157"/>
    <w:rsid w:val="00181D43"/>
    <w:rsid w:val="00182D77"/>
    <w:rsid w:val="00183618"/>
    <w:rsid w:val="00183B7F"/>
    <w:rsid w:val="001853E4"/>
    <w:rsid w:val="00192A6C"/>
    <w:rsid w:val="001A22E1"/>
    <w:rsid w:val="001A7FFA"/>
    <w:rsid w:val="001B19CE"/>
    <w:rsid w:val="001B3652"/>
    <w:rsid w:val="001B43FF"/>
    <w:rsid w:val="001B4F7D"/>
    <w:rsid w:val="001B5B68"/>
    <w:rsid w:val="001C0978"/>
    <w:rsid w:val="001C35B4"/>
    <w:rsid w:val="001D1365"/>
    <w:rsid w:val="001D3E37"/>
    <w:rsid w:val="001D7A66"/>
    <w:rsid w:val="001E2913"/>
    <w:rsid w:val="001E2F78"/>
    <w:rsid w:val="001E34B4"/>
    <w:rsid w:val="001E4D9F"/>
    <w:rsid w:val="001E4F27"/>
    <w:rsid w:val="001E5D35"/>
    <w:rsid w:val="001F15EA"/>
    <w:rsid w:val="001F2590"/>
    <w:rsid w:val="00214E54"/>
    <w:rsid w:val="00215090"/>
    <w:rsid w:val="0021590F"/>
    <w:rsid w:val="0021601A"/>
    <w:rsid w:val="002165AB"/>
    <w:rsid w:val="002210F2"/>
    <w:rsid w:val="00221EDF"/>
    <w:rsid w:val="00223D67"/>
    <w:rsid w:val="002240EE"/>
    <w:rsid w:val="0022658F"/>
    <w:rsid w:val="00230140"/>
    <w:rsid w:val="002333D3"/>
    <w:rsid w:val="0023740A"/>
    <w:rsid w:val="00245368"/>
    <w:rsid w:val="00245CB2"/>
    <w:rsid w:val="002467CD"/>
    <w:rsid w:val="00250AA1"/>
    <w:rsid w:val="002535FA"/>
    <w:rsid w:val="00254B72"/>
    <w:rsid w:val="002576FC"/>
    <w:rsid w:val="00257E7A"/>
    <w:rsid w:val="00261707"/>
    <w:rsid w:val="00262F4D"/>
    <w:rsid w:val="00265309"/>
    <w:rsid w:val="00266037"/>
    <w:rsid w:val="00266DA6"/>
    <w:rsid w:val="00266EEA"/>
    <w:rsid w:val="00267018"/>
    <w:rsid w:val="002709E1"/>
    <w:rsid w:val="002749E7"/>
    <w:rsid w:val="00275440"/>
    <w:rsid w:val="0027576E"/>
    <w:rsid w:val="00277FBB"/>
    <w:rsid w:val="002801B2"/>
    <w:rsid w:val="00281C6B"/>
    <w:rsid w:val="0028282A"/>
    <w:rsid w:val="00283AFA"/>
    <w:rsid w:val="00290A7D"/>
    <w:rsid w:val="00292F0B"/>
    <w:rsid w:val="002937D4"/>
    <w:rsid w:val="00294666"/>
    <w:rsid w:val="002A0EF8"/>
    <w:rsid w:val="002A167A"/>
    <w:rsid w:val="002A493C"/>
    <w:rsid w:val="002A7821"/>
    <w:rsid w:val="002A7D63"/>
    <w:rsid w:val="002B4B39"/>
    <w:rsid w:val="002C2089"/>
    <w:rsid w:val="002C61D4"/>
    <w:rsid w:val="002D3E12"/>
    <w:rsid w:val="002D6C77"/>
    <w:rsid w:val="002E53FA"/>
    <w:rsid w:val="002E656E"/>
    <w:rsid w:val="002F19D0"/>
    <w:rsid w:val="002F20DA"/>
    <w:rsid w:val="002F239F"/>
    <w:rsid w:val="0030171C"/>
    <w:rsid w:val="0030438E"/>
    <w:rsid w:val="00304C59"/>
    <w:rsid w:val="003053B1"/>
    <w:rsid w:val="003053F8"/>
    <w:rsid w:val="003056C7"/>
    <w:rsid w:val="00305917"/>
    <w:rsid w:val="0031055A"/>
    <w:rsid w:val="00310CAD"/>
    <w:rsid w:val="0031107F"/>
    <w:rsid w:val="00315DD4"/>
    <w:rsid w:val="00327482"/>
    <w:rsid w:val="00330335"/>
    <w:rsid w:val="00331895"/>
    <w:rsid w:val="00331C5E"/>
    <w:rsid w:val="00334CF6"/>
    <w:rsid w:val="00334EAF"/>
    <w:rsid w:val="003372CA"/>
    <w:rsid w:val="00342285"/>
    <w:rsid w:val="00344A4E"/>
    <w:rsid w:val="00344C2F"/>
    <w:rsid w:val="00344F97"/>
    <w:rsid w:val="00345889"/>
    <w:rsid w:val="0035167A"/>
    <w:rsid w:val="00353B02"/>
    <w:rsid w:val="0035507E"/>
    <w:rsid w:val="00361728"/>
    <w:rsid w:val="00361CB1"/>
    <w:rsid w:val="0036749D"/>
    <w:rsid w:val="00367F4A"/>
    <w:rsid w:val="0037302E"/>
    <w:rsid w:val="003737A7"/>
    <w:rsid w:val="00375851"/>
    <w:rsid w:val="00380181"/>
    <w:rsid w:val="0038287B"/>
    <w:rsid w:val="00384949"/>
    <w:rsid w:val="00394C88"/>
    <w:rsid w:val="0039747B"/>
    <w:rsid w:val="00397F65"/>
    <w:rsid w:val="003A0C58"/>
    <w:rsid w:val="003A409F"/>
    <w:rsid w:val="003A7706"/>
    <w:rsid w:val="003A7F1C"/>
    <w:rsid w:val="003B3AB5"/>
    <w:rsid w:val="003C18B7"/>
    <w:rsid w:val="003C2135"/>
    <w:rsid w:val="003C37D6"/>
    <w:rsid w:val="003C4AC9"/>
    <w:rsid w:val="003C516F"/>
    <w:rsid w:val="003C51A4"/>
    <w:rsid w:val="003C7FD6"/>
    <w:rsid w:val="003D0F81"/>
    <w:rsid w:val="003D66C7"/>
    <w:rsid w:val="003D6EB2"/>
    <w:rsid w:val="003E1643"/>
    <w:rsid w:val="003E1D12"/>
    <w:rsid w:val="003E50E9"/>
    <w:rsid w:val="003F13CB"/>
    <w:rsid w:val="003F1916"/>
    <w:rsid w:val="00405905"/>
    <w:rsid w:val="004074FA"/>
    <w:rsid w:val="00410292"/>
    <w:rsid w:val="00416E0C"/>
    <w:rsid w:val="00426D6D"/>
    <w:rsid w:val="00435D1A"/>
    <w:rsid w:val="00436E2A"/>
    <w:rsid w:val="004372E0"/>
    <w:rsid w:val="004417E6"/>
    <w:rsid w:val="0044344B"/>
    <w:rsid w:val="0044665D"/>
    <w:rsid w:val="00447479"/>
    <w:rsid w:val="00453430"/>
    <w:rsid w:val="004540AF"/>
    <w:rsid w:val="00454696"/>
    <w:rsid w:val="00455033"/>
    <w:rsid w:val="004620FF"/>
    <w:rsid w:val="004632FA"/>
    <w:rsid w:val="00463394"/>
    <w:rsid w:val="004634D4"/>
    <w:rsid w:val="004646C6"/>
    <w:rsid w:val="00464D40"/>
    <w:rsid w:val="00466835"/>
    <w:rsid w:val="00470C10"/>
    <w:rsid w:val="00474B8E"/>
    <w:rsid w:val="00475E74"/>
    <w:rsid w:val="004770C4"/>
    <w:rsid w:val="00482FA8"/>
    <w:rsid w:val="004846CB"/>
    <w:rsid w:val="00486A8E"/>
    <w:rsid w:val="0049060D"/>
    <w:rsid w:val="004908E9"/>
    <w:rsid w:val="00492DFE"/>
    <w:rsid w:val="004A139E"/>
    <w:rsid w:val="004A316D"/>
    <w:rsid w:val="004B1C22"/>
    <w:rsid w:val="004B2361"/>
    <w:rsid w:val="004B3A8A"/>
    <w:rsid w:val="004B5C29"/>
    <w:rsid w:val="004B5DF1"/>
    <w:rsid w:val="004C2D9B"/>
    <w:rsid w:val="004C5FA0"/>
    <w:rsid w:val="004C7767"/>
    <w:rsid w:val="004D0B3B"/>
    <w:rsid w:val="004D18E2"/>
    <w:rsid w:val="004D6F93"/>
    <w:rsid w:val="004E0991"/>
    <w:rsid w:val="004E0B06"/>
    <w:rsid w:val="004E2F91"/>
    <w:rsid w:val="004E6669"/>
    <w:rsid w:val="004F0095"/>
    <w:rsid w:val="004F0A23"/>
    <w:rsid w:val="004F62D9"/>
    <w:rsid w:val="00503723"/>
    <w:rsid w:val="0050539C"/>
    <w:rsid w:val="0051098A"/>
    <w:rsid w:val="005111CF"/>
    <w:rsid w:val="00512417"/>
    <w:rsid w:val="0052097D"/>
    <w:rsid w:val="00523732"/>
    <w:rsid w:val="00526D3A"/>
    <w:rsid w:val="0052731F"/>
    <w:rsid w:val="00532358"/>
    <w:rsid w:val="00555EEB"/>
    <w:rsid w:val="005568E7"/>
    <w:rsid w:val="00557736"/>
    <w:rsid w:val="00565580"/>
    <w:rsid w:val="00570E3D"/>
    <w:rsid w:val="0057236B"/>
    <w:rsid w:val="00572E23"/>
    <w:rsid w:val="00573270"/>
    <w:rsid w:val="00575474"/>
    <w:rsid w:val="005762BD"/>
    <w:rsid w:val="00581EC4"/>
    <w:rsid w:val="0058256D"/>
    <w:rsid w:val="00582B21"/>
    <w:rsid w:val="005843ED"/>
    <w:rsid w:val="00586AFF"/>
    <w:rsid w:val="005874B8"/>
    <w:rsid w:val="005915BE"/>
    <w:rsid w:val="00591764"/>
    <w:rsid w:val="00597670"/>
    <w:rsid w:val="005A010F"/>
    <w:rsid w:val="005A3086"/>
    <w:rsid w:val="005A69F3"/>
    <w:rsid w:val="005B2BB0"/>
    <w:rsid w:val="005B3CEF"/>
    <w:rsid w:val="005B4740"/>
    <w:rsid w:val="005B4A99"/>
    <w:rsid w:val="005B5E1F"/>
    <w:rsid w:val="005B713B"/>
    <w:rsid w:val="005C0190"/>
    <w:rsid w:val="005C03BD"/>
    <w:rsid w:val="005C1025"/>
    <w:rsid w:val="005C392A"/>
    <w:rsid w:val="005C665D"/>
    <w:rsid w:val="005D16C3"/>
    <w:rsid w:val="005D1FB4"/>
    <w:rsid w:val="005D2086"/>
    <w:rsid w:val="005D2C94"/>
    <w:rsid w:val="005D4508"/>
    <w:rsid w:val="005D538A"/>
    <w:rsid w:val="005D6B67"/>
    <w:rsid w:val="005D6E8F"/>
    <w:rsid w:val="005D762A"/>
    <w:rsid w:val="005D7905"/>
    <w:rsid w:val="005E2A56"/>
    <w:rsid w:val="005E44C2"/>
    <w:rsid w:val="005E686B"/>
    <w:rsid w:val="005E6CB8"/>
    <w:rsid w:val="005F5C85"/>
    <w:rsid w:val="006006ED"/>
    <w:rsid w:val="00600967"/>
    <w:rsid w:val="0060157B"/>
    <w:rsid w:val="00603184"/>
    <w:rsid w:val="00603BCE"/>
    <w:rsid w:val="00605521"/>
    <w:rsid w:val="006069BB"/>
    <w:rsid w:val="006137BB"/>
    <w:rsid w:val="00614288"/>
    <w:rsid w:val="00614382"/>
    <w:rsid w:val="00615FD7"/>
    <w:rsid w:val="00620D12"/>
    <w:rsid w:val="00621438"/>
    <w:rsid w:val="0062210B"/>
    <w:rsid w:val="0062220C"/>
    <w:rsid w:val="00623444"/>
    <w:rsid w:val="00626530"/>
    <w:rsid w:val="00626840"/>
    <w:rsid w:val="006315A3"/>
    <w:rsid w:val="00631F0B"/>
    <w:rsid w:val="0063285D"/>
    <w:rsid w:val="00634473"/>
    <w:rsid w:val="00635136"/>
    <w:rsid w:val="00635E58"/>
    <w:rsid w:val="00636FB7"/>
    <w:rsid w:val="006372CF"/>
    <w:rsid w:val="0064015F"/>
    <w:rsid w:val="006426DB"/>
    <w:rsid w:val="00653030"/>
    <w:rsid w:val="00654379"/>
    <w:rsid w:val="00656889"/>
    <w:rsid w:val="00661C95"/>
    <w:rsid w:val="006637D3"/>
    <w:rsid w:val="00663A19"/>
    <w:rsid w:val="00663F58"/>
    <w:rsid w:val="00664B6E"/>
    <w:rsid w:val="0066640E"/>
    <w:rsid w:val="00666B61"/>
    <w:rsid w:val="00666D6D"/>
    <w:rsid w:val="00672A4C"/>
    <w:rsid w:val="00673B93"/>
    <w:rsid w:val="00674AD3"/>
    <w:rsid w:val="006777A8"/>
    <w:rsid w:val="00683EE3"/>
    <w:rsid w:val="006914AD"/>
    <w:rsid w:val="00692B43"/>
    <w:rsid w:val="006A0531"/>
    <w:rsid w:val="006A0EF5"/>
    <w:rsid w:val="006A47F5"/>
    <w:rsid w:val="006A48CC"/>
    <w:rsid w:val="006A7FDD"/>
    <w:rsid w:val="006B1FCF"/>
    <w:rsid w:val="006C19DF"/>
    <w:rsid w:val="006C4FDD"/>
    <w:rsid w:val="006C6366"/>
    <w:rsid w:val="006C78D3"/>
    <w:rsid w:val="006D2B7D"/>
    <w:rsid w:val="006D4506"/>
    <w:rsid w:val="006D586D"/>
    <w:rsid w:val="006D59A4"/>
    <w:rsid w:val="006D7DC4"/>
    <w:rsid w:val="006E51B1"/>
    <w:rsid w:val="006E54C8"/>
    <w:rsid w:val="006E6A11"/>
    <w:rsid w:val="006E70B1"/>
    <w:rsid w:val="006E7EA3"/>
    <w:rsid w:val="006F065A"/>
    <w:rsid w:val="006F3C98"/>
    <w:rsid w:val="006F5BAD"/>
    <w:rsid w:val="006F709F"/>
    <w:rsid w:val="0070121E"/>
    <w:rsid w:val="0070278E"/>
    <w:rsid w:val="007060EF"/>
    <w:rsid w:val="0070613D"/>
    <w:rsid w:val="007107CD"/>
    <w:rsid w:val="0071467D"/>
    <w:rsid w:val="007207DF"/>
    <w:rsid w:val="007222F7"/>
    <w:rsid w:val="00723A71"/>
    <w:rsid w:val="007243B0"/>
    <w:rsid w:val="00725699"/>
    <w:rsid w:val="00727BE5"/>
    <w:rsid w:val="00731E8A"/>
    <w:rsid w:val="00731F29"/>
    <w:rsid w:val="00732086"/>
    <w:rsid w:val="007348D2"/>
    <w:rsid w:val="00735CDD"/>
    <w:rsid w:val="007379DB"/>
    <w:rsid w:val="00737ACA"/>
    <w:rsid w:val="00741613"/>
    <w:rsid w:val="00741D2A"/>
    <w:rsid w:val="00743F5A"/>
    <w:rsid w:val="007500A2"/>
    <w:rsid w:val="00752993"/>
    <w:rsid w:val="00753772"/>
    <w:rsid w:val="0075650C"/>
    <w:rsid w:val="007600DE"/>
    <w:rsid w:val="00760DCD"/>
    <w:rsid w:val="007610BA"/>
    <w:rsid w:val="00764D32"/>
    <w:rsid w:val="007667E4"/>
    <w:rsid w:val="00772E7F"/>
    <w:rsid w:val="00773CB2"/>
    <w:rsid w:val="00774668"/>
    <w:rsid w:val="00777288"/>
    <w:rsid w:val="00780E78"/>
    <w:rsid w:val="007811B2"/>
    <w:rsid w:val="007830C4"/>
    <w:rsid w:val="007941DF"/>
    <w:rsid w:val="007953B8"/>
    <w:rsid w:val="007A3D3B"/>
    <w:rsid w:val="007A3FE0"/>
    <w:rsid w:val="007A58F4"/>
    <w:rsid w:val="007A5E97"/>
    <w:rsid w:val="007A6E43"/>
    <w:rsid w:val="007A7123"/>
    <w:rsid w:val="007B0383"/>
    <w:rsid w:val="007B1BE9"/>
    <w:rsid w:val="007B211A"/>
    <w:rsid w:val="007B3D92"/>
    <w:rsid w:val="007C047A"/>
    <w:rsid w:val="007C3646"/>
    <w:rsid w:val="007C372D"/>
    <w:rsid w:val="007C5A85"/>
    <w:rsid w:val="007C6423"/>
    <w:rsid w:val="007C6DA4"/>
    <w:rsid w:val="007D081B"/>
    <w:rsid w:val="007D1297"/>
    <w:rsid w:val="007D2F16"/>
    <w:rsid w:val="007D445A"/>
    <w:rsid w:val="007E03EF"/>
    <w:rsid w:val="007E321F"/>
    <w:rsid w:val="007E4052"/>
    <w:rsid w:val="007E5558"/>
    <w:rsid w:val="007F0B73"/>
    <w:rsid w:val="007F2341"/>
    <w:rsid w:val="007F3C7C"/>
    <w:rsid w:val="007F4CAE"/>
    <w:rsid w:val="007F6D1E"/>
    <w:rsid w:val="0080108D"/>
    <w:rsid w:val="00802164"/>
    <w:rsid w:val="00803954"/>
    <w:rsid w:val="00804814"/>
    <w:rsid w:val="00807550"/>
    <w:rsid w:val="008133B5"/>
    <w:rsid w:val="0081440F"/>
    <w:rsid w:val="008154F3"/>
    <w:rsid w:val="008162B9"/>
    <w:rsid w:val="00824D48"/>
    <w:rsid w:val="00826E98"/>
    <w:rsid w:val="008317C9"/>
    <w:rsid w:val="00833188"/>
    <w:rsid w:val="008373D7"/>
    <w:rsid w:val="00837623"/>
    <w:rsid w:val="00841752"/>
    <w:rsid w:val="00842C06"/>
    <w:rsid w:val="00844995"/>
    <w:rsid w:val="00847EEA"/>
    <w:rsid w:val="008500B8"/>
    <w:rsid w:val="0085430A"/>
    <w:rsid w:val="00855CE7"/>
    <w:rsid w:val="00855F7F"/>
    <w:rsid w:val="008562E6"/>
    <w:rsid w:val="00861A16"/>
    <w:rsid w:val="00862217"/>
    <w:rsid w:val="00862841"/>
    <w:rsid w:val="00864683"/>
    <w:rsid w:val="00864C57"/>
    <w:rsid w:val="00865910"/>
    <w:rsid w:val="008659AA"/>
    <w:rsid w:val="00872694"/>
    <w:rsid w:val="00873DB6"/>
    <w:rsid w:val="008747D7"/>
    <w:rsid w:val="00874898"/>
    <w:rsid w:val="00875BFA"/>
    <w:rsid w:val="00881A64"/>
    <w:rsid w:val="00882339"/>
    <w:rsid w:val="008850D4"/>
    <w:rsid w:val="00886E4E"/>
    <w:rsid w:val="00893CD2"/>
    <w:rsid w:val="0089537F"/>
    <w:rsid w:val="0089551C"/>
    <w:rsid w:val="00895673"/>
    <w:rsid w:val="008A0F25"/>
    <w:rsid w:val="008A1973"/>
    <w:rsid w:val="008A19DA"/>
    <w:rsid w:val="008A4119"/>
    <w:rsid w:val="008A4359"/>
    <w:rsid w:val="008A4902"/>
    <w:rsid w:val="008A5260"/>
    <w:rsid w:val="008A5955"/>
    <w:rsid w:val="008A5EAD"/>
    <w:rsid w:val="008A6EC7"/>
    <w:rsid w:val="008A74CE"/>
    <w:rsid w:val="008B0F05"/>
    <w:rsid w:val="008B318C"/>
    <w:rsid w:val="008B6D73"/>
    <w:rsid w:val="008B7BC8"/>
    <w:rsid w:val="008D0728"/>
    <w:rsid w:val="008E0243"/>
    <w:rsid w:val="008E0F78"/>
    <w:rsid w:val="008E1066"/>
    <w:rsid w:val="008E1E85"/>
    <w:rsid w:val="008E39FF"/>
    <w:rsid w:val="008E7BE9"/>
    <w:rsid w:val="008F13C6"/>
    <w:rsid w:val="008F61BD"/>
    <w:rsid w:val="008F70C4"/>
    <w:rsid w:val="008F75C9"/>
    <w:rsid w:val="0090132E"/>
    <w:rsid w:val="00904536"/>
    <w:rsid w:val="00913A72"/>
    <w:rsid w:val="00914AFA"/>
    <w:rsid w:val="009159A2"/>
    <w:rsid w:val="00922E8A"/>
    <w:rsid w:val="00924F7A"/>
    <w:rsid w:val="00930C69"/>
    <w:rsid w:val="00931BC0"/>
    <w:rsid w:val="00931F3B"/>
    <w:rsid w:val="00932066"/>
    <w:rsid w:val="009333BA"/>
    <w:rsid w:val="00942996"/>
    <w:rsid w:val="00945251"/>
    <w:rsid w:val="0094644B"/>
    <w:rsid w:val="0095169D"/>
    <w:rsid w:val="00957A20"/>
    <w:rsid w:val="00967E15"/>
    <w:rsid w:val="009813C5"/>
    <w:rsid w:val="00984DF2"/>
    <w:rsid w:val="0098664E"/>
    <w:rsid w:val="00986F81"/>
    <w:rsid w:val="00987C5D"/>
    <w:rsid w:val="00987D80"/>
    <w:rsid w:val="009911F9"/>
    <w:rsid w:val="009915EB"/>
    <w:rsid w:val="009927A3"/>
    <w:rsid w:val="009940B6"/>
    <w:rsid w:val="00994798"/>
    <w:rsid w:val="0099708D"/>
    <w:rsid w:val="00997261"/>
    <w:rsid w:val="00997C11"/>
    <w:rsid w:val="009A057D"/>
    <w:rsid w:val="009A1C15"/>
    <w:rsid w:val="009A2FD7"/>
    <w:rsid w:val="009A54D2"/>
    <w:rsid w:val="009A5AEA"/>
    <w:rsid w:val="009A75EC"/>
    <w:rsid w:val="009B137B"/>
    <w:rsid w:val="009B5121"/>
    <w:rsid w:val="009C0117"/>
    <w:rsid w:val="009C0881"/>
    <w:rsid w:val="009C0BD6"/>
    <w:rsid w:val="009C7575"/>
    <w:rsid w:val="009C791F"/>
    <w:rsid w:val="009D1BFC"/>
    <w:rsid w:val="009D2C77"/>
    <w:rsid w:val="009D3674"/>
    <w:rsid w:val="009D37B6"/>
    <w:rsid w:val="009D4780"/>
    <w:rsid w:val="009D7460"/>
    <w:rsid w:val="009E1FA5"/>
    <w:rsid w:val="009E5D58"/>
    <w:rsid w:val="009F642D"/>
    <w:rsid w:val="00A01806"/>
    <w:rsid w:val="00A033DC"/>
    <w:rsid w:val="00A0396B"/>
    <w:rsid w:val="00A04D00"/>
    <w:rsid w:val="00A127A1"/>
    <w:rsid w:val="00A15A44"/>
    <w:rsid w:val="00A17CE6"/>
    <w:rsid w:val="00A2369F"/>
    <w:rsid w:val="00A23C9F"/>
    <w:rsid w:val="00A277EE"/>
    <w:rsid w:val="00A32337"/>
    <w:rsid w:val="00A34A77"/>
    <w:rsid w:val="00A36FD9"/>
    <w:rsid w:val="00A42839"/>
    <w:rsid w:val="00A46B3E"/>
    <w:rsid w:val="00A4760B"/>
    <w:rsid w:val="00A47D77"/>
    <w:rsid w:val="00A535E9"/>
    <w:rsid w:val="00A5426A"/>
    <w:rsid w:val="00A556AD"/>
    <w:rsid w:val="00A627DC"/>
    <w:rsid w:val="00A65C74"/>
    <w:rsid w:val="00A66476"/>
    <w:rsid w:val="00A716E5"/>
    <w:rsid w:val="00A7331B"/>
    <w:rsid w:val="00A7534A"/>
    <w:rsid w:val="00A75AF4"/>
    <w:rsid w:val="00A82B59"/>
    <w:rsid w:val="00A82F8F"/>
    <w:rsid w:val="00A868C2"/>
    <w:rsid w:val="00A87E0E"/>
    <w:rsid w:val="00A93EE0"/>
    <w:rsid w:val="00A96BF5"/>
    <w:rsid w:val="00AA515E"/>
    <w:rsid w:val="00AA520D"/>
    <w:rsid w:val="00AA5C50"/>
    <w:rsid w:val="00AA7153"/>
    <w:rsid w:val="00AB1E00"/>
    <w:rsid w:val="00AB2495"/>
    <w:rsid w:val="00AB3CC1"/>
    <w:rsid w:val="00AB488B"/>
    <w:rsid w:val="00AB5569"/>
    <w:rsid w:val="00AB6F72"/>
    <w:rsid w:val="00AC0841"/>
    <w:rsid w:val="00AC1037"/>
    <w:rsid w:val="00AC4491"/>
    <w:rsid w:val="00AC59C6"/>
    <w:rsid w:val="00AC5D59"/>
    <w:rsid w:val="00AC63B3"/>
    <w:rsid w:val="00AC75FE"/>
    <w:rsid w:val="00AC7B9E"/>
    <w:rsid w:val="00AD08CD"/>
    <w:rsid w:val="00AD34FE"/>
    <w:rsid w:val="00AD478B"/>
    <w:rsid w:val="00AD630F"/>
    <w:rsid w:val="00AE08DF"/>
    <w:rsid w:val="00AE0FDB"/>
    <w:rsid w:val="00AF0F11"/>
    <w:rsid w:val="00AF1741"/>
    <w:rsid w:val="00AF1F8F"/>
    <w:rsid w:val="00AF37FA"/>
    <w:rsid w:val="00AF39B2"/>
    <w:rsid w:val="00AF44FF"/>
    <w:rsid w:val="00B01309"/>
    <w:rsid w:val="00B01379"/>
    <w:rsid w:val="00B0333A"/>
    <w:rsid w:val="00B04770"/>
    <w:rsid w:val="00B048F9"/>
    <w:rsid w:val="00B0763D"/>
    <w:rsid w:val="00B07F6C"/>
    <w:rsid w:val="00B1308A"/>
    <w:rsid w:val="00B15213"/>
    <w:rsid w:val="00B15C56"/>
    <w:rsid w:val="00B16BCE"/>
    <w:rsid w:val="00B21260"/>
    <w:rsid w:val="00B22CD3"/>
    <w:rsid w:val="00B23B92"/>
    <w:rsid w:val="00B27708"/>
    <w:rsid w:val="00B3195B"/>
    <w:rsid w:val="00B32AD9"/>
    <w:rsid w:val="00B32BF4"/>
    <w:rsid w:val="00B36D40"/>
    <w:rsid w:val="00B37C1B"/>
    <w:rsid w:val="00B404EC"/>
    <w:rsid w:val="00B41B19"/>
    <w:rsid w:val="00B43805"/>
    <w:rsid w:val="00B43CD5"/>
    <w:rsid w:val="00B44C1A"/>
    <w:rsid w:val="00B45437"/>
    <w:rsid w:val="00B4581F"/>
    <w:rsid w:val="00B45ED8"/>
    <w:rsid w:val="00B5030C"/>
    <w:rsid w:val="00B52086"/>
    <w:rsid w:val="00B53759"/>
    <w:rsid w:val="00B544B3"/>
    <w:rsid w:val="00B60365"/>
    <w:rsid w:val="00B60D5C"/>
    <w:rsid w:val="00B61A17"/>
    <w:rsid w:val="00B6224F"/>
    <w:rsid w:val="00B64805"/>
    <w:rsid w:val="00B7185F"/>
    <w:rsid w:val="00B74300"/>
    <w:rsid w:val="00B76FAA"/>
    <w:rsid w:val="00B81161"/>
    <w:rsid w:val="00B858D4"/>
    <w:rsid w:val="00B87A89"/>
    <w:rsid w:val="00B9184E"/>
    <w:rsid w:val="00B9226E"/>
    <w:rsid w:val="00B92C0C"/>
    <w:rsid w:val="00B935C1"/>
    <w:rsid w:val="00B94A93"/>
    <w:rsid w:val="00B94F4C"/>
    <w:rsid w:val="00BA1451"/>
    <w:rsid w:val="00BA1F50"/>
    <w:rsid w:val="00BA3696"/>
    <w:rsid w:val="00BA3C70"/>
    <w:rsid w:val="00BA56FF"/>
    <w:rsid w:val="00BA649D"/>
    <w:rsid w:val="00BA7D30"/>
    <w:rsid w:val="00BB09AF"/>
    <w:rsid w:val="00BB29C7"/>
    <w:rsid w:val="00BB56D8"/>
    <w:rsid w:val="00BB6502"/>
    <w:rsid w:val="00BC1F80"/>
    <w:rsid w:val="00BC4C28"/>
    <w:rsid w:val="00BC4C7B"/>
    <w:rsid w:val="00BC7B99"/>
    <w:rsid w:val="00BD008E"/>
    <w:rsid w:val="00BD0EA7"/>
    <w:rsid w:val="00BD13F5"/>
    <w:rsid w:val="00BD1C3B"/>
    <w:rsid w:val="00BD1F27"/>
    <w:rsid w:val="00BD2008"/>
    <w:rsid w:val="00BD2561"/>
    <w:rsid w:val="00BD2E7C"/>
    <w:rsid w:val="00BD30BD"/>
    <w:rsid w:val="00BD695F"/>
    <w:rsid w:val="00BE289D"/>
    <w:rsid w:val="00BE739D"/>
    <w:rsid w:val="00BF299B"/>
    <w:rsid w:val="00BF2D8C"/>
    <w:rsid w:val="00BF3022"/>
    <w:rsid w:val="00BF3912"/>
    <w:rsid w:val="00BF3D80"/>
    <w:rsid w:val="00BF53D0"/>
    <w:rsid w:val="00BF6C43"/>
    <w:rsid w:val="00C00235"/>
    <w:rsid w:val="00C03850"/>
    <w:rsid w:val="00C03FB4"/>
    <w:rsid w:val="00C078B1"/>
    <w:rsid w:val="00C1023C"/>
    <w:rsid w:val="00C11656"/>
    <w:rsid w:val="00C14E9C"/>
    <w:rsid w:val="00C23CBC"/>
    <w:rsid w:val="00C24D64"/>
    <w:rsid w:val="00C25885"/>
    <w:rsid w:val="00C30325"/>
    <w:rsid w:val="00C338D1"/>
    <w:rsid w:val="00C35BD7"/>
    <w:rsid w:val="00C40986"/>
    <w:rsid w:val="00C40A47"/>
    <w:rsid w:val="00C44621"/>
    <w:rsid w:val="00C45E71"/>
    <w:rsid w:val="00C46199"/>
    <w:rsid w:val="00C5168A"/>
    <w:rsid w:val="00C52D1A"/>
    <w:rsid w:val="00C545E0"/>
    <w:rsid w:val="00C549AF"/>
    <w:rsid w:val="00C55371"/>
    <w:rsid w:val="00C575BE"/>
    <w:rsid w:val="00C62B24"/>
    <w:rsid w:val="00C62ECB"/>
    <w:rsid w:val="00C63477"/>
    <w:rsid w:val="00C63D4F"/>
    <w:rsid w:val="00C67CA6"/>
    <w:rsid w:val="00C706DD"/>
    <w:rsid w:val="00C70F90"/>
    <w:rsid w:val="00C75F8B"/>
    <w:rsid w:val="00C7708F"/>
    <w:rsid w:val="00C80D19"/>
    <w:rsid w:val="00C81C64"/>
    <w:rsid w:val="00C84632"/>
    <w:rsid w:val="00C85C39"/>
    <w:rsid w:val="00C87322"/>
    <w:rsid w:val="00C90C9D"/>
    <w:rsid w:val="00C92130"/>
    <w:rsid w:val="00C95B42"/>
    <w:rsid w:val="00CA15B3"/>
    <w:rsid w:val="00CA7A33"/>
    <w:rsid w:val="00CC0D2B"/>
    <w:rsid w:val="00CC0FC8"/>
    <w:rsid w:val="00CC2860"/>
    <w:rsid w:val="00CC42B0"/>
    <w:rsid w:val="00CD3029"/>
    <w:rsid w:val="00CD795F"/>
    <w:rsid w:val="00CE00B9"/>
    <w:rsid w:val="00CE57A5"/>
    <w:rsid w:val="00CF0870"/>
    <w:rsid w:val="00CF137F"/>
    <w:rsid w:val="00CF6F74"/>
    <w:rsid w:val="00CF7414"/>
    <w:rsid w:val="00CF7CC9"/>
    <w:rsid w:val="00D002E2"/>
    <w:rsid w:val="00D02824"/>
    <w:rsid w:val="00D05146"/>
    <w:rsid w:val="00D11412"/>
    <w:rsid w:val="00D12C64"/>
    <w:rsid w:val="00D1360F"/>
    <w:rsid w:val="00D20297"/>
    <w:rsid w:val="00D2578E"/>
    <w:rsid w:val="00D25B7F"/>
    <w:rsid w:val="00D2679A"/>
    <w:rsid w:val="00D3016B"/>
    <w:rsid w:val="00D33965"/>
    <w:rsid w:val="00D36AFD"/>
    <w:rsid w:val="00D36C5B"/>
    <w:rsid w:val="00D4191E"/>
    <w:rsid w:val="00D42309"/>
    <w:rsid w:val="00D544B0"/>
    <w:rsid w:val="00D57DF4"/>
    <w:rsid w:val="00D62177"/>
    <w:rsid w:val="00D631D7"/>
    <w:rsid w:val="00D648EC"/>
    <w:rsid w:val="00D67B82"/>
    <w:rsid w:val="00D7344D"/>
    <w:rsid w:val="00D77D8C"/>
    <w:rsid w:val="00D819EC"/>
    <w:rsid w:val="00D82E23"/>
    <w:rsid w:val="00D84309"/>
    <w:rsid w:val="00D85526"/>
    <w:rsid w:val="00D85FEE"/>
    <w:rsid w:val="00D913DA"/>
    <w:rsid w:val="00D93A05"/>
    <w:rsid w:val="00DA1F75"/>
    <w:rsid w:val="00DA224C"/>
    <w:rsid w:val="00DA2A10"/>
    <w:rsid w:val="00DA38C8"/>
    <w:rsid w:val="00DA5F54"/>
    <w:rsid w:val="00DA7873"/>
    <w:rsid w:val="00DB2376"/>
    <w:rsid w:val="00DB4A0F"/>
    <w:rsid w:val="00DB6674"/>
    <w:rsid w:val="00DC049E"/>
    <w:rsid w:val="00DC17D3"/>
    <w:rsid w:val="00DC30A8"/>
    <w:rsid w:val="00DC3188"/>
    <w:rsid w:val="00DC4C3A"/>
    <w:rsid w:val="00DD028D"/>
    <w:rsid w:val="00DD13F1"/>
    <w:rsid w:val="00DD51CF"/>
    <w:rsid w:val="00DD5665"/>
    <w:rsid w:val="00DF15C6"/>
    <w:rsid w:val="00DF2FAA"/>
    <w:rsid w:val="00E01768"/>
    <w:rsid w:val="00E01A4F"/>
    <w:rsid w:val="00E07914"/>
    <w:rsid w:val="00E07F42"/>
    <w:rsid w:val="00E11121"/>
    <w:rsid w:val="00E11174"/>
    <w:rsid w:val="00E1294D"/>
    <w:rsid w:val="00E12A45"/>
    <w:rsid w:val="00E13007"/>
    <w:rsid w:val="00E1396A"/>
    <w:rsid w:val="00E13DDB"/>
    <w:rsid w:val="00E159A0"/>
    <w:rsid w:val="00E15A34"/>
    <w:rsid w:val="00E163C7"/>
    <w:rsid w:val="00E17067"/>
    <w:rsid w:val="00E23607"/>
    <w:rsid w:val="00E24398"/>
    <w:rsid w:val="00E26042"/>
    <w:rsid w:val="00E269A6"/>
    <w:rsid w:val="00E26B3A"/>
    <w:rsid w:val="00E27422"/>
    <w:rsid w:val="00E306EA"/>
    <w:rsid w:val="00E30E87"/>
    <w:rsid w:val="00E33660"/>
    <w:rsid w:val="00E33F89"/>
    <w:rsid w:val="00E35202"/>
    <w:rsid w:val="00E37523"/>
    <w:rsid w:val="00E37697"/>
    <w:rsid w:val="00E463D9"/>
    <w:rsid w:val="00E47546"/>
    <w:rsid w:val="00E51019"/>
    <w:rsid w:val="00E52C4E"/>
    <w:rsid w:val="00E537B8"/>
    <w:rsid w:val="00E60CBD"/>
    <w:rsid w:val="00E612CD"/>
    <w:rsid w:val="00E615C5"/>
    <w:rsid w:val="00E63F0A"/>
    <w:rsid w:val="00E648A3"/>
    <w:rsid w:val="00E73CB8"/>
    <w:rsid w:val="00E74004"/>
    <w:rsid w:val="00E7586B"/>
    <w:rsid w:val="00E77810"/>
    <w:rsid w:val="00E7792D"/>
    <w:rsid w:val="00E81A9E"/>
    <w:rsid w:val="00E81C26"/>
    <w:rsid w:val="00E825C5"/>
    <w:rsid w:val="00E916B9"/>
    <w:rsid w:val="00E92374"/>
    <w:rsid w:val="00E9238F"/>
    <w:rsid w:val="00E92FFD"/>
    <w:rsid w:val="00E94495"/>
    <w:rsid w:val="00E94AA5"/>
    <w:rsid w:val="00E968E0"/>
    <w:rsid w:val="00E96B5A"/>
    <w:rsid w:val="00EA095B"/>
    <w:rsid w:val="00EA6A35"/>
    <w:rsid w:val="00EA7C4D"/>
    <w:rsid w:val="00EC0045"/>
    <w:rsid w:val="00EC11D5"/>
    <w:rsid w:val="00EC1CDA"/>
    <w:rsid w:val="00EC292E"/>
    <w:rsid w:val="00EC3778"/>
    <w:rsid w:val="00EC51C7"/>
    <w:rsid w:val="00EC6D1E"/>
    <w:rsid w:val="00ED123B"/>
    <w:rsid w:val="00ED214E"/>
    <w:rsid w:val="00ED7F62"/>
    <w:rsid w:val="00EE0D8B"/>
    <w:rsid w:val="00EE32B6"/>
    <w:rsid w:val="00EE764C"/>
    <w:rsid w:val="00EF0F39"/>
    <w:rsid w:val="00EF263E"/>
    <w:rsid w:val="00EF5671"/>
    <w:rsid w:val="00F000D2"/>
    <w:rsid w:val="00F06B82"/>
    <w:rsid w:val="00F06FBA"/>
    <w:rsid w:val="00F110F6"/>
    <w:rsid w:val="00F141F7"/>
    <w:rsid w:val="00F16A05"/>
    <w:rsid w:val="00F16C26"/>
    <w:rsid w:val="00F17D5D"/>
    <w:rsid w:val="00F210A9"/>
    <w:rsid w:val="00F22A10"/>
    <w:rsid w:val="00F2481E"/>
    <w:rsid w:val="00F24C01"/>
    <w:rsid w:val="00F264D3"/>
    <w:rsid w:val="00F276CE"/>
    <w:rsid w:val="00F304E9"/>
    <w:rsid w:val="00F34485"/>
    <w:rsid w:val="00F36D5D"/>
    <w:rsid w:val="00F378B3"/>
    <w:rsid w:val="00F42239"/>
    <w:rsid w:val="00F42565"/>
    <w:rsid w:val="00F42A57"/>
    <w:rsid w:val="00F42AB1"/>
    <w:rsid w:val="00F464B6"/>
    <w:rsid w:val="00F535D8"/>
    <w:rsid w:val="00F53C58"/>
    <w:rsid w:val="00F56983"/>
    <w:rsid w:val="00F62121"/>
    <w:rsid w:val="00F6294F"/>
    <w:rsid w:val="00F66193"/>
    <w:rsid w:val="00F701D4"/>
    <w:rsid w:val="00F70680"/>
    <w:rsid w:val="00F74584"/>
    <w:rsid w:val="00F75D88"/>
    <w:rsid w:val="00F76494"/>
    <w:rsid w:val="00F77116"/>
    <w:rsid w:val="00F825A8"/>
    <w:rsid w:val="00F854A1"/>
    <w:rsid w:val="00F90322"/>
    <w:rsid w:val="00F90711"/>
    <w:rsid w:val="00F941BC"/>
    <w:rsid w:val="00F955B3"/>
    <w:rsid w:val="00F95867"/>
    <w:rsid w:val="00F96890"/>
    <w:rsid w:val="00F97B5F"/>
    <w:rsid w:val="00FA0213"/>
    <w:rsid w:val="00FA1C39"/>
    <w:rsid w:val="00FA254F"/>
    <w:rsid w:val="00FA269C"/>
    <w:rsid w:val="00FA4130"/>
    <w:rsid w:val="00FA4870"/>
    <w:rsid w:val="00FA6B52"/>
    <w:rsid w:val="00FA79E4"/>
    <w:rsid w:val="00FA7F87"/>
    <w:rsid w:val="00FB1ABD"/>
    <w:rsid w:val="00FB2626"/>
    <w:rsid w:val="00FB29DC"/>
    <w:rsid w:val="00FB44B1"/>
    <w:rsid w:val="00FB5E2F"/>
    <w:rsid w:val="00FB6ACD"/>
    <w:rsid w:val="00FC1ADC"/>
    <w:rsid w:val="00FC1B8A"/>
    <w:rsid w:val="00FC6CB3"/>
    <w:rsid w:val="00FD1426"/>
    <w:rsid w:val="00FD1D47"/>
    <w:rsid w:val="00FD3521"/>
    <w:rsid w:val="00FD45E9"/>
    <w:rsid w:val="00FD46EF"/>
    <w:rsid w:val="00FD723D"/>
    <w:rsid w:val="00FD76A3"/>
    <w:rsid w:val="00FE14C1"/>
    <w:rsid w:val="00FE15B5"/>
    <w:rsid w:val="00FE1670"/>
    <w:rsid w:val="00FE4024"/>
    <w:rsid w:val="00FE6914"/>
    <w:rsid w:val="00FF0A34"/>
    <w:rsid w:val="00FF14A9"/>
    <w:rsid w:val="00FF1895"/>
    <w:rsid w:val="00FF2950"/>
    <w:rsid w:val="00FF3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0B7A6A"/>
  <w14:defaultImageDpi w14:val="300"/>
  <w15:docId w15:val="{E60ABBF8-AC47-4740-BA9E-D120E4DC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5AF4"/>
    <w:rPr>
      <w:rFonts w:ascii="Times New Roman" w:eastAsia="Times New Roman" w:hAnsi="Times New Roman" w:cs="Times New Roman"/>
    </w:rPr>
  </w:style>
  <w:style w:type="paragraph" w:styleId="Heading1">
    <w:name w:val="heading 1"/>
    <w:basedOn w:val="Normal"/>
    <w:link w:val="Heading1Char"/>
    <w:uiPriority w:val="9"/>
    <w:qFormat/>
    <w:rsid w:val="00FD1D47"/>
    <w:pPr>
      <w:spacing w:before="100" w:beforeAutospacing="1" w:after="100" w:afterAutospacing="1"/>
      <w:outlineLvl w:val="0"/>
    </w:pPr>
    <w:rPr>
      <w:rFonts w:eastAsiaTheme="minorEastAsia"/>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86E4E"/>
    <w:pPr>
      <w:ind w:left="720"/>
      <w:contextualSpacing/>
    </w:pPr>
    <w:rPr>
      <w:rFonts w:asciiTheme="minorHAnsi" w:eastAsiaTheme="minorEastAsia" w:hAnsiTheme="minorHAnsi" w:cstheme="minorBidi"/>
    </w:rPr>
  </w:style>
  <w:style w:type="paragraph" w:styleId="FootnoteText">
    <w:name w:val="footnote text"/>
    <w:basedOn w:val="Normal"/>
    <w:link w:val="FootnoteTextChar"/>
    <w:uiPriority w:val="99"/>
    <w:unhideWhenUsed/>
    <w:rsid w:val="00D57DF4"/>
    <w:pPr>
      <w:jc w:val="both"/>
    </w:pPr>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eastAsiaTheme="minorHAnsi"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Header">
    <w:name w:val="header"/>
    <w:basedOn w:val="Normal"/>
    <w:link w:val="HeaderChar"/>
    <w:uiPriority w:val="99"/>
    <w:unhideWhenUsed/>
    <w:rsid w:val="00FC1B8A"/>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FC1B8A"/>
  </w:style>
  <w:style w:type="paragraph" w:styleId="Footer">
    <w:name w:val="footer"/>
    <w:basedOn w:val="Normal"/>
    <w:link w:val="FooterChar"/>
    <w:uiPriority w:val="99"/>
    <w:unhideWhenUsed/>
    <w:rsid w:val="00FC1B8A"/>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FC1B8A"/>
  </w:style>
  <w:style w:type="character" w:styleId="PageNumber">
    <w:name w:val="page number"/>
    <w:basedOn w:val="DefaultParagraphFont"/>
    <w:uiPriority w:val="99"/>
    <w:semiHidden/>
    <w:unhideWhenUsed/>
    <w:rsid w:val="006E6A11"/>
  </w:style>
  <w:style w:type="character" w:styleId="FollowedHyperlink">
    <w:name w:val="FollowedHyperlink"/>
    <w:basedOn w:val="DefaultParagraphFont"/>
    <w:uiPriority w:val="99"/>
    <w:semiHidden/>
    <w:unhideWhenUsed/>
    <w:rsid w:val="00661C95"/>
    <w:rPr>
      <w:color w:val="800080" w:themeColor="followedHyperlink"/>
      <w:u w:val="single"/>
    </w:rPr>
  </w:style>
  <w:style w:type="paragraph" w:customStyle="1" w:styleId="p1">
    <w:name w:val="p1"/>
    <w:basedOn w:val="Normal"/>
    <w:rsid w:val="007C3646"/>
    <w:rPr>
      <w:rFonts w:ascii="Calibri" w:eastAsiaTheme="minorEastAsia" w:hAnsi="Calibri"/>
      <w:sz w:val="17"/>
      <w:szCs w:val="17"/>
    </w:rPr>
  </w:style>
  <w:style w:type="character" w:customStyle="1" w:styleId="s2">
    <w:name w:val="s2"/>
    <w:basedOn w:val="DefaultParagraphFont"/>
    <w:rsid w:val="007C3646"/>
    <w:rPr>
      <w:shd w:val="clear" w:color="auto" w:fill="FFFB01"/>
    </w:rPr>
  </w:style>
  <w:style w:type="character" w:customStyle="1" w:styleId="s1">
    <w:name w:val="s1"/>
    <w:basedOn w:val="DefaultParagraphFont"/>
    <w:rsid w:val="007C3646"/>
  </w:style>
  <w:style w:type="character" w:customStyle="1" w:styleId="s3">
    <w:name w:val="s3"/>
    <w:basedOn w:val="DefaultParagraphFont"/>
    <w:rsid w:val="009B5121"/>
    <w:rPr>
      <w:u w:val="single"/>
    </w:rPr>
  </w:style>
  <w:style w:type="paragraph" w:styleId="NormalWeb">
    <w:name w:val="Normal (Web)"/>
    <w:basedOn w:val="Normal"/>
    <w:uiPriority w:val="99"/>
    <w:unhideWhenUsed/>
    <w:rsid w:val="00294666"/>
    <w:pPr>
      <w:spacing w:before="100" w:beforeAutospacing="1" w:after="100" w:afterAutospacing="1"/>
    </w:pPr>
    <w:rPr>
      <w:rFonts w:asciiTheme="minorHAnsi" w:eastAsiaTheme="minorHAnsi" w:hAnsiTheme="minorHAnsi" w:cstheme="minorBidi"/>
    </w:rPr>
  </w:style>
  <w:style w:type="character" w:customStyle="1" w:styleId="apple-converted-space">
    <w:name w:val="apple-converted-space"/>
    <w:basedOn w:val="DefaultParagraphFont"/>
    <w:rsid w:val="008B318C"/>
  </w:style>
  <w:style w:type="paragraph" w:styleId="PlainText">
    <w:name w:val="Plain Text"/>
    <w:basedOn w:val="Normal"/>
    <w:link w:val="PlainTextChar"/>
    <w:uiPriority w:val="99"/>
    <w:semiHidden/>
    <w:unhideWhenUsed/>
    <w:rsid w:val="00265309"/>
    <w:pPr>
      <w:spacing w:before="100" w:beforeAutospacing="1" w:after="100" w:afterAutospacing="1"/>
    </w:pPr>
    <w:rPr>
      <w:rFonts w:asciiTheme="minorHAnsi" w:eastAsiaTheme="minorHAnsi" w:hAnsiTheme="minorHAnsi" w:cstheme="minorBidi"/>
    </w:rPr>
  </w:style>
  <w:style w:type="character" w:customStyle="1" w:styleId="PlainTextChar">
    <w:name w:val="Plain Text Char"/>
    <w:basedOn w:val="DefaultParagraphFont"/>
    <w:link w:val="PlainText"/>
    <w:uiPriority w:val="99"/>
    <w:semiHidden/>
    <w:rsid w:val="00265309"/>
    <w:rPr>
      <w:rFonts w:ascii="Times New Roman" w:hAnsi="Times New Roman" w:cs="Times New Roman"/>
    </w:rPr>
  </w:style>
  <w:style w:type="character" w:styleId="CommentReference">
    <w:name w:val="annotation reference"/>
    <w:basedOn w:val="DefaultParagraphFont"/>
    <w:uiPriority w:val="99"/>
    <w:semiHidden/>
    <w:unhideWhenUsed/>
    <w:rsid w:val="006A0531"/>
    <w:rPr>
      <w:sz w:val="16"/>
      <w:szCs w:val="16"/>
    </w:rPr>
  </w:style>
  <w:style w:type="paragraph" w:styleId="CommentText">
    <w:name w:val="annotation text"/>
    <w:basedOn w:val="Normal"/>
    <w:link w:val="CommentTextChar"/>
    <w:uiPriority w:val="99"/>
    <w:semiHidden/>
    <w:unhideWhenUsed/>
    <w:rsid w:val="006A0531"/>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A0531"/>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A0531"/>
    <w:rPr>
      <w:b/>
      <w:bCs/>
    </w:rPr>
  </w:style>
  <w:style w:type="character" w:customStyle="1" w:styleId="CommentSubjectChar">
    <w:name w:val="Comment Subject Char"/>
    <w:basedOn w:val="CommentTextChar"/>
    <w:link w:val="CommentSubject"/>
    <w:uiPriority w:val="99"/>
    <w:semiHidden/>
    <w:rsid w:val="006A0531"/>
    <w:rPr>
      <w:rFonts w:eastAsiaTheme="minorHAnsi"/>
      <w:b/>
      <w:bCs/>
      <w:sz w:val="20"/>
      <w:szCs w:val="20"/>
    </w:rPr>
  </w:style>
  <w:style w:type="character" w:styleId="Strong">
    <w:name w:val="Strong"/>
    <w:basedOn w:val="DefaultParagraphFont"/>
    <w:uiPriority w:val="22"/>
    <w:qFormat/>
    <w:rsid w:val="0060157B"/>
    <w:rPr>
      <w:b/>
      <w:bCs/>
    </w:rPr>
  </w:style>
  <w:style w:type="character" w:customStyle="1" w:styleId="Heading1Char">
    <w:name w:val="Heading 1 Char"/>
    <w:basedOn w:val="DefaultParagraphFont"/>
    <w:link w:val="Heading1"/>
    <w:uiPriority w:val="9"/>
    <w:rsid w:val="00FD1D47"/>
    <w:rPr>
      <w:rFonts w:ascii="Times New Roman" w:hAnsi="Times New Roman" w:cs="Times New Roman"/>
      <w:b/>
      <w:bCs/>
      <w:kern w:val="36"/>
      <w:sz w:val="48"/>
      <w:szCs w:val="48"/>
    </w:rPr>
  </w:style>
  <w:style w:type="character" w:styleId="Emphasis">
    <w:name w:val="Emphasis"/>
    <w:basedOn w:val="DefaultParagraphFont"/>
    <w:uiPriority w:val="20"/>
    <w:qFormat/>
    <w:rsid w:val="003737A7"/>
    <w:rPr>
      <w:i/>
      <w:iCs/>
    </w:rPr>
  </w:style>
  <w:style w:type="character" w:styleId="UnresolvedMention">
    <w:name w:val="Unresolved Mention"/>
    <w:basedOn w:val="DefaultParagraphFont"/>
    <w:uiPriority w:val="99"/>
    <w:rsid w:val="007F4CAE"/>
    <w:rPr>
      <w:color w:val="808080"/>
      <w:shd w:val="clear" w:color="auto" w:fill="E6E6E6"/>
    </w:rPr>
  </w:style>
  <w:style w:type="paragraph" w:styleId="Title">
    <w:name w:val="Title"/>
    <w:basedOn w:val="Normal"/>
    <w:next w:val="Normal"/>
    <w:link w:val="TitleChar"/>
    <w:rsid w:val="005A69F3"/>
    <w:pPr>
      <w:widowControl w:val="0"/>
      <w:pBdr>
        <w:top w:val="nil"/>
        <w:left w:val="nil"/>
        <w:bottom w:val="nil"/>
        <w:right w:val="nil"/>
        <w:between w:val="nil"/>
      </w:pBdr>
      <w:spacing w:before="120" w:after="120"/>
    </w:pPr>
    <w:rPr>
      <w:rFonts w:ascii="Arial" w:eastAsia="Arial" w:hAnsi="Arial" w:cs="Arial"/>
      <w:color w:val="000000"/>
      <w:sz w:val="56"/>
      <w:szCs w:val="56"/>
      <w:lang w:eastAsia="lv-LV"/>
    </w:rPr>
  </w:style>
  <w:style w:type="character" w:customStyle="1" w:styleId="TitleChar">
    <w:name w:val="Title Char"/>
    <w:basedOn w:val="DefaultParagraphFont"/>
    <w:link w:val="Title"/>
    <w:rsid w:val="005A69F3"/>
    <w:rPr>
      <w:rFonts w:ascii="Arial" w:eastAsia="Arial" w:hAnsi="Arial" w:cs="Arial"/>
      <w:color w:val="000000"/>
      <w:sz w:val="56"/>
      <w:szCs w:val="56"/>
      <w:lang w:eastAsia="lv-LV"/>
    </w:rPr>
  </w:style>
  <w:style w:type="table" w:styleId="TableGrid">
    <w:name w:val="Table Grid"/>
    <w:basedOn w:val="TableNormal"/>
    <w:uiPriority w:val="39"/>
    <w:rsid w:val="00257E7A"/>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4222">
      <w:bodyDiv w:val="1"/>
      <w:marLeft w:val="0"/>
      <w:marRight w:val="0"/>
      <w:marTop w:val="0"/>
      <w:marBottom w:val="0"/>
      <w:divBdr>
        <w:top w:val="none" w:sz="0" w:space="0" w:color="auto"/>
        <w:left w:val="none" w:sz="0" w:space="0" w:color="auto"/>
        <w:bottom w:val="none" w:sz="0" w:space="0" w:color="auto"/>
        <w:right w:val="none" w:sz="0" w:space="0" w:color="auto"/>
      </w:divBdr>
    </w:div>
    <w:div w:id="31929426">
      <w:bodyDiv w:val="1"/>
      <w:marLeft w:val="0"/>
      <w:marRight w:val="0"/>
      <w:marTop w:val="0"/>
      <w:marBottom w:val="0"/>
      <w:divBdr>
        <w:top w:val="none" w:sz="0" w:space="0" w:color="auto"/>
        <w:left w:val="none" w:sz="0" w:space="0" w:color="auto"/>
        <w:bottom w:val="none" w:sz="0" w:space="0" w:color="auto"/>
        <w:right w:val="none" w:sz="0" w:space="0" w:color="auto"/>
      </w:divBdr>
    </w:div>
    <w:div w:id="36977581">
      <w:bodyDiv w:val="1"/>
      <w:marLeft w:val="0"/>
      <w:marRight w:val="0"/>
      <w:marTop w:val="0"/>
      <w:marBottom w:val="0"/>
      <w:divBdr>
        <w:top w:val="none" w:sz="0" w:space="0" w:color="auto"/>
        <w:left w:val="none" w:sz="0" w:space="0" w:color="auto"/>
        <w:bottom w:val="none" w:sz="0" w:space="0" w:color="auto"/>
        <w:right w:val="none" w:sz="0" w:space="0" w:color="auto"/>
      </w:divBdr>
    </w:div>
    <w:div w:id="64495444">
      <w:bodyDiv w:val="1"/>
      <w:marLeft w:val="0"/>
      <w:marRight w:val="0"/>
      <w:marTop w:val="0"/>
      <w:marBottom w:val="0"/>
      <w:divBdr>
        <w:top w:val="none" w:sz="0" w:space="0" w:color="auto"/>
        <w:left w:val="none" w:sz="0" w:space="0" w:color="auto"/>
        <w:bottom w:val="none" w:sz="0" w:space="0" w:color="auto"/>
        <w:right w:val="none" w:sz="0" w:space="0" w:color="auto"/>
      </w:divBdr>
    </w:div>
    <w:div w:id="152645856">
      <w:bodyDiv w:val="1"/>
      <w:marLeft w:val="0"/>
      <w:marRight w:val="0"/>
      <w:marTop w:val="0"/>
      <w:marBottom w:val="0"/>
      <w:divBdr>
        <w:top w:val="none" w:sz="0" w:space="0" w:color="auto"/>
        <w:left w:val="none" w:sz="0" w:space="0" w:color="auto"/>
        <w:bottom w:val="none" w:sz="0" w:space="0" w:color="auto"/>
        <w:right w:val="none" w:sz="0" w:space="0" w:color="auto"/>
      </w:divBdr>
    </w:div>
    <w:div w:id="172308004">
      <w:bodyDiv w:val="1"/>
      <w:marLeft w:val="0"/>
      <w:marRight w:val="0"/>
      <w:marTop w:val="0"/>
      <w:marBottom w:val="0"/>
      <w:divBdr>
        <w:top w:val="none" w:sz="0" w:space="0" w:color="auto"/>
        <w:left w:val="none" w:sz="0" w:space="0" w:color="auto"/>
        <w:bottom w:val="none" w:sz="0" w:space="0" w:color="auto"/>
        <w:right w:val="none" w:sz="0" w:space="0" w:color="auto"/>
      </w:divBdr>
    </w:div>
    <w:div w:id="209612655">
      <w:bodyDiv w:val="1"/>
      <w:marLeft w:val="0"/>
      <w:marRight w:val="0"/>
      <w:marTop w:val="0"/>
      <w:marBottom w:val="0"/>
      <w:divBdr>
        <w:top w:val="none" w:sz="0" w:space="0" w:color="auto"/>
        <w:left w:val="none" w:sz="0" w:space="0" w:color="auto"/>
        <w:bottom w:val="none" w:sz="0" w:space="0" w:color="auto"/>
        <w:right w:val="none" w:sz="0" w:space="0" w:color="auto"/>
      </w:divBdr>
    </w:div>
    <w:div w:id="235283918">
      <w:bodyDiv w:val="1"/>
      <w:marLeft w:val="0"/>
      <w:marRight w:val="0"/>
      <w:marTop w:val="0"/>
      <w:marBottom w:val="0"/>
      <w:divBdr>
        <w:top w:val="none" w:sz="0" w:space="0" w:color="auto"/>
        <w:left w:val="none" w:sz="0" w:space="0" w:color="auto"/>
        <w:bottom w:val="none" w:sz="0" w:space="0" w:color="auto"/>
        <w:right w:val="none" w:sz="0" w:space="0" w:color="auto"/>
      </w:divBdr>
    </w:div>
    <w:div w:id="246576125">
      <w:bodyDiv w:val="1"/>
      <w:marLeft w:val="0"/>
      <w:marRight w:val="0"/>
      <w:marTop w:val="0"/>
      <w:marBottom w:val="0"/>
      <w:divBdr>
        <w:top w:val="none" w:sz="0" w:space="0" w:color="auto"/>
        <w:left w:val="none" w:sz="0" w:space="0" w:color="auto"/>
        <w:bottom w:val="none" w:sz="0" w:space="0" w:color="auto"/>
        <w:right w:val="none" w:sz="0" w:space="0" w:color="auto"/>
      </w:divBdr>
    </w:div>
    <w:div w:id="313030969">
      <w:bodyDiv w:val="1"/>
      <w:marLeft w:val="0"/>
      <w:marRight w:val="0"/>
      <w:marTop w:val="0"/>
      <w:marBottom w:val="0"/>
      <w:divBdr>
        <w:top w:val="none" w:sz="0" w:space="0" w:color="auto"/>
        <w:left w:val="none" w:sz="0" w:space="0" w:color="auto"/>
        <w:bottom w:val="none" w:sz="0" w:space="0" w:color="auto"/>
        <w:right w:val="none" w:sz="0" w:space="0" w:color="auto"/>
      </w:divBdr>
      <w:divsChild>
        <w:div w:id="782653716">
          <w:marLeft w:val="0"/>
          <w:marRight w:val="0"/>
          <w:marTop w:val="0"/>
          <w:marBottom w:val="0"/>
          <w:divBdr>
            <w:top w:val="none" w:sz="0" w:space="0" w:color="auto"/>
            <w:left w:val="none" w:sz="0" w:space="0" w:color="auto"/>
            <w:bottom w:val="none" w:sz="0" w:space="0" w:color="auto"/>
            <w:right w:val="none" w:sz="0" w:space="0" w:color="auto"/>
          </w:divBdr>
        </w:div>
        <w:div w:id="35008337">
          <w:marLeft w:val="0"/>
          <w:marRight w:val="0"/>
          <w:marTop w:val="0"/>
          <w:marBottom w:val="0"/>
          <w:divBdr>
            <w:top w:val="none" w:sz="0" w:space="0" w:color="auto"/>
            <w:left w:val="none" w:sz="0" w:space="0" w:color="auto"/>
            <w:bottom w:val="none" w:sz="0" w:space="0" w:color="auto"/>
            <w:right w:val="none" w:sz="0" w:space="0" w:color="auto"/>
          </w:divBdr>
        </w:div>
      </w:divsChild>
    </w:div>
    <w:div w:id="342708653">
      <w:bodyDiv w:val="1"/>
      <w:marLeft w:val="0"/>
      <w:marRight w:val="0"/>
      <w:marTop w:val="0"/>
      <w:marBottom w:val="0"/>
      <w:divBdr>
        <w:top w:val="none" w:sz="0" w:space="0" w:color="auto"/>
        <w:left w:val="none" w:sz="0" w:space="0" w:color="auto"/>
        <w:bottom w:val="none" w:sz="0" w:space="0" w:color="auto"/>
        <w:right w:val="none" w:sz="0" w:space="0" w:color="auto"/>
      </w:divBdr>
    </w:div>
    <w:div w:id="372508792">
      <w:bodyDiv w:val="1"/>
      <w:marLeft w:val="0"/>
      <w:marRight w:val="0"/>
      <w:marTop w:val="0"/>
      <w:marBottom w:val="0"/>
      <w:divBdr>
        <w:top w:val="none" w:sz="0" w:space="0" w:color="auto"/>
        <w:left w:val="none" w:sz="0" w:space="0" w:color="auto"/>
        <w:bottom w:val="none" w:sz="0" w:space="0" w:color="auto"/>
        <w:right w:val="none" w:sz="0" w:space="0" w:color="auto"/>
      </w:divBdr>
    </w:div>
    <w:div w:id="400716550">
      <w:bodyDiv w:val="1"/>
      <w:marLeft w:val="0"/>
      <w:marRight w:val="0"/>
      <w:marTop w:val="0"/>
      <w:marBottom w:val="0"/>
      <w:divBdr>
        <w:top w:val="none" w:sz="0" w:space="0" w:color="auto"/>
        <w:left w:val="none" w:sz="0" w:space="0" w:color="auto"/>
        <w:bottom w:val="none" w:sz="0" w:space="0" w:color="auto"/>
        <w:right w:val="none" w:sz="0" w:space="0" w:color="auto"/>
      </w:divBdr>
    </w:div>
    <w:div w:id="435103586">
      <w:bodyDiv w:val="1"/>
      <w:marLeft w:val="0"/>
      <w:marRight w:val="0"/>
      <w:marTop w:val="0"/>
      <w:marBottom w:val="0"/>
      <w:divBdr>
        <w:top w:val="none" w:sz="0" w:space="0" w:color="auto"/>
        <w:left w:val="none" w:sz="0" w:space="0" w:color="auto"/>
        <w:bottom w:val="none" w:sz="0" w:space="0" w:color="auto"/>
        <w:right w:val="none" w:sz="0" w:space="0" w:color="auto"/>
      </w:divBdr>
    </w:div>
    <w:div w:id="437988148">
      <w:bodyDiv w:val="1"/>
      <w:marLeft w:val="0"/>
      <w:marRight w:val="0"/>
      <w:marTop w:val="0"/>
      <w:marBottom w:val="0"/>
      <w:divBdr>
        <w:top w:val="none" w:sz="0" w:space="0" w:color="auto"/>
        <w:left w:val="none" w:sz="0" w:space="0" w:color="auto"/>
        <w:bottom w:val="none" w:sz="0" w:space="0" w:color="auto"/>
        <w:right w:val="none" w:sz="0" w:space="0" w:color="auto"/>
      </w:divBdr>
    </w:div>
    <w:div w:id="446853927">
      <w:bodyDiv w:val="1"/>
      <w:marLeft w:val="0"/>
      <w:marRight w:val="0"/>
      <w:marTop w:val="0"/>
      <w:marBottom w:val="0"/>
      <w:divBdr>
        <w:top w:val="none" w:sz="0" w:space="0" w:color="auto"/>
        <w:left w:val="none" w:sz="0" w:space="0" w:color="auto"/>
        <w:bottom w:val="none" w:sz="0" w:space="0" w:color="auto"/>
        <w:right w:val="none" w:sz="0" w:space="0" w:color="auto"/>
      </w:divBdr>
    </w:div>
    <w:div w:id="455485782">
      <w:bodyDiv w:val="1"/>
      <w:marLeft w:val="0"/>
      <w:marRight w:val="0"/>
      <w:marTop w:val="0"/>
      <w:marBottom w:val="0"/>
      <w:divBdr>
        <w:top w:val="none" w:sz="0" w:space="0" w:color="auto"/>
        <w:left w:val="none" w:sz="0" w:space="0" w:color="auto"/>
        <w:bottom w:val="none" w:sz="0" w:space="0" w:color="auto"/>
        <w:right w:val="none" w:sz="0" w:space="0" w:color="auto"/>
      </w:divBdr>
    </w:div>
    <w:div w:id="492843132">
      <w:bodyDiv w:val="1"/>
      <w:marLeft w:val="0"/>
      <w:marRight w:val="0"/>
      <w:marTop w:val="0"/>
      <w:marBottom w:val="0"/>
      <w:divBdr>
        <w:top w:val="none" w:sz="0" w:space="0" w:color="auto"/>
        <w:left w:val="none" w:sz="0" w:space="0" w:color="auto"/>
        <w:bottom w:val="none" w:sz="0" w:space="0" w:color="auto"/>
        <w:right w:val="none" w:sz="0" w:space="0" w:color="auto"/>
      </w:divBdr>
    </w:div>
    <w:div w:id="507789090">
      <w:bodyDiv w:val="1"/>
      <w:marLeft w:val="0"/>
      <w:marRight w:val="0"/>
      <w:marTop w:val="0"/>
      <w:marBottom w:val="0"/>
      <w:divBdr>
        <w:top w:val="none" w:sz="0" w:space="0" w:color="auto"/>
        <w:left w:val="none" w:sz="0" w:space="0" w:color="auto"/>
        <w:bottom w:val="none" w:sz="0" w:space="0" w:color="auto"/>
        <w:right w:val="none" w:sz="0" w:space="0" w:color="auto"/>
      </w:divBdr>
    </w:div>
    <w:div w:id="512689432">
      <w:bodyDiv w:val="1"/>
      <w:marLeft w:val="0"/>
      <w:marRight w:val="0"/>
      <w:marTop w:val="0"/>
      <w:marBottom w:val="0"/>
      <w:divBdr>
        <w:top w:val="none" w:sz="0" w:space="0" w:color="auto"/>
        <w:left w:val="none" w:sz="0" w:space="0" w:color="auto"/>
        <w:bottom w:val="none" w:sz="0" w:space="0" w:color="auto"/>
        <w:right w:val="none" w:sz="0" w:space="0" w:color="auto"/>
      </w:divBdr>
    </w:div>
    <w:div w:id="544566823">
      <w:bodyDiv w:val="1"/>
      <w:marLeft w:val="0"/>
      <w:marRight w:val="0"/>
      <w:marTop w:val="0"/>
      <w:marBottom w:val="0"/>
      <w:divBdr>
        <w:top w:val="none" w:sz="0" w:space="0" w:color="auto"/>
        <w:left w:val="none" w:sz="0" w:space="0" w:color="auto"/>
        <w:bottom w:val="none" w:sz="0" w:space="0" w:color="auto"/>
        <w:right w:val="none" w:sz="0" w:space="0" w:color="auto"/>
      </w:divBdr>
    </w:div>
    <w:div w:id="585531348">
      <w:bodyDiv w:val="1"/>
      <w:marLeft w:val="0"/>
      <w:marRight w:val="0"/>
      <w:marTop w:val="0"/>
      <w:marBottom w:val="0"/>
      <w:divBdr>
        <w:top w:val="none" w:sz="0" w:space="0" w:color="auto"/>
        <w:left w:val="none" w:sz="0" w:space="0" w:color="auto"/>
        <w:bottom w:val="none" w:sz="0" w:space="0" w:color="auto"/>
        <w:right w:val="none" w:sz="0" w:space="0" w:color="auto"/>
      </w:divBdr>
    </w:div>
    <w:div w:id="612056056">
      <w:bodyDiv w:val="1"/>
      <w:marLeft w:val="0"/>
      <w:marRight w:val="0"/>
      <w:marTop w:val="0"/>
      <w:marBottom w:val="0"/>
      <w:divBdr>
        <w:top w:val="none" w:sz="0" w:space="0" w:color="auto"/>
        <w:left w:val="none" w:sz="0" w:space="0" w:color="auto"/>
        <w:bottom w:val="none" w:sz="0" w:space="0" w:color="auto"/>
        <w:right w:val="none" w:sz="0" w:space="0" w:color="auto"/>
      </w:divBdr>
    </w:div>
    <w:div w:id="615601529">
      <w:bodyDiv w:val="1"/>
      <w:marLeft w:val="0"/>
      <w:marRight w:val="0"/>
      <w:marTop w:val="0"/>
      <w:marBottom w:val="0"/>
      <w:divBdr>
        <w:top w:val="none" w:sz="0" w:space="0" w:color="auto"/>
        <w:left w:val="none" w:sz="0" w:space="0" w:color="auto"/>
        <w:bottom w:val="none" w:sz="0" w:space="0" w:color="auto"/>
        <w:right w:val="none" w:sz="0" w:space="0" w:color="auto"/>
      </w:divBdr>
    </w:div>
    <w:div w:id="649559111">
      <w:bodyDiv w:val="1"/>
      <w:marLeft w:val="0"/>
      <w:marRight w:val="0"/>
      <w:marTop w:val="0"/>
      <w:marBottom w:val="0"/>
      <w:divBdr>
        <w:top w:val="none" w:sz="0" w:space="0" w:color="auto"/>
        <w:left w:val="none" w:sz="0" w:space="0" w:color="auto"/>
        <w:bottom w:val="none" w:sz="0" w:space="0" w:color="auto"/>
        <w:right w:val="none" w:sz="0" w:space="0" w:color="auto"/>
      </w:divBdr>
    </w:div>
    <w:div w:id="655493219">
      <w:bodyDiv w:val="1"/>
      <w:marLeft w:val="0"/>
      <w:marRight w:val="0"/>
      <w:marTop w:val="0"/>
      <w:marBottom w:val="0"/>
      <w:divBdr>
        <w:top w:val="none" w:sz="0" w:space="0" w:color="auto"/>
        <w:left w:val="none" w:sz="0" w:space="0" w:color="auto"/>
        <w:bottom w:val="none" w:sz="0" w:space="0" w:color="auto"/>
        <w:right w:val="none" w:sz="0" w:space="0" w:color="auto"/>
      </w:divBdr>
    </w:div>
    <w:div w:id="657733726">
      <w:bodyDiv w:val="1"/>
      <w:marLeft w:val="0"/>
      <w:marRight w:val="0"/>
      <w:marTop w:val="0"/>
      <w:marBottom w:val="0"/>
      <w:divBdr>
        <w:top w:val="none" w:sz="0" w:space="0" w:color="auto"/>
        <w:left w:val="none" w:sz="0" w:space="0" w:color="auto"/>
        <w:bottom w:val="none" w:sz="0" w:space="0" w:color="auto"/>
        <w:right w:val="none" w:sz="0" w:space="0" w:color="auto"/>
      </w:divBdr>
    </w:div>
    <w:div w:id="668024622">
      <w:bodyDiv w:val="1"/>
      <w:marLeft w:val="0"/>
      <w:marRight w:val="0"/>
      <w:marTop w:val="0"/>
      <w:marBottom w:val="0"/>
      <w:divBdr>
        <w:top w:val="none" w:sz="0" w:space="0" w:color="auto"/>
        <w:left w:val="none" w:sz="0" w:space="0" w:color="auto"/>
        <w:bottom w:val="none" w:sz="0" w:space="0" w:color="auto"/>
        <w:right w:val="none" w:sz="0" w:space="0" w:color="auto"/>
      </w:divBdr>
    </w:div>
    <w:div w:id="677774361">
      <w:bodyDiv w:val="1"/>
      <w:marLeft w:val="0"/>
      <w:marRight w:val="0"/>
      <w:marTop w:val="0"/>
      <w:marBottom w:val="0"/>
      <w:divBdr>
        <w:top w:val="none" w:sz="0" w:space="0" w:color="auto"/>
        <w:left w:val="none" w:sz="0" w:space="0" w:color="auto"/>
        <w:bottom w:val="none" w:sz="0" w:space="0" w:color="auto"/>
        <w:right w:val="none" w:sz="0" w:space="0" w:color="auto"/>
      </w:divBdr>
    </w:div>
    <w:div w:id="691492272">
      <w:bodyDiv w:val="1"/>
      <w:marLeft w:val="0"/>
      <w:marRight w:val="0"/>
      <w:marTop w:val="0"/>
      <w:marBottom w:val="0"/>
      <w:divBdr>
        <w:top w:val="none" w:sz="0" w:space="0" w:color="auto"/>
        <w:left w:val="none" w:sz="0" w:space="0" w:color="auto"/>
        <w:bottom w:val="none" w:sz="0" w:space="0" w:color="auto"/>
        <w:right w:val="none" w:sz="0" w:space="0" w:color="auto"/>
      </w:divBdr>
    </w:div>
    <w:div w:id="706641559">
      <w:bodyDiv w:val="1"/>
      <w:marLeft w:val="0"/>
      <w:marRight w:val="0"/>
      <w:marTop w:val="0"/>
      <w:marBottom w:val="0"/>
      <w:divBdr>
        <w:top w:val="none" w:sz="0" w:space="0" w:color="auto"/>
        <w:left w:val="none" w:sz="0" w:space="0" w:color="auto"/>
        <w:bottom w:val="none" w:sz="0" w:space="0" w:color="auto"/>
        <w:right w:val="none" w:sz="0" w:space="0" w:color="auto"/>
      </w:divBdr>
    </w:div>
    <w:div w:id="784154767">
      <w:bodyDiv w:val="1"/>
      <w:marLeft w:val="0"/>
      <w:marRight w:val="0"/>
      <w:marTop w:val="0"/>
      <w:marBottom w:val="0"/>
      <w:divBdr>
        <w:top w:val="none" w:sz="0" w:space="0" w:color="auto"/>
        <w:left w:val="none" w:sz="0" w:space="0" w:color="auto"/>
        <w:bottom w:val="none" w:sz="0" w:space="0" w:color="auto"/>
        <w:right w:val="none" w:sz="0" w:space="0" w:color="auto"/>
      </w:divBdr>
      <w:divsChild>
        <w:div w:id="396516582">
          <w:marLeft w:val="0"/>
          <w:marRight w:val="0"/>
          <w:marTop w:val="0"/>
          <w:marBottom w:val="0"/>
          <w:divBdr>
            <w:top w:val="none" w:sz="0" w:space="0" w:color="auto"/>
            <w:left w:val="none" w:sz="0" w:space="0" w:color="auto"/>
            <w:bottom w:val="none" w:sz="0" w:space="0" w:color="auto"/>
            <w:right w:val="none" w:sz="0" w:space="0" w:color="auto"/>
          </w:divBdr>
        </w:div>
        <w:div w:id="461267910">
          <w:marLeft w:val="0"/>
          <w:marRight w:val="0"/>
          <w:marTop w:val="0"/>
          <w:marBottom w:val="0"/>
          <w:divBdr>
            <w:top w:val="none" w:sz="0" w:space="0" w:color="auto"/>
            <w:left w:val="none" w:sz="0" w:space="0" w:color="auto"/>
            <w:bottom w:val="none" w:sz="0" w:space="0" w:color="auto"/>
            <w:right w:val="none" w:sz="0" w:space="0" w:color="auto"/>
          </w:divBdr>
        </w:div>
        <w:div w:id="503513637">
          <w:marLeft w:val="0"/>
          <w:marRight w:val="0"/>
          <w:marTop w:val="0"/>
          <w:marBottom w:val="0"/>
          <w:divBdr>
            <w:top w:val="none" w:sz="0" w:space="0" w:color="auto"/>
            <w:left w:val="none" w:sz="0" w:space="0" w:color="auto"/>
            <w:bottom w:val="none" w:sz="0" w:space="0" w:color="auto"/>
            <w:right w:val="none" w:sz="0" w:space="0" w:color="auto"/>
          </w:divBdr>
        </w:div>
        <w:div w:id="802500754">
          <w:marLeft w:val="0"/>
          <w:marRight w:val="0"/>
          <w:marTop w:val="0"/>
          <w:marBottom w:val="0"/>
          <w:divBdr>
            <w:top w:val="none" w:sz="0" w:space="0" w:color="auto"/>
            <w:left w:val="none" w:sz="0" w:space="0" w:color="auto"/>
            <w:bottom w:val="none" w:sz="0" w:space="0" w:color="auto"/>
            <w:right w:val="none" w:sz="0" w:space="0" w:color="auto"/>
          </w:divBdr>
        </w:div>
        <w:div w:id="948199145">
          <w:marLeft w:val="0"/>
          <w:marRight w:val="0"/>
          <w:marTop w:val="0"/>
          <w:marBottom w:val="0"/>
          <w:divBdr>
            <w:top w:val="none" w:sz="0" w:space="0" w:color="auto"/>
            <w:left w:val="none" w:sz="0" w:space="0" w:color="auto"/>
            <w:bottom w:val="none" w:sz="0" w:space="0" w:color="auto"/>
            <w:right w:val="none" w:sz="0" w:space="0" w:color="auto"/>
          </w:divBdr>
        </w:div>
        <w:div w:id="1086726826">
          <w:marLeft w:val="0"/>
          <w:marRight w:val="0"/>
          <w:marTop w:val="0"/>
          <w:marBottom w:val="0"/>
          <w:divBdr>
            <w:top w:val="none" w:sz="0" w:space="0" w:color="auto"/>
            <w:left w:val="none" w:sz="0" w:space="0" w:color="auto"/>
            <w:bottom w:val="none" w:sz="0" w:space="0" w:color="auto"/>
            <w:right w:val="none" w:sz="0" w:space="0" w:color="auto"/>
          </w:divBdr>
        </w:div>
        <w:div w:id="1249775893">
          <w:marLeft w:val="0"/>
          <w:marRight w:val="0"/>
          <w:marTop w:val="0"/>
          <w:marBottom w:val="0"/>
          <w:divBdr>
            <w:top w:val="none" w:sz="0" w:space="0" w:color="auto"/>
            <w:left w:val="none" w:sz="0" w:space="0" w:color="auto"/>
            <w:bottom w:val="none" w:sz="0" w:space="0" w:color="auto"/>
            <w:right w:val="none" w:sz="0" w:space="0" w:color="auto"/>
          </w:divBdr>
        </w:div>
        <w:div w:id="1458372654">
          <w:marLeft w:val="0"/>
          <w:marRight w:val="0"/>
          <w:marTop w:val="0"/>
          <w:marBottom w:val="0"/>
          <w:divBdr>
            <w:top w:val="none" w:sz="0" w:space="0" w:color="auto"/>
            <w:left w:val="none" w:sz="0" w:space="0" w:color="auto"/>
            <w:bottom w:val="none" w:sz="0" w:space="0" w:color="auto"/>
            <w:right w:val="none" w:sz="0" w:space="0" w:color="auto"/>
          </w:divBdr>
        </w:div>
        <w:div w:id="1478523416">
          <w:marLeft w:val="0"/>
          <w:marRight w:val="0"/>
          <w:marTop w:val="0"/>
          <w:marBottom w:val="0"/>
          <w:divBdr>
            <w:top w:val="none" w:sz="0" w:space="0" w:color="auto"/>
            <w:left w:val="none" w:sz="0" w:space="0" w:color="auto"/>
            <w:bottom w:val="none" w:sz="0" w:space="0" w:color="auto"/>
            <w:right w:val="none" w:sz="0" w:space="0" w:color="auto"/>
          </w:divBdr>
        </w:div>
        <w:div w:id="1501042624">
          <w:marLeft w:val="0"/>
          <w:marRight w:val="0"/>
          <w:marTop w:val="0"/>
          <w:marBottom w:val="0"/>
          <w:divBdr>
            <w:top w:val="none" w:sz="0" w:space="0" w:color="auto"/>
            <w:left w:val="none" w:sz="0" w:space="0" w:color="auto"/>
            <w:bottom w:val="none" w:sz="0" w:space="0" w:color="auto"/>
            <w:right w:val="none" w:sz="0" w:space="0" w:color="auto"/>
          </w:divBdr>
        </w:div>
        <w:div w:id="1529174177">
          <w:marLeft w:val="0"/>
          <w:marRight w:val="0"/>
          <w:marTop w:val="0"/>
          <w:marBottom w:val="0"/>
          <w:divBdr>
            <w:top w:val="none" w:sz="0" w:space="0" w:color="auto"/>
            <w:left w:val="none" w:sz="0" w:space="0" w:color="auto"/>
            <w:bottom w:val="none" w:sz="0" w:space="0" w:color="auto"/>
            <w:right w:val="none" w:sz="0" w:space="0" w:color="auto"/>
          </w:divBdr>
        </w:div>
        <w:div w:id="1639453879">
          <w:marLeft w:val="0"/>
          <w:marRight w:val="0"/>
          <w:marTop w:val="0"/>
          <w:marBottom w:val="0"/>
          <w:divBdr>
            <w:top w:val="none" w:sz="0" w:space="0" w:color="auto"/>
            <w:left w:val="none" w:sz="0" w:space="0" w:color="auto"/>
            <w:bottom w:val="none" w:sz="0" w:space="0" w:color="auto"/>
            <w:right w:val="none" w:sz="0" w:space="0" w:color="auto"/>
          </w:divBdr>
        </w:div>
        <w:div w:id="1826362241">
          <w:marLeft w:val="0"/>
          <w:marRight w:val="0"/>
          <w:marTop w:val="0"/>
          <w:marBottom w:val="0"/>
          <w:divBdr>
            <w:top w:val="none" w:sz="0" w:space="0" w:color="auto"/>
            <w:left w:val="none" w:sz="0" w:space="0" w:color="auto"/>
            <w:bottom w:val="none" w:sz="0" w:space="0" w:color="auto"/>
            <w:right w:val="none" w:sz="0" w:space="0" w:color="auto"/>
          </w:divBdr>
        </w:div>
        <w:div w:id="2031371121">
          <w:marLeft w:val="0"/>
          <w:marRight w:val="0"/>
          <w:marTop w:val="0"/>
          <w:marBottom w:val="0"/>
          <w:divBdr>
            <w:top w:val="none" w:sz="0" w:space="0" w:color="auto"/>
            <w:left w:val="none" w:sz="0" w:space="0" w:color="auto"/>
            <w:bottom w:val="none" w:sz="0" w:space="0" w:color="auto"/>
            <w:right w:val="none" w:sz="0" w:space="0" w:color="auto"/>
          </w:divBdr>
        </w:div>
        <w:div w:id="2114932492">
          <w:marLeft w:val="0"/>
          <w:marRight w:val="0"/>
          <w:marTop w:val="0"/>
          <w:marBottom w:val="0"/>
          <w:divBdr>
            <w:top w:val="none" w:sz="0" w:space="0" w:color="auto"/>
            <w:left w:val="none" w:sz="0" w:space="0" w:color="auto"/>
            <w:bottom w:val="none" w:sz="0" w:space="0" w:color="auto"/>
            <w:right w:val="none" w:sz="0" w:space="0" w:color="auto"/>
          </w:divBdr>
        </w:div>
      </w:divsChild>
    </w:div>
    <w:div w:id="808395948">
      <w:bodyDiv w:val="1"/>
      <w:marLeft w:val="0"/>
      <w:marRight w:val="0"/>
      <w:marTop w:val="0"/>
      <w:marBottom w:val="0"/>
      <w:divBdr>
        <w:top w:val="none" w:sz="0" w:space="0" w:color="auto"/>
        <w:left w:val="none" w:sz="0" w:space="0" w:color="auto"/>
        <w:bottom w:val="none" w:sz="0" w:space="0" w:color="auto"/>
        <w:right w:val="none" w:sz="0" w:space="0" w:color="auto"/>
      </w:divBdr>
    </w:div>
    <w:div w:id="833571059">
      <w:bodyDiv w:val="1"/>
      <w:marLeft w:val="0"/>
      <w:marRight w:val="0"/>
      <w:marTop w:val="0"/>
      <w:marBottom w:val="0"/>
      <w:divBdr>
        <w:top w:val="none" w:sz="0" w:space="0" w:color="auto"/>
        <w:left w:val="none" w:sz="0" w:space="0" w:color="auto"/>
        <w:bottom w:val="none" w:sz="0" w:space="0" w:color="auto"/>
        <w:right w:val="none" w:sz="0" w:space="0" w:color="auto"/>
      </w:divBdr>
    </w:div>
    <w:div w:id="836574751">
      <w:bodyDiv w:val="1"/>
      <w:marLeft w:val="0"/>
      <w:marRight w:val="0"/>
      <w:marTop w:val="0"/>
      <w:marBottom w:val="0"/>
      <w:divBdr>
        <w:top w:val="none" w:sz="0" w:space="0" w:color="auto"/>
        <w:left w:val="none" w:sz="0" w:space="0" w:color="auto"/>
        <w:bottom w:val="none" w:sz="0" w:space="0" w:color="auto"/>
        <w:right w:val="none" w:sz="0" w:space="0" w:color="auto"/>
      </w:divBdr>
    </w:div>
    <w:div w:id="867529986">
      <w:bodyDiv w:val="1"/>
      <w:marLeft w:val="0"/>
      <w:marRight w:val="0"/>
      <w:marTop w:val="0"/>
      <w:marBottom w:val="0"/>
      <w:divBdr>
        <w:top w:val="none" w:sz="0" w:space="0" w:color="auto"/>
        <w:left w:val="none" w:sz="0" w:space="0" w:color="auto"/>
        <w:bottom w:val="none" w:sz="0" w:space="0" w:color="auto"/>
        <w:right w:val="none" w:sz="0" w:space="0" w:color="auto"/>
      </w:divBdr>
    </w:div>
    <w:div w:id="891884878">
      <w:bodyDiv w:val="1"/>
      <w:marLeft w:val="0"/>
      <w:marRight w:val="0"/>
      <w:marTop w:val="0"/>
      <w:marBottom w:val="0"/>
      <w:divBdr>
        <w:top w:val="none" w:sz="0" w:space="0" w:color="auto"/>
        <w:left w:val="none" w:sz="0" w:space="0" w:color="auto"/>
        <w:bottom w:val="none" w:sz="0" w:space="0" w:color="auto"/>
        <w:right w:val="none" w:sz="0" w:space="0" w:color="auto"/>
      </w:divBdr>
    </w:div>
    <w:div w:id="911350568">
      <w:bodyDiv w:val="1"/>
      <w:marLeft w:val="0"/>
      <w:marRight w:val="0"/>
      <w:marTop w:val="0"/>
      <w:marBottom w:val="0"/>
      <w:divBdr>
        <w:top w:val="none" w:sz="0" w:space="0" w:color="auto"/>
        <w:left w:val="none" w:sz="0" w:space="0" w:color="auto"/>
        <w:bottom w:val="none" w:sz="0" w:space="0" w:color="auto"/>
        <w:right w:val="none" w:sz="0" w:space="0" w:color="auto"/>
      </w:divBdr>
    </w:div>
    <w:div w:id="1003314797">
      <w:bodyDiv w:val="1"/>
      <w:marLeft w:val="0"/>
      <w:marRight w:val="0"/>
      <w:marTop w:val="0"/>
      <w:marBottom w:val="0"/>
      <w:divBdr>
        <w:top w:val="none" w:sz="0" w:space="0" w:color="auto"/>
        <w:left w:val="none" w:sz="0" w:space="0" w:color="auto"/>
        <w:bottom w:val="none" w:sz="0" w:space="0" w:color="auto"/>
        <w:right w:val="none" w:sz="0" w:space="0" w:color="auto"/>
      </w:divBdr>
    </w:div>
    <w:div w:id="1056702592">
      <w:bodyDiv w:val="1"/>
      <w:marLeft w:val="0"/>
      <w:marRight w:val="0"/>
      <w:marTop w:val="0"/>
      <w:marBottom w:val="0"/>
      <w:divBdr>
        <w:top w:val="none" w:sz="0" w:space="0" w:color="auto"/>
        <w:left w:val="none" w:sz="0" w:space="0" w:color="auto"/>
        <w:bottom w:val="none" w:sz="0" w:space="0" w:color="auto"/>
        <w:right w:val="none" w:sz="0" w:space="0" w:color="auto"/>
      </w:divBdr>
    </w:div>
    <w:div w:id="1065955101">
      <w:bodyDiv w:val="1"/>
      <w:marLeft w:val="0"/>
      <w:marRight w:val="0"/>
      <w:marTop w:val="0"/>
      <w:marBottom w:val="0"/>
      <w:divBdr>
        <w:top w:val="none" w:sz="0" w:space="0" w:color="auto"/>
        <w:left w:val="none" w:sz="0" w:space="0" w:color="auto"/>
        <w:bottom w:val="none" w:sz="0" w:space="0" w:color="auto"/>
        <w:right w:val="none" w:sz="0" w:space="0" w:color="auto"/>
      </w:divBdr>
    </w:div>
    <w:div w:id="1138839627">
      <w:bodyDiv w:val="1"/>
      <w:marLeft w:val="0"/>
      <w:marRight w:val="0"/>
      <w:marTop w:val="0"/>
      <w:marBottom w:val="0"/>
      <w:divBdr>
        <w:top w:val="none" w:sz="0" w:space="0" w:color="auto"/>
        <w:left w:val="none" w:sz="0" w:space="0" w:color="auto"/>
        <w:bottom w:val="none" w:sz="0" w:space="0" w:color="auto"/>
        <w:right w:val="none" w:sz="0" w:space="0" w:color="auto"/>
      </w:divBdr>
    </w:div>
    <w:div w:id="1139609389">
      <w:bodyDiv w:val="1"/>
      <w:marLeft w:val="0"/>
      <w:marRight w:val="0"/>
      <w:marTop w:val="0"/>
      <w:marBottom w:val="0"/>
      <w:divBdr>
        <w:top w:val="none" w:sz="0" w:space="0" w:color="auto"/>
        <w:left w:val="none" w:sz="0" w:space="0" w:color="auto"/>
        <w:bottom w:val="none" w:sz="0" w:space="0" w:color="auto"/>
        <w:right w:val="none" w:sz="0" w:space="0" w:color="auto"/>
      </w:divBdr>
      <w:divsChild>
        <w:div w:id="13267044">
          <w:marLeft w:val="0"/>
          <w:marRight w:val="0"/>
          <w:marTop w:val="0"/>
          <w:marBottom w:val="0"/>
          <w:divBdr>
            <w:top w:val="none" w:sz="0" w:space="0" w:color="auto"/>
            <w:left w:val="none" w:sz="0" w:space="0" w:color="auto"/>
            <w:bottom w:val="none" w:sz="0" w:space="0" w:color="auto"/>
            <w:right w:val="none" w:sz="0" w:space="0" w:color="auto"/>
          </w:divBdr>
        </w:div>
        <w:div w:id="88938723">
          <w:marLeft w:val="0"/>
          <w:marRight w:val="0"/>
          <w:marTop w:val="0"/>
          <w:marBottom w:val="0"/>
          <w:divBdr>
            <w:top w:val="none" w:sz="0" w:space="0" w:color="auto"/>
            <w:left w:val="none" w:sz="0" w:space="0" w:color="auto"/>
            <w:bottom w:val="none" w:sz="0" w:space="0" w:color="auto"/>
            <w:right w:val="none" w:sz="0" w:space="0" w:color="auto"/>
          </w:divBdr>
        </w:div>
        <w:div w:id="216363374">
          <w:marLeft w:val="0"/>
          <w:marRight w:val="0"/>
          <w:marTop w:val="0"/>
          <w:marBottom w:val="0"/>
          <w:divBdr>
            <w:top w:val="none" w:sz="0" w:space="0" w:color="auto"/>
            <w:left w:val="none" w:sz="0" w:space="0" w:color="auto"/>
            <w:bottom w:val="none" w:sz="0" w:space="0" w:color="auto"/>
            <w:right w:val="none" w:sz="0" w:space="0" w:color="auto"/>
          </w:divBdr>
        </w:div>
        <w:div w:id="435444287">
          <w:marLeft w:val="0"/>
          <w:marRight w:val="0"/>
          <w:marTop w:val="0"/>
          <w:marBottom w:val="0"/>
          <w:divBdr>
            <w:top w:val="none" w:sz="0" w:space="0" w:color="auto"/>
            <w:left w:val="none" w:sz="0" w:space="0" w:color="auto"/>
            <w:bottom w:val="none" w:sz="0" w:space="0" w:color="auto"/>
            <w:right w:val="none" w:sz="0" w:space="0" w:color="auto"/>
          </w:divBdr>
        </w:div>
        <w:div w:id="563758825">
          <w:marLeft w:val="0"/>
          <w:marRight w:val="0"/>
          <w:marTop w:val="0"/>
          <w:marBottom w:val="0"/>
          <w:divBdr>
            <w:top w:val="none" w:sz="0" w:space="0" w:color="auto"/>
            <w:left w:val="none" w:sz="0" w:space="0" w:color="auto"/>
            <w:bottom w:val="none" w:sz="0" w:space="0" w:color="auto"/>
            <w:right w:val="none" w:sz="0" w:space="0" w:color="auto"/>
          </w:divBdr>
        </w:div>
        <w:div w:id="802309355">
          <w:marLeft w:val="0"/>
          <w:marRight w:val="0"/>
          <w:marTop w:val="0"/>
          <w:marBottom w:val="0"/>
          <w:divBdr>
            <w:top w:val="none" w:sz="0" w:space="0" w:color="auto"/>
            <w:left w:val="none" w:sz="0" w:space="0" w:color="auto"/>
            <w:bottom w:val="none" w:sz="0" w:space="0" w:color="auto"/>
            <w:right w:val="none" w:sz="0" w:space="0" w:color="auto"/>
          </w:divBdr>
        </w:div>
        <w:div w:id="1014575134">
          <w:marLeft w:val="0"/>
          <w:marRight w:val="0"/>
          <w:marTop w:val="0"/>
          <w:marBottom w:val="0"/>
          <w:divBdr>
            <w:top w:val="none" w:sz="0" w:space="0" w:color="auto"/>
            <w:left w:val="none" w:sz="0" w:space="0" w:color="auto"/>
            <w:bottom w:val="none" w:sz="0" w:space="0" w:color="auto"/>
            <w:right w:val="none" w:sz="0" w:space="0" w:color="auto"/>
          </w:divBdr>
        </w:div>
        <w:div w:id="1346907359">
          <w:marLeft w:val="0"/>
          <w:marRight w:val="0"/>
          <w:marTop w:val="0"/>
          <w:marBottom w:val="0"/>
          <w:divBdr>
            <w:top w:val="none" w:sz="0" w:space="0" w:color="auto"/>
            <w:left w:val="none" w:sz="0" w:space="0" w:color="auto"/>
            <w:bottom w:val="none" w:sz="0" w:space="0" w:color="auto"/>
            <w:right w:val="none" w:sz="0" w:space="0" w:color="auto"/>
          </w:divBdr>
        </w:div>
        <w:div w:id="1508714356">
          <w:marLeft w:val="0"/>
          <w:marRight w:val="0"/>
          <w:marTop w:val="0"/>
          <w:marBottom w:val="0"/>
          <w:divBdr>
            <w:top w:val="none" w:sz="0" w:space="0" w:color="auto"/>
            <w:left w:val="none" w:sz="0" w:space="0" w:color="auto"/>
            <w:bottom w:val="none" w:sz="0" w:space="0" w:color="auto"/>
            <w:right w:val="none" w:sz="0" w:space="0" w:color="auto"/>
          </w:divBdr>
        </w:div>
        <w:div w:id="1527908253">
          <w:marLeft w:val="0"/>
          <w:marRight w:val="0"/>
          <w:marTop w:val="0"/>
          <w:marBottom w:val="0"/>
          <w:divBdr>
            <w:top w:val="none" w:sz="0" w:space="0" w:color="auto"/>
            <w:left w:val="none" w:sz="0" w:space="0" w:color="auto"/>
            <w:bottom w:val="none" w:sz="0" w:space="0" w:color="auto"/>
            <w:right w:val="none" w:sz="0" w:space="0" w:color="auto"/>
          </w:divBdr>
        </w:div>
        <w:div w:id="1593201642">
          <w:marLeft w:val="0"/>
          <w:marRight w:val="0"/>
          <w:marTop w:val="0"/>
          <w:marBottom w:val="0"/>
          <w:divBdr>
            <w:top w:val="none" w:sz="0" w:space="0" w:color="auto"/>
            <w:left w:val="none" w:sz="0" w:space="0" w:color="auto"/>
            <w:bottom w:val="none" w:sz="0" w:space="0" w:color="auto"/>
            <w:right w:val="none" w:sz="0" w:space="0" w:color="auto"/>
          </w:divBdr>
        </w:div>
        <w:div w:id="1593976663">
          <w:marLeft w:val="0"/>
          <w:marRight w:val="0"/>
          <w:marTop w:val="0"/>
          <w:marBottom w:val="0"/>
          <w:divBdr>
            <w:top w:val="none" w:sz="0" w:space="0" w:color="auto"/>
            <w:left w:val="none" w:sz="0" w:space="0" w:color="auto"/>
            <w:bottom w:val="none" w:sz="0" w:space="0" w:color="auto"/>
            <w:right w:val="none" w:sz="0" w:space="0" w:color="auto"/>
          </w:divBdr>
        </w:div>
        <w:div w:id="2089959494">
          <w:marLeft w:val="0"/>
          <w:marRight w:val="0"/>
          <w:marTop w:val="0"/>
          <w:marBottom w:val="0"/>
          <w:divBdr>
            <w:top w:val="none" w:sz="0" w:space="0" w:color="auto"/>
            <w:left w:val="none" w:sz="0" w:space="0" w:color="auto"/>
            <w:bottom w:val="none" w:sz="0" w:space="0" w:color="auto"/>
            <w:right w:val="none" w:sz="0" w:space="0" w:color="auto"/>
          </w:divBdr>
        </w:div>
        <w:div w:id="2131779532">
          <w:marLeft w:val="0"/>
          <w:marRight w:val="0"/>
          <w:marTop w:val="0"/>
          <w:marBottom w:val="0"/>
          <w:divBdr>
            <w:top w:val="none" w:sz="0" w:space="0" w:color="auto"/>
            <w:left w:val="none" w:sz="0" w:space="0" w:color="auto"/>
            <w:bottom w:val="none" w:sz="0" w:space="0" w:color="auto"/>
            <w:right w:val="none" w:sz="0" w:space="0" w:color="auto"/>
          </w:divBdr>
        </w:div>
      </w:divsChild>
    </w:div>
    <w:div w:id="1182205893">
      <w:bodyDiv w:val="1"/>
      <w:marLeft w:val="0"/>
      <w:marRight w:val="0"/>
      <w:marTop w:val="0"/>
      <w:marBottom w:val="0"/>
      <w:divBdr>
        <w:top w:val="none" w:sz="0" w:space="0" w:color="auto"/>
        <w:left w:val="none" w:sz="0" w:space="0" w:color="auto"/>
        <w:bottom w:val="none" w:sz="0" w:space="0" w:color="auto"/>
        <w:right w:val="none" w:sz="0" w:space="0" w:color="auto"/>
      </w:divBdr>
    </w:div>
    <w:div w:id="1252617210">
      <w:bodyDiv w:val="1"/>
      <w:marLeft w:val="0"/>
      <w:marRight w:val="0"/>
      <w:marTop w:val="0"/>
      <w:marBottom w:val="0"/>
      <w:divBdr>
        <w:top w:val="none" w:sz="0" w:space="0" w:color="auto"/>
        <w:left w:val="none" w:sz="0" w:space="0" w:color="auto"/>
        <w:bottom w:val="none" w:sz="0" w:space="0" w:color="auto"/>
        <w:right w:val="none" w:sz="0" w:space="0" w:color="auto"/>
      </w:divBdr>
    </w:div>
    <w:div w:id="1296259640">
      <w:bodyDiv w:val="1"/>
      <w:marLeft w:val="0"/>
      <w:marRight w:val="0"/>
      <w:marTop w:val="0"/>
      <w:marBottom w:val="0"/>
      <w:divBdr>
        <w:top w:val="none" w:sz="0" w:space="0" w:color="auto"/>
        <w:left w:val="none" w:sz="0" w:space="0" w:color="auto"/>
        <w:bottom w:val="none" w:sz="0" w:space="0" w:color="auto"/>
        <w:right w:val="none" w:sz="0" w:space="0" w:color="auto"/>
      </w:divBdr>
    </w:div>
    <w:div w:id="1308585004">
      <w:bodyDiv w:val="1"/>
      <w:marLeft w:val="0"/>
      <w:marRight w:val="0"/>
      <w:marTop w:val="0"/>
      <w:marBottom w:val="0"/>
      <w:divBdr>
        <w:top w:val="none" w:sz="0" w:space="0" w:color="auto"/>
        <w:left w:val="none" w:sz="0" w:space="0" w:color="auto"/>
        <w:bottom w:val="none" w:sz="0" w:space="0" w:color="auto"/>
        <w:right w:val="none" w:sz="0" w:space="0" w:color="auto"/>
      </w:divBdr>
    </w:div>
    <w:div w:id="1318609583">
      <w:bodyDiv w:val="1"/>
      <w:marLeft w:val="0"/>
      <w:marRight w:val="0"/>
      <w:marTop w:val="0"/>
      <w:marBottom w:val="0"/>
      <w:divBdr>
        <w:top w:val="none" w:sz="0" w:space="0" w:color="auto"/>
        <w:left w:val="none" w:sz="0" w:space="0" w:color="auto"/>
        <w:bottom w:val="none" w:sz="0" w:space="0" w:color="auto"/>
        <w:right w:val="none" w:sz="0" w:space="0" w:color="auto"/>
      </w:divBdr>
    </w:div>
    <w:div w:id="1330325136">
      <w:bodyDiv w:val="1"/>
      <w:marLeft w:val="0"/>
      <w:marRight w:val="0"/>
      <w:marTop w:val="0"/>
      <w:marBottom w:val="0"/>
      <w:divBdr>
        <w:top w:val="none" w:sz="0" w:space="0" w:color="auto"/>
        <w:left w:val="none" w:sz="0" w:space="0" w:color="auto"/>
        <w:bottom w:val="none" w:sz="0" w:space="0" w:color="auto"/>
        <w:right w:val="none" w:sz="0" w:space="0" w:color="auto"/>
      </w:divBdr>
    </w:div>
    <w:div w:id="1336376573">
      <w:bodyDiv w:val="1"/>
      <w:marLeft w:val="0"/>
      <w:marRight w:val="0"/>
      <w:marTop w:val="0"/>
      <w:marBottom w:val="0"/>
      <w:divBdr>
        <w:top w:val="none" w:sz="0" w:space="0" w:color="auto"/>
        <w:left w:val="none" w:sz="0" w:space="0" w:color="auto"/>
        <w:bottom w:val="none" w:sz="0" w:space="0" w:color="auto"/>
        <w:right w:val="none" w:sz="0" w:space="0" w:color="auto"/>
      </w:divBdr>
    </w:div>
    <w:div w:id="1340541455">
      <w:bodyDiv w:val="1"/>
      <w:marLeft w:val="0"/>
      <w:marRight w:val="0"/>
      <w:marTop w:val="0"/>
      <w:marBottom w:val="0"/>
      <w:divBdr>
        <w:top w:val="none" w:sz="0" w:space="0" w:color="auto"/>
        <w:left w:val="none" w:sz="0" w:space="0" w:color="auto"/>
        <w:bottom w:val="none" w:sz="0" w:space="0" w:color="auto"/>
        <w:right w:val="none" w:sz="0" w:space="0" w:color="auto"/>
      </w:divBdr>
    </w:div>
    <w:div w:id="1445422904">
      <w:bodyDiv w:val="1"/>
      <w:marLeft w:val="0"/>
      <w:marRight w:val="0"/>
      <w:marTop w:val="0"/>
      <w:marBottom w:val="0"/>
      <w:divBdr>
        <w:top w:val="none" w:sz="0" w:space="0" w:color="auto"/>
        <w:left w:val="none" w:sz="0" w:space="0" w:color="auto"/>
        <w:bottom w:val="none" w:sz="0" w:space="0" w:color="auto"/>
        <w:right w:val="none" w:sz="0" w:space="0" w:color="auto"/>
      </w:divBdr>
    </w:div>
    <w:div w:id="1452749212">
      <w:bodyDiv w:val="1"/>
      <w:marLeft w:val="0"/>
      <w:marRight w:val="0"/>
      <w:marTop w:val="0"/>
      <w:marBottom w:val="0"/>
      <w:divBdr>
        <w:top w:val="none" w:sz="0" w:space="0" w:color="auto"/>
        <w:left w:val="none" w:sz="0" w:space="0" w:color="auto"/>
        <w:bottom w:val="none" w:sz="0" w:space="0" w:color="auto"/>
        <w:right w:val="none" w:sz="0" w:space="0" w:color="auto"/>
      </w:divBdr>
    </w:div>
    <w:div w:id="1463306272">
      <w:bodyDiv w:val="1"/>
      <w:marLeft w:val="0"/>
      <w:marRight w:val="0"/>
      <w:marTop w:val="0"/>
      <w:marBottom w:val="0"/>
      <w:divBdr>
        <w:top w:val="none" w:sz="0" w:space="0" w:color="auto"/>
        <w:left w:val="none" w:sz="0" w:space="0" w:color="auto"/>
        <w:bottom w:val="none" w:sz="0" w:space="0" w:color="auto"/>
        <w:right w:val="none" w:sz="0" w:space="0" w:color="auto"/>
      </w:divBdr>
    </w:div>
    <w:div w:id="1477793351">
      <w:bodyDiv w:val="1"/>
      <w:marLeft w:val="0"/>
      <w:marRight w:val="0"/>
      <w:marTop w:val="0"/>
      <w:marBottom w:val="0"/>
      <w:divBdr>
        <w:top w:val="none" w:sz="0" w:space="0" w:color="auto"/>
        <w:left w:val="none" w:sz="0" w:space="0" w:color="auto"/>
        <w:bottom w:val="none" w:sz="0" w:space="0" w:color="auto"/>
        <w:right w:val="none" w:sz="0" w:space="0" w:color="auto"/>
      </w:divBdr>
    </w:div>
    <w:div w:id="1489786956">
      <w:bodyDiv w:val="1"/>
      <w:marLeft w:val="0"/>
      <w:marRight w:val="0"/>
      <w:marTop w:val="0"/>
      <w:marBottom w:val="0"/>
      <w:divBdr>
        <w:top w:val="none" w:sz="0" w:space="0" w:color="auto"/>
        <w:left w:val="none" w:sz="0" w:space="0" w:color="auto"/>
        <w:bottom w:val="none" w:sz="0" w:space="0" w:color="auto"/>
        <w:right w:val="none" w:sz="0" w:space="0" w:color="auto"/>
      </w:divBdr>
      <w:divsChild>
        <w:div w:id="824399744">
          <w:marLeft w:val="0"/>
          <w:marRight w:val="0"/>
          <w:marTop w:val="0"/>
          <w:marBottom w:val="0"/>
          <w:divBdr>
            <w:top w:val="none" w:sz="0" w:space="0" w:color="auto"/>
            <w:left w:val="none" w:sz="0" w:space="0" w:color="auto"/>
            <w:bottom w:val="none" w:sz="0" w:space="0" w:color="auto"/>
            <w:right w:val="none" w:sz="0" w:space="0" w:color="auto"/>
          </w:divBdr>
        </w:div>
        <w:div w:id="916744899">
          <w:marLeft w:val="0"/>
          <w:marRight w:val="0"/>
          <w:marTop w:val="0"/>
          <w:marBottom w:val="0"/>
          <w:divBdr>
            <w:top w:val="none" w:sz="0" w:space="0" w:color="auto"/>
            <w:left w:val="none" w:sz="0" w:space="0" w:color="auto"/>
            <w:bottom w:val="none" w:sz="0" w:space="0" w:color="auto"/>
            <w:right w:val="none" w:sz="0" w:space="0" w:color="auto"/>
          </w:divBdr>
        </w:div>
        <w:div w:id="1499810910">
          <w:marLeft w:val="0"/>
          <w:marRight w:val="0"/>
          <w:marTop w:val="0"/>
          <w:marBottom w:val="0"/>
          <w:divBdr>
            <w:top w:val="none" w:sz="0" w:space="0" w:color="auto"/>
            <w:left w:val="none" w:sz="0" w:space="0" w:color="auto"/>
            <w:bottom w:val="none" w:sz="0" w:space="0" w:color="auto"/>
            <w:right w:val="none" w:sz="0" w:space="0" w:color="auto"/>
          </w:divBdr>
        </w:div>
        <w:div w:id="1644238490">
          <w:marLeft w:val="0"/>
          <w:marRight w:val="0"/>
          <w:marTop w:val="0"/>
          <w:marBottom w:val="0"/>
          <w:divBdr>
            <w:top w:val="none" w:sz="0" w:space="0" w:color="auto"/>
            <w:left w:val="none" w:sz="0" w:space="0" w:color="auto"/>
            <w:bottom w:val="none" w:sz="0" w:space="0" w:color="auto"/>
            <w:right w:val="none" w:sz="0" w:space="0" w:color="auto"/>
          </w:divBdr>
        </w:div>
        <w:div w:id="1761028797">
          <w:marLeft w:val="0"/>
          <w:marRight w:val="0"/>
          <w:marTop w:val="0"/>
          <w:marBottom w:val="0"/>
          <w:divBdr>
            <w:top w:val="none" w:sz="0" w:space="0" w:color="auto"/>
            <w:left w:val="none" w:sz="0" w:space="0" w:color="auto"/>
            <w:bottom w:val="none" w:sz="0" w:space="0" w:color="auto"/>
            <w:right w:val="none" w:sz="0" w:space="0" w:color="auto"/>
          </w:divBdr>
        </w:div>
      </w:divsChild>
    </w:div>
    <w:div w:id="1492523974">
      <w:bodyDiv w:val="1"/>
      <w:marLeft w:val="0"/>
      <w:marRight w:val="0"/>
      <w:marTop w:val="0"/>
      <w:marBottom w:val="0"/>
      <w:divBdr>
        <w:top w:val="none" w:sz="0" w:space="0" w:color="auto"/>
        <w:left w:val="none" w:sz="0" w:space="0" w:color="auto"/>
        <w:bottom w:val="none" w:sz="0" w:space="0" w:color="auto"/>
        <w:right w:val="none" w:sz="0" w:space="0" w:color="auto"/>
      </w:divBdr>
    </w:div>
    <w:div w:id="1591311566">
      <w:bodyDiv w:val="1"/>
      <w:marLeft w:val="0"/>
      <w:marRight w:val="0"/>
      <w:marTop w:val="0"/>
      <w:marBottom w:val="0"/>
      <w:divBdr>
        <w:top w:val="none" w:sz="0" w:space="0" w:color="auto"/>
        <w:left w:val="none" w:sz="0" w:space="0" w:color="auto"/>
        <w:bottom w:val="none" w:sz="0" w:space="0" w:color="auto"/>
        <w:right w:val="none" w:sz="0" w:space="0" w:color="auto"/>
      </w:divBdr>
    </w:div>
    <w:div w:id="1680546732">
      <w:bodyDiv w:val="1"/>
      <w:marLeft w:val="0"/>
      <w:marRight w:val="0"/>
      <w:marTop w:val="0"/>
      <w:marBottom w:val="0"/>
      <w:divBdr>
        <w:top w:val="none" w:sz="0" w:space="0" w:color="auto"/>
        <w:left w:val="none" w:sz="0" w:space="0" w:color="auto"/>
        <w:bottom w:val="none" w:sz="0" w:space="0" w:color="auto"/>
        <w:right w:val="none" w:sz="0" w:space="0" w:color="auto"/>
      </w:divBdr>
    </w:div>
    <w:div w:id="1691444796">
      <w:bodyDiv w:val="1"/>
      <w:marLeft w:val="0"/>
      <w:marRight w:val="0"/>
      <w:marTop w:val="0"/>
      <w:marBottom w:val="0"/>
      <w:divBdr>
        <w:top w:val="none" w:sz="0" w:space="0" w:color="auto"/>
        <w:left w:val="none" w:sz="0" w:space="0" w:color="auto"/>
        <w:bottom w:val="none" w:sz="0" w:space="0" w:color="auto"/>
        <w:right w:val="none" w:sz="0" w:space="0" w:color="auto"/>
      </w:divBdr>
    </w:div>
    <w:div w:id="1717390132">
      <w:bodyDiv w:val="1"/>
      <w:marLeft w:val="0"/>
      <w:marRight w:val="0"/>
      <w:marTop w:val="0"/>
      <w:marBottom w:val="0"/>
      <w:divBdr>
        <w:top w:val="none" w:sz="0" w:space="0" w:color="auto"/>
        <w:left w:val="none" w:sz="0" w:space="0" w:color="auto"/>
        <w:bottom w:val="none" w:sz="0" w:space="0" w:color="auto"/>
        <w:right w:val="none" w:sz="0" w:space="0" w:color="auto"/>
      </w:divBdr>
    </w:div>
    <w:div w:id="1751609842">
      <w:bodyDiv w:val="1"/>
      <w:marLeft w:val="0"/>
      <w:marRight w:val="0"/>
      <w:marTop w:val="0"/>
      <w:marBottom w:val="0"/>
      <w:divBdr>
        <w:top w:val="none" w:sz="0" w:space="0" w:color="auto"/>
        <w:left w:val="none" w:sz="0" w:space="0" w:color="auto"/>
        <w:bottom w:val="none" w:sz="0" w:space="0" w:color="auto"/>
        <w:right w:val="none" w:sz="0" w:space="0" w:color="auto"/>
      </w:divBdr>
      <w:divsChild>
        <w:div w:id="705644565">
          <w:marLeft w:val="0"/>
          <w:marRight w:val="0"/>
          <w:marTop w:val="0"/>
          <w:marBottom w:val="0"/>
          <w:divBdr>
            <w:top w:val="none" w:sz="0" w:space="0" w:color="auto"/>
            <w:left w:val="none" w:sz="0" w:space="0" w:color="auto"/>
            <w:bottom w:val="none" w:sz="0" w:space="0" w:color="auto"/>
            <w:right w:val="none" w:sz="0" w:space="0" w:color="auto"/>
          </w:divBdr>
        </w:div>
        <w:div w:id="756095746">
          <w:marLeft w:val="0"/>
          <w:marRight w:val="0"/>
          <w:marTop w:val="0"/>
          <w:marBottom w:val="0"/>
          <w:divBdr>
            <w:top w:val="none" w:sz="0" w:space="0" w:color="auto"/>
            <w:left w:val="none" w:sz="0" w:space="0" w:color="auto"/>
            <w:bottom w:val="none" w:sz="0" w:space="0" w:color="auto"/>
            <w:right w:val="none" w:sz="0" w:space="0" w:color="auto"/>
          </w:divBdr>
        </w:div>
      </w:divsChild>
    </w:div>
    <w:div w:id="1766615240">
      <w:bodyDiv w:val="1"/>
      <w:marLeft w:val="0"/>
      <w:marRight w:val="0"/>
      <w:marTop w:val="0"/>
      <w:marBottom w:val="0"/>
      <w:divBdr>
        <w:top w:val="none" w:sz="0" w:space="0" w:color="auto"/>
        <w:left w:val="none" w:sz="0" w:space="0" w:color="auto"/>
        <w:bottom w:val="none" w:sz="0" w:space="0" w:color="auto"/>
        <w:right w:val="none" w:sz="0" w:space="0" w:color="auto"/>
      </w:divBdr>
    </w:div>
    <w:div w:id="1807046275">
      <w:bodyDiv w:val="1"/>
      <w:marLeft w:val="0"/>
      <w:marRight w:val="0"/>
      <w:marTop w:val="0"/>
      <w:marBottom w:val="0"/>
      <w:divBdr>
        <w:top w:val="none" w:sz="0" w:space="0" w:color="auto"/>
        <w:left w:val="none" w:sz="0" w:space="0" w:color="auto"/>
        <w:bottom w:val="none" w:sz="0" w:space="0" w:color="auto"/>
        <w:right w:val="none" w:sz="0" w:space="0" w:color="auto"/>
      </w:divBdr>
    </w:div>
    <w:div w:id="1811096455">
      <w:bodyDiv w:val="1"/>
      <w:marLeft w:val="0"/>
      <w:marRight w:val="0"/>
      <w:marTop w:val="0"/>
      <w:marBottom w:val="0"/>
      <w:divBdr>
        <w:top w:val="none" w:sz="0" w:space="0" w:color="auto"/>
        <w:left w:val="none" w:sz="0" w:space="0" w:color="auto"/>
        <w:bottom w:val="none" w:sz="0" w:space="0" w:color="auto"/>
        <w:right w:val="none" w:sz="0" w:space="0" w:color="auto"/>
      </w:divBdr>
    </w:div>
    <w:div w:id="1815827551">
      <w:bodyDiv w:val="1"/>
      <w:marLeft w:val="0"/>
      <w:marRight w:val="0"/>
      <w:marTop w:val="0"/>
      <w:marBottom w:val="0"/>
      <w:divBdr>
        <w:top w:val="none" w:sz="0" w:space="0" w:color="auto"/>
        <w:left w:val="none" w:sz="0" w:space="0" w:color="auto"/>
        <w:bottom w:val="none" w:sz="0" w:space="0" w:color="auto"/>
        <w:right w:val="none" w:sz="0" w:space="0" w:color="auto"/>
      </w:divBdr>
    </w:div>
    <w:div w:id="1854342221">
      <w:bodyDiv w:val="1"/>
      <w:marLeft w:val="0"/>
      <w:marRight w:val="0"/>
      <w:marTop w:val="0"/>
      <w:marBottom w:val="0"/>
      <w:divBdr>
        <w:top w:val="none" w:sz="0" w:space="0" w:color="auto"/>
        <w:left w:val="none" w:sz="0" w:space="0" w:color="auto"/>
        <w:bottom w:val="none" w:sz="0" w:space="0" w:color="auto"/>
        <w:right w:val="none" w:sz="0" w:space="0" w:color="auto"/>
      </w:divBdr>
    </w:div>
    <w:div w:id="1860384588">
      <w:bodyDiv w:val="1"/>
      <w:marLeft w:val="0"/>
      <w:marRight w:val="0"/>
      <w:marTop w:val="0"/>
      <w:marBottom w:val="0"/>
      <w:divBdr>
        <w:top w:val="none" w:sz="0" w:space="0" w:color="auto"/>
        <w:left w:val="none" w:sz="0" w:space="0" w:color="auto"/>
        <w:bottom w:val="none" w:sz="0" w:space="0" w:color="auto"/>
        <w:right w:val="none" w:sz="0" w:space="0" w:color="auto"/>
      </w:divBdr>
    </w:div>
    <w:div w:id="1936935433">
      <w:bodyDiv w:val="1"/>
      <w:marLeft w:val="0"/>
      <w:marRight w:val="0"/>
      <w:marTop w:val="0"/>
      <w:marBottom w:val="0"/>
      <w:divBdr>
        <w:top w:val="none" w:sz="0" w:space="0" w:color="auto"/>
        <w:left w:val="none" w:sz="0" w:space="0" w:color="auto"/>
        <w:bottom w:val="none" w:sz="0" w:space="0" w:color="auto"/>
        <w:right w:val="none" w:sz="0" w:space="0" w:color="auto"/>
      </w:divBdr>
    </w:div>
    <w:div w:id="1954818658">
      <w:bodyDiv w:val="1"/>
      <w:marLeft w:val="0"/>
      <w:marRight w:val="0"/>
      <w:marTop w:val="0"/>
      <w:marBottom w:val="0"/>
      <w:divBdr>
        <w:top w:val="none" w:sz="0" w:space="0" w:color="auto"/>
        <w:left w:val="none" w:sz="0" w:space="0" w:color="auto"/>
        <w:bottom w:val="none" w:sz="0" w:space="0" w:color="auto"/>
        <w:right w:val="none" w:sz="0" w:space="0" w:color="auto"/>
      </w:divBdr>
    </w:div>
    <w:div w:id="1956254092">
      <w:bodyDiv w:val="1"/>
      <w:marLeft w:val="0"/>
      <w:marRight w:val="0"/>
      <w:marTop w:val="0"/>
      <w:marBottom w:val="0"/>
      <w:divBdr>
        <w:top w:val="none" w:sz="0" w:space="0" w:color="auto"/>
        <w:left w:val="none" w:sz="0" w:space="0" w:color="auto"/>
        <w:bottom w:val="none" w:sz="0" w:space="0" w:color="auto"/>
        <w:right w:val="none" w:sz="0" w:space="0" w:color="auto"/>
      </w:divBdr>
    </w:div>
    <w:div w:id="1973123841">
      <w:bodyDiv w:val="1"/>
      <w:marLeft w:val="0"/>
      <w:marRight w:val="0"/>
      <w:marTop w:val="0"/>
      <w:marBottom w:val="0"/>
      <w:divBdr>
        <w:top w:val="none" w:sz="0" w:space="0" w:color="auto"/>
        <w:left w:val="none" w:sz="0" w:space="0" w:color="auto"/>
        <w:bottom w:val="none" w:sz="0" w:space="0" w:color="auto"/>
        <w:right w:val="none" w:sz="0" w:space="0" w:color="auto"/>
      </w:divBdr>
      <w:divsChild>
        <w:div w:id="263927146">
          <w:marLeft w:val="0"/>
          <w:marRight w:val="0"/>
          <w:marTop w:val="0"/>
          <w:marBottom w:val="0"/>
          <w:divBdr>
            <w:top w:val="none" w:sz="0" w:space="0" w:color="auto"/>
            <w:left w:val="none" w:sz="0" w:space="0" w:color="auto"/>
            <w:bottom w:val="none" w:sz="0" w:space="0" w:color="auto"/>
            <w:right w:val="none" w:sz="0" w:space="0" w:color="auto"/>
          </w:divBdr>
        </w:div>
        <w:div w:id="548763155">
          <w:marLeft w:val="0"/>
          <w:marRight w:val="0"/>
          <w:marTop w:val="0"/>
          <w:marBottom w:val="0"/>
          <w:divBdr>
            <w:top w:val="none" w:sz="0" w:space="0" w:color="auto"/>
            <w:left w:val="none" w:sz="0" w:space="0" w:color="auto"/>
            <w:bottom w:val="none" w:sz="0" w:space="0" w:color="auto"/>
            <w:right w:val="none" w:sz="0" w:space="0" w:color="auto"/>
          </w:divBdr>
        </w:div>
        <w:div w:id="568687987">
          <w:marLeft w:val="0"/>
          <w:marRight w:val="0"/>
          <w:marTop w:val="0"/>
          <w:marBottom w:val="0"/>
          <w:divBdr>
            <w:top w:val="none" w:sz="0" w:space="0" w:color="auto"/>
            <w:left w:val="none" w:sz="0" w:space="0" w:color="auto"/>
            <w:bottom w:val="none" w:sz="0" w:space="0" w:color="auto"/>
            <w:right w:val="none" w:sz="0" w:space="0" w:color="auto"/>
          </w:divBdr>
        </w:div>
        <w:div w:id="710419263">
          <w:marLeft w:val="0"/>
          <w:marRight w:val="0"/>
          <w:marTop w:val="0"/>
          <w:marBottom w:val="0"/>
          <w:divBdr>
            <w:top w:val="none" w:sz="0" w:space="0" w:color="auto"/>
            <w:left w:val="none" w:sz="0" w:space="0" w:color="auto"/>
            <w:bottom w:val="none" w:sz="0" w:space="0" w:color="auto"/>
            <w:right w:val="none" w:sz="0" w:space="0" w:color="auto"/>
          </w:divBdr>
        </w:div>
        <w:div w:id="1051342905">
          <w:marLeft w:val="0"/>
          <w:marRight w:val="0"/>
          <w:marTop w:val="0"/>
          <w:marBottom w:val="0"/>
          <w:divBdr>
            <w:top w:val="none" w:sz="0" w:space="0" w:color="auto"/>
            <w:left w:val="none" w:sz="0" w:space="0" w:color="auto"/>
            <w:bottom w:val="none" w:sz="0" w:space="0" w:color="auto"/>
            <w:right w:val="none" w:sz="0" w:space="0" w:color="auto"/>
          </w:divBdr>
        </w:div>
        <w:div w:id="1260331537">
          <w:marLeft w:val="0"/>
          <w:marRight w:val="0"/>
          <w:marTop w:val="0"/>
          <w:marBottom w:val="0"/>
          <w:divBdr>
            <w:top w:val="none" w:sz="0" w:space="0" w:color="auto"/>
            <w:left w:val="none" w:sz="0" w:space="0" w:color="auto"/>
            <w:bottom w:val="none" w:sz="0" w:space="0" w:color="auto"/>
            <w:right w:val="none" w:sz="0" w:space="0" w:color="auto"/>
          </w:divBdr>
        </w:div>
        <w:div w:id="1307978258">
          <w:marLeft w:val="0"/>
          <w:marRight w:val="0"/>
          <w:marTop w:val="0"/>
          <w:marBottom w:val="0"/>
          <w:divBdr>
            <w:top w:val="none" w:sz="0" w:space="0" w:color="auto"/>
            <w:left w:val="none" w:sz="0" w:space="0" w:color="auto"/>
            <w:bottom w:val="none" w:sz="0" w:space="0" w:color="auto"/>
            <w:right w:val="none" w:sz="0" w:space="0" w:color="auto"/>
          </w:divBdr>
        </w:div>
        <w:div w:id="1801142391">
          <w:marLeft w:val="0"/>
          <w:marRight w:val="0"/>
          <w:marTop w:val="0"/>
          <w:marBottom w:val="0"/>
          <w:divBdr>
            <w:top w:val="none" w:sz="0" w:space="0" w:color="auto"/>
            <w:left w:val="none" w:sz="0" w:space="0" w:color="auto"/>
            <w:bottom w:val="none" w:sz="0" w:space="0" w:color="auto"/>
            <w:right w:val="none" w:sz="0" w:space="0" w:color="auto"/>
          </w:divBdr>
        </w:div>
        <w:div w:id="1806312947">
          <w:marLeft w:val="0"/>
          <w:marRight w:val="0"/>
          <w:marTop w:val="0"/>
          <w:marBottom w:val="0"/>
          <w:divBdr>
            <w:top w:val="none" w:sz="0" w:space="0" w:color="auto"/>
            <w:left w:val="none" w:sz="0" w:space="0" w:color="auto"/>
            <w:bottom w:val="none" w:sz="0" w:space="0" w:color="auto"/>
            <w:right w:val="none" w:sz="0" w:space="0" w:color="auto"/>
          </w:divBdr>
        </w:div>
        <w:div w:id="1931962970">
          <w:marLeft w:val="0"/>
          <w:marRight w:val="0"/>
          <w:marTop w:val="0"/>
          <w:marBottom w:val="0"/>
          <w:divBdr>
            <w:top w:val="none" w:sz="0" w:space="0" w:color="auto"/>
            <w:left w:val="none" w:sz="0" w:space="0" w:color="auto"/>
            <w:bottom w:val="none" w:sz="0" w:space="0" w:color="auto"/>
            <w:right w:val="none" w:sz="0" w:space="0" w:color="auto"/>
          </w:divBdr>
        </w:div>
      </w:divsChild>
    </w:div>
    <w:div w:id="2006473051">
      <w:bodyDiv w:val="1"/>
      <w:marLeft w:val="0"/>
      <w:marRight w:val="0"/>
      <w:marTop w:val="0"/>
      <w:marBottom w:val="0"/>
      <w:divBdr>
        <w:top w:val="none" w:sz="0" w:space="0" w:color="auto"/>
        <w:left w:val="none" w:sz="0" w:space="0" w:color="auto"/>
        <w:bottom w:val="none" w:sz="0" w:space="0" w:color="auto"/>
        <w:right w:val="none" w:sz="0" w:space="0" w:color="auto"/>
      </w:divBdr>
    </w:div>
    <w:div w:id="2100447965">
      <w:bodyDiv w:val="1"/>
      <w:marLeft w:val="0"/>
      <w:marRight w:val="0"/>
      <w:marTop w:val="0"/>
      <w:marBottom w:val="0"/>
      <w:divBdr>
        <w:top w:val="none" w:sz="0" w:space="0" w:color="auto"/>
        <w:left w:val="none" w:sz="0" w:space="0" w:color="auto"/>
        <w:bottom w:val="none" w:sz="0" w:space="0" w:color="auto"/>
        <w:right w:val="none" w:sz="0" w:space="0" w:color="auto"/>
      </w:divBdr>
    </w:div>
    <w:div w:id="214495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nso.icann.org/sites/default/files/file/field-file-attach/2016-12/guidelines-ccnso-csc-16jun16-en.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ccnso.icann.org/about/council/attendance.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nn.org/public-comments/reviews-long-term-timeline-2018-05-14-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cann.org/public-comments/specific-reviews-short-term-timeline-2018-05-14-en" TargetMode="External"/><Relationship Id="rId4" Type="http://schemas.openxmlformats.org/officeDocument/2006/relationships/webSettings" Target="webSettings.xml"/><Relationship Id="rId9" Type="http://schemas.openxmlformats.org/officeDocument/2006/relationships/hyperlink" Target="https://ccnso.icann.org/sites/default/files/file/field-file-attach/2016-12/guidelines-ccnso-csc-16jun16-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2014</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Microsoft Office User</cp:lastModifiedBy>
  <cp:revision>3</cp:revision>
  <cp:lastPrinted>2016-04-07T13:43:00Z</cp:lastPrinted>
  <dcterms:created xsi:type="dcterms:W3CDTF">2018-05-23T11:04:00Z</dcterms:created>
  <dcterms:modified xsi:type="dcterms:W3CDTF">2018-05-23T11:12:00Z</dcterms:modified>
</cp:coreProperties>
</file>