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13D6C6" w:rsidR="00B55076" w:rsidRDefault="00000000">
      <w:pPr>
        <w:jc w:val="center"/>
        <w:rPr>
          <w:rFonts w:ascii="Calibri" w:eastAsia="Calibri" w:hAnsi="Calibri" w:cs="Calibri"/>
          <w:b/>
          <w:sz w:val="26"/>
          <w:szCs w:val="26"/>
        </w:rPr>
      </w:pPr>
      <w:r>
        <w:rPr>
          <w:rFonts w:ascii="Calibri" w:eastAsia="Calibri" w:hAnsi="Calibri" w:cs="Calibri"/>
          <w:b/>
          <w:sz w:val="26"/>
          <w:szCs w:val="26"/>
        </w:rPr>
        <w:t>Agenda</w:t>
      </w:r>
      <w:r w:rsidR="008701F6">
        <w:rPr>
          <w:rFonts w:ascii="Calibri" w:eastAsia="Calibri" w:hAnsi="Calibri" w:cs="Calibri"/>
          <w:b/>
          <w:sz w:val="26"/>
          <w:szCs w:val="26"/>
        </w:rPr>
        <w:t xml:space="preserve"> and draft Resolutions </w:t>
      </w:r>
    </w:p>
    <w:p w14:paraId="00000002" w14:textId="77777777" w:rsidR="00B55076" w:rsidRDefault="00000000">
      <w:pPr>
        <w:jc w:val="center"/>
        <w:rPr>
          <w:rFonts w:ascii="Calibri" w:eastAsia="Calibri" w:hAnsi="Calibri" w:cs="Calibri"/>
          <w:b/>
          <w:sz w:val="26"/>
          <w:szCs w:val="26"/>
        </w:rPr>
      </w:pPr>
      <w:proofErr w:type="spellStart"/>
      <w:r>
        <w:rPr>
          <w:rFonts w:ascii="Calibri" w:eastAsia="Calibri" w:hAnsi="Calibri" w:cs="Calibri"/>
          <w:b/>
          <w:sz w:val="26"/>
          <w:szCs w:val="26"/>
        </w:rPr>
        <w:t>ccNSO</w:t>
      </w:r>
      <w:proofErr w:type="spellEnd"/>
      <w:r>
        <w:rPr>
          <w:rFonts w:ascii="Calibri" w:eastAsia="Calibri" w:hAnsi="Calibri" w:cs="Calibri"/>
          <w:b/>
          <w:sz w:val="26"/>
          <w:szCs w:val="26"/>
        </w:rPr>
        <w:t xml:space="preserve"> Council Meeting 199</w:t>
      </w:r>
    </w:p>
    <w:p w14:paraId="00000003" w14:textId="77777777" w:rsidR="00B55076" w:rsidRDefault="00000000">
      <w:pPr>
        <w:jc w:val="center"/>
        <w:rPr>
          <w:rFonts w:ascii="Calibri" w:eastAsia="Calibri" w:hAnsi="Calibri" w:cs="Calibri"/>
          <w:sz w:val="22"/>
          <w:szCs w:val="22"/>
        </w:rPr>
      </w:pPr>
      <w:r>
        <w:rPr>
          <w:rFonts w:ascii="Calibri" w:eastAsia="Calibri" w:hAnsi="Calibri" w:cs="Calibri"/>
          <w:sz w:val="22"/>
          <w:szCs w:val="22"/>
        </w:rPr>
        <w:t>26 October 2023, 11:15 UTC</w:t>
      </w:r>
    </w:p>
    <w:p w14:paraId="00000004" w14:textId="77777777" w:rsidR="00B55076"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05" w14:textId="77777777" w:rsidR="00B55076" w:rsidRPr="008701F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Welcome and roll call</w:t>
      </w:r>
    </w:p>
    <w:p w14:paraId="2E1F8E6F" w14:textId="77777777" w:rsidR="008701F6" w:rsidRDefault="008701F6" w:rsidP="008701F6">
      <w:pPr>
        <w:ind w:left="720"/>
        <w:jc w:val="both"/>
        <w:rPr>
          <w:rFonts w:ascii="Calibri" w:eastAsia="Calibri" w:hAnsi="Calibri" w:cs="Calibri"/>
          <w:sz w:val="22"/>
          <w:szCs w:val="22"/>
        </w:rPr>
      </w:pPr>
    </w:p>
    <w:p w14:paraId="00000008" w14:textId="77777777" w:rsidR="00B55076" w:rsidRDefault="00000000">
      <w:pPr>
        <w:jc w:val="both"/>
        <w:rPr>
          <w:rFonts w:ascii="Calibri" w:eastAsia="Calibri" w:hAnsi="Calibri" w:cs="Calibri"/>
          <w:b/>
          <w:sz w:val="26"/>
          <w:szCs w:val="26"/>
        </w:rPr>
      </w:pPr>
      <w:r>
        <w:rPr>
          <w:rFonts w:ascii="Calibri" w:eastAsia="Calibri" w:hAnsi="Calibri" w:cs="Calibri"/>
          <w:b/>
          <w:sz w:val="26"/>
          <w:szCs w:val="26"/>
        </w:rPr>
        <w:t>Administrative matters</w:t>
      </w:r>
    </w:p>
    <w:p w14:paraId="00000009"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Relevant Correspondence </w:t>
      </w:r>
      <w:r>
        <w:rPr>
          <w:rFonts w:ascii="Calibri" w:eastAsia="Calibri" w:hAnsi="Calibri" w:cs="Calibri"/>
          <w:sz w:val="22"/>
          <w:szCs w:val="22"/>
        </w:rPr>
        <w:t>(</w:t>
      </w:r>
      <w:hyperlink r:id="rId8">
        <w:r>
          <w:rPr>
            <w:rFonts w:ascii="Calibri" w:eastAsia="Calibri" w:hAnsi="Calibri" w:cs="Calibri"/>
            <w:color w:val="1155CC"/>
            <w:sz w:val="22"/>
            <w:szCs w:val="22"/>
            <w:u w:val="single"/>
          </w:rPr>
          <w:t>https://ccnso.icann.org/en/about/statements.htm</w:t>
        </w:r>
      </w:hyperlink>
      <w:r>
        <w:rPr>
          <w:rFonts w:ascii="Calibri" w:eastAsia="Calibri" w:hAnsi="Calibri" w:cs="Calibri"/>
          <w:sz w:val="22"/>
          <w:szCs w:val="22"/>
        </w:rPr>
        <w:t>)</w:t>
      </w:r>
    </w:p>
    <w:p w14:paraId="0000000A" w14:textId="77777777" w:rsidR="00B55076" w:rsidRDefault="00000000">
      <w:pPr>
        <w:numPr>
          <w:ilvl w:val="1"/>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Information ICANN staff to Chair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on various review related initiatives (see agenda items 20, 21 a and 21 b)</w:t>
      </w:r>
    </w:p>
    <w:p w14:paraId="4789010E" w14:textId="77777777" w:rsidR="008701F6" w:rsidRDefault="008701F6" w:rsidP="008701F6">
      <w:pPr>
        <w:pBdr>
          <w:top w:val="nil"/>
          <w:left w:val="nil"/>
          <w:bottom w:val="nil"/>
          <w:right w:val="nil"/>
          <w:between w:val="nil"/>
        </w:pBdr>
        <w:ind w:left="1440"/>
        <w:jc w:val="both"/>
        <w:rPr>
          <w:rFonts w:ascii="Calibri" w:eastAsia="Calibri" w:hAnsi="Calibri" w:cs="Calibri"/>
          <w:sz w:val="22"/>
          <w:szCs w:val="22"/>
        </w:rPr>
      </w:pPr>
    </w:p>
    <w:p w14:paraId="0000000D" w14:textId="77777777" w:rsidR="00B55076" w:rsidRDefault="00000000">
      <w:pPr>
        <w:numPr>
          <w:ilvl w:val="0"/>
          <w:numId w:val="7"/>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Minutes &amp; Action Items</w:t>
      </w:r>
    </w:p>
    <w:p w14:paraId="0000000E" w14:textId="77777777" w:rsidR="00B55076"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Minutes Meeting 198</w:t>
      </w:r>
      <w:r>
        <w:rPr>
          <w:rFonts w:ascii="Calibri" w:eastAsia="Calibri" w:hAnsi="Calibri" w:cs="Calibri"/>
          <w:i/>
          <w:sz w:val="22"/>
          <w:szCs w:val="22"/>
        </w:rPr>
        <w:t xml:space="preserve">: </w:t>
      </w:r>
      <w:r>
        <w:rPr>
          <w:rFonts w:ascii="Calibri" w:eastAsia="Calibri" w:hAnsi="Calibri" w:cs="Calibri"/>
          <w:sz w:val="22"/>
          <w:szCs w:val="22"/>
        </w:rPr>
        <w:t>circulated to Council 17 October 2023</w:t>
      </w:r>
    </w:p>
    <w:p w14:paraId="00000011" w14:textId="77777777" w:rsidR="00B55076" w:rsidRDefault="00000000">
      <w:pPr>
        <w:numPr>
          <w:ilvl w:val="1"/>
          <w:numId w:val="3"/>
        </w:numPr>
        <w:jc w:val="both"/>
        <w:rPr>
          <w:rFonts w:ascii="Calibri" w:eastAsia="Calibri" w:hAnsi="Calibri" w:cs="Calibri"/>
          <w:sz w:val="22"/>
          <w:szCs w:val="22"/>
        </w:rPr>
      </w:pPr>
      <w:r>
        <w:rPr>
          <w:rFonts w:ascii="Calibri" w:eastAsia="Calibri" w:hAnsi="Calibri" w:cs="Calibri"/>
          <w:b/>
          <w:i/>
          <w:sz w:val="22"/>
          <w:szCs w:val="22"/>
        </w:rPr>
        <w:t>Action items</w:t>
      </w:r>
    </w:p>
    <w:p w14:paraId="00000012" w14:textId="77777777" w:rsidR="00B55076" w:rsidRDefault="00B55076">
      <w:pPr>
        <w:jc w:val="both"/>
        <w:rPr>
          <w:rFonts w:ascii="Calibri" w:eastAsia="Calibri" w:hAnsi="Calibri" w:cs="Calibri"/>
          <w:sz w:val="22"/>
          <w:szCs w:val="22"/>
        </w:rPr>
      </w:pPr>
    </w:p>
    <w:p w14:paraId="00000013"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198-01:</w:t>
      </w:r>
    </w:p>
    <w:p w14:paraId="00000014"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As a Decisional Participant,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Council to determine if a Community Forum should be requested. </w:t>
      </w:r>
      <w:r>
        <w:rPr>
          <w:rFonts w:ascii="Calibri" w:eastAsia="Calibri" w:hAnsi="Calibri" w:cs="Calibri"/>
          <w:sz w:val="22"/>
          <w:szCs w:val="22"/>
        </w:rPr>
        <w:t>(</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see agenda item </w:t>
      </w:r>
      <w:r>
        <w:rPr>
          <w:rFonts w:ascii="Calibri" w:eastAsia="Calibri" w:hAnsi="Calibri" w:cs="Calibri"/>
          <w:sz w:val="22"/>
          <w:szCs w:val="22"/>
        </w:rPr>
        <w:t>16</w:t>
      </w:r>
      <w:r>
        <w:rPr>
          <w:rFonts w:ascii="Calibri" w:eastAsia="Calibri" w:hAnsi="Calibri" w:cs="Calibri"/>
          <w:color w:val="000000"/>
          <w:sz w:val="22"/>
          <w:szCs w:val="22"/>
        </w:rPr>
        <w:t xml:space="preserve">) </w:t>
      </w:r>
    </w:p>
    <w:p w14:paraId="00000015"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16"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198-02:</w:t>
      </w:r>
    </w:p>
    <w:p w14:paraId="00000017"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Secretariat to inform various ICANN org departments, which may be involved in implementation of a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developed policy, of this guideline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Policy Implementation Assistance Program (CCPA))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18"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19"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198-03:</w:t>
      </w:r>
    </w:p>
    <w:p w14:paraId="0000001A"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Secretariat to publish resolution 198-02 (informing various ICANN org departments on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Policy Implementation Assistance Program) as soon as possible.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1B"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1C"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198-04:</w:t>
      </w:r>
    </w:p>
    <w:p w14:paraId="0000001D"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Secretariat to publish the quarterly monitor Portfolio of Activities on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website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1E"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1F"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198-05:</w:t>
      </w:r>
    </w:p>
    <w:p w14:paraId="00000020"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Secretariat to seek final sign-off on SOI/COI to be implemented after ICANN78 (</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see agenda item </w:t>
      </w:r>
      <w:r>
        <w:rPr>
          <w:rFonts w:ascii="Calibri" w:eastAsia="Calibri" w:hAnsi="Calibri" w:cs="Calibri"/>
          <w:sz w:val="22"/>
          <w:szCs w:val="22"/>
        </w:rPr>
        <w:t>17</w:t>
      </w:r>
      <w:r>
        <w:rPr>
          <w:rFonts w:ascii="Calibri" w:eastAsia="Calibri" w:hAnsi="Calibri" w:cs="Calibri"/>
          <w:color w:val="000000"/>
          <w:sz w:val="22"/>
          <w:szCs w:val="22"/>
        </w:rPr>
        <w:t>)</w:t>
      </w:r>
    </w:p>
    <w:p w14:paraId="00000021"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22"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198-06:</w:t>
      </w:r>
    </w:p>
    <w:p w14:paraId="00000023"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Chair of the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to circulate questions to the Board by 11 October (</w:t>
      </w:r>
      <w:r>
        <w:rPr>
          <w:rFonts w:ascii="Calibri" w:eastAsia="Calibri" w:hAnsi="Calibri" w:cs="Calibri"/>
          <w:b/>
          <w:color w:val="000000"/>
          <w:sz w:val="22"/>
          <w:szCs w:val="22"/>
        </w:rPr>
        <w:t>Completed</w:t>
      </w:r>
      <w:r>
        <w:rPr>
          <w:rFonts w:ascii="Calibri" w:eastAsia="Calibri" w:hAnsi="Calibri" w:cs="Calibri"/>
          <w:color w:val="000000"/>
          <w:sz w:val="22"/>
          <w:szCs w:val="22"/>
        </w:rPr>
        <w:t>)</w:t>
      </w:r>
    </w:p>
    <w:p w14:paraId="00000024"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25"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198-07:</w:t>
      </w:r>
    </w:p>
    <w:p w14:paraId="00000026"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Secretariat to produce doc for Council assignments at ICANN78 to provide update at the Council meeting (</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w:t>
      </w:r>
    </w:p>
    <w:p w14:paraId="00000027"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28"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198-08:</w:t>
      </w:r>
    </w:p>
    <w:p w14:paraId="00000029"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Liaison to GAC to follow up regarding virtual joint meeting (</w:t>
      </w:r>
      <w:r>
        <w:rPr>
          <w:rFonts w:ascii="Calibri" w:eastAsia="Calibri" w:hAnsi="Calibri" w:cs="Calibri"/>
          <w:b/>
          <w:color w:val="000000"/>
          <w:sz w:val="22"/>
          <w:szCs w:val="22"/>
        </w:rPr>
        <w:t>Ongoing</w:t>
      </w:r>
      <w:r>
        <w:rPr>
          <w:rFonts w:ascii="Calibri" w:eastAsia="Calibri" w:hAnsi="Calibri" w:cs="Calibri"/>
          <w:color w:val="000000"/>
          <w:sz w:val="22"/>
          <w:szCs w:val="22"/>
        </w:rPr>
        <w:t>)</w:t>
      </w:r>
    </w:p>
    <w:p w14:paraId="0000002A"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color w:val="000000"/>
          <w:sz w:val="22"/>
          <w:szCs w:val="22"/>
        </w:rPr>
        <w:t> </w:t>
      </w:r>
    </w:p>
    <w:p w14:paraId="0000002B" w14:textId="77777777" w:rsidR="00B55076" w:rsidRDefault="00000000">
      <w:pPr>
        <w:ind w:left="720"/>
        <w:jc w:val="both"/>
        <w:rPr>
          <w:rFonts w:ascii="Calibri" w:eastAsia="Calibri" w:hAnsi="Calibri" w:cs="Calibri"/>
          <w:color w:val="000000"/>
          <w:sz w:val="22"/>
          <w:szCs w:val="22"/>
        </w:rPr>
      </w:pPr>
      <w:r>
        <w:rPr>
          <w:rFonts w:ascii="Calibri" w:eastAsia="Calibri" w:hAnsi="Calibri" w:cs="Calibri"/>
          <w:b/>
          <w:color w:val="000000"/>
          <w:sz w:val="22"/>
          <w:szCs w:val="22"/>
        </w:rPr>
        <w:t>198-09:</w:t>
      </w:r>
    </w:p>
    <w:p w14:paraId="0000002F" w14:textId="26671B51" w:rsidR="00B55076" w:rsidRPr="008701F6" w:rsidRDefault="00000000" w:rsidP="008701F6">
      <w:pPr>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Further discuss how </w:t>
      </w:r>
      <w:proofErr w:type="spellStart"/>
      <w:r>
        <w:rPr>
          <w:rFonts w:ascii="Calibri" w:eastAsia="Calibri" w:hAnsi="Calibri" w:cs="Calibri"/>
          <w:color w:val="000000"/>
          <w:sz w:val="22"/>
          <w:szCs w:val="22"/>
        </w:rPr>
        <w:t>ccNSO</w:t>
      </w:r>
      <w:proofErr w:type="spellEnd"/>
      <w:r>
        <w:rPr>
          <w:rFonts w:ascii="Calibri" w:eastAsia="Calibri" w:hAnsi="Calibri" w:cs="Calibri"/>
          <w:color w:val="000000"/>
          <w:sz w:val="22"/>
          <w:szCs w:val="22"/>
        </w:rPr>
        <w:t xml:space="preserve"> can better interact with gTLD registries, during the “roles and responsibilities” talks (</w:t>
      </w:r>
      <w:r>
        <w:rPr>
          <w:rFonts w:ascii="Calibri" w:eastAsia="Calibri" w:hAnsi="Calibri" w:cs="Calibri"/>
          <w:b/>
          <w:color w:val="000000"/>
          <w:sz w:val="22"/>
          <w:szCs w:val="22"/>
        </w:rPr>
        <w:t>completed</w:t>
      </w:r>
      <w:r>
        <w:rPr>
          <w:rFonts w:ascii="Calibri" w:eastAsia="Calibri" w:hAnsi="Calibri" w:cs="Calibri"/>
          <w:color w:val="000000"/>
          <w:sz w:val="22"/>
          <w:szCs w:val="22"/>
        </w:rPr>
        <w:t xml:space="preserve">, see agenda item </w:t>
      </w:r>
      <w:r>
        <w:rPr>
          <w:rFonts w:ascii="Calibri" w:eastAsia="Calibri" w:hAnsi="Calibri" w:cs="Calibri"/>
          <w:sz w:val="22"/>
          <w:szCs w:val="22"/>
        </w:rPr>
        <w:t>19</w:t>
      </w:r>
      <w:r>
        <w:rPr>
          <w:rFonts w:ascii="Calibri" w:eastAsia="Calibri" w:hAnsi="Calibri" w:cs="Calibri"/>
          <w:color w:val="000000"/>
          <w:sz w:val="22"/>
          <w:szCs w:val="22"/>
        </w:rPr>
        <w:t>)</w:t>
      </w:r>
    </w:p>
    <w:p w14:paraId="00000030" w14:textId="77777777" w:rsidR="00B55076" w:rsidRDefault="00B55076">
      <w:pPr>
        <w:ind w:left="720"/>
        <w:jc w:val="both"/>
        <w:rPr>
          <w:rFonts w:ascii="Calibri" w:eastAsia="Calibri" w:hAnsi="Calibri" w:cs="Calibri"/>
          <w:b/>
          <w:color w:val="0000FF"/>
          <w:sz w:val="22"/>
          <w:szCs w:val="22"/>
        </w:rPr>
      </w:pPr>
    </w:p>
    <w:p w14:paraId="00000031" w14:textId="77777777" w:rsidR="00B55076" w:rsidRDefault="00B55076">
      <w:pPr>
        <w:jc w:val="both"/>
        <w:rPr>
          <w:rFonts w:ascii="Calibri" w:eastAsia="Calibri" w:hAnsi="Calibri" w:cs="Calibri"/>
          <w:sz w:val="22"/>
          <w:szCs w:val="22"/>
        </w:rPr>
      </w:pPr>
    </w:p>
    <w:p w14:paraId="00000032"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lastRenderedPageBreak/>
        <w:t>Intermeeting Decisions (since meeting 197, July 2023)</w:t>
      </w:r>
    </w:p>
    <w:p w14:paraId="00000033" w14:textId="77777777" w:rsidR="00B55076" w:rsidRDefault="00000000">
      <w:pPr>
        <w:numPr>
          <w:ilvl w:val="1"/>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Decision to provide comment on second version Terms of Reference Holistic Review</w:t>
      </w:r>
    </w:p>
    <w:p w14:paraId="00000034" w14:textId="77777777" w:rsidR="00B55076" w:rsidRDefault="00000000">
      <w:pPr>
        <w:numPr>
          <w:ilvl w:val="1"/>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Appointment of </w:t>
      </w:r>
      <w:proofErr w:type="spellStart"/>
      <w:r>
        <w:rPr>
          <w:rFonts w:ascii="Calibri" w:eastAsia="Calibri" w:hAnsi="Calibri" w:cs="Calibri"/>
          <w:sz w:val="22"/>
          <w:szCs w:val="22"/>
        </w:rPr>
        <w:t>Fikriye</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Gelgüç</w:t>
      </w:r>
      <w:proofErr w:type="spellEnd"/>
      <w:r>
        <w:rPr>
          <w:rFonts w:ascii="Calibri" w:eastAsia="Calibri" w:hAnsi="Calibri" w:cs="Calibri"/>
          <w:sz w:val="22"/>
          <w:szCs w:val="22"/>
        </w:rPr>
        <w:t xml:space="preserve"> (.tr) &amp; </w:t>
      </w:r>
      <w:proofErr w:type="spellStart"/>
      <w:r>
        <w:rPr>
          <w:rFonts w:ascii="Calibri" w:eastAsia="Calibri" w:hAnsi="Calibri" w:cs="Calibri"/>
          <w:sz w:val="22"/>
          <w:szCs w:val="22"/>
        </w:rPr>
        <w:t>Burak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Eren</w:t>
      </w:r>
      <w:proofErr w:type="spellEnd"/>
      <w:r>
        <w:rPr>
          <w:rFonts w:ascii="Calibri" w:eastAsia="Calibri" w:hAnsi="Calibri" w:cs="Calibri"/>
          <w:sz w:val="22"/>
          <w:szCs w:val="22"/>
        </w:rPr>
        <w:t xml:space="preserve"> (.tr) as members of DASC.</w:t>
      </w:r>
    </w:p>
    <w:p w14:paraId="00000035" w14:textId="77777777" w:rsidR="00B55076" w:rsidRDefault="00B55076">
      <w:pPr>
        <w:pBdr>
          <w:top w:val="nil"/>
          <w:left w:val="nil"/>
          <w:bottom w:val="nil"/>
          <w:right w:val="nil"/>
          <w:between w:val="nil"/>
        </w:pBdr>
        <w:jc w:val="both"/>
        <w:rPr>
          <w:rFonts w:ascii="Calibri" w:eastAsia="Calibri" w:hAnsi="Calibri" w:cs="Calibri"/>
          <w:sz w:val="22"/>
          <w:szCs w:val="22"/>
        </w:rPr>
      </w:pPr>
    </w:p>
    <w:p w14:paraId="00000037" w14:textId="77777777" w:rsidR="00B55076" w:rsidRDefault="00B55076">
      <w:pPr>
        <w:pBdr>
          <w:top w:val="nil"/>
          <w:left w:val="nil"/>
          <w:bottom w:val="nil"/>
          <w:right w:val="nil"/>
          <w:between w:val="nil"/>
        </w:pBdr>
        <w:jc w:val="both"/>
        <w:rPr>
          <w:rFonts w:ascii="Calibri" w:eastAsia="Calibri" w:hAnsi="Calibri" w:cs="Calibri"/>
          <w:sz w:val="22"/>
          <w:szCs w:val="22"/>
        </w:rPr>
      </w:pPr>
    </w:p>
    <w:p w14:paraId="00000038"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color w:val="000000"/>
          <w:sz w:val="22"/>
          <w:szCs w:val="22"/>
        </w:rPr>
        <w:t>Intermeeting decisions Triage Committee</w:t>
      </w:r>
    </w:p>
    <w:p w14:paraId="00000039" w14:textId="77777777" w:rsidR="00B55076" w:rsidRDefault="00000000">
      <w:pPr>
        <w:pBdr>
          <w:top w:val="nil"/>
          <w:left w:val="nil"/>
          <w:bottom w:val="nil"/>
          <w:right w:val="nil"/>
          <w:between w:val="nil"/>
        </w:pBdr>
        <w:ind w:left="720"/>
        <w:jc w:val="both"/>
        <w:rPr>
          <w:rFonts w:ascii="Calibri" w:eastAsia="Calibri" w:hAnsi="Calibri" w:cs="Calibri"/>
          <w:color w:val="1F1F1F"/>
          <w:sz w:val="22"/>
          <w:szCs w:val="22"/>
        </w:rPr>
      </w:pPr>
      <w:r>
        <w:rPr>
          <w:rFonts w:ascii="Calibri" w:eastAsia="Calibri" w:hAnsi="Calibri" w:cs="Calibri"/>
          <w:color w:val="1F1F1F"/>
          <w:sz w:val="22"/>
          <w:szCs w:val="22"/>
          <w:highlight w:val="white"/>
        </w:rPr>
        <w:t>No additional decisions.</w:t>
      </w:r>
      <w:r>
        <w:rPr>
          <w:rFonts w:ascii="Calibri" w:eastAsia="Calibri" w:hAnsi="Calibri" w:cs="Calibri"/>
          <w:color w:val="1F1F1F"/>
          <w:sz w:val="22"/>
          <w:szCs w:val="22"/>
        </w:rPr>
        <w:t xml:space="preserve"> Quarterly monitor has been published at:</w:t>
      </w:r>
    </w:p>
    <w:p w14:paraId="0000003A" w14:textId="77777777" w:rsidR="00B55076" w:rsidRDefault="00000000">
      <w:pPr>
        <w:pBdr>
          <w:top w:val="nil"/>
          <w:left w:val="nil"/>
          <w:bottom w:val="nil"/>
          <w:right w:val="nil"/>
          <w:between w:val="nil"/>
        </w:pBdr>
        <w:ind w:left="720"/>
        <w:jc w:val="both"/>
        <w:rPr>
          <w:rFonts w:ascii="Calibri" w:eastAsia="Calibri" w:hAnsi="Calibri" w:cs="Calibri"/>
          <w:color w:val="1F1F1F"/>
          <w:sz w:val="22"/>
          <w:szCs w:val="22"/>
        </w:rPr>
      </w:pPr>
      <w:hyperlink r:id="rId9">
        <w:r>
          <w:rPr>
            <w:rFonts w:ascii="Calibri" w:eastAsia="Calibri" w:hAnsi="Calibri" w:cs="Calibri"/>
            <w:color w:val="1155CC"/>
            <w:sz w:val="22"/>
            <w:szCs w:val="22"/>
            <w:u w:val="single"/>
          </w:rPr>
          <w:t>https://ccnso.icann.org/sites/default/files/field-attached/ccnso-icann-activity-portfolio-2023-2025-09oct23-en.pdf</w:t>
        </w:r>
      </w:hyperlink>
      <w:r>
        <w:rPr>
          <w:rFonts w:ascii="Calibri" w:eastAsia="Calibri" w:hAnsi="Calibri" w:cs="Calibri"/>
          <w:color w:val="1F1F1F"/>
          <w:sz w:val="22"/>
          <w:szCs w:val="22"/>
        </w:rPr>
        <w:t xml:space="preserve"> </w:t>
      </w:r>
    </w:p>
    <w:p w14:paraId="0000003B" w14:textId="77777777" w:rsidR="00B55076" w:rsidRDefault="00B55076">
      <w:pPr>
        <w:jc w:val="both"/>
        <w:rPr>
          <w:rFonts w:ascii="Calibri" w:eastAsia="Calibri" w:hAnsi="Calibri" w:cs="Calibri"/>
          <w:b/>
          <w:sz w:val="22"/>
          <w:szCs w:val="22"/>
        </w:rPr>
      </w:pPr>
    </w:p>
    <w:p w14:paraId="0000003C" w14:textId="77777777" w:rsidR="00B55076" w:rsidRDefault="00000000">
      <w:pPr>
        <w:jc w:val="both"/>
        <w:rPr>
          <w:rFonts w:ascii="Calibri" w:eastAsia="Calibri" w:hAnsi="Calibri" w:cs="Calibri"/>
          <w:b/>
          <w:sz w:val="26"/>
          <w:szCs w:val="26"/>
        </w:rPr>
      </w:pPr>
      <w:r>
        <w:rPr>
          <w:rFonts w:ascii="Calibri" w:eastAsia="Calibri" w:hAnsi="Calibri" w:cs="Calibri"/>
          <w:b/>
          <w:sz w:val="26"/>
          <w:szCs w:val="26"/>
        </w:rPr>
        <w:t xml:space="preserve">Updates </w:t>
      </w:r>
    </w:p>
    <w:p w14:paraId="0000003D"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Update  IDN ccPDP4</w:t>
      </w:r>
      <w:r>
        <w:rPr>
          <w:rFonts w:ascii="Calibri" w:eastAsia="Calibri" w:hAnsi="Calibri" w:cs="Calibri"/>
          <w:sz w:val="22"/>
          <w:szCs w:val="22"/>
        </w:rPr>
        <w:t xml:space="preserve"> (written update)</w:t>
      </w:r>
    </w:p>
    <w:p w14:paraId="0000003E" w14:textId="77777777" w:rsidR="00B55076" w:rsidRDefault="00B55076">
      <w:pPr>
        <w:ind w:left="720"/>
        <w:jc w:val="both"/>
        <w:rPr>
          <w:rFonts w:ascii="Calibri" w:eastAsia="Calibri" w:hAnsi="Calibri" w:cs="Calibri"/>
          <w:b/>
          <w:sz w:val="22"/>
          <w:szCs w:val="22"/>
        </w:rPr>
      </w:pPr>
    </w:p>
    <w:p w14:paraId="0000003F"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 xml:space="preserve">Update ECA &amp; CSC </w:t>
      </w:r>
      <w:r>
        <w:rPr>
          <w:rFonts w:ascii="Calibri" w:eastAsia="Calibri" w:hAnsi="Calibri" w:cs="Calibri"/>
          <w:i/>
          <w:sz w:val="22"/>
          <w:szCs w:val="22"/>
        </w:rPr>
        <w:t>(written update - see also item 16 re ECA)</w:t>
      </w:r>
    </w:p>
    <w:p w14:paraId="00000040" w14:textId="77777777" w:rsidR="00B55076" w:rsidRDefault="00B55076">
      <w:pPr>
        <w:jc w:val="both"/>
        <w:rPr>
          <w:rFonts w:ascii="Calibri" w:eastAsia="Calibri" w:hAnsi="Calibri" w:cs="Calibri"/>
          <w:sz w:val="22"/>
          <w:szCs w:val="22"/>
        </w:rPr>
      </w:pPr>
    </w:p>
    <w:p w14:paraId="00000041"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 xml:space="preserve">Update WGs </w:t>
      </w:r>
      <w:r>
        <w:rPr>
          <w:rFonts w:ascii="Calibri" w:eastAsia="Calibri" w:hAnsi="Calibri" w:cs="Calibri"/>
          <w:sz w:val="22"/>
          <w:szCs w:val="22"/>
        </w:rPr>
        <w:t>(written updates or taken from the meeting)</w:t>
      </w:r>
    </w:p>
    <w:p w14:paraId="00000042"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IGLC</w:t>
      </w:r>
    </w:p>
    <w:p w14:paraId="00000043"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GRC</w:t>
      </w:r>
    </w:p>
    <w:p w14:paraId="00000044"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 xml:space="preserve">SOPC </w:t>
      </w:r>
    </w:p>
    <w:p w14:paraId="00000045"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 xml:space="preserve">OISC </w:t>
      </w:r>
      <w:r>
        <w:rPr>
          <w:rFonts w:ascii="Calibri" w:eastAsia="Calibri" w:hAnsi="Calibri" w:cs="Calibri"/>
          <w:i/>
          <w:sz w:val="22"/>
          <w:szCs w:val="22"/>
        </w:rPr>
        <w:t>(no meetings pending Review, see item 10)</w:t>
      </w:r>
    </w:p>
    <w:p w14:paraId="00000046"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TLD-OPS</w:t>
      </w:r>
      <w:r>
        <w:rPr>
          <w:rFonts w:ascii="Calibri" w:eastAsia="Calibri" w:hAnsi="Calibri" w:cs="Calibri"/>
          <w:i/>
          <w:sz w:val="22"/>
          <w:szCs w:val="22"/>
        </w:rPr>
        <w:t xml:space="preserve"> </w:t>
      </w:r>
    </w:p>
    <w:p w14:paraId="00000047"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DASC</w:t>
      </w:r>
    </w:p>
    <w:p w14:paraId="00000048"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Technical WG</w:t>
      </w:r>
      <w:r>
        <w:rPr>
          <w:rFonts w:ascii="Calibri" w:eastAsia="Calibri" w:hAnsi="Calibri" w:cs="Calibri"/>
          <w:i/>
          <w:sz w:val="22"/>
          <w:szCs w:val="22"/>
        </w:rPr>
        <w:t xml:space="preserve"> </w:t>
      </w:r>
    </w:p>
    <w:p w14:paraId="00000049"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MPC</w:t>
      </w:r>
    </w:p>
    <w:p w14:paraId="0000004A" w14:textId="77777777" w:rsidR="00B55076" w:rsidRDefault="00000000">
      <w:pPr>
        <w:numPr>
          <w:ilvl w:val="1"/>
          <w:numId w:val="5"/>
        </w:numPr>
        <w:jc w:val="both"/>
        <w:rPr>
          <w:rFonts w:ascii="Calibri" w:eastAsia="Calibri" w:hAnsi="Calibri" w:cs="Calibri"/>
          <w:i/>
          <w:sz w:val="22"/>
          <w:szCs w:val="22"/>
        </w:rPr>
      </w:pPr>
      <w:r>
        <w:rPr>
          <w:rFonts w:ascii="Calibri" w:eastAsia="Calibri" w:hAnsi="Calibri" w:cs="Calibri"/>
          <w:b/>
          <w:i/>
          <w:sz w:val="22"/>
          <w:szCs w:val="22"/>
        </w:rPr>
        <w:t>UAC [Universal Acceptance Committee]</w:t>
      </w:r>
    </w:p>
    <w:p w14:paraId="0000004B"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IRP Panel selection</w:t>
      </w:r>
    </w:p>
    <w:p w14:paraId="0000004C"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CCG WS 2 Implementation</w:t>
      </w:r>
    </w:p>
    <w:p w14:paraId="0000004D" w14:textId="77777777" w:rsidR="00B55076" w:rsidRDefault="00000000">
      <w:pPr>
        <w:numPr>
          <w:ilvl w:val="1"/>
          <w:numId w:val="5"/>
        </w:numPr>
        <w:jc w:val="both"/>
        <w:rPr>
          <w:rFonts w:ascii="Calibri" w:eastAsia="Calibri" w:hAnsi="Calibri" w:cs="Calibri"/>
          <w:sz w:val="22"/>
          <w:szCs w:val="22"/>
        </w:rPr>
      </w:pPr>
      <w:r>
        <w:rPr>
          <w:rFonts w:ascii="Calibri" w:eastAsia="Calibri" w:hAnsi="Calibri" w:cs="Calibri"/>
          <w:b/>
          <w:i/>
          <w:sz w:val="22"/>
          <w:szCs w:val="22"/>
        </w:rPr>
        <w:t>Prioritization Framework group</w:t>
      </w:r>
      <w:r>
        <w:rPr>
          <w:rFonts w:ascii="Calibri" w:eastAsia="Calibri" w:hAnsi="Calibri" w:cs="Calibri"/>
          <w:i/>
          <w:sz w:val="22"/>
          <w:szCs w:val="22"/>
        </w:rPr>
        <w:t xml:space="preserve"> </w:t>
      </w:r>
    </w:p>
    <w:p w14:paraId="0000004E" w14:textId="77777777" w:rsidR="00B55076" w:rsidRDefault="00000000">
      <w:pPr>
        <w:jc w:val="both"/>
        <w:rPr>
          <w:rFonts w:ascii="Calibri" w:eastAsia="Calibri" w:hAnsi="Calibri" w:cs="Calibri"/>
          <w:sz w:val="22"/>
          <w:szCs w:val="22"/>
        </w:rPr>
      </w:pPr>
      <w:r>
        <w:rPr>
          <w:rFonts w:ascii="Calibri" w:eastAsia="Calibri" w:hAnsi="Calibri" w:cs="Calibri"/>
          <w:sz w:val="22"/>
          <w:szCs w:val="22"/>
        </w:rPr>
        <w:t xml:space="preserve"> </w:t>
      </w:r>
    </w:p>
    <w:p w14:paraId="0000004F"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Update liaisons</w:t>
      </w:r>
      <w:r>
        <w:rPr>
          <w:rFonts w:ascii="Calibri" w:eastAsia="Calibri" w:hAnsi="Calibri" w:cs="Calibri"/>
          <w:sz w:val="22"/>
          <w:szCs w:val="22"/>
        </w:rPr>
        <w:t xml:space="preserve"> (written updates)</w:t>
      </w:r>
    </w:p>
    <w:p w14:paraId="00000050" w14:textId="77777777" w:rsidR="00B55076"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Update ALAC Liaison</w:t>
      </w:r>
    </w:p>
    <w:p w14:paraId="00000051" w14:textId="77777777" w:rsidR="00B55076" w:rsidRDefault="00000000">
      <w:pPr>
        <w:numPr>
          <w:ilvl w:val="1"/>
          <w:numId w:val="2"/>
        </w:numPr>
        <w:jc w:val="both"/>
        <w:rPr>
          <w:rFonts w:ascii="Calibri" w:eastAsia="Calibri" w:hAnsi="Calibri" w:cs="Calibri"/>
          <w:sz w:val="22"/>
          <w:szCs w:val="22"/>
        </w:rPr>
      </w:pPr>
      <w:r>
        <w:rPr>
          <w:rFonts w:ascii="Calibri" w:eastAsia="Calibri" w:hAnsi="Calibri" w:cs="Calibri"/>
          <w:b/>
          <w:i/>
          <w:sz w:val="22"/>
          <w:szCs w:val="22"/>
        </w:rPr>
        <w:t xml:space="preserve">Update GNSO Liaison </w:t>
      </w:r>
    </w:p>
    <w:p w14:paraId="00000052" w14:textId="77777777" w:rsidR="00B55076" w:rsidRDefault="00000000">
      <w:pPr>
        <w:numPr>
          <w:ilvl w:val="1"/>
          <w:numId w:val="2"/>
        </w:numPr>
        <w:jc w:val="both"/>
        <w:rPr>
          <w:rFonts w:ascii="Calibri" w:eastAsia="Calibri" w:hAnsi="Calibri" w:cs="Calibri"/>
          <w:i/>
          <w:sz w:val="22"/>
          <w:szCs w:val="22"/>
        </w:rPr>
      </w:pPr>
      <w:r>
        <w:rPr>
          <w:rFonts w:ascii="Calibri" w:eastAsia="Calibri" w:hAnsi="Calibri" w:cs="Calibri"/>
          <w:b/>
          <w:i/>
          <w:sz w:val="22"/>
          <w:szCs w:val="22"/>
        </w:rPr>
        <w:t>Update UASG Liaison</w:t>
      </w:r>
    </w:p>
    <w:p w14:paraId="00000053" w14:textId="77777777" w:rsidR="00B55076" w:rsidRDefault="00000000">
      <w:pPr>
        <w:jc w:val="both"/>
        <w:rPr>
          <w:rFonts w:ascii="Calibri" w:eastAsia="Calibri" w:hAnsi="Calibri" w:cs="Calibri"/>
          <w:b/>
          <w:sz w:val="22"/>
          <w:szCs w:val="22"/>
        </w:rPr>
      </w:pPr>
      <w:r>
        <w:rPr>
          <w:rFonts w:ascii="Calibri" w:eastAsia="Calibri" w:hAnsi="Calibri" w:cs="Calibri"/>
          <w:b/>
          <w:sz w:val="22"/>
          <w:szCs w:val="22"/>
        </w:rPr>
        <w:t xml:space="preserve"> </w:t>
      </w:r>
    </w:p>
    <w:p w14:paraId="00000054"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 xml:space="preserve">Update OISC Review </w:t>
      </w:r>
    </w:p>
    <w:p w14:paraId="00000055" w14:textId="77777777" w:rsidR="00B55076" w:rsidRDefault="00000000">
      <w:pPr>
        <w:ind w:left="720"/>
        <w:jc w:val="both"/>
        <w:rPr>
          <w:rFonts w:ascii="Calibri" w:eastAsia="Calibri" w:hAnsi="Calibri" w:cs="Calibri"/>
          <w:sz w:val="22"/>
          <w:szCs w:val="22"/>
        </w:rPr>
      </w:pPr>
      <w:r>
        <w:rPr>
          <w:rFonts w:ascii="Calibri" w:eastAsia="Calibri" w:hAnsi="Calibri" w:cs="Calibri"/>
          <w:sz w:val="22"/>
          <w:szCs w:val="22"/>
        </w:rPr>
        <w:t>Informational</w:t>
      </w:r>
    </w:p>
    <w:p w14:paraId="5C7C65CB" w14:textId="77777777" w:rsidR="008701F6" w:rsidRDefault="008701F6">
      <w:pPr>
        <w:ind w:left="720"/>
        <w:jc w:val="both"/>
        <w:rPr>
          <w:rFonts w:ascii="Calibri" w:eastAsia="Calibri" w:hAnsi="Calibri" w:cs="Calibri"/>
          <w:sz w:val="22"/>
          <w:szCs w:val="22"/>
        </w:rPr>
      </w:pPr>
    </w:p>
    <w:p w14:paraId="00000058"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Update</w:t>
      </w:r>
      <w:r>
        <w:rPr>
          <w:rFonts w:ascii="Calibri" w:eastAsia="Calibri" w:hAnsi="Calibri" w:cs="Calibri"/>
          <w:b/>
          <w:sz w:val="22"/>
          <w:szCs w:val="22"/>
          <w:highlight w:val="white"/>
        </w:rPr>
        <w:t xml:space="preserve"> </w:t>
      </w:r>
      <w:proofErr w:type="spellStart"/>
      <w:r>
        <w:rPr>
          <w:rFonts w:ascii="Calibri" w:eastAsia="Calibri" w:hAnsi="Calibri" w:cs="Calibri"/>
          <w:b/>
          <w:sz w:val="22"/>
          <w:szCs w:val="22"/>
          <w:highlight w:val="white"/>
        </w:rPr>
        <w:t>ccNSO</w:t>
      </w:r>
      <w:proofErr w:type="spellEnd"/>
      <w:r>
        <w:rPr>
          <w:rFonts w:ascii="Calibri" w:eastAsia="Calibri" w:hAnsi="Calibri" w:cs="Calibri"/>
          <w:b/>
          <w:sz w:val="22"/>
          <w:szCs w:val="22"/>
          <w:highlight w:val="white"/>
        </w:rPr>
        <w:t xml:space="preserve"> Website redesign</w:t>
      </w:r>
    </w:p>
    <w:p w14:paraId="00000059" w14:textId="77777777" w:rsidR="00B55076" w:rsidRDefault="00000000">
      <w:pPr>
        <w:ind w:left="360" w:firstLine="360"/>
        <w:jc w:val="both"/>
        <w:rPr>
          <w:rFonts w:ascii="Calibri" w:eastAsia="Calibri" w:hAnsi="Calibri" w:cs="Calibri"/>
          <w:sz w:val="22"/>
          <w:szCs w:val="22"/>
          <w:highlight w:val="white"/>
        </w:rPr>
      </w:pPr>
      <w:r>
        <w:rPr>
          <w:rFonts w:ascii="Calibri" w:eastAsia="Calibri" w:hAnsi="Calibri" w:cs="Calibri"/>
          <w:sz w:val="22"/>
          <w:szCs w:val="22"/>
          <w:highlight w:val="white"/>
        </w:rPr>
        <w:t>Informational</w:t>
      </w:r>
    </w:p>
    <w:p w14:paraId="0000005C" w14:textId="2B5A087F" w:rsidR="00B55076" w:rsidRDefault="00B55076">
      <w:pPr>
        <w:ind w:left="360"/>
        <w:jc w:val="both"/>
        <w:rPr>
          <w:rFonts w:ascii="Calibri" w:eastAsia="Calibri" w:hAnsi="Calibri" w:cs="Calibri"/>
          <w:sz w:val="22"/>
          <w:szCs w:val="22"/>
        </w:rPr>
      </w:pPr>
    </w:p>
    <w:p w14:paraId="0000005E" w14:textId="6DE939EA" w:rsidR="00B55076" w:rsidRPr="008701F6" w:rsidRDefault="00000000" w:rsidP="008701F6">
      <w:pPr>
        <w:numPr>
          <w:ilvl w:val="0"/>
          <w:numId w:val="7"/>
        </w:numPr>
        <w:jc w:val="both"/>
        <w:rPr>
          <w:rFonts w:ascii="Calibri" w:eastAsia="Calibri" w:hAnsi="Calibri" w:cs="Calibri"/>
          <w:sz w:val="22"/>
          <w:szCs w:val="22"/>
        </w:rPr>
      </w:pPr>
      <w:r>
        <w:rPr>
          <w:rFonts w:ascii="Calibri" w:eastAsia="Calibri" w:hAnsi="Calibri" w:cs="Calibri"/>
          <w:b/>
          <w:sz w:val="22"/>
          <w:szCs w:val="22"/>
        </w:rPr>
        <w:t>Update Chair, Vice-Chairs, Councillors, RO’s and Secretariat</w:t>
      </w:r>
    </w:p>
    <w:p w14:paraId="0000005F" w14:textId="77777777" w:rsidR="00B55076" w:rsidRDefault="00B55076">
      <w:pPr>
        <w:ind w:left="720"/>
        <w:jc w:val="both"/>
        <w:rPr>
          <w:rFonts w:ascii="Calibri" w:eastAsia="Calibri" w:hAnsi="Calibri" w:cs="Calibri"/>
          <w:b/>
          <w:sz w:val="22"/>
          <w:szCs w:val="22"/>
        </w:rPr>
      </w:pPr>
    </w:p>
    <w:p w14:paraId="00000060" w14:textId="77777777" w:rsidR="00B55076" w:rsidRDefault="00B55076">
      <w:pPr>
        <w:jc w:val="both"/>
        <w:rPr>
          <w:rFonts w:ascii="Calibri" w:eastAsia="Calibri" w:hAnsi="Calibri" w:cs="Calibri"/>
          <w:b/>
          <w:sz w:val="22"/>
          <w:szCs w:val="22"/>
        </w:rPr>
      </w:pPr>
    </w:p>
    <w:p w14:paraId="3D1985FA" w14:textId="77777777" w:rsidR="008701F6" w:rsidRDefault="008701F6">
      <w:pPr>
        <w:rPr>
          <w:rFonts w:ascii="Calibri" w:eastAsia="Calibri" w:hAnsi="Calibri" w:cs="Calibri"/>
          <w:b/>
          <w:sz w:val="26"/>
          <w:szCs w:val="26"/>
        </w:rPr>
      </w:pPr>
      <w:r>
        <w:rPr>
          <w:rFonts w:ascii="Calibri" w:eastAsia="Calibri" w:hAnsi="Calibri" w:cs="Calibri"/>
          <w:b/>
          <w:sz w:val="26"/>
          <w:szCs w:val="26"/>
        </w:rPr>
        <w:br w:type="page"/>
      </w:r>
    </w:p>
    <w:p w14:paraId="00000061" w14:textId="12A0C7B1" w:rsidR="00B55076" w:rsidRDefault="00000000">
      <w:pPr>
        <w:jc w:val="both"/>
        <w:rPr>
          <w:rFonts w:ascii="Calibri" w:eastAsia="Calibri" w:hAnsi="Calibri" w:cs="Calibri"/>
          <w:b/>
          <w:color w:val="000000"/>
          <w:sz w:val="26"/>
          <w:szCs w:val="26"/>
        </w:rPr>
      </w:pPr>
      <w:r>
        <w:rPr>
          <w:rFonts w:ascii="Calibri" w:eastAsia="Calibri" w:hAnsi="Calibri" w:cs="Calibri"/>
          <w:b/>
          <w:sz w:val="26"/>
          <w:szCs w:val="26"/>
        </w:rPr>
        <w:lastRenderedPageBreak/>
        <w:t>Administrative Matters &amp; Decisions</w:t>
      </w:r>
      <w:r>
        <w:rPr>
          <w:rFonts w:ascii="Calibri" w:eastAsia="Calibri" w:hAnsi="Calibri" w:cs="Calibri"/>
          <w:sz w:val="26"/>
          <w:szCs w:val="26"/>
        </w:rPr>
        <w:t xml:space="preserve"> </w:t>
      </w:r>
    </w:p>
    <w:p w14:paraId="00000069" w14:textId="70C6B87F" w:rsidR="00B55076" w:rsidRPr="008701F6" w:rsidRDefault="00000000" w:rsidP="008701F6">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sz w:val="22"/>
          <w:szCs w:val="22"/>
        </w:rPr>
        <w:t xml:space="preserve">Approval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membership IDN TLD ".</w:t>
      </w:r>
      <w:proofErr w:type="spellStart"/>
      <w:r>
        <w:rPr>
          <w:rFonts w:ascii="Calibri" w:eastAsia="Calibri" w:hAnsi="Calibri" w:cs="Calibri"/>
          <w:b/>
          <w:sz w:val="22"/>
          <w:szCs w:val="22"/>
          <w:rtl/>
        </w:rPr>
        <w:t>ישראל</w:t>
      </w:r>
      <w:proofErr w:type="spellEnd"/>
      <w:r>
        <w:rPr>
          <w:rFonts w:ascii="Calibri" w:eastAsia="Calibri" w:hAnsi="Calibri" w:cs="Calibri"/>
          <w:b/>
          <w:sz w:val="22"/>
          <w:szCs w:val="22"/>
        </w:rPr>
        <w:t>" (</w:t>
      </w:r>
      <w:proofErr w:type="spellStart"/>
      <w:r>
        <w:rPr>
          <w:rFonts w:ascii="Calibri" w:eastAsia="Calibri" w:hAnsi="Calibri" w:cs="Calibri"/>
          <w:b/>
          <w:sz w:val="22"/>
          <w:szCs w:val="22"/>
        </w:rPr>
        <w:t>xn</w:t>
      </w:r>
      <w:proofErr w:type="spellEnd"/>
      <w:r>
        <w:rPr>
          <w:rFonts w:ascii="Calibri" w:eastAsia="Calibri" w:hAnsi="Calibri" w:cs="Calibri"/>
          <w:b/>
          <w:sz w:val="22"/>
          <w:szCs w:val="22"/>
        </w:rPr>
        <w:t xml:space="preserve">--4dbrk0ce, .Israel in Hebrew) as member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w:t>
      </w:r>
    </w:p>
    <w:p w14:paraId="0000006A" w14:textId="77777777" w:rsidR="00B55076" w:rsidRDefault="00B55076">
      <w:pPr>
        <w:pBdr>
          <w:top w:val="nil"/>
          <w:left w:val="nil"/>
          <w:bottom w:val="nil"/>
          <w:right w:val="nil"/>
          <w:between w:val="nil"/>
        </w:pBdr>
        <w:ind w:left="720"/>
        <w:jc w:val="both"/>
        <w:rPr>
          <w:rFonts w:ascii="Calibri" w:eastAsia="Calibri" w:hAnsi="Calibri" w:cs="Calibri"/>
          <w:b/>
          <w:sz w:val="22"/>
          <w:szCs w:val="22"/>
        </w:rPr>
      </w:pPr>
    </w:p>
    <w:p w14:paraId="0000006B" w14:textId="77777777" w:rsidR="00B55076" w:rsidRDefault="00000000">
      <w:pPr>
        <w:pBdr>
          <w:top w:val="nil"/>
          <w:left w:val="nil"/>
          <w:bottom w:val="nil"/>
          <w:right w:val="nil"/>
          <w:between w:val="nil"/>
        </w:pBdr>
        <w:ind w:left="720"/>
        <w:jc w:val="both"/>
        <w:rPr>
          <w:rFonts w:ascii="Calibri" w:eastAsia="Calibri" w:hAnsi="Calibri" w:cs="Calibri"/>
          <w:b/>
          <w:sz w:val="22"/>
          <w:szCs w:val="22"/>
        </w:rPr>
      </w:pPr>
      <w:r>
        <w:rPr>
          <w:rFonts w:ascii="Calibri" w:eastAsia="Calibri" w:hAnsi="Calibri" w:cs="Calibri"/>
          <w:b/>
          <w:sz w:val="22"/>
          <w:szCs w:val="22"/>
        </w:rPr>
        <w:t>Draft Resolution</w:t>
      </w:r>
    </w:p>
    <w:p w14:paraId="0000006C" w14:textId="77777777" w:rsidR="00B55076" w:rsidRDefault="00000000">
      <w:pPr>
        <w:pBdr>
          <w:top w:val="nil"/>
          <w:left w:val="nil"/>
          <w:bottom w:val="nil"/>
          <w:right w:val="nil"/>
          <w:between w:val="nil"/>
        </w:pBdr>
        <w:ind w:left="720"/>
        <w:jc w:val="both"/>
        <w:rPr>
          <w:rFonts w:ascii="Calibri" w:eastAsia="Calibri" w:hAnsi="Calibri" w:cs="Calibri"/>
          <w:b/>
          <w:sz w:val="22"/>
          <w:szCs w:val="22"/>
        </w:rPr>
      </w:pPr>
      <w:r>
        <w:rPr>
          <w:rFonts w:ascii="Calibri" w:eastAsia="Calibri" w:hAnsi="Calibri" w:cs="Calibri"/>
          <w:b/>
          <w:sz w:val="22"/>
          <w:szCs w:val="22"/>
        </w:rPr>
        <w:t xml:space="preserve">Decision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approves the membership of the Israel Internet Association, the ccTLD Manager for the IDN TLD ".</w:t>
      </w:r>
      <w:proofErr w:type="spellStart"/>
      <w:r>
        <w:rPr>
          <w:rFonts w:ascii="Calibri" w:eastAsia="Calibri" w:hAnsi="Calibri" w:cs="Calibri"/>
          <w:b/>
          <w:sz w:val="22"/>
          <w:szCs w:val="22"/>
          <w:rtl/>
        </w:rPr>
        <w:t>ישראל</w:t>
      </w:r>
      <w:proofErr w:type="spellEnd"/>
      <w:r>
        <w:rPr>
          <w:rFonts w:ascii="Calibri" w:eastAsia="Calibri" w:hAnsi="Calibri" w:cs="Calibri"/>
          <w:b/>
          <w:sz w:val="22"/>
          <w:szCs w:val="22"/>
        </w:rPr>
        <w:t>" (</w:t>
      </w:r>
      <w:proofErr w:type="spellStart"/>
      <w:r>
        <w:rPr>
          <w:rFonts w:ascii="Calibri" w:eastAsia="Calibri" w:hAnsi="Calibri" w:cs="Calibri"/>
          <w:b/>
          <w:sz w:val="22"/>
          <w:szCs w:val="22"/>
        </w:rPr>
        <w:t>xn</w:t>
      </w:r>
      <w:proofErr w:type="spellEnd"/>
      <w:r>
        <w:rPr>
          <w:rFonts w:ascii="Calibri" w:eastAsia="Calibri" w:hAnsi="Calibri" w:cs="Calibri"/>
          <w:b/>
          <w:sz w:val="22"/>
          <w:szCs w:val="22"/>
        </w:rPr>
        <w:t xml:space="preserve">--4dbrk0ce, .Israel in Hebrew) and welcomes the Israel Internet Association as member 177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w:t>
      </w:r>
    </w:p>
    <w:p w14:paraId="0000006D" w14:textId="77777777" w:rsidR="00B55076" w:rsidRDefault="00B55076">
      <w:pPr>
        <w:pBdr>
          <w:top w:val="nil"/>
          <w:left w:val="nil"/>
          <w:bottom w:val="nil"/>
          <w:right w:val="nil"/>
          <w:between w:val="nil"/>
        </w:pBdr>
        <w:ind w:left="720"/>
        <w:jc w:val="both"/>
        <w:rPr>
          <w:rFonts w:ascii="Calibri" w:eastAsia="Calibri" w:hAnsi="Calibri" w:cs="Calibri"/>
          <w:b/>
          <w:sz w:val="22"/>
          <w:szCs w:val="22"/>
        </w:rPr>
      </w:pPr>
    </w:p>
    <w:p w14:paraId="0000006E" w14:textId="77777777" w:rsidR="00B55076" w:rsidRDefault="00000000">
      <w:pPr>
        <w:pBdr>
          <w:top w:val="nil"/>
          <w:left w:val="nil"/>
          <w:bottom w:val="nil"/>
          <w:right w:val="nil"/>
          <w:between w:val="nil"/>
        </w:pBdr>
        <w:ind w:left="720"/>
        <w:jc w:val="both"/>
        <w:rPr>
          <w:rFonts w:ascii="Calibri" w:eastAsia="Calibri" w:hAnsi="Calibri" w:cs="Calibri"/>
          <w:color w:val="0000FF"/>
          <w:sz w:val="22"/>
          <w:szCs w:val="22"/>
        </w:rPr>
      </w:pPr>
      <w:r>
        <w:rPr>
          <w:rFonts w:ascii="Calibri" w:eastAsia="Calibri" w:hAnsi="Calibri" w:cs="Calibri"/>
          <w:b/>
          <w:sz w:val="22"/>
          <w:szCs w:val="22"/>
        </w:rPr>
        <w:t>This resolution becomes effective upon publication</w:t>
      </w:r>
    </w:p>
    <w:p w14:paraId="00000074" w14:textId="77777777" w:rsidR="00B55076" w:rsidRDefault="00B55076" w:rsidP="008701F6">
      <w:pPr>
        <w:pBdr>
          <w:top w:val="nil"/>
          <w:left w:val="nil"/>
          <w:bottom w:val="nil"/>
          <w:right w:val="nil"/>
          <w:between w:val="nil"/>
        </w:pBdr>
        <w:jc w:val="both"/>
        <w:rPr>
          <w:rFonts w:ascii="Calibri" w:eastAsia="Calibri" w:hAnsi="Calibri" w:cs="Calibri"/>
          <w:b/>
          <w:sz w:val="22"/>
          <w:szCs w:val="22"/>
        </w:rPr>
      </w:pPr>
    </w:p>
    <w:p w14:paraId="00000075" w14:textId="77777777" w:rsidR="00B55076" w:rsidRDefault="00000000">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Appointments to WG and Committees</w:t>
      </w:r>
    </w:p>
    <w:p w14:paraId="00000079" w14:textId="77777777" w:rsidR="00B55076" w:rsidRDefault="00000000">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For decision</w:t>
      </w:r>
    </w:p>
    <w:p w14:paraId="0000007A" w14:textId="77777777" w:rsidR="00B55076" w:rsidRDefault="00000000">
      <w:pPr>
        <w:numPr>
          <w:ilvl w:val="1"/>
          <w:numId w:val="7"/>
        </w:numPr>
        <w:jc w:val="both"/>
        <w:rPr>
          <w:rFonts w:ascii="Calibri" w:eastAsia="Calibri" w:hAnsi="Calibri" w:cs="Calibri"/>
          <w:sz w:val="22"/>
          <w:szCs w:val="22"/>
        </w:rPr>
      </w:pPr>
      <w:r>
        <w:rPr>
          <w:rFonts w:ascii="Calibri" w:eastAsia="Calibri" w:hAnsi="Calibri" w:cs="Calibri"/>
          <w:sz w:val="22"/>
          <w:szCs w:val="22"/>
        </w:rPr>
        <w:t xml:space="preserve">Appointment Chair and Vice-Chair Universal Acceptance Committee, at nomination of the UAC: </w:t>
      </w:r>
      <w:proofErr w:type="spellStart"/>
      <w:r>
        <w:rPr>
          <w:rFonts w:ascii="Calibri" w:eastAsia="Calibri" w:hAnsi="Calibri" w:cs="Calibri"/>
          <w:sz w:val="22"/>
          <w:szCs w:val="22"/>
        </w:rPr>
        <w:t>Abdalmonem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Galila</w:t>
      </w:r>
      <w:proofErr w:type="spellEnd"/>
      <w:r>
        <w:rPr>
          <w:rFonts w:ascii="Calibri" w:eastAsia="Calibri" w:hAnsi="Calibri" w:cs="Calibri"/>
          <w:sz w:val="22"/>
          <w:szCs w:val="22"/>
        </w:rPr>
        <w:t xml:space="preserve">, chair and Regina </w:t>
      </w:r>
      <w:proofErr w:type="spellStart"/>
      <w:r>
        <w:rPr>
          <w:rFonts w:ascii="Calibri" w:eastAsia="Calibri" w:hAnsi="Calibri" w:cs="Calibri"/>
          <w:sz w:val="22"/>
          <w:szCs w:val="22"/>
        </w:rPr>
        <w:t>Fuchsova</w:t>
      </w:r>
      <w:proofErr w:type="spellEnd"/>
      <w:r>
        <w:rPr>
          <w:rFonts w:ascii="Calibri" w:eastAsia="Calibri" w:hAnsi="Calibri" w:cs="Calibri"/>
          <w:sz w:val="22"/>
          <w:szCs w:val="22"/>
        </w:rPr>
        <w:t>, vice-chair</w:t>
      </w:r>
    </w:p>
    <w:p w14:paraId="0000007B" w14:textId="77777777" w:rsidR="00B55076" w:rsidRDefault="00000000">
      <w:pPr>
        <w:numPr>
          <w:ilvl w:val="1"/>
          <w:numId w:val="7"/>
        </w:numPr>
        <w:jc w:val="both"/>
        <w:rPr>
          <w:rFonts w:ascii="Calibri" w:eastAsia="Calibri" w:hAnsi="Calibri" w:cs="Calibri"/>
          <w:sz w:val="22"/>
          <w:szCs w:val="22"/>
        </w:rPr>
      </w:pPr>
      <w:r>
        <w:rPr>
          <w:rFonts w:ascii="Calibri" w:eastAsia="Calibri" w:hAnsi="Calibri" w:cs="Calibri"/>
          <w:sz w:val="22"/>
          <w:szCs w:val="22"/>
        </w:rPr>
        <w:t xml:space="preserve">Appointment </w:t>
      </w:r>
      <w:proofErr w:type="spellStart"/>
      <w:r>
        <w:rPr>
          <w:rFonts w:ascii="Calibri" w:eastAsia="Calibri" w:hAnsi="Calibri" w:cs="Calibri"/>
          <w:sz w:val="22"/>
          <w:szCs w:val="22"/>
        </w:rPr>
        <w:t>Busayo</w:t>
      </w:r>
      <w:proofErr w:type="spellEnd"/>
      <w:r>
        <w:rPr>
          <w:rFonts w:ascii="Calibri" w:eastAsia="Calibri" w:hAnsi="Calibri" w:cs="Calibri"/>
          <w:sz w:val="22"/>
          <w:szCs w:val="22"/>
        </w:rPr>
        <w:t xml:space="preserve"> Balogun (.ng) member of DASC</w:t>
      </w:r>
    </w:p>
    <w:p w14:paraId="0000007C" w14:textId="516EBCB1" w:rsidR="00B55076" w:rsidRDefault="00000000">
      <w:pPr>
        <w:numPr>
          <w:ilvl w:val="1"/>
          <w:numId w:val="7"/>
        </w:numPr>
        <w:jc w:val="both"/>
        <w:rPr>
          <w:rFonts w:ascii="Calibri" w:eastAsia="Calibri" w:hAnsi="Calibri" w:cs="Calibri"/>
          <w:sz w:val="22"/>
          <w:szCs w:val="22"/>
        </w:rPr>
      </w:pPr>
      <w:r>
        <w:rPr>
          <w:rFonts w:ascii="Calibri" w:eastAsia="Calibri" w:hAnsi="Calibri" w:cs="Calibri"/>
          <w:sz w:val="22"/>
          <w:szCs w:val="22"/>
        </w:rPr>
        <w:t xml:space="preserve">Appointment of members IGLC: Javier </w:t>
      </w:r>
      <w:proofErr w:type="spellStart"/>
      <w:r>
        <w:rPr>
          <w:rFonts w:ascii="Calibri" w:eastAsia="Calibri" w:hAnsi="Calibri" w:cs="Calibri"/>
          <w:sz w:val="22"/>
          <w:szCs w:val="22"/>
        </w:rPr>
        <w:t>Rua</w:t>
      </w:r>
      <w:proofErr w:type="spellEnd"/>
      <w:r>
        <w:rPr>
          <w:rFonts w:ascii="Calibri" w:eastAsia="Calibri" w:hAnsi="Calibri" w:cs="Calibri"/>
          <w:sz w:val="22"/>
          <w:szCs w:val="22"/>
        </w:rPr>
        <w:t xml:space="preserve"> </w:t>
      </w:r>
      <w:r w:rsidR="00D63A92">
        <w:rPr>
          <w:rFonts w:ascii="Calibri" w:eastAsia="Calibri" w:hAnsi="Calibri" w:cs="Calibri"/>
          <w:sz w:val="22"/>
          <w:szCs w:val="22"/>
        </w:rPr>
        <w:t xml:space="preserve">and Demi </w:t>
      </w:r>
      <w:proofErr w:type="spellStart"/>
      <w:r w:rsidR="00D63A92">
        <w:rPr>
          <w:rFonts w:ascii="Calibri" w:eastAsia="Calibri" w:hAnsi="Calibri" w:cs="Calibri"/>
          <w:sz w:val="22"/>
          <w:szCs w:val="22"/>
        </w:rPr>
        <w:t>Getschko</w:t>
      </w:r>
      <w:proofErr w:type="spellEnd"/>
    </w:p>
    <w:p w14:paraId="0000007D" w14:textId="77777777" w:rsidR="00B55076" w:rsidRDefault="00000000">
      <w:pPr>
        <w:numPr>
          <w:ilvl w:val="1"/>
          <w:numId w:val="7"/>
        </w:numPr>
        <w:jc w:val="both"/>
        <w:rPr>
          <w:rFonts w:ascii="Calibri" w:eastAsia="Calibri" w:hAnsi="Calibri" w:cs="Calibri"/>
          <w:sz w:val="22"/>
          <w:szCs w:val="22"/>
        </w:rPr>
      </w:pPr>
      <w:r>
        <w:rPr>
          <w:rFonts w:ascii="Calibri" w:eastAsia="Calibri" w:hAnsi="Calibri" w:cs="Calibri"/>
          <w:sz w:val="22"/>
          <w:szCs w:val="22"/>
        </w:rPr>
        <w:t xml:space="preserve">Appointment members SOPC: Olga Cavalli, </w:t>
      </w:r>
      <w:proofErr w:type="spellStart"/>
      <w:r>
        <w:rPr>
          <w:rFonts w:ascii="Calibri" w:eastAsia="Calibri" w:hAnsi="Calibri" w:cs="Calibri"/>
          <w:sz w:val="22"/>
          <w:szCs w:val="22"/>
        </w:rPr>
        <w:t>Abdalmonem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Galila</w:t>
      </w:r>
      <w:proofErr w:type="spellEnd"/>
      <w:r>
        <w:rPr>
          <w:rFonts w:ascii="Calibri" w:eastAsia="Calibri" w:hAnsi="Calibri" w:cs="Calibri"/>
          <w:sz w:val="22"/>
          <w:szCs w:val="22"/>
        </w:rPr>
        <w:t xml:space="preserve">, Eleanor Bradley </w:t>
      </w:r>
    </w:p>
    <w:p w14:paraId="0000007E" w14:textId="77777777" w:rsidR="00B55076" w:rsidRDefault="00B55076">
      <w:pPr>
        <w:jc w:val="both"/>
        <w:rPr>
          <w:rFonts w:ascii="Calibri" w:eastAsia="Calibri" w:hAnsi="Calibri" w:cs="Calibri"/>
          <w:b/>
          <w:sz w:val="22"/>
          <w:szCs w:val="22"/>
        </w:rPr>
      </w:pPr>
    </w:p>
    <w:p w14:paraId="00000082" w14:textId="77777777" w:rsidR="00B55076" w:rsidRDefault="00000000" w:rsidP="008701F6">
      <w:pPr>
        <w:ind w:left="720"/>
        <w:jc w:val="both"/>
        <w:rPr>
          <w:rFonts w:ascii="Calibri" w:eastAsia="Calibri" w:hAnsi="Calibri" w:cs="Calibri"/>
          <w:b/>
          <w:sz w:val="22"/>
          <w:szCs w:val="22"/>
        </w:rPr>
      </w:pPr>
      <w:r>
        <w:rPr>
          <w:rFonts w:ascii="Calibri" w:eastAsia="Calibri" w:hAnsi="Calibri" w:cs="Calibri"/>
          <w:b/>
          <w:sz w:val="22"/>
          <w:szCs w:val="22"/>
        </w:rPr>
        <w:t>Draft Resolution</w:t>
      </w:r>
    </w:p>
    <w:p w14:paraId="00000083" w14:textId="77777777" w:rsidR="00B55076" w:rsidRDefault="00000000" w:rsidP="008701F6">
      <w:pPr>
        <w:ind w:left="720"/>
        <w:jc w:val="both"/>
        <w:rPr>
          <w:rFonts w:ascii="Calibri" w:eastAsia="Calibri" w:hAnsi="Calibri" w:cs="Calibri"/>
          <w:b/>
          <w:sz w:val="22"/>
          <w:szCs w:val="22"/>
        </w:rPr>
      </w:pPr>
      <w:r>
        <w:rPr>
          <w:rFonts w:ascii="Calibri" w:eastAsia="Calibri" w:hAnsi="Calibri" w:cs="Calibri"/>
          <w:b/>
          <w:i/>
          <w:sz w:val="22"/>
          <w:szCs w:val="22"/>
        </w:rPr>
        <w:t xml:space="preserve">Decision - </w:t>
      </w:r>
      <w:r>
        <w:rPr>
          <w:rFonts w:ascii="Calibri" w:eastAsia="Calibri" w:hAnsi="Calibri" w:cs="Calibri"/>
          <w:b/>
          <w:sz w:val="22"/>
          <w:szCs w:val="22"/>
        </w:rPr>
        <w:t xml:space="preserve">At the nomination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Universal Acceptance Committee,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appoints </w:t>
      </w:r>
      <w:proofErr w:type="spellStart"/>
      <w:r>
        <w:rPr>
          <w:rFonts w:ascii="Calibri" w:eastAsia="Calibri" w:hAnsi="Calibri" w:cs="Calibri"/>
          <w:b/>
          <w:sz w:val="22"/>
          <w:szCs w:val="22"/>
        </w:rPr>
        <w:t>Abdalmonem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Galila</w:t>
      </w:r>
      <w:proofErr w:type="spellEnd"/>
      <w:r>
        <w:rPr>
          <w:rFonts w:ascii="Calibri" w:eastAsia="Calibri" w:hAnsi="Calibri" w:cs="Calibri"/>
          <w:b/>
          <w:sz w:val="22"/>
          <w:szCs w:val="22"/>
        </w:rPr>
        <w:t xml:space="preserve"> as chair and Regina </w:t>
      </w:r>
      <w:proofErr w:type="spellStart"/>
      <w:r>
        <w:rPr>
          <w:rFonts w:ascii="Calibri" w:eastAsia="Calibri" w:hAnsi="Calibri" w:cs="Calibri"/>
          <w:b/>
          <w:sz w:val="22"/>
          <w:szCs w:val="22"/>
        </w:rPr>
        <w:t>Fuchsova</w:t>
      </w:r>
      <w:proofErr w:type="spellEnd"/>
      <w:r>
        <w:rPr>
          <w:rFonts w:ascii="Calibri" w:eastAsia="Calibri" w:hAnsi="Calibri" w:cs="Calibri"/>
          <w:b/>
          <w:sz w:val="22"/>
          <w:szCs w:val="22"/>
        </w:rPr>
        <w:t xml:space="preserve"> as vice-chair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UAC, and thank both for volunteering in these  leadership positions.</w:t>
      </w:r>
    </w:p>
    <w:p w14:paraId="00000084" w14:textId="77777777" w:rsidR="00B55076" w:rsidRDefault="00B55076" w:rsidP="008701F6">
      <w:pPr>
        <w:ind w:left="720"/>
        <w:jc w:val="both"/>
        <w:rPr>
          <w:rFonts w:ascii="Calibri" w:eastAsia="Calibri" w:hAnsi="Calibri" w:cs="Calibri"/>
          <w:b/>
          <w:sz w:val="22"/>
          <w:szCs w:val="22"/>
        </w:rPr>
      </w:pPr>
    </w:p>
    <w:p w14:paraId="00000085" w14:textId="7A33B2B6" w:rsidR="00B55076" w:rsidRDefault="00000000" w:rsidP="008701F6">
      <w:pPr>
        <w:ind w:left="720"/>
        <w:jc w:val="both"/>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appoints </w:t>
      </w:r>
      <w:proofErr w:type="spellStart"/>
      <w:r>
        <w:rPr>
          <w:rFonts w:ascii="Calibri" w:eastAsia="Calibri" w:hAnsi="Calibri" w:cs="Calibri"/>
          <w:b/>
          <w:sz w:val="22"/>
          <w:szCs w:val="22"/>
        </w:rPr>
        <w:t>Busayo</w:t>
      </w:r>
      <w:proofErr w:type="spellEnd"/>
      <w:r>
        <w:rPr>
          <w:rFonts w:ascii="Calibri" w:eastAsia="Calibri" w:hAnsi="Calibri" w:cs="Calibri"/>
          <w:b/>
          <w:sz w:val="22"/>
          <w:szCs w:val="22"/>
        </w:rPr>
        <w:t xml:space="preserve"> Balogun (.ng) as member of DNS Abuse Standing Committee, </w:t>
      </w:r>
      <w:r w:rsidR="00D63A92">
        <w:rPr>
          <w:rFonts w:ascii="Calibri" w:eastAsia="Calibri" w:hAnsi="Calibri" w:cs="Calibri"/>
          <w:b/>
          <w:sz w:val="22"/>
          <w:szCs w:val="22"/>
        </w:rPr>
        <w:t xml:space="preserve">Demi </w:t>
      </w:r>
      <w:proofErr w:type="spellStart"/>
      <w:r w:rsidR="00D63A92">
        <w:rPr>
          <w:rFonts w:ascii="Calibri" w:eastAsia="Calibri" w:hAnsi="Calibri" w:cs="Calibri"/>
          <w:b/>
          <w:sz w:val="22"/>
          <w:szCs w:val="22"/>
        </w:rPr>
        <w:t>Getschko</w:t>
      </w:r>
      <w:proofErr w:type="spellEnd"/>
      <w:r w:rsidR="00D63A92">
        <w:rPr>
          <w:rFonts w:ascii="Calibri" w:eastAsia="Calibri" w:hAnsi="Calibri" w:cs="Calibri"/>
          <w:b/>
          <w:sz w:val="22"/>
          <w:szCs w:val="22"/>
        </w:rPr>
        <w:t xml:space="preserve"> (.</w:t>
      </w:r>
      <w:proofErr w:type="spellStart"/>
      <w:r w:rsidR="00D63A92">
        <w:rPr>
          <w:rFonts w:ascii="Calibri" w:eastAsia="Calibri" w:hAnsi="Calibri" w:cs="Calibri"/>
          <w:b/>
          <w:sz w:val="22"/>
          <w:szCs w:val="22"/>
        </w:rPr>
        <w:t>br</w:t>
      </w:r>
      <w:proofErr w:type="spellEnd"/>
      <w:r w:rsidR="00D63A92">
        <w:rPr>
          <w:rFonts w:ascii="Calibri" w:eastAsia="Calibri" w:hAnsi="Calibri" w:cs="Calibri"/>
          <w:b/>
          <w:sz w:val="22"/>
          <w:szCs w:val="22"/>
        </w:rPr>
        <w:t xml:space="preserve">) and </w:t>
      </w:r>
      <w:r>
        <w:rPr>
          <w:rFonts w:ascii="Calibri" w:eastAsia="Calibri" w:hAnsi="Calibri" w:cs="Calibri"/>
          <w:b/>
          <w:sz w:val="22"/>
          <w:szCs w:val="22"/>
        </w:rPr>
        <w:t xml:space="preserve">Javier </w:t>
      </w:r>
      <w:proofErr w:type="spellStart"/>
      <w:r>
        <w:rPr>
          <w:rFonts w:ascii="Calibri" w:eastAsia="Calibri" w:hAnsi="Calibri" w:cs="Calibri"/>
          <w:b/>
          <w:sz w:val="22"/>
          <w:szCs w:val="22"/>
        </w:rPr>
        <w:t>Rua</w:t>
      </w:r>
      <w:proofErr w:type="spellEnd"/>
      <w:r>
        <w:rPr>
          <w:rFonts w:ascii="Calibri" w:eastAsia="Calibri" w:hAnsi="Calibri" w:cs="Calibri"/>
          <w:b/>
          <w:sz w:val="22"/>
          <w:szCs w:val="22"/>
        </w:rPr>
        <w:t xml:space="preserve"> (related to .pr) as member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Internet Governance Liaison Committee starting at the end of ICANN78, and Eleanor Bradley, Olga Cavalli &amp; </w:t>
      </w:r>
      <w:proofErr w:type="spellStart"/>
      <w:r>
        <w:rPr>
          <w:rFonts w:ascii="Calibri" w:eastAsia="Calibri" w:hAnsi="Calibri" w:cs="Calibri"/>
          <w:b/>
          <w:sz w:val="22"/>
          <w:szCs w:val="22"/>
        </w:rPr>
        <w:t>Abdalmonem</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Galila</w:t>
      </w:r>
      <w:proofErr w:type="spellEnd"/>
      <w:r>
        <w:rPr>
          <w:rFonts w:ascii="Calibri" w:eastAsia="Calibri" w:hAnsi="Calibri" w:cs="Calibri"/>
          <w:b/>
          <w:sz w:val="22"/>
          <w:szCs w:val="22"/>
        </w:rPr>
        <w:t xml:space="preserve">  as members of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Strategic and Operating Plan Committee.</w:t>
      </w:r>
    </w:p>
    <w:p w14:paraId="00000086" w14:textId="77777777" w:rsidR="00B55076" w:rsidRDefault="00B55076" w:rsidP="008701F6">
      <w:pPr>
        <w:ind w:left="720"/>
        <w:jc w:val="both"/>
        <w:rPr>
          <w:rFonts w:ascii="Calibri" w:eastAsia="Calibri" w:hAnsi="Calibri" w:cs="Calibri"/>
          <w:b/>
          <w:sz w:val="22"/>
          <w:szCs w:val="22"/>
        </w:rPr>
      </w:pPr>
    </w:p>
    <w:p w14:paraId="00000087" w14:textId="77777777" w:rsidR="00B55076" w:rsidRDefault="00000000" w:rsidP="008701F6">
      <w:pPr>
        <w:ind w:left="720"/>
        <w:jc w:val="both"/>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Secretariat is requested to publish this resolution as soon as possible and inform the various appointees and the relevant committees. This resolution becomes effective upon publication. </w:t>
      </w:r>
    </w:p>
    <w:p w14:paraId="0000008B" w14:textId="726A7FE3" w:rsidR="00B55076" w:rsidRDefault="00000000">
      <w:pPr>
        <w:pBdr>
          <w:top w:val="nil"/>
          <w:left w:val="nil"/>
          <w:bottom w:val="nil"/>
          <w:right w:val="nil"/>
          <w:between w:val="nil"/>
        </w:pBdr>
        <w:jc w:val="both"/>
        <w:rPr>
          <w:rFonts w:ascii="Calibri" w:eastAsia="Calibri" w:hAnsi="Calibri" w:cs="Calibri"/>
          <w:b/>
          <w:color w:val="0000FF"/>
          <w:sz w:val="22"/>
          <w:szCs w:val="22"/>
        </w:rPr>
      </w:pPr>
      <w:r>
        <w:rPr>
          <w:rFonts w:ascii="Calibri" w:eastAsia="Calibri" w:hAnsi="Calibri" w:cs="Calibri"/>
          <w:color w:val="0000FF"/>
          <w:sz w:val="22"/>
          <w:szCs w:val="22"/>
        </w:rPr>
        <w:t>.</w:t>
      </w:r>
    </w:p>
    <w:p w14:paraId="0000008C" w14:textId="77777777" w:rsidR="00B55076" w:rsidRDefault="00000000">
      <w:pPr>
        <w:pBdr>
          <w:top w:val="nil"/>
          <w:left w:val="nil"/>
          <w:bottom w:val="nil"/>
          <w:right w:val="nil"/>
          <w:between w:val="nil"/>
        </w:pBdr>
        <w:ind w:left="720"/>
        <w:jc w:val="both"/>
        <w:rPr>
          <w:rFonts w:ascii="Calibri" w:eastAsia="Calibri" w:hAnsi="Calibri" w:cs="Calibri"/>
          <w:b/>
          <w:color w:val="000000"/>
          <w:sz w:val="22"/>
          <w:szCs w:val="22"/>
        </w:rPr>
      </w:pPr>
      <w:r>
        <w:rPr>
          <w:rFonts w:ascii="Calibri" w:eastAsia="Calibri" w:hAnsi="Calibri" w:cs="Calibri"/>
          <w:b/>
          <w:sz w:val="22"/>
          <w:szCs w:val="22"/>
        </w:rPr>
        <w:t xml:space="preserve"> </w:t>
      </w:r>
    </w:p>
    <w:p w14:paraId="0000008D"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Update Council Election  and  Board Nomination Process.</w:t>
      </w:r>
    </w:p>
    <w:p w14:paraId="0000008E" w14:textId="77777777" w:rsidR="00B55076" w:rsidRDefault="00000000">
      <w:pPr>
        <w:ind w:left="720"/>
        <w:jc w:val="both"/>
        <w:rPr>
          <w:rFonts w:ascii="Calibri" w:eastAsia="Calibri" w:hAnsi="Calibri" w:cs="Calibri"/>
          <w:sz w:val="22"/>
          <w:szCs w:val="22"/>
        </w:rPr>
      </w:pPr>
      <w:r>
        <w:rPr>
          <w:rFonts w:ascii="Calibri" w:eastAsia="Calibri" w:hAnsi="Calibri" w:cs="Calibri"/>
          <w:sz w:val="22"/>
          <w:szCs w:val="22"/>
        </w:rPr>
        <w:t>For information</w:t>
      </w:r>
    </w:p>
    <w:p w14:paraId="0000008F" w14:textId="77777777" w:rsidR="00B55076" w:rsidRDefault="00000000">
      <w:pPr>
        <w:numPr>
          <w:ilvl w:val="0"/>
          <w:numId w:val="1"/>
        </w:numPr>
        <w:jc w:val="both"/>
        <w:rPr>
          <w:rFonts w:ascii="Calibri" w:eastAsia="Calibri" w:hAnsi="Calibri" w:cs="Calibri"/>
          <w:b/>
          <w:sz w:val="22"/>
          <w:szCs w:val="22"/>
        </w:rPr>
      </w:pPr>
      <w:r>
        <w:rPr>
          <w:rFonts w:ascii="Calibri" w:eastAsia="Calibri" w:hAnsi="Calibri" w:cs="Calibri"/>
          <w:b/>
          <w:sz w:val="22"/>
          <w:szCs w:val="22"/>
        </w:rPr>
        <w:t>Update Board Nomination process</w:t>
      </w:r>
    </w:p>
    <w:p w14:paraId="00000090" w14:textId="77777777" w:rsidR="00B55076" w:rsidRDefault="00B55076">
      <w:pPr>
        <w:jc w:val="both"/>
        <w:rPr>
          <w:rFonts w:ascii="Calibri" w:eastAsia="Calibri" w:hAnsi="Calibri" w:cs="Calibri"/>
          <w:b/>
          <w:sz w:val="22"/>
          <w:szCs w:val="22"/>
        </w:rPr>
      </w:pPr>
    </w:p>
    <w:p w14:paraId="00000091" w14:textId="77777777" w:rsidR="00B55076" w:rsidRDefault="00000000">
      <w:pPr>
        <w:numPr>
          <w:ilvl w:val="0"/>
          <w:numId w:val="1"/>
        </w:numPr>
        <w:jc w:val="both"/>
        <w:rPr>
          <w:rFonts w:ascii="Calibri" w:eastAsia="Calibri" w:hAnsi="Calibri" w:cs="Calibri"/>
          <w:b/>
          <w:sz w:val="22"/>
          <w:szCs w:val="22"/>
        </w:rPr>
      </w:pPr>
      <w:r>
        <w:rPr>
          <w:rFonts w:ascii="Calibri" w:eastAsia="Calibri" w:hAnsi="Calibri" w:cs="Calibri"/>
          <w:b/>
          <w:sz w:val="22"/>
          <w:szCs w:val="22"/>
        </w:rPr>
        <w:t>Update Council Election</w:t>
      </w:r>
    </w:p>
    <w:p w14:paraId="00000093" w14:textId="7AB92AF6" w:rsidR="00B55076" w:rsidRDefault="00B55076">
      <w:pPr>
        <w:jc w:val="both"/>
        <w:rPr>
          <w:rFonts w:ascii="Calibri" w:eastAsia="Calibri" w:hAnsi="Calibri" w:cs="Calibri"/>
          <w:b/>
          <w:sz w:val="22"/>
          <w:szCs w:val="22"/>
        </w:rPr>
      </w:pPr>
    </w:p>
    <w:p w14:paraId="00000094"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 xml:space="preserve">Alert Approval Action Decision - Changes to IFR related Bylaws Articles 18 &amp; 19 are </w:t>
      </w:r>
      <w:proofErr w:type="spellStart"/>
      <w:r>
        <w:rPr>
          <w:rFonts w:ascii="Calibri" w:eastAsia="Calibri" w:hAnsi="Calibri" w:cs="Calibri"/>
          <w:b/>
          <w:sz w:val="22"/>
          <w:szCs w:val="22"/>
        </w:rPr>
        <w:t>FundamentL</w:t>
      </w:r>
      <w:proofErr w:type="spellEnd"/>
      <w:r>
        <w:rPr>
          <w:rFonts w:ascii="Calibri" w:eastAsia="Calibri" w:hAnsi="Calibri" w:cs="Calibri"/>
          <w:b/>
          <w:sz w:val="22"/>
          <w:szCs w:val="22"/>
        </w:rPr>
        <w:t xml:space="preserve"> Bylaw changes</w:t>
      </w:r>
    </w:p>
    <w:p w14:paraId="00000095" w14:textId="77777777" w:rsidR="00B55076" w:rsidRDefault="00000000">
      <w:pPr>
        <w:ind w:left="720"/>
        <w:jc w:val="both"/>
        <w:rPr>
          <w:rFonts w:ascii="Calibri" w:eastAsia="Calibri" w:hAnsi="Calibri" w:cs="Calibri"/>
          <w:sz w:val="22"/>
          <w:szCs w:val="22"/>
        </w:rPr>
      </w:pPr>
      <w:r>
        <w:rPr>
          <w:rFonts w:ascii="Calibri" w:eastAsia="Calibri" w:hAnsi="Calibri" w:cs="Calibri"/>
          <w:sz w:val="22"/>
          <w:szCs w:val="22"/>
        </w:rPr>
        <w:t xml:space="preserve">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is expected to take a decision whether to support, object or abstain from the proposed Bylaw changes. Under the rules for a Fundamental Bylaw change, at least 3 Decisional Participants need to support the change, whilst only one may object to the change. </w:t>
      </w:r>
    </w:p>
    <w:p w14:paraId="00000098" w14:textId="2CB2172E" w:rsidR="00B55076" w:rsidRDefault="00B55076">
      <w:pPr>
        <w:jc w:val="both"/>
        <w:rPr>
          <w:rFonts w:ascii="Calibri" w:eastAsia="Calibri" w:hAnsi="Calibri" w:cs="Calibri"/>
          <w:color w:val="0000FF"/>
          <w:sz w:val="22"/>
          <w:szCs w:val="22"/>
        </w:rPr>
      </w:pPr>
    </w:p>
    <w:p w14:paraId="00000099"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 xml:space="preserve">Progress Implementation </w:t>
      </w:r>
      <w:proofErr w:type="spellStart"/>
      <w:r>
        <w:rPr>
          <w:rFonts w:ascii="Calibri" w:eastAsia="Calibri" w:hAnsi="Calibri" w:cs="Calibri"/>
          <w:b/>
          <w:sz w:val="22"/>
          <w:szCs w:val="22"/>
        </w:rPr>
        <w:t>SoI</w:t>
      </w:r>
      <w:proofErr w:type="spellEnd"/>
      <w:r>
        <w:rPr>
          <w:rFonts w:ascii="Calibri" w:eastAsia="Calibri" w:hAnsi="Calibri" w:cs="Calibri"/>
          <w:b/>
          <w:sz w:val="22"/>
          <w:szCs w:val="22"/>
        </w:rPr>
        <w:t>/</w:t>
      </w:r>
      <w:proofErr w:type="spellStart"/>
      <w:r>
        <w:rPr>
          <w:rFonts w:ascii="Calibri" w:eastAsia="Calibri" w:hAnsi="Calibri" w:cs="Calibri"/>
          <w:b/>
          <w:sz w:val="22"/>
          <w:szCs w:val="22"/>
        </w:rPr>
        <w:t>CoI</w:t>
      </w:r>
      <w:proofErr w:type="spellEnd"/>
    </w:p>
    <w:p w14:paraId="0000009A" w14:textId="77777777" w:rsidR="00B55076" w:rsidRDefault="00000000">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Informational</w:t>
      </w:r>
    </w:p>
    <w:p w14:paraId="0000009B" w14:textId="77777777" w:rsidR="00B55076" w:rsidRDefault="00B55076">
      <w:pPr>
        <w:pBdr>
          <w:top w:val="nil"/>
          <w:left w:val="nil"/>
          <w:bottom w:val="nil"/>
          <w:right w:val="nil"/>
          <w:between w:val="nil"/>
        </w:pBdr>
        <w:jc w:val="both"/>
        <w:rPr>
          <w:rFonts w:ascii="Calibri" w:eastAsia="Calibri" w:hAnsi="Calibri" w:cs="Calibri"/>
          <w:color w:val="0000FF"/>
          <w:sz w:val="22"/>
          <w:szCs w:val="22"/>
        </w:rPr>
      </w:pPr>
    </w:p>
    <w:p w14:paraId="0000009F" w14:textId="77777777" w:rsidR="00B55076" w:rsidRDefault="00B55076">
      <w:pPr>
        <w:pBdr>
          <w:top w:val="nil"/>
          <w:left w:val="nil"/>
          <w:bottom w:val="nil"/>
          <w:right w:val="nil"/>
          <w:between w:val="nil"/>
        </w:pBdr>
        <w:jc w:val="both"/>
        <w:rPr>
          <w:rFonts w:ascii="Calibri" w:eastAsia="Calibri" w:hAnsi="Calibri" w:cs="Calibri"/>
          <w:color w:val="0000FF"/>
          <w:sz w:val="22"/>
          <w:szCs w:val="22"/>
        </w:rPr>
      </w:pPr>
    </w:p>
    <w:p w14:paraId="000000A4" w14:textId="77777777" w:rsidR="00B55076" w:rsidRDefault="00B55076">
      <w:pPr>
        <w:pBdr>
          <w:top w:val="nil"/>
          <w:left w:val="nil"/>
          <w:bottom w:val="nil"/>
          <w:right w:val="nil"/>
          <w:between w:val="nil"/>
        </w:pBdr>
        <w:jc w:val="both"/>
        <w:rPr>
          <w:rFonts w:ascii="Calibri" w:eastAsia="Calibri" w:hAnsi="Calibri" w:cs="Calibri"/>
          <w:b/>
          <w:color w:val="0000FF"/>
          <w:sz w:val="22"/>
          <w:szCs w:val="22"/>
        </w:rPr>
      </w:pPr>
    </w:p>
    <w:p w14:paraId="000000A5" w14:textId="77777777" w:rsidR="00B55076" w:rsidRDefault="00000000">
      <w:pPr>
        <w:pBdr>
          <w:top w:val="nil"/>
          <w:left w:val="nil"/>
          <w:bottom w:val="nil"/>
          <w:right w:val="nil"/>
          <w:between w:val="nil"/>
        </w:pBdr>
        <w:jc w:val="both"/>
        <w:rPr>
          <w:rFonts w:ascii="Calibri" w:eastAsia="Calibri" w:hAnsi="Calibri" w:cs="Calibri"/>
          <w:b/>
          <w:sz w:val="26"/>
          <w:szCs w:val="26"/>
        </w:rPr>
      </w:pPr>
      <w:r>
        <w:rPr>
          <w:rFonts w:ascii="Calibri" w:eastAsia="Calibri" w:hAnsi="Calibri" w:cs="Calibri"/>
          <w:b/>
          <w:sz w:val="26"/>
          <w:szCs w:val="26"/>
        </w:rPr>
        <w:t>For discussion and Decision, if needed</w:t>
      </w:r>
    </w:p>
    <w:p w14:paraId="000000A6"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 xml:space="preserve">Outcomes from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sessions at ICANN 78 (next steps)</w:t>
      </w:r>
    </w:p>
    <w:p w14:paraId="000000A7" w14:textId="77777777" w:rsidR="00B55076" w:rsidRDefault="00000000">
      <w:pPr>
        <w:ind w:left="720"/>
        <w:jc w:val="both"/>
        <w:rPr>
          <w:rFonts w:ascii="Calibri" w:eastAsia="Calibri" w:hAnsi="Calibri" w:cs="Calibri"/>
          <w:sz w:val="22"/>
          <w:szCs w:val="22"/>
        </w:rPr>
      </w:pPr>
      <w:r>
        <w:rPr>
          <w:rFonts w:ascii="Calibri" w:eastAsia="Calibri" w:hAnsi="Calibri" w:cs="Calibri"/>
          <w:sz w:val="22"/>
          <w:szCs w:val="22"/>
        </w:rPr>
        <w:t xml:space="preserve">This is a new section on the agenda during an ICANN meeting.  Goal is to allow the Council to review outcomes of sessions, and confirm additional actions either by the Council or organisers of the session or other action item. </w:t>
      </w:r>
    </w:p>
    <w:p w14:paraId="000000A8" w14:textId="77777777" w:rsidR="00B55076" w:rsidRDefault="00B55076">
      <w:pPr>
        <w:jc w:val="both"/>
        <w:rPr>
          <w:rFonts w:ascii="Calibri" w:eastAsia="Calibri" w:hAnsi="Calibri" w:cs="Calibri"/>
          <w:sz w:val="22"/>
          <w:szCs w:val="22"/>
        </w:rPr>
      </w:pPr>
    </w:p>
    <w:p w14:paraId="000000A9" w14:textId="77777777" w:rsidR="00B55076" w:rsidRDefault="00000000">
      <w:pPr>
        <w:numPr>
          <w:ilvl w:val="1"/>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sz w:val="22"/>
          <w:szCs w:val="22"/>
        </w:rPr>
        <w:t>Update ad-hoc Council group: ccTLD caretaker and other policy matters</w:t>
      </w:r>
    </w:p>
    <w:p w14:paraId="000000AA" w14:textId="77777777" w:rsidR="00B55076" w:rsidRDefault="00000000">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sz w:val="22"/>
          <w:szCs w:val="22"/>
        </w:rPr>
        <w:t xml:space="preserve">Next steps, taking into account the results from the workshop and IANA update session. </w:t>
      </w:r>
    </w:p>
    <w:p w14:paraId="000000B3" w14:textId="77777777" w:rsidR="00B55076" w:rsidRDefault="00B55076">
      <w:pPr>
        <w:pBdr>
          <w:top w:val="nil"/>
          <w:left w:val="nil"/>
          <w:bottom w:val="nil"/>
          <w:right w:val="nil"/>
          <w:between w:val="nil"/>
        </w:pBdr>
        <w:jc w:val="both"/>
        <w:rPr>
          <w:rFonts w:ascii="Calibri" w:eastAsia="Calibri" w:hAnsi="Calibri" w:cs="Calibri"/>
          <w:color w:val="0000FF"/>
          <w:sz w:val="22"/>
          <w:szCs w:val="22"/>
        </w:rPr>
      </w:pPr>
    </w:p>
    <w:p w14:paraId="000000B4" w14:textId="77777777" w:rsidR="00B55076" w:rsidRDefault="00000000">
      <w:pPr>
        <w:numPr>
          <w:ilvl w:val="1"/>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Registrant Capacity building (if needed)</w:t>
      </w:r>
    </w:p>
    <w:p w14:paraId="000000B8" w14:textId="77777777" w:rsidR="00B55076" w:rsidRDefault="00B55076">
      <w:pPr>
        <w:pBdr>
          <w:top w:val="nil"/>
          <w:left w:val="nil"/>
          <w:bottom w:val="nil"/>
          <w:right w:val="nil"/>
          <w:between w:val="nil"/>
        </w:pBdr>
        <w:ind w:left="1440"/>
        <w:jc w:val="both"/>
        <w:rPr>
          <w:rFonts w:ascii="Calibri" w:eastAsia="Calibri" w:hAnsi="Calibri" w:cs="Calibri"/>
          <w:b/>
          <w:sz w:val="22"/>
          <w:szCs w:val="22"/>
        </w:rPr>
      </w:pPr>
    </w:p>
    <w:p w14:paraId="000000BA" w14:textId="40EAEA5C" w:rsidR="00B55076" w:rsidRPr="008701F6" w:rsidRDefault="00000000" w:rsidP="008701F6">
      <w:pPr>
        <w:numPr>
          <w:ilvl w:val="1"/>
          <w:numId w:val="7"/>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Corporate Social Responsibility (if needed)</w:t>
      </w:r>
    </w:p>
    <w:p w14:paraId="000000BB" w14:textId="77777777" w:rsidR="00B55076" w:rsidRDefault="00B55076">
      <w:pPr>
        <w:pBdr>
          <w:top w:val="nil"/>
          <w:left w:val="nil"/>
          <w:bottom w:val="nil"/>
          <w:right w:val="nil"/>
          <w:between w:val="nil"/>
        </w:pBdr>
        <w:ind w:left="1440"/>
        <w:jc w:val="both"/>
        <w:rPr>
          <w:rFonts w:ascii="Calibri" w:eastAsia="Calibri" w:hAnsi="Calibri" w:cs="Calibri"/>
          <w:sz w:val="22"/>
          <w:szCs w:val="22"/>
        </w:rPr>
      </w:pPr>
    </w:p>
    <w:p w14:paraId="000000BC" w14:textId="77777777" w:rsidR="00B55076" w:rsidRDefault="00B55076">
      <w:pPr>
        <w:pBdr>
          <w:top w:val="nil"/>
          <w:left w:val="nil"/>
          <w:bottom w:val="nil"/>
          <w:right w:val="nil"/>
          <w:between w:val="nil"/>
        </w:pBdr>
        <w:jc w:val="both"/>
        <w:rPr>
          <w:rFonts w:ascii="Calibri" w:eastAsia="Calibri" w:hAnsi="Calibri" w:cs="Calibri"/>
          <w:sz w:val="22"/>
          <w:szCs w:val="22"/>
        </w:rPr>
      </w:pPr>
    </w:p>
    <w:p w14:paraId="000000BD"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Review &amp; adoption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external and review of Council Roles &amp; Responsibilities appointees</w:t>
      </w:r>
    </w:p>
    <w:p w14:paraId="000000BE" w14:textId="77777777" w:rsidR="00B55076" w:rsidRDefault="00000000">
      <w:pPr>
        <w:numPr>
          <w:ilvl w:val="1"/>
          <w:numId w:val="7"/>
        </w:numPr>
        <w:pBdr>
          <w:top w:val="nil"/>
          <w:left w:val="nil"/>
          <w:bottom w:val="nil"/>
          <w:right w:val="nil"/>
          <w:between w:val="nil"/>
        </w:pBdr>
        <w:jc w:val="both"/>
        <w:rPr>
          <w:rFonts w:ascii="Calibri" w:eastAsia="Calibri" w:hAnsi="Calibri" w:cs="Calibri"/>
          <w:b/>
          <w:sz w:val="22"/>
          <w:szCs w:val="22"/>
        </w:rPr>
      </w:pP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External Appointments for adoption</w:t>
      </w:r>
    </w:p>
    <w:p w14:paraId="000000BF" w14:textId="77777777" w:rsidR="00B55076" w:rsidRDefault="00000000">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sz w:val="22"/>
          <w:szCs w:val="22"/>
        </w:rPr>
        <w:t xml:space="preserve">For information, discussion &amp; Decision  </w:t>
      </w:r>
    </w:p>
    <w:p w14:paraId="000000C6" w14:textId="77777777" w:rsidR="00B55076" w:rsidRDefault="00B55076" w:rsidP="008701F6">
      <w:pPr>
        <w:jc w:val="both"/>
        <w:rPr>
          <w:rFonts w:ascii="Calibri" w:eastAsia="Calibri" w:hAnsi="Calibri" w:cs="Calibri"/>
          <w:color w:val="0000FF"/>
          <w:sz w:val="22"/>
          <w:szCs w:val="22"/>
        </w:rPr>
      </w:pPr>
    </w:p>
    <w:p w14:paraId="000000C7" w14:textId="77777777" w:rsidR="00B55076" w:rsidRDefault="00000000" w:rsidP="008701F6">
      <w:pPr>
        <w:pBdr>
          <w:top w:val="nil"/>
          <w:left w:val="nil"/>
          <w:bottom w:val="nil"/>
          <w:right w:val="nil"/>
          <w:between w:val="nil"/>
        </w:pBdr>
        <w:ind w:left="1440"/>
        <w:jc w:val="both"/>
        <w:rPr>
          <w:rFonts w:ascii="Calibri" w:eastAsia="Calibri" w:hAnsi="Calibri" w:cs="Calibri"/>
          <w:b/>
          <w:sz w:val="22"/>
          <w:szCs w:val="22"/>
        </w:rPr>
      </w:pPr>
      <w:r>
        <w:rPr>
          <w:rFonts w:ascii="Calibri" w:eastAsia="Calibri" w:hAnsi="Calibri" w:cs="Calibri"/>
          <w:b/>
          <w:sz w:val="22"/>
          <w:szCs w:val="22"/>
        </w:rPr>
        <w:t>Draft Resolution</w:t>
      </w:r>
    </w:p>
    <w:p w14:paraId="000000C8" w14:textId="77777777" w:rsidR="00B55076" w:rsidRDefault="00000000" w:rsidP="008701F6">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b/>
          <w:i/>
          <w:sz w:val="22"/>
          <w:szCs w:val="22"/>
        </w:rPr>
        <w:t>Background -</w:t>
      </w:r>
      <w:r>
        <w:rPr>
          <w:rFonts w:ascii="Calibri" w:eastAsia="Calibri" w:hAnsi="Calibri" w:cs="Calibri"/>
          <w:sz w:val="22"/>
          <w:szCs w:val="22"/>
        </w:rPr>
        <w:t xml:space="preserve"> as part of the succession planning process agreed upon in Cancun, a small team of Councillors has reviewed the roles of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appointees to external groups (as Liaison or otherwise). The Council was informed about progress on a regular basis. With latest iterations, the overview of appointees per 2023 is completed  and  skills and requirements are documented. The latest version of the overview was sent to Council on 19 October 2023. is completed. </w:t>
      </w:r>
    </w:p>
    <w:p w14:paraId="000000C9" w14:textId="77777777" w:rsidR="00B55076" w:rsidRDefault="00B55076" w:rsidP="008701F6">
      <w:pPr>
        <w:pBdr>
          <w:top w:val="nil"/>
          <w:left w:val="nil"/>
          <w:bottom w:val="nil"/>
          <w:right w:val="nil"/>
          <w:between w:val="nil"/>
        </w:pBdr>
        <w:ind w:left="1440"/>
        <w:jc w:val="both"/>
        <w:rPr>
          <w:rFonts w:ascii="Calibri" w:eastAsia="Calibri" w:hAnsi="Calibri" w:cs="Calibri"/>
          <w:sz w:val="22"/>
          <w:szCs w:val="22"/>
        </w:rPr>
      </w:pPr>
    </w:p>
    <w:p w14:paraId="000000CA" w14:textId="77777777" w:rsidR="00B55076" w:rsidRDefault="00000000" w:rsidP="008701F6">
      <w:pPr>
        <w:pBdr>
          <w:top w:val="nil"/>
          <w:left w:val="nil"/>
          <w:bottom w:val="nil"/>
          <w:right w:val="nil"/>
          <w:between w:val="nil"/>
        </w:pBdr>
        <w:ind w:left="1440"/>
        <w:jc w:val="both"/>
        <w:rPr>
          <w:rFonts w:ascii="Calibri" w:eastAsia="Calibri" w:hAnsi="Calibri" w:cs="Calibri"/>
          <w:b/>
          <w:sz w:val="22"/>
          <w:szCs w:val="22"/>
        </w:rPr>
      </w:pPr>
      <w:r>
        <w:rPr>
          <w:rFonts w:ascii="Calibri" w:eastAsia="Calibri" w:hAnsi="Calibri" w:cs="Calibri"/>
          <w:b/>
          <w:i/>
          <w:sz w:val="22"/>
          <w:szCs w:val="22"/>
        </w:rPr>
        <w:t>Decision -</w:t>
      </w:r>
      <w:r>
        <w:rPr>
          <w:rFonts w:ascii="Calibri" w:eastAsia="Calibri" w:hAnsi="Calibri" w:cs="Calibri"/>
          <w:sz w:val="22"/>
          <w:szCs w:val="22"/>
        </w:rPr>
        <w:t xml:space="preserve"> </w:t>
      </w: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adopts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overview of external appointees, including the description of  skills and requirements.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group who prepared the overview  is requested to continue its succession planning work and report on its progress by ICANN79. </w:t>
      </w:r>
    </w:p>
    <w:p w14:paraId="000000CB" w14:textId="77777777" w:rsidR="00B55076" w:rsidRDefault="00B55076" w:rsidP="008701F6">
      <w:pPr>
        <w:pBdr>
          <w:top w:val="nil"/>
          <w:left w:val="nil"/>
          <w:bottom w:val="nil"/>
          <w:right w:val="nil"/>
          <w:between w:val="nil"/>
        </w:pBdr>
        <w:ind w:left="1440"/>
        <w:jc w:val="both"/>
        <w:rPr>
          <w:rFonts w:ascii="Calibri" w:eastAsia="Calibri" w:hAnsi="Calibri" w:cs="Calibri"/>
          <w:b/>
          <w:sz w:val="22"/>
          <w:szCs w:val="22"/>
        </w:rPr>
      </w:pPr>
    </w:p>
    <w:p w14:paraId="000000CC" w14:textId="77777777" w:rsidR="00B55076" w:rsidRDefault="00000000" w:rsidP="008701F6">
      <w:pPr>
        <w:pBdr>
          <w:top w:val="nil"/>
          <w:left w:val="nil"/>
          <w:bottom w:val="nil"/>
          <w:right w:val="nil"/>
          <w:between w:val="nil"/>
        </w:pBdr>
        <w:ind w:left="1440"/>
        <w:jc w:val="both"/>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appoints Pablo Rodriguez as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appointee on the ICANN Fellowship Selection Committee, replacing Stephen </w:t>
      </w:r>
      <w:proofErr w:type="spellStart"/>
      <w:r>
        <w:rPr>
          <w:rFonts w:ascii="Calibri" w:eastAsia="Calibri" w:hAnsi="Calibri" w:cs="Calibri"/>
          <w:b/>
          <w:sz w:val="22"/>
          <w:szCs w:val="22"/>
        </w:rPr>
        <w:t>Deerhake</w:t>
      </w:r>
      <w:proofErr w:type="spellEnd"/>
      <w:r>
        <w:rPr>
          <w:rFonts w:ascii="Calibri" w:eastAsia="Calibri" w:hAnsi="Calibri" w:cs="Calibri"/>
          <w:b/>
          <w:sz w:val="22"/>
          <w:szCs w:val="22"/>
        </w:rPr>
        <w:t xml:space="preserve">, and for the duration of Stephen’s term.  </w:t>
      </w:r>
    </w:p>
    <w:p w14:paraId="000000CD" w14:textId="77777777" w:rsidR="00B55076" w:rsidRDefault="00B55076" w:rsidP="008701F6">
      <w:pPr>
        <w:pBdr>
          <w:top w:val="nil"/>
          <w:left w:val="nil"/>
          <w:bottom w:val="nil"/>
          <w:right w:val="nil"/>
          <w:between w:val="nil"/>
        </w:pBdr>
        <w:ind w:left="1440"/>
        <w:jc w:val="both"/>
        <w:rPr>
          <w:rFonts w:ascii="Calibri" w:eastAsia="Calibri" w:hAnsi="Calibri" w:cs="Calibri"/>
          <w:b/>
          <w:sz w:val="22"/>
          <w:szCs w:val="22"/>
        </w:rPr>
      </w:pPr>
    </w:p>
    <w:p w14:paraId="000000CE" w14:textId="77777777" w:rsidR="00B55076" w:rsidRDefault="00000000" w:rsidP="008701F6">
      <w:pPr>
        <w:pBdr>
          <w:top w:val="nil"/>
          <w:left w:val="nil"/>
          <w:bottom w:val="nil"/>
          <w:right w:val="nil"/>
          <w:between w:val="nil"/>
        </w:pBdr>
        <w:ind w:left="1440"/>
        <w:jc w:val="both"/>
        <w:rPr>
          <w:rFonts w:ascii="Calibri" w:eastAsia="Calibri" w:hAnsi="Calibri" w:cs="Calibri"/>
          <w:color w:val="0000FF"/>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secretariat is requested to publish the updated overview as soon as possible and publish it as well as this resolution. This resolution becomes effective upon its publication.</w:t>
      </w:r>
    </w:p>
    <w:p w14:paraId="000000CF" w14:textId="77777777" w:rsidR="00B55076" w:rsidRDefault="00B55076">
      <w:pPr>
        <w:ind w:left="720"/>
        <w:jc w:val="both"/>
        <w:rPr>
          <w:rFonts w:ascii="Calibri" w:eastAsia="Calibri" w:hAnsi="Calibri" w:cs="Calibri"/>
          <w:color w:val="0000FF"/>
          <w:sz w:val="22"/>
          <w:szCs w:val="22"/>
        </w:rPr>
      </w:pPr>
    </w:p>
    <w:p w14:paraId="000000D3" w14:textId="77777777" w:rsidR="00B55076" w:rsidRDefault="00B55076">
      <w:pPr>
        <w:ind w:left="720"/>
        <w:jc w:val="both"/>
        <w:rPr>
          <w:rFonts w:ascii="Calibri" w:eastAsia="Calibri" w:hAnsi="Calibri" w:cs="Calibri"/>
          <w:color w:val="0000FF"/>
          <w:sz w:val="22"/>
          <w:szCs w:val="22"/>
        </w:rPr>
      </w:pPr>
    </w:p>
    <w:p w14:paraId="000000D4" w14:textId="77777777" w:rsidR="00B55076" w:rsidRDefault="00000000">
      <w:pPr>
        <w:numPr>
          <w:ilvl w:val="1"/>
          <w:numId w:val="7"/>
        </w:numPr>
        <w:pBdr>
          <w:top w:val="nil"/>
          <w:left w:val="nil"/>
          <w:bottom w:val="nil"/>
          <w:right w:val="nil"/>
          <w:between w:val="nil"/>
        </w:pBdr>
        <w:jc w:val="both"/>
        <w:rPr>
          <w:rFonts w:ascii="Calibri" w:eastAsia="Calibri" w:hAnsi="Calibri" w:cs="Calibri"/>
          <w:b/>
          <w:sz w:val="22"/>
          <w:szCs w:val="22"/>
        </w:rPr>
      </w:pPr>
      <w:r>
        <w:rPr>
          <w:rFonts w:ascii="Calibri" w:eastAsia="Calibri" w:hAnsi="Calibri" w:cs="Calibri"/>
          <w:b/>
          <w:sz w:val="22"/>
          <w:szCs w:val="22"/>
        </w:rPr>
        <w:t>Review and update, if necessary, Council roles &amp; responsibilities.</w:t>
      </w:r>
    </w:p>
    <w:p w14:paraId="000000D5" w14:textId="77777777" w:rsidR="00B55076" w:rsidRDefault="00000000">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sz w:val="22"/>
          <w:szCs w:val="22"/>
        </w:rPr>
        <w:t>Background - It was agreed during meeting 198 to further discuss the need for exchange of liaisons with the GNSO registry Stakeholder Group. Depending on the way Council intends to organise this (either as a role at the level of Council, or through non-Councillors) the role(s)  will be listed in the overview of roles and responsibilities of Councillors or as an external appointment.  In addition check whether the current roles and responsibilities of Councillors needs to be adjusted.</w:t>
      </w:r>
    </w:p>
    <w:p w14:paraId="000000D6" w14:textId="77777777" w:rsidR="00B55076" w:rsidRDefault="00000000">
      <w:pPr>
        <w:pBdr>
          <w:top w:val="nil"/>
          <w:left w:val="nil"/>
          <w:bottom w:val="nil"/>
          <w:right w:val="nil"/>
          <w:between w:val="nil"/>
        </w:pBdr>
        <w:ind w:left="1440"/>
        <w:jc w:val="both"/>
        <w:rPr>
          <w:rFonts w:ascii="Calibri" w:eastAsia="Calibri" w:hAnsi="Calibri" w:cs="Calibri"/>
          <w:sz w:val="22"/>
          <w:szCs w:val="22"/>
        </w:rPr>
      </w:pPr>
      <w:r>
        <w:rPr>
          <w:rFonts w:ascii="Calibri" w:eastAsia="Calibri" w:hAnsi="Calibri" w:cs="Calibri"/>
          <w:sz w:val="22"/>
          <w:szCs w:val="22"/>
        </w:rPr>
        <w:t>For discussion.</w:t>
      </w:r>
    </w:p>
    <w:p w14:paraId="000000D7" w14:textId="77777777" w:rsidR="00B55076" w:rsidRDefault="00B55076">
      <w:pPr>
        <w:pBdr>
          <w:top w:val="nil"/>
          <w:left w:val="nil"/>
          <w:bottom w:val="nil"/>
          <w:right w:val="nil"/>
          <w:between w:val="nil"/>
        </w:pBdr>
        <w:ind w:left="1440"/>
        <w:jc w:val="both"/>
        <w:rPr>
          <w:rFonts w:ascii="Calibri" w:eastAsia="Calibri" w:hAnsi="Calibri" w:cs="Calibri"/>
          <w:color w:val="0000FF"/>
          <w:sz w:val="22"/>
          <w:szCs w:val="22"/>
        </w:rPr>
      </w:pPr>
    </w:p>
    <w:p w14:paraId="000000DB" w14:textId="77777777" w:rsidR="00B55076" w:rsidRDefault="00B55076">
      <w:pPr>
        <w:pBdr>
          <w:top w:val="nil"/>
          <w:left w:val="nil"/>
          <w:bottom w:val="nil"/>
          <w:right w:val="nil"/>
          <w:between w:val="nil"/>
        </w:pBdr>
        <w:ind w:left="1440"/>
        <w:jc w:val="both"/>
        <w:rPr>
          <w:rFonts w:ascii="Calibri" w:eastAsia="Calibri" w:hAnsi="Calibri" w:cs="Calibri"/>
          <w:color w:val="0000FF"/>
          <w:sz w:val="22"/>
          <w:szCs w:val="22"/>
        </w:rPr>
      </w:pPr>
    </w:p>
    <w:p w14:paraId="000000DD" w14:textId="77777777" w:rsidR="00B55076" w:rsidRDefault="00B55076">
      <w:pPr>
        <w:jc w:val="both"/>
        <w:rPr>
          <w:rFonts w:ascii="Calibri" w:eastAsia="Calibri" w:hAnsi="Calibri" w:cs="Calibri"/>
          <w:sz w:val="22"/>
          <w:szCs w:val="22"/>
          <w:highlight w:val="white"/>
        </w:rPr>
      </w:pPr>
    </w:p>
    <w:p w14:paraId="000000DE"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Requested input and guidance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on WS 2 Accountability recommendation 2.3</w:t>
      </w:r>
    </w:p>
    <w:p w14:paraId="000000DF" w14:textId="77777777" w:rsidR="00B55076" w:rsidRDefault="00000000">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 xml:space="preserve">The Cross-Community Group on implementation of WS 2 Accountability recommendations requests input from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with respect to Recommendations for Guidelines for Standards of Conduct Presumed to be in Good Faith Associated with Exercising Removal of Individual ICANN Board Directors”.</w:t>
      </w:r>
    </w:p>
    <w:p w14:paraId="000000E0" w14:textId="77777777" w:rsidR="00B55076" w:rsidRDefault="00000000">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 xml:space="preserve">Some topics/WS2 recommendations may benefit from a uniform, community-wide approach. Rec. 2.3 appears to be one such </w:t>
      </w:r>
      <w:proofErr w:type="spellStart"/>
      <w:r>
        <w:rPr>
          <w:rFonts w:ascii="Calibri" w:eastAsia="Calibri" w:hAnsi="Calibri" w:cs="Calibri"/>
          <w:sz w:val="22"/>
          <w:szCs w:val="22"/>
        </w:rPr>
        <w:t>topic.Review</w:t>
      </w:r>
      <w:proofErr w:type="spellEnd"/>
      <w:r>
        <w:rPr>
          <w:rFonts w:ascii="Calibri" w:eastAsia="Calibri" w:hAnsi="Calibri" w:cs="Calibri"/>
          <w:sz w:val="22"/>
          <w:szCs w:val="22"/>
        </w:rPr>
        <w:t xml:space="preserve"> of and feed-back on  ICANN proposals to retire review recommendations and establish a cross community  group for development of a cross-community continuous improvement framework.</w:t>
      </w:r>
    </w:p>
    <w:p w14:paraId="000000E1" w14:textId="77777777" w:rsidR="00B55076" w:rsidRDefault="00B55076">
      <w:pPr>
        <w:pBdr>
          <w:top w:val="nil"/>
          <w:left w:val="nil"/>
          <w:bottom w:val="nil"/>
          <w:right w:val="nil"/>
          <w:between w:val="nil"/>
        </w:pBdr>
        <w:ind w:left="720"/>
        <w:jc w:val="both"/>
        <w:rPr>
          <w:rFonts w:ascii="Calibri" w:eastAsia="Calibri" w:hAnsi="Calibri" w:cs="Calibri"/>
          <w:sz w:val="22"/>
          <w:szCs w:val="22"/>
        </w:rPr>
      </w:pPr>
    </w:p>
    <w:p w14:paraId="000000E2" w14:textId="77777777" w:rsidR="00B55076" w:rsidRDefault="00000000">
      <w:pPr>
        <w:pBdr>
          <w:top w:val="nil"/>
          <w:left w:val="nil"/>
          <w:bottom w:val="nil"/>
          <w:right w:val="nil"/>
          <w:between w:val="nil"/>
        </w:pBdr>
        <w:ind w:left="720"/>
        <w:jc w:val="both"/>
        <w:rPr>
          <w:rFonts w:ascii="Calibri" w:eastAsia="Calibri" w:hAnsi="Calibri" w:cs="Calibri"/>
          <w:sz w:val="22"/>
          <w:szCs w:val="22"/>
        </w:rPr>
      </w:pPr>
      <w:proofErr w:type="spellStart"/>
      <w:r>
        <w:rPr>
          <w:rFonts w:ascii="Calibri" w:eastAsia="Calibri" w:hAnsi="Calibri" w:cs="Calibri"/>
          <w:sz w:val="22"/>
          <w:szCs w:val="22"/>
        </w:rPr>
        <w:t>WIth</w:t>
      </w:r>
      <w:proofErr w:type="spellEnd"/>
      <w:r>
        <w:rPr>
          <w:rFonts w:ascii="Calibri" w:eastAsia="Calibri" w:hAnsi="Calibri" w:cs="Calibri"/>
          <w:sz w:val="22"/>
          <w:szCs w:val="22"/>
        </w:rPr>
        <w:t xml:space="preserve"> respect to recommendation 3, the CG requests input on following questions:</w:t>
      </w:r>
    </w:p>
    <w:p w14:paraId="000000E3" w14:textId="77777777" w:rsidR="00B55076" w:rsidRDefault="00000000">
      <w:pPr>
        <w:numPr>
          <w:ilvl w:val="0"/>
          <w:numId w:val="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How does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approach this recommendation, does 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intend to implement this good practice recommendation or not? Please note that implementation of this recommendation will require coordination within the CCG  per the initial proposal.</w:t>
      </w:r>
    </w:p>
    <w:p w14:paraId="000000E4" w14:textId="77777777" w:rsidR="00B55076" w:rsidRDefault="00000000">
      <w:pPr>
        <w:numPr>
          <w:ilvl w:val="0"/>
          <w:numId w:val="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Should the WS2 CCG discuss these recommendations immediately or should the group wait until each relevant AC and SO completes the WS2 Rec 2.1 and 2.2?</w:t>
      </w:r>
    </w:p>
    <w:p w14:paraId="000000EE" w14:textId="01266F9D" w:rsidR="00B55076" w:rsidRPr="008701F6" w:rsidRDefault="00000000" w:rsidP="008701F6">
      <w:pPr>
        <w:numPr>
          <w:ilvl w:val="0"/>
          <w:numId w:val="4"/>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If the CCG  thinks that this recommendation should be handled elsewhere, please include your suggestions.</w:t>
      </w:r>
      <w:r w:rsidRPr="008701F6">
        <w:rPr>
          <w:rFonts w:ascii="Calibri" w:eastAsia="Calibri" w:hAnsi="Calibri" w:cs="Calibri"/>
          <w:color w:val="0000FF"/>
          <w:sz w:val="22"/>
          <w:szCs w:val="22"/>
        </w:rPr>
        <w:t>.</w:t>
      </w:r>
    </w:p>
    <w:p w14:paraId="000000EF" w14:textId="77777777" w:rsidR="00B55076" w:rsidRDefault="00B55076">
      <w:pPr>
        <w:pBdr>
          <w:top w:val="nil"/>
          <w:left w:val="nil"/>
          <w:bottom w:val="nil"/>
          <w:right w:val="nil"/>
          <w:between w:val="nil"/>
        </w:pBdr>
        <w:jc w:val="both"/>
        <w:rPr>
          <w:rFonts w:ascii="Calibri" w:eastAsia="Calibri" w:hAnsi="Calibri" w:cs="Calibri"/>
          <w:color w:val="0000FF"/>
          <w:sz w:val="22"/>
          <w:szCs w:val="22"/>
          <w:highlight w:val="yellow"/>
        </w:rPr>
      </w:pPr>
    </w:p>
    <w:p w14:paraId="000000F0" w14:textId="77777777" w:rsidR="00B55076" w:rsidRDefault="00B55076">
      <w:pPr>
        <w:pBdr>
          <w:top w:val="nil"/>
          <w:left w:val="nil"/>
          <w:bottom w:val="nil"/>
          <w:right w:val="nil"/>
          <w:between w:val="nil"/>
        </w:pBdr>
        <w:ind w:left="720"/>
        <w:jc w:val="both"/>
        <w:rPr>
          <w:rFonts w:ascii="Calibri" w:eastAsia="Calibri" w:hAnsi="Calibri" w:cs="Calibri"/>
          <w:b/>
          <w:sz w:val="22"/>
          <w:szCs w:val="22"/>
        </w:rPr>
      </w:pPr>
    </w:p>
    <w:p w14:paraId="000000F1" w14:textId="77777777" w:rsidR="00B55076" w:rsidRDefault="00000000">
      <w:pPr>
        <w:numPr>
          <w:ilvl w:val="0"/>
          <w:numId w:val="7"/>
        </w:numPr>
        <w:jc w:val="both"/>
        <w:rPr>
          <w:rFonts w:ascii="Calibri" w:eastAsia="Calibri" w:hAnsi="Calibri" w:cs="Calibri"/>
          <w:sz w:val="22"/>
          <w:szCs w:val="22"/>
        </w:rPr>
      </w:pPr>
      <w:r>
        <w:rPr>
          <w:rFonts w:ascii="Calibri" w:eastAsia="Calibri" w:hAnsi="Calibri" w:cs="Calibri"/>
          <w:b/>
          <w:sz w:val="22"/>
          <w:szCs w:val="22"/>
        </w:rPr>
        <w:t>Review and feed-back on ICANN proposal to retire recommendations from reviews and proposal to  establish a cross community group.</w:t>
      </w:r>
    </w:p>
    <w:p w14:paraId="000000F2" w14:textId="77777777" w:rsidR="00B55076" w:rsidRDefault="00000000">
      <w:pPr>
        <w:ind w:left="720"/>
        <w:jc w:val="both"/>
        <w:rPr>
          <w:rFonts w:ascii="Calibri" w:eastAsia="Calibri" w:hAnsi="Calibri" w:cs="Calibri"/>
          <w:sz w:val="22"/>
          <w:szCs w:val="22"/>
        </w:rPr>
      </w:pPr>
      <w:r>
        <w:rPr>
          <w:rFonts w:ascii="Calibri" w:eastAsia="Calibri" w:hAnsi="Calibri" w:cs="Calibri"/>
          <w:sz w:val="22"/>
          <w:szCs w:val="22"/>
        </w:rPr>
        <w:t>At the latest SO/AC chair roundtable, the chairs of the SOs/ACs were requested to provide fed-back from their respective communities on a proposed procedure to retire Board adopted recommendations from Reviews, which after certain passing of time have not been implemented. The second proposal is the creation of CCG to develop a continuous improvement framework as suggested by ATRT3.</w:t>
      </w:r>
    </w:p>
    <w:p w14:paraId="000000F3" w14:textId="77777777" w:rsidR="00B55076" w:rsidRDefault="00000000">
      <w:pPr>
        <w:ind w:left="720"/>
        <w:jc w:val="both"/>
        <w:rPr>
          <w:rFonts w:ascii="Calibri" w:eastAsia="Calibri" w:hAnsi="Calibri" w:cs="Calibri"/>
          <w:b/>
          <w:sz w:val="22"/>
          <w:szCs w:val="22"/>
        </w:rPr>
      </w:pPr>
      <w:r>
        <w:rPr>
          <w:rFonts w:ascii="Calibri" w:eastAsia="Calibri" w:hAnsi="Calibri" w:cs="Calibri"/>
          <w:b/>
          <w:sz w:val="22"/>
          <w:szCs w:val="22"/>
        </w:rPr>
        <w:t xml:space="preserve"> </w:t>
      </w:r>
    </w:p>
    <w:p w14:paraId="000000F6" w14:textId="2AC9DAF3" w:rsidR="00B55076" w:rsidRPr="008701F6" w:rsidRDefault="00000000" w:rsidP="008701F6">
      <w:pPr>
        <w:numPr>
          <w:ilvl w:val="1"/>
          <w:numId w:val="7"/>
        </w:numPr>
        <w:jc w:val="both"/>
        <w:rPr>
          <w:rFonts w:ascii="Calibri" w:eastAsia="Calibri" w:hAnsi="Calibri" w:cs="Calibri"/>
          <w:sz w:val="22"/>
          <w:szCs w:val="22"/>
        </w:rPr>
      </w:pPr>
      <w:r>
        <w:rPr>
          <w:rFonts w:ascii="Calibri" w:eastAsia="Calibri" w:hAnsi="Calibri" w:cs="Calibri"/>
          <w:b/>
          <w:sz w:val="22"/>
          <w:szCs w:val="22"/>
        </w:rPr>
        <w:t>ICANN proposal to retire review recommendations</w:t>
      </w:r>
    </w:p>
    <w:p w14:paraId="000000F7" w14:textId="77777777" w:rsidR="00B55076" w:rsidRDefault="00000000">
      <w:pPr>
        <w:numPr>
          <w:ilvl w:val="1"/>
          <w:numId w:val="7"/>
        </w:numPr>
        <w:jc w:val="both"/>
        <w:rPr>
          <w:rFonts w:ascii="Calibri" w:eastAsia="Calibri" w:hAnsi="Calibri" w:cs="Calibri"/>
          <w:sz w:val="22"/>
          <w:szCs w:val="22"/>
        </w:rPr>
      </w:pPr>
      <w:r>
        <w:rPr>
          <w:rFonts w:ascii="Calibri" w:eastAsia="Calibri" w:hAnsi="Calibri" w:cs="Calibri"/>
          <w:b/>
          <w:sz w:val="22"/>
          <w:szCs w:val="22"/>
        </w:rPr>
        <w:t>ICANN proposal to establish a cross community group continuous improvement</w:t>
      </w:r>
    </w:p>
    <w:p w14:paraId="00000102" w14:textId="77777777" w:rsidR="00B55076" w:rsidRDefault="00B55076">
      <w:pPr>
        <w:jc w:val="both"/>
        <w:rPr>
          <w:rFonts w:ascii="Calibri" w:eastAsia="Calibri" w:hAnsi="Calibri" w:cs="Calibri"/>
          <w:b/>
          <w:sz w:val="22"/>
          <w:szCs w:val="22"/>
        </w:rPr>
      </w:pPr>
    </w:p>
    <w:p w14:paraId="00000107" w14:textId="77777777" w:rsidR="00B55076" w:rsidRDefault="00000000">
      <w:pPr>
        <w:ind w:left="720"/>
        <w:jc w:val="both"/>
        <w:rPr>
          <w:rFonts w:ascii="Calibri" w:eastAsia="Calibri" w:hAnsi="Calibri" w:cs="Calibri"/>
          <w:b/>
          <w:sz w:val="22"/>
          <w:szCs w:val="22"/>
        </w:rPr>
      </w:pPr>
      <w:r>
        <w:rPr>
          <w:rFonts w:ascii="Calibri" w:eastAsia="Calibri" w:hAnsi="Calibri" w:cs="Calibri"/>
          <w:b/>
          <w:sz w:val="22"/>
          <w:szCs w:val="22"/>
        </w:rPr>
        <w:t>Draft Resolution</w:t>
      </w:r>
    </w:p>
    <w:p w14:paraId="00000108" w14:textId="77777777" w:rsidR="00B55076" w:rsidRDefault="00000000">
      <w:pPr>
        <w:ind w:left="720"/>
        <w:jc w:val="both"/>
        <w:rPr>
          <w:rFonts w:ascii="Calibri" w:eastAsia="Calibri" w:hAnsi="Calibri" w:cs="Calibri"/>
          <w:b/>
          <w:sz w:val="22"/>
          <w:szCs w:val="22"/>
        </w:rPr>
      </w:pPr>
      <w:r>
        <w:rPr>
          <w:rFonts w:ascii="Calibri" w:eastAsia="Calibri" w:hAnsi="Calibri" w:cs="Calibri"/>
          <w:b/>
          <w:sz w:val="22"/>
          <w:szCs w:val="22"/>
        </w:rPr>
        <w:t xml:space="preserve">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requests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Guideline Review Committee to review as soon as possible the ICANN proposals pertaining to retiring review recommendations and to establish a cross community group continuous improvement. The </w:t>
      </w:r>
      <w:proofErr w:type="spellStart"/>
      <w:r>
        <w:rPr>
          <w:rFonts w:ascii="Calibri" w:eastAsia="Calibri" w:hAnsi="Calibri" w:cs="Calibri"/>
          <w:b/>
          <w:sz w:val="22"/>
          <w:szCs w:val="22"/>
        </w:rPr>
        <w:t>ccNSO</w:t>
      </w:r>
      <w:proofErr w:type="spellEnd"/>
      <w:r>
        <w:rPr>
          <w:rFonts w:ascii="Calibri" w:eastAsia="Calibri" w:hAnsi="Calibri" w:cs="Calibri"/>
          <w:b/>
          <w:sz w:val="22"/>
          <w:szCs w:val="22"/>
        </w:rPr>
        <w:t xml:space="preserve"> Council requests its chair to inform ICANN that the GRC is reviewing the proposals, and relevant staff will receive feed-back from the GRC directly. </w:t>
      </w:r>
    </w:p>
    <w:p w14:paraId="00000109" w14:textId="77777777" w:rsidR="00B55076" w:rsidRDefault="00000000">
      <w:pPr>
        <w:ind w:left="720"/>
        <w:jc w:val="both"/>
        <w:rPr>
          <w:rFonts w:ascii="Calibri" w:eastAsia="Calibri" w:hAnsi="Calibri" w:cs="Calibri"/>
          <w:b/>
          <w:sz w:val="22"/>
          <w:szCs w:val="22"/>
        </w:rPr>
      </w:pPr>
      <w:r>
        <w:rPr>
          <w:rFonts w:ascii="Calibri" w:eastAsia="Calibri" w:hAnsi="Calibri" w:cs="Calibri"/>
          <w:b/>
          <w:sz w:val="22"/>
          <w:szCs w:val="22"/>
        </w:rPr>
        <w:t>The secretariat is requested to publish this resolution as soon as possible. This resolution becomes effective upon publication.</w:t>
      </w:r>
    </w:p>
    <w:p w14:paraId="0000010A" w14:textId="77777777" w:rsidR="00B55076" w:rsidRDefault="00B55076">
      <w:pPr>
        <w:ind w:left="720"/>
        <w:jc w:val="both"/>
        <w:rPr>
          <w:rFonts w:ascii="Calibri" w:eastAsia="Calibri" w:hAnsi="Calibri" w:cs="Calibri"/>
          <w:b/>
          <w:sz w:val="22"/>
          <w:szCs w:val="22"/>
        </w:rPr>
      </w:pPr>
    </w:p>
    <w:p w14:paraId="0000010E"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RSS GWG | Request for comments for “Governance Principles for the Root Server System”</w:t>
      </w:r>
    </w:p>
    <w:p w14:paraId="0000010F" w14:textId="77777777" w:rsidR="00B55076" w:rsidRDefault="00000000">
      <w:pPr>
        <w:pBdr>
          <w:top w:val="nil"/>
          <w:left w:val="nil"/>
          <w:bottom w:val="nil"/>
          <w:right w:val="nil"/>
          <w:between w:val="nil"/>
        </w:pBdr>
        <w:ind w:left="720"/>
        <w:jc w:val="both"/>
        <w:rPr>
          <w:rFonts w:ascii="Calibri" w:eastAsia="Calibri" w:hAnsi="Calibri" w:cs="Calibri"/>
          <w:sz w:val="22"/>
          <w:szCs w:val="22"/>
        </w:rPr>
      </w:pPr>
      <w:r>
        <w:rPr>
          <w:rFonts w:ascii="Calibri" w:eastAsia="Calibri" w:hAnsi="Calibri" w:cs="Calibri"/>
          <w:sz w:val="22"/>
          <w:szCs w:val="22"/>
        </w:rPr>
        <w:t xml:space="preserve">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appointed members of the Root Server System Working Group (Luis Diego Espinoza and Peter Koch) have requested feedback and guidance of Council which they could relate to the Working group on the Governance Principles for the Root Server System”.  </w:t>
      </w:r>
    </w:p>
    <w:p w14:paraId="00000119" w14:textId="77777777" w:rsidR="00B55076" w:rsidRDefault="00B55076">
      <w:pPr>
        <w:pBdr>
          <w:top w:val="nil"/>
          <w:left w:val="nil"/>
          <w:bottom w:val="nil"/>
          <w:right w:val="nil"/>
          <w:between w:val="nil"/>
        </w:pBdr>
        <w:jc w:val="both"/>
        <w:rPr>
          <w:rFonts w:ascii="Calibri" w:eastAsia="Calibri" w:hAnsi="Calibri" w:cs="Calibri"/>
          <w:color w:val="0000FF"/>
          <w:sz w:val="22"/>
          <w:szCs w:val="22"/>
        </w:rPr>
      </w:pPr>
    </w:p>
    <w:p w14:paraId="0000011A"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ICANN Leadership Program (LP) 2024</w:t>
      </w:r>
    </w:p>
    <w:p w14:paraId="0000011B" w14:textId="77777777" w:rsidR="00B55076" w:rsidRDefault="00000000">
      <w:pPr>
        <w:pBdr>
          <w:top w:val="nil"/>
          <w:left w:val="nil"/>
          <w:bottom w:val="nil"/>
          <w:right w:val="nil"/>
          <w:between w:val="nil"/>
        </w:pBdr>
        <w:ind w:left="720"/>
        <w:jc w:val="both"/>
        <w:rPr>
          <w:rFonts w:ascii="Calibri" w:eastAsia="Calibri" w:hAnsi="Calibri" w:cs="Calibri"/>
          <w:color w:val="333333"/>
          <w:sz w:val="22"/>
          <w:szCs w:val="22"/>
          <w:shd w:val="clear" w:color="auto" w:fill="FEFEFE"/>
        </w:rPr>
      </w:pPr>
      <w:r>
        <w:rPr>
          <w:rFonts w:ascii="Calibri" w:eastAsia="Calibri" w:hAnsi="Calibri" w:cs="Calibri"/>
          <w:sz w:val="22"/>
          <w:szCs w:val="22"/>
        </w:rPr>
        <w:lastRenderedPageBreak/>
        <w:t xml:space="preserve">The </w:t>
      </w:r>
      <w:proofErr w:type="spellStart"/>
      <w:r>
        <w:rPr>
          <w:rFonts w:ascii="Calibri" w:eastAsia="Calibri" w:hAnsi="Calibri" w:cs="Calibri"/>
          <w:sz w:val="22"/>
          <w:szCs w:val="22"/>
        </w:rPr>
        <w:t>ccNSO</w:t>
      </w:r>
      <w:proofErr w:type="spellEnd"/>
      <w:r>
        <w:rPr>
          <w:rFonts w:ascii="Calibri" w:eastAsia="Calibri" w:hAnsi="Calibri" w:cs="Calibri"/>
          <w:sz w:val="22"/>
          <w:szCs w:val="22"/>
        </w:rPr>
        <w:t xml:space="preserve"> Council is requested and has the opportunity to nominate two candidates for ICANN’s leadership program. The program will </w:t>
      </w:r>
      <w:r>
        <w:rPr>
          <w:rFonts w:ascii="Calibri" w:eastAsia="Calibri" w:hAnsi="Calibri" w:cs="Calibri"/>
          <w:color w:val="333333"/>
          <w:sz w:val="22"/>
          <w:szCs w:val="22"/>
          <w:shd w:val="clear" w:color="auto" w:fill="FEFEFE"/>
        </w:rPr>
        <w:t xml:space="preserve">be held on 29 February – 1 March 2024 in San Juan, Puerto Rico, just before the ICANN79 Public Meeting. The deadline for nomination is Wednesday, 15 November 2023. To date the </w:t>
      </w:r>
      <w:proofErr w:type="spellStart"/>
      <w:r>
        <w:rPr>
          <w:rFonts w:ascii="Calibri" w:eastAsia="Calibri" w:hAnsi="Calibri" w:cs="Calibri"/>
          <w:color w:val="333333"/>
          <w:sz w:val="22"/>
          <w:szCs w:val="22"/>
          <w:shd w:val="clear" w:color="auto" w:fill="FEFEFE"/>
        </w:rPr>
        <w:t>ccNSO</w:t>
      </w:r>
      <w:proofErr w:type="spellEnd"/>
      <w:r>
        <w:rPr>
          <w:rFonts w:ascii="Calibri" w:eastAsia="Calibri" w:hAnsi="Calibri" w:cs="Calibri"/>
          <w:color w:val="333333"/>
          <w:sz w:val="22"/>
          <w:szCs w:val="22"/>
          <w:shd w:val="clear" w:color="auto" w:fill="FEFEFE"/>
        </w:rPr>
        <w:t xml:space="preserve"> Council selected two persons (in general one Councillor and one non-councillor who serves in a leadership position with a working group or committee </w:t>
      </w:r>
    </w:p>
    <w:p w14:paraId="0000011C" w14:textId="77777777" w:rsidR="00B55076" w:rsidRDefault="00B55076">
      <w:pPr>
        <w:pBdr>
          <w:top w:val="nil"/>
          <w:left w:val="nil"/>
          <w:bottom w:val="nil"/>
          <w:right w:val="nil"/>
          <w:between w:val="nil"/>
        </w:pBdr>
        <w:ind w:left="720"/>
        <w:jc w:val="both"/>
        <w:rPr>
          <w:rFonts w:ascii="Calibri" w:eastAsia="Calibri" w:hAnsi="Calibri" w:cs="Calibri"/>
          <w:color w:val="333333"/>
          <w:sz w:val="22"/>
          <w:szCs w:val="22"/>
          <w:shd w:val="clear" w:color="auto" w:fill="FEFEFE"/>
        </w:rPr>
      </w:pPr>
    </w:p>
    <w:p w14:paraId="00000128"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AOB</w:t>
      </w:r>
    </w:p>
    <w:p w14:paraId="00000129" w14:textId="77777777" w:rsidR="00B55076" w:rsidRDefault="00000000">
      <w:pPr>
        <w:ind w:left="360"/>
        <w:jc w:val="both"/>
        <w:rPr>
          <w:rFonts w:ascii="Calibri" w:eastAsia="Calibri" w:hAnsi="Calibri" w:cs="Calibri"/>
          <w:sz w:val="22"/>
          <w:szCs w:val="22"/>
        </w:rPr>
      </w:pPr>
      <w:r>
        <w:rPr>
          <w:rFonts w:ascii="Calibri" w:eastAsia="Calibri" w:hAnsi="Calibri" w:cs="Calibri"/>
          <w:sz w:val="22"/>
          <w:szCs w:val="22"/>
        </w:rPr>
        <w:t xml:space="preserve"> </w:t>
      </w:r>
    </w:p>
    <w:p w14:paraId="0000012A"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 xml:space="preserve">Thank </w:t>
      </w:r>
      <w:proofErr w:type="spellStart"/>
      <w:r>
        <w:rPr>
          <w:rFonts w:ascii="Calibri" w:eastAsia="Calibri" w:hAnsi="Calibri" w:cs="Calibri"/>
          <w:b/>
          <w:sz w:val="22"/>
          <w:szCs w:val="22"/>
        </w:rPr>
        <w:t>You’s</w:t>
      </w:r>
      <w:proofErr w:type="spellEnd"/>
      <w:r>
        <w:rPr>
          <w:rFonts w:ascii="Calibri" w:eastAsia="Calibri" w:hAnsi="Calibri" w:cs="Calibri"/>
          <w:b/>
          <w:sz w:val="22"/>
          <w:szCs w:val="22"/>
        </w:rPr>
        <w:t xml:space="preserve"> &amp; Welcome</w:t>
      </w:r>
    </w:p>
    <w:p w14:paraId="0000012B" w14:textId="77777777" w:rsidR="00B55076" w:rsidRDefault="00B55076">
      <w:pPr>
        <w:rPr>
          <w:rFonts w:ascii="Calibri" w:eastAsia="Calibri" w:hAnsi="Calibri" w:cs="Calibri"/>
          <w:color w:val="0000FF"/>
        </w:rPr>
      </w:pPr>
    </w:p>
    <w:p w14:paraId="0000013F"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Next Council Meetings</w:t>
      </w:r>
    </w:p>
    <w:p w14:paraId="00000140" w14:textId="77777777" w:rsidR="00B55076" w:rsidRDefault="00000000">
      <w:pPr>
        <w:numPr>
          <w:ilvl w:val="1"/>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200, 16 November  – 12:00 UTC</w:t>
      </w:r>
    </w:p>
    <w:p w14:paraId="00000141" w14:textId="77777777" w:rsidR="00B55076" w:rsidRDefault="00000000">
      <w:pPr>
        <w:numPr>
          <w:ilvl w:val="1"/>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Meeting 201, 21 December – 21:00 UTC</w:t>
      </w:r>
    </w:p>
    <w:p w14:paraId="00000142" w14:textId="77777777" w:rsidR="00B55076" w:rsidRDefault="00B55076">
      <w:pPr>
        <w:pBdr>
          <w:top w:val="nil"/>
          <w:left w:val="nil"/>
          <w:bottom w:val="nil"/>
          <w:right w:val="nil"/>
          <w:between w:val="nil"/>
        </w:pBdr>
        <w:ind w:left="1440"/>
        <w:jc w:val="both"/>
        <w:rPr>
          <w:rFonts w:ascii="Calibri" w:eastAsia="Calibri" w:hAnsi="Calibri" w:cs="Calibri"/>
          <w:sz w:val="22"/>
          <w:szCs w:val="22"/>
        </w:rPr>
      </w:pPr>
    </w:p>
    <w:p w14:paraId="00000143" w14:textId="77777777" w:rsidR="00B55076" w:rsidRDefault="00000000">
      <w:pPr>
        <w:numPr>
          <w:ilvl w:val="0"/>
          <w:numId w:val="7"/>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b/>
          <w:sz w:val="22"/>
          <w:szCs w:val="22"/>
        </w:rPr>
        <w:t>Adjourn</w:t>
      </w:r>
    </w:p>
    <w:p w14:paraId="00000144" w14:textId="77777777" w:rsidR="00B55076" w:rsidRDefault="00B55076">
      <w:pPr>
        <w:pBdr>
          <w:top w:val="nil"/>
          <w:left w:val="nil"/>
          <w:bottom w:val="nil"/>
          <w:right w:val="nil"/>
          <w:between w:val="nil"/>
        </w:pBdr>
        <w:jc w:val="both"/>
        <w:rPr>
          <w:rFonts w:ascii="Calibri" w:eastAsia="Calibri" w:hAnsi="Calibri" w:cs="Calibri"/>
          <w:sz w:val="22"/>
          <w:szCs w:val="22"/>
        </w:rPr>
      </w:pPr>
    </w:p>
    <w:sectPr w:rsidR="00B55076" w:rsidSect="008701F6">
      <w:footerReference w:type="even" r:id="rId10"/>
      <w:footerReference w:type="default" r:id="rId11"/>
      <w:pgSz w:w="11900" w:h="16820"/>
      <w:pgMar w:top="1440" w:right="1440" w:bottom="1440" w:left="1440" w:header="936" w:footer="9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19CF" w14:textId="77777777" w:rsidR="006A35A0" w:rsidRDefault="006A35A0">
      <w:r>
        <w:separator/>
      </w:r>
    </w:p>
  </w:endnote>
  <w:endnote w:type="continuationSeparator" w:id="0">
    <w:p w14:paraId="103B01AB" w14:textId="77777777" w:rsidR="006A35A0" w:rsidRDefault="006A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5941368"/>
      <w:docPartObj>
        <w:docPartGallery w:val="Page Numbers (Bottom of Page)"/>
        <w:docPartUnique/>
      </w:docPartObj>
    </w:sdtPr>
    <w:sdtContent>
      <w:p w14:paraId="6C0CBC20" w14:textId="146E9EE7" w:rsidR="008701F6" w:rsidRDefault="008701F6" w:rsidP="00047F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146" w14:textId="6596FA49" w:rsidR="00B55076" w:rsidRDefault="00B55076" w:rsidP="008701F6">
    <w:pPr>
      <w:pBdr>
        <w:top w:val="nil"/>
        <w:left w:val="nil"/>
        <w:bottom w:val="nil"/>
        <w:right w:val="nil"/>
        <w:between w:val="nil"/>
      </w:pBdr>
      <w:tabs>
        <w:tab w:val="center" w:pos="4513"/>
        <w:tab w:val="right" w:pos="9026"/>
      </w:tabs>
      <w:ind w:right="360"/>
      <w:jc w:val="right"/>
      <w:rPr>
        <w:color w:val="000000"/>
      </w:rPr>
    </w:pPr>
  </w:p>
  <w:p w14:paraId="00000147" w14:textId="77777777" w:rsidR="00B55076" w:rsidRDefault="00B55076">
    <w:pPr>
      <w:pBdr>
        <w:top w:val="nil"/>
        <w:left w:val="nil"/>
        <w:bottom w:val="nil"/>
        <w:right w:val="nil"/>
        <w:between w:val="nil"/>
      </w:pBdr>
      <w:tabs>
        <w:tab w:val="center" w:pos="4513"/>
        <w:tab w:val="right" w:pos="9026"/>
      </w:tabs>
      <w:ind w:right="360"/>
      <w:jc w:val="right"/>
      <w:rPr>
        <w:color w:val="000000"/>
      </w:rPr>
    </w:pPr>
  </w:p>
  <w:p w14:paraId="00000148" w14:textId="77777777" w:rsidR="00B55076" w:rsidRDefault="00B55076">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550617"/>
      <w:docPartObj>
        <w:docPartGallery w:val="Page Numbers (Bottom of Page)"/>
        <w:docPartUnique/>
      </w:docPartObj>
    </w:sdtPr>
    <w:sdtContent>
      <w:p w14:paraId="3C290F46" w14:textId="31E390F0" w:rsidR="008701F6" w:rsidRDefault="008701F6" w:rsidP="00047F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93D6E7" w14:textId="77777777" w:rsidR="008701F6" w:rsidRDefault="008701F6" w:rsidP="008701F6">
    <w:pPr>
      <w:pBdr>
        <w:top w:val="nil"/>
        <w:left w:val="nil"/>
        <w:bottom w:val="nil"/>
        <w:right w:val="nil"/>
        <w:between w:val="nil"/>
      </w:pBdr>
      <w:tabs>
        <w:tab w:val="center" w:pos="4513"/>
        <w:tab w:val="right" w:pos="9026"/>
      </w:tabs>
      <w:ind w:right="360"/>
      <w:rPr>
        <w:rFonts w:ascii="Calibri" w:eastAsia="Calibri" w:hAnsi="Calibri" w:cs="Calibri"/>
        <w:color w:val="000000"/>
        <w:sz w:val="22"/>
        <w:szCs w:val="22"/>
        <w:lang w:val="en-US"/>
      </w:rPr>
    </w:pPr>
    <w:r>
      <w:rPr>
        <w:rFonts w:ascii="Calibri" w:eastAsia="Calibri" w:hAnsi="Calibri" w:cs="Calibri"/>
        <w:color w:val="000000"/>
        <w:sz w:val="22"/>
        <w:szCs w:val="22"/>
        <w:lang w:val="en-US"/>
      </w:rPr>
      <w:t xml:space="preserve">Agenda and draft Resolutions </w:t>
    </w:r>
  </w:p>
  <w:p w14:paraId="472C1AD2" w14:textId="01CBFF12" w:rsidR="008701F6" w:rsidRPr="008701F6" w:rsidRDefault="008701F6" w:rsidP="008701F6">
    <w:pPr>
      <w:pBdr>
        <w:top w:val="nil"/>
        <w:left w:val="nil"/>
        <w:bottom w:val="nil"/>
        <w:right w:val="nil"/>
        <w:between w:val="nil"/>
      </w:pBdr>
      <w:tabs>
        <w:tab w:val="center" w:pos="4513"/>
        <w:tab w:val="right" w:pos="9026"/>
      </w:tabs>
      <w:rPr>
        <w:rFonts w:ascii="Calibri" w:eastAsia="Calibri" w:hAnsi="Calibri" w:cs="Calibri"/>
        <w:color w:val="000000"/>
        <w:sz w:val="22"/>
        <w:szCs w:val="22"/>
        <w:lang w:val="en-US"/>
      </w:rPr>
    </w:pPr>
    <w:proofErr w:type="spellStart"/>
    <w:r>
      <w:rPr>
        <w:rFonts w:ascii="Calibri" w:eastAsia="Calibri" w:hAnsi="Calibri" w:cs="Calibri"/>
        <w:color w:val="000000"/>
        <w:sz w:val="22"/>
        <w:szCs w:val="22"/>
        <w:lang w:val="en-US"/>
      </w:rPr>
      <w:t>ccNSO</w:t>
    </w:r>
    <w:proofErr w:type="spellEnd"/>
    <w:r>
      <w:rPr>
        <w:rFonts w:ascii="Calibri" w:eastAsia="Calibri" w:hAnsi="Calibri" w:cs="Calibri"/>
        <w:color w:val="000000"/>
        <w:sz w:val="22"/>
        <w:szCs w:val="22"/>
        <w:lang w:val="en-US"/>
      </w:rPr>
      <w:t xml:space="preserve"> Council meeting 199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C55E" w14:textId="77777777" w:rsidR="006A35A0" w:rsidRDefault="006A35A0">
      <w:r>
        <w:separator/>
      </w:r>
    </w:p>
  </w:footnote>
  <w:footnote w:type="continuationSeparator" w:id="0">
    <w:p w14:paraId="5BE00E22" w14:textId="77777777" w:rsidR="006A35A0" w:rsidRDefault="006A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788"/>
    <w:multiLevelType w:val="multilevel"/>
    <w:tmpl w:val="06566C40"/>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0103C4"/>
    <w:multiLevelType w:val="multilevel"/>
    <w:tmpl w:val="266A1F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E1E6B69"/>
    <w:multiLevelType w:val="multilevel"/>
    <w:tmpl w:val="E9D41690"/>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1507755"/>
    <w:multiLevelType w:val="multilevel"/>
    <w:tmpl w:val="B7F2612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36FC2B3F"/>
    <w:multiLevelType w:val="multilevel"/>
    <w:tmpl w:val="7F1AAFA6"/>
    <w:lvl w:ilvl="0">
      <w:start w:val="8"/>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418A0F73"/>
    <w:multiLevelType w:val="multilevel"/>
    <w:tmpl w:val="C1961D62"/>
    <w:lvl w:ilvl="0">
      <w:start w:val="6"/>
      <w:numFmt w:val="decimal"/>
      <w:lvlText w:val="%1."/>
      <w:lvlJc w:val="lef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A1159EC"/>
    <w:multiLevelType w:val="multilevel"/>
    <w:tmpl w:val="0E74B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77346393">
    <w:abstractNumId w:val="6"/>
  </w:num>
  <w:num w:numId="2" w16cid:durableId="80571419">
    <w:abstractNumId w:val="4"/>
  </w:num>
  <w:num w:numId="3" w16cid:durableId="1985356730">
    <w:abstractNumId w:val="2"/>
  </w:num>
  <w:num w:numId="4" w16cid:durableId="1224411524">
    <w:abstractNumId w:val="1"/>
  </w:num>
  <w:num w:numId="5" w16cid:durableId="27948505">
    <w:abstractNumId w:val="5"/>
  </w:num>
  <w:num w:numId="6" w16cid:durableId="2016764774">
    <w:abstractNumId w:val="3"/>
  </w:num>
  <w:num w:numId="7" w16cid:durableId="190914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76"/>
    <w:rsid w:val="006A35A0"/>
    <w:rsid w:val="008701F6"/>
    <w:rsid w:val="00B55076"/>
    <w:rsid w:val="00D63A9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B40DE38"/>
  <w15:docId w15:val="{EFF57AC6-84AF-8946-BD5A-DE601533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9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BB792D"/>
    <w:pPr>
      <w:ind w:left="720"/>
      <w:contextualSpacing/>
    </w:pPr>
  </w:style>
  <w:style w:type="character" w:styleId="Hyperlink">
    <w:name w:val="Hyperlink"/>
    <w:basedOn w:val="DefaultParagraphFont"/>
    <w:uiPriority w:val="99"/>
    <w:unhideWhenUsed/>
    <w:rsid w:val="00F57868"/>
    <w:rPr>
      <w:color w:val="0000FF" w:themeColor="hyperlink"/>
      <w:u w:val="single"/>
    </w:rPr>
  </w:style>
  <w:style w:type="character" w:styleId="UnresolvedMention">
    <w:name w:val="Unresolved Mention"/>
    <w:basedOn w:val="DefaultParagraphFont"/>
    <w:uiPriority w:val="99"/>
    <w:semiHidden/>
    <w:unhideWhenUsed/>
    <w:rsid w:val="00F57868"/>
    <w:rPr>
      <w:color w:val="605E5C"/>
      <w:shd w:val="clear" w:color="auto" w:fill="E1DFDD"/>
    </w:rPr>
  </w:style>
  <w:style w:type="character" w:customStyle="1" w:styleId="apple-converted-space">
    <w:name w:val="apple-converted-space"/>
    <w:basedOn w:val="DefaultParagraphFont"/>
    <w:rsid w:val="003775D6"/>
  </w:style>
  <w:style w:type="character" w:customStyle="1" w:styleId="apple-tab-span">
    <w:name w:val="apple-tab-span"/>
    <w:basedOn w:val="DefaultParagraphFont"/>
    <w:rsid w:val="00EF5937"/>
  </w:style>
  <w:style w:type="paragraph" w:styleId="NormalWeb">
    <w:name w:val="Normal (Web)"/>
    <w:basedOn w:val="Normal"/>
    <w:uiPriority w:val="99"/>
    <w:unhideWhenUsed/>
    <w:rsid w:val="00247615"/>
    <w:pPr>
      <w:spacing w:before="100" w:beforeAutospacing="1" w:after="100" w:afterAutospacing="1"/>
    </w:pPr>
  </w:style>
  <w:style w:type="character" w:styleId="FollowedHyperlink">
    <w:name w:val="FollowedHyperlink"/>
    <w:basedOn w:val="DefaultParagraphFont"/>
    <w:uiPriority w:val="99"/>
    <w:semiHidden/>
    <w:unhideWhenUsed/>
    <w:rsid w:val="00514259"/>
    <w:rPr>
      <w:color w:val="800080" w:themeColor="followedHyperlink"/>
      <w:u w:val="single"/>
    </w:rPr>
  </w:style>
  <w:style w:type="paragraph" w:styleId="Header">
    <w:name w:val="header"/>
    <w:basedOn w:val="Normal"/>
    <w:link w:val="HeaderChar"/>
    <w:uiPriority w:val="99"/>
    <w:unhideWhenUsed/>
    <w:rsid w:val="008701F6"/>
    <w:pPr>
      <w:tabs>
        <w:tab w:val="center" w:pos="4513"/>
        <w:tab w:val="right" w:pos="9026"/>
      </w:tabs>
    </w:pPr>
  </w:style>
  <w:style w:type="character" w:customStyle="1" w:styleId="HeaderChar">
    <w:name w:val="Header Char"/>
    <w:basedOn w:val="DefaultParagraphFont"/>
    <w:link w:val="Header"/>
    <w:uiPriority w:val="99"/>
    <w:rsid w:val="008701F6"/>
  </w:style>
  <w:style w:type="paragraph" w:styleId="Footer">
    <w:name w:val="footer"/>
    <w:basedOn w:val="Normal"/>
    <w:link w:val="FooterChar"/>
    <w:uiPriority w:val="99"/>
    <w:unhideWhenUsed/>
    <w:rsid w:val="008701F6"/>
    <w:pPr>
      <w:tabs>
        <w:tab w:val="center" w:pos="4513"/>
        <w:tab w:val="right" w:pos="9026"/>
      </w:tabs>
    </w:pPr>
  </w:style>
  <w:style w:type="character" w:customStyle="1" w:styleId="FooterChar">
    <w:name w:val="Footer Char"/>
    <w:basedOn w:val="DefaultParagraphFont"/>
    <w:link w:val="Footer"/>
    <w:uiPriority w:val="99"/>
    <w:rsid w:val="008701F6"/>
  </w:style>
  <w:style w:type="character" w:styleId="PageNumber">
    <w:name w:val="page number"/>
    <w:basedOn w:val="DefaultParagraphFont"/>
    <w:uiPriority w:val="99"/>
    <w:semiHidden/>
    <w:unhideWhenUsed/>
    <w:rsid w:val="00870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cnso.icann.org/en/about/statement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cnso.icann.org/sites/default/files/field-attached/ccnso-icann-activity-portfolio-2023-2025-09oct2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K9DmaYjw4OkXyRJCEsMZM59hA==">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1636</Words>
  <Characters>9326</Characters>
  <Application>Microsoft Office Word</Application>
  <DocSecurity>0</DocSecurity>
  <Lines>77</Lines>
  <Paragraphs>21</Paragraphs>
  <ScaleCrop>false</ScaleCrop>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dcterms:created xsi:type="dcterms:W3CDTF">2023-10-23T16:46:00Z</dcterms:created>
  <dcterms:modified xsi:type="dcterms:W3CDTF">2023-10-23T16:49:00Z</dcterms:modified>
</cp:coreProperties>
</file>