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FF019" w14:textId="70B570CC" w:rsidR="00886E4E" w:rsidRPr="00A53967" w:rsidRDefault="00886E4E" w:rsidP="00886E4E">
      <w:pPr>
        <w:widowControl w:val="0"/>
        <w:autoSpaceDE w:val="0"/>
        <w:autoSpaceDN w:val="0"/>
        <w:adjustRightInd w:val="0"/>
        <w:jc w:val="center"/>
        <w:rPr>
          <w:rFonts w:asciiTheme="majorHAnsi" w:hAnsiTheme="majorHAnsi" w:cs="Arial"/>
          <w:b/>
          <w:bCs/>
        </w:rPr>
      </w:pPr>
      <w:bookmarkStart w:id="0" w:name="_GoBack"/>
      <w:r w:rsidRPr="00A53967">
        <w:rPr>
          <w:rFonts w:asciiTheme="majorHAnsi" w:hAnsiTheme="majorHAnsi" w:cs="Arial"/>
          <w:b/>
          <w:bCs/>
        </w:rPr>
        <w:t xml:space="preserve">Agenda </w:t>
      </w:r>
      <w:proofErr w:type="spellStart"/>
      <w:r w:rsidRPr="00A53967">
        <w:rPr>
          <w:rFonts w:asciiTheme="majorHAnsi" w:hAnsiTheme="majorHAnsi" w:cs="Arial"/>
          <w:b/>
          <w:bCs/>
        </w:rPr>
        <w:t>ccNSO</w:t>
      </w:r>
      <w:proofErr w:type="spellEnd"/>
      <w:r w:rsidRPr="00A53967">
        <w:rPr>
          <w:rFonts w:asciiTheme="majorHAnsi" w:hAnsiTheme="majorHAnsi" w:cs="Arial"/>
          <w:b/>
          <w:bCs/>
        </w:rPr>
        <w:t xml:space="preserve"> Council Meeting</w:t>
      </w:r>
    </w:p>
    <w:p w14:paraId="702AC625" w14:textId="0564DC2A" w:rsidR="00886E4E" w:rsidRPr="00A53967" w:rsidRDefault="00F378B3" w:rsidP="00EA7C4D">
      <w:pPr>
        <w:widowControl w:val="0"/>
        <w:autoSpaceDE w:val="0"/>
        <w:autoSpaceDN w:val="0"/>
        <w:adjustRightInd w:val="0"/>
        <w:jc w:val="center"/>
        <w:rPr>
          <w:rFonts w:asciiTheme="majorHAnsi" w:hAnsiTheme="majorHAnsi" w:cs="Arial"/>
          <w:i/>
        </w:rPr>
      </w:pPr>
      <w:r w:rsidRPr="00A53967">
        <w:rPr>
          <w:rFonts w:asciiTheme="majorHAnsi" w:hAnsiTheme="majorHAnsi" w:cs="Arial"/>
          <w:i/>
        </w:rPr>
        <w:t>24</w:t>
      </w:r>
      <w:r w:rsidR="00A53967">
        <w:rPr>
          <w:rFonts w:asciiTheme="majorHAnsi" w:hAnsiTheme="majorHAnsi" w:cs="Arial"/>
          <w:i/>
        </w:rPr>
        <w:t xml:space="preserve"> August</w:t>
      </w:r>
      <w:r w:rsidR="006E7EA3" w:rsidRPr="00A53967">
        <w:rPr>
          <w:rFonts w:asciiTheme="majorHAnsi" w:hAnsiTheme="majorHAnsi" w:cs="Arial"/>
          <w:i/>
        </w:rPr>
        <w:t xml:space="preserve"> </w:t>
      </w:r>
      <w:r w:rsidR="003D6EB2" w:rsidRPr="00A53967">
        <w:rPr>
          <w:rFonts w:asciiTheme="majorHAnsi" w:hAnsiTheme="majorHAnsi" w:cs="Arial"/>
          <w:i/>
        </w:rPr>
        <w:t>2017</w:t>
      </w:r>
    </w:p>
    <w:p w14:paraId="34007C31" w14:textId="77777777" w:rsidR="00886E4E" w:rsidRPr="00A53967" w:rsidRDefault="00886E4E" w:rsidP="00886E4E">
      <w:pPr>
        <w:widowControl w:val="0"/>
        <w:autoSpaceDE w:val="0"/>
        <w:autoSpaceDN w:val="0"/>
        <w:adjustRightInd w:val="0"/>
        <w:rPr>
          <w:rFonts w:asciiTheme="majorHAnsi" w:hAnsiTheme="majorHAnsi" w:cs="Arial"/>
          <w:b/>
        </w:rPr>
      </w:pPr>
    </w:p>
    <w:p w14:paraId="59577A79" w14:textId="692CBA8F" w:rsidR="00BC4C7B" w:rsidRPr="00A53967" w:rsidRDefault="00DA1F75" w:rsidP="00DA1F75">
      <w:pPr>
        <w:widowControl w:val="0"/>
        <w:autoSpaceDE w:val="0"/>
        <w:autoSpaceDN w:val="0"/>
        <w:adjustRightInd w:val="0"/>
        <w:rPr>
          <w:rFonts w:asciiTheme="majorHAnsi" w:hAnsiTheme="majorHAnsi" w:cs="Arial"/>
          <w:b/>
        </w:rPr>
      </w:pPr>
      <w:r w:rsidRPr="00A53967">
        <w:rPr>
          <w:rFonts w:asciiTheme="majorHAnsi" w:hAnsiTheme="majorHAnsi" w:cs="Arial"/>
          <w:b/>
        </w:rPr>
        <w:t xml:space="preserve">1) Welcome and </w:t>
      </w:r>
      <w:r w:rsidR="00886E4E" w:rsidRPr="00A53967">
        <w:rPr>
          <w:rFonts w:asciiTheme="majorHAnsi" w:hAnsiTheme="majorHAnsi" w:cs="Arial"/>
          <w:b/>
        </w:rPr>
        <w:t>Apologies</w:t>
      </w:r>
    </w:p>
    <w:p w14:paraId="13196BFE" w14:textId="332271B9" w:rsidR="00DA1F75" w:rsidRPr="00A53967" w:rsidRDefault="00DA1F75" w:rsidP="00DA1F75">
      <w:pPr>
        <w:rPr>
          <w:rFonts w:asciiTheme="majorHAnsi" w:hAnsiTheme="majorHAnsi"/>
        </w:rPr>
      </w:pPr>
      <w:r w:rsidRPr="00A53967">
        <w:rPr>
          <w:rFonts w:asciiTheme="majorHAnsi" w:hAnsiTheme="majorHAnsi"/>
        </w:rPr>
        <w:t xml:space="preserve">Attendance list is available at: </w:t>
      </w:r>
      <w:hyperlink r:id="rId7" w:history="1">
        <w:r w:rsidRPr="00A53967">
          <w:rPr>
            <w:rStyle w:val="Hyperlink"/>
            <w:rFonts w:asciiTheme="majorHAnsi" w:hAnsiTheme="majorHAnsi"/>
          </w:rPr>
          <w:t>http://ccnso.icann.org/about/council/attendance.htm</w:t>
        </w:r>
      </w:hyperlink>
      <w:r w:rsidRPr="00A53967">
        <w:rPr>
          <w:rFonts w:asciiTheme="majorHAnsi" w:hAnsiTheme="majorHAnsi"/>
        </w:rPr>
        <w:t xml:space="preserve"> </w:t>
      </w:r>
    </w:p>
    <w:p w14:paraId="460A5444" w14:textId="77777777" w:rsidR="00DF15C6" w:rsidRPr="00A53967" w:rsidRDefault="00DF15C6" w:rsidP="007C6DA4">
      <w:pPr>
        <w:widowControl w:val="0"/>
        <w:autoSpaceDE w:val="0"/>
        <w:autoSpaceDN w:val="0"/>
        <w:adjustRightInd w:val="0"/>
        <w:rPr>
          <w:rFonts w:asciiTheme="majorHAnsi" w:hAnsiTheme="majorHAnsi" w:cs="Arial"/>
          <w:b/>
        </w:rPr>
      </w:pPr>
    </w:p>
    <w:p w14:paraId="61521B50" w14:textId="4EDE9855" w:rsidR="00DA1F75" w:rsidRPr="00A53967" w:rsidRDefault="00837623" w:rsidP="007C6DA4">
      <w:pPr>
        <w:widowControl w:val="0"/>
        <w:autoSpaceDE w:val="0"/>
        <w:autoSpaceDN w:val="0"/>
        <w:adjustRightInd w:val="0"/>
        <w:rPr>
          <w:rFonts w:asciiTheme="majorHAnsi" w:hAnsiTheme="majorHAnsi" w:cs="Arial"/>
          <w:b/>
        </w:rPr>
      </w:pPr>
      <w:r w:rsidRPr="00A53967">
        <w:rPr>
          <w:rFonts w:asciiTheme="majorHAnsi" w:hAnsiTheme="majorHAnsi" w:cs="Arial"/>
          <w:b/>
        </w:rPr>
        <w:t>2</w:t>
      </w:r>
      <w:r w:rsidR="00886E4E" w:rsidRPr="00A53967">
        <w:rPr>
          <w:rFonts w:asciiTheme="majorHAnsi" w:hAnsiTheme="majorHAnsi" w:cs="Arial"/>
          <w:b/>
        </w:rPr>
        <w:t>) Minutes and Actions</w:t>
      </w:r>
    </w:p>
    <w:p w14:paraId="0C45B0D3" w14:textId="1CA85AD1" w:rsidR="0057236B" w:rsidRPr="00A53967" w:rsidRDefault="00CF7414" w:rsidP="007C6DA4">
      <w:pPr>
        <w:widowControl w:val="0"/>
        <w:autoSpaceDE w:val="0"/>
        <w:autoSpaceDN w:val="0"/>
        <w:adjustRightInd w:val="0"/>
        <w:rPr>
          <w:rFonts w:asciiTheme="majorHAnsi" w:hAnsiTheme="majorHAnsi" w:cs="Arial"/>
        </w:rPr>
      </w:pPr>
      <w:r w:rsidRPr="00A53967">
        <w:rPr>
          <w:rFonts w:asciiTheme="majorHAnsi" w:hAnsiTheme="majorHAnsi" w:cs="Arial"/>
        </w:rPr>
        <w:t>Minutes 21 July 2017</w:t>
      </w:r>
      <w:r w:rsidR="00907FBA">
        <w:rPr>
          <w:rFonts w:asciiTheme="majorHAnsi" w:hAnsiTheme="majorHAnsi" w:cs="Arial"/>
        </w:rPr>
        <w:t xml:space="preserve">, posted 15 August 2017 to </w:t>
      </w:r>
      <w:proofErr w:type="spellStart"/>
      <w:r w:rsidR="00907FBA">
        <w:rPr>
          <w:rFonts w:asciiTheme="majorHAnsi" w:hAnsiTheme="majorHAnsi" w:cs="Arial"/>
        </w:rPr>
        <w:t>comunity</w:t>
      </w:r>
      <w:proofErr w:type="spellEnd"/>
      <w:r w:rsidR="00AA515E" w:rsidRPr="00A53967">
        <w:rPr>
          <w:rFonts w:asciiTheme="majorHAnsi" w:hAnsiTheme="majorHAnsi" w:cs="Arial"/>
        </w:rPr>
        <w:t>.</w:t>
      </w:r>
      <w:r w:rsidR="0057236B" w:rsidRPr="00A53967">
        <w:rPr>
          <w:rFonts w:asciiTheme="majorHAnsi" w:hAnsiTheme="majorHAnsi" w:cs="Arial"/>
        </w:rPr>
        <w:t xml:space="preserve"> </w:t>
      </w:r>
    </w:p>
    <w:p w14:paraId="73C9E242" w14:textId="08CD7E0C" w:rsidR="00265309" w:rsidRDefault="00265309" w:rsidP="007C6DA4">
      <w:pPr>
        <w:widowControl w:val="0"/>
        <w:autoSpaceDE w:val="0"/>
        <w:autoSpaceDN w:val="0"/>
        <w:adjustRightInd w:val="0"/>
        <w:rPr>
          <w:rFonts w:asciiTheme="majorHAnsi" w:hAnsiTheme="majorHAnsi" w:cs="Arial"/>
        </w:rPr>
      </w:pPr>
      <w:r w:rsidRPr="00A53967">
        <w:rPr>
          <w:rFonts w:asciiTheme="majorHAnsi" w:hAnsiTheme="majorHAnsi" w:cs="Arial"/>
        </w:rPr>
        <w:t xml:space="preserve">Action </w:t>
      </w:r>
      <w:r w:rsidR="00B858D4" w:rsidRPr="00A53967">
        <w:rPr>
          <w:rFonts w:asciiTheme="majorHAnsi" w:hAnsiTheme="majorHAnsi" w:cs="Arial"/>
        </w:rPr>
        <w:t>items</w:t>
      </w:r>
      <w:r w:rsidR="00907FBA">
        <w:rPr>
          <w:rFonts w:asciiTheme="majorHAnsi" w:hAnsiTheme="majorHAnsi" w:cs="Arial"/>
        </w:rPr>
        <w:t xml:space="preserve">: </w:t>
      </w:r>
    </w:p>
    <w:p w14:paraId="06E5463D" w14:textId="77777777" w:rsidR="003B5E4A" w:rsidRDefault="003B5E4A" w:rsidP="003B5E4A">
      <w:pPr>
        <w:ind w:left="720"/>
        <w:rPr>
          <w:rFonts w:ascii="Calibri" w:hAnsi="Calibri"/>
          <w:color w:val="000000"/>
          <w:sz w:val="22"/>
          <w:szCs w:val="22"/>
        </w:rPr>
      </w:pPr>
      <w:r>
        <w:rPr>
          <w:rFonts w:ascii="Calibri" w:hAnsi="Calibri"/>
          <w:b/>
          <w:bCs/>
          <w:i/>
          <w:iCs/>
          <w:color w:val="000000"/>
          <w:sz w:val="22"/>
          <w:szCs w:val="22"/>
        </w:rPr>
        <w:t>ACTION 131-01: </w:t>
      </w:r>
      <w:r>
        <w:rPr>
          <w:rStyle w:val="apple-converted-space"/>
          <w:rFonts w:ascii="Calibri" w:hAnsi="Calibri"/>
          <w:b/>
          <w:bCs/>
          <w:i/>
          <w:iCs/>
          <w:color w:val="000000"/>
          <w:sz w:val="22"/>
          <w:szCs w:val="22"/>
        </w:rPr>
        <w:t> </w:t>
      </w:r>
    </w:p>
    <w:p w14:paraId="24C43946" w14:textId="77777777" w:rsidR="003B5E4A" w:rsidRDefault="003B5E4A" w:rsidP="003B5E4A">
      <w:pPr>
        <w:ind w:left="720"/>
        <w:rPr>
          <w:rFonts w:ascii="Calibri" w:hAnsi="Calibri"/>
          <w:color w:val="000000"/>
          <w:sz w:val="22"/>
          <w:szCs w:val="22"/>
        </w:rPr>
      </w:pPr>
      <w:r>
        <w:rPr>
          <w:rFonts w:ascii="Calibri" w:hAnsi="Calibri"/>
          <w:color w:val="000000"/>
          <w:sz w:val="22"/>
          <w:szCs w:val="22"/>
        </w:rPr>
        <w:t xml:space="preserve">The Chair is requested to inform </w:t>
      </w:r>
      <w:proofErr w:type="spellStart"/>
      <w:r>
        <w:rPr>
          <w:rFonts w:ascii="Calibri" w:hAnsi="Calibri"/>
          <w:color w:val="000000"/>
          <w:sz w:val="22"/>
          <w:szCs w:val="22"/>
        </w:rPr>
        <w:t>RySG</w:t>
      </w:r>
      <w:proofErr w:type="spellEnd"/>
      <w:r>
        <w:rPr>
          <w:rFonts w:ascii="Calibri" w:hAnsi="Calibri"/>
          <w:color w:val="000000"/>
          <w:sz w:val="22"/>
          <w:szCs w:val="22"/>
        </w:rPr>
        <w:t xml:space="preserve"> re:  CSC terms of reference adoption</w:t>
      </w:r>
    </w:p>
    <w:p w14:paraId="16D6053A" w14:textId="519BF13A" w:rsidR="003B5E4A" w:rsidRDefault="003B5E4A" w:rsidP="003B5E4A">
      <w:pPr>
        <w:ind w:left="720"/>
        <w:rPr>
          <w:rFonts w:ascii="Calibri" w:hAnsi="Calibri"/>
          <w:color w:val="000000"/>
          <w:sz w:val="22"/>
          <w:szCs w:val="22"/>
        </w:rPr>
      </w:pPr>
      <w:r>
        <w:rPr>
          <w:rFonts w:ascii="Calibri" w:hAnsi="Calibri"/>
          <w:color w:val="000000"/>
          <w:sz w:val="22"/>
          <w:szCs w:val="22"/>
        </w:rPr>
        <w:t>Completed</w:t>
      </w:r>
      <w:r>
        <w:rPr>
          <w:rFonts w:ascii="Calibri" w:hAnsi="Calibri"/>
          <w:color w:val="000000"/>
          <w:sz w:val="22"/>
          <w:szCs w:val="22"/>
        </w:rPr>
        <w:t xml:space="preserve">. In </w:t>
      </w:r>
      <w:proofErr w:type="gramStart"/>
      <w:r>
        <w:rPr>
          <w:rFonts w:ascii="Calibri" w:hAnsi="Calibri"/>
          <w:color w:val="000000"/>
          <w:sz w:val="22"/>
          <w:szCs w:val="22"/>
        </w:rPr>
        <w:t>addition</w:t>
      </w:r>
      <w:proofErr w:type="gramEnd"/>
      <w:r>
        <w:rPr>
          <w:rFonts w:ascii="Calibri" w:hAnsi="Calibri"/>
          <w:color w:val="000000"/>
          <w:sz w:val="22"/>
          <w:szCs w:val="22"/>
        </w:rPr>
        <w:t xml:space="preserve"> </w:t>
      </w:r>
      <w:proofErr w:type="spellStart"/>
      <w:r>
        <w:rPr>
          <w:rFonts w:ascii="Calibri" w:hAnsi="Calibri"/>
          <w:color w:val="000000"/>
          <w:sz w:val="22"/>
          <w:szCs w:val="22"/>
        </w:rPr>
        <w:t>RySG</w:t>
      </w:r>
      <w:proofErr w:type="spellEnd"/>
      <w:r>
        <w:rPr>
          <w:rFonts w:ascii="Calibri" w:hAnsi="Calibri"/>
          <w:color w:val="000000"/>
          <w:sz w:val="22"/>
          <w:szCs w:val="22"/>
        </w:rPr>
        <w:t xml:space="preserve"> has adopted terms of reference as well. </w:t>
      </w:r>
    </w:p>
    <w:p w14:paraId="2B9350E5" w14:textId="77777777" w:rsidR="003B5E4A" w:rsidRDefault="003B5E4A" w:rsidP="003B5E4A">
      <w:pPr>
        <w:ind w:left="720"/>
        <w:rPr>
          <w:rFonts w:ascii="Calibri" w:hAnsi="Calibri"/>
          <w:color w:val="000000"/>
          <w:sz w:val="22"/>
          <w:szCs w:val="22"/>
        </w:rPr>
      </w:pPr>
      <w:r>
        <w:rPr>
          <w:rFonts w:ascii="Calibri" w:hAnsi="Calibri"/>
          <w:color w:val="000000"/>
          <w:sz w:val="22"/>
          <w:szCs w:val="22"/>
        </w:rPr>
        <w:t> </w:t>
      </w:r>
    </w:p>
    <w:p w14:paraId="4D933E54" w14:textId="77777777" w:rsidR="003B5E4A" w:rsidRDefault="003B5E4A" w:rsidP="003B5E4A">
      <w:pPr>
        <w:ind w:left="720"/>
        <w:rPr>
          <w:rFonts w:ascii="Calibri" w:hAnsi="Calibri"/>
          <w:color w:val="000000"/>
          <w:sz w:val="22"/>
          <w:szCs w:val="22"/>
        </w:rPr>
      </w:pPr>
      <w:r>
        <w:rPr>
          <w:rFonts w:ascii="Calibri" w:hAnsi="Calibri"/>
          <w:b/>
          <w:bCs/>
          <w:i/>
          <w:iCs/>
          <w:color w:val="000000"/>
          <w:sz w:val="22"/>
          <w:szCs w:val="22"/>
        </w:rPr>
        <w:t>ACTION ITEM 131-02:</w:t>
      </w:r>
    </w:p>
    <w:p w14:paraId="24CAEDE4" w14:textId="77777777" w:rsidR="003B5E4A" w:rsidRDefault="003B5E4A" w:rsidP="003B5E4A">
      <w:pPr>
        <w:ind w:left="720"/>
        <w:rPr>
          <w:rFonts w:ascii="Calibri" w:hAnsi="Calibri"/>
          <w:color w:val="000000"/>
          <w:sz w:val="22"/>
          <w:szCs w:val="22"/>
        </w:rPr>
      </w:pPr>
      <w:r>
        <w:rPr>
          <w:rFonts w:ascii="Calibri" w:hAnsi="Calibri"/>
          <w:color w:val="000000"/>
          <w:sz w:val="22"/>
          <w:szCs w:val="22"/>
        </w:rPr>
        <w:t>The Secretariat is asked to organize drafting of letter. (CCWG Use of Country and Territory names).</w:t>
      </w:r>
    </w:p>
    <w:p w14:paraId="78E16BAD" w14:textId="64937087" w:rsidR="003B5E4A" w:rsidRDefault="003B5E4A" w:rsidP="003B5E4A">
      <w:pPr>
        <w:ind w:left="720"/>
        <w:rPr>
          <w:rFonts w:ascii="Calibri" w:hAnsi="Calibri"/>
          <w:color w:val="000000"/>
          <w:sz w:val="22"/>
          <w:szCs w:val="22"/>
        </w:rPr>
      </w:pPr>
      <w:r>
        <w:rPr>
          <w:rFonts w:ascii="Calibri" w:hAnsi="Calibri"/>
          <w:color w:val="000000"/>
          <w:sz w:val="22"/>
          <w:szCs w:val="22"/>
        </w:rPr>
        <w:t>See agenda item 7.</w:t>
      </w:r>
      <w:r>
        <w:rPr>
          <w:rFonts w:ascii="Calibri" w:hAnsi="Calibri"/>
          <w:color w:val="000000"/>
          <w:sz w:val="22"/>
          <w:szCs w:val="22"/>
        </w:rPr>
        <w:t> </w:t>
      </w:r>
    </w:p>
    <w:p w14:paraId="0750C7BC" w14:textId="77777777" w:rsidR="003B5E4A" w:rsidRDefault="003B5E4A" w:rsidP="003B5E4A">
      <w:pPr>
        <w:ind w:left="720"/>
        <w:rPr>
          <w:rFonts w:ascii="Calibri" w:hAnsi="Calibri"/>
          <w:color w:val="000000"/>
          <w:sz w:val="22"/>
          <w:szCs w:val="22"/>
        </w:rPr>
      </w:pPr>
    </w:p>
    <w:p w14:paraId="7AECBC76" w14:textId="77777777" w:rsidR="003B5E4A" w:rsidRDefault="003B5E4A" w:rsidP="003B5E4A">
      <w:pPr>
        <w:ind w:left="720"/>
        <w:rPr>
          <w:rFonts w:ascii="Calibri" w:hAnsi="Calibri"/>
          <w:color w:val="000000"/>
          <w:sz w:val="22"/>
          <w:szCs w:val="22"/>
        </w:rPr>
      </w:pPr>
      <w:r>
        <w:rPr>
          <w:rFonts w:ascii="Calibri" w:hAnsi="Calibri"/>
          <w:b/>
          <w:bCs/>
          <w:i/>
          <w:iCs/>
          <w:color w:val="000000"/>
          <w:sz w:val="22"/>
          <w:szCs w:val="22"/>
        </w:rPr>
        <w:t>ACTION ITEM 131-03:</w:t>
      </w:r>
    </w:p>
    <w:p w14:paraId="6706FB5E" w14:textId="77777777" w:rsidR="003B5E4A" w:rsidRDefault="003B5E4A" w:rsidP="003B5E4A">
      <w:pPr>
        <w:ind w:left="720"/>
        <w:rPr>
          <w:rFonts w:ascii="Calibri" w:hAnsi="Calibri"/>
          <w:color w:val="000000"/>
          <w:sz w:val="22"/>
          <w:szCs w:val="22"/>
        </w:rPr>
      </w:pPr>
      <w:r>
        <w:rPr>
          <w:rFonts w:ascii="Calibri" w:hAnsi="Calibri"/>
          <w:color w:val="000000"/>
          <w:sz w:val="22"/>
          <w:szCs w:val="22"/>
        </w:rPr>
        <w:t xml:space="preserve">The Secretariat to ask </w:t>
      </w:r>
      <w:proofErr w:type="spellStart"/>
      <w:r>
        <w:rPr>
          <w:rFonts w:ascii="Calibri" w:hAnsi="Calibri"/>
          <w:color w:val="000000"/>
          <w:sz w:val="22"/>
          <w:szCs w:val="22"/>
        </w:rPr>
        <w:t>Jaap</w:t>
      </w:r>
      <w:proofErr w:type="spellEnd"/>
      <w:r>
        <w:rPr>
          <w:rFonts w:ascii="Calibri" w:hAnsi="Calibri"/>
          <w:color w:val="000000"/>
          <w:sz w:val="22"/>
          <w:szCs w:val="22"/>
        </w:rPr>
        <w:t xml:space="preserve"> </w:t>
      </w:r>
      <w:proofErr w:type="spellStart"/>
      <w:r>
        <w:rPr>
          <w:rFonts w:ascii="Calibri" w:hAnsi="Calibri"/>
          <w:color w:val="000000"/>
          <w:sz w:val="22"/>
          <w:szCs w:val="22"/>
        </w:rPr>
        <w:t>Akkerhuis</w:t>
      </w:r>
      <w:proofErr w:type="spellEnd"/>
      <w:r>
        <w:rPr>
          <w:rFonts w:ascii="Calibri" w:hAnsi="Calibri"/>
          <w:color w:val="000000"/>
          <w:sz w:val="22"/>
          <w:szCs w:val="22"/>
        </w:rPr>
        <w:t xml:space="preserve"> if he would be willing to present at the Members Day in Abu Dhabi.</w:t>
      </w:r>
    </w:p>
    <w:p w14:paraId="782A4607" w14:textId="668220C0" w:rsidR="00907FBA" w:rsidRPr="003B5E4A" w:rsidRDefault="003B5E4A" w:rsidP="003B5E4A">
      <w:pPr>
        <w:ind w:left="720"/>
        <w:rPr>
          <w:rFonts w:ascii="Calibri" w:hAnsi="Calibri"/>
          <w:color w:val="000000"/>
          <w:sz w:val="22"/>
          <w:szCs w:val="22"/>
        </w:rPr>
      </w:pPr>
      <w:r>
        <w:rPr>
          <w:rFonts w:ascii="Calibri" w:hAnsi="Calibri"/>
          <w:color w:val="000000"/>
          <w:sz w:val="22"/>
          <w:szCs w:val="22"/>
        </w:rPr>
        <w:t xml:space="preserve">Completed: </w:t>
      </w:r>
      <w:proofErr w:type="spellStart"/>
      <w:r>
        <w:rPr>
          <w:rFonts w:ascii="Calibri" w:hAnsi="Calibri"/>
          <w:color w:val="000000"/>
          <w:sz w:val="22"/>
          <w:szCs w:val="22"/>
        </w:rPr>
        <w:t>Jaap</w:t>
      </w:r>
      <w:proofErr w:type="spellEnd"/>
      <w:r>
        <w:rPr>
          <w:rFonts w:ascii="Calibri" w:hAnsi="Calibri"/>
          <w:color w:val="000000"/>
          <w:sz w:val="22"/>
          <w:szCs w:val="22"/>
        </w:rPr>
        <w:t xml:space="preserve"> will present</w:t>
      </w:r>
      <w:r>
        <w:rPr>
          <w:rStyle w:val="apple-converted-space"/>
          <w:rFonts w:ascii="Calibri" w:hAnsi="Calibri"/>
          <w:color w:val="000000"/>
          <w:sz w:val="22"/>
          <w:szCs w:val="22"/>
        </w:rPr>
        <w:t> </w:t>
      </w:r>
    </w:p>
    <w:p w14:paraId="22F9FF01" w14:textId="77777777" w:rsidR="00265309" w:rsidRPr="00A53967" w:rsidRDefault="00265309" w:rsidP="007C6DA4">
      <w:pPr>
        <w:widowControl w:val="0"/>
        <w:autoSpaceDE w:val="0"/>
        <w:autoSpaceDN w:val="0"/>
        <w:adjustRightInd w:val="0"/>
        <w:rPr>
          <w:rFonts w:asciiTheme="majorHAnsi" w:hAnsiTheme="majorHAnsi" w:cs="Arial"/>
        </w:rPr>
      </w:pPr>
    </w:p>
    <w:p w14:paraId="2A1F23FC" w14:textId="77777777" w:rsidR="00B41B19" w:rsidRPr="00A53967" w:rsidRDefault="00837623" w:rsidP="00B41B19">
      <w:pPr>
        <w:rPr>
          <w:rFonts w:asciiTheme="majorHAnsi" w:hAnsiTheme="majorHAnsi" w:cs="Arial"/>
          <w:b/>
        </w:rPr>
      </w:pPr>
      <w:r w:rsidRPr="00A53967">
        <w:rPr>
          <w:rFonts w:asciiTheme="majorHAnsi" w:hAnsiTheme="majorHAnsi" w:cs="Arial"/>
          <w:b/>
        </w:rPr>
        <w:t>3</w:t>
      </w:r>
      <w:r w:rsidR="007C6DA4" w:rsidRPr="00A53967">
        <w:rPr>
          <w:rFonts w:asciiTheme="majorHAnsi" w:hAnsiTheme="majorHAnsi" w:cs="Arial"/>
          <w:b/>
        </w:rPr>
        <w:t xml:space="preserve">) </w:t>
      </w:r>
      <w:r w:rsidR="00C14E9C" w:rsidRPr="00A53967">
        <w:rPr>
          <w:rFonts w:asciiTheme="majorHAnsi" w:hAnsiTheme="majorHAnsi" w:cs="Arial"/>
          <w:b/>
        </w:rPr>
        <w:t>Overview inter-meeting Council decisions</w:t>
      </w:r>
    </w:p>
    <w:p w14:paraId="0D22F73D" w14:textId="77777777" w:rsidR="00B41B19" w:rsidRPr="00A53967" w:rsidRDefault="00CF7414" w:rsidP="00B41B19">
      <w:pPr>
        <w:pStyle w:val="ListParagraph"/>
        <w:numPr>
          <w:ilvl w:val="0"/>
          <w:numId w:val="43"/>
        </w:numPr>
        <w:rPr>
          <w:rFonts w:asciiTheme="majorHAnsi" w:hAnsiTheme="majorHAnsi" w:cs="Arial"/>
          <w:b/>
        </w:rPr>
      </w:pPr>
      <w:r w:rsidRPr="00A53967">
        <w:rPr>
          <w:rFonts w:asciiTheme="majorHAnsi" w:hAnsiTheme="majorHAnsi" w:cs="Arial"/>
        </w:rPr>
        <w:t xml:space="preserve">Appointment </w:t>
      </w:r>
      <w:proofErr w:type="spellStart"/>
      <w:r w:rsidRPr="00A53967">
        <w:rPr>
          <w:rFonts w:asciiTheme="majorHAnsi" w:hAnsiTheme="majorHAnsi" w:cs="Arial"/>
        </w:rPr>
        <w:t>ccNSO</w:t>
      </w:r>
      <w:proofErr w:type="spellEnd"/>
      <w:r w:rsidRPr="00A53967">
        <w:rPr>
          <w:rFonts w:asciiTheme="majorHAnsi" w:hAnsiTheme="majorHAnsi" w:cs="Arial"/>
        </w:rPr>
        <w:t xml:space="preserve"> member ICANN’s nominating committee</w:t>
      </w:r>
    </w:p>
    <w:p w14:paraId="73F62E58" w14:textId="77777777" w:rsidR="00B41B19" w:rsidRPr="00A53967" w:rsidRDefault="00A32337" w:rsidP="00B41B19">
      <w:pPr>
        <w:pStyle w:val="ListParagraph"/>
        <w:numPr>
          <w:ilvl w:val="0"/>
          <w:numId w:val="43"/>
        </w:numPr>
        <w:rPr>
          <w:rFonts w:asciiTheme="majorHAnsi" w:hAnsiTheme="majorHAnsi" w:cs="Arial"/>
          <w:b/>
        </w:rPr>
      </w:pPr>
      <w:r w:rsidRPr="00A53967">
        <w:rPr>
          <w:rFonts w:asciiTheme="majorHAnsi" w:hAnsiTheme="majorHAnsi" w:cs="Arial"/>
        </w:rPr>
        <w:t xml:space="preserve">Selection </w:t>
      </w:r>
      <w:proofErr w:type="spellStart"/>
      <w:r w:rsidRPr="00A53967">
        <w:rPr>
          <w:rFonts w:asciiTheme="majorHAnsi" w:hAnsiTheme="majorHAnsi" w:cs="Arial"/>
        </w:rPr>
        <w:t>ccNSO</w:t>
      </w:r>
      <w:proofErr w:type="spellEnd"/>
      <w:r w:rsidRPr="00A53967">
        <w:rPr>
          <w:rFonts w:asciiTheme="majorHAnsi" w:hAnsiTheme="majorHAnsi" w:cs="Arial"/>
        </w:rPr>
        <w:t xml:space="preserve"> member ATRT 3</w:t>
      </w:r>
      <w:r w:rsidR="00B41B19" w:rsidRPr="00A53967">
        <w:rPr>
          <w:rFonts w:asciiTheme="majorHAnsi" w:hAnsiTheme="majorHAnsi" w:cs="Arial"/>
        </w:rPr>
        <w:t xml:space="preserve"> (Demi </w:t>
      </w:r>
      <w:proofErr w:type="spellStart"/>
      <w:r w:rsidR="00B41B19" w:rsidRPr="00A53967">
        <w:rPr>
          <w:rFonts w:asciiTheme="majorHAnsi" w:hAnsiTheme="majorHAnsi" w:cs="Arial"/>
        </w:rPr>
        <w:t>Getschko</w:t>
      </w:r>
      <w:proofErr w:type="spellEnd"/>
      <w:r w:rsidR="00B41B19" w:rsidRPr="00A53967">
        <w:rPr>
          <w:rFonts w:asciiTheme="majorHAnsi" w:hAnsiTheme="majorHAnsi" w:cs="Arial"/>
        </w:rPr>
        <w:t>)</w:t>
      </w:r>
    </w:p>
    <w:p w14:paraId="7FDFDC00" w14:textId="465CE75F" w:rsidR="00B41B19" w:rsidRPr="00A53967" w:rsidRDefault="00B41B19" w:rsidP="00B41B19">
      <w:pPr>
        <w:pStyle w:val="ListParagraph"/>
        <w:numPr>
          <w:ilvl w:val="0"/>
          <w:numId w:val="43"/>
        </w:numPr>
        <w:rPr>
          <w:rFonts w:asciiTheme="majorHAnsi" w:hAnsiTheme="majorHAnsi" w:cs="Arial"/>
          <w:b/>
        </w:rPr>
      </w:pPr>
      <w:r w:rsidRPr="00A53967">
        <w:rPr>
          <w:rFonts w:asciiTheme="majorHAnsi" w:hAnsiTheme="majorHAnsi" w:cs="Arial"/>
        </w:rPr>
        <w:t xml:space="preserve">Participation </w:t>
      </w:r>
      <w:r w:rsidRPr="00A53967">
        <w:rPr>
          <w:rFonts w:asciiTheme="majorHAnsi" w:eastAsia="Times New Roman" w:hAnsiTheme="majorHAnsi" w:cs="Times New Roman"/>
          <w:color w:val="000000"/>
        </w:rPr>
        <w:t xml:space="preserve">Work Track 5 (WT5) within the GNSO’s New </w:t>
      </w:r>
      <w:proofErr w:type="spellStart"/>
      <w:r w:rsidRPr="00A53967">
        <w:rPr>
          <w:rFonts w:asciiTheme="majorHAnsi" w:eastAsia="Times New Roman" w:hAnsiTheme="majorHAnsi" w:cs="Times New Roman"/>
          <w:color w:val="000000"/>
        </w:rPr>
        <w:t>gTLD</w:t>
      </w:r>
      <w:proofErr w:type="spellEnd"/>
      <w:r w:rsidRPr="00A53967">
        <w:rPr>
          <w:rFonts w:asciiTheme="majorHAnsi" w:eastAsia="Times New Roman" w:hAnsiTheme="majorHAnsi" w:cs="Times New Roman"/>
          <w:color w:val="000000"/>
        </w:rPr>
        <w:t xml:space="preserve"> Subsequent Procedures PDP Working Group and appointment </w:t>
      </w:r>
      <w:proofErr w:type="spellStart"/>
      <w:r w:rsidRPr="00A53967">
        <w:rPr>
          <w:rFonts w:asciiTheme="majorHAnsi" w:eastAsia="Times New Roman" w:hAnsiTheme="majorHAnsi" w:cs="Times New Roman"/>
          <w:color w:val="000000"/>
        </w:rPr>
        <w:t>Annebeth</w:t>
      </w:r>
      <w:proofErr w:type="spellEnd"/>
      <w:r w:rsidRPr="00A53967">
        <w:rPr>
          <w:rFonts w:asciiTheme="majorHAnsi" w:eastAsia="Times New Roman" w:hAnsiTheme="majorHAnsi" w:cs="Times New Roman"/>
          <w:color w:val="000000"/>
        </w:rPr>
        <w:t xml:space="preserve"> Lange as co-chair</w:t>
      </w:r>
    </w:p>
    <w:p w14:paraId="3C2ED7E9" w14:textId="77777777" w:rsidR="00AD34FE" w:rsidRPr="00A53967" w:rsidRDefault="00AD34FE" w:rsidP="00265309">
      <w:pPr>
        <w:widowControl w:val="0"/>
        <w:autoSpaceDE w:val="0"/>
        <w:autoSpaceDN w:val="0"/>
        <w:adjustRightInd w:val="0"/>
        <w:rPr>
          <w:rFonts w:asciiTheme="majorHAnsi" w:hAnsiTheme="majorHAnsi" w:cs="Arial"/>
        </w:rPr>
      </w:pPr>
    </w:p>
    <w:p w14:paraId="41DF3565" w14:textId="77777777" w:rsidR="00B41B19" w:rsidRPr="00A53967" w:rsidRDefault="003E50E9" w:rsidP="000D23D5">
      <w:pPr>
        <w:rPr>
          <w:rFonts w:asciiTheme="majorHAnsi" w:hAnsiTheme="majorHAnsi" w:cs="Arial"/>
          <w:b/>
        </w:rPr>
      </w:pPr>
      <w:r w:rsidRPr="00A53967">
        <w:rPr>
          <w:rFonts w:asciiTheme="majorHAnsi" w:hAnsiTheme="majorHAnsi" w:cs="Arial"/>
          <w:b/>
        </w:rPr>
        <w:t xml:space="preserve">4) </w:t>
      </w:r>
      <w:proofErr w:type="spellStart"/>
      <w:r w:rsidR="00B41B19" w:rsidRPr="00A53967">
        <w:rPr>
          <w:rFonts w:asciiTheme="majorHAnsi" w:hAnsiTheme="majorHAnsi" w:cs="Arial"/>
          <w:b/>
        </w:rPr>
        <w:t>ccNSO</w:t>
      </w:r>
      <w:proofErr w:type="spellEnd"/>
      <w:r w:rsidR="00B41B19" w:rsidRPr="00A53967">
        <w:rPr>
          <w:rFonts w:asciiTheme="majorHAnsi" w:hAnsiTheme="majorHAnsi" w:cs="Arial"/>
          <w:b/>
        </w:rPr>
        <w:t xml:space="preserve"> Council Elections FY 2018</w:t>
      </w:r>
    </w:p>
    <w:p w14:paraId="64ACD69A" w14:textId="55B1D106" w:rsidR="00E27422" w:rsidRPr="00A53967" w:rsidRDefault="00E27422" w:rsidP="000D23D5">
      <w:pPr>
        <w:rPr>
          <w:rFonts w:asciiTheme="majorHAnsi" w:hAnsiTheme="majorHAnsi" w:cs="Arial"/>
        </w:rPr>
      </w:pPr>
      <w:r w:rsidRPr="00A53967">
        <w:rPr>
          <w:rFonts w:asciiTheme="majorHAnsi" w:hAnsiTheme="majorHAnsi" w:cs="Arial"/>
        </w:rPr>
        <w:t>For decision</w:t>
      </w:r>
    </w:p>
    <w:p w14:paraId="22FB2DBE" w14:textId="69171235" w:rsidR="00B41B19" w:rsidRPr="00A53967" w:rsidRDefault="00DC30A8" w:rsidP="00DC30A8">
      <w:pPr>
        <w:ind w:left="720"/>
        <w:rPr>
          <w:rFonts w:asciiTheme="majorHAnsi" w:hAnsiTheme="majorHAnsi" w:cs="Arial"/>
          <w:b/>
          <w:i/>
        </w:rPr>
      </w:pPr>
      <w:r w:rsidRPr="00A53967">
        <w:rPr>
          <w:rFonts w:asciiTheme="majorHAnsi" w:hAnsiTheme="majorHAnsi" w:cs="Arial"/>
          <w:b/>
          <w:i/>
        </w:rPr>
        <w:t xml:space="preserve">4.1 </w:t>
      </w:r>
      <w:r w:rsidR="00B41B19" w:rsidRPr="00A53967">
        <w:rPr>
          <w:rFonts w:asciiTheme="majorHAnsi" w:hAnsiTheme="majorHAnsi" w:cs="Arial"/>
          <w:b/>
          <w:i/>
        </w:rPr>
        <w:t>Ado</w:t>
      </w:r>
      <w:r w:rsidR="008808A1" w:rsidRPr="00A53967">
        <w:rPr>
          <w:rFonts w:asciiTheme="majorHAnsi" w:hAnsiTheme="majorHAnsi" w:cs="Arial"/>
          <w:b/>
          <w:i/>
        </w:rPr>
        <w:t xml:space="preserve">ption Guideline </w:t>
      </w:r>
      <w:proofErr w:type="spellStart"/>
      <w:r w:rsidR="008808A1" w:rsidRPr="00A53967">
        <w:rPr>
          <w:rFonts w:asciiTheme="majorHAnsi" w:hAnsiTheme="majorHAnsi" w:cs="Arial"/>
          <w:b/>
          <w:i/>
        </w:rPr>
        <w:t>ccNSO</w:t>
      </w:r>
      <w:proofErr w:type="spellEnd"/>
      <w:r w:rsidR="008808A1" w:rsidRPr="00A53967">
        <w:rPr>
          <w:rFonts w:asciiTheme="majorHAnsi" w:hAnsiTheme="majorHAnsi" w:cs="Arial"/>
          <w:b/>
          <w:i/>
        </w:rPr>
        <w:t xml:space="preserve"> Council E</w:t>
      </w:r>
      <w:r w:rsidR="00B41B19" w:rsidRPr="00A53967">
        <w:rPr>
          <w:rFonts w:asciiTheme="majorHAnsi" w:hAnsiTheme="majorHAnsi" w:cs="Arial"/>
          <w:b/>
          <w:i/>
        </w:rPr>
        <w:t>l</w:t>
      </w:r>
      <w:r w:rsidR="008808A1" w:rsidRPr="00A53967">
        <w:rPr>
          <w:rFonts w:asciiTheme="majorHAnsi" w:hAnsiTheme="majorHAnsi" w:cs="Arial"/>
          <w:b/>
          <w:i/>
        </w:rPr>
        <w:t>e</w:t>
      </w:r>
      <w:r w:rsidR="00B41B19" w:rsidRPr="00A53967">
        <w:rPr>
          <w:rFonts w:asciiTheme="majorHAnsi" w:hAnsiTheme="majorHAnsi" w:cs="Arial"/>
          <w:b/>
          <w:i/>
        </w:rPr>
        <w:t xml:space="preserve">ction Procedure </w:t>
      </w:r>
    </w:p>
    <w:p w14:paraId="35225F22" w14:textId="02A87A11" w:rsidR="008808A1" w:rsidRPr="00A53967" w:rsidRDefault="008808A1" w:rsidP="00DC30A8">
      <w:pPr>
        <w:ind w:left="720"/>
        <w:rPr>
          <w:rFonts w:asciiTheme="majorHAnsi" w:hAnsiTheme="majorHAnsi" w:cs="Arial"/>
        </w:rPr>
      </w:pPr>
      <w:r w:rsidRPr="00A53967">
        <w:rPr>
          <w:rFonts w:asciiTheme="majorHAnsi" w:hAnsiTheme="majorHAnsi" w:cs="Arial"/>
        </w:rPr>
        <w:t>Next steps</w:t>
      </w:r>
    </w:p>
    <w:p w14:paraId="118A9FFA" w14:textId="77777777" w:rsidR="00B41B19" w:rsidRPr="00A53967" w:rsidRDefault="00B41B19" w:rsidP="00DC30A8">
      <w:pPr>
        <w:ind w:left="720"/>
        <w:rPr>
          <w:rFonts w:asciiTheme="majorHAnsi" w:hAnsiTheme="majorHAnsi" w:cs="Arial"/>
          <w:b/>
          <w:i/>
        </w:rPr>
      </w:pPr>
      <w:r w:rsidRPr="00A53967">
        <w:rPr>
          <w:rFonts w:asciiTheme="majorHAnsi" w:hAnsiTheme="majorHAnsi" w:cs="Arial"/>
          <w:b/>
          <w:i/>
        </w:rPr>
        <w:t xml:space="preserve">4.2 Adoption Timeline Council elections </w:t>
      </w:r>
    </w:p>
    <w:p w14:paraId="145F8212" w14:textId="2F0DA03E" w:rsidR="008808A1" w:rsidRPr="00A53967" w:rsidRDefault="008808A1" w:rsidP="00DC30A8">
      <w:pPr>
        <w:ind w:left="720"/>
        <w:rPr>
          <w:rFonts w:asciiTheme="majorHAnsi" w:hAnsiTheme="majorHAnsi" w:cs="Arial"/>
        </w:rPr>
      </w:pPr>
      <w:r w:rsidRPr="00A53967">
        <w:rPr>
          <w:rFonts w:asciiTheme="majorHAnsi" w:hAnsiTheme="majorHAnsi" w:cs="Arial"/>
        </w:rPr>
        <w:t>For adoption</w:t>
      </w:r>
    </w:p>
    <w:p w14:paraId="38C941BE" w14:textId="77777777" w:rsidR="008808A1" w:rsidRPr="00A53967" w:rsidRDefault="008808A1" w:rsidP="00DC30A8">
      <w:pPr>
        <w:ind w:left="720"/>
        <w:rPr>
          <w:rFonts w:asciiTheme="majorHAnsi" w:hAnsiTheme="majorHAnsi" w:cs="Arial"/>
        </w:rPr>
      </w:pPr>
    </w:p>
    <w:p w14:paraId="1BEBD9FC" w14:textId="421668B8" w:rsidR="008808A1" w:rsidRPr="00A53967" w:rsidRDefault="008808A1" w:rsidP="00DC30A8">
      <w:pPr>
        <w:ind w:left="720"/>
        <w:rPr>
          <w:rFonts w:asciiTheme="majorHAnsi" w:hAnsiTheme="majorHAnsi" w:cs="Arial"/>
        </w:rPr>
      </w:pPr>
      <w:r w:rsidRPr="00A53967">
        <w:rPr>
          <w:rFonts w:asciiTheme="majorHAnsi" w:hAnsiTheme="majorHAnsi" w:cs="Arial"/>
        </w:rPr>
        <w:t>Timeline included</w:t>
      </w:r>
    </w:p>
    <w:p w14:paraId="1B2077D5" w14:textId="77777777" w:rsidR="00B41B19" w:rsidRPr="00A53967" w:rsidRDefault="00B41B19" w:rsidP="00DC30A8">
      <w:pPr>
        <w:ind w:left="720"/>
        <w:rPr>
          <w:rFonts w:asciiTheme="majorHAnsi" w:hAnsiTheme="majorHAnsi" w:cs="Arial"/>
          <w:b/>
          <w:i/>
        </w:rPr>
      </w:pPr>
      <w:r w:rsidRPr="00A53967">
        <w:rPr>
          <w:rFonts w:asciiTheme="majorHAnsi" w:hAnsiTheme="majorHAnsi" w:cs="Arial"/>
          <w:b/>
          <w:i/>
        </w:rPr>
        <w:t xml:space="preserve">4.3 Appointment </w:t>
      </w:r>
      <w:proofErr w:type="spellStart"/>
      <w:r w:rsidRPr="00A53967">
        <w:rPr>
          <w:rFonts w:asciiTheme="majorHAnsi" w:hAnsiTheme="majorHAnsi" w:cs="Arial"/>
          <w:b/>
          <w:i/>
        </w:rPr>
        <w:t>ccNSO</w:t>
      </w:r>
      <w:proofErr w:type="spellEnd"/>
      <w:r w:rsidRPr="00A53967">
        <w:rPr>
          <w:rFonts w:asciiTheme="majorHAnsi" w:hAnsiTheme="majorHAnsi" w:cs="Arial"/>
          <w:b/>
          <w:i/>
        </w:rPr>
        <w:t xml:space="preserve"> Council Election Manager</w:t>
      </w:r>
    </w:p>
    <w:p w14:paraId="244692E4" w14:textId="77777777" w:rsidR="0083786C" w:rsidRPr="00A53967" w:rsidRDefault="0083786C" w:rsidP="0083786C">
      <w:pPr>
        <w:ind w:left="720"/>
        <w:rPr>
          <w:rFonts w:asciiTheme="majorHAnsi" w:hAnsiTheme="majorHAnsi" w:cs="Arial"/>
        </w:rPr>
      </w:pPr>
      <w:r w:rsidRPr="00A53967">
        <w:rPr>
          <w:rFonts w:asciiTheme="majorHAnsi" w:hAnsiTheme="majorHAnsi" w:cs="Arial"/>
        </w:rPr>
        <w:t>For decision</w:t>
      </w:r>
    </w:p>
    <w:p w14:paraId="427E0980" w14:textId="13E97B76" w:rsidR="0083786C" w:rsidRPr="00A53967" w:rsidRDefault="0083786C" w:rsidP="0083786C">
      <w:pPr>
        <w:ind w:left="720"/>
        <w:rPr>
          <w:rFonts w:asciiTheme="majorHAnsi" w:hAnsiTheme="majorHAnsi" w:cs="Arial"/>
        </w:rPr>
      </w:pPr>
      <w:r w:rsidRPr="00A53967">
        <w:rPr>
          <w:rFonts w:asciiTheme="majorHAnsi" w:hAnsiTheme="majorHAnsi" w:cs="Arial"/>
        </w:rPr>
        <w:t>Proposal will be to ap</w:t>
      </w:r>
      <w:r w:rsidRPr="00A53967">
        <w:rPr>
          <w:rFonts w:asciiTheme="majorHAnsi" w:hAnsiTheme="majorHAnsi" w:cs="Arial"/>
        </w:rPr>
        <w:t xml:space="preserve">point Joke </w:t>
      </w:r>
      <w:proofErr w:type="spellStart"/>
      <w:r w:rsidRPr="00A53967">
        <w:rPr>
          <w:rFonts w:asciiTheme="majorHAnsi" w:hAnsiTheme="majorHAnsi" w:cs="Arial"/>
        </w:rPr>
        <w:t>Braeken</w:t>
      </w:r>
      <w:proofErr w:type="spellEnd"/>
      <w:r w:rsidRPr="00A53967">
        <w:rPr>
          <w:rFonts w:asciiTheme="majorHAnsi" w:hAnsiTheme="majorHAnsi" w:cs="Arial"/>
        </w:rPr>
        <w:t xml:space="preserve"> as Election</w:t>
      </w:r>
      <w:r w:rsidRPr="00A53967">
        <w:rPr>
          <w:rFonts w:asciiTheme="majorHAnsi" w:hAnsiTheme="majorHAnsi" w:cs="Arial"/>
        </w:rPr>
        <w:t xml:space="preserve"> manager.</w:t>
      </w:r>
    </w:p>
    <w:p w14:paraId="783F47B7" w14:textId="77777777" w:rsidR="0083786C" w:rsidRPr="00A53967" w:rsidRDefault="0083786C" w:rsidP="0083786C">
      <w:pPr>
        <w:widowControl w:val="0"/>
        <w:autoSpaceDE w:val="0"/>
        <w:autoSpaceDN w:val="0"/>
        <w:adjustRightInd w:val="0"/>
        <w:rPr>
          <w:rFonts w:asciiTheme="majorHAnsi" w:hAnsiTheme="majorHAnsi" w:cs="Arial"/>
        </w:rPr>
      </w:pPr>
    </w:p>
    <w:p w14:paraId="02F8F7C9" w14:textId="77777777" w:rsidR="0083786C" w:rsidRPr="00A53967" w:rsidRDefault="0083786C" w:rsidP="00DC30A8">
      <w:pPr>
        <w:ind w:left="720"/>
        <w:rPr>
          <w:rFonts w:asciiTheme="majorHAnsi" w:hAnsiTheme="majorHAnsi" w:cs="Arial"/>
          <w:b/>
          <w:i/>
        </w:rPr>
      </w:pPr>
    </w:p>
    <w:p w14:paraId="087AC30A" w14:textId="77777777" w:rsidR="005E6CB8" w:rsidRPr="00A53967" w:rsidRDefault="005E6CB8" w:rsidP="00265309">
      <w:pPr>
        <w:widowControl w:val="0"/>
        <w:autoSpaceDE w:val="0"/>
        <w:autoSpaceDN w:val="0"/>
        <w:adjustRightInd w:val="0"/>
        <w:rPr>
          <w:rFonts w:asciiTheme="majorHAnsi" w:hAnsiTheme="majorHAnsi" w:cs="Arial"/>
        </w:rPr>
      </w:pPr>
    </w:p>
    <w:p w14:paraId="3F9DAA1B" w14:textId="07A1006A" w:rsidR="00B41B19" w:rsidRPr="00A53967" w:rsidRDefault="00B41B19" w:rsidP="00265309">
      <w:pPr>
        <w:widowControl w:val="0"/>
        <w:autoSpaceDE w:val="0"/>
        <w:autoSpaceDN w:val="0"/>
        <w:adjustRightInd w:val="0"/>
        <w:rPr>
          <w:rFonts w:asciiTheme="majorHAnsi" w:hAnsiTheme="majorHAnsi" w:cs="Arial"/>
          <w:b/>
        </w:rPr>
      </w:pPr>
      <w:r w:rsidRPr="00A53967">
        <w:rPr>
          <w:rFonts w:asciiTheme="majorHAnsi" w:hAnsiTheme="majorHAnsi" w:cs="Arial"/>
          <w:b/>
        </w:rPr>
        <w:t xml:space="preserve">5) </w:t>
      </w:r>
      <w:r w:rsidR="004F62D9" w:rsidRPr="00A53967">
        <w:rPr>
          <w:rFonts w:asciiTheme="majorHAnsi" w:hAnsiTheme="majorHAnsi" w:cs="Arial"/>
          <w:b/>
        </w:rPr>
        <w:t>Nomination to fill Board Seat 12</w:t>
      </w:r>
      <w:r w:rsidRPr="00A53967">
        <w:rPr>
          <w:rFonts w:asciiTheme="majorHAnsi" w:hAnsiTheme="majorHAnsi" w:cs="Arial"/>
          <w:b/>
        </w:rPr>
        <w:t xml:space="preserve"> FY 2018</w:t>
      </w:r>
    </w:p>
    <w:p w14:paraId="6D67B306" w14:textId="77777777" w:rsidR="00A53967" w:rsidRPr="00A53967" w:rsidRDefault="00A53967" w:rsidP="00265309">
      <w:pPr>
        <w:widowControl w:val="0"/>
        <w:autoSpaceDE w:val="0"/>
        <w:autoSpaceDN w:val="0"/>
        <w:adjustRightInd w:val="0"/>
        <w:rPr>
          <w:rFonts w:asciiTheme="majorHAnsi" w:hAnsiTheme="majorHAnsi" w:cs="Arial"/>
        </w:rPr>
      </w:pPr>
    </w:p>
    <w:p w14:paraId="14BB2EBF" w14:textId="79FFAB21" w:rsidR="00B41B19" w:rsidRPr="00A53967" w:rsidRDefault="00B41B19" w:rsidP="00265309">
      <w:pPr>
        <w:widowControl w:val="0"/>
        <w:autoSpaceDE w:val="0"/>
        <w:autoSpaceDN w:val="0"/>
        <w:adjustRightInd w:val="0"/>
        <w:rPr>
          <w:rFonts w:asciiTheme="majorHAnsi" w:hAnsiTheme="majorHAnsi" w:cs="Arial"/>
        </w:rPr>
      </w:pPr>
      <w:r w:rsidRPr="00A53967">
        <w:rPr>
          <w:rFonts w:asciiTheme="majorHAnsi" w:hAnsiTheme="majorHAnsi" w:cs="Arial"/>
        </w:rPr>
        <w:lastRenderedPageBreak/>
        <w:t xml:space="preserve">Mike Silber will need to step down at </w:t>
      </w:r>
      <w:r w:rsidR="004F62D9" w:rsidRPr="00A53967">
        <w:rPr>
          <w:rFonts w:asciiTheme="majorHAnsi" w:hAnsiTheme="majorHAnsi" w:cs="Arial"/>
        </w:rPr>
        <w:t xml:space="preserve">the end of </w:t>
      </w:r>
      <w:r w:rsidRPr="00A53967">
        <w:rPr>
          <w:rFonts w:asciiTheme="majorHAnsi" w:hAnsiTheme="majorHAnsi" w:cs="Arial"/>
        </w:rPr>
        <w:t>ICANN’s A</w:t>
      </w:r>
      <w:r w:rsidR="004F62D9" w:rsidRPr="00A53967">
        <w:rPr>
          <w:rFonts w:asciiTheme="majorHAnsi" w:hAnsiTheme="majorHAnsi" w:cs="Arial"/>
        </w:rPr>
        <w:t xml:space="preserve">nnual </w:t>
      </w:r>
      <w:r w:rsidRPr="00A53967">
        <w:rPr>
          <w:rFonts w:asciiTheme="majorHAnsi" w:hAnsiTheme="majorHAnsi" w:cs="Arial"/>
        </w:rPr>
        <w:t>G</w:t>
      </w:r>
      <w:r w:rsidR="004F62D9" w:rsidRPr="00A53967">
        <w:rPr>
          <w:rFonts w:asciiTheme="majorHAnsi" w:hAnsiTheme="majorHAnsi" w:cs="Arial"/>
        </w:rPr>
        <w:t>eneral Meeting in</w:t>
      </w:r>
      <w:r w:rsidRPr="00A53967">
        <w:rPr>
          <w:rFonts w:asciiTheme="majorHAnsi" w:hAnsiTheme="majorHAnsi" w:cs="Arial"/>
        </w:rPr>
        <w:t xml:space="preserve"> 2018. To start the </w:t>
      </w:r>
      <w:r w:rsidR="004F62D9" w:rsidRPr="00A53967">
        <w:rPr>
          <w:rFonts w:asciiTheme="majorHAnsi" w:hAnsiTheme="majorHAnsi" w:cs="Arial"/>
        </w:rPr>
        <w:t xml:space="preserve">nomination </w:t>
      </w:r>
      <w:r w:rsidRPr="00A53967">
        <w:rPr>
          <w:rFonts w:asciiTheme="majorHAnsi" w:hAnsiTheme="majorHAnsi" w:cs="Arial"/>
        </w:rPr>
        <w:t xml:space="preserve">process, the Council will need to adopt the timeline and appoint the Election manager. </w:t>
      </w:r>
      <w:r w:rsidR="004F62D9" w:rsidRPr="00A53967">
        <w:rPr>
          <w:rFonts w:asciiTheme="majorHAnsi" w:hAnsiTheme="majorHAnsi" w:cs="Arial"/>
        </w:rPr>
        <w:t xml:space="preserve">After the candidate has been nominated by the </w:t>
      </w:r>
      <w:proofErr w:type="spellStart"/>
      <w:r w:rsidR="004F62D9" w:rsidRPr="00A53967">
        <w:rPr>
          <w:rFonts w:asciiTheme="majorHAnsi" w:hAnsiTheme="majorHAnsi" w:cs="Arial"/>
        </w:rPr>
        <w:t>ccNSO</w:t>
      </w:r>
      <w:proofErr w:type="spellEnd"/>
      <w:r w:rsidR="004F62D9" w:rsidRPr="00A53967">
        <w:rPr>
          <w:rFonts w:asciiTheme="majorHAnsi" w:hAnsiTheme="majorHAnsi" w:cs="Arial"/>
        </w:rPr>
        <w:t xml:space="preserve">, this person will be designated by the Empowered Community Administration. </w:t>
      </w:r>
      <w:r w:rsidRPr="00A53967">
        <w:rPr>
          <w:rFonts w:asciiTheme="majorHAnsi" w:hAnsiTheme="majorHAnsi" w:cs="Arial"/>
        </w:rPr>
        <w:t xml:space="preserve">As Mike will have served 3 terms by </w:t>
      </w:r>
      <w:r w:rsidR="004F62D9" w:rsidRPr="00A53967">
        <w:rPr>
          <w:rFonts w:asciiTheme="majorHAnsi" w:hAnsiTheme="majorHAnsi" w:cs="Arial"/>
        </w:rPr>
        <w:t xml:space="preserve">the AGM in 2018 </w:t>
      </w:r>
      <w:r w:rsidRPr="00A53967">
        <w:rPr>
          <w:rFonts w:asciiTheme="majorHAnsi" w:hAnsiTheme="majorHAnsi" w:cs="Arial"/>
        </w:rPr>
        <w:t xml:space="preserve">he is </w:t>
      </w:r>
      <w:r w:rsidR="004F62D9" w:rsidRPr="00A53967">
        <w:rPr>
          <w:rFonts w:asciiTheme="majorHAnsi" w:hAnsiTheme="majorHAnsi" w:cs="Arial"/>
        </w:rPr>
        <w:t xml:space="preserve">not eligible for re-nomination. </w:t>
      </w:r>
    </w:p>
    <w:p w14:paraId="14E5C622" w14:textId="77777777" w:rsidR="004908E9" w:rsidRPr="00A53967" w:rsidRDefault="004908E9" w:rsidP="00265309">
      <w:pPr>
        <w:widowControl w:val="0"/>
        <w:autoSpaceDE w:val="0"/>
        <w:autoSpaceDN w:val="0"/>
        <w:adjustRightInd w:val="0"/>
        <w:rPr>
          <w:rFonts w:asciiTheme="majorHAnsi" w:hAnsiTheme="majorHAnsi" w:cs="Arial"/>
        </w:rPr>
      </w:pPr>
    </w:p>
    <w:p w14:paraId="58454165" w14:textId="2D546728" w:rsidR="004908E9" w:rsidRPr="00A53967" w:rsidRDefault="004908E9" w:rsidP="00265309">
      <w:pPr>
        <w:widowControl w:val="0"/>
        <w:autoSpaceDE w:val="0"/>
        <w:autoSpaceDN w:val="0"/>
        <w:adjustRightInd w:val="0"/>
        <w:rPr>
          <w:rFonts w:asciiTheme="majorHAnsi" w:hAnsiTheme="majorHAnsi" w:cs="Arial"/>
        </w:rPr>
      </w:pPr>
      <w:r w:rsidRPr="00A53967">
        <w:rPr>
          <w:rFonts w:asciiTheme="majorHAnsi" w:hAnsiTheme="majorHAnsi" w:cs="Arial"/>
        </w:rPr>
        <w:t>Background material:</w:t>
      </w:r>
    </w:p>
    <w:p w14:paraId="7E480E2A" w14:textId="5BA25C90" w:rsidR="004908E9" w:rsidRPr="00A53967" w:rsidRDefault="004908E9" w:rsidP="00265309">
      <w:pPr>
        <w:widowControl w:val="0"/>
        <w:autoSpaceDE w:val="0"/>
        <w:autoSpaceDN w:val="0"/>
        <w:adjustRightInd w:val="0"/>
        <w:rPr>
          <w:rFonts w:asciiTheme="majorHAnsi" w:hAnsiTheme="majorHAnsi" w:cs="Arial"/>
        </w:rPr>
      </w:pPr>
      <w:r w:rsidRPr="00A53967">
        <w:rPr>
          <w:rFonts w:asciiTheme="majorHAnsi" w:hAnsiTheme="majorHAnsi" w:cs="Arial"/>
        </w:rPr>
        <w:t>Proposed timeline</w:t>
      </w:r>
    </w:p>
    <w:p w14:paraId="7EC5D820" w14:textId="429623BC" w:rsidR="004908E9" w:rsidRPr="00A53967" w:rsidRDefault="004908E9" w:rsidP="00265309">
      <w:pPr>
        <w:widowControl w:val="0"/>
        <w:autoSpaceDE w:val="0"/>
        <w:autoSpaceDN w:val="0"/>
        <w:adjustRightInd w:val="0"/>
        <w:rPr>
          <w:rFonts w:asciiTheme="majorHAnsi" w:hAnsiTheme="majorHAnsi" w:cs="Arial"/>
        </w:rPr>
      </w:pPr>
      <w:r w:rsidRPr="00A53967">
        <w:rPr>
          <w:rFonts w:asciiTheme="majorHAnsi" w:hAnsiTheme="majorHAnsi" w:cs="Arial"/>
        </w:rPr>
        <w:t xml:space="preserve">Guideline: </w:t>
      </w:r>
      <w:proofErr w:type="spellStart"/>
      <w:r w:rsidRPr="00A53967">
        <w:rPr>
          <w:rFonts w:asciiTheme="majorHAnsi" w:hAnsiTheme="majorHAnsi" w:cs="Arial"/>
        </w:rPr>
        <w:t>ccNSO</w:t>
      </w:r>
      <w:proofErr w:type="spellEnd"/>
      <w:r w:rsidRPr="00A53967">
        <w:rPr>
          <w:rFonts w:asciiTheme="majorHAnsi" w:hAnsiTheme="majorHAnsi" w:cs="Arial"/>
        </w:rPr>
        <w:t xml:space="preserve"> Nomination process ICANN Board seats 11 and 12: </w:t>
      </w:r>
    </w:p>
    <w:p w14:paraId="14C0D0D8" w14:textId="00F7EEF0" w:rsidR="004908E9" w:rsidRPr="00A53967" w:rsidRDefault="005E07D2" w:rsidP="00265309">
      <w:pPr>
        <w:widowControl w:val="0"/>
        <w:autoSpaceDE w:val="0"/>
        <w:autoSpaceDN w:val="0"/>
        <w:adjustRightInd w:val="0"/>
        <w:rPr>
          <w:rFonts w:asciiTheme="majorHAnsi" w:hAnsiTheme="majorHAnsi" w:cs="Arial"/>
        </w:rPr>
      </w:pPr>
      <w:hyperlink r:id="rId8" w:history="1">
        <w:r w:rsidR="004908E9" w:rsidRPr="00A53967">
          <w:rPr>
            <w:rStyle w:val="Hyperlink"/>
            <w:rFonts w:asciiTheme="majorHAnsi" w:hAnsiTheme="majorHAnsi" w:cs="Arial"/>
          </w:rPr>
          <w:t>https://ccnso.icann.org/workinggroups/ccnso-nominations-icann-board-guideline-01sep16-en.pdf</w:t>
        </w:r>
      </w:hyperlink>
      <w:r w:rsidR="004908E9" w:rsidRPr="00A53967">
        <w:rPr>
          <w:rFonts w:asciiTheme="majorHAnsi" w:hAnsiTheme="majorHAnsi" w:cs="Arial"/>
        </w:rPr>
        <w:t xml:space="preserve"> </w:t>
      </w:r>
    </w:p>
    <w:p w14:paraId="1A0633CA" w14:textId="77777777" w:rsidR="004908E9" w:rsidRPr="00A53967" w:rsidRDefault="004908E9" w:rsidP="00265309">
      <w:pPr>
        <w:widowControl w:val="0"/>
        <w:autoSpaceDE w:val="0"/>
        <w:autoSpaceDN w:val="0"/>
        <w:adjustRightInd w:val="0"/>
        <w:rPr>
          <w:rFonts w:asciiTheme="majorHAnsi" w:hAnsiTheme="majorHAnsi" w:cs="Arial"/>
        </w:rPr>
      </w:pPr>
    </w:p>
    <w:p w14:paraId="4699A4D2" w14:textId="77777777" w:rsidR="004F62D9" w:rsidRPr="00A53967" w:rsidRDefault="004F62D9" w:rsidP="00265309">
      <w:pPr>
        <w:widowControl w:val="0"/>
        <w:autoSpaceDE w:val="0"/>
        <w:autoSpaceDN w:val="0"/>
        <w:adjustRightInd w:val="0"/>
        <w:rPr>
          <w:rFonts w:asciiTheme="majorHAnsi" w:hAnsiTheme="majorHAnsi" w:cs="Arial"/>
          <w:b/>
        </w:rPr>
      </w:pPr>
    </w:p>
    <w:p w14:paraId="70109EC6" w14:textId="3E58C89B" w:rsidR="004F62D9" w:rsidRPr="00A53967" w:rsidRDefault="00CF137F" w:rsidP="004F62D9">
      <w:pPr>
        <w:ind w:left="720"/>
        <w:rPr>
          <w:rFonts w:asciiTheme="majorHAnsi" w:hAnsiTheme="majorHAnsi" w:cs="Arial"/>
          <w:b/>
          <w:i/>
        </w:rPr>
      </w:pPr>
      <w:r w:rsidRPr="00A53967">
        <w:rPr>
          <w:rFonts w:asciiTheme="majorHAnsi" w:hAnsiTheme="majorHAnsi" w:cs="Arial"/>
          <w:b/>
          <w:i/>
        </w:rPr>
        <w:t>5.1</w:t>
      </w:r>
      <w:r w:rsidR="004F62D9" w:rsidRPr="00A53967">
        <w:rPr>
          <w:rFonts w:asciiTheme="majorHAnsi" w:hAnsiTheme="majorHAnsi" w:cs="Arial"/>
          <w:b/>
          <w:i/>
        </w:rPr>
        <w:t xml:space="preserve"> Adoption Timeline Council elections </w:t>
      </w:r>
    </w:p>
    <w:p w14:paraId="70BC4251" w14:textId="6C1F6560" w:rsidR="008808A1" w:rsidRPr="00A53967" w:rsidRDefault="008808A1" w:rsidP="004F62D9">
      <w:pPr>
        <w:ind w:left="720"/>
        <w:rPr>
          <w:rFonts w:asciiTheme="majorHAnsi" w:hAnsiTheme="majorHAnsi" w:cs="Arial"/>
        </w:rPr>
      </w:pPr>
      <w:r w:rsidRPr="00A53967">
        <w:rPr>
          <w:rFonts w:asciiTheme="majorHAnsi" w:hAnsiTheme="majorHAnsi" w:cs="Arial"/>
        </w:rPr>
        <w:t>For decision</w:t>
      </w:r>
    </w:p>
    <w:p w14:paraId="014917B7" w14:textId="0B80FFED" w:rsidR="008808A1" w:rsidRPr="00A53967" w:rsidRDefault="008808A1" w:rsidP="004F62D9">
      <w:pPr>
        <w:ind w:left="720"/>
        <w:rPr>
          <w:rFonts w:asciiTheme="majorHAnsi" w:hAnsiTheme="majorHAnsi" w:cs="Arial"/>
        </w:rPr>
      </w:pPr>
      <w:r w:rsidRPr="00A53967">
        <w:rPr>
          <w:rFonts w:asciiTheme="majorHAnsi" w:hAnsiTheme="majorHAnsi" w:cs="Arial"/>
        </w:rPr>
        <w:t>Timeline included</w:t>
      </w:r>
    </w:p>
    <w:p w14:paraId="48A80C70" w14:textId="5E7F64A7" w:rsidR="004F62D9" w:rsidRPr="00A53967" w:rsidRDefault="004F62D9" w:rsidP="004F62D9">
      <w:pPr>
        <w:ind w:left="720"/>
        <w:rPr>
          <w:rFonts w:asciiTheme="majorHAnsi" w:hAnsiTheme="majorHAnsi" w:cs="Arial"/>
          <w:b/>
          <w:i/>
        </w:rPr>
      </w:pPr>
      <w:proofErr w:type="gramStart"/>
      <w:r w:rsidRPr="00A53967">
        <w:rPr>
          <w:rFonts w:asciiTheme="majorHAnsi" w:hAnsiTheme="majorHAnsi" w:cs="Arial"/>
          <w:b/>
          <w:i/>
        </w:rPr>
        <w:t xml:space="preserve">5.2 </w:t>
      </w:r>
      <w:r w:rsidR="004908E9" w:rsidRPr="00A53967">
        <w:rPr>
          <w:rFonts w:asciiTheme="majorHAnsi" w:hAnsiTheme="majorHAnsi" w:cs="Arial"/>
          <w:b/>
          <w:i/>
        </w:rPr>
        <w:t xml:space="preserve"> Appointment</w:t>
      </w:r>
      <w:proofErr w:type="gramEnd"/>
      <w:r w:rsidR="00CF137F" w:rsidRPr="00A53967">
        <w:rPr>
          <w:rFonts w:asciiTheme="majorHAnsi" w:hAnsiTheme="majorHAnsi" w:cs="Arial"/>
          <w:b/>
          <w:i/>
        </w:rPr>
        <w:t xml:space="preserve"> Nomination</w:t>
      </w:r>
      <w:r w:rsidRPr="00A53967">
        <w:rPr>
          <w:rFonts w:asciiTheme="majorHAnsi" w:hAnsiTheme="majorHAnsi" w:cs="Arial"/>
          <w:b/>
          <w:i/>
        </w:rPr>
        <w:t xml:space="preserve"> Manager</w:t>
      </w:r>
    </w:p>
    <w:p w14:paraId="0A3E7A1C" w14:textId="23E2476B" w:rsidR="0083786C" w:rsidRPr="00A53967" w:rsidRDefault="0083786C" w:rsidP="0083786C">
      <w:pPr>
        <w:ind w:left="720"/>
        <w:rPr>
          <w:rFonts w:asciiTheme="majorHAnsi" w:hAnsiTheme="majorHAnsi" w:cs="Arial"/>
        </w:rPr>
      </w:pPr>
      <w:r w:rsidRPr="00A53967">
        <w:rPr>
          <w:rFonts w:asciiTheme="majorHAnsi" w:hAnsiTheme="majorHAnsi" w:cs="Arial"/>
        </w:rPr>
        <w:t>For decision</w:t>
      </w:r>
    </w:p>
    <w:p w14:paraId="3ADA9582" w14:textId="5FE19ECF" w:rsidR="0083786C" w:rsidRPr="00A53967" w:rsidRDefault="0083786C" w:rsidP="0083786C">
      <w:pPr>
        <w:ind w:left="720"/>
        <w:rPr>
          <w:rFonts w:asciiTheme="majorHAnsi" w:hAnsiTheme="majorHAnsi" w:cs="Arial"/>
        </w:rPr>
      </w:pPr>
      <w:r w:rsidRPr="00A53967">
        <w:rPr>
          <w:rFonts w:asciiTheme="majorHAnsi" w:hAnsiTheme="majorHAnsi" w:cs="Arial"/>
        </w:rPr>
        <w:t xml:space="preserve">Proposal will be to appoint Joke </w:t>
      </w:r>
      <w:proofErr w:type="spellStart"/>
      <w:r w:rsidRPr="00A53967">
        <w:rPr>
          <w:rFonts w:asciiTheme="majorHAnsi" w:hAnsiTheme="majorHAnsi" w:cs="Arial"/>
        </w:rPr>
        <w:t>Braeken</w:t>
      </w:r>
      <w:proofErr w:type="spellEnd"/>
      <w:r w:rsidRPr="00A53967">
        <w:rPr>
          <w:rFonts w:asciiTheme="majorHAnsi" w:hAnsiTheme="majorHAnsi" w:cs="Arial"/>
        </w:rPr>
        <w:t xml:space="preserve"> as Nomination manager.</w:t>
      </w:r>
    </w:p>
    <w:p w14:paraId="0F54DC9E" w14:textId="45A04216" w:rsidR="004F62D9" w:rsidRPr="00A53967" w:rsidRDefault="004F62D9" w:rsidP="00265309">
      <w:pPr>
        <w:widowControl w:val="0"/>
        <w:autoSpaceDE w:val="0"/>
        <w:autoSpaceDN w:val="0"/>
        <w:adjustRightInd w:val="0"/>
        <w:rPr>
          <w:rFonts w:asciiTheme="majorHAnsi" w:hAnsiTheme="majorHAnsi" w:cs="Arial"/>
        </w:rPr>
      </w:pPr>
    </w:p>
    <w:p w14:paraId="2FDE6A8F" w14:textId="77777777" w:rsidR="00B41B19" w:rsidRPr="00A53967" w:rsidRDefault="00B41B19" w:rsidP="00B858D4">
      <w:pPr>
        <w:widowControl w:val="0"/>
        <w:autoSpaceDE w:val="0"/>
        <w:autoSpaceDN w:val="0"/>
        <w:adjustRightInd w:val="0"/>
        <w:rPr>
          <w:rFonts w:asciiTheme="majorHAnsi" w:hAnsiTheme="majorHAnsi" w:cs="Arial"/>
          <w:b/>
        </w:rPr>
      </w:pPr>
    </w:p>
    <w:p w14:paraId="64232BF8" w14:textId="7FCDB224" w:rsidR="00914AFA" w:rsidRPr="00A53967" w:rsidRDefault="00B41B19" w:rsidP="00B858D4">
      <w:pPr>
        <w:widowControl w:val="0"/>
        <w:autoSpaceDE w:val="0"/>
        <w:autoSpaceDN w:val="0"/>
        <w:adjustRightInd w:val="0"/>
        <w:rPr>
          <w:rFonts w:asciiTheme="majorHAnsi" w:hAnsiTheme="majorHAnsi" w:cs="Arial"/>
          <w:b/>
        </w:rPr>
      </w:pPr>
      <w:r w:rsidRPr="00A53967">
        <w:rPr>
          <w:rFonts w:asciiTheme="majorHAnsi" w:hAnsiTheme="majorHAnsi" w:cs="Arial"/>
          <w:b/>
        </w:rPr>
        <w:t>6</w:t>
      </w:r>
      <w:r w:rsidR="00B858D4" w:rsidRPr="00A53967">
        <w:rPr>
          <w:rFonts w:asciiTheme="majorHAnsi" w:hAnsiTheme="majorHAnsi" w:cs="Arial"/>
          <w:b/>
        </w:rPr>
        <w:t xml:space="preserve">) </w:t>
      </w:r>
      <w:proofErr w:type="spellStart"/>
      <w:r w:rsidR="00914AFA" w:rsidRPr="00A53967">
        <w:rPr>
          <w:rFonts w:asciiTheme="majorHAnsi" w:hAnsiTheme="majorHAnsi" w:cs="Arial"/>
          <w:b/>
        </w:rPr>
        <w:t>ccNSO</w:t>
      </w:r>
      <w:proofErr w:type="spellEnd"/>
      <w:r w:rsidR="00914AFA" w:rsidRPr="00A53967">
        <w:rPr>
          <w:rFonts w:asciiTheme="majorHAnsi" w:hAnsiTheme="majorHAnsi" w:cs="Arial"/>
          <w:b/>
        </w:rPr>
        <w:t xml:space="preserve"> as Decisional Participant </w:t>
      </w:r>
      <w:r w:rsidR="00B858D4" w:rsidRPr="00A53967">
        <w:rPr>
          <w:rFonts w:asciiTheme="majorHAnsi" w:hAnsiTheme="majorHAnsi" w:cs="Arial"/>
          <w:b/>
        </w:rPr>
        <w:t>Upda</w:t>
      </w:r>
      <w:r w:rsidR="00A53967" w:rsidRPr="00A53967">
        <w:rPr>
          <w:rFonts w:asciiTheme="majorHAnsi" w:hAnsiTheme="majorHAnsi" w:cs="Arial"/>
          <w:b/>
        </w:rPr>
        <w:t>te, if any</w:t>
      </w:r>
    </w:p>
    <w:p w14:paraId="0ABD4941" w14:textId="64CAA128" w:rsidR="006A0531" w:rsidRPr="00A53967" w:rsidRDefault="006A0531" w:rsidP="00BD2E7C">
      <w:pPr>
        <w:rPr>
          <w:rFonts w:asciiTheme="majorHAnsi" w:hAnsiTheme="majorHAnsi"/>
          <w:color w:val="000000"/>
        </w:rPr>
      </w:pPr>
    </w:p>
    <w:p w14:paraId="2523AF11" w14:textId="353D8691" w:rsidR="000E5845" w:rsidRPr="00A53967" w:rsidRDefault="004F62D9" w:rsidP="000E5845">
      <w:pPr>
        <w:widowControl w:val="0"/>
        <w:autoSpaceDE w:val="0"/>
        <w:autoSpaceDN w:val="0"/>
        <w:adjustRightInd w:val="0"/>
        <w:rPr>
          <w:rFonts w:asciiTheme="majorHAnsi" w:hAnsiTheme="majorHAnsi" w:cs="Arial"/>
          <w:b/>
        </w:rPr>
      </w:pPr>
      <w:r w:rsidRPr="00A53967">
        <w:rPr>
          <w:rFonts w:asciiTheme="majorHAnsi" w:eastAsia="Times New Roman" w:hAnsiTheme="majorHAnsi"/>
        </w:rPr>
        <w:t>7</w:t>
      </w:r>
      <w:r w:rsidR="000E5845" w:rsidRPr="00A53967">
        <w:rPr>
          <w:rFonts w:asciiTheme="majorHAnsi" w:eastAsia="Times New Roman" w:hAnsiTheme="majorHAnsi"/>
        </w:rPr>
        <w:t xml:space="preserve">) </w:t>
      </w:r>
      <w:r w:rsidRPr="00A53967">
        <w:rPr>
          <w:rFonts w:asciiTheme="majorHAnsi" w:hAnsiTheme="majorHAnsi" w:cs="Arial"/>
          <w:b/>
        </w:rPr>
        <w:t>Follow-up d</w:t>
      </w:r>
      <w:r w:rsidR="000E5845" w:rsidRPr="00A53967">
        <w:rPr>
          <w:rFonts w:asciiTheme="majorHAnsi" w:hAnsiTheme="majorHAnsi" w:cs="Arial"/>
          <w:b/>
        </w:rPr>
        <w:t xml:space="preserve">iscussion recommendation Study Group CTN Letter to the Board to request continued exclusion of country and territory names in subsequent new </w:t>
      </w:r>
      <w:proofErr w:type="spellStart"/>
      <w:r w:rsidR="000E5845" w:rsidRPr="00A53967">
        <w:rPr>
          <w:rFonts w:asciiTheme="majorHAnsi" w:hAnsiTheme="majorHAnsi" w:cs="Arial"/>
          <w:b/>
        </w:rPr>
        <w:t>gTLDs</w:t>
      </w:r>
      <w:proofErr w:type="spellEnd"/>
      <w:r w:rsidR="000E5845" w:rsidRPr="00A53967">
        <w:rPr>
          <w:rFonts w:asciiTheme="majorHAnsi" w:hAnsiTheme="majorHAnsi" w:cs="Arial"/>
          <w:b/>
        </w:rPr>
        <w:t xml:space="preserve"> rounds</w:t>
      </w:r>
      <w:r w:rsidR="000E5845" w:rsidRPr="00A53967">
        <w:rPr>
          <w:rFonts w:asciiTheme="majorHAnsi" w:hAnsiTheme="majorHAnsi" w:cs="Arial"/>
        </w:rPr>
        <w:t>.</w:t>
      </w:r>
    </w:p>
    <w:p w14:paraId="479276E9" w14:textId="2E50333F" w:rsidR="004F62D9" w:rsidRPr="00A53967" w:rsidRDefault="00A53967" w:rsidP="000E5845">
      <w:pPr>
        <w:widowControl w:val="0"/>
        <w:autoSpaceDE w:val="0"/>
        <w:autoSpaceDN w:val="0"/>
        <w:adjustRightInd w:val="0"/>
        <w:rPr>
          <w:rFonts w:asciiTheme="majorHAnsi" w:hAnsiTheme="majorHAnsi" w:cs="Arial"/>
        </w:rPr>
      </w:pPr>
      <w:r w:rsidRPr="00A53967">
        <w:rPr>
          <w:rFonts w:asciiTheme="majorHAnsi" w:hAnsiTheme="majorHAnsi" w:cs="Arial"/>
        </w:rPr>
        <w:t>For discussion and decision</w:t>
      </w:r>
    </w:p>
    <w:p w14:paraId="7578A91C" w14:textId="77777777" w:rsidR="00E27422" w:rsidRPr="00A53967" w:rsidRDefault="00E27422" w:rsidP="000E5845">
      <w:pPr>
        <w:widowControl w:val="0"/>
        <w:autoSpaceDE w:val="0"/>
        <w:autoSpaceDN w:val="0"/>
        <w:adjustRightInd w:val="0"/>
        <w:rPr>
          <w:rFonts w:asciiTheme="majorHAnsi" w:hAnsiTheme="majorHAnsi" w:cs="Arial"/>
        </w:rPr>
      </w:pPr>
    </w:p>
    <w:p w14:paraId="67C7C090" w14:textId="707DBFCB" w:rsidR="000E5845" w:rsidRPr="00A53967" w:rsidRDefault="000E5845" w:rsidP="000E5845">
      <w:pPr>
        <w:widowControl w:val="0"/>
        <w:autoSpaceDE w:val="0"/>
        <w:autoSpaceDN w:val="0"/>
        <w:adjustRightInd w:val="0"/>
        <w:rPr>
          <w:rFonts w:asciiTheme="majorHAnsi" w:hAnsiTheme="majorHAnsi" w:cs="Arial"/>
        </w:rPr>
      </w:pPr>
      <w:r w:rsidRPr="00A53967">
        <w:rPr>
          <w:rFonts w:asciiTheme="majorHAnsi" w:hAnsiTheme="majorHAnsi" w:cs="Arial"/>
        </w:rPr>
        <w:t xml:space="preserve">In September 2014 the Study Group recommended Council: </w:t>
      </w:r>
      <w:r w:rsidRPr="00A53967">
        <w:rPr>
          <w:rFonts w:asciiTheme="majorHAnsi" w:hAnsiTheme="majorHAnsi"/>
          <w:i/>
        </w:rPr>
        <w:t xml:space="preserve">In light of the need for further work on the treatment of country and territory names, the complexity of the issue at hand and the aforementioned inconsistencies between various ICANN policies, it is also recommended that the </w:t>
      </w:r>
      <w:proofErr w:type="spellStart"/>
      <w:r w:rsidRPr="00A53967">
        <w:rPr>
          <w:rFonts w:asciiTheme="majorHAnsi" w:hAnsiTheme="majorHAnsi"/>
          <w:i/>
        </w:rPr>
        <w:t>ccNSO</w:t>
      </w:r>
      <w:proofErr w:type="spellEnd"/>
      <w:r w:rsidRPr="00A53967">
        <w:rPr>
          <w:rFonts w:asciiTheme="majorHAnsi" w:hAnsiTheme="majorHAnsi"/>
          <w:i/>
        </w:rPr>
        <w:t xml:space="preserve"> Council request that the ICANN Board extend the current rule in the new </w:t>
      </w:r>
      <w:proofErr w:type="spellStart"/>
      <w:r w:rsidRPr="00A53967">
        <w:rPr>
          <w:rFonts w:asciiTheme="majorHAnsi" w:hAnsiTheme="majorHAnsi"/>
          <w:i/>
        </w:rPr>
        <w:t>gTLD</w:t>
      </w:r>
      <w:proofErr w:type="spellEnd"/>
      <w:r w:rsidRPr="00A53967">
        <w:rPr>
          <w:rFonts w:asciiTheme="majorHAnsi" w:hAnsiTheme="majorHAnsi"/>
          <w:i/>
        </w:rPr>
        <w:t xml:space="preserve"> Applicant Guidebook regarding the exclusion of all country and territory names in all languages, for consecutive rounds of new </w:t>
      </w:r>
      <w:proofErr w:type="spellStart"/>
      <w:r w:rsidRPr="00A53967">
        <w:rPr>
          <w:rFonts w:asciiTheme="majorHAnsi" w:hAnsiTheme="majorHAnsi"/>
          <w:i/>
        </w:rPr>
        <w:t>gTLD</w:t>
      </w:r>
      <w:proofErr w:type="spellEnd"/>
      <w:r w:rsidRPr="00A53967">
        <w:rPr>
          <w:rFonts w:asciiTheme="majorHAnsi" w:hAnsiTheme="majorHAnsi"/>
          <w:i/>
        </w:rPr>
        <w:t xml:space="preserve"> applications.</w:t>
      </w:r>
    </w:p>
    <w:p w14:paraId="753350FE" w14:textId="77777777" w:rsidR="000E5845" w:rsidRPr="00A53967" w:rsidRDefault="000E5845" w:rsidP="000E5845">
      <w:pPr>
        <w:widowControl w:val="0"/>
        <w:autoSpaceDE w:val="0"/>
        <w:autoSpaceDN w:val="0"/>
        <w:adjustRightInd w:val="0"/>
        <w:rPr>
          <w:rFonts w:asciiTheme="majorHAnsi" w:hAnsiTheme="majorHAnsi" w:cs="Arial"/>
          <w:b/>
          <w:i/>
        </w:rPr>
      </w:pPr>
    </w:p>
    <w:p w14:paraId="4CB703B4" w14:textId="77777777" w:rsidR="000E5845" w:rsidRPr="00A53967" w:rsidRDefault="000E5845" w:rsidP="000E5845">
      <w:pPr>
        <w:widowControl w:val="0"/>
        <w:autoSpaceDE w:val="0"/>
        <w:autoSpaceDN w:val="0"/>
        <w:adjustRightInd w:val="0"/>
        <w:rPr>
          <w:rFonts w:asciiTheme="majorHAnsi" w:hAnsiTheme="majorHAnsi" w:cs="Arial"/>
        </w:rPr>
      </w:pPr>
      <w:r w:rsidRPr="00A53967">
        <w:rPr>
          <w:rFonts w:asciiTheme="majorHAnsi" w:hAnsiTheme="majorHAnsi" w:cs="Arial"/>
        </w:rPr>
        <w:t>Council adopted this recommendation in 2014. Given the establishment of the CCWG UCTN, Council did not pursue this recommendation, awaiting the outcome of the deliberations and recommendations of the CCWG.</w:t>
      </w:r>
    </w:p>
    <w:p w14:paraId="2415EBBB" w14:textId="77777777" w:rsidR="000E5845" w:rsidRPr="00A53967" w:rsidRDefault="000E5845" w:rsidP="000E5845">
      <w:pPr>
        <w:widowControl w:val="0"/>
        <w:autoSpaceDE w:val="0"/>
        <w:autoSpaceDN w:val="0"/>
        <w:adjustRightInd w:val="0"/>
        <w:ind w:left="720"/>
        <w:rPr>
          <w:rFonts w:asciiTheme="majorHAnsi" w:hAnsiTheme="majorHAnsi" w:cs="Arial"/>
        </w:rPr>
      </w:pPr>
    </w:p>
    <w:p w14:paraId="5F7C4A02" w14:textId="59AF5372" w:rsidR="000E5845" w:rsidRPr="00A53967" w:rsidRDefault="000E5845" w:rsidP="000E5845">
      <w:pPr>
        <w:widowControl w:val="0"/>
        <w:autoSpaceDE w:val="0"/>
        <w:autoSpaceDN w:val="0"/>
        <w:adjustRightInd w:val="0"/>
        <w:rPr>
          <w:rFonts w:asciiTheme="majorHAnsi" w:hAnsiTheme="majorHAnsi" w:cs="Arial"/>
        </w:rPr>
      </w:pPr>
      <w:r w:rsidRPr="00A53967">
        <w:rPr>
          <w:rFonts w:asciiTheme="majorHAnsi" w:hAnsiTheme="majorHAnsi" w:cs="Arial"/>
        </w:rPr>
        <w:t xml:space="preserve">At the </w:t>
      </w:r>
      <w:proofErr w:type="spellStart"/>
      <w:r w:rsidRPr="00A53967">
        <w:rPr>
          <w:rFonts w:asciiTheme="majorHAnsi" w:hAnsiTheme="majorHAnsi" w:cs="Arial"/>
        </w:rPr>
        <w:t>ccNSO</w:t>
      </w:r>
      <w:proofErr w:type="spellEnd"/>
      <w:r w:rsidRPr="00A53967">
        <w:rPr>
          <w:rFonts w:asciiTheme="majorHAnsi" w:hAnsiTheme="majorHAnsi" w:cs="Arial"/>
        </w:rPr>
        <w:t xml:space="preserve"> members meeting in Johannesburg the recommendations of the CCWG Use of Country and Territory names to continue work on use of Country and Territory Names as TLDs were discussed and supported. This also included the recommendatio</w:t>
      </w:r>
      <w:r w:rsidR="00CF137F" w:rsidRPr="00A53967">
        <w:rPr>
          <w:rFonts w:asciiTheme="majorHAnsi" w:hAnsiTheme="majorHAnsi" w:cs="Arial"/>
        </w:rPr>
        <w:t xml:space="preserve">n of the Study Group. Council deferred it decision </w:t>
      </w:r>
      <w:r w:rsidR="00AC5D59" w:rsidRPr="00A53967">
        <w:rPr>
          <w:rFonts w:asciiTheme="majorHAnsi" w:hAnsiTheme="majorHAnsi" w:cs="Arial"/>
        </w:rPr>
        <w:t>to send</w:t>
      </w:r>
      <w:r w:rsidRPr="00A53967">
        <w:rPr>
          <w:rFonts w:asciiTheme="majorHAnsi" w:hAnsiTheme="majorHAnsi" w:cs="Arial"/>
        </w:rPr>
        <w:t xml:space="preserve"> the letter</w:t>
      </w:r>
      <w:r w:rsidR="004F62D9" w:rsidRPr="00A53967">
        <w:rPr>
          <w:rFonts w:asciiTheme="majorHAnsi" w:hAnsiTheme="majorHAnsi" w:cs="Arial"/>
        </w:rPr>
        <w:t xml:space="preserve"> to 24 August meeting</w:t>
      </w:r>
      <w:r w:rsidR="00CF137F" w:rsidRPr="00A53967">
        <w:rPr>
          <w:rFonts w:asciiTheme="majorHAnsi" w:hAnsiTheme="majorHAnsi" w:cs="Arial"/>
        </w:rPr>
        <w:t xml:space="preserve">, </w:t>
      </w:r>
      <w:r w:rsidR="004908E9" w:rsidRPr="00A53967">
        <w:rPr>
          <w:rFonts w:asciiTheme="majorHAnsi" w:hAnsiTheme="majorHAnsi" w:cs="Arial"/>
        </w:rPr>
        <w:t xml:space="preserve">and </w:t>
      </w:r>
      <w:r w:rsidR="00CF137F" w:rsidRPr="00A53967">
        <w:rPr>
          <w:rFonts w:asciiTheme="majorHAnsi" w:hAnsiTheme="majorHAnsi" w:cs="Arial"/>
        </w:rPr>
        <w:t>has asked for a draft of such a letter.</w:t>
      </w:r>
    </w:p>
    <w:p w14:paraId="486582A8" w14:textId="4E188C38" w:rsidR="000B3320" w:rsidRPr="00A53967" w:rsidRDefault="000B3320" w:rsidP="000B3320">
      <w:pPr>
        <w:rPr>
          <w:rFonts w:asciiTheme="majorHAnsi" w:hAnsiTheme="majorHAnsi" w:cs="Arial"/>
        </w:rPr>
      </w:pPr>
    </w:p>
    <w:p w14:paraId="7F3216F6" w14:textId="3FA7C4F1" w:rsidR="0083786C" w:rsidRPr="00A53967" w:rsidRDefault="0083786C" w:rsidP="000B3320">
      <w:pPr>
        <w:rPr>
          <w:rFonts w:asciiTheme="majorHAnsi" w:hAnsiTheme="majorHAnsi" w:cs="Arial"/>
        </w:rPr>
      </w:pPr>
      <w:r w:rsidRPr="00A53967">
        <w:rPr>
          <w:rFonts w:asciiTheme="majorHAnsi" w:hAnsiTheme="majorHAnsi" w:cs="Arial"/>
        </w:rPr>
        <w:t>Cover note and draft letter included</w:t>
      </w:r>
    </w:p>
    <w:p w14:paraId="55CACDC1" w14:textId="77777777" w:rsidR="00A53967" w:rsidRPr="00A53967" w:rsidRDefault="00A53967" w:rsidP="000B3320">
      <w:pPr>
        <w:rPr>
          <w:rFonts w:asciiTheme="majorHAnsi" w:hAnsiTheme="majorHAnsi" w:cs="Arial"/>
        </w:rPr>
      </w:pPr>
    </w:p>
    <w:p w14:paraId="60444518" w14:textId="5C7E097C" w:rsidR="00A53967" w:rsidRPr="00A53967" w:rsidRDefault="00A53967" w:rsidP="000B3320">
      <w:pPr>
        <w:rPr>
          <w:rFonts w:asciiTheme="majorHAnsi" w:hAnsiTheme="majorHAnsi" w:cs="Arial"/>
        </w:rPr>
      </w:pPr>
      <w:r w:rsidRPr="00A53967">
        <w:rPr>
          <w:rFonts w:asciiTheme="majorHAnsi" w:hAnsiTheme="majorHAnsi" w:cs="Arial"/>
        </w:rPr>
        <w:t>Decision asked is whether to send a letter and to whom: Board, GNSO Council or others.</w:t>
      </w:r>
    </w:p>
    <w:p w14:paraId="361B9DB5" w14:textId="77777777" w:rsidR="00A53967" w:rsidRPr="00A53967" w:rsidRDefault="00A53967" w:rsidP="000B3320">
      <w:pPr>
        <w:rPr>
          <w:rFonts w:asciiTheme="majorHAnsi" w:hAnsiTheme="majorHAnsi" w:cs="Arial"/>
        </w:rPr>
      </w:pPr>
    </w:p>
    <w:p w14:paraId="5B2795B9" w14:textId="77777777" w:rsidR="00AC5D59" w:rsidRPr="00A53967" w:rsidRDefault="00AC5D59" w:rsidP="000B3320">
      <w:pPr>
        <w:rPr>
          <w:rFonts w:asciiTheme="majorHAnsi" w:eastAsia="Times New Roman" w:hAnsiTheme="majorHAnsi"/>
        </w:rPr>
      </w:pPr>
    </w:p>
    <w:p w14:paraId="262DCE7A" w14:textId="07A58F57" w:rsidR="000B3320" w:rsidRPr="00A53967" w:rsidRDefault="00AC5D59" w:rsidP="00666D6D">
      <w:pPr>
        <w:widowControl w:val="0"/>
        <w:autoSpaceDE w:val="0"/>
        <w:autoSpaceDN w:val="0"/>
        <w:adjustRightInd w:val="0"/>
        <w:rPr>
          <w:rFonts w:asciiTheme="majorHAnsi" w:hAnsiTheme="majorHAnsi" w:cs="Arial"/>
          <w:b/>
        </w:rPr>
      </w:pPr>
      <w:r w:rsidRPr="00A53967">
        <w:rPr>
          <w:rFonts w:asciiTheme="majorHAnsi" w:hAnsiTheme="majorHAnsi" w:cs="Arial"/>
          <w:b/>
        </w:rPr>
        <w:t>8</w:t>
      </w:r>
      <w:r w:rsidR="006E7EA3" w:rsidRPr="00A53967">
        <w:rPr>
          <w:rFonts w:asciiTheme="majorHAnsi" w:hAnsiTheme="majorHAnsi" w:cs="Arial"/>
          <w:b/>
        </w:rPr>
        <w:t xml:space="preserve">) EPSRP </w:t>
      </w:r>
      <w:r w:rsidR="00E27422" w:rsidRPr="00A53967">
        <w:rPr>
          <w:rFonts w:asciiTheme="majorHAnsi" w:hAnsiTheme="majorHAnsi" w:cs="Arial"/>
          <w:b/>
        </w:rPr>
        <w:t xml:space="preserve">Guideline discussion </w:t>
      </w:r>
      <w:r w:rsidR="006E7EA3" w:rsidRPr="00A53967">
        <w:rPr>
          <w:rFonts w:asciiTheme="majorHAnsi" w:hAnsiTheme="majorHAnsi" w:cs="Arial"/>
          <w:b/>
        </w:rPr>
        <w:t>update</w:t>
      </w:r>
    </w:p>
    <w:p w14:paraId="3222723D" w14:textId="0BAC4585" w:rsidR="00BF6C43" w:rsidRPr="00A53967" w:rsidRDefault="00914AFA" w:rsidP="00D93A05">
      <w:pPr>
        <w:widowControl w:val="0"/>
        <w:autoSpaceDE w:val="0"/>
        <w:autoSpaceDN w:val="0"/>
        <w:adjustRightInd w:val="0"/>
        <w:rPr>
          <w:rFonts w:asciiTheme="majorHAnsi" w:hAnsiTheme="majorHAnsi" w:cs="Arial"/>
        </w:rPr>
      </w:pPr>
      <w:r w:rsidRPr="00A53967">
        <w:rPr>
          <w:rFonts w:asciiTheme="majorHAnsi" w:hAnsiTheme="majorHAnsi" w:cs="Arial"/>
        </w:rPr>
        <w:t xml:space="preserve">Update </w:t>
      </w:r>
      <w:r w:rsidR="000E5845" w:rsidRPr="00A53967">
        <w:rPr>
          <w:rFonts w:asciiTheme="majorHAnsi" w:hAnsiTheme="majorHAnsi" w:cs="Arial"/>
        </w:rPr>
        <w:t xml:space="preserve">&amp; </w:t>
      </w:r>
      <w:r w:rsidRPr="00A53967">
        <w:rPr>
          <w:rFonts w:asciiTheme="majorHAnsi" w:hAnsiTheme="majorHAnsi" w:cs="Arial"/>
        </w:rPr>
        <w:t>next steps</w:t>
      </w:r>
    </w:p>
    <w:p w14:paraId="14602DEA" w14:textId="228ABCA8" w:rsidR="004F62D9" w:rsidRPr="00A53967" w:rsidRDefault="004F62D9" w:rsidP="00D93A05">
      <w:pPr>
        <w:widowControl w:val="0"/>
        <w:autoSpaceDE w:val="0"/>
        <w:autoSpaceDN w:val="0"/>
        <w:adjustRightInd w:val="0"/>
        <w:rPr>
          <w:rFonts w:asciiTheme="majorHAnsi" w:hAnsiTheme="majorHAnsi" w:cs="Arial"/>
        </w:rPr>
      </w:pPr>
      <w:r w:rsidRPr="00A53967">
        <w:rPr>
          <w:rFonts w:asciiTheme="majorHAnsi" w:hAnsiTheme="majorHAnsi" w:cs="Arial"/>
        </w:rPr>
        <w:t xml:space="preserve">The working party (with appointed </w:t>
      </w:r>
      <w:proofErr w:type="spellStart"/>
      <w:r w:rsidRPr="00A53967">
        <w:rPr>
          <w:rFonts w:asciiTheme="majorHAnsi" w:hAnsiTheme="majorHAnsi" w:cs="Arial"/>
        </w:rPr>
        <w:t>ccNSO</w:t>
      </w:r>
      <w:proofErr w:type="spellEnd"/>
      <w:r w:rsidRPr="00A53967">
        <w:rPr>
          <w:rFonts w:asciiTheme="majorHAnsi" w:hAnsiTheme="majorHAnsi" w:cs="Arial"/>
        </w:rPr>
        <w:t xml:space="preserve"> and SSAC members</w:t>
      </w:r>
      <w:r w:rsidR="00E27422" w:rsidRPr="00A53967">
        <w:rPr>
          <w:rFonts w:asciiTheme="majorHAnsi" w:hAnsiTheme="majorHAnsi" w:cs="Arial"/>
        </w:rPr>
        <w:t>) has</w:t>
      </w:r>
      <w:r w:rsidRPr="00A53967">
        <w:rPr>
          <w:rFonts w:asciiTheme="majorHAnsi" w:hAnsiTheme="majorHAnsi" w:cs="Arial"/>
        </w:rPr>
        <w:t xml:space="preserve"> agreed on the text in response to the Board letter. As agreed this text will be submitted to the </w:t>
      </w:r>
      <w:proofErr w:type="spellStart"/>
      <w:r w:rsidRPr="00A53967">
        <w:rPr>
          <w:rFonts w:asciiTheme="majorHAnsi" w:hAnsiTheme="majorHAnsi" w:cs="Arial"/>
        </w:rPr>
        <w:t>ccNSO</w:t>
      </w:r>
      <w:proofErr w:type="spellEnd"/>
      <w:r w:rsidRPr="00A53967">
        <w:rPr>
          <w:rFonts w:asciiTheme="majorHAnsi" w:hAnsiTheme="majorHAnsi" w:cs="Arial"/>
        </w:rPr>
        <w:t xml:space="preserve"> Council and SSAC for adoption.</w:t>
      </w:r>
    </w:p>
    <w:p w14:paraId="2304618D" w14:textId="77777777" w:rsidR="00AD08CD" w:rsidRPr="00A53967" w:rsidRDefault="00AD08CD" w:rsidP="00FA79E4">
      <w:pPr>
        <w:widowControl w:val="0"/>
        <w:autoSpaceDE w:val="0"/>
        <w:autoSpaceDN w:val="0"/>
        <w:adjustRightInd w:val="0"/>
        <w:rPr>
          <w:rFonts w:asciiTheme="majorHAnsi" w:hAnsiTheme="majorHAnsi" w:cs="Arial"/>
        </w:rPr>
      </w:pPr>
    </w:p>
    <w:p w14:paraId="223B28D8" w14:textId="24047B4A" w:rsidR="0083786C" w:rsidRPr="00A53967" w:rsidRDefault="0083786C" w:rsidP="00FA79E4">
      <w:pPr>
        <w:widowControl w:val="0"/>
        <w:autoSpaceDE w:val="0"/>
        <w:autoSpaceDN w:val="0"/>
        <w:adjustRightInd w:val="0"/>
        <w:rPr>
          <w:rFonts w:asciiTheme="majorHAnsi" w:hAnsiTheme="majorHAnsi" w:cs="Arial"/>
        </w:rPr>
      </w:pPr>
      <w:r w:rsidRPr="00A53967">
        <w:rPr>
          <w:rFonts w:asciiTheme="majorHAnsi" w:hAnsiTheme="majorHAnsi" w:cs="Arial"/>
        </w:rPr>
        <w:t>Update &amp; overview milestones</w:t>
      </w:r>
    </w:p>
    <w:p w14:paraId="25DCFC64" w14:textId="7776154A" w:rsidR="0083786C" w:rsidRPr="00A53967" w:rsidRDefault="0083786C" w:rsidP="0083786C">
      <w:pPr>
        <w:rPr>
          <w:rFonts w:asciiTheme="majorHAnsi" w:eastAsia="Times New Roman" w:hAnsiTheme="majorHAnsi"/>
          <w:color w:val="000000"/>
        </w:rPr>
      </w:pPr>
      <w:r w:rsidRPr="00A53967">
        <w:rPr>
          <w:rFonts w:asciiTheme="majorHAnsi" w:eastAsia="Times New Roman" w:hAnsiTheme="majorHAnsi"/>
          <w:color w:val="000000"/>
        </w:rPr>
        <w:t xml:space="preserve">24 April: Steve Crocker sent a letter to SSAC and </w:t>
      </w:r>
      <w:proofErr w:type="spellStart"/>
      <w:r w:rsidRPr="00A53967">
        <w:rPr>
          <w:rFonts w:asciiTheme="majorHAnsi" w:eastAsia="Times New Roman" w:hAnsiTheme="majorHAnsi"/>
          <w:color w:val="000000"/>
        </w:rPr>
        <w:t>ccNSO</w:t>
      </w:r>
      <w:proofErr w:type="spellEnd"/>
      <w:r w:rsidRPr="00A53967">
        <w:rPr>
          <w:rFonts w:asciiTheme="majorHAnsi" w:eastAsia="Times New Roman" w:hAnsiTheme="majorHAnsi"/>
          <w:color w:val="000000"/>
        </w:rPr>
        <w:t xml:space="preserve">, asking </w:t>
      </w:r>
      <w:proofErr w:type="gramStart"/>
      <w:r w:rsidRPr="00A53967">
        <w:rPr>
          <w:rFonts w:asciiTheme="majorHAnsi" w:eastAsia="Times New Roman" w:hAnsiTheme="majorHAnsi"/>
          <w:color w:val="000000"/>
        </w:rPr>
        <w:t>for</w:t>
      </w:r>
      <w:r w:rsidRPr="00A53967">
        <w:rPr>
          <w:rStyle w:val="apple-converted-space"/>
          <w:rFonts w:asciiTheme="majorHAnsi" w:eastAsia="Times New Roman" w:hAnsiTheme="majorHAnsi"/>
          <w:color w:val="000000"/>
        </w:rPr>
        <w:t> </w:t>
      </w:r>
      <w:r w:rsidRPr="00A53967">
        <w:rPr>
          <w:rFonts w:asciiTheme="majorHAnsi" w:eastAsia="Times New Roman" w:hAnsiTheme="majorHAnsi"/>
          <w:color w:val="000000"/>
        </w:rPr>
        <w:t xml:space="preserve"> </w:t>
      </w:r>
      <w:r w:rsidRPr="00A53967">
        <w:rPr>
          <w:rFonts w:asciiTheme="majorHAnsi" w:eastAsia="Times New Roman" w:hAnsiTheme="majorHAnsi"/>
          <w:color w:val="000000"/>
        </w:rPr>
        <w:t>response</w:t>
      </w:r>
      <w:proofErr w:type="gramEnd"/>
      <w:r w:rsidRPr="00A53967">
        <w:rPr>
          <w:rFonts w:asciiTheme="majorHAnsi" w:eastAsia="Times New Roman" w:hAnsiTheme="majorHAnsi"/>
          <w:color w:val="000000"/>
        </w:rPr>
        <w:t xml:space="preserve"> to three questions regarding the different views</w:t>
      </w:r>
      <w:r w:rsidRPr="00A53967">
        <w:rPr>
          <w:rFonts w:asciiTheme="majorHAnsi" w:eastAsia="Times New Roman" w:hAnsiTheme="majorHAnsi"/>
          <w:color w:val="000000"/>
        </w:rPr>
        <w:t xml:space="preserve"> </w:t>
      </w:r>
      <w:r w:rsidRPr="00A53967">
        <w:rPr>
          <w:rFonts w:asciiTheme="majorHAnsi" w:eastAsia="Times New Roman" w:hAnsiTheme="majorHAnsi"/>
          <w:color w:val="000000"/>
        </w:rPr>
        <w:t xml:space="preserve">between </w:t>
      </w:r>
      <w:proofErr w:type="spellStart"/>
      <w:r w:rsidRPr="00A53967">
        <w:rPr>
          <w:rFonts w:asciiTheme="majorHAnsi" w:eastAsia="Times New Roman" w:hAnsiTheme="majorHAnsi"/>
          <w:color w:val="000000"/>
        </w:rPr>
        <w:t>ccNSO</w:t>
      </w:r>
      <w:proofErr w:type="spellEnd"/>
      <w:r w:rsidRPr="00A53967">
        <w:rPr>
          <w:rFonts w:asciiTheme="majorHAnsi" w:eastAsia="Times New Roman" w:hAnsiTheme="majorHAnsi"/>
          <w:color w:val="000000"/>
        </w:rPr>
        <w:t xml:space="preserve"> EPSRP report and SSAC</w:t>
      </w:r>
    </w:p>
    <w:p w14:paraId="1AA37A75" w14:textId="13290048" w:rsidR="0083786C" w:rsidRPr="00A53967" w:rsidRDefault="0083786C" w:rsidP="0083786C">
      <w:pPr>
        <w:rPr>
          <w:rFonts w:asciiTheme="majorHAnsi" w:eastAsia="Times New Roman" w:hAnsiTheme="majorHAnsi"/>
          <w:color w:val="000000"/>
        </w:rPr>
      </w:pPr>
      <w:r w:rsidRPr="00A53967">
        <w:rPr>
          <w:rFonts w:asciiTheme="majorHAnsi" w:eastAsia="Times New Roman" w:hAnsiTheme="majorHAnsi"/>
          <w:color w:val="000000"/>
        </w:rPr>
        <w:t xml:space="preserve">6 </w:t>
      </w:r>
      <w:proofErr w:type="gramStart"/>
      <w:r w:rsidRPr="00A53967">
        <w:rPr>
          <w:rFonts w:asciiTheme="majorHAnsi" w:eastAsia="Times New Roman" w:hAnsiTheme="majorHAnsi"/>
          <w:color w:val="000000"/>
        </w:rPr>
        <w:t>June :</w:t>
      </w:r>
      <w:proofErr w:type="gramEnd"/>
      <w:r w:rsidRPr="00A53967">
        <w:rPr>
          <w:rFonts w:asciiTheme="majorHAnsi" w:eastAsia="Times New Roman" w:hAnsiTheme="majorHAnsi"/>
          <w:color w:val="000000"/>
        </w:rPr>
        <w:t xml:space="preserve"> </w:t>
      </w:r>
      <w:proofErr w:type="spellStart"/>
      <w:r w:rsidRPr="00A53967">
        <w:rPr>
          <w:rFonts w:asciiTheme="majorHAnsi" w:eastAsia="Times New Roman" w:hAnsiTheme="majorHAnsi"/>
          <w:color w:val="000000"/>
        </w:rPr>
        <w:t>Wafa</w:t>
      </w:r>
      <w:proofErr w:type="spellEnd"/>
      <w:r w:rsidRPr="00A53967">
        <w:rPr>
          <w:rFonts w:asciiTheme="majorHAnsi" w:eastAsia="Times New Roman" w:hAnsiTheme="majorHAnsi"/>
          <w:color w:val="000000"/>
        </w:rPr>
        <w:t xml:space="preserve"> and Hiro (</w:t>
      </w:r>
      <w:proofErr w:type="spellStart"/>
      <w:r w:rsidRPr="00A53967">
        <w:rPr>
          <w:rFonts w:asciiTheme="majorHAnsi" w:eastAsia="Times New Roman" w:hAnsiTheme="majorHAnsi"/>
          <w:color w:val="000000"/>
        </w:rPr>
        <w:t>ccNSO</w:t>
      </w:r>
      <w:proofErr w:type="spellEnd"/>
      <w:r w:rsidRPr="00A53967">
        <w:rPr>
          <w:rFonts w:asciiTheme="majorHAnsi" w:eastAsia="Times New Roman" w:hAnsiTheme="majorHAnsi"/>
          <w:color w:val="000000"/>
        </w:rPr>
        <w:t xml:space="preserve"> members to the Working Party) shared</w:t>
      </w:r>
      <w:r w:rsidRPr="00A53967">
        <w:rPr>
          <w:rStyle w:val="apple-converted-space"/>
          <w:rFonts w:asciiTheme="majorHAnsi" w:eastAsia="Times New Roman" w:hAnsiTheme="majorHAnsi"/>
          <w:color w:val="000000"/>
        </w:rPr>
        <w:t> </w:t>
      </w:r>
      <w:r w:rsidRPr="00A53967">
        <w:rPr>
          <w:rFonts w:asciiTheme="majorHAnsi" w:eastAsia="Times New Roman" w:hAnsiTheme="majorHAnsi"/>
          <w:color w:val="000000"/>
        </w:rPr>
        <w:t xml:space="preserve"> </w:t>
      </w:r>
      <w:r w:rsidRPr="00A53967">
        <w:rPr>
          <w:rFonts w:asciiTheme="majorHAnsi" w:eastAsia="Times New Roman" w:hAnsiTheme="majorHAnsi"/>
          <w:color w:val="000000"/>
        </w:rPr>
        <w:t xml:space="preserve">their first draft response with Jeff </w:t>
      </w:r>
      <w:proofErr w:type="spellStart"/>
      <w:r w:rsidRPr="00A53967">
        <w:rPr>
          <w:rFonts w:asciiTheme="majorHAnsi" w:eastAsia="Times New Roman" w:hAnsiTheme="majorHAnsi"/>
          <w:color w:val="000000"/>
        </w:rPr>
        <w:t>Bedser</w:t>
      </w:r>
      <w:proofErr w:type="spellEnd"/>
      <w:r w:rsidRPr="00A53967">
        <w:rPr>
          <w:rFonts w:asciiTheme="majorHAnsi" w:eastAsia="Times New Roman" w:hAnsiTheme="majorHAnsi"/>
          <w:color w:val="000000"/>
        </w:rPr>
        <w:t xml:space="preserve"> </w:t>
      </w:r>
      <w:r w:rsidRPr="00A53967">
        <w:rPr>
          <w:rFonts w:asciiTheme="majorHAnsi" w:eastAsia="Times New Roman" w:hAnsiTheme="majorHAnsi"/>
          <w:color w:val="000000"/>
        </w:rPr>
        <w:t>and Suzanne</w:t>
      </w:r>
      <w:r w:rsidRPr="00A53967">
        <w:rPr>
          <w:rFonts w:asciiTheme="majorHAnsi" w:eastAsia="Times New Roman" w:hAnsiTheme="majorHAnsi"/>
          <w:color w:val="000000"/>
        </w:rPr>
        <w:t xml:space="preserve"> Wolf</w:t>
      </w:r>
      <w:r w:rsidRPr="00A53967">
        <w:rPr>
          <w:rFonts w:asciiTheme="majorHAnsi" w:eastAsia="Times New Roman" w:hAnsiTheme="majorHAnsi"/>
          <w:color w:val="000000"/>
        </w:rPr>
        <w:t xml:space="preserve"> (SSAC</w:t>
      </w:r>
      <w:r w:rsidRPr="00A53967">
        <w:rPr>
          <w:rStyle w:val="apple-converted-space"/>
          <w:rFonts w:asciiTheme="majorHAnsi" w:eastAsia="Times New Roman" w:hAnsiTheme="majorHAnsi"/>
          <w:color w:val="000000"/>
        </w:rPr>
        <w:t> </w:t>
      </w:r>
      <w:r w:rsidRPr="00A53967">
        <w:rPr>
          <w:rFonts w:asciiTheme="majorHAnsi" w:eastAsia="Times New Roman" w:hAnsiTheme="majorHAnsi"/>
          <w:color w:val="000000"/>
        </w:rPr>
        <w:t>members to the Working Party)</w:t>
      </w:r>
    </w:p>
    <w:p w14:paraId="162587C9" w14:textId="5452453E" w:rsidR="0083786C" w:rsidRPr="00A53967" w:rsidRDefault="0083786C" w:rsidP="0083786C">
      <w:pPr>
        <w:rPr>
          <w:rFonts w:asciiTheme="majorHAnsi" w:eastAsia="Times New Roman" w:hAnsiTheme="majorHAnsi"/>
          <w:color w:val="000000"/>
        </w:rPr>
      </w:pPr>
      <w:r w:rsidRPr="00A53967">
        <w:rPr>
          <w:rFonts w:asciiTheme="majorHAnsi" w:eastAsia="Times New Roman" w:hAnsiTheme="majorHAnsi"/>
          <w:color w:val="000000"/>
        </w:rPr>
        <w:t xml:space="preserve">28 </w:t>
      </w:r>
      <w:proofErr w:type="gramStart"/>
      <w:r w:rsidRPr="00A53967">
        <w:rPr>
          <w:rFonts w:asciiTheme="majorHAnsi" w:eastAsia="Times New Roman" w:hAnsiTheme="majorHAnsi"/>
          <w:color w:val="000000"/>
        </w:rPr>
        <w:t>June :</w:t>
      </w:r>
      <w:proofErr w:type="gramEnd"/>
      <w:r w:rsidRPr="00A53967">
        <w:rPr>
          <w:rFonts w:asciiTheme="majorHAnsi" w:eastAsia="Times New Roman" w:hAnsiTheme="majorHAnsi"/>
          <w:color w:val="000000"/>
        </w:rPr>
        <w:t xml:space="preserve"> Jeff and Suzanne shared their comments to </w:t>
      </w:r>
      <w:proofErr w:type="spellStart"/>
      <w:r w:rsidRPr="00A53967">
        <w:rPr>
          <w:rFonts w:asciiTheme="majorHAnsi" w:eastAsia="Times New Roman" w:hAnsiTheme="majorHAnsi"/>
          <w:color w:val="000000"/>
        </w:rPr>
        <w:t>Wafa</w:t>
      </w:r>
      <w:proofErr w:type="spellEnd"/>
      <w:r w:rsidRPr="00A53967">
        <w:rPr>
          <w:rFonts w:asciiTheme="majorHAnsi" w:eastAsia="Times New Roman" w:hAnsiTheme="majorHAnsi"/>
          <w:color w:val="000000"/>
        </w:rPr>
        <w:t xml:space="preserve"> and Hiro</w:t>
      </w:r>
      <w:r w:rsidRPr="00A53967">
        <w:rPr>
          <w:rFonts w:asciiTheme="majorHAnsi" w:eastAsia="Times New Roman" w:hAnsiTheme="majorHAnsi"/>
          <w:color w:val="000000"/>
        </w:rPr>
        <w:t xml:space="preserve"> </w:t>
      </w:r>
      <w:r w:rsidRPr="00A53967">
        <w:rPr>
          <w:rFonts w:asciiTheme="majorHAnsi" w:eastAsia="Times New Roman" w:hAnsiTheme="majorHAnsi"/>
          <w:color w:val="000000"/>
        </w:rPr>
        <w:t>Steve Sheng sent the revised draft to the WP</w:t>
      </w:r>
    </w:p>
    <w:p w14:paraId="38D6EAD5" w14:textId="77777777" w:rsidR="0083786C" w:rsidRPr="00A53967" w:rsidRDefault="0083786C" w:rsidP="0083786C">
      <w:pPr>
        <w:rPr>
          <w:rFonts w:asciiTheme="majorHAnsi" w:eastAsia="Times New Roman" w:hAnsiTheme="majorHAnsi"/>
          <w:color w:val="000000"/>
        </w:rPr>
      </w:pPr>
      <w:r w:rsidRPr="00A53967">
        <w:rPr>
          <w:rFonts w:asciiTheme="majorHAnsi" w:eastAsia="Times New Roman" w:hAnsiTheme="majorHAnsi"/>
          <w:color w:val="000000"/>
        </w:rPr>
        <w:t xml:space="preserve">10 </w:t>
      </w:r>
      <w:proofErr w:type="gramStart"/>
      <w:r w:rsidRPr="00A53967">
        <w:rPr>
          <w:rFonts w:asciiTheme="majorHAnsi" w:eastAsia="Times New Roman" w:hAnsiTheme="majorHAnsi"/>
          <w:color w:val="000000"/>
        </w:rPr>
        <w:t>July :</w:t>
      </w:r>
      <w:proofErr w:type="gramEnd"/>
      <w:r w:rsidRPr="00A53967">
        <w:rPr>
          <w:rFonts w:asciiTheme="majorHAnsi" w:eastAsia="Times New Roman" w:hAnsiTheme="majorHAnsi"/>
          <w:color w:val="000000"/>
        </w:rPr>
        <w:t xml:space="preserve"> </w:t>
      </w:r>
      <w:proofErr w:type="spellStart"/>
      <w:r w:rsidRPr="00A53967">
        <w:rPr>
          <w:rFonts w:asciiTheme="majorHAnsi" w:eastAsia="Times New Roman" w:hAnsiTheme="majorHAnsi"/>
          <w:color w:val="000000"/>
        </w:rPr>
        <w:t>Wafa</w:t>
      </w:r>
      <w:proofErr w:type="spellEnd"/>
      <w:r w:rsidRPr="00A53967">
        <w:rPr>
          <w:rFonts w:asciiTheme="majorHAnsi" w:eastAsia="Times New Roman" w:hAnsiTheme="majorHAnsi"/>
          <w:color w:val="000000"/>
        </w:rPr>
        <w:t xml:space="preserve"> and Hiro confirmed that the revised draft is OK</w:t>
      </w:r>
    </w:p>
    <w:p w14:paraId="27FBCBCA" w14:textId="77777777" w:rsidR="0083786C" w:rsidRPr="00A53967" w:rsidRDefault="0083786C" w:rsidP="0083786C">
      <w:pPr>
        <w:rPr>
          <w:rFonts w:asciiTheme="majorHAnsi" w:eastAsia="Times New Roman" w:hAnsiTheme="majorHAnsi"/>
          <w:color w:val="000000"/>
        </w:rPr>
      </w:pPr>
      <w:r w:rsidRPr="00A53967">
        <w:rPr>
          <w:rFonts w:asciiTheme="majorHAnsi" w:eastAsia="Times New Roman" w:hAnsiTheme="majorHAnsi"/>
          <w:color w:val="000000"/>
        </w:rPr>
        <w:t xml:space="preserve">27 </w:t>
      </w:r>
      <w:proofErr w:type="gramStart"/>
      <w:r w:rsidRPr="00A53967">
        <w:rPr>
          <w:rFonts w:asciiTheme="majorHAnsi" w:eastAsia="Times New Roman" w:hAnsiTheme="majorHAnsi"/>
          <w:color w:val="000000"/>
        </w:rPr>
        <w:t>July :</w:t>
      </w:r>
      <w:proofErr w:type="gramEnd"/>
      <w:r w:rsidRPr="00A53967">
        <w:rPr>
          <w:rFonts w:asciiTheme="majorHAnsi" w:eastAsia="Times New Roman" w:hAnsiTheme="majorHAnsi"/>
          <w:color w:val="000000"/>
        </w:rPr>
        <w:t xml:space="preserve"> Jeff confirmed that the revised draft is OK</w:t>
      </w:r>
    </w:p>
    <w:p w14:paraId="01C5D921" w14:textId="77777777" w:rsidR="0083786C" w:rsidRPr="00A53967" w:rsidRDefault="0083786C" w:rsidP="0083786C">
      <w:pPr>
        <w:rPr>
          <w:rFonts w:asciiTheme="majorHAnsi" w:eastAsia="Times New Roman" w:hAnsiTheme="majorHAnsi"/>
          <w:color w:val="000000"/>
        </w:rPr>
      </w:pPr>
      <w:r w:rsidRPr="00A53967">
        <w:rPr>
          <w:rFonts w:asciiTheme="majorHAnsi" w:eastAsia="Times New Roman" w:hAnsiTheme="majorHAnsi"/>
          <w:color w:val="000000"/>
        </w:rPr>
        <w:t xml:space="preserve">10 </w:t>
      </w:r>
      <w:proofErr w:type="gramStart"/>
      <w:r w:rsidRPr="00A53967">
        <w:rPr>
          <w:rFonts w:asciiTheme="majorHAnsi" w:eastAsia="Times New Roman" w:hAnsiTheme="majorHAnsi"/>
          <w:color w:val="000000"/>
        </w:rPr>
        <w:t>Aug. :</w:t>
      </w:r>
      <w:proofErr w:type="gramEnd"/>
      <w:r w:rsidRPr="00A53967">
        <w:rPr>
          <w:rFonts w:asciiTheme="majorHAnsi" w:eastAsia="Times New Roman" w:hAnsiTheme="majorHAnsi"/>
          <w:color w:val="000000"/>
        </w:rPr>
        <w:t xml:space="preserve"> Suzanne shared her comments to the WP</w:t>
      </w:r>
    </w:p>
    <w:p w14:paraId="1E278B2D" w14:textId="77777777" w:rsidR="0083786C" w:rsidRPr="00A53967" w:rsidRDefault="0083786C" w:rsidP="0083786C">
      <w:pPr>
        <w:rPr>
          <w:rFonts w:asciiTheme="majorHAnsi" w:eastAsia="Times New Roman" w:hAnsiTheme="majorHAnsi"/>
          <w:color w:val="000000"/>
        </w:rPr>
      </w:pPr>
      <w:r w:rsidRPr="00A53967">
        <w:rPr>
          <w:rFonts w:asciiTheme="majorHAnsi" w:eastAsia="Times New Roman" w:hAnsiTheme="majorHAnsi"/>
          <w:color w:val="000000"/>
        </w:rPr>
        <w:t xml:space="preserve">10 </w:t>
      </w:r>
      <w:proofErr w:type="gramStart"/>
      <w:r w:rsidRPr="00A53967">
        <w:rPr>
          <w:rFonts w:asciiTheme="majorHAnsi" w:eastAsia="Times New Roman" w:hAnsiTheme="majorHAnsi"/>
          <w:color w:val="000000"/>
        </w:rPr>
        <w:t>Aug. :</w:t>
      </w:r>
      <w:proofErr w:type="gramEnd"/>
      <w:r w:rsidRPr="00A53967">
        <w:rPr>
          <w:rFonts w:asciiTheme="majorHAnsi" w:eastAsia="Times New Roman" w:hAnsiTheme="majorHAnsi"/>
          <w:color w:val="000000"/>
        </w:rPr>
        <w:t xml:space="preserve"> Steve Sheng sent the re-revised draft to the WP</w:t>
      </w:r>
    </w:p>
    <w:p w14:paraId="695CE3ED" w14:textId="28407FDF" w:rsidR="0083786C" w:rsidRPr="00A53967" w:rsidRDefault="0083786C" w:rsidP="0083786C">
      <w:pPr>
        <w:rPr>
          <w:rFonts w:asciiTheme="majorHAnsi" w:eastAsia="Times New Roman" w:hAnsiTheme="majorHAnsi"/>
          <w:color w:val="000000"/>
        </w:rPr>
      </w:pPr>
      <w:r w:rsidRPr="00A53967">
        <w:rPr>
          <w:rFonts w:asciiTheme="majorHAnsi" w:eastAsia="Times New Roman" w:hAnsiTheme="majorHAnsi"/>
          <w:color w:val="000000"/>
        </w:rPr>
        <w:t xml:space="preserve">17 </w:t>
      </w:r>
      <w:proofErr w:type="gramStart"/>
      <w:r w:rsidRPr="00A53967">
        <w:rPr>
          <w:rFonts w:asciiTheme="majorHAnsi" w:eastAsia="Times New Roman" w:hAnsiTheme="majorHAnsi"/>
          <w:color w:val="000000"/>
        </w:rPr>
        <w:t>Aug. :</w:t>
      </w:r>
      <w:proofErr w:type="gramEnd"/>
      <w:r w:rsidRPr="00A53967">
        <w:rPr>
          <w:rFonts w:asciiTheme="majorHAnsi" w:eastAsia="Times New Roman" w:hAnsiTheme="majorHAnsi"/>
          <w:color w:val="000000"/>
        </w:rPr>
        <w:t xml:space="preserve"> draft response is almost agreed by the Working Party after</w:t>
      </w:r>
      <w:r w:rsidRPr="00A53967">
        <w:rPr>
          <w:rStyle w:val="apple-converted-space"/>
          <w:rFonts w:asciiTheme="majorHAnsi" w:eastAsia="Times New Roman" w:hAnsiTheme="majorHAnsi"/>
          <w:color w:val="000000"/>
        </w:rPr>
        <w:t> </w:t>
      </w:r>
      <w:r w:rsidRPr="00A53967">
        <w:rPr>
          <w:rFonts w:asciiTheme="majorHAnsi" w:eastAsia="Times New Roman" w:hAnsiTheme="majorHAnsi"/>
          <w:color w:val="000000"/>
        </w:rPr>
        <w:t>series of tiny edits</w:t>
      </w:r>
    </w:p>
    <w:p w14:paraId="2BA0ED84" w14:textId="4D7661DB" w:rsidR="0083786C" w:rsidRPr="00A53967" w:rsidRDefault="0083786C" w:rsidP="0083786C">
      <w:pPr>
        <w:rPr>
          <w:rFonts w:asciiTheme="majorHAnsi" w:eastAsia="Times New Roman" w:hAnsiTheme="majorHAnsi"/>
          <w:color w:val="000000"/>
        </w:rPr>
      </w:pPr>
      <w:r w:rsidRPr="00A53967">
        <w:rPr>
          <w:rFonts w:asciiTheme="majorHAnsi" w:eastAsia="Times New Roman" w:hAnsiTheme="majorHAnsi"/>
          <w:color w:val="000000"/>
        </w:rPr>
        <w:t xml:space="preserve">19 </w:t>
      </w:r>
      <w:proofErr w:type="gramStart"/>
      <w:r w:rsidRPr="00A53967">
        <w:rPr>
          <w:rFonts w:asciiTheme="majorHAnsi" w:eastAsia="Times New Roman" w:hAnsiTheme="majorHAnsi"/>
          <w:color w:val="000000"/>
        </w:rPr>
        <w:t>Aug. :</w:t>
      </w:r>
      <w:proofErr w:type="gramEnd"/>
      <w:r w:rsidRPr="00A53967">
        <w:rPr>
          <w:rFonts w:asciiTheme="majorHAnsi" w:eastAsia="Times New Roman" w:hAnsiTheme="majorHAnsi"/>
          <w:color w:val="000000"/>
        </w:rPr>
        <w:t xml:space="preserve"> The following next steps are proposed</w:t>
      </w:r>
      <w:r w:rsidRPr="00A53967">
        <w:rPr>
          <w:rFonts w:asciiTheme="majorHAnsi" w:eastAsia="Times New Roman" w:hAnsiTheme="majorHAnsi"/>
          <w:color w:val="000000"/>
        </w:rPr>
        <w:t xml:space="preserve">: </w:t>
      </w:r>
      <w:r w:rsidRPr="00A53967">
        <w:rPr>
          <w:rStyle w:val="apple-converted-space"/>
          <w:rFonts w:asciiTheme="majorHAnsi" w:eastAsia="Times New Roman" w:hAnsiTheme="majorHAnsi"/>
          <w:color w:val="000000"/>
        </w:rPr>
        <w:t> </w:t>
      </w:r>
    </w:p>
    <w:p w14:paraId="57C4A270" w14:textId="5A1CF1C9" w:rsidR="0083786C" w:rsidRPr="00A53967" w:rsidRDefault="0083786C" w:rsidP="0083786C">
      <w:pPr>
        <w:rPr>
          <w:rFonts w:asciiTheme="majorHAnsi" w:eastAsia="Times New Roman" w:hAnsiTheme="majorHAnsi"/>
          <w:color w:val="000000"/>
        </w:rPr>
      </w:pPr>
      <w:r w:rsidRPr="00A53967">
        <w:rPr>
          <w:rFonts w:asciiTheme="majorHAnsi" w:eastAsia="Times New Roman" w:hAnsiTheme="majorHAnsi"/>
          <w:color w:val="000000"/>
        </w:rPr>
        <w:t>            (1) I</w:t>
      </w:r>
      <w:r w:rsidRPr="00A53967">
        <w:rPr>
          <w:rFonts w:asciiTheme="majorHAnsi" w:eastAsia="Times New Roman" w:hAnsiTheme="majorHAnsi"/>
          <w:color w:val="000000"/>
        </w:rPr>
        <w:t>t will be confirmed that this draft response</w:t>
      </w:r>
      <w:r w:rsidRPr="00A53967">
        <w:rPr>
          <w:rStyle w:val="apple-converted-space"/>
          <w:rFonts w:asciiTheme="majorHAnsi" w:eastAsia="Times New Roman" w:hAnsiTheme="majorHAnsi"/>
          <w:color w:val="000000"/>
        </w:rPr>
        <w:t> </w:t>
      </w:r>
    </w:p>
    <w:p w14:paraId="2D989973" w14:textId="77777777" w:rsidR="0083786C" w:rsidRPr="00A53967" w:rsidRDefault="0083786C" w:rsidP="0083786C">
      <w:pPr>
        <w:rPr>
          <w:rFonts w:asciiTheme="majorHAnsi" w:eastAsia="Times New Roman" w:hAnsiTheme="majorHAnsi"/>
          <w:color w:val="000000"/>
        </w:rPr>
      </w:pPr>
      <w:r w:rsidRPr="00A53967">
        <w:rPr>
          <w:rFonts w:asciiTheme="majorHAnsi" w:eastAsia="Times New Roman" w:hAnsiTheme="majorHAnsi"/>
          <w:color w:val="000000"/>
        </w:rPr>
        <w:t>                letter is confirmed by SSAC in light of their original</w:t>
      </w:r>
      <w:r w:rsidRPr="00A53967">
        <w:rPr>
          <w:rStyle w:val="apple-converted-space"/>
          <w:rFonts w:asciiTheme="majorHAnsi" w:eastAsia="Times New Roman" w:hAnsiTheme="majorHAnsi"/>
          <w:color w:val="000000"/>
        </w:rPr>
        <w:t> </w:t>
      </w:r>
    </w:p>
    <w:p w14:paraId="5243A6CB" w14:textId="77777777" w:rsidR="0083786C" w:rsidRPr="00A53967" w:rsidRDefault="0083786C" w:rsidP="0083786C">
      <w:pPr>
        <w:rPr>
          <w:rFonts w:asciiTheme="majorHAnsi" w:eastAsia="Times New Roman" w:hAnsiTheme="majorHAnsi"/>
          <w:color w:val="000000"/>
        </w:rPr>
      </w:pPr>
      <w:r w:rsidRPr="00A53967">
        <w:rPr>
          <w:rFonts w:asciiTheme="majorHAnsi" w:eastAsia="Times New Roman" w:hAnsiTheme="majorHAnsi"/>
          <w:color w:val="000000"/>
        </w:rPr>
        <w:t>                concerns,</w:t>
      </w:r>
      <w:r w:rsidRPr="00A53967">
        <w:rPr>
          <w:rStyle w:val="apple-converted-space"/>
          <w:rFonts w:asciiTheme="majorHAnsi" w:eastAsia="Times New Roman" w:hAnsiTheme="majorHAnsi"/>
          <w:color w:val="000000"/>
        </w:rPr>
        <w:t> </w:t>
      </w:r>
    </w:p>
    <w:p w14:paraId="0862A7AB" w14:textId="47C48028" w:rsidR="0083786C" w:rsidRPr="00A53967" w:rsidRDefault="0083786C" w:rsidP="0083786C">
      <w:pPr>
        <w:rPr>
          <w:rFonts w:asciiTheme="majorHAnsi" w:eastAsia="Times New Roman" w:hAnsiTheme="majorHAnsi"/>
          <w:color w:val="000000"/>
        </w:rPr>
      </w:pPr>
      <w:r w:rsidRPr="00A53967">
        <w:rPr>
          <w:rFonts w:asciiTheme="majorHAnsi" w:eastAsia="Times New Roman" w:hAnsiTheme="majorHAnsi"/>
          <w:color w:val="000000"/>
        </w:rPr>
        <w:t>            (2) A</w:t>
      </w:r>
      <w:r w:rsidRPr="00A53967">
        <w:rPr>
          <w:rFonts w:asciiTheme="majorHAnsi" w:eastAsia="Times New Roman" w:hAnsiTheme="majorHAnsi"/>
          <w:color w:val="000000"/>
        </w:rPr>
        <w:t>fter SSAC confirmed this draft response,</w:t>
      </w:r>
      <w:r w:rsidRPr="00A53967">
        <w:rPr>
          <w:rStyle w:val="apple-converted-space"/>
          <w:rFonts w:asciiTheme="majorHAnsi" w:eastAsia="Times New Roman" w:hAnsiTheme="majorHAnsi"/>
          <w:color w:val="000000"/>
        </w:rPr>
        <w:t> </w:t>
      </w:r>
    </w:p>
    <w:p w14:paraId="4BC71081" w14:textId="77777777" w:rsidR="0083786C" w:rsidRPr="00A53967" w:rsidRDefault="0083786C" w:rsidP="0083786C">
      <w:pPr>
        <w:rPr>
          <w:rFonts w:asciiTheme="majorHAnsi" w:eastAsia="Times New Roman" w:hAnsiTheme="majorHAnsi"/>
          <w:color w:val="000000"/>
        </w:rPr>
      </w:pPr>
      <w:r w:rsidRPr="00A53967">
        <w:rPr>
          <w:rFonts w:asciiTheme="majorHAnsi" w:eastAsia="Times New Roman" w:hAnsiTheme="majorHAnsi"/>
          <w:color w:val="000000"/>
        </w:rPr>
        <w:t>                </w:t>
      </w:r>
      <w:proofErr w:type="spellStart"/>
      <w:r w:rsidRPr="00A53967">
        <w:rPr>
          <w:rFonts w:asciiTheme="majorHAnsi" w:eastAsia="Times New Roman" w:hAnsiTheme="majorHAnsi"/>
          <w:color w:val="000000"/>
        </w:rPr>
        <w:t>ccNSO</w:t>
      </w:r>
      <w:proofErr w:type="spellEnd"/>
      <w:r w:rsidRPr="00A53967">
        <w:rPr>
          <w:rFonts w:asciiTheme="majorHAnsi" w:eastAsia="Times New Roman" w:hAnsiTheme="majorHAnsi"/>
          <w:color w:val="000000"/>
        </w:rPr>
        <w:t xml:space="preserve"> will confirm it.</w:t>
      </w:r>
    </w:p>
    <w:p w14:paraId="2ED10659" w14:textId="268A402E" w:rsidR="0083786C" w:rsidRPr="00A53967" w:rsidRDefault="0083786C" w:rsidP="0083786C">
      <w:pPr>
        <w:rPr>
          <w:rFonts w:asciiTheme="majorHAnsi" w:eastAsia="Times New Roman" w:hAnsiTheme="majorHAnsi"/>
          <w:color w:val="000000"/>
        </w:rPr>
      </w:pPr>
      <w:r w:rsidRPr="00A53967">
        <w:rPr>
          <w:rFonts w:asciiTheme="majorHAnsi" w:eastAsia="Times New Roman" w:hAnsiTheme="majorHAnsi"/>
          <w:color w:val="000000"/>
        </w:rPr>
        <w:t>            (3) T</w:t>
      </w:r>
      <w:r w:rsidRPr="00A53967">
        <w:rPr>
          <w:rFonts w:asciiTheme="majorHAnsi" w:eastAsia="Times New Roman" w:hAnsiTheme="majorHAnsi"/>
          <w:color w:val="000000"/>
        </w:rPr>
        <w:t>he response will be sent to the Board after</w:t>
      </w:r>
      <w:r w:rsidRPr="00A53967">
        <w:rPr>
          <w:rStyle w:val="apple-converted-space"/>
          <w:rFonts w:asciiTheme="majorHAnsi" w:eastAsia="Times New Roman" w:hAnsiTheme="majorHAnsi"/>
          <w:color w:val="000000"/>
        </w:rPr>
        <w:t> </w:t>
      </w:r>
    </w:p>
    <w:p w14:paraId="23ED43E0" w14:textId="77777777" w:rsidR="0083786C" w:rsidRPr="00A53967" w:rsidRDefault="0083786C" w:rsidP="0083786C">
      <w:pPr>
        <w:rPr>
          <w:rFonts w:asciiTheme="majorHAnsi" w:eastAsia="Times New Roman" w:hAnsiTheme="majorHAnsi"/>
          <w:color w:val="000000"/>
        </w:rPr>
      </w:pPr>
      <w:r w:rsidRPr="00A53967">
        <w:rPr>
          <w:rFonts w:asciiTheme="majorHAnsi" w:eastAsia="Times New Roman" w:hAnsiTheme="majorHAnsi"/>
          <w:color w:val="000000"/>
        </w:rPr>
        <w:t xml:space="preserve">                confirmation by both SSAC and </w:t>
      </w:r>
      <w:proofErr w:type="spellStart"/>
      <w:r w:rsidRPr="00A53967">
        <w:rPr>
          <w:rFonts w:asciiTheme="majorHAnsi" w:eastAsia="Times New Roman" w:hAnsiTheme="majorHAnsi"/>
          <w:color w:val="000000"/>
        </w:rPr>
        <w:t>ccNSO</w:t>
      </w:r>
      <w:proofErr w:type="spellEnd"/>
      <w:r w:rsidRPr="00A53967">
        <w:rPr>
          <w:rFonts w:asciiTheme="majorHAnsi" w:eastAsia="Times New Roman" w:hAnsiTheme="majorHAnsi"/>
          <w:color w:val="000000"/>
        </w:rPr>
        <w:t>.</w:t>
      </w:r>
    </w:p>
    <w:p w14:paraId="60519D0C" w14:textId="67FC071D" w:rsidR="0083786C" w:rsidRPr="00A53967" w:rsidRDefault="0083786C" w:rsidP="0083786C">
      <w:pPr>
        <w:rPr>
          <w:rFonts w:asciiTheme="majorHAnsi" w:eastAsia="Times New Roman" w:hAnsiTheme="majorHAnsi"/>
          <w:color w:val="000000"/>
        </w:rPr>
      </w:pPr>
      <w:r w:rsidRPr="00A53967">
        <w:rPr>
          <w:rFonts w:asciiTheme="majorHAnsi" w:eastAsia="Times New Roman" w:hAnsiTheme="majorHAnsi"/>
          <w:color w:val="000000"/>
        </w:rPr>
        <w:t>21 Aug.</w:t>
      </w:r>
      <w:r w:rsidRPr="00A53967">
        <w:rPr>
          <w:rFonts w:asciiTheme="majorHAnsi" w:eastAsia="Times New Roman" w:hAnsiTheme="majorHAnsi"/>
          <w:color w:val="000000"/>
        </w:rPr>
        <w:t xml:space="preserve">: </w:t>
      </w:r>
      <w:r w:rsidRPr="00A53967">
        <w:rPr>
          <w:rFonts w:asciiTheme="majorHAnsi" w:eastAsia="Times New Roman" w:hAnsiTheme="majorHAnsi"/>
          <w:color w:val="000000"/>
        </w:rPr>
        <w:t>A</w:t>
      </w:r>
      <w:r w:rsidR="00A53967">
        <w:rPr>
          <w:rFonts w:asciiTheme="majorHAnsi" w:eastAsia="Times New Roman" w:hAnsiTheme="majorHAnsi"/>
          <w:color w:val="000000"/>
        </w:rPr>
        <w:t>waiting</w:t>
      </w:r>
      <w:r w:rsidRPr="00A53967">
        <w:rPr>
          <w:rFonts w:asciiTheme="majorHAnsi" w:eastAsia="Times New Roman" w:hAnsiTheme="majorHAnsi"/>
          <w:color w:val="000000"/>
        </w:rPr>
        <w:t xml:space="preserve"> the </w:t>
      </w:r>
      <w:r w:rsidR="00A53967">
        <w:rPr>
          <w:rFonts w:asciiTheme="majorHAnsi" w:eastAsia="Times New Roman" w:hAnsiTheme="majorHAnsi"/>
          <w:color w:val="000000"/>
        </w:rPr>
        <w:t xml:space="preserve">full </w:t>
      </w:r>
      <w:r w:rsidRPr="00A53967">
        <w:rPr>
          <w:rFonts w:asciiTheme="majorHAnsi" w:eastAsia="Times New Roman" w:hAnsiTheme="majorHAnsi"/>
          <w:color w:val="000000"/>
        </w:rPr>
        <w:t>WP and Chairs' confirmation of next steps</w:t>
      </w:r>
    </w:p>
    <w:p w14:paraId="529AB165" w14:textId="77777777" w:rsidR="0083786C" w:rsidRPr="00A53967" w:rsidRDefault="0083786C" w:rsidP="00FA79E4">
      <w:pPr>
        <w:widowControl w:val="0"/>
        <w:autoSpaceDE w:val="0"/>
        <w:autoSpaceDN w:val="0"/>
        <w:adjustRightInd w:val="0"/>
        <w:rPr>
          <w:rFonts w:asciiTheme="majorHAnsi" w:hAnsiTheme="majorHAnsi" w:cs="Arial"/>
        </w:rPr>
      </w:pPr>
    </w:p>
    <w:p w14:paraId="146F5944" w14:textId="4B913190" w:rsidR="00BF3D80" w:rsidRPr="00A53967" w:rsidRDefault="00DC30A8" w:rsidP="00DC30A8">
      <w:pPr>
        <w:widowControl w:val="0"/>
        <w:autoSpaceDE w:val="0"/>
        <w:autoSpaceDN w:val="0"/>
        <w:adjustRightInd w:val="0"/>
        <w:rPr>
          <w:rFonts w:asciiTheme="majorHAnsi" w:hAnsiTheme="majorHAnsi" w:cs="Arial"/>
          <w:b/>
        </w:rPr>
      </w:pPr>
      <w:r w:rsidRPr="00A53967">
        <w:rPr>
          <w:rFonts w:asciiTheme="majorHAnsi" w:hAnsiTheme="majorHAnsi" w:cs="Arial"/>
          <w:b/>
        </w:rPr>
        <w:t>9</w:t>
      </w:r>
      <w:r w:rsidR="00135FF8" w:rsidRPr="00A53967">
        <w:rPr>
          <w:rFonts w:asciiTheme="majorHAnsi" w:hAnsiTheme="majorHAnsi" w:cs="Arial"/>
          <w:b/>
        </w:rPr>
        <w:t xml:space="preserve">) </w:t>
      </w:r>
      <w:r w:rsidR="00E27422" w:rsidRPr="00A53967">
        <w:rPr>
          <w:rFonts w:asciiTheme="majorHAnsi" w:hAnsiTheme="majorHAnsi" w:cs="Arial"/>
          <w:b/>
        </w:rPr>
        <w:t xml:space="preserve">Update </w:t>
      </w:r>
      <w:r w:rsidR="00914AFA" w:rsidRPr="00A53967">
        <w:rPr>
          <w:rFonts w:asciiTheme="majorHAnsi" w:hAnsiTheme="majorHAnsi" w:cs="Arial"/>
          <w:b/>
        </w:rPr>
        <w:t>PDP progress</w:t>
      </w:r>
    </w:p>
    <w:p w14:paraId="7D1B6D8B" w14:textId="2596AC4F" w:rsidR="004F62D9" w:rsidRDefault="0083786C" w:rsidP="00DC30A8">
      <w:pPr>
        <w:widowControl w:val="0"/>
        <w:autoSpaceDE w:val="0"/>
        <w:autoSpaceDN w:val="0"/>
        <w:adjustRightInd w:val="0"/>
        <w:rPr>
          <w:rFonts w:asciiTheme="majorHAnsi" w:hAnsiTheme="majorHAnsi" w:cs="Arial"/>
        </w:rPr>
      </w:pPr>
      <w:r w:rsidRPr="00A53967">
        <w:rPr>
          <w:rFonts w:asciiTheme="majorHAnsi" w:hAnsiTheme="majorHAnsi" w:cs="Arial"/>
        </w:rPr>
        <w:t xml:space="preserve">For information </w:t>
      </w:r>
    </w:p>
    <w:p w14:paraId="7CAC9B99" w14:textId="77777777" w:rsidR="00091A7A" w:rsidRPr="00A53967" w:rsidRDefault="00091A7A" w:rsidP="00DC30A8">
      <w:pPr>
        <w:widowControl w:val="0"/>
        <w:autoSpaceDE w:val="0"/>
        <w:autoSpaceDN w:val="0"/>
        <w:adjustRightInd w:val="0"/>
        <w:rPr>
          <w:rFonts w:asciiTheme="majorHAnsi" w:hAnsiTheme="majorHAnsi" w:cs="Arial"/>
        </w:rPr>
      </w:pPr>
    </w:p>
    <w:p w14:paraId="07F95F3F" w14:textId="051CFCD3" w:rsidR="004F62D9" w:rsidRPr="00A53967" w:rsidRDefault="004F62D9" w:rsidP="00DC30A8">
      <w:pPr>
        <w:widowControl w:val="0"/>
        <w:autoSpaceDE w:val="0"/>
        <w:autoSpaceDN w:val="0"/>
        <w:adjustRightInd w:val="0"/>
        <w:rPr>
          <w:rFonts w:asciiTheme="majorHAnsi" w:hAnsiTheme="majorHAnsi" w:cs="Arial"/>
          <w:b/>
        </w:rPr>
      </w:pPr>
      <w:r w:rsidRPr="00A53967">
        <w:rPr>
          <w:rFonts w:asciiTheme="majorHAnsi" w:hAnsiTheme="majorHAnsi" w:cs="Arial"/>
          <w:b/>
        </w:rPr>
        <w:t xml:space="preserve">10) </w:t>
      </w:r>
      <w:r w:rsidR="00605521" w:rsidRPr="00A53967">
        <w:rPr>
          <w:rFonts w:asciiTheme="majorHAnsi" w:hAnsiTheme="majorHAnsi" w:cs="Arial"/>
          <w:b/>
        </w:rPr>
        <w:t xml:space="preserve">Kick-off defining Terms of reference </w:t>
      </w:r>
      <w:proofErr w:type="spellStart"/>
      <w:r w:rsidR="00605521" w:rsidRPr="00A53967">
        <w:rPr>
          <w:rFonts w:asciiTheme="majorHAnsi" w:hAnsiTheme="majorHAnsi" w:cs="Arial"/>
          <w:b/>
        </w:rPr>
        <w:t>ccNSO</w:t>
      </w:r>
      <w:proofErr w:type="spellEnd"/>
      <w:r w:rsidR="00605521" w:rsidRPr="00A53967">
        <w:rPr>
          <w:rFonts w:asciiTheme="majorHAnsi" w:hAnsiTheme="majorHAnsi" w:cs="Arial"/>
          <w:b/>
        </w:rPr>
        <w:t xml:space="preserve"> </w:t>
      </w:r>
      <w:r w:rsidRPr="00A53967">
        <w:rPr>
          <w:rFonts w:asciiTheme="majorHAnsi" w:hAnsiTheme="majorHAnsi" w:cs="Arial"/>
          <w:b/>
        </w:rPr>
        <w:t xml:space="preserve">Review </w:t>
      </w:r>
      <w:r w:rsidR="00605521" w:rsidRPr="00A53967">
        <w:rPr>
          <w:rFonts w:asciiTheme="majorHAnsi" w:hAnsiTheme="majorHAnsi" w:cs="Arial"/>
          <w:b/>
        </w:rPr>
        <w:t xml:space="preserve">ICANN </w:t>
      </w:r>
      <w:r w:rsidRPr="00A53967">
        <w:rPr>
          <w:rFonts w:asciiTheme="majorHAnsi" w:hAnsiTheme="majorHAnsi" w:cs="Arial"/>
          <w:b/>
        </w:rPr>
        <w:t xml:space="preserve">Meeting Strategy and </w:t>
      </w:r>
      <w:r w:rsidR="009D7460" w:rsidRPr="00A53967">
        <w:rPr>
          <w:rFonts w:asciiTheme="majorHAnsi" w:hAnsiTheme="majorHAnsi" w:cs="Arial"/>
          <w:b/>
        </w:rPr>
        <w:t>Venue selection criteria</w:t>
      </w:r>
      <w:r w:rsidRPr="00A53967">
        <w:rPr>
          <w:rFonts w:asciiTheme="majorHAnsi" w:hAnsiTheme="majorHAnsi" w:cs="Arial"/>
          <w:b/>
        </w:rPr>
        <w:t xml:space="preserve"> </w:t>
      </w:r>
    </w:p>
    <w:p w14:paraId="6456B4EC" w14:textId="77777777" w:rsidR="00A53967" w:rsidRPr="00A53967" w:rsidRDefault="00A53967" w:rsidP="00586AFF">
      <w:pPr>
        <w:widowControl w:val="0"/>
        <w:autoSpaceDE w:val="0"/>
        <w:autoSpaceDN w:val="0"/>
        <w:adjustRightInd w:val="0"/>
        <w:rPr>
          <w:rFonts w:asciiTheme="majorHAnsi" w:hAnsiTheme="majorHAnsi" w:cs="Arial"/>
        </w:rPr>
      </w:pPr>
    </w:p>
    <w:p w14:paraId="76D0F3B9" w14:textId="5F188AC9" w:rsidR="00E27422" w:rsidRPr="00A53967" w:rsidRDefault="00E27422" w:rsidP="00586AFF">
      <w:pPr>
        <w:widowControl w:val="0"/>
        <w:autoSpaceDE w:val="0"/>
        <w:autoSpaceDN w:val="0"/>
        <w:adjustRightInd w:val="0"/>
        <w:rPr>
          <w:rFonts w:asciiTheme="majorHAnsi" w:hAnsiTheme="majorHAnsi" w:cs="Arial"/>
        </w:rPr>
      </w:pPr>
      <w:r w:rsidRPr="00A53967">
        <w:rPr>
          <w:rFonts w:asciiTheme="majorHAnsi" w:hAnsiTheme="majorHAnsi" w:cs="Arial"/>
        </w:rPr>
        <w:t>For decision</w:t>
      </w:r>
    </w:p>
    <w:p w14:paraId="49230235" w14:textId="77777777" w:rsidR="00E27422" w:rsidRPr="00A53967" w:rsidRDefault="00E27422" w:rsidP="00586AFF">
      <w:pPr>
        <w:widowControl w:val="0"/>
        <w:autoSpaceDE w:val="0"/>
        <w:autoSpaceDN w:val="0"/>
        <w:adjustRightInd w:val="0"/>
        <w:rPr>
          <w:rFonts w:asciiTheme="majorHAnsi" w:hAnsiTheme="majorHAnsi" w:cs="Arial"/>
        </w:rPr>
      </w:pPr>
    </w:p>
    <w:p w14:paraId="2D0231A6" w14:textId="77777777" w:rsidR="00605521" w:rsidRPr="00A53967" w:rsidRDefault="00605521" w:rsidP="00586AFF">
      <w:pPr>
        <w:widowControl w:val="0"/>
        <w:autoSpaceDE w:val="0"/>
        <w:autoSpaceDN w:val="0"/>
        <w:adjustRightInd w:val="0"/>
        <w:rPr>
          <w:rFonts w:asciiTheme="majorHAnsi" w:hAnsiTheme="majorHAnsi" w:cs="Arial"/>
        </w:rPr>
      </w:pPr>
      <w:r w:rsidRPr="00A53967">
        <w:rPr>
          <w:rFonts w:asciiTheme="majorHAnsi" w:hAnsiTheme="majorHAnsi" w:cs="Arial"/>
        </w:rPr>
        <w:t xml:space="preserve">At its meeting in January 2016 the </w:t>
      </w:r>
      <w:proofErr w:type="spellStart"/>
      <w:r w:rsidRPr="00A53967">
        <w:rPr>
          <w:rFonts w:asciiTheme="majorHAnsi" w:hAnsiTheme="majorHAnsi" w:cs="Arial"/>
        </w:rPr>
        <w:t>ccNSO</w:t>
      </w:r>
      <w:proofErr w:type="spellEnd"/>
      <w:r w:rsidRPr="00A53967">
        <w:rPr>
          <w:rFonts w:asciiTheme="majorHAnsi" w:hAnsiTheme="majorHAnsi" w:cs="Arial"/>
        </w:rPr>
        <w:t xml:space="preserve"> Council agreed to the current meeting format and further to revisit the current ICANN and </w:t>
      </w:r>
      <w:proofErr w:type="spellStart"/>
      <w:r w:rsidRPr="00A53967">
        <w:rPr>
          <w:rFonts w:asciiTheme="majorHAnsi" w:hAnsiTheme="majorHAnsi" w:cs="Arial"/>
        </w:rPr>
        <w:t>ccNSO</w:t>
      </w:r>
      <w:proofErr w:type="spellEnd"/>
      <w:r w:rsidRPr="00A53967">
        <w:rPr>
          <w:rFonts w:asciiTheme="majorHAnsi" w:hAnsiTheme="majorHAnsi" w:cs="Arial"/>
        </w:rPr>
        <w:t xml:space="preserve"> meeting set-up after 2 years of </w:t>
      </w:r>
      <w:r w:rsidRPr="00A53967">
        <w:rPr>
          <w:rFonts w:asciiTheme="majorHAnsi" w:hAnsiTheme="majorHAnsi" w:cs="Arial"/>
        </w:rPr>
        <w:lastRenderedPageBreak/>
        <w:t>experience - 6 consecutive meetings - with the new ICANN meeting Strategy. ICANN 60 is the 6</w:t>
      </w:r>
      <w:r w:rsidRPr="00A53967">
        <w:rPr>
          <w:rFonts w:asciiTheme="majorHAnsi" w:hAnsiTheme="majorHAnsi" w:cs="Arial"/>
          <w:vertAlign w:val="superscript"/>
        </w:rPr>
        <w:t>th</w:t>
      </w:r>
      <w:r w:rsidRPr="00A53967">
        <w:rPr>
          <w:rFonts w:asciiTheme="majorHAnsi" w:hAnsiTheme="majorHAnsi" w:cs="Arial"/>
        </w:rPr>
        <w:t xml:space="preserve"> ICANN meeting. </w:t>
      </w:r>
    </w:p>
    <w:p w14:paraId="0911A7FC" w14:textId="77777777" w:rsidR="00E27422" w:rsidRPr="00A53967" w:rsidRDefault="00E27422" w:rsidP="00586AFF">
      <w:pPr>
        <w:widowControl w:val="0"/>
        <w:autoSpaceDE w:val="0"/>
        <w:autoSpaceDN w:val="0"/>
        <w:adjustRightInd w:val="0"/>
        <w:rPr>
          <w:rFonts w:asciiTheme="majorHAnsi" w:hAnsiTheme="majorHAnsi" w:cs="Arial"/>
        </w:rPr>
      </w:pPr>
    </w:p>
    <w:p w14:paraId="49F57EC4" w14:textId="3B52E967" w:rsidR="00605521" w:rsidRPr="00A53967" w:rsidRDefault="00605521" w:rsidP="00586AFF">
      <w:pPr>
        <w:widowControl w:val="0"/>
        <w:autoSpaceDE w:val="0"/>
        <w:autoSpaceDN w:val="0"/>
        <w:adjustRightInd w:val="0"/>
        <w:rPr>
          <w:rFonts w:asciiTheme="majorHAnsi" w:hAnsiTheme="majorHAnsi" w:cs="Arial"/>
        </w:rPr>
      </w:pPr>
      <w:r w:rsidRPr="00A53967">
        <w:rPr>
          <w:rFonts w:asciiTheme="majorHAnsi" w:hAnsiTheme="majorHAnsi" w:cs="Arial"/>
        </w:rPr>
        <w:t xml:space="preserve">To prepare for the review, it is advised to set-up a small group of </w:t>
      </w:r>
      <w:proofErr w:type="spellStart"/>
      <w:r w:rsidRPr="00A53967">
        <w:rPr>
          <w:rFonts w:asciiTheme="majorHAnsi" w:hAnsiTheme="majorHAnsi" w:cs="Arial"/>
        </w:rPr>
        <w:t>Councillors</w:t>
      </w:r>
      <w:proofErr w:type="spellEnd"/>
      <w:r w:rsidRPr="00A53967">
        <w:rPr>
          <w:rFonts w:asciiTheme="majorHAnsi" w:hAnsiTheme="majorHAnsi" w:cs="Arial"/>
        </w:rPr>
        <w:t xml:space="preserve"> and non-</w:t>
      </w:r>
      <w:proofErr w:type="spellStart"/>
      <w:r w:rsidRPr="00A53967">
        <w:rPr>
          <w:rFonts w:asciiTheme="majorHAnsi" w:hAnsiTheme="majorHAnsi" w:cs="Arial"/>
        </w:rPr>
        <w:t>councillors</w:t>
      </w:r>
      <w:proofErr w:type="spellEnd"/>
      <w:r w:rsidRPr="00A53967">
        <w:rPr>
          <w:rFonts w:asciiTheme="majorHAnsi" w:hAnsiTheme="majorHAnsi" w:cs="Arial"/>
        </w:rPr>
        <w:t xml:space="preserve"> (maximum 5 people), including the chair of the </w:t>
      </w:r>
      <w:proofErr w:type="spellStart"/>
      <w:r w:rsidRPr="00A53967">
        <w:rPr>
          <w:rFonts w:asciiTheme="majorHAnsi" w:hAnsiTheme="majorHAnsi" w:cs="Arial"/>
        </w:rPr>
        <w:t>Programme</w:t>
      </w:r>
      <w:proofErr w:type="spellEnd"/>
      <w:r w:rsidRPr="00A53967">
        <w:rPr>
          <w:rFonts w:asciiTheme="majorHAnsi" w:hAnsiTheme="majorHAnsi" w:cs="Arial"/>
        </w:rPr>
        <w:t xml:space="preserve"> WG and a former member of the ICA</w:t>
      </w:r>
      <w:r w:rsidR="00E27422" w:rsidRPr="00A53967">
        <w:rPr>
          <w:rFonts w:asciiTheme="majorHAnsi" w:hAnsiTheme="majorHAnsi" w:cs="Arial"/>
        </w:rPr>
        <w:t>NN</w:t>
      </w:r>
      <w:r w:rsidRPr="00A53967">
        <w:rPr>
          <w:rFonts w:asciiTheme="majorHAnsi" w:hAnsiTheme="majorHAnsi" w:cs="Arial"/>
        </w:rPr>
        <w:t xml:space="preserve"> Meeting Strategy WG to propose terms of reference for such a review. And to present these terms to the community and the Council at the Abu Dhabi meeting.</w:t>
      </w:r>
    </w:p>
    <w:p w14:paraId="05662D1E" w14:textId="77777777" w:rsidR="00E27422" w:rsidRPr="00A53967" w:rsidRDefault="00E27422" w:rsidP="00586AFF">
      <w:pPr>
        <w:widowControl w:val="0"/>
        <w:autoSpaceDE w:val="0"/>
        <w:autoSpaceDN w:val="0"/>
        <w:adjustRightInd w:val="0"/>
        <w:rPr>
          <w:rFonts w:asciiTheme="majorHAnsi" w:hAnsiTheme="majorHAnsi" w:cs="Arial"/>
          <w:b/>
        </w:rPr>
      </w:pPr>
    </w:p>
    <w:p w14:paraId="28959060" w14:textId="42B0E385" w:rsidR="008E39FF" w:rsidRPr="00727E14" w:rsidRDefault="00727E14" w:rsidP="00586AFF">
      <w:pPr>
        <w:widowControl w:val="0"/>
        <w:autoSpaceDE w:val="0"/>
        <w:autoSpaceDN w:val="0"/>
        <w:adjustRightInd w:val="0"/>
        <w:rPr>
          <w:rFonts w:asciiTheme="majorHAnsi" w:hAnsiTheme="majorHAnsi" w:cs="Arial"/>
        </w:rPr>
      </w:pPr>
      <w:r w:rsidRPr="00727E14">
        <w:rPr>
          <w:rFonts w:asciiTheme="majorHAnsi" w:hAnsiTheme="majorHAnsi" w:cs="Arial"/>
        </w:rPr>
        <w:t>Background material:</w:t>
      </w:r>
    </w:p>
    <w:p w14:paraId="2B75C9D8" w14:textId="49A12F1F" w:rsidR="00727E14" w:rsidRDefault="00727E14" w:rsidP="00586AFF">
      <w:pPr>
        <w:widowControl w:val="0"/>
        <w:autoSpaceDE w:val="0"/>
        <w:autoSpaceDN w:val="0"/>
        <w:adjustRightInd w:val="0"/>
        <w:rPr>
          <w:rFonts w:asciiTheme="majorHAnsi" w:hAnsiTheme="majorHAnsi" w:cs="Arial"/>
        </w:rPr>
      </w:pPr>
      <w:proofErr w:type="spellStart"/>
      <w:r w:rsidRPr="00727E14">
        <w:rPr>
          <w:rFonts w:asciiTheme="majorHAnsi" w:hAnsiTheme="majorHAnsi" w:cs="Arial"/>
        </w:rPr>
        <w:t>ccNSO</w:t>
      </w:r>
      <w:proofErr w:type="spellEnd"/>
      <w:r w:rsidRPr="00727E14">
        <w:rPr>
          <w:rFonts w:asciiTheme="majorHAnsi" w:hAnsiTheme="majorHAnsi" w:cs="Arial"/>
        </w:rPr>
        <w:t xml:space="preserve"> Council resolution January 2016 &amp; related background material</w:t>
      </w:r>
    </w:p>
    <w:p w14:paraId="4AF81A00" w14:textId="77777777" w:rsidR="00AD0A70" w:rsidRDefault="00AD0A70" w:rsidP="00586AFF">
      <w:pPr>
        <w:widowControl w:val="0"/>
        <w:autoSpaceDE w:val="0"/>
        <w:autoSpaceDN w:val="0"/>
        <w:adjustRightInd w:val="0"/>
        <w:rPr>
          <w:rFonts w:asciiTheme="majorHAnsi" w:hAnsiTheme="majorHAnsi" w:cs="Arial"/>
        </w:rPr>
      </w:pPr>
    </w:p>
    <w:p w14:paraId="6E56AD17" w14:textId="0DDBF950" w:rsidR="00AD0A70" w:rsidRDefault="00AD0A70" w:rsidP="00586AFF">
      <w:pPr>
        <w:widowControl w:val="0"/>
        <w:autoSpaceDE w:val="0"/>
        <w:autoSpaceDN w:val="0"/>
        <w:adjustRightInd w:val="0"/>
        <w:rPr>
          <w:rFonts w:asciiTheme="majorHAnsi" w:hAnsiTheme="majorHAnsi" w:cs="Arial"/>
        </w:rPr>
      </w:pPr>
      <w:r>
        <w:rPr>
          <w:rFonts w:asciiTheme="majorHAnsi" w:hAnsiTheme="majorHAnsi" w:cs="Arial"/>
        </w:rPr>
        <w:t>Council Decision January 2016</w:t>
      </w:r>
    </w:p>
    <w:p w14:paraId="2DF4623E" w14:textId="77777777" w:rsidR="00AD0A70" w:rsidRDefault="00AD0A70" w:rsidP="00586AFF">
      <w:pPr>
        <w:widowControl w:val="0"/>
        <w:autoSpaceDE w:val="0"/>
        <w:autoSpaceDN w:val="0"/>
        <w:adjustRightInd w:val="0"/>
        <w:rPr>
          <w:rFonts w:asciiTheme="majorHAnsi" w:hAnsiTheme="majorHAnsi" w:cs="Aria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7"/>
        <w:gridCol w:w="2217"/>
        <w:gridCol w:w="5486"/>
      </w:tblGrid>
      <w:tr w:rsidR="00AD0A70" w14:paraId="0026DF71" w14:textId="77777777" w:rsidTr="00AD0A70">
        <w:trPr>
          <w:tblCellSpacing w:w="15" w:type="dxa"/>
        </w:trPr>
        <w:tc>
          <w:tcPr>
            <w:tcW w:w="0" w:type="auto"/>
            <w:vAlign w:val="center"/>
            <w:hideMark/>
          </w:tcPr>
          <w:p w14:paraId="1FF33AA5" w14:textId="77777777" w:rsidR="00AD0A70" w:rsidRDefault="00AD0A70">
            <w:pPr>
              <w:rPr>
                <w:rFonts w:eastAsia="Times New Roman"/>
              </w:rPr>
            </w:pPr>
            <w:r>
              <w:rPr>
                <w:rFonts w:eastAsia="Times New Roman"/>
              </w:rPr>
              <w:t>21 January 2016</w:t>
            </w:r>
          </w:p>
        </w:tc>
        <w:tc>
          <w:tcPr>
            <w:tcW w:w="0" w:type="auto"/>
            <w:vAlign w:val="center"/>
            <w:hideMark/>
          </w:tcPr>
          <w:p w14:paraId="511D9C7D" w14:textId="77777777" w:rsidR="00AD0A70" w:rsidRDefault="00AD0A70">
            <w:pPr>
              <w:rPr>
                <w:rFonts w:eastAsia="Times New Roman"/>
              </w:rPr>
            </w:pPr>
            <w:r>
              <w:rPr>
                <w:rFonts w:eastAsia="Times New Roman"/>
              </w:rPr>
              <w:t>Approval of Program Work Group Recommendation</w:t>
            </w:r>
          </w:p>
        </w:tc>
        <w:tc>
          <w:tcPr>
            <w:tcW w:w="0" w:type="auto"/>
            <w:vAlign w:val="center"/>
            <w:hideMark/>
          </w:tcPr>
          <w:p w14:paraId="78094B5D" w14:textId="77777777" w:rsidR="00AD0A70" w:rsidRDefault="00AD0A70">
            <w:pPr>
              <w:pStyle w:val="NormalWeb"/>
            </w:pPr>
            <w:r>
              <w:t>114-02</w:t>
            </w:r>
          </w:p>
          <w:p w14:paraId="179D1477" w14:textId="77777777" w:rsidR="00AD0A70" w:rsidRDefault="00AD0A70">
            <w:pPr>
              <w:pStyle w:val="NormalWeb"/>
            </w:pPr>
            <w:r>
              <w:t xml:space="preserve">THE COUNCIL RESOLVED TO welcome the advice of the Program WG. Based on the advice the </w:t>
            </w:r>
            <w:proofErr w:type="spellStart"/>
            <w:r>
              <w:t>ccNSO</w:t>
            </w:r>
            <w:proofErr w:type="spellEnd"/>
            <w:r>
              <w:t xml:space="preserve"> Council decides to continue with three (3) meetings a year, at least until the end of the year 2017. The </w:t>
            </w:r>
            <w:proofErr w:type="spellStart"/>
            <w:r>
              <w:t>ccNSO</w:t>
            </w:r>
            <w:proofErr w:type="spellEnd"/>
            <w:r>
              <w:t xml:space="preserve"> Council will revisit the topic by August 2017 to organize the community assessment of the new format as advised. The Council itself will revisit the topic at the end of 2017. The secretariat is requested to include the community assessment and Council revisiting the topic in the annual work plan</w:t>
            </w:r>
          </w:p>
        </w:tc>
      </w:tr>
    </w:tbl>
    <w:p w14:paraId="1369B42D" w14:textId="77777777" w:rsidR="00AD0A70" w:rsidRPr="00727E14" w:rsidRDefault="00AD0A70" w:rsidP="00586AFF">
      <w:pPr>
        <w:widowControl w:val="0"/>
        <w:autoSpaceDE w:val="0"/>
        <w:autoSpaceDN w:val="0"/>
        <w:adjustRightInd w:val="0"/>
        <w:rPr>
          <w:rFonts w:asciiTheme="majorHAnsi" w:hAnsiTheme="majorHAnsi" w:cs="Arial"/>
        </w:rPr>
      </w:pPr>
    </w:p>
    <w:p w14:paraId="3CB011A1" w14:textId="77777777" w:rsidR="00727E14" w:rsidRDefault="00727E14" w:rsidP="00586AFF">
      <w:pPr>
        <w:widowControl w:val="0"/>
        <w:autoSpaceDE w:val="0"/>
        <w:autoSpaceDN w:val="0"/>
        <w:adjustRightInd w:val="0"/>
        <w:rPr>
          <w:rFonts w:asciiTheme="majorHAnsi" w:hAnsiTheme="majorHAnsi" w:cs="Arial"/>
          <w:b/>
        </w:rPr>
      </w:pPr>
    </w:p>
    <w:p w14:paraId="20AE7428" w14:textId="77777777" w:rsidR="00727E14" w:rsidRPr="00A53967" w:rsidRDefault="00727E14" w:rsidP="00586AFF">
      <w:pPr>
        <w:widowControl w:val="0"/>
        <w:autoSpaceDE w:val="0"/>
        <w:autoSpaceDN w:val="0"/>
        <w:adjustRightInd w:val="0"/>
        <w:rPr>
          <w:rFonts w:asciiTheme="majorHAnsi" w:hAnsiTheme="majorHAnsi" w:cs="Arial"/>
        </w:rPr>
      </w:pPr>
    </w:p>
    <w:p w14:paraId="2D564533" w14:textId="5F101B6F" w:rsidR="00DC30A8" w:rsidRPr="00A53967" w:rsidRDefault="004F62D9" w:rsidP="004F62D9">
      <w:pPr>
        <w:widowControl w:val="0"/>
        <w:autoSpaceDE w:val="0"/>
        <w:autoSpaceDN w:val="0"/>
        <w:adjustRightInd w:val="0"/>
        <w:rPr>
          <w:rFonts w:asciiTheme="majorHAnsi" w:hAnsiTheme="majorHAnsi" w:cs="Arial"/>
          <w:b/>
        </w:rPr>
      </w:pPr>
      <w:r w:rsidRPr="00A53967">
        <w:rPr>
          <w:rFonts w:asciiTheme="majorHAnsi" w:hAnsiTheme="majorHAnsi" w:cs="Arial"/>
          <w:b/>
        </w:rPr>
        <w:t>11</w:t>
      </w:r>
      <w:r w:rsidR="00586AFF" w:rsidRPr="00A53967">
        <w:rPr>
          <w:rFonts w:asciiTheme="majorHAnsi" w:hAnsiTheme="majorHAnsi" w:cs="Arial"/>
          <w:b/>
        </w:rPr>
        <w:t>)</w:t>
      </w:r>
      <w:r w:rsidR="00DC30A8" w:rsidRPr="00A53967">
        <w:rPr>
          <w:rFonts w:asciiTheme="majorHAnsi" w:hAnsiTheme="majorHAnsi" w:cs="Arial"/>
          <w:b/>
        </w:rPr>
        <w:t xml:space="preserve"> ICANN 60</w:t>
      </w:r>
      <w:r w:rsidR="00914AFA" w:rsidRPr="00A53967">
        <w:rPr>
          <w:rFonts w:asciiTheme="majorHAnsi" w:hAnsiTheme="majorHAnsi" w:cs="Arial"/>
          <w:b/>
        </w:rPr>
        <w:t>: meeting agenda</w:t>
      </w:r>
      <w:r w:rsidR="00DC30A8" w:rsidRPr="00A53967">
        <w:rPr>
          <w:rFonts w:asciiTheme="majorHAnsi" w:hAnsiTheme="majorHAnsi" w:cs="Arial"/>
          <w:b/>
        </w:rPr>
        <w:t xml:space="preserve"> (Abu Dhabi)</w:t>
      </w:r>
      <w:r w:rsidR="00DC30A8" w:rsidRPr="00A53967">
        <w:rPr>
          <w:rFonts w:asciiTheme="majorHAnsi" w:hAnsiTheme="majorHAnsi" w:cs="Arial"/>
          <w:b/>
          <w:i/>
        </w:rPr>
        <w:t xml:space="preserve"> </w:t>
      </w:r>
    </w:p>
    <w:p w14:paraId="63AA5EE0" w14:textId="5DA78BBD" w:rsidR="00914AFA" w:rsidRPr="00A53967" w:rsidRDefault="004F62D9" w:rsidP="00914AFA">
      <w:pPr>
        <w:widowControl w:val="0"/>
        <w:autoSpaceDE w:val="0"/>
        <w:autoSpaceDN w:val="0"/>
        <w:adjustRightInd w:val="0"/>
        <w:ind w:left="720"/>
        <w:rPr>
          <w:rFonts w:asciiTheme="majorHAnsi" w:hAnsiTheme="majorHAnsi" w:cs="Arial"/>
          <w:b/>
          <w:i/>
        </w:rPr>
      </w:pPr>
      <w:r w:rsidRPr="00A53967">
        <w:rPr>
          <w:rFonts w:asciiTheme="majorHAnsi" w:hAnsiTheme="majorHAnsi" w:cs="Arial"/>
          <w:b/>
          <w:i/>
        </w:rPr>
        <w:t>10.1</w:t>
      </w:r>
      <w:r w:rsidR="00DC30A8" w:rsidRPr="00A53967">
        <w:rPr>
          <w:rFonts w:asciiTheme="majorHAnsi" w:hAnsiTheme="majorHAnsi" w:cs="Arial"/>
          <w:b/>
          <w:i/>
        </w:rPr>
        <w:t xml:space="preserve"> ICANN 60 Meeting schedule days and Tech day</w:t>
      </w:r>
    </w:p>
    <w:p w14:paraId="021FD653" w14:textId="7D1B35E3" w:rsidR="00914AFA" w:rsidRPr="00A53967" w:rsidRDefault="00305917" w:rsidP="00914AFA">
      <w:pPr>
        <w:widowControl w:val="0"/>
        <w:autoSpaceDE w:val="0"/>
        <w:autoSpaceDN w:val="0"/>
        <w:adjustRightInd w:val="0"/>
        <w:ind w:left="720"/>
        <w:rPr>
          <w:rFonts w:asciiTheme="majorHAnsi" w:hAnsiTheme="majorHAnsi" w:cs="Arial"/>
          <w:b/>
          <w:i/>
        </w:rPr>
      </w:pPr>
      <w:r w:rsidRPr="00A53967">
        <w:rPr>
          <w:rFonts w:asciiTheme="majorHAnsi" w:hAnsiTheme="majorHAnsi" w:cs="Arial"/>
          <w:b/>
          <w:i/>
        </w:rPr>
        <w:t>10</w:t>
      </w:r>
      <w:r w:rsidR="00E27422" w:rsidRPr="00A53967">
        <w:rPr>
          <w:rFonts w:asciiTheme="majorHAnsi" w:hAnsiTheme="majorHAnsi" w:cs="Arial"/>
          <w:b/>
          <w:i/>
        </w:rPr>
        <w:t>.2</w:t>
      </w:r>
      <w:r w:rsidR="000005A3" w:rsidRPr="00A53967">
        <w:rPr>
          <w:rFonts w:asciiTheme="majorHAnsi" w:hAnsiTheme="majorHAnsi" w:cs="Arial"/>
          <w:b/>
          <w:i/>
        </w:rPr>
        <w:t xml:space="preserve"> </w:t>
      </w:r>
      <w:r w:rsidR="00914AFA" w:rsidRPr="00A53967">
        <w:rPr>
          <w:rFonts w:asciiTheme="majorHAnsi" w:hAnsiTheme="majorHAnsi" w:cs="Arial"/>
          <w:b/>
          <w:i/>
        </w:rPr>
        <w:t>Council meetings</w:t>
      </w:r>
    </w:p>
    <w:p w14:paraId="2D3B2627" w14:textId="1E8A669D" w:rsidR="001250EE" w:rsidRPr="00A53967" w:rsidRDefault="001250EE" w:rsidP="001250EE">
      <w:pPr>
        <w:pStyle w:val="ListParagraph"/>
        <w:widowControl w:val="0"/>
        <w:numPr>
          <w:ilvl w:val="0"/>
          <w:numId w:val="36"/>
        </w:numPr>
        <w:autoSpaceDE w:val="0"/>
        <w:autoSpaceDN w:val="0"/>
        <w:adjustRightInd w:val="0"/>
        <w:ind w:left="1440"/>
        <w:rPr>
          <w:rFonts w:asciiTheme="majorHAnsi" w:hAnsiTheme="majorHAnsi" w:cs="Arial"/>
        </w:rPr>
      </w:pPr>
      <w:r w:rsidRPr="00A53967">
        <w:rPr>
          <w:rFonts w:asciiTheme="majorHAnsi" w:hAnsiTheme="majorHAnsi" w:cs="Arial"/>
        </w:rPr>
        <w:t xml:space="preserve">Prep meeting Council </w:t>
      </w:r>
    </w:p>
    <w:p w14:paraId="4FD1CDE7" w14:textId="77777777" w:rsidR="00E27422" w:rsidRPr="00A53967" w:rsidRDefault="00914AFA" w:rsidP="00E27422">
      <w:pPr>
        <w:pStyle w:val="ListParagraph"/>
        <w:widowControl w:val="0"/>
        <w:numPr>
          <w:ilvl w:val="0"/>
          <w:numId w:val="36"/>
        </w:numPr>
        <w:autoSpaceDE w:val="0"/>
        <w:autoSpaceDN w:val="0"/>
        <w:adjustRightInd w:val="0"/>
        <w:ind w:left="1440"/>
        <w:rPr>
          <w:rFonts w:asciiTheme="majorHAnsi" w:hAnsiTheme="majorHAnsi" w:cs="Arial"/>
        </w:rPr>
      </w:pPr>
      <w:r w:rsidRPr="00A53967">
        <w:rPr>
          <w:rFonts w:asciiTheme="majorHAnsi" w:hAnsiTheme="majorHAnsi" w:cs="Arial"/>
        </w:rPr>
        <w:t>Council meeting</w:t>
      </w:r>
      <w:r w:rsidR="00DC30A8" w:rsidRPr="00A53967">
        <w:rPr>
          <w:rFonts w:asciiTheme="majorHAnsi" w:hAnsiTheme="majorHAnsi" w:cs="Arial"/>
        </w:rPr>
        <w:t xml:space="preserve">: </w:t>
      </w:r>
      <w:r w:rsidR="008A74CE" w:rsidRPr="00A53967">
        <w:rPr>
          <w:rFonts w:asciiTheme="majorHAnsi" w:hAnsiTheme="majorHAnsi" w:cs="Arial"/>
        </w:rPr>
        <w:t>Wednesday afternoon</w:t>
      </w:r>
      <w:r w:rsidR="00E27422" w:rsidRPr="00A53967">
        <w:rPr>
          <w:rFonts w:asciiTheme="majorHAnsi" w:hAnsiTheme="majorHAnsi" w:cs="Arial"/>
        </w:rPr>
        <w:t xml:space="preserve"> 17.00</w:t>
      </w:r>
    </w:p>
    <w:p w14:paraId="0AF6EAB6" w14:textId="5AA45DF0" w:rsidR="00E27422" w:rsidRPr="00A53967" w:rsidRDefault="00E27422" w:rsidP="00E27422">
      <w:pPr>
        <w:widowControl w:val="0"/>
        <w:autoSpaceDE w:val="0"/>
        <w:autoSpaceDN w:val="0"/>
        <w:adjustRightInd w:val="0"/>
        <w:ind w:firstLine="720"/>
        <w:rPr>
          <w:rFonts w:asciiTheme="majorHAnsi" w:hAnsiTheme="majorHAnsi" w:cs="Arial"/>
          <w:b/>
          <w:i/>
        </w:rPr>
      </w:pPr>
      <w:r w:rsidRPr="00A53967">
        <w:rPr>
          <w:rFonts w:asciiTheme="majorHAnsi" w:hAnsiTheme="majorHAnsi" w:cs="Arial"/>
          <w:b/>
          <w:i/>
        </w:rPr>
        <w:t xml:space="preserve">10.3 </w:t>
      </w:r>
      <w:proofErr w:type="spellStart"/>
      <w:r w:rsidRPr="00A53967">
        <w:rPr>
          <w:rFonts w:asciiTheme="majorHAnsi" w:hAnsiTheme="majorHAnsi" w:cs="Arial"/>
          <w:b/>
          <w:i/>
        </w:rPr>
        <w:t>ccNSO</w:t>
      </w:r>
      <w:proofErr w:type="spellEnd"/>
      <w:r w:rsidRPr="00A53967">
        <w:rPr>
          <w:rFonts w:asciiTheme="majorHAnsi" w:hAnsiTheme="majorHAnsi" w:cs="Arial"/>
          <w:b/>
          <w:i/>
        </w:rPr>
        <w:t xml:space="preserve"> Cocktail update</w:t>
      </w:r>
    </w:p>
    <w:p w14:paraId="78AC4D0E" w14:textId="3D970137" w:rsidR="00914AFA" w:rsidRPr="00A53967" w:rsidRDefault="00914AFA" w:rsidP="00E27422">
      <w:pPr>
        <w:widowControl w:val="0"/>
        <w:autoSpaceDE w:val="0"/>
        <w:autoSpaceDN w:val="0"/>
        <w:adjustRightInd w:val="0"/>
        <w:rPr>
          <w:rFonts w:asciiTheme="majorHAnsi" w:hAnsiTheme="majorHAnsi" w:cs="Arial"/>
        </w:rPr>
      </w:pPr>
      <w:r w:rsidRPr="00A53967">
        <w:rPr>
          <w:rFonts w:asciiTheme="majorHAnsi" w:hAnsiTheme="majorHAnsi" w:cs="Arial"/>
        </w:rPr>
        <w:tab/>
      </w:r>
    </w:p>
    <w:p w14:paraId="0AFA67EB" w14:textId="45561B0C" w:rsidR="00914AFA" w:rsidRPr="00A53967" w:rsidRDefault="00305917" w:rsidP="00586AFF">
      <w:pPr>
        <w:widowControl w:val="0"/>
        <w:autoSpaceDE w:val="0"/>
        <w:autoSpaceDN w:val="0"/>
        <w:adjustRightInd w:val="0"/>
        <w:rPr>
          <w:rFonts w:asciiTheme="majorHAnsi" w:hAnsiTheme="majorHAnsi" w:cs="Arial"/>
          <w:b/>
        </w:rPr>
      </w:pPr>
      <w:r w:rsidRPr="00A53967">
        <w:rPr>
          <w:rFonts w:asciiTheme="majorHAnsi" w:hAnsiTheme="majorHAnsi" w:cs="Arial"/>
          <w:b/>
        </w:rPr>
        <w:t>11</w:t>
      </w:r>
      <w:r w:rsidR="00914AFA" w:rsidRPr="00A53967">
        <w:rPr>
          <w:rFonts w:asciiTheme="majorHAnsi" w:hAnsiTheme="majorHAnsi" w:cs="Arial"/>
          <w:b/>
        </w:rPr>
        <w:t>) CSC and RZERC update</w:t>
      </w:r>
    </w:p>
    <w:p w14:paraId="5F41673F" w14:textId="4C4BE11F" w:rsidR="00914AFA" w:rsidRPr="00A53967" w:rsidRDefault="00914AFA" w:rsidP="00914AFA">
      <w:pPr>
        <w:widowControl w:val="0"/>
        <w:autoSpaceDE w:val="0"/>
        <w:autoSpaceDN w:val="0"/>
        <w:adjustRightInd w:val="0"/>
        <w:ind w:left="720"/>
        <w:rPr>
          <w:rFonts w:asciiTheme="majorHAnsi" w:hAnsiTheme="majorHAnsi" w:cs="Arial"/>
          <w:b/>
          <w:i/>
        </w:rPr>
      </w:pPr>
      <w:r w:rsidRPr="00A53967">
        <w:rPr>
          <w:rFonts w:asciiTheme="majorHAnsi" w:hAnsiTheme="majorHAnsi" w:cs="Arial"/>
          <w:b/>
          <w:i/>
        </w:rPr>
        <w:t>10.1 CSC update</w:t>
      </w:r>
      <w:r w:rsidR="00067289" w:rsidRPr="00A53967">
        <w:rPr>
          <w:rFonts w:asciiTheme="majorHAnsi" w:hAnsiTheme="majorHAnsi" w:cs="Arial"/>
          <w:b/>
          <w:i/>
        </w:rPr>
        <w:t xml:space="preserve"> (Byron)</w:t>
      </w:r>
    </w:p>
    <w:p w14:paraId="32767AA2" w14:textId="6A2EB706" w:rsidR="00914AFA" w:rsidRPr="00A53967" w:rsidRDefault="00914AFA" w:rsidP="00914AFA">
      <w:pPr>
        <w:widowControl w:val="0"/>
        <w:autoSpaceDE w:val="0"/>
        <w:autoSpaceDN w:val="0"/>
        <w:adjustRightInd w:val="0"/>
        <w:ind w:left="720"/>
        <w:rPr>
          <w:rFonts w:asciiTheme="majorHAnsi" w:hAnsiTheme="majorHAnsi" w:cs="Arial"/>
          <w:b/>
          <w:i/>
        </w:rPr>
      </w:pPr>
      <w:r w:rsidRPr="00A53967">
        <w:rPr>
          <w:rFonts w:asciiTheme="majorHAnsi" w:hAnsiTheme="majorHAnsi" w:cs="Arial"/>
          <w:b/>
          <w:i/>
        </w:rPr>
        <w:t>10.2 RZERC update</w:t>
      </w:r>
      <w:r w:rsidR="001250EE" w:rsidRPr="00A53967">
        <w:rPr>
          <w:rFonts w:asciiTheme="majorHAnsi" w:hAnsiTheme="majorHAnsi" w:cs="Arial"/>
          <w:b/>
          <w:i/>
        </w:rPr>
        <w:t xml:space="preserve"> (placeholder)</w:t>
      </w:r>
    </w:p>
    <w:p w14:paraId="35324238" w14:textId="77777777" w:rsidR="00914AFA" w:rsidRPr="00A53967" w:rsidRDefault="00914AFA" w:rsidP="00914AFA">
      <w:pPr>
        <w:widowControl w:val="0"/>
        <w:autoSpaceDE w:val="0"/>
        <w:autoSpaceDN w:val="0"/>
        <w:adjustRightInd w:val="0"/>
        <w:ind w:left="720"/>
        <w:rPr>
          <w:rFonts w:asciiTheme="majorHAnsi" w:hAnsiTheme="majorHAnsi" w:cs="Arial"/>
          <w:b/>
        </w:rPr>
      </w:pPr>
    </w:p>
    <w:p w14:paraId="4ACAA9EF" w14:textId="0942580F" w:rsidR="00586AFF" w:rsidRPr="00A53967" w:rsidRDefault="00AB5569" w:rsidP="00586AFF">
      <w:pPr>
        <w:widowControl w:val="0"/>
        <w:autoSpaceDE w:val="0"/>
        <w:autoSpaceDN w:val="0"/>
        <w:adjustRightInd w:val="0"/>
        <w:rPr>
          <w:rFonts w:asciiTheme="majorHAnsi" w:hAnsiTheme="majorHAnsi" w:cs="Arial"/>
          <w:b/>
        </w:rPr>
      </w:pPr>
      <w:r w:rsidRPr="00A53967">
        <w:rPr>
          <w:rFonts w:asciiTheme="majorHAnsi" w:hAnsiTheme="majorHAnsi" w:cs="Arial"/>
          <w:b/>
        </w:rPr>
        <w:t>12</w:t>
      </w:r>
      <w:r w:rsidR="00914AFA" w:rsidRPr="00A53967">
        <w:rPr>
          <w:rFonts w:asciiTheme="majorHAnsi" w:hAnsiTheme="majorHAnsi" w:cs="Arial"/>
          <w:b/>
        </w:rPr>
        <w:t>)</w:t>
      </w:r>
      <w:r w:rsidR="00586AFF" w:rsidRPr="00A53967">
        <w:rPr>
          <w:rFonts w:asciiTheme="majorHAnsi" w:hAnsiTheme="majorHAnsi" w:cs="Arial"/>
          <w:b/>
        </w:rPr>
        <w:t xml:space="preserve"> Council Updates </w:t>
      </w:r>
    </w:p>
    <w:p w14:paraId="5BE60060" w14:textId="118FD351" w:rsidR="00586AFF" w:rsidRPr="00A53967" w:rsidRDefault="002C61D4" w:rsidP="00586AFF">
      <w:pPr>
        <w:widowControl w:val="0"/>
        <w:autoSpaceDE w:val="0"/>
        <w:autoSpaceDN w:val="0"/>
        <w:adjustRightInd w:val="0"/>
        <w:ind w:left="720"/>
        <w:rPr>
          <w:rFonts w:asciiTheme="majorHAnsi" w:hAnsiTheme="majorHAnsi" w:cs="Arial"/>
          <w:b/>
          <w:i/>
        </w:rPr>
      </w:pPr>
      <w:r w:rsidRPr="00A53967">
        <w:rPr>
          <w:rFonts w:asciiTheme="majorHAnsi" w:hAnsiTheme="majorHAnsi" w:cs="Arial"/>
          <w:b/>
          <w:i/>
        </w:rPr>
        <w:t>12</w:t>
      </w:r>
      <w:r w:rsidR="00586AFF" w:rsidRPr="00A53967">
        <w:rPr>
          <w:rFonts w:asciiTheme="majorHAnsi" w:hAnsiTheme="majorHAnsi" w:cs="Arial"/>
          <w:b/>
          <w:i/>
        </w:rPr>
        <w:t>.1    Chair Update</w:t>
      </w:r>
    </w:p>
    <w:p w14:paraId="21A958D0" w14:textId="092B52E7" w:rsidR="00586AFF" w:rsidRPr="00A53967" w:rsidRDefault="002C61D4" w:rsidP="00586AFF">
      <w:pPr>
        <w:widowControl w:val="0"/>
        <w:autoSpaceDE w:val="0"/>
        <w:autoSpaceDN w:val="0"/>
        <w:adjustRightInd w:val="0"/>
        <w:ind w:left="720"/>
        <w:rPr>
          <w:rFonts w:asciiTheme="majorHAnsi" w:hAnsiTheme="majorHAnsi" w:cs="Arial"/>
          <w:b/>
          <w:i/>
        </w:rPr>
      </w:pPr>
      <w:r w:rsidRPr="00A53967">
        <w:rPr>
          <w:rFonts w:asciiTheme="majorHAnsi" w:hAnsiTheme="majorHAnsi" w:cs="Arial"/>
          <w:b/>
          <w:i/>
        </w:rPr>
        <w:t>12</w:t>
      </w:r>
      <w:r w:rsidR="00586AFF" w:rsidRPr="00A53967">
        <w:rPr>
          <w:rFonts w:asciiTheme="majorHAnsi" w:hAnsiTheme="majorHAnsi" w:cs="Arial"/>
          <w:b/>
          <w:i/>
        </w:rPr>
        <w:t>.2    Vice-Chair Update</w:t>
      </w:r>
    </w:p>
    <w:p w14:paraId="13852F9B" w14:textId="18CB1E49" w:rsidR="006A0531" w:rsidRPr="00A53967" w:rsidRDefault="002C61D4" w:rsidP="00586AFF">
      <w:pPr>
        <w:widowControl w:val="0"/>
        <w:autoSpaceDE w:val="0"/>
        <w:autoSpaceDN w:val="0"/>
        <w:adjustRightInd w:val="0"/>
        <w:ind w:left="720"/>
        <w:rPr>
          <w:rFonts w:asciiTheme="majorHAnsi" w:hAnsiTheme="majorHAnsi" w:cs="Arial"/>
          <w:b/>
          <w:i/>
        </w:rPr>
      </w:pPr>
      <w:r w:rsidRPr="00A53967">
        <w:rPr>
          <w:rFonts w:asciiTheme="majorHAnsi" w:hAnsiTheme="majorHAnsi" w:cs="Arial"/>
          <w:b/>
          <w:i/>
        </w:rPr>
        <w:t>12</w:t>
      </w:r>
      <w:r w:rsidR="00586AFF" w:rsidRPr="00A53967">
        <w:rPr>
          <w:rFonts w:asciiTheme="majorHAnsi" w:hAnsiTheme="majorHAnsi" w:cs="Arial"/>
          <w:b/>
          <w:i/>
        </w:rPr>
        <w:t>.3    Councilors Update</w:t>
      </w:r>
    </w:p>
    <w:p w14:paraId="35200159" w14:textId="448D4272" w:rsidR="008E39FF" w:rsidRPr="00A53967" w:rsidRDefault="002C61D4" w:rsidP="00BD2E7C">
      <w:pPr>
        <w:widowControl w:val="0"/>
        <w:autoSpaceDE w:val="0"/>
        <w:autoSpaceDN w:val="0"/>
        <w:adjustRightInd w:val="0"/>
        <w:ind w:left="720"/>
        <w:rPr>
          <w:rFonts w:asciiTheme="majorHAnsi" w:eastAsia="Times New Roman" w:hAnsiTheme="majorHAnsi"/>
        </w:rPr>
      </w:pPr>
      <w:r w:rsidRPr="00A53967">
        <w:rPr>
          <w:rFonts w:asciiTheme="majorHAnsi" w:hAnsiTheme="majorHAnsi" w:cs="Arial"/>
          <w:b/>
          <w:i/>
        </w:rPr>
        <w:lastRenderedPageBreak/>
        <w:t>12</w:t>
      </w:r>
      <w:r w:rsidR="00586AFF" w:rsidRPr="00A53967">
        <w:rPr>
          <w:rFonts w:asciiTheme="majorHAnsi" w:hAnsiTheme="majorHAnsi" w:cs="Arial"/>
          <w:b/>
          <w:i/>
        </w:rPr>
        <w:t>.4    Regional Organizations Update</w:t>
      </w:r>
      <w:r w:rsidR="008E39FF" w:rsidRPr="00A53967">
        <w:rPr>
          <w:rFonts w:asciiTheme="majorHAnsi" w:eastAsia="Times New Roman" w:hAnsiTheme="majorHAnsi"/>
          <w:color w:val="000000"/>
        </w:rPr>
        <w:t xml:space="preserve"> </w:t>
      </w:r>
    </w:p>
    <w:p w14:paraId="19840D3B" w14:textId="56F882F8" w:rsidR="008D0728" w:rsidRPr="00A53967" w:rsidRDefault="002C61D4" w:rsidP="00586AFF">
      <w:pPr>
        <w:widowControl w:val="0"/>
        <w:autoSpaceDE w:val="0"/>
        <w:autoSpaceDN w:val="0"/>
        <w:adjustRightInd w:val="0"/>
        <w:ind w:left="720"/>
        <w:rPr>
          <w:rFonts w:asciiTheme="majorHAnsi" w:hAnsiTheme="majorHAnsi" w:cs="Arial"/>
          <w:b/>
          <w:i/>
        </w:rPr>
      </w:pPr>
      <w:r w:rsidRPr="00A53967">
        <w:rPr>
          <w:rFonts w:asciiTheme="majorHAnsi" w:hAnsiTheme="majorHAnsi" w:cs="Arial"/>
          <w:b/>
          <w:i/>
        </w:rPr>
        <w:t>12</w:t>
      </w:r>
      <w:r w:rsidR="008D0728" w:rsidRPr="00A53967">
        <w:rPr>
          <w:rFonts w:asciiTheme="majorHAnsi" w:hAnsiTheme="majorHAnsi" w:cs="Arial"/>
          <w:b/>
          <w:i/>
        </w:rPr>
        <w:t>.5    Secretariat update</w:t>
      </w:r>
    </w:p>
    <w:p w14:paraId="6EB4B659" w14:textId="77777777" w:rsidR="00E27422" w:rsidRPr="00A53967" w:rsidRDefault="00E27422" w:rsidP="00586AFF">
      <w:pPr>
        <w:widowControl w:val="0"/>
        <w:autoSpaceDE w:val="0"/>
        <w:autoSpaceDN w:val="0"/>
        <w:adjustRightInd w:val="0"/>
        <w:ind w:left="720"/>
        <w:rPr>
          <w:rFonts w:asciiTheme="majorHAnsi" w:hAnsiTheme="majorHAnsi" w:cs="Arial"/>
          <w:b/>
          <w:i/>
        </w:rPr>
      </w:pPr>
    </w:p>
    <w:p w14:paraId="55832AA5" w14:textId="798A020A" w:rsidR="007A6E43" w:rsidRPr="00A53967" w:rsidRDefault="00AB5569" w:rsidP="00E27422">
      <w:pPr>
        <w:widowControl w:val="0"/>
        <w:autoSpaceDE w:val="0"/>
        <w:autoSpaceDN w:val="0"/>
        <w:adjustRightInd w:val="0"/>
        <w:rPr>
          <w:rFonts w:asciiTheme="majorHAnsi" w:hAnsiTheme="majorHAnsi" w:cs="Arial"/>
          <w:b/>
        </w:rPr>
      </w:pPr>
      <w:r w:rsidRPr="00A53967">
        <w:rPr>
          <w:rFonts w:asciiTheme="majorHAnsi" w:hAnsiTheme="majorHAnsi" w:cs="Arial"/>
          <w:b/>
        </w:rPr>
        <w:t>13</w:t>
      </w:r>
      <w:r w:rsidR="00BF6C43" w:rsidRPr="00A53967">
        <w:rPr>
          <w:rFonts w:asciiTheme="majorHAnsi" w:hAnsiTheme="majorHAnsi" w:cs="Arial"/>
          <w:b/>
        </w:rPr>
        <w:t>) WG update</w:t>
      </w:r>
    </w:p>
    <w:p w14:paraId="5A982AD4" w14:textId="619CE10B" w:rsidR="007A6E43" w:rsidRPr="00A53967" w:rsidRDefault="00AB5569" w:rsidP="007A6E43">
      <w:pPr>
        <w:widowControl w:val="0"/>
        <w:autoSpaceDE w:val="0"/>
        <w:autoSpaceDN w:val="0"/>
        <w:adjustRightInd w:val="0"/>
        <w:ind w:left="720"/>
        <w:rPr>
          <w:rFonts w:asciiTheme="majorHAnsi" w:hAnsiTheme="majorHAnsi" w:cs="Arial"/>
          <w:b/>
          <w:i/>
        </w:rPr>
      </w:pPr>
      <w:r w:rsidRPr="00A53967">
        <w:rPr>
          <w:rFonts w:asciiTheme="majorHAnsi" w:hAnsiTheme="majorHAnsi" w:cs="Arial"/>
          <w:b/>
          <w:i/>
        </w:rPr>
        <w:t>13</w:t>
      </w:r>
      <w:r w:rsidR="00914AFA" w:rsidRPr="00A53967">
        <w:rPr>
          <w:rFonts w:asciiTheme="majorHAnsi" w:hAnsiTheme="majorHAnsi" w:cs="Arial"/>
          <w:b/>
          <w:i/>
        </w:rPr>
        <w:t>.</w:t>
      </w:r>
      <w:r w:rsidR="00E27422" w:rsidRPr="00A53967">
        <w:rPr>
          <w:rFonts w:asciiTheme="majorHAnsi" w:hAnsiTheme="majorHAnsi" w:cs="Arial"/>
          <w:b/>
          <w:i/>
        </w:rPr>
        <w:t>1</w:t>
      </w:r>
      <w:r w:rsidR="007A6E43" w:rsidRPr="00A53967">
        <w:rPr>
          <w:rFonts w:asciiTheme="majorHAnsi" w:hAnsiTheme="majorHAnsi" w:cs="Arial"/>
          <w:b/>
          <w:i/>
        </w:rPr>
        <w:t xml:space="preserve"> GRC update</w:t>
      </w:r>
      <w:r w:rsidR="001250EE" w:rsidRPr="00A53967">
        <w:rPr>
          <w:rFonts w:asciiTheme="majorHAnsi" w:hAnsiTheme="majorHAnsi" w:cs="Arial"/>
          <w:b/>
          <w:i/>
        </w:rPr>
        <w:t xml:space="preserve"> (Katrina)</w:t>
      </w:r>
    </w:p>
    <w:p w14:paraId="2886EE52" w14:textId="5B718924" w:rsidR="00E27422" w:rsidRPr="00A53967" w:rsidRDefault="00AB5569" w:rsidP="00E27422">
      <w:pPr>
        <w:widowControl w:val="0"/>
        <w:autoSpaceDE w:val="0"/>
        <w:autoSpaceDN w:val="0"/>
        <w:adjustRightInd w:val="0"/>
        <w:ind w:left="720"/>
        <w:rPr>
          <w:rFonts w:asciiTheme="majorHAnsi" w:hAnsiTheme="majorHAnsi" w:cs="Arial"/>
          <w:b/>
          <w:i/>
        </w:rPr>
      </w:pPr>
      <w:r w:rsidRPr="00A53967">
        <w:rPr>
          <w:rFonts w:asciiTheme="majorHAnsi" w:hAnsiTheme="majorHAnsi" w:cs="Arial"/>
          <w:b/>
          <w:i/>
        </w:rPr>
        <w:t>13</w:t>
      </w:r>
      <w:r w:rsidR="00E27422" w:rsidRPr="00A53967">
        <w:rPr>
          <w:rFonts w:asciiTheme="majorHAnsi" w:hAnsiTheme="majorHAnsi" w:cs="Arial"/>
          <w:b/>
          <w:i/>
        </w:rPr>
        <w:t>.2</w:t>
      </w:r>
      <w:r w:rsidR="00914AFA" w:rsidRPr="00A53967">
        <w:rPr>
          <w:rFonts w:asciiTheme="majorHAnsi" w:hAnsiTheme="majorHAnsi" w:cs="Arial"/>
          <w:b/>
          <w:i/>
        </w:rPr>
        <w:t xml:space="preserve"> CCWG Auction Proceeds</w:t>
      </w:r>
      <w:r w:rsidR="001250EE" w:rsidRPr="00A53967">
        <w:rPr>
          <w:rFonts w:asciiTheme="majorHAnsi" w:hAnsiTheme="majorHAnsi" w:cs="Arial"/>
          <w:b/>
          <w:i/>
        </w:rPr>
        <w:t xml:space="preserve"> (Ching)</w:t>
      </w:r>
    </w:p>
    <w:p w14:paraId="2DA7239D" w14:textId="3F98DF73" w:rsidR="00E27422" w:rsidRPr="00A53967" w:rsidRDefault="00E27422" w:rsidP="00E27422">
      <w:pPr>
        <w:widowControl w:val="0"/>
        <w:autoSpaceDE w:val="0"/>
        <w:autoSpaceDN w:val="0"/>
        <w:adjustRightInd w:val="0"/>
        <w:ind w:left="720"/>
        <w:rPr>
          <w:rFonts w:asciiTheme="majorHAnsi" w:hAnsiTheme="majorHAnsi" w:cs="Arial"/>
          <w:b/>
          <w:i/>
        </w:rPr>
      </w:pPr>
      <w:r w:rsidRPr="00A53967">
        <w:rPr>
          <w:rFonts w:asciiTheme="majorHAnsi" w:hAnsiTheme="majorHAnsi" w:cs="Arial"/>
          <w:b/>
          <w:i/>
        </w:rPr>
        <w:t xml:space="preserve">13.3 CCWG Internet Governance (Young </w:t>
      </w:r>
      <w:proofErr w:type="spellStart"/>
      <w:r w:rsidRPr="00A53967">
        <w:rPr>
          <w:rFonts w:asciiTheme="majorHAnsi" w:hAnsiTheme="majorHAnsi" w:cs="Arial"/>
          <w:b/>
          <w:i/>
        </w:rPr>
        <w:t>Eum</w:t>
      </w:r>
      <w:proofErr w:type="spellEnd"/>
      <w:r w:rsidRPr="00A53967">
        <w:rPr>
          <w:rFonts w:asciiTheme="majorHAnsi" w:hAnsiTheme="majorHAnsi" w:cs="Arial"/>
          <w:b/>
          <w:i/>
        </w:rPr>
        <w:t xml:space="preserve">) </w:t>
      </w:r>
    </w:p>
    <w:p w14:paraId="000E0958" w14:textId="67496CF6" w:rsidR="00E27422" w:rsidRPr="00A53967" w:rsidRDefault="00E27422" w:rsidP="00E27422">
      <w:pPr>
        <w:widowControl w:val="0"/>
        <w:autoSpaceDE w:val="0"/>
        <w:autoSpaceDN w:val="0"/>
        <w:adjustRightInd w:val="0"/>
        <w:ind w:left="720"/>
        <w:rPr>
          <w:rFonts w:asciiTheme="majorHAnsi" w:hAnsiTheme="majorHAnsi" w:cs="Arial"/>
          <w:b/>
          <w:i/>
        </w:rPr>
      </w:pPr>
      <w:r w:rsidRPr="00A53967">
        <w:rPr>
          <w:rFonts w:asciiTheme="majorHAnsi" w:hAnsiTheme="majorHAnsi" w:cs="Arial"/>
          <w:b/>
          <w:i/>
        </w:rPr>
        <w:t>13.4 CCWG Accountability WS 2</w:t>
      </w:r>
    </w:p>
    <w:p w14:paraId="2988DF37" w14:textId="77777777" w:rsidR="00586AFF" w:rsidRPr="00A53967" w:rsidRDefault="00586AFF" w:rsidP="00586AFF">
      <w:pPr>
        <w:widowControl w:val="0"/>
        <w:autoSpaceDE w:val="0"/>
        <w:autoSpaceDN w:val="0"/>
        <w:adjustRightInd w:val="0"/>
        <w:rPr>
          <w:rFonts w:asciiTheme="majorHAnsi" w:hAnsiTheme="majorHAnsi" w:cs="Arial"/>
          <w:b/>
        </w:rPr>
      </w:pPr>
    </w:p>
    <w:p w14:paraId="435424D2" w14:textId="37B0BD1D" w:rsidR="00586AFF" w:rsidRPr="00A53967" w:rsidRDefault="00AB5569" w:rsidP="00586AFF">
      <w:pPr>
        <w:widowControl w:val="0"/>
        <w:autoSpaceDE w:val="0"/>
        <w:autoSpaceDN w:val="0"/>
        <w:adjustRightInd w:val="0"/>
        <w:rPr>
          <w:rFonts w:asciiTheme="majorHAnsi" w:hAnsiTheme="majorHAnsi" w:cs="Arial"/>
          <w:b/>
        </w:rPr>
      </w:pPr>
      <w:r w:rsidRPr="00A53967">
        <w:rPr>
          <w:rFonts w:asciiTheme="majorHAnsi" w:hAnsiTheme="majorHAnsi" w:cs="Arial"/>
          <w:b/>
        </w:rPr>
        <w:t>14</w:t>
      </w:r>
      <w:r w:rsidR="00586AFF" w:rsidRPr="00A53967">
        <w:rPr>
          <w:rFonts w:asciiTheme="majorHAnsi" w:hAnsiTheme="majorHAnsi" w:cs="Arial"/>
          <w:b/>
        </w:rPr>
        <w:t>)</w:t>
      </w:r>
      <w:r w:rsidR="00586AFF" w:rsidRPr="00A53967">
        <w:rPr>
          <w:rFonts w:asciiTheme="majorHAnsi" w:hAnsiTheme="majorHAnsi" w:cs="Arial"/>
        </w:rPr>
        <w:t xml:space="preserve"> </w:t>
      </w:r>
      <w:r w:rsidR="00586AFF" w:rsidRPr="00A53967">
        <w:rPr>
          <w:rFonts w:asciiTheme="majorHAnsi" w:hAnsiTheme="majorHAnsi" w:cs="Arial"/>
          <w:b/>
        </w:rPr>
        <w:t xml:space="preserve">Liaison Updates </w:t>
      </w:r>
    </w:p>
    <w:p w14:paraId="0E155652" w14:textId="2B0A44B9" w:rsidR="00586AFF" w:rsidRPr="00A53967" w:rsidRDefault="00AB5569" w:rsidP="00586AFF">
      <w:pPr>
        <w:widowControl w:val="0"/>
        <w:autoSpaceDE w:val="0"/>
        <w:autoSpaceDN w:val="0"/>
        <w:adjustRightInd w:val="0"/>
        <w:ind w:left="720"/>
        <w:rPr>
          <w:rFonts w:asciiTheme="majorHAnsi" w:hAnsiTheme="majorHAnsi" w:cs="Arial"/>
          <w:b/>
          <w:i/>
        </w:rPr>
      </w:pPr>
      <w:r w:rsidRPr="00A53967">
        <w:rPr>
          <w:rFonts w:asciiTheme="majorHAnsi" w:hAnsiTheme="majorHAnsi" w:cs="Arial"/>
          <w:b/>
          <w:i/>
        </w:rPr>
        <w:t>14</w:t>
      </w:r>
      <w:r w:rsidR="00586AFF" w:rsidRPr="00A53967">
        <w:rPr>
          <w:rFonts w:asciiTheme="majorHAnsi" w:hAnsiTheme="majorHAnsi" w:cs="Arial"/>
          <w:b/>
          <w:i/>
        </w:rPr>
        <w:t>.</w:t>
      </w:r>
      <w:r w:rsidR="007A7123" w:rsidRPr="00A53967">
        <w:rPr>
          <w:rFonts w:asciiTheme="majorHAnsi" w:hAnsiTheme="majorHAnsi" w:cs="Arial"/>
          <w:b/>
          <w:i/>
        </w:rPr>
        <w:t>1    GNSO Update</w:t>
      </w:r>
      <w:r w:rsidR="00DC30A8" w:rsidRPr="00A53967">
        <w:rPr>
          <w:rFonts w:asciiTheme="majorHAnsi" w:hAnsiTheme="majorHAnsi" w:cs="Arial"/>
          <w:b/>
          <w:i/>
        </w:rPr>
        <w:t xml:space="preserve"> (written update</w:t>
      </w:r>
      <w:r w:rsidR="00AD0A70">
        <w:rPr>
          <w:rFonts w:asciiTheme="majorHAnsi" w:hAnsiTheme="majorHAnsi" w:cs="Arial"/>
          <w:b/>
          <w:i/>
        </w:rPr>
        <w:t>, to be circulated separately</w:t>
      </w:r>
      <w:r w:rsidR="007B0383" w:rsidRPr="00A53967">
        <w:rPr>
          <w:rFonts w:asciiTheme="majorHAnsi" w:hAnsiTheme="majorHAnsi" w:cs="Arial"/>
          <w:b/>
          <w:i/>
        </w:rPr>
        <w:t>)</w:t>
      </w:r>
      <w:r w:rsidR="00586AFF" w:rsidRPr="00A53967">
        <w:rPr>
          <w:rFonts w:asciiTheme="majorHAnsi" w:hAnsiTheme="majorHAnsi" w:cs="Arial"/>
          <w:b/>
          <w:i/>
        </w:rPr>
        <w:t xml:space="preserve">. </w:t>
      </w:r>
    </w:p>
    <w:p w14:paraId="639D4CF2" w14:textId="6DAA428C" w:rsidR="00586AFF" w:rsidRPr="00A53967" w:rsidRDefault="00AB5569" w:rsidP="00586AFF">
      <w:pPr>
        <w:widowControl w:val="0"/>
        <w:autoSpaceDE w:val="0"/>
        <w:autoSpaceDN w:val="0"/>
        <w:adjustRightInd w:val="0"/>
        <w:ind w:left="720"/>
        <w:rPr>
          <w:rFonts w:asciiTheme="majorHAnsi" w:hAnsiTheme="majorHAnsi" w:cs="Arial"/>
        </w:rPr>
      </w:pPr>
      <w:r w:rsidRPr="00A53967">
        <w:rPr>
          <w:rFonts w:asciiTheme="majorHAnsi" w:hAnsiTheme="majorHAnsi" w:cs="Arial"/>
          <w:b/>
          <w:i/>
        </w:rPr>
        <w:t>14</w:t>
      </w:r>
      <w:r w:rsidR="00586AFF" w:rsidRPr="00A53967">
        <w:rPr>
          <w:rFonts w:asciiTheme="majorHAnsi" w:hAnsiTheme="majorHAnsi" w:cs="Arial"/>
          <w:b/>
          <w:i/>
        </w:rPr>
        <w:t>.2    ALAC U</w:t>
      </w:r>
      <w:r w:rsidR="00BB6502" w:rsidRPr="00A53967">
        <w:rPr>
          <w:rFonts w:asciiTheme="majorHAnsi" w:hAnsiTheme="majorHAnsi" w:cs="Arial"/>
          <w:b/>
          <w:i/>
        </w:rPr>
        <w:t xml:space="preserve">pdate </w:t>
      </w:r>
      <w:r w:rsidR="00DC30A8" w:rsidRPr="00A53967">
        <w:rPr>
          <w:rFonts w:asciiTheme="majorHAnsi" w:hAnsiTheme="majorHAnsi" w:cs="Arial"/>
          <w:b/>
          <w:i/>
        </w:rPr>
        <w:t>(written update</w:t>
      </w:r>
      <w:r w:rsidR="007B0383" w:rsidRPr="00A53967">
        <w:rPr>
          <w:rFonts w:asciiTheme="majorHAnsi" w:hAnsiTheme="majorHAnsi" w:cs="Arial"/>
          <w:b/>
          <w:i/>
        </w:rPr>
        <w:t>)</w:t>
      </w:r>
      <w:r w:rsidR="00586AFF" w:rsidRPr="00A53967">
        <w:rPr>
          <w:rFonts w:asciiTheme="majorHAnsi" w:hAnsiTheme="majorHAnsi" w:cs="Arial"/>
          <w:b/>
          <w:i/>
        </w:rPr>
        <w:t>.</w:t>
      </w:r>
      <w:r w:rsidR="00586AFF" w:rsidRPr="00A53967">
        <w:rPr>
          <w:rFonts w:asciiTheme="majorHAnsi" w:hAnsiTheme="majorHAnsi" w:cs="Arial"/>
        </w:rPr>
        <w:t xml:space="preserve"> </w:t>
      </w:r>
    </w:p>
    <w:p w14:paraId="177CD132" w14:textId="77777777" w:rsidR="000E76D6" w:rsidRPr="00A53967" w:rsidRDefault="000E76D6" w:rsidP="00BB6502">
      <w:pPr>
        <w:widowControl w:val="0"/>
        <w:autoSpaceDE w:val="0"/>
        <w:autoSpaceDN w:val="0"/>
        <w:adjustRightInd w:val="0"/>
        <w:rPr>
          <w:rFonts w:asciiTheme="majorHAnsi" w:hAnsiTheme="majorHAnsi" w:cs="Arial"/>
          <w:b/>
        </w:rPr>
      </w:pPr>
    </w:p>
    <w:p w14:paraId="1EC4E689" w14:textId="77AF2661" w:rsidR="00AB5569" w:rsidRPr="00A53967" w:rsidRDefault="00AB5569" w:rsidP="00E27422">
      <w:pPr>
        <w:widowControl w:val="0"/>
        <w:autoSpaceDE w:val="0"/>
        <w:autoSpaceDN w:val="0"/>
        <w:adjustRightInd w:val="0"/>
        <w:rPr>
          <w:rFonts w:asciiTheme="majorHAnsi" w:hAnsiTheme="majorHAnsi" w:cs="Arial"/>
          <w:b/>
        </w:rPr>
      </w:pPr>
      <w:r w:rsidRPr="00A53967">
        <w:rPr>
          <w:rFonts w:asciiTheme="majorHAnsi" w:hAnsiTheme="majorHAnsi" w:cs="Arial"/>
          <w:b/>
        </w:rPr>
        <w:t>15) Next meetings</w:t>
      </w:r>
    </w:p>
    <w:p w14:paraId="02CCCEA5" w14:textId="77777777" w:rsidR="00AB5569" w:rsidRPr="00A53967" w:rsidRDefault="00AB5569" w:rsidP="00AB5569">
      <w:pPr>
        <w:pStyle w:val="ListParagraph"/>
        <w:numPr>
          <w:ilvl w:val="0"/>
          <w:numId w:val="31"/>
        </w:numPr>
        <w:rPr>
          <w:rFonts w:asciiTheme="majorHAnsi" w:hAnsiTheme="majorHAnsi"/>
        </w:rPr>
      </w:pPr>
      <w:r w:rsidRPr="00A53967">
        <w:rPr>
          <w:rFonts w:asciiTheme="majorHAnsi" w:hAnsiTheme="majorHAnsi"/>
        </w:rPr>
        <w:t>Thursday 21 September 12.00 UTC</w:t>
      </w:r>
    </w:p>
    <w:p w14:paraId="4F81DEC4" w14:textId="444BDD8B" w:rsidR="00111E1F" w:rsidRPr="00A53967" w:rsidRDefault="00111E1F" w:rsidP="00AB5569">
      <w:pPr>
        <w:pStyle w:val="ListParagraph"/>
        <w:numPr>
          <w:ilvl w:val="0"/>
          <w:numId w:val="31"/>
        </w:numPr>
        <w:rPr>
          <w:rFonts w:asciiTheme="majorHAnsi" w:hAnsiTheme="majorHAnsi"/>
        </w:rPr>
      </w:pPr>
      <w:r w:rsidRPr="00A53967">
        <w:rPr>
          <w:rFonts w:asciiTheme="majorHAnsi" w:hAnsiTheme="majorHAnsi"/>
        </w:rPr>
        <w:t>Thursday 18 October, 18.00 UTC</w:t>
      </w:r>
    </w:p>
    <w:p w14:paraId="15604011" w14:textId="06C1B2D3" w:rsidR="00E27422" w:rsidRPr="00A53967" w:rsidRDefault="00E27422" w:rsidP="00AB5569">
      <w:pPr>
        <w:pStyle w:val="ListParagraph"/>
        <w:numPr>
          <w:ilvl w:val="0"/>
          <w:numId w:val="31"/>
        </w:numPr>
        <w:rPr>
          <w:rFonts w:asciiTheme="majorHAnsi" w:hAnsiTheme="majorHAnsi"/>
        </w:rPr>
      </w:pPr>
      <w:r w:rsidRPr="00A53967">
        <w:rPr>
          <w:rFonts w:asciiTheme="majorHAnsi" w:hAnsiTheme="majorHAnsi"/>
        </w:rPr>
        <w:t xml:space="preserve">Wednesday </w:t>
      </w:r>
      <w:r w:rsidR="00F378B3" w:rsidRPr="00A53967">
        <w:rPr>
          <w:rFonts w:asciiTheme="majorHAnsi" w:hAnsiTheme="majorHAnsi"/>
        </w:rPr>
        <w:t>1 November, 17.00 local time.</w:t>
      </w:r>
    </w:p>
    <w:p w14:paraId="06203E40" w14:textId="77777777" w:rsidR="00AB5569" w:rsidRPr="00A53967" w:rsidRDefault="00AB5569" w:rsidP="00BB6502">
      <w:pPr>
        <w:widowControl w:val="0"/>
        <w:autoSpaceDE w:val="0"/>
        <w:autoSpaceDN w:val="0"/>
        <w:adjustRightInd w:val="0"/>
        <w:rPr>
          <w:rFonts w:asciiTheme="majorHAnsi" w:hAnsiTheme="majorHAnsi" w:cs="Arial"/>
          <w:b/>
        </w:rPr>
      </w:pPr>
    </w:p>
    <w:p w14:paraId="176D9D41" w14:textId="03618FF7" w:rsidR="00BD1F27" w:rsidRPr="00A53967" w:rsidRDefault="00AB5569" w:rsidP="00BB6502">
      <w:pPr>
        <w:widowControl w:val="0"/>
        <w:autoSpaceDE w:val="0"/>
        <w:autoSpaceDN w:val="0"/>
        <w:adjustRightInd w:val="0"/>
        <w:rPr>
          <w:rFonts w:asciiTheme="majorHAnsi" w:hAnsiTheme="majorHAnsi" w:cs="Arial"/>
          <w:b/>
        </w:rPr>
      </w:pPr>
      <w:r w:rsidRPr="00A53967">
        <w:rPr>
          <w:rFonts w:asciiTheme="majorHAnsi" w:hAnsiTheme="majorHAnsi" w:cs="Arial"/>
          <w:b/>
        </w:rPr>
        <w:t>16</w:t>
      </w:r>
      <w:r w:rsidR="00BD1F27" w:rsidRPr="00A53967">
        <w:rPr>
          <w:rFonts w:asciiTheme="majorHAnsi" w:hAnsiTheme="majorHAnsi" w:cs="Arial"/>
          <w:b/>
        </w:rPr>
        <w:t>)  AOB</w:t>
      </w:r>
    </w:p>
    <w:p w14:paraId="6C21D3A4" w14:textId="77777777" w:rsidR="00320C5E" w:rsidRPr="00A53967" w:rsidRDefault="00320C5E" w:rsidP="00BB6502">
      <w:pPr>
        <w:widowControl w:val="0"/>
        <w:autoSpaceDE w:val="0"/>
        <w:autoSpaceDN w:val="0"/>
        <w:adjustRightInd w:val="0"/>
        <w:rPr>
          <w:rFonts w:asciiTheme="majorHAnsi" w:hAnsiTheme="majorHAnsi" w:cs="Arial"/>
          <w:b/>
        </w:rPr>
      </w:pPr>
    </w:p>
    <w:p w14:paraId="3B7290EA" w14:textId="77777777" w:rsidR="00CD2E3A" w:rsidRPr="00A53967" w:rsidRDefault="00CD2E3A" w:rsidP="00BB6502">
      <w:pPr>
        <w:widowControl w:val="0"/>
        <w:autoSpaceDE w:val="0"/>
        <w:autoSpaceDN w:val="0"/>
        <w:adjustRightInd w:val="0"/>
        <w:rPr>
          <w:rFonts w:asciiTheme="majorHAnsi" w:hAnsiTheme="majorHAnsi" w:cs="Arial"/>
          <w:b/>
        </w:rPr>
      </w:pPr>
    </w:p>
    <w:p w14:paraId="21CA076D" w14:textId="5E8BA305" w:rsidR="00AB5569" w:rsidRPr="00A53967" w:rsidRDefault="00AB5569" w:rsidP="00BB6502">
      <w:pPr>
        <w:widowControl w:val="0"/>
        <w:autoSpaceDE w:val="0"/>
        <w:autoSpaceDN w:val="0"/>
        <w:adjustRightInd w:val="0"/>
        <w:rPr>
          <w:rFonts w:asciiTheme="majorHAnsi" w:hAnsiTheme="majorHAnsi" w:cs="Arial"/>
          <w:b/>
        </w:rPr>
      </w:pPr>
      <w:r w:rsidRPr="00A53967">
        <w:rPr>
          <w:rFonts w:asciiTheme="majorHAnsi" w:hAnsiTheme="majorHAnsi" w:cs="Arial"/>
          <w:b/>
        </w:rPr>
        <w:t>17) Closure</w:t>
      </w:r>
    </w:p>
    <w:p w14:paraId="04AFA2AC" w14:textId="77777777" w:rsidR="00BD1F27" w:rsidRPr="00A53967" w:rsidRDefault="00BD1F27" w:rsidP="00BB6502">
      <w:pPr>
        <w:widowControl w:val="0"/>
        <w:autoSpaceDE w:val="0"/>
        <w:autoSpaceDN w:val="0"/>
        <w:adjustRightInd w:val="0"/>
        <w:rPr>
          <w:rFonts w:asciiTheme="majorHAnsi" w:hAnsiTheme="majorHAnsi" w:cs="Arial"/>
          <w:b/>
        </w:rPr>
      </w:pPr>
    </w:p>
    <w:p w14:paraId="69651153" w14:textId="2BCEA682" w:rsidR="00B15213" w:rsidRPr="00A53967" w:rsidRDefault="00B15213" w:rsidP="006A48CC">
      <w:pPr>
        <w:rPr>
          <w:rFonts w:asciiTheme="majorHAnsi" w:hAnsiTheme="majorHAnsi"/>
        </w:rPr>
      </w:pPr>
    </w:p>
    <w:bookmarkEnd w:id="0"/>
    <w:sectPr w:rsidR="00B15213" w:rsidRPr="00A53967" w:rsidSect="009A54D2">
      <w:footerReference w:type="even" r:id="rId9"/>
      <w:footerReference w:type="default" r:id="rId10"/>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657809" w14:textId="77777777" w:rsidR="005E07D2" w:rsidRDefault="005E07D2" w:rsidP="00D57DF4">
      <w:r>
        <w:separator/>
      </w:r>
    </w:p>
  </w:endnote>
  <w:endnote w:type="continuationSeparator" w:id="0">
    <w:p w14:paraId="0C0F19DE" w14:textId="77777777" w:rsidR="005E07D2" w:rsidRDefault="005E07D2" w:rsidP="00D57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ＭＳ ゴシック">
    <w:charset w:val="80"/>
    <w:family w:val="swiss"/>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420EB" w14:textId="77777777" w:rsidR="0031055A" w:rsidRDefault="0031055A" w:rsidP="0031055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2EEE2E" w14:textId="77777777" w:rsidR="0031055A" w:rsidRDefault="0031055A" w:rsidP="006E6A1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D554E" w14:textId="77777777" w:rsidR="0031055A" w:rsidRDefault="0031055A" w:rsidP="0031055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14BC2">
      <w:rPr>
        <w:rStyle w:val="PageNumber"/>
        <w:noProof/>
      </w:rPr>
      <w:t>1</w:t>
    </w:r>
    <w:r>
      <w:rPr>
        <w:rStyle w:val="PageNumber"/>
      </w:rPr>
      <w:fldChar w:fldCharType="end"/>
    </w:r>
  </w:p>
  <w:p w14:paraId="0B00893B" w14:textId="77777777" w:rsidR="0031055A" w:rsidRDefault="0031055A" w:rsidP="006E6A1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622969" w14:textId="77777777" w:rsidR="005E07D2" w:rsidRDefault="005E07D2" w:rsidP="00D57DF4">
      <w:r>
        <w:separator/>
      </w:r>
    </w:p>
  </w:footnote>
  <w:footnote w:type="continuationSeparator" w:id="0">
    <w:p w14:paraId="511DAF4B" w14:textId="77777777" w:rsidR="005E07D2" w:rsidRDefault="005E07D2" w:rsidP="00D57DF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925C3"/>
    <w:multiLevelType w:val="hybridMultilevel"/>
    <w:tmpl w:val="A2D67F74"/>
    <w:lvl w:ilvl="0" w:tplc="C846B6A6">
      <w:start w:val="9"/>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FA2BF9"/>
    <w:multiLevelType w:val="hybridMultilevel"/>
    <w:tmpl w:val="57D84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102A00"/>
    <w:multiLevelType w:val="multilevel"/>
    <w:tmpl w:val="9904C2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0C3B6919"/>
    <w:multiLevelType w:val="multilevel"/>
    <w:tmpl w:val="7B500FB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0C640F34"/>
    <w:multiLevelType w:val="hybridMultilevel"/>
    <w:tmpl w:val="54280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6A5311"/>
    <w:multiLevelType w:val="hybridMultilevel"/>
    <w:tmpl w:val="EFDA3E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E3124B8"/>
    <w:multiLevelType w:val="hybridMultilevel"/>
    <w:tmpl w:val="D4D8F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E15C99"/>
    <w:multiLevelType w:val="hybridMultilevel"/>
    <w:tmpl w:val="5B7A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5B6C38"/>
    <w:multiLevelType w:val="hybridMultilevel"/>
    <w:tmpl w:val="A4607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ACC3794"/>
    <w:multiLevelType w:val="multilevel"/>
    <w:tmpl w:val="A9662E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1E3E6F1E"/>
    <w:multiLevelType w:val="hybridMultilevel"/>
    <w:tmpl w:val="954CF4C0"/>
    <w:lvl w:ilvl="0" w:tplc="33C0D8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757041"/>
    <w:multiLevelType w:val="hybridMultilevel"/>
    <w:tmpl w:val="82CEA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F31F29"/>
    <w:multiLevelType w:val="hybridMultilevel"/>
    <w:tmpl w:val="2F80A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5559EC"/>
    <w:multiLevelType w:val="hybridMultilevel"/>
    <w:tmpl w:val="F4AAD2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2872611"/>
    <w:multiLevelType w:val="hybridMultilevel"/>
    <w:tmpl w:val="4CB66EBA"/>
    <w:lvl w:ilvl="0" w:tplc="F37442D0">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CA72F3"/>
    <w:multiLevelType w:val="hybridMultilevel"/>
    <w:tmpl w:val="521EC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472B4A"/>
    <w:multiLevelType w:val="hybridMultilevel"/>
    <w:tmpl w:val="3B64B8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60C364C"/>
    <w:multiLevelType w:val="hybridMultilevel"/>
    <w:tmpl w:val="ACD296EA"/>
    <w:lvl w:ilvl="0" w:tplc="1FD0D666">
      <w:start w:val="7"/>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376E43F4"/>
    <w:multiLevelType w:val="multilevel"/>
    <w:tmpl w:val="6F940D14"/>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3B7D6681"/>
    <w:multiLevelType w:val="hybridMultilevel"/>
    <w:tmpl w:val="5DA06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FD0591"/>
    <w:multiLevelType w:val="hybridMultilevel"/>
    <w:tmpl w:val="8AE85F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2C535EB"/>
    <w:multiLevelType w:val="hybridMultilevel"/>
    <w:tmpl w:val="C4DA5E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9B7799"/>
    <w:multiLevelType w:val="hybridMultilevel"/>
    <w:tmpl w:val="0D8CF3B2"/>
    <w:lvl w:ilvl="0" w:tplc="F37442D0">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6A7036"/>
    <w:multiLevelType w:val="hybridMultilevel"/>
    <w:tmpl w:val="2ED4F89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4">
    <w:nsid w:val="58B553E8"/>
    <w:multiLevelType w:val="hybridMultilevel"/>
    <w:tmpl w:val="42844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E76B19"/>
    <w:multiLevelType w:val="hybridMultilevel"/>
    <w:tmpl w:val="2C729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C73A90"/>
    <w:multiLevelType w:val="hybridMultilevel"/>
    <w:tmpl w:val="99EA0A72"/>
    <w:lvl w:ilvl="0" w:tplc="181C3896">
      <w:start w:val="3"/>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AA3B2B"/>
    <w:multiLevelType w:val="hybridMultilevel"/>
    <w:tmpl w:val="8BF6F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B27918"/>
    <w:multiLevelType w:val="hybridMultilevel"/>
    <w:tmpl w:val="BF84DE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1FF4111"/>
    <w:multiLevelType w:val="hybridMultilevel"/>
    <w:tmpl w:val="15D6F40E"/>
    <w:lvl w:ilvl="0" w:tplc="A410A37A">
      <w:start w:val="9"/>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B73FD7"/>
    <w:multiLevelType w:val="multilevel"/>
    <w:tmpl w:val="9904C2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6EBD16CA"/>
    <w:multiLevelType w:val="hybridMultilevel"/>
    <w:tmpl w:val="D5525234"/>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2">
    <w:nsid w:val="6EF92588"/>
    <w:multiLevelType w:val="hybridMultilevel"/>
    <w:tmpl w:val="B3A8D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FE42FE"/>
    <w:multiLevelType w:val="hybridMultilevel"/>
    <w:tmpl w:val="6C4AF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2F49F0"/>
    <w:multiLevelType w:val="hybridMultilevel"/>
    <w:tmpl w:val="8CEA5D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4E7131C"/>
    <w:multiLevelType w:val="hybridMultilevel"/>
    <w:tmpl w:val="BB7AD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66E29FD"/>
    <w:multiLevelType w:val="hybridMultilevel"/>
    <w:tmpl w:val="BA8863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07" w:hanging="360"/>
      </w:pPr>
      <w:rPr>
        <w:rFonts w:ascii="Courier New" w:hAnsi="Courier New" w:cs="Courier New" w:hint="default"/>
      </w:rPr>
    </w:lvl>
    <w:lvl w:ilvl="2" w:tplc="04090005">
      <w:start w:val="1"/>
      <w:numFmt w:val="bullet"/>
      <w:lvlText w:val=""/>
      <w:lvlJc w:val="left"/>
      <w:pPr>
        <w:ind w:left="2827" w:hanging="360"/>
      </w:pPr>
      <w:rPr>
        <w:rFonts w:ascii="Wingdings" w:hAnsi="Wingdings" w:hint="default"/>
      </w:rPr>
    </w:lvl>
    <w:lvl w:ilvl="3" w:tplc="04090001">
      <w:start w:val="1"/>
      <w:numFmt w:val="bullet"/>
      <w:lvlText w:val=""/>
      <w:lvlJc w:val="left"/>
      <w:pPr>
        <w:ind w:left="3547" w:hanging="360"/>
      </w:pPr>
      <w:rPr>
        <w:rFonts w:ascii="Symbol" w:hAnsi="Symbol" w:hint="default"/>
      </w:rPr>
    </w:lvl>
    <w:lvl w:ilvl="4" w:tplc="04090003">
      <w:start w:val="1"/>
      <w:numFmt w:val="bullet"/>
      <w:lvlText w:val="o"/>
      <w:lvlJc w:val="left"/>
      <w:pPr>
        <w:ind w:left="4267" w:hanging="360"/>
      </w:pPr>
      <w:rPr>
        <w:rFonts w:ascii="Courier New" w:hAnsi="Courier New" w:cs="Courier New" w:hint="default"/>
      </w:rPr>
    </w:lvl>
    <w:lvl w:ilvl="5" w:tplc="04090005" w:tentative="1">
      <w:start w:val="1"/>
      <w:numFmt w:val="bullet"/>
      <w:lvlText w:val=""/>
      <w:lvlJc w:val="left"/>
      <w:pPr>
        <w:ind w:left="4987" w:hanging="360"/>
      </w:pPr>
      <w:rPr>
        <w:rFonts w:ascii="Wingdings" w:hAnsi="Wingdings" w:hint="default"/>
      </w:rPr>
    </w:lvl>
    <w:lvl w:ilvl="6" w:tplc="04090001" w:tentative="1">
      <w:start w:val="1"/>
      <w:numFmt w:val="bullet"/>
      <w:lvlText w:val=""/>
      <w:lvlJc w:val="left"/>
      <w:pPr>
        <w:ind w:left="5707" w:hanging="360"/>
      </w:pPr>
      <w:rPr>
        <w:rFonts w:ascii="Symbol" w:hAnsi="Symbol" w:hint="default"/>
      </w:rPr>
    </w:lvl>
    <w:lvl w:ilvl="7" w:tplc="04090003" w:tentative="1">
      <w:start w:val="1"/>
      <w:numFmt w:val="bullet"/>
      <w:lvlText w:val="o"/>
      <w:lvlJc w:val="left"/>
      <w:pPr>
        <w:ind w:left="6427" w:hanging="360"/>
      </w:pPr>
      <w:rPr>
        <w:rFonts w:ascii="Courier New" w:hAnsi="Courier New" w:cs="Courier New" w:hint="default"/>
      </w:rPr>
    </w:lvl>
    <w:lvl w:ilvl="8" w:tplc="04090005" w:tentative="1">
      <w:start w:val="1"/>
      <w:numFmt w:val="bullet"/>
      <w:lvlText w:val=""/>
      <w:lvlJc w:val="left"/>
      <w:pPr>
        <w:ind w:left="7147" w:hanging="360"/>
      </w:pPr>
      <w:rPr>
        <w:rFonts w:ascii="Wingdings" w:hAnsi="Wingdings" w:hint="default"/>
      </w:rPr>
    </w:lvl>
  </w:abstractNum>
  <w:abstractNum w:abstractNumId="37">
    <w:nsid w:val="781920A1"/>
    <w:multiLevelType w:val="hybridMultilevel"/>
    <w:tmpl w:val="E57C5AE4"/>
    <w:lvl w:ilvl="0" w:tplc="F37442D0">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C7C6671"/>
    <w:multiLevelType w:val="hybridMultilevel"/>
    <w:tmpl w:val="2C087592"/>
    <w:lvl w:ilvl="0" w:tplc="EB36035C">
      <w:start w:val="6"/>
      <w:numFmt w:val="bullet"/>
      <w:lvlText w:val="-"/>
      <w:lvlJc w:val="left"/>
      <w:pPr>
        <w:ind w:left="1080" w:hanging="360"/>
      </w:pPr>
      <w:rPr>
        <w:rFonts w:ascii="Calibri" w:eastAsiaTheme="minorEastAsia"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DFB64F1"/>
    <w:multiLevelType w:val="hybridMultilevel"/>
    <w:tmpl w:val="A32A0A60"/>
    <w:lvl w:ilvl="0" w:tplc="F37442D0">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E316BD9"/>
    <w:multiLevelType w:val="hybridMultilevel"/>
    <w:tmpl w:val="559CD72A"/>
    <w:lvl w:ilvl="0" w:tplc="9654C06A">
      <w:start w:val="5"/>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E6A7754"/>
    <w:multiLevelType w:val="hybridMultilevel"/>
    <w:tmpl w:val="6292E36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EC80170"/>
    <w:multiLevelType w:val="multilevel"/>
    <w:tmpl w:val="8A94BA64"/>
    <w:lvl w:ilvl="0">
      <w:start w:val="10"/>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8"/>
  </w:num>
  <w:num w:numId="2">
    <w:abstractNumId w:val="27"/>
  </w:num>
  <w:num w:numId="3">
    <w:abstractNumId w:val="35"/>
  </w:num>
  <w:num w:numId="4">
    <w:abstractNumId w:val="12"/>
  </w:num>
  <w:num w:numId="5">
    <w:abstractNumId w:val="20"/>
  </w:num>
  <w:num w:numId="6">
    <w:abstractNumId w:val="24"/>
  </w:num>
  <w:num w:numId="7">
    <w:abstractNumId w:val="32"/>
  </w:num>
  <w:num w:numId="8">
    <w:abstractNumId w:val="19"/>
  </w:num>
  <w:num w:numId="9">
    <w:abstractNumId w:val="3"/>
  </w:num>
  <w:num w:numId="10">
    <w:abstractNumId w:val="31"/>
  </w:num>
  <w:num w:numId="11">
    <w:abstractNumId w:val="13"/>
  </w:num>
  <w:num w:numId="12">
    <w:abstractNumId w:val="28"/>
  </w:num>
  <w:num w:numId="13">
    <w:abstractNumId w:val="18"/>
  </w:num>
  <w:num w:numId="14">
    <w:abstractNumId w:val="42"/>
  </w:num>
  <w:num w:numId="15">
    <w:abstractNumId w:val="16"/>
  </w:num>
  <w:num w:numId="16">
    <w:abstractNumId w:val="26"/>
  </w:num>
  <w:num w:numId="17">
    <w:abstractNumId w:val="7"/>
  </w:num>
  <w:num w:numId="18">
    <w:abstractNumId w:val="15"/>
  </w:num>
  <w:num w:numId="19">
    <w:abstractNumId w:val="10"/>
  </w:num>
  <w:num w:numId="20">
    <w:abstractNumId w:val="0"/>
  </w:num>
  <w:num w:numId="21">
    <w:abstractNumId w:val="29"/>
  </w:num>
  <w:num w:numId="22">
    <w:abstractNumId w:val="36"/>
  </w:num>
  <w:num w:numId="23">
    <w:abstractNumId w:val="40"/>
  </w:num>
  <w:num w:numId="24">
    <w:abstractNumId w:val="39"/>
  </w:num>
  <w:num w:numId="25">
    <w:abstractNumId w:val="14"/>
  </w:num>
  <w:num w:numId="26">
    <w:abstractNumId w:val="37"/>
  </w:num>
  <w:num w:numId="27">
    <w:abstractNumId w:val="22"/>
  </w:num>
  <w:num w:numId="28">
    <w:abstractNumId w:val="34"/>
  </w:num>
  <w:num w:numId="29">
    <w:abstractNumId w:val="33"/>
  </w:num>
  <w:num w:numId="30">
    <w:abstractNumId w:val="41"/>
  </w:num>
  <w:num w:numId="31">
    <w:abstractNumId w:val="30"/>
  </w:num>
  <w:num w:numId="32">
    <w:abstractNumId w:val="25"/>
  </w:num>
  <w:num w:numId="33">
    <w:abstractNumId w:val="2"/>
  </w:num>
  <w:num w:numId="34">
    <w:abstractNumId w:val="17"/>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23"/>
  </w:num>
  <w:num w:numId="38">
    <w:abstractNumId w:val="6"/>
  </w:num>
  <w:num w:numId="39">
    <w:abstractNumId w:val="8"/>
  </w:num>
  <w:num w:numId="40">
    <w:abstractNumId w:val="4"/>
  </w:num>
  <w:num w:numId="41">
    <w:abstractNumId w:val="5"/>
  </w:num>
  <w:num w:numId="42">
    <w:abstractNumId w:val="21"/>
  </w:num>
  <w:num w:numId="4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E4E"/>
    <w:rsid w:val="000005A3"/>
    <w:rsid w:val="000033DA"/>
    <w:rsid w:val="00006466"/>
    <w:rsid w:val="00013BF1"/>
    <w:rsid w:val="00013E08"/>
    <w:rsid w:val="00015F3D"/>
    <w:rsid w:val="0002588B"/>
    <w:rsid w:val="00025AC5"/>
    <w:rsid w:val="000320BA"/>
    <w:rsid w:val="000334AD"/>
    <w:rsid w:val="000413D7"/>
    <w:rsid w:val="00043F71"/>
    <w:rsid w:val="0005373B"/>
    <w:rsid w:val="00061FCA"/>
    <w:rsid w:val="00064E6D"/>
    <w:rsid w:val="00065ADD"/>
    <w:rsid w:val="00066D62"/>
    <w:rsid w:val="00067289"/>
    <w:rsid w:val="0007151B"/>
    <w:rsid w:val="0007217B"/>
    <w:rsid w:val="0007302A"/>
    <w:rsid w:val="000844C8"/>
    <w:rsid w:val="00091A7A"/>
    <w:rsid w:val="00094D17"/>
    <w:rsid w:val="000A04D2"/>
    <w:rsid w:val="000B0E34"/>
    <w:rsid w:val="000B3320"/>
    <w:rsid w:val="000B383F"/>
    <w:rsid w:val="000B580C"/>
    <w:rsid w:val="000B6EC0"/>
    <w:rsid w:val="000C2DFC"/>
    <w:rsid w:val="000C4F95"/>
    <w:rsid w:val="000D23D5"/>
    <w:rsid w:val="000E2C6D"/>
    <w:rsid w:val="000E2D63"/>
    <w:rsid w:val="000E47A6"/>
    <w:rsid w:val="000E5845"/>
    <w:rsid w:val="000E76D6"/>
    <w:rsid w:val="000F2337"/>
    <w:rsid w:val="001062D8"/>
    <w:rsid w:val="00111E1F"/>
    <w:rsid w:val="00114A4C"/>
    <w:rsid w:val="00117F09"/>
    <w:rsid w:val="00124079"/>
    <w:rsid w:val="001250EE"/>
    <w:rsid w:val="0013023F"/>
    <w:rsid w:val="0013532E"/>
    <w:rsid w:val="00135FF8"/>
    <w:rsid w:val="00140383"/>
    <w:rsid w:val="00145CC5"/>
    <w:rsid w:val="001521BD"/>
    <w:rsid w:val="001542DB"/>
    <w:rsid w:val="00154376"/>
    <w:rsid w:val="0015451C"/>
    <w:rsid w:val="00155936"/>
    <w:rsid w:val="001560DF"/>
    <w:rsid w:val="00156CB2"/>
    <w:rsid w:val="00157865"/>
    <w:rsid w:val="00157E38"/>
    <w:rsid w:val="001613D1"/>
    <w:rsid w:val="00164934"/>
    <w:rsid w:val="001650C7"/>
    <w:rsid w:val="0016756E"/>
    <w:rsid w:val="00173201"/>
    <w:rsid w:val="00174C94"/>
    <w:rsid w:val="00181157"/>
    <w:rsid w:val="00181D43"/>
    <w:rsid w:val="00183618"/>
    <w:rsid w:val="001853E4"/>
    <w:rsid w:val="00192A6C"/>
    <w:rsid w:val="001A22E1"/>
    <w:rsid w:val="001A7FFA"/>
    <w:rsid w:val="001B19CE"/>
    <w:rsid w:val="001B3652"/>
    <w:rsid w:val="001B43FF"/>
    <w:rsid w:val="001B5B68"/>
    <w:rsid w:val="001C0978"/>
    <w:rsid w:val="001D1365"/>
    <w:rsid w:val="001D3E37"/>
    <w:rsid w:val="001D7A66"/>
    <w:rsid w:val="001E2F78"/>
    <w:rsid w:val="001E34B4"/>
    <w:rsid w:val="001E4D9F"/>
    <w:rsid w:val="001E4F27"/>
    <w:rsid w:val="001F15EA"/>
    <w:rsid w:val="001F2590"/>
    <w:rsid w:val="00214E54"/>
    <w:rsid w:val="002165AB"/>
    <w:rsid w:val="002210F2"/>
    <w:rsid w:val="00221EDF"/>
    <w:rsid w:val="00223D67"/>
    <w:rsid w:val="002240EE"/>
    <w:rsid w:val="0022658F"/>
    <w:rsid w:val="00230140"/>
    <w:rsid w:val="002333D3"/>
    <w:rsid w:val="0023740A"/>
    <w:rsid w:val="00245368"/>
    <w:rsid w:val="00245CB2"/>
    <w:rsid w:val="00254B72"/>
    <w:rsid w:val="002576FC"/>
    <w:rsid w:val="00261707"/>
    <w:rsid w:val="00265309"/>
    <w:rsid w:val="00266037"/>
    <w:rsid w:val="00266DA6"/>
    <w:rsid w:val="002749E7"/>
    <w:rsid w:val="00275440"/>
    <w:rsid w:val="0027576E"/>
    <w:rsid w:val="00277FBB"/>
    <w:rsid w:val="002801B2"/>
    <w:rsid w:val="00281C6B"/>
    <w:rsid w:val="0028282A"/>
    <w:rsid w:val="00283AFA"/>
    <w:rsid w:val="002937D4"/>
    <w:rsid w:val="00294666"/>
    <w:rsid w:val="002A0EF8"/>
    <w:rsid w:val="002A7821"/>
    <w:rsid w:val="002A7D63"/>
    <w:rsid w:val="002B3176"/>
    <w:rsid w:val="002B4B39"/>
    <w:rsid w:val="002C2089"/>
    <w:rsid w:val="002C61D4"/>
    <w:rsid w:val="002D3E12"/>
    <w:rsid w:val="002D6C77"/>
    <w:rsid w:val="002E53FA"/>
    <w:rsid w:val="002F20DA"/>
    <w:rsid w:val="002F239F"/>
    <w:rsid w:val="0030171C"/>
    <w:rsid w:val="0030438E"/>
    <w:rsid w:val="003053F8"/>
    <w:rsid w:val="003056C7"/>
    <w:rsid w:val="00305917"/>
    <w:rsid w:val="0031055A"/>
    <w:rsid w:val="00315DD4"/>
    <w:rsid w:val="00320C5E"/>
    <w:rsid w:val="00327482"/>
    <w:rsid w:val="00331C5E"/>
    <w:rsid w:val="00334EAF"/>
    <w:rsid w:val="003372CA"/>
    <w:rsid w:val="00342285"/>
    <w:rsid w:val="00344A4E"/>
    <w:rsid w:val="00344C2F"/>
    <w:rsid w:val="00345889"/>
    <w:rsid w:val="0035507E"/>
    <w:rsid w:val="00361728"/>
    <w:rsid w:val="00361CB1"/>
    <w:rsid w:val="0036749D"/>
    <w:rsid w:val="0037302E"/>
    <w:rsid w:val="0038287B"/>
    <w:rsid w:val="00384949"/>
    <w:rsid w:val="00394C88"/>
    <w:rsid w:val="00397F65"/>
    <w:rsid w:val="003A0C58"/>
    <w:rsid w:val="003A409F"/>
    <w:rsid w:val="003A7706"/>
    <w:rsid w:val="003A7F1C"/>
    <w:rsid w:val="003B3AB5"/>
    <w:rsid w:val="003B5E4A"/>
    <w:rsid w:val="003C18B7"/>
    <w:rsid w:val="003C2135"/>
    <w:rsid w:val="003C37D6"/>
    <w:rsid w:val="003C4AC9"/>
    <w:rsid w:val="003C7FD6"/>
    <w:rsid w:val="003D0F81"/>
    <w:rsid w:val="003D66C7"/>
    <w:rsid w:val="003D6EB2"/>
    <w:rsid w:val="003E1643"/>
    <w:rsid w:val="003E1D12"/>
    <w:rsid w:val="003E50E9"/>
    <w:rsid w:val="003F13CB"/>
    <w:rsid w:val="003F1916"/>
    <w:rsid w:val="00405905"/>
    <w:rsid w:val="004074FA"/>
    <w:rsid w:val="00416E0C"/>
    <w:rsid w:val="00426D6D"/>
    <w:rsid w:val="00435D1A"/>
    <w:rsid w:val="004372E0"/>
    <w:rsid w:val="0044344B"/>
    <w:rsid w:val="0044665D"/>
    <w:rsid w:val="00447479"/>
    <w:rsid w:val="00453430"/>
    <w:rsid w:val="004540AF"/>
    <w:rsid w:val="00454696"/>
    <w:rsid w:val="00455033"/>
    <w:rsid w:val="004620FF"/>
    <w:rsid w:val="004632FA"/>
    <w:rsid w:val="00463394"/>
    <w:rsid w:val="004634D4"/>
    <w:rsid w:val="004646C6"/>
    <w:rsid w:val="00464D40"/>
    <w:rsid w:val="00475E74"/>
    <w:rsid w:val="004770C4"/>
    <w:rsid w:val="00482FA8"/>
    <w:rsid w:val="004846CB"/>
    <w:rsid w:val="00486A8E"/>
    <w:rsid w:val="0049060D"/>
    <w:rsid w:val="004908E9"/>
    <w:rsid w:val="00492DFE"/>
    <w:rsid w:val="004A139E"/>
    <w:rsid w:val="004A316D"/>
    <w:rsid w:val="004B1C22"/>
    <w:rsid w:val="004B2361"/>
    <w:rsid w:val="004B5C29"/>
    <w:rsid w:val="004C2D9B"/>
    <w:rsid w:val="004C5FA0"/>
    <w:rsid w:val="004D18E2"/>
    <w:rsid w:val="004E0991"/>
    <w:rsid w:val="004E2F91"/>
    <w:rsid w:val="004F0095"/>
    <w:rsid w:val="004F0A23"/>
    <w:rsid w:val="004F62D9"/>
    <w:rsid w:val="0050539C"/>
    <w:rsid w:val="005111CF"/>
    <w:rsid w:val="0052097D"/>
    <w:rsid w:val="00523732"/>
    <w:rsid w:val="00526D3A"/>
    <w:rsid w:val="00532358"/>
    <w:rsid w:val="00555EEB"/>
    <w:rsid w:val="005568E7"/>
    <w:rsid w:val="0057236B"/>
    <w:rsid w:val="00573270"/>
    <w:rsid w:val="00575474"/>
    <w:rsid w:val="00581EC4"/>
    <w:rsid w:val="0058256D"/>
    <w:rsid w:val="00582B21"/>
    <w:rsid w:val="005843ED"/>
    <w:rsid w:val="00586AFF"/>
    <w:rsid w:val="005874B8"/>
    <w:rsid w:val="00591764"/>
    <w:rsid w:val="00597670"/>
    <w:rsid w:val="005A010F"/>
    <w:rsid w:val="005B2BB0"/>
    <w:rsid w:val="005B3CEF"/>
    <w:rsid w:val="005B4740"/>
    <w:rsid w:val="005B4A99"/>
    <w:rsid w:val="005B5E1F"/>
    <w:rsid w:val="005B713B"/>
    <w:rsid w:val="005C0190"/>
    <w:rsid w:val="005C392A"/>
    <w:rsid w:val="005C665D"/>
    <w:rsid w:val="005D16C3"/>
    <w:rsid w:val="005D1FB4"/>
    <w:rsid w:val="005D538A"/>
    <w:rsid w:val="005D6B67"/>
    <w:rsid w:val="005D6E8F"/>
    <w:rsid w:val="005D7905"/>
    <w:rsid w:val="005E07D2"/>
    <w:rsid w:val="005E2A56"/>
    <w:rsid w:val="005E44C2"/>
    <w:rsid w:val="005E686B"/>
    <w:rsid w:val="005E6CB8"/>
    <w:rsid w:val="005F5C85"/>
    <w:rsid w:val="00600967"/>
    <w:rsid w:val="00603184"/>
    <w:rsid w:val="00605521"/>
    <w:rsid w:val="006137BB"/>
    <w:rsid w:val="00614288"/>
    <w:rsid w:val="00620D12"/>
    <w:rsid w:val="00621438"/>
    <w:rsid w:val="0062210B"/>
    <w:rsid w:val="00623444"/>
    <w:rsid w:val="00626530"/>
    <w:rsid w:val="00626840"/>
    <w:rsid w:val="0063285D"/>
    <w:rsid w:val="00634473"/>
    <w:rsid w:val="00635136"/>
    <w:rsid w:val="00635E58"/>
    <w:rsid w:val="006372CF"/>
    <w:rsid w:val="0064015F"/>
    <w:rsid w:val="006426DB"/>
    <w:rsid w:val="00653030"/>
    <w:rsid w:val="00654379"/>
    <w:rsid w:val="00661C95"/>
    <w:rsid w:val="006637D3"/>
    <w:rsid w:val="00663A19"/>
    <w:rsid w:val="00663F58"/>
    <w:rsid w:val="00664B6E"/>
    <w:rsid w:val="00666B61"/>
    <w:rsid w:val="00666D6D"/>
    <w:rsid w:val="00672A4C"/>
    <w:rsid w:val="00673B93"/>
    <w:rsid w:val="00674AD3"/>
    <w:rsid w:val="00674B93"/>
    <w:rsid w:val="006777A8"/>
    <w:rsid w:val="006914AD"/>
    <w:rsid w:val="006A0531"/>
    <w:rsid w:val="006A0EF5"/>
    <w:rsid w:val="006A48CC"/>
    <w:rsid w:val="006B1FCF"/>
    <w:rsid w:val="006C4FDD"/>
    <w:rsid w:val="006C6366"/>
    <w:rsid w:val="006D2B7D"/>
    <w:rsid w:val="006D4506"/>
    <w:rsid w:val="006D586D"/>
    <w:rsid w:val="006D59A4"/>
    <w:rsid w:val="006D7DC4"/>
    <w:rsid w:val="006E54C8"/>
    <w:rsid w:val="006E6A11"/>
    <w:rsid w:val="006E70B1"/>
    <w:rsid w:val="006E7EA3"/>
    <w:rsid w:val="006F065A"/>
    <w:rsid w:val="006F3C98"/>
    <w:rsid w:val="006F709F"/>
    <w:rsid w:val="0070278E"/>
    <w:rsid w:val="0070613D"/>
    <w:rsid w:val="007107CD"/>
    <w:rsid w:val="0071467D"/>
    <w:rsid w:val="007207DF"/>
    <w:rsid w:val="007222F7"/>
    <w:rsid w:val="00723A71"/>
    <w:rsid w:val="00725699"/>
    <w:rsid w:val="00727E14"/>
    <w:rsid w:val="00731F29"/>
    <w:rsid w:val="00732086"/>
    <w:rsid w:val="007348D2"/>
    <w:rsid w:val="00735CDD"/>
    <w:rsid w:val="007379DB"/>
    <w:rsid w:val="00741613"/>
    <w:rsid w:val="00741D2A"/>
    <w:rsid w:val="00743F5A"/>
    <w:rsid w:val="007500A2"/>
    <w:rsid w:val="00752993"/>
    <w:rsid w:val="007600DE"/>
    <w:rsid w:val="00760DCD"/>
    <w:rsid w:val="007610BA"/>
    <w:rsid w:val="007667E4"/>
    <w:rsid w:val="00774668"/>
    <w:rsid w:val="00780E78"/>
    <w:rsid w:val="007941DF"/>
    <w:rsid w:val="007953B8"/>
    <w:rsid w:val="007A3D3B"/>
    <w:rsid w:val="007A3FE0"/>
    <w:rsid w:val="007A58F4"/>
    <w:rsid w:val="007A5E97"/>
    <w:rsid w:val="007A6E43"/>
    <w:rsid w:val="007A7123"/>
    <w:rsid w:val="007B0383"/>
    <w:rsid w:val="007B1BE9"/>
    <w:rsid w:val="007B211A"/>
    <w:rsid w:val="007B3D92"/>
    <w:rsid w:val="007C047A"/>
    <w:rsid w:val="007C3646"/>
    <w:rsid w:val="007C372D"/>
    <w:rsid w:val="007C6423"/>
    <w:rsid w:val="007C6DA4"/>
    <w:rsid w:val="007D081B"/>
    <w:rsid w:val="007D1297"/>
    <w:rsid w:val="007D2F16"/>
    <w:rsid w:val="007D445A"/>
    <w:rsid w:val="007E321F"/>
    <w:rsid w:val="007F6D1E"/>
    <w:rsid w:val="0080108D"/>
    <w:rsid w:val="00802164"/>
    <w:rsid w:val="00804814"/>
    <w:rsid w:val="00807550"/>
    <w:rsid w:val="008133B5"/>
    <w:rsid w:val="0081440F"/>
    <w:rsid w:val="008162B9"/>
    <w:rsid w:val="00824D48"/>
    <w:rsid w:val="008251CE"/>
    <w:rsid w:val="008317C9"/>
    <w:rsid w:val="00833188"/>
    <w:rsid w:val="00837623"/>
    <w:rsid w:val="0083786C"/>
    <w:rsid w:val="00841752"/>
    <w:rsid w:val="00844995"/>
    <w:rsid w:val="00847EEA"/>
    <w:rsid w:val="0085430A"/>
    <w:rsid w:val="00855CE7"/>
    <w:rsid w:val="00861A16"/>
    <w:rsid w:val="00862217"/>
    <w:rsid w:val="00862841"/>
    <w:rsid w:val="00864C57"/>
    <w:rsid w:val="008659AA"/>
    <w:rsid w:val="00872694"/>
    <w:rsid w:val="00873DB6"/>
    <w:rsid w:val="008747D7"/>
    <w:rsid w:val="00874898"/>
    <w:rsid w:val="00875BFA"/>
    <w:rsid w:val="008808A1"/>
    <w:rsid w:val="00882339"/>
    <w:rsid w:val="008850D4"/>
    <w:rsid w:val="00886E4E"/>
    <w:rsid w:val="0089551C"/>
    <w:rsid w:val="00895673"/>
    <w:rsid w:val="008A0F25"/>
    <w:rsid w:val="008A4119"/>
    <w:rsid w:val="008A4359"/>
    <w:rsid w:val="008A4902"/>
    <w:rsid w:val="008A5260"/>
    <w:rsid w:val="008A6EC7"/>
    <w:rsid w:val="008A74CE"/>
    <w:rsid w:val="008B0F05"/>
    <w:rsid w:val="008B318C"/>
    <w:rsid w:val="008D0728"/>
    <w:rsid w:val="008E0F78"/>
    <w:rsid w:val="008E1066"/>
    <w:rsid w:val="008E1E85"/>
    <w:rsid w:val="008E39FF"/>
    <w:rsid w:val="008E7BE9"/>
    <w:rsid w:val="008F13C6"/>
    <w:rsid w:val="008F61BD"/>
    <w:rsid w:val="008F70C4"/>
    <w:rsid w:val="008F75C9"/>
    <w:rsid w:val="0090132E"/>
    <w:rsid w:val="00907FBA"/>
    <w:rsid w:val="00913A72"/>
    <w:rsid w:val="00914AFA"/>
    <w:rsid w:val="009159A2"/>
    <w:rsid w:val="00922E8A"/>
    <w:rsid w:val="00924F7A"/>
    <w:rsid w:val="00930C69"/>
    <w:rsid w:val="00931F3B"/>
    <w:rsid w:val="00932066"/>
    <w:rsid w:val="0094644B"/>
    <w:rsid w:val="0095169D"/>
    <w:rsid w:val="00967E15"/>
    <w:rsid w:val="009813C5"/>
    <w:rsid w:val="0098664E"/>
    <w:rsid w:val="00987C5D"/>
    <w:rsid w:val="00987D80"/>
    <w:rsid w:val="009940B6"/>
    <w:rsid w:val="0099708D"/>
    <w:rsid w:val="00997C11"/>
    <w:rsid w:val="009A2FD7"/>
    <w:rsid w:val="009A54D2"/>
    <w:rsid w:val="009A5AEA"/>
    <w:rsid w:val="009A75EC"/>
    <w:rsid w:val="009B137B"/>
    <w:rsid w:val="009B5121"/>
    <w:rsid w:val="009B6669"/>
    <w:rsid w:val="009C0881"/>
    <w:rsid w:val="009C7575"/>
    <w:rsid w:val="009C791F"/>
    <w:rsid w:val="009D1BFC"/>
    <w:rsid w:val="009D2C77"/>
    <w:rsid w:val="009D3674"/>
    <w:rsid w:val="009D37B6"/>
    <w:rsid w:val="009D7460"/>
    <w:rsid w:val="009E1FA5"/>
    <w:rsid w:val="009E5D58"/>
    <w:rsid w:val="00A033DC"/>
    <w:rsid w:val="00A04D00"/>
    <w:rsid w:val="00A127A1"/>
    <w:rsid w:val="00A17CE6"/>
    <w:rsid w:val="00A2369F"/>
    <w:rsid w:val="00A277EE"/>
    <w:rsid w:val="00A32337"/>
    <w:rsid w:val="00A36FD9"/>
    <w:rsid w:val="00A46B3E"/>
    <w:rsid w:val="00A4760B"/>
    <w:rsid w:val="00A47D77"/>
    <w:rsid w:val="00A535E9"/>
    <w:rsid w:val="00A53967"/>
    <w:rsid w:val="00A5426A"/>
    <w:rsid w:val="00A556AD"/>
    <w:rsid w:val="00A627DC"/>
    <w:rsid w:val="00A66476"/>
    <w:rsid w:val="00A716E5"/>
    <w:rsid w:val="00A7331B"/>
    <w:rsid w:val="00A7534A"/>
    <w:rsid w:val="00A868C2"/>
    <w:rsid w:val="00A87E0E"/>
    <w:rsid w:val="00A93EE0"/>
    <w:rsid w:val="00A96BF5"/>
    <w:rsid w:val="00AA515E"/>
    <w:rsid w:val="00AA520D"/>
    <w:rsid w:val="00AB1E00"/>
    <w:rsid w:val="00AB3CC1"/>
    <w:rsid w:val="00AB488B"/>
    <w:rsid w:val="00AB5569"/>
    <w:rsid w:val="00AC0841"/>
    <w:rsid w:val="00AC1037"/>
    <w:rsid w:val="00AC59C6"/>
    <w:rsid w:val="00AC5D59"/>
    <w:rsid w:val="00AC63B3"/>
    <w:rsid w:val="00AC75FE"/>
    <w:rsid w:val="00AC7B9E"/>
    <w:rsid w:val="00AD08CD"/>
    <w:rsid w:val="00AD0A70"/>
    <w:rsid w:val="00AD34FE"/>
    <w:rsid w:val="00AD478B"/>
    <w:rsid w:val="00AE08DF"/>
    <w:rsid w:val="00AE0FDB"/>
    <w:rsid w:val="00AF1F8F"/>
    <w:rsid w:val="00AF37FA"/>
    <w:rsid w:val="00AF39B2"/>
    <w:rsid w:val="00AF44FF"/>
    <w:rsid w:val="00B01379"/>
    <w:rsid w:val="00B0333A"/>
    <w:rsid w:val="00B048F9"/>
    <w:rsid w:val="00B0763D"/>
    <w:rsid w:val="00B07F6C"/>
    <w:rsid w:val="00B14BC2"/>
    <w:rsid w:val="00B15213"/>
    <w:rsid w:val="00B15C56"/>
    <w:rsid w:val="00B16BCE"/>
    <w:rsid w:val="00B21260"/>
    <w:rsid w:val="00B22CD3"/>
    <w:rsid w:val="00B23B92"/>
    <w:rsid w:val="00B27708"/>
    <w:rsid w:val="00B3195B"/>
    <w:rsid w:val="00B32AD9"/>
    <w:rsid w:val="00B32BF4"/>
    <w:rsid w:val="00B36D40"/>
    <w:rsid w:val="00B37C1B"/>
    <w:rsid w:val="00B404EC"/>
    <w:rsid w:val="00B41B19"/>
    <w:rsid w:val="00B43CD5"/>
    <w:rsid w:val="00B4581F"/>
    <w:rsid w:val="00B52086"/>
    <w:rsid w:val="00B544B3"/>
    <w:rsid w:val="00B60365"/>
    <w:rsid w:val="00B60D5C"/>
    <w:rsid w:val="00B61A17"/>
    <w:rsid w:val="00B64805"/>
    <w:rsid w:val="00B7185F"/>
    <w:rsid w:val="00B76FAA"/>
    <w:rsid w:val="00B81161"/>
    <w:rsid w:val="00B858D4"/>
    <w:rsid w:val="00B87A89"/>
    <w:rsid w:val="00B9184E"/>
    <w:rsid w:val="00B9226E"/>
    <w:rsid w:val="00B935C1"/>
    <w:rsid w:val="00BA1451"/>
    <w:rsid w:val="00BA1F50"/>
    <w:rsid w:val="00BA3696"/>
    <w:rsid w:val="00BA56FF"/>
    <w:rsid w:val="00BA649D"/>
    <w:rsid w:val="00BB09AF"/>
    <w:rsid w:val="00BB29C7"/>
    <w:rsid w:val="00BB4DEA"/>
    <w:rsid w:val="00BB56D8"/>
    <w:rsid w:val="00BB6502"/>
    <w:rsid w:val="00BC1F80"/>
    <w:rsid w:val="00BC4C7B"/>
    <w:rsid w:val="00BC7B99"/>
    <w:rsid w:val="00BD008E"/>
    <w:rsid w:val="00BD1C3B"/>
    <w:rsid w:val="00BD1F27"/>
    <w:rsid w:val="00BD2561"/>
    <w:rsid w:val="00BD2E7C"/>
    <w:rsid w:val="00BD30BD"/>
    <w:rsid w:val="00BD695F"/>
    <w:rsid w:val="00BE289D"/>
    <w:rsid w:val="00BF2D8C"/>
    <w:rsid w:val="00BF3D80"/>
    <w:rsid w:val="00BF53D0"/>
    <w:rsid w:val="00BF6C43"/>
    <w:rsid w:val="00C00235"/>
    <w:rsid w:val="00C078B1"/>
    <w:rsid w:val="00C1023C"/>
    <w:rsid w:val="00C14E9C"/>
    <w:rsid w:val="00C24D64"/>
    <w:rsid w:val="00C25885"/>
    <w:rsid w:val="00C30325"/>
    <w:rsid w:val="00C338D1"/>
    <w:rsid w:val="00C35BD7"/>
    <w:rsid w:val="00C40986"/>
    <w:rsid w:val="00C40A47"/>
    <w:rsid w:val="00C44621"/>
    <w:rsid w:val="00C45E71"/>
    <w:rsid w:val="00C46199"/>
    <w:rsid w:val="00C5168A"/>
    <w:rsid w:val="00C52D1A"/>
    <w:rsid w:val="00C545E0"/>
    <w:rsid w:val="00C549AF"/>
    <w:rsid w:val="00C55371"/>
    <w:rsid w:val="00C62B24"/>
    <w:rsid w:val="00C62ECB"/>
    <w:rsid w:val="00C63477"/>
    <w:rsid w:val="00C63D4F"/>
    <w:rsid w:val="00C67CA6"/>
    <w:rsid w:val="00C706DD"/>
    <w:rsid w:val="00C70F90"/>
    <w:rsid w:val="00C7708F"/>
    <w:rsid w:val="00C80D19"/>
    <w:rsid w:val="00C81C64"/>
    <w:rsid w:val="00C87322"/>
    <w:rsid w:val="00C90C9D"/>
    <w:rsid w:val="00C92130"/>
    <w:rsid w:val="00C95B42"/>
    <w:rsid w:val="00CA15B3"/>
    <w:rsid w:val="00CA1856"/>
    <w:rsid w:val="00CC0D2B"/>
    <w:rsid w:val="00CC0FC8"/>
    <w:rsid w:val="00CC2860"/>
    <w:rsid w:val="00CC42B0"/>
    <w:rsid w:val="00CD2E3A"/>
    <w:rsid w:val="00CD3029"/>
    <w:rsid w:val="00CD795F"/>
    <w:rsid w:val="00CF0870"/>
    <w:rsid w:val="00CF137F"/>
    <w:rsid w:val="00CF6F74"/>
    <w:rsid w:val="00CF7414"/>
    <w:rsid w:val="00CF7CC9"/>
    <w:rsid w:val="00D002E2"/>
    <w:rsid w:val="00D05146"/>
    <w:rsid w:val="00D11412"/>
    <w:rsid w:val="00D12C64"/>
    <w:rsid w:val="00D20297"/>
    <w:rsid w:val="00D2578E"/>
    <w:rsid w:val="00D25B7F"/>
    <w:rsid w:val="00D33965"/>
    <w:rsid w:val="00D36AFD"/>
    <w:rsid w:val="00D36C5B"/>
    <w:rsid w:val="00D4191E"/>
    <w:rsid w:val="00D57DF4"/>
    <w:rsid w:val="00D62177"/>
    <w:rsid w:val="00D648EC"/>
    <w:rsid w:val="00D67B82"/>
    <w:rsid w:val="00D7344D"/>
    <w:rsid w:val="00D77D8C"/>
    <w:rsid w:val="00D819EC"/>
    <w:rsid w:val="00D82E23"/>
    <w:rsid w:val="00D84309"/>
    <w:rsid w:val="00D85526"/>
    <w:rsid w:val="00D85FEE"/>
    <w:rsid w:val="00D913DA"/>
    <w:rsid w:val="00D93A05"/>
    <w:rsid w:val="00DA1F75"/>
    <w:rsid w:val="00DA38C8"/>
    <w:rsid w:val="00DA5F54"/>
    <w:rsid w:val="00DA7873"/>
    <w:rsid w:val="00DB2376"/>
    <w:rsid w:val="00DB4A0F"/>
    <w:rsid w:val="00DC049E"/>
    <w:rsid w:val="00DC30A8"/>
    <w:rsid w:val="00DC4C3A"/>
    <w:rsid w:val="00DD13F1"/>
    <w:rsid w:val="00DD51CF"/>
    <w:rsid w:val="00DF15C6"/>
    <w:rsid w:val="00DF2FAA"/>
    <w:rsid w:val="00E01768"/>
    <w:rsid w:val="00E01A4F"/>
    <w:rsid w:val="00E07914"/>
    <w:rsid w:val="00E07F42"/>
    <w:rsid w:val="00E12A45"/>
    <w:rsid w:val="00E13007"/>
    <w:rsid w:val="00E13DDB"/>
    <w:rsid w:val="00E15A34"/>
    <w:rsid w:val="00E17067"/>
    <w:rsid w:val="00E23607"/>
    <w:rsid w:val="00E24398"/>
    <w:rsid w:val="00E269A6"/>
    <w:rsid w:val="00E26B3A"/>
    <w:rsid w:val="00E27422"/>
    <w:rsid w:val="00E30E87"/>
    <w:rsid w:val="00E33660"/>
    <w:rsid w:val="00E33F89"/>
    <w:rsid w:val="00E35202"/>
    <w:rsid w:val="00E37523"/>
    <w:rsid w:val="00E37697"/>
    <w:rsid w:val="00E463D9"/>
    <w:rsid w:val="00E52C4E"/>
    <w:rsid w:val="00E537B8"/>
    <w:rsid w:val="00E63F0A"/>
    <w:rsid w:val="00E73CB8"/>
    <w:rsid w:val="00E7586B"/>
    <w:rsid w:val="00E77810"/>
    <w:rsid w:val="00E7792D"/>
    <w:rsid w:val="00E81A9E"/>
    <w:rsid w:val="00E81C26"/>
    <w:rsid w:val="00E825C5"/>
    <w:rsid w:val="00E916B9"/>
    <w:rsid w:val="00E96B5A"/>
    <w:rsid w:val="00EA6A35"/>
    <w:rsid w:val="00EA7C4D"/>
    <w:rsid w:val="00EC0045"/>
    <w:rsid w:val="00EC11D5"/>
    <w:rsid w:val="00EC3778"/>
    <w:rsid w:val="00EC51C7"/>
    <w:rsid w:val="00EE0D8B"/>
    <w:rsid w:val="00EE32B6"/>
    <w:rsid w:val="00EE764C"/>
    <w:rsid w:val="00EF0F39"/>
    <w:rsid w:val="00EF263E"/>
    <w:rsid w:val="00EF5671"/>
    <w:rsid w:val="00F110F6"/>
    <w:rsid w:val="00F16A05"/>
    <w:rsid w:val="00F16C26"/>
    <w:rsid w:val="00F24C01"/>
    <w:rsid w:val="00F264D3"/>
    <w:rsid w:val="00F276CE"/>
    <w:rsid w:val="00F304E9"/>
    <w:rsid w:val="00F34485"/>
    <w:rsid w:val="00F36D5D"/>
    <w:rsid w:val="00F378B3"/>
    <w:rsid w:val="00F42239"/>
    <w:rsid w:val="00F42565"/>
    <w:rsid w:val="00F42AB1"/>
    <w:rsid w:val="00F535D8"/>
    <w:rsid w:val="00F53C58"/>
    <w:rsid w:val="00F56983"/>
    <w:rsid w:val="00F6294F"/>
    <w:rsid w:val="00F66193"/>
    <w:rsid w:val="00F70680"/>
    <w:rsid w:val="00F74584"/>
    <w:rsid w:val="00F75D88"/>
    <w:rsid w:val="00F77116"/>
    <w:rsid w:val="00F825A8"/>
    <w:rsid w:val="00F90322"/>
    <w:rsid w:val="00F90711"/>
    <w:rsid w:val="00F955B3"/>
    <w:rsid w:val="00F95867"/>
    <w:rsid w:val="00F97B5F"/>
    <w:rsid w:val="00FA0213"/>
    <w:rsid w:val="00FA09ED"/>
    <w:rsid w:val="00FA269C"/>
    <w:rsid w:val="00FA4870"/>
    <w:rsid w:val="00FA79E4"/>
    <w:rsid w:val="00FA7F87"/>
    <w:rsid w:val="00FB2626"/>
    <w:rsid w:val="00FB29DC"/>
    <w:rsid w:val="00FB44B1"/>
    <w:rsid w:val="00FB6ACD"/>
    <w:rsid w:val="00FC1ADC"/>
    <w:rsid w:val="00FC1B8A"/>
    <w:rsid w:val="00FC6CB3"/>
    <w:rsid w:val="00FD1426"/>
    <w:rsid w:val="00FD3521"/>
    <w:rsid w:val="00FD45E9"/>
    <w:rsid w:val="00FD46EF"/>
    <w:rsid w:val="00FD723D"/>
    <w:rsid w:val="00FD76A3"/>
    <w:rsid w:val="00FE14C1"/>
    <w:rsid w:val="00FE1670"/>
    <w:rsid w:val="00FE4024"/>
    <w:rsid w:val="00FE6914"/>
    <w:rsid w:val="00FF0A34"/>
    <w:rsid w:val="00FF14A9"/>
    <w:rsid w:val="00FF2950"/>
    <w:rsid w:val="00FF32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0B7A6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3786C"/>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E4E"/>
    <w:pPr>
      <w:ind w:left="720"/>
      <w:contextualSpacing/>
    </w:pPr>
    <w:rPr>
      <w:rFonts w:asciiTheme="minorHAnsi" w:hAnsiTheme="minorHAnsi" w:cstheme="minorBidi"/>
    </w:rPr>
  </w:style>
  <w:style w:type="paragraph" w:styleId="FootnoteText">
    <w:name w:val="footnote text"/>
    <w:basedOn w:val="Normal"/>
    <w:link w:val="FootnoteTextChar"/>
    <w:uiPriority w:val="99"/>
    <w:unhideWhenUsed/>
    <w:rsid w:val="00D57DF4"/>
    <w:pPr>
      <w:jc w:val="both"/>
    </w:pPr>
    <w:rPr>
      <w:rFonts w:asciiTheme="minorHAnsi" w:hAnsiTheme="minorHAnsi" w:cstheme="minorBidi"/>
    </w:rPr>
  </w:style>
  <w:style w:type="character" w:customStyle="1" w:styleId="FootnoteTextChar">
    <w:name w:val="Footnote Text Char"/>
    <w:basedOn w:val="DefaultParagraphFont"/>
    <w:link w:val="FootnoteText"/>
    <w:uiPriority w:val="99"/>
    <w:rsid w:val="00D57DF4"/>
  </w:style>
  <w:style w:type="character" w:styleId="FootnoteReference">
    <w:name w:val="footnote reference"/>
    <w:basedOn w:val="DefaultParagraphFont"/>
    <w:uiPriority w:val="99"/>
    <w:unhideWhenUsed/>
    <w:rsid w:val="00D57DF4"/>
    <w:rPr>
      <w:vertAlign w:val="superscript"/>
    </w:rPr>
  </w:style>
  <w:style w:type="character" w:styleId="Hyperlink">
    <w:name w:val="Hyperlink"/>
    <w:basedOn w:val="DefaultParagraphFont"/>
    <w:uiPriority w:val="99"/>
    <w:unhideWhenUsed/>
    <w:rsid w:val="00D57DF4"/>
    <w:rPr>
      <w:color w:val="0000FF" w:themeColor="hyperlink"/>
      <w:u w:val="single"/>
    </w:rPr>
  </w:style>
  <w:style w:type="paragraph" w:styleId="BalloonText">
    <w:name w:val="Balloon Text"/>
    <w:basedOn w:val="Normal"/>
    <w:link w:val="BalloonTextChar"/>
    <w:uiPriority w:val="99"/>
    <w:semiHidden/>
    <w:unhideWhenUsed/>
    <w:rsid w:val="009516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169D"/>
    <w:rPr>
      <w:rFonts w:ascii="Lucida Grande" w:hAnsi="Lucida Grande" w:cs="Lucida Grande"/>
      <w:sz w:val="18"/>
      <w:szCs w:val="18"/>
    </w:rPr>
  </w:style>
  <w:style w:type="paragraph" w:styleId="Header">
    <w:name w:val="header"/>
    <w:basedOn w:val="Normal"/>
    <w:link w:val="HeaderChar"/>
    <w:uiPriority w:val="99"/>
    <w:unhideWhenUsed/>
    <w:rsid w:val="00FC1B8A"/>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FC1B8A"/>
  </w:style>
  <w:style w:type="paragraph" w:styleId="Footer">
    <w:name w:val="footer"/>
    <w:basedOn w:val="Normal"/>
    <w:link w:val="FooterChar"/>
    <w:uiPriority w:val="99"/>
    <w:unhideWhenUsed/>
    <w:rsid w:val="00FC1B8A"/>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FC1B8A"/>
  </w:style>
  <w:style w:type="character" w:styleId="PageNumber">
    <w:name w:val="page number"/>
    <w:basedOn w:val="DefaultParagraphFont"/>
    <w:uiPriority w:val="99"/>
    <w:semiHidden/>
    <w:unhideWhenUsed/>
    <w:rsid w:val="006E6A11"/>
  </w:style>
  <w:style w:type="character" w:styleId="FollowedHyperlink">
    <w:name w:val="FollowedHyperlink"/>
    <w:basedOn w:val="DefaultParagraphFont"/>
    <w:uiPriority w:val="99"/>
    <w:semiHidden/>
    <w:unhideWhenUsed/>
    <w:rsid w:val="00661C95"/>
    <w:rPr>
      <w:color w:val="800080" w:themeColor="followedHyperlink"/>
      <w:u w:val="single"/>
    </w:rPr>
  </w:style>
  <w:style w:type="paragraph" w:customStyle="1" w:styleId="p1">
    <w:name w:val="p1"/>
    <w:basedOn w:val="Normal"/>
    <w:rsid w:val="007C3646"/>
    <w:rPr>
      <w:rFonts w:ascii="Calibri" w:hAnsi="Calibri"/>
      <w:sz w:val="17"/>
      <w:szCs w:val="17"/>
    </w:rPr>
  </w:style>
  <w:style w:type="character" w:customStyle="1" w:styleId="s2">
    <w:name w:val="s2"/>
    <w:basedOn w:val="DefaultParagraphFont"/>
    <w:rsid w:val="007C3646"/>
    <w:rPr>
      <w:shd w:val="clear" w:color="auto" w:fill="FFFB01"/>
    </w:rPr>
  </w:style>
  <w:style w:type="character" w:customStyle="1" w:styleId="s1">
    <w:name w:val="s1"/>
    <w:basedOn w:val="DefaultParagraphFont"/>
    <w:rsid w:val="007C3646"/>
  </w:style>
  <w:style w:type="character" w:customStyle="1" w:styleId="s3">
    <w:name w:val="s3"/>
    <w:basedOn w:val="DefaultParagraphFont"/>
    <w:rsid w:val="009B5121"/>
    <w:rPr>
      <w:u w:val="single"/>
    </w:rPr>
  </w:style>
  <w:style w:type="paragraph" w:styleId="NormalWeb">
    <w:name w:val="Normal (Web)"/>
    <w:basedOn w:val="Normal"/>
    <w:uiPriority w:val="99"/>
    <w:semiHidden/>
    <w:unhideWhenUsed/>
    <w:rsid w:val="00294666"/>
    <w:pPr>
      <w:spacing w:before="100" w:beforeAutospacing="1" w:after="100" w:afterAutospacing="1"/>
    </w:pPr>
  </w:style>
  <w:style w:type="character" w:customStyle="1" w:styleId="apple-converted-space">
    <w:name w:val="apple-converted-space"/>
    <w:basedOn w:val="DefaultParagraphFont"/>
    <w:rsid w:val="008B318C"/>
  </w:style>
  <w:style w:type="paragraph" w:styleId="PlainText">
    <w:name w:val="Plain Text"/>
    <w:basedOn w:val="Normal"/>
    <w:link w:val="PlainTextChar"/>
    <w:uiPriority w:val="99"/>
    <w:semiHidden/>
    <w:unhideWhenUsed/>
    <w:rsid w:val="00265309"/>
    <w:pPr>
      <w:spacing w:before="100" w:beforeAutospacing="1" w:after="100" w:afterAutospacing="1"/>
    </w:pPr>
  </w:style>
  <w:style w:type="character" w:customStyle="1" w:styleId="PlainTextChar">
    <w:name w:val="Plain Text Char"/>
    <w:basedOn w:val="DefaultParagraphFont"/>
    <w:link w:val="PlainText"/>
    <w:uiPriority w:val="99"/>
    <w:semiHidden/>
    <w:rsid w:val="00265309"/>
    <w:rPr>
      <w:rFonts w:ascii="Times New Roman" w:hAnsi="Times New Roman" w:cs="Times New Roman"/>
    </w:rPr>
  </w:style>
  <w:style w:type="character" w:styleId="CommentReference">
    <w:name w:val="annotation reference"/>
    <w:basedOn w:val="DefaultParagraphFont"/>
    <w:uiPriority w:val="99"/>
    <w:semiHidden/>
    <w:unhideWhenUsed/>
    <w:rsid w:val="006A0531"/>
    <w:rPr>
      <w:sz w:val="16"/>
      <w:szCs w:val="16"/>
    </w:rPr>
  </w:style>
  <w:style w:type="paragraph" w:styleId="CommentText">
    <w:name w:val="annotation text"/>
    <w:basedOn w:val="Normal"/>
    <w:link w:val="CommentTextChar"/>
    <w:uiPriority w:val="99"/>
    <w:semiHidden/>
    <w:unhideWhenUsed/>
    <w:rsid w:val="006A0531"/>
    <w:rPr>
      <w:sz w:val="20"/>
      <w:szCs w:val="20"/>
    </w:rPr>
  </w:style>
  <w:style w:type="character" w:customStyle="1" w:styleId="CommentTextChar">
    <w:name w:val="Comment Text Char"/>
    <w:basedOn w:val="DefaultParagraphFont"/>
    <w:link w:val="CommentText"/>
    <w:uiPriority w:val="99"/>
    <w:semiHidden/>
    <w:rsid w:val="006A0531"/>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6A0531"/>
    <w:rPr>
      <w:b/>
      <w:bCs/>
    </w:rPr>
  </w:style>
  <w:style w:type="character" w:customStyle="1" w:styleId="CommentSubjectChar">
    <w:name w:val="Comment Subject Char"/>
    <w:basedOn w:val="CommentTextChar"/>
    <w:link w:val="CommentSubject"/>
    <w:uiPriority w:val="99"/>
    <w:semiHidden/>
    <w:rsid w:val="006A0531"/>
    <w:rPr>
      <w:rFonts w:eastAsia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576125">
      <w:bodyDiv w:val="1"/>
      <w:marLeft w:val="0"/>
      <w:marRight w:val="0"/>
      <w:marTop w:val="0"/>
      <w:marBottom w:val="0"/>
      <w:divBdr>
        <w:top w:val="none" w:sz="0" w:space="0" w:color="auto"/>
        <w:left w:val="none" w:sz="0" w:space="0" w:color="auto"/>
        <w:bottom w:val="none" w:sz="0" w:space="0" w:color="auto"/>
        <w:right w:val="none" w:sz="0" w:space="0" w:color="auto"/>
      </w:divBdr>
    </w:div>
    <w:div w:id="372508792">
      <w:bodyDiv w:val="1"/>
      <w:marLeft w:val="0"/>
      <w:marRight w:val="0"/>
      <w:marTop w:val="0"/>
      <w:marBottom w:val="0"/>
      <w:divBdr>
        <w:top w:val="none" w:sz="0" w:space="0" w:color="auto"/>
        <w:left w:val="none" w:sz="0" w:space="0" w:color="auto"/>
        <w:bottom w:val="none" w:sz="0" w:space="0" w:color="auto"/>
        <w:right w:val="none" w:sz="0" w:space="0" w:color="auto"/>
      </w:divBdr>
    </w:div>
    <w:div w:id="437988148">
      <w:bodyDiv w:val="1"/>
      <w:marLeft w:val="0"/>
      <w:marRight w:val="0"/>
      <w:marTop w:val="0"/>
      <w:marBottom w:val="0"/>
      <w:divBdr>
        <w:top w:val="none" w:sz="0" w:space="0" w:color="auto"/>
        <w:left w:val="none" w:sz="0" w:space="0" w:color="auto"/>
        <w:bottom w:val="none" w:sz="0" w:space="0" w:color="auto"/>
        <w:right w:val="none" w:sz="0" w:space="0" w:color="auto"/>
      </w:divBdr>
    </w:div>
    <w:div w:id="446853927">
      <w:bodyDiv w:val="1"/>
      <w:marLeft w:val="0"/>
      <w:marRight w:val="0"/>
      <w:marTop w:val="0"/>
      <w:marBottom w:val="0"/>
      <w:divBdr>
        <w:top w:val="none" w:sz="0" w:space="0" w:color="auto"/>
        <w:left w:val="none" w:sz="0" w:space="0" w:color="auto"/>
        <w:bottom w:val="none" w:sz="0" w:space="0" w:color="auto"/>
        <w:right w:val="none" w:sz="0" w:space="0" w:color="auto"/>
      </w:divBdr>
    </w:div>
    <w:div w:id="492843132">
      <w:bodyDiv w:val="1"/>
      <w:marLeft w:val="0"/>
      <w:marRight w:val="0"/>
      <w:marTop w:val="0"/>
      <w:marBottom w:val="0"/>
      <w:divBdr>
        <w:top w:val="none" w:sz="0" w:space="0" w:color="auto"/>
        <w:left w:val="none" w:sz="0" w:space="0" w:color="auto"/>
        <w:bottom w:val="none" w:sz="0" w:space="0" w:color="auto"/>
        <w:right w:val="none" w:sz="0" w:space="0" w:color="auto"/>
      </w:divBdr>
    </w:div>
    <w:div w:id="507789090">
      <w:bodyDiv w:val="1"/>
      <w:marLeft w:val="0"/>
      <w:marRight w:val="0"/>
      <w:marTop w:val="0"/>
      <w:marBottom w:val="0"/>
      <w:divBdr>
        <w:top w:val="none" w:sz="0" w:space="0" w:color="auto"/>
        <w:left w:val="none" w:sz="0" w:space="0" w:color="auto"/>
        <w:bottom w:val="none" w:sz="0" w:space="0" w:color="auto"/>
        <w:right w:val="none" w:sz="0" w:space="0" w:color="auto"/>
      </w:divBdr>
    </w:div>
    <w:div w:id="512689432">
      <w:bodyDiv w:val="1"/>
      <w:marLeft w:val="0"/>
      <w:marRight w:val="0"/>
      <w:marTop w:val="0"/>
      <w:marBottom w:val="0"/>
      <w:divBdr>
        <w:top w:val="none" w:sz="0" w:space="0" w:color="auto"/>
        <w:left w:val="none" w:sz="0" w:space="0" w:color="auto"/>
        <w:bottom w:val="none" w:sz="0" w:space="0" w:color="auto"/>
        <w:right w:val="none" w:sz="0" w:space="0" w:color="auto"/>
      </w:divBdr>
    </w:div>
    <w:div w:id="612056056">
      <w:bodyDiv w:val="1"/>
      <w:marLeft w:val="0"/>
      <w:marRight w:val="0"/>
      <w:marTop w:val="0"/>
      <w:marBottom w:val="0"/>
      <w:divBdr>
        <w:top w:val="none" w:sz="0" w:space="0" w:color="auto"/>
        <w:left w:val="none" w:sz="0" w:space="0" w:color="auto"/>
        <w:bottom w:val="none" w:sz="0" w:space="0" w:color="auto"/>
        <w:right w:val="none" w:sz="0" w:space="0" w:color="auto"/>
      </w:divBdr>
    </w:div>
    <w:div w:id="655493219">
      <w:bodyDiv w:val="1"/>
      <w:marLeft w:val="0"/>
      <w:marRight w:val="0"/>
      <w:marTop w:val="0"/>
      <w:marBottom w:val="0"/>
      <w:divBdr>
        <w:top w:val="none" w:sz="0" w:space="0" w:color="auto"/>
        <w:left w:val="none" w:sz="0" w:space="0" w:color="auto"/>
        <w:bottom w:val="none" w:sz="0" w:space="0" w:color="auto"/>
        <w:right w:val="none" w:sz="0" w:space="0" w:color="auto"/>
      </w:divBdr>
    </w:div>
    <w:div w:id="657733726">
      <w:bodyDiv w:val="1"/>
      <w:marLeft w:val="0"/>
      <w:marRight w:val="0"/>
      <w:marTop w:val="0"/>
      <w:marBottom w:val="0"/>
      <w:divBdr>
        <w:top w:val="none" w:sz="0" w:space="0" w:color="auto"/>
        <w:left w:val="none" w:sz="0" w:space="0" w:color="auto"/>
        <w:bottom w:val="none" w:sz="0" w:space="0" w:color="auto"/>
        <w:right w:val="none" w:sz="0" w:space="0" w:color="auto"/>
      </w:divBdr>
    </w:div>
    <w:div w:id="691492272">
      <w:bodyDiv w:val="1"/>
      <w:marLeft w:val="0"/>
      <w:marRight w:val="0"/>
      <w:marTop w:val="0"/>
      <w:marBottom w:val="0"/>
      <w:divBdr>
        <w:top w:val="none" w:sz="0" w:space="0" w:color="auto"/>
        <w:left w:val="none" w:sz="0" w:space="0" w:color="auto"/>
        <w:bottom w:val="none" w:sz="0" w:space="0" w:color="auto"/>
        <w:right w:val="none" w:sz="0" w:space="0" w:color="auto"/>
      </w:divBdr>
    </w:div>
    <w:div w:id="784154767">
      <w:bodyDiv w:val="1"/>
      <w:marLeft w:val="0"/>
      <w:marRight w:val="0"/>
      <w:marTop w:val="0"/>
      <w:marBottom w:val="0"/>
      <w:divBdr>
        <w:top w:val="none" w:sz="0" w:space="0" w:color="auto"/>
        <w:left w:val="none" w:sz="0" w:space="0" w:color="auto"/>
        <w:bottom w:val="none" w:sz="0" w:space="0" w:color="auto"/>
        <w:right w:val="none" w:sz="0" w:space="0" w:color="auto"/>
      </w:divBdr>
      <w:divsChild>
        <w:div w:id="1639453879">
          <w:marLeft w:val="0"/>
          <w:marRight w:val="0"/>
          <w:marTop w:val="0"/>
          <w:marBottom w:val="0"/>
          <w:divBdr>
            <w:top w:val="none" w:sz="0" w:space="0" w:color="auto"/>
            <w:left w:val="none" w:sz="0" w:space="0" w:color="auto"/>
            <w:bottom w:val="none" w:sz="0" w:space="0" w:color="auto"/>
            <w:right w:val="none" w:sz="0" w:space="0" w:color="auto"/>
          </w:divBdr>
        </w:div>
        <w:div w:id="802500754">
          <w:marLeft w:val="0"/>
          <w:marRight w:val="0"/>
          <w:marTop w:val="0"/>
          <w:marBottom w:val="0"/>
          <w:divBdr>
            <w:top w:val="none" w:sz="0" w:space="0" w:color="auto"/>
            <w:left w:val="none" w:sz="0" w:space="0" w:color="auto"/>
            <w:bottom w:val="none" w:sz="0" w:space="0" w:color="auto"/>
            <w:right w:val="none" w:sz="0" w:space="0" w:color="auto"/>
          </w:divBdr>
        </w:div>
        <w:div w:id="1478523416">
          <w:marLeft w:val="0"/>
          <w:marRight w:val="0"/>
          <w:marTop w:val="0"/>
          <w:marBottom w:val="0"/>
          <w:divBdr>
            <w:top w:val="none" w:sz="0" w:space="0" w:color="auto"/>
            <w:left w:val="none" w:sz="0" w:space="0" w:color="auto"/>
            <w:bottom w:val="none" w:sz="0" w:space="0" w:color="auto"/>
            <w:right w:val="none" w:sz="0" w:space="0" w:color="auto"/>
          </w:divBdr>
        </w:div>
        <w:div w:id="461267910">
          <w:marLeft w:val="0"/>
          <w:marRight w:val="0"/>
          <w:marTop w:val="0"/>
          <w:marBottom w:val="0"/>
          <w:divBdr>
            <w:top w:val="none" w:sz="0" w:space="0" w:color="auto"/>
            <w:left w:val="none" w:sz="0" w:space="0" w:color="auto"/>
            <w:bottom w:val="none" w:sz="0" w:space="0" w:color="auto"/>
            <w:right w:val="none" w:sz="0" w:space="0" w:color="auto"/>
          </w:divBdr>
        </w:div>
        <w:div w:id="1458372654">
          <w:marLeft w:val="0"/>
          <w:marRight w:val="0"/>
          <w:marTop w:val="0"/>
          <w:marBottom w:val="0"/>
          <w:divBdr>
            <w:top w:val="none" w:sz="0" w:space="0" w:color="auto"/>
            <w:left w:val="none" w:sz="0" w:space="0" w:color="auto"/>
            <w:bottom w:val="none" w:sz="0" w:space="0" w:color="auto"/>
            <w:right w:val="none" w:sz="0" w:space="0" w:color="auto"/>
          </w:divBdr>
        </w:div>
        <w:div w:id="2114932492">
          <w:marLeft w:val="0"/>
          <w:marRight w:val="0"/>
          <w:marTop w:val="0"/>
          <w:marBottom w:val="0"/>
          <w:divBdr>
            <w:top w:val="none" w:sz="0" w:space="0" w:color="auto"/>
            <w:left w:val="none" w:sz="0" w:space="0" w:color="auto"/>
            <w:bottom w:val="none" w:sz="0" w:space="0" w:color="auto"/>
            <w:right w:val="none" w:sz="0" w:space="0" w:color="auto"/>
          </w:divBdr>
        </w:div>
        <w:div w:id="396516582">
          <w:marLeft w:val="0"/>
          <w:marRight w:val="0"/>
          <w:marTop w:val="0"/>
          <w:marBottom w:val="0"/>
          <w:divBdr>
            <w:top w:val="none" w:sz="0" w:space="0" w:color="auto"/>
            <w:left w:val="none" w:sz="0" w:space="0" w:color="auto"/>
            <w:bottom w:val="none" w:sz="0" w:space="0" w:color="auto"/>
            <w:right w:val="none" w:sz="0" w:space="0" w:color="auto"/>
          </w:divBdr>
        </w:div>
        <w:div w:id="2031371121">
          <w:marLeft w:val="0"/>
          <w:marRight w:val="0"/>
          <w:marTop w:val="0"/>
          <w:marBottom w:val="0"/>
          <w:divBdr>
            <w:top w:val="none" w:sz="0" w:space="0" w:color="auto"/>
            <w:left w:val="none" w:sz="0" w:space="0" w:color="auto"/>
            <w:bottom w:val="none" w:sz="0" w:space="0" w:color="auto"/>
            <w:right w:val="none" w:sz="0" w:space="0" w:color="auto"/>
          </w:divBdr>
        </w:div>
        <w:div w:id="1501042624">
          <w:marLeft w:val="0"/>
          <w:marRight w:val="0"/>
          <w:marTop w:val="0"/>
          <w:marBottom w:val="0"/>
          <w:divBdr>
            <w:top w:val="none" w:sz="0" w:space="0" w:color="auto"/>
            <w:left w:val="none" w:sz="0" w:space="0" w:color="auto"/>
            <w:bottom w:val="none" w:sz="0" w:space="0" w:color="auto"/>
            <w:right w:val="none" w:sz="0" w:space="0" w:color="auto"/>
          </w:divBdr>
        </w:div>
        <w:div w:id="503513637">
          <w:marLeft w:val="0"/>
          <w:marRight w:val="0"/>
          <w:marTop w:val="0"/>
          <w:marBottom w:val="0"/>
          <w:divBdr>
            <w:top w:val="none" w:sz="0" w:space="0" w:color="auto"/>
            <w:left w:val="none" w:sz="0" w:space="0" w:color="auto"/>
            <w:bottom w:val="none" w:sz="0" w:space="0" w:color="auto"/>
            <w:right w:val="none" w:sz="0" w:space="0" w:color="auto"/>
          </w:divBdr>
        </w:div>
        <w:div w:id="1086726826">
          <w:marLeft w:val="0"/>
          <w:marRight w:val="0"/>
          <w:marTop w:val="0"/>
          <w:marBottom w:val="0"/>
          <w:divBdr>
            <w:top w:val="none" w:sz="0" w:space="0" w:color="auto"/>
            <w:left w:val="none" w:sz="0" w:space="0" w:color="auto"/>
            <w:bottom w:val="none" w:sz="0" w:space="0" w:color="auto"/>
            <w:right w:val="none" w:sz="0" w:space="0" w:color="auto"/>
          </w:divBdr>
        </w:div>
        <w:div w:id="1826362241">
          <w:marLeft w:val="0"/>
          <w:marRight w:val="0"/>
          <w:marTop w:val="0"/>
          <w:marBottom w:val="0"/>
          <w:divBdr>
            <w:top w:val="none" w:sz="0" w:space="0" w:color="auto"/>
            <w:left w:val="none" w:sz="0" w:space="0" w:color="auto"/>
            <w:bottom w:val="none" w:sz="0" w:space="0" w:color="auto"/>
            <w:right w:val="none" w:sz="0" w:space="0" w:color="auto"/>
          </w:divBdr>
        </w:div>
        <w:div w:id="1249775893">
          <w:marLeft w:val="0"/>
          <w:marRight w:val="0"/>
          <w:marTop w:val="0"/>
          <w:marBottom w:val="0"/>
          <w:divBdr>
            <w:top w:val="none" w:sz="0" w:space="0" w:color="auto"/>
            <w:left w:val="none" w:sz="0" w:space="0" w:color="auto"/>
            <w:bottom w:val="none" w:sz="0" w:space="0" w:color="auto"/>
            <w:right w:val="none" w:sz="0" w:space="0" w:color="auto"/>
          </w:divBdr>
        </w:div>
        <w:div w:id="1529174177">
          <w:marLeft w:val="0"/>
          <w:marRight w:val="0"/>
          <w:marTop w:val="0"/>
          <w:marBottom w:val="0"/>
          <w:divBdr>
            <w:top w:val="none" w:sz="0" w:space="0" w:color="auto"/>
            <w:left w:val="none" w:sz="0" w:space="0" w:color="auto"/>
            <w:bottom w:val="none" w:sz="0" w:space="0" w:color="auto"/>
            <w:right w:val="none" w:sz="0" w:space="0" w:color="auto"/>
          </w:divBdr>
        </w:div>
        <w:div w:id="948199145">
          <w:marLeft w:val="0"/>
          <w:marRight w:val="0"/>
          <w:marTop w:val="0"/>
          <w:marBottom w:val="0"/>
          <w:divBdr>
            <w:top w:val="none" w:sz="0" w:space="0" w:color="auto"/>
            <w:left w:val="none" w:sz="0" w:space="0" w:color="auto"/>
            <w:bottom w:val="none" w:sz="0" w:space="0" w:color="auto"/>
            <w:right w:val="none" w:sz="0" w:space="0" w:color="auto"/>
          </w:divBdr>
        </w:div>
      </w:divsChild>
    </w:div>
    <w:div w:id="837617648">
      <w:bodyDiv w:val="1"/>
      <w:marLeft w:val="0"/>
      <w:marRight w:val="0"/>
      <w:marTop w:val="0"/>
      <w:marBottom w:val="0"/>
      <w:divBdr>
        <w:top w:val="none" w:sz="0" w:space="0" w:color="auto"/>
        <w:left w:val="none" w:sz="0" w:space="0" w:color="auto"/>
        <w:bottom w:val="none" w:sz="0" w:space="0" w:color="auto"/>
        <w:right w:val="none" w:sz="0" w:space="0" w:color="auto"/>
      </w:divBdr>
    </w:div>
    <w:div w:id="986133614">
      <w:bodyDiv w:val="1"/>
      <w:marLeft w:val="0"/>
      <w:marRight w:val="0"/>
      <w:marTop w:val="0"/>
      <w:marBottom w:val="0"/>
      <w:divBdr>
        <w:top w:val="none" w:sz="0" w:space="0" w:color="auto"/>
        <w:left w:val="none" w:sz="0" w:space="0" w:color="auto"/>
        <w:bottom w:val="none" w:sz="0" w:space="0" w:color="auto"/>
        <w:right w:val="none" w:sz="0" w:space="0" w:color="auto"/>
      </w:divBdr>
      <w:divsChild>
        <w:div w:id="1180924174">
          <w:marLeft w:val="0"/>
          <w:marRight w:val="0"/>
          <w:marTop w:val="0"/>
          <w:marBottom w:val="0"/>
          <w:divBdr>
            <w:top w:val="none" w:sz="0" w:space="0" w:color="auto"/>
            <w:left w:val="none" w:sz="0" w:space="0" w:color="auto"/>
            <w:bottom w:val="none" w:sz="0" w:space="0" w:color="auto"/>
            <w:right w:val="none" w:sz="0" w:space="0" w:color="auto"/>
          </w:divBdr>
        </w:div>
        <w:div w:id="689526603">
          <w:marLeft w:val="0"/>
          <w:marRight w:val="0"/>
          <w:marTop w:val="0"/>
          <w:marBottom w:val="0"/>
          <w:divBdr>
            <w:top w:val="none" w:sz="0" w:space="0" w:color="auto"/>
            <w:left w:val="none" w:sz="0" w:space="0" w:color="auto"/>
            <w:bottom w:val="none" w:sz="0" w:space="0" w:color="auto"/>
            <w:right w:val="none" w:sz="0" w:space="0" w:color="auto"/>
          </w:divBdr>
        </w:div>
        <w:div w:id="1877309491">
          <w:marLeft w:val="0"/>
          <w:marRight w:val="0"/>
          <w:marTop w:val="0"/>
          <w:marBottom w:val="0"/>
          <w:divBdr>
            <w:top w:val="none" w:sz="0" w:space="0" w:color="auto"/>
            <w:left w:val="none" w:sz="0" w:space="0" w:color="auto"/>
            <w:bottom w:val="none" w:sz="0" w:space="0" w:color="auto"/>
            <w:right w:val="none" w:sz="0" w:space="0" w:color="auto"/>
          </w:divBdr>
        </w:div>
        <w:div w:id="1480347152">
          <w:marLeft w:val="0"/>
          <w:marRight w:val="0"/>
          <w:marTop w:val="0"/>
          <w:marBottom w:val="0"/>
          <w:divBdr>
            <w:top w:val="none" w:sz="0" w:space="0" w:color="auto"/>
            <w:left w:val="none" w:sz="0" w:space="0" w:color="auto"/>
            <w:bottom w:val="none" w:sz="0" w:space="0" w:color="auto"/>
            <w:right w:val="none" w:sz="0" w:space="0" w:color="auto"/>
          </w:divBdr>
        </w:div>
        <w:div w:id="1548564770">
          <w:marLeft w:val="0"/>
          <w:marRight w:val="0"/>
          <w:marTop w:val="0"/>
          <w:marBottom w:val="0"/>
          <w:divBdr>
            <w:top w:val="none" w:sz="0" w:space="0" w:color="auto"/>
            <w:left w:val="none" w:sz="0" w:space="0" w:color="auto"/>
            <w:bottom w:val="none" w:sz="0" w:space="0" w:color="auto"/>
            <w:right w:val="none" w:sz="0" w:space="0" w:color="auto"/>
          </w:divBdr>
        </w:div>
        <w:div w:id="1492718818">
          <w:marLeft w:val="0"/>
          <w:marRight w:val="0"/>
          <w:marTop w:val="0"/>
          <w:marBottom w:val="0"/>
          <w:divBdr>
            <w:top w:val="none" w:sz="0" w:space="0" w:color="auto"/>
            <w:left w:val="none" w:sz="0" w:space="0" w:color="auto"/>
            <w:bottom w:val="none" w:sz="0" w:space="0" w:color="auto"/>
            <w:right w:val="none" w:sz="0" w:space="0" w:color="auto"/>
          </w:divBdr>
        </w:div>
        <w:div w:id="509833362">
          <w:marLeft w:val="0"/>
          <w:marRight w:val="0"/>
          <w:marTop w:val="0"/>
          <w:marBottom w:val="0"/>
          <w:divBdr>
            <w:top w:val="none" w:sz="0" w:space="0" w:color="auto"/>
            <w:left w:val="none" w:sz="0" w:space="0" w:color="auto"/>
            <w:bottom w:val="none" w:sz="0" w:space="0" w:color="auto"/>
            <w:right w:val="none" w:sz="0" w:space="0" w:color="auto"/>
          </w:divBdr>
        </w:div>
        <w:div w:id="918096916">
          <w:marLeft w:val="0"/>
          <w:marRight w:val="0"/>
          <w:marTop w:val="0"/>
          <w:marBottom w:val="0"/>
          <w:divBdr>
            <w:top w:val="none" w:sz="0" w:space="0" w:color="auto"/>
            <w:left w:val="none" w:sz="0" w:space="0" w:color="auto"/>
            <w:bottom w:val="none" w:sz="0" w:space="0" w:color="auto"/>
            <w:right w:val="none" w:sz="0" w:space="0" w:color="auto"/>
          </w:divBdr>
        </w:div>
        <w:div w:id="1931889297">
          <w:marLeft w:val="0"/>
          <w:marRight w:val="0"/>
          <w:marTop w:val="0"/>
          <w:marBottom w:val="0"/>
          <w:divBdr>
            <w:top w:val="none" w:sz="0" w:space="0" w:color="auto"/>
            <w:left w:val="none" w:sz="0" w:space="0" w:color="auto"/>
            <w:bottom w:val="none" w:sz="0" w:space="0" w:color="auto"/>
            <w:right w:val="none" w:sz="0" w:space="0" w:color="auto"/>
          </w:divBdr>
        </w:div>
        <w:div w:id="972632730">
          <w:marLeft w:val="0"/>
          <w:marRight w:val="0"/>
          <w:marTop w:val="0"/>
          <w:marBottom w:val="0"/>
          <w:divBdr>
            <w:top w:val="none" w:sz="0" w:space="0" w:color="auto"/>
            <w:left w:val="none" w:sz="0" w:space="0" w:color="auto"/>
            <w:bottom w:val="none" w:sz="0" w:space="0" w:color="auto"/>
            <w:right w:val="none" w:sz="0" w:space="0" w:color="auto"/>
          </w:divBdr>
        </w:div>
        <w:div w:id="1558393336">
          <w:marLeft w:val="0"/>
          <w:marRight w:val="0"/>
          <w:marTop w:val="0"/>
          <w:marBottom w:val="0"/>
          <w:divBdr>
            <w:top w:val="none" w:sz="0" w:space="0" w:color="auto"/>
            <w:left w:val="none" w:sz="0" w:space="0" w:color="auto"/>
            <w:bottom w:val="none" w:sz="0" w:space="0" w:color="auto"/>
            <w:right w:val="none" w:sz="0" w:space="0" w:color="auto"/>
          </w:divBdr>
        </w:div>
        <w:div w:id="491989197">
          <w:marLeft w:val="0"/>
          <w:marRight w:val="0"/>
          <w:marTop w:val="0"/>
          <w:marBottom w:val="0"/>
          <w:divBdr>
            <w:top w:val="none" w:sz="0" w:space="0" w:color="auto"/>
            <w:left w:val="none" w:sz="0" w:space="0" w:color="auto"/>
            <w:bottom w:val="none" w:sz="0" w:space="0" w:color="auto"/>
            <w:right w:val="none" w:sz="0" w:space="0" w:color="auto"/>
          </w:divBdr>
        </w:div>
        <w:div w:id="1623996028">
          <w:marLeft w:val="0"/>
          <w:marRight w:val="0"/>
          <w:marTop w:val="0"/>
          <w:marBottom w:val="0"/>
          <w:divBdr>
            <w:top w:val="none" w:sz="0" w:space="0" w:color="auto"/>
            <w:left w:val="none" w:sz="0" w:space="0" w:color="auto"/>
            <w:bottom w:val="none" w:sz="0" w:space="0" w:color="auto"/>
            <w:right w:val="none" w:sz="0" w:space="0" w:color="auto"/>
          </w:divBdr>
        </w:div>
        <w:div w:id="1091462423">
          <w:marLeft w:val="0"/>
          <w:marRight w:val="0"/>
          <w:marTop w:val="0"/>
          <w:marBottom w:val="0"/>
          <w:divBdr>
            <w:top w:val="none" w:sz="0" w:space="0" w:color="auto"/>
            <w:left w:val="none" w:sz="0" w:space="0" w:color="auto"/>
            <w:bottom w:val="none" w:sz="0" w:space="0" w:color="auto"/>
            <w:right w:val="none" w:sz="0" w:space="0" w:color="auto"/>
          </w:divBdr>
        </w:div>
        <w:div w:id="1409578774">
          <w:marLeft w:val="0"/>
          <w:marRight w:val="0"/>
          <w:marTop w:val="0"/>
          <w:marBottom w:val="0"/>
          <w:divBdr>
            <w:top w:val="none" w:sz="0" w:space="0" w:color="auto"/>
            <w:left w:val="none" w:sz="0" w:space="0" w:color="auto"/>
            <w:bottom w:val="none" w:sz="0" w:space="0" w:color="auto"/>
            <w:right w:val="none" w:sz="0" w:space="0" w:color="auto"/>
          </w:divBdr>
        </w:div>
        <w:div w:id="629819877">
          <w:marLeft w:val="0"/>
          <w:marRight w:val="0"/>
          <w:marTop w:val="0"/>
          <w:marBottom w:val="0"/>
          <w:divBdr>
            <w:top w:val="none" w:sz="0" w:space="0" w:color="auto"/>
            <w:left w:val="none" w:sz="0" w:space="0" w:color="auto"/>
            <w:bottom w:val="none" w:sz="0" w:space="0" w:color="auto"/>
            <w:right w:val="none" w:sz="0" w:space="0" w:color="auto"/>
          </w:divBdr>
        </w:div>
        <w:div w:id="3677088">
          <w:marLeft w:val="0"/>
          <w:marRight w:val="0"/>
          <w:marTop w:val="0"/>
          <w:marBottom w:val="0"/>
          <w:divBdr>
            <w:top w:val="none" w:sz="0" w:space="0" w:color="auto"/>
            <w:left w:val="none" w:sz="0" w:space="0" w:color="auto"/>
            <w:bottom w:val="none" w:sz="0" w:space="0" w:color="auto"/>
            <w:right w:val="none" w:sz="0" w:space="0" w:color="auto"/>
          </w:divBdr>
        </w:div>
        <w:div w:id="1199120489">
          <w:marLeft w:val="0"/>
          <w:marRight w:val="0"/>
          <w:marTop w:val="0"/>
          <w:marBottom w:val="0"/>
          <w:divBdr>
            <w:top w:val="none" w:sz="0" w:space="0" w:color="auto"/>
            <w:left w:val="none" w:sz="0" w:space="0" w:color="auto"/>
            <w:bottom w:val="none" w:sz="0" w:space="0" w:color="auto"/>
            <w:right w:val="none" w:sz="0" w:space="0" w:color="auto"/>
          </w:divBdr>
        </w:div>
        <w:div w:id="1555576601">
          <w:marLeft w:val="0"/>
          <w:marRight w:val="0"/>
          <w:marTop w:val="0"/>
          <w:marBottom w:val="0"/>
          <w:divBdr>
            <w:top w:val="none" w:sz="0" w:space="0" w:color="auto"/>
            <w:left w:val="none" w:sz="0" w:space="0" w:color="auto"/>
            <w:bottom w:val="none" w:sz="0" w:space="0" w:color="auto"/>
            <w:right w:val="none" w:sz="0" w:space="0" w:color="auto"/>
          </w:divBdr>
        </w:div>
        <w:div w:id="1409111821">
          <w:marLeft w:val="0"/>
          <w:marRight w:val="0"/>
          <w:marTop w:val="0"/>
          <w:marBottom w:val="0"/>
          <w:divBdr>
            <w:top w:val="none" w:sz="0" w:space="0" w:color="auto"/>
            <w:left w:val="none" w:sz="0" w:space="0" w:color="auto"/>
            <w:bottom w:val="none" w:sz="0" w:space="0" w:color="auto"/>
            <w:right w:val="none" w:sz="0" w:space="0" w:color="auto"/>
          </w:divBdr>
        </w:div>
        <w:div w:id="694233880">
          <w:marLeft w:val="0"/>
          <w:marRight w:val="0"/>
          <w:marTop w:val="0"/>
          <w:marBottom w:val="0"/>
          <w:divBdr>
            <w:top w:val="none" w:sz="0" w:space="0" w:color="auto"/>
            <w:left w:val="none" w:sz="0" w:space="0" w:color="auto"/>
            <w:bottom w:val="none" w:sz="0" w:space="0" w:color="auto"/>
            <w:right w:val="none" w:sz="0" w:space="0" w:color="auto"/>
          </w:divBdr>
        </w:div>
        <w:div w:id="1348486609">
          <w:marLeft w:val="0"/>
          <w:marRight w:val="0"/>
          <w:marTop w:val="0"/>
          <w:marBottom w:val="0"/>
          <w:divBdr>
            <w:top w:val="none" w:sz="0" w:space="0" w:color="auto"/>
            <w:left w:val="none" w:sz="0" w:space="0" w:color="auto"/>
            <w:bottom w:val="none" w:sz="0" w:space="0" w:color="auto"/>
            <w:right w:val="none" w:sz="0" w:space="0" w:color="auto"/>
          </w:divBdr>
        </w:div>
        <w:div w:id="132336670">
          <w:marLeft w:val="0"/>
          <w:marRight w:val="0"/>
          <w:marTop w:val="0"/>
          <w:marBottom w:val="0"/>
          <w:divBdr>
            <w:top w:val="none" w:sz="0" w:space="0" w:color="auto"/>
            <w:left w:val="none" w:sz="0" w:space="0" w:color="auto"/>
            <w:bottom w:val="none" w:sz="0" w:space="0" w:color="auto"/>
            <w:right w:val="none" w:sz="0" w:space="0" w:color="auto"/>
          </w:divBdr>
        </w:div>
      </w:divsChild>
    </w:div>
    <w:div w:id="1056702592">
      <w:bodyDiv w:val="1"/>
      <w:marLeft w:val="0"/>
      <w:marRight w:val="0"/>
      <w:marTop w:val="0"/>
      <w:marBottom w:val="0"/>
      <w:divBdr>
        <w:top w:val="none" w:sz="0" w:space="0" w:color="auto"/>
        <w:left w:val="none" w:sz="0" w:space="0" w:color="auto"/>
        <w:bottom w:val="none" w:sz="0" w:space="0" w:color="auto"/>
        <w:right w:val="none" w:sz="0" w:space="0" w:color="auto"/>
      </w:divBdr>
    </w:div>
    <w:div w:id="1065955101">
      <w:bodyDiv w:val="1"/>
      <w:marLeft w:val="0"/>
      <w:marRight w:val="0"/>
      <w:marTop w:val="0"/>
      <w:marBottom w:val="0"/>
      <w:divBdr>
        <w:top w:val="none" w:sz="0" w:space="0" w:color="auto"/>
        <w:left w:val="none" w:sz="0" w:space="0" w:color="auto"/>
        <w:bottom w:val="none" w:sz="0" w:space="0" w:color="auto"/>
        <w:right w:val="none" w:sz="0" w:space="0" w:color="auto"/>
      </w:divBdr>
    </w:div>
    <w:div w:id="1139609389">
      <w:bodyDiv w:val="1"/>
      <w:marLeft w:val="0"/>
      <w:marRight w:val="0"/>
      <w:marTop w:val="0"/>
      <w:marBottom w:val="0"/>
      <w:divBdr>
        <w:top w:val="none" w:sz="0" w:space="0" w:color="auto"/>
        <w:left w:val="none" w:sz="0" w:space="0" w:color="auto"/>
        <w:bottom w:val="none" w:sz="0" w:space="0" w:color="auto"/>
        <w:right w:val="none" w:sz="0" w:space="0" w:color="auto"/>
      </w:divBdr>
      <w:divsChild>
        <w:div w:id="435444287">
          <w:marLeft w:val="0"/>
          <w:marRight w:val="0"/>
          <w:marTop w:val="0"/>
          <w:marBottom w:val="0"/>
          <w:divBdr>
            <w:top w:val="none" w:sz="0" w:space="0" w:color="auto"/>
            <w:left w:val="none" w:sz="0" w:space="0" w:color="auto"/>
            <w:bottom w:val="none" w:sz="0" w:space="0" w:color="auto"/>
            <w:right w:val="none" w:sz="0" w:space="0" w:color="auto"/>
          </w:divBdr>
        </w:div>
        <w:div w:id="1346907359">
          <w:marLeft w:val="0"/>
          <w:marRight w:val="0"/>
          <w:marTop w:val="0"/>
          <w:marBottom w:val="0"/>
          <w:divBdr>
            <w:top w:val="none" w:sz="0" w:space="0" w:color="auto"/>
            <w:left w:val="none" w:sz="0" w:space="0" w:color="auto"/>
            <w:bottom w:val="none" w:sz="0" w:space="0" w:color="auto"/>
            <w:right w:val="none" w:sz="0" w:space="0" w:color="auto"/>
          </w:divBdr>
        </w:div>
        <w:div w:id="88938723">
          <w:marLeft w:val="0"/>
          <w:marRight w:val="0"/>
          <w:marTop w:val="0"/>
          <w:marBottom w:val="0"/>
          <w:divBdr>
            <w:top w:val="none" w:sz="0" w:space="0" w:color="auto"/>
            <w:left w:val="none" w:sz="0" w:space="0" w:color="auto"/>
            <w:bottom w:val="none" w:sz="0" w:space="0" w:color="auto"/>
            <w:right w:val="none" w:sz="0" w:space="0" w:color="auto"/>
          </w:divBdr>
        </w:div>
        <w:div w:id="1593201642">
          <w:marLeft w:val="0"/>
          <w:marRight w:val="0"/>
          <w:marTop w:val="0"/>
          <w:marBottom w:val="0"/>
          <w:divBdr>
            <w:top w:val="none" w:sz="0" w:space="0" w:color="auto"/>
            <w:left w:val="none" w:sz="0" w:space="0" w:color="auto"/>
            <w:bottom w:val="none" w:sz="0" w:space="0" w:color="auto"/>
            <w:right w:val="none" w:sz="0" w:space="0" w:color="auto"/>
          </w:divBdr>
        </w:div>
        <w:div w:id="1527908253">
          <w:marLeft w:val="0"/>
          <w:marRight w:val="0"/>
          <w:marTop w:val="0"/>
          <w:marBottom w:val="0"/>
          <w:divBdr>
            <w:top w:val="none" w:sz="0" w:space="0" w:color="auto"/>
            <w:left w:val="none" w:sz="0" w:space="0" w:color="auto"/>
            <w:bottom w:val="none" w:sz="0" w:space="0" w:color="auto"/>
            <w:right w:val="none" w:sz="0" w:space="0" w:color="auto"/>
          </w:divBdr>
        </w:div>
        <w:div w:id="216363374">
          <w:marLeft w:val="0"/>
          <w:marRight w:val="0"/>
          <w:marTop w:val="0"/>
          <w:marBottom w:val="0"/>
          <w:divBdr>
            <w:top w:val="none" w:sz="0" w:space="0" w:color="auto"/>
            <w:left w:val="none" w:sz="0" w:space="0" w:color="auto"/>
            <w:bottom w:val="none" w:sz="0" w:space="0" w:color="auto"/>
            <w:right w:val="none" w:sz="0" w:space="0" w:color="auto"/>
          </w:divBdr>
        </w:div>
        <w:div w:id="563758825">
          <w:marLeft w:val="0"/>
          <w:marRight w:val="0"/>
          <w:marTop w:val="0"/>
          <w:marBottom w:val="0"/>
          <w:divBdr>
            <w:top w:val="none" w:sz="0" w:space="0" w:color="auto"/>
            <w:left w:val="none" w:sz="0" w:space="0" w:color="auto"/>
            <w:bottom w:val="none" w:sz="0" w:space="0" w:color="auto"/>
            <w:right w:val="none" w:sz="0" w:space="0" w:color="auto"/>
          </w:divBdr>
        </w:div>
        <w:div w:id="13267044">
          <w:marLeft w:val="0"/>
          <w:marRight w:val="0"/>
          <w:marTop w:val="0"/>
          <w:marBottom w:val="0"/>
          <w:divBdr>
            <w:top w:val="none" w:sz="0" w:space="0" w:color="auto"/>
            <w:left w:val="none" w:sz="0" w:space="0" w:color="auto"/>
            <w:bottom w:val="none" w:sz="0" w:space="0" w:color="auto"/>
            <w:right w:val="none" w:sz="0" w:space="0" w:color="auto"/>
          </w:divBdr>
        </w:div>
        <w:div w:id="1508714356">
          <w:marLeft w:val="0"/>
          <w:marRight w:val="0"/>
          <w:marTop w:val="0"/>
          <w:marBottom w:val="0"/>
          <w:divBdr>
            <w:top w:val="none" w:sz="0" w:space="0" w:color="auto"/>
            <w:left w:val="none" w:sz="0" w:space="0" w:color="auto"/>
            <w:bottom w:val="none" w:sz="0" w:space="0" w:color="auto"/>
            <w:right w:val="none" w:sz="0" w:space="0" w:color="auto"/>
          </w:divBdr>
        </w:div>
        <w:div w:id="802309355">
          <w:marLeft w:val="0"/>
          <w:marRight w:val="0"/>
          <w:marTop w:val="0"/>
          <w:marBottom w:val="0"/>
          <w:divBdr>
            <w:top w:val="none" w:sz="0" w:space="0" w:color="auto"/>
            <w:left w:val="none" w:sz="0" w:space="0" w:color="auto"/>
            <w:bottom w:val="none" w:sz="0" w:space="0" w:color="auto"/>
            <w:right w:val="none" w:sz="0" w:space="0" w:color="auto"/>
          </w:divBdr>
        </w:div>
        <w:div w:id="2089959494">
          <w:marLeft w:val="0"/>
          <w:marRight w:val="0"/>
          <w:marTop w:val="0"/>
          <w:marBottom w:val="0"/>
          <w:divBdr>
            <w:top w:val="none" w:sz="0" w:space="0" w:color="auto"/>
            <w:left w:val="none" w:sz="0" w:space="0" w:color="auto"/>
            <w:bottom w:val="none" w:sz="0" w:space="0" w:color="auto"/>
            <w:right w:val="none" w:sz="0" w:space="0" w:color="auto"/>
          </w:divBdr>
        </w:div>
        <w:div w:id="1593976663">
          <w:marLeft w:val="0"/>
          <w:marRight w:val="0"/>
          <w:marTop w:val="0"/>
          <w:marBottom w:val="0"/>
          <w:divBdr>
            <w:top w:val="none" w:sz="0" w:space="0" w:color="auto"/>
            <w:left w:val="none" w:sz="0" w:space="0" w:color="auto"/>
            <w:bottom w:val="none" w:sz="0" w:space="0" w:color="auto"/>
            <w:right w:val="none" w:sz="0" w:space="0" w:color="auto"/>
          </w:divBdr>
        </w:div>
        <w:div w:id="1014575134">
          <w:marLeft w:val="0"/>
          <w:marRight w:val="0"/>
          <w:marTop w:val="0"/>
          <w:marBottom w:val="0"/>
          <w:divBdr>
            <w:top w:val="none" w:sz="0" w:space="0" w:color="auto"/>
            <w:left w:val="none" w:sz="0" w:space="0" w:color="auto"/>
            <w:bottom w:val="none" w:sz="0" w:space="0" w:color="auto"/>
            <w:right w:val="none" w:sz="0" w:space="0" w:color="auto"/>
          </w:divBdr>
        </w:div>
        <w:div w:id="2131779532">
          <w:marLeft w:val="0"/>
          <w:marRight w:val="0"/>
          <w:marTop w:val="0"/>
          <w:marBottom w:val="0"/>
          <w:divBdr>
            <w:top w:val="none" w:sz="0" w:space="0" w:color="auto"/>
            <w:left w:val="none" w:sz="0" w:space="0" w:color="auto"/>
            <w:bottom w:val="none" w:sz="0" w:space="0" w:color="auto"/>
            <w:right w:val="none" w:sz="0" w:space="0" w:color="auto"/>
          </w:divBdr>
        </w:div>
      </w:divsChild>
    </w:div>
    <w:div w:id="1182205893">
      <w:bodyDiv w:val="1"/>
      <w:marLeft w:val="0"/>
      <w:marRight w:val="0"/>
      <w:marTop w:val="0"/>
      <w:marBottom w:val="0"/>
      <w:divBdr>
        <w:top w:val="none" w:sz="0" w:space="0" w:color="auto"/>
        <w:left w:val="none" w:sz="0" w:space="0" w:color="auto"/>
        <w:bottom w:val="none" w:sz="0" w:space="0" w:color="auto"/>
        <w:right w:val="none" w:sz="0" w:space="0" w:color="auto"/>
      </w:divBdr>
    </w:div>
    <w:div w:id="1308585004">
      <w:bodyDiv w:val="1"/>
      <w:marLeft w:val="0"/>
      <w:marRight w:val="0"/>
      <w:marTop w:val="0"/>
      <w:marBottom w:val="0"/>
      <w:divBdr>
        <w:top w:val="none" w:sz="0" w:space="0" w:color="auto"/>
        <w:left w:val="none" w:sz="0" w:space="0" w:color="auto"/>
        <w:bottom w:val="none" w:sz="0" w:space="0" w:color="auto"/>
        <w:right w:val="none" w:sz="0" w:space="0" w:color="auto"/>
      </w:divBdr>
    </w:div>
    <w:div w:id="1492523974">
      <w:bodyDiv w:val="1"/>
      <w:marLeft w:val="0"/>
      <w:marRight w:val="0"/>
      <w:marTop w:val="0"/>
      <w:marBottom w:val="0"/>
      <w:divBdr>
        <w:top w:val="none" w:sz="0" w:space="0" w:color="auto"/>
        <w:left w:val="none" w:sz="0" w:space="0" w:color="auto"/>
        <w:bottom w:val="none" w:sz="0" w:space="0" w:color="auto"/>
        <w:right w:val="none" w:sz="0" w:space="0" w:color="auto"/>
      </w:divBdr>
    </w:div>
    <w:div w:id="1551071106">
      <w:bodyDiv w:val="1"/>
      <w:marLeft w:val="0"/>
      <w:marRight w:val="0"/>
      <w:marTop w:val="0"/>
      <w:marBottom w:val="0"/>
      <w:divBdr>
        <w:top w:val="none" w:sz="0" w:space="0" w:color="auto"/>
        <w:left w:val="none" w:sz="0" w:space="0" w:color="auto"/>
        <w:bottom w:val="none" w:sz="0" w:space="0" w:color="auto"/>
        <w:right w:val="none" w:sz="0" w:space="0" w:color="auto"/>
      </w:divBdr>
    </w:div>
    <w:div w:id="1751609842">
      <w:bodyDiv w:val="1"/>
      <w:marLeft w:val="0"/>
      <w:marRight w:val="0"/>
      <w:marTop w:val="0"/>
      <w:marBottom w:val="0"/>
      <w:divBdr>
        <w:top w:val="none" w:sz="0" w:space="0" w:color="auto"/>
        <w:left w:val="none" w:sz="0" w:space="0" w:color="auto"/>
        <w:bottom w:val="none" w:sz="0" w:space="0" w:color="auto"/>
        <w:right w:val="none" w:sz="0" w:space="0" w:color="auto"/>
      </w:divBdr>
      <w:divsChild>
        <w:div w:id="756095746">
          <w:marLeft w:val="0"/>
          <w:marRight w:val="0"/>
          <w:marTop w:val="0"/>
          <w:marBottom w:val="0"/>
          <w:divBdr>
            <w:top w:val="none" w:sz="0" w:space="0" w:color="auto"/>
            <w:left w:val="none" w:sz="0" w:space="0" w:color="auto"/>
            <w:bottom w:val="none" w:sz="0" w:space="0" w:color="auto"/>
            <w:right w:val="none" w:sz="0" w:space="0" w:color="auto"/>
          </w:divBdr>
        </w:div>
        <w:div w:id="705644565">
          <w:marLeft w:val="0"/>
          <w:marRight w:val="0"/>
          <w:marTop w:val="0"/>
          <w:marBottom w:val="0"/>
          <w:divBdr>
            <w:top w:val="none" w:sz="0" w:space="0" w:color="auto"/>
            <w:left w:val="none" w:sz="0" w:space="0" w:color="auto"/>
            <w:bottom w:val="none" w:sz="0" w:space="0" w:color="auto"/>
            <w:right w:val="none" w:sz="0" w:space="0" w:color="auto"/>
          </w:divBdr>
        </w:div>
      </w:divsChild>
    </w:div>
    <w:div w:id="1811096455">
      <w:bodyDiv w:val="1"/>
      <w:marLeft w:val="0"/>
      <w:marRight w:val="0"/>
      <w:marTop w:val="0"/>
      <w:marBottom w:val="0"/>
      <w:divBdr>
        <w:top w:val="none" w:sz="0" w:space="0" w:color="auto"/>
        <w:left w:val="none" w:sz="0" w:space="0" w:color="auto"/>
        <w:bottom w:val="none" w:sz="0" w:space="0" w:color="auto"/>
        <w:right w:val="none" w:sz="0" w:space="0" w:color="auto"/>
      </w:divBdr>
    </w:div>
    <w:div w:id="1815827551">
      <w:bodyDiv w:val="1"/>
      <w:marLeft w:val="0"/>
      <w:marRight w:val="0"/>
      <w:marTop w:val="0"/>
      <w:marBottom w:val="0"/>
      <w:divBdr>
        <w:top w:val="none" w:sz="0" w:space="0" w:color="auto"/>
        <w:left w:val="none" w:sz="0" w:space="0" w:color="auto"/>
        <w:bottom w:val="none" w:sz="0" w:space="0" w:color="auto"/>
        <w:right w:val="none" w:sz="0" w:space="0" w:color="auto"/>
      </w:divBdr>
    </w:div>
    <w:div w:id="1956254092">
      <w:bodyDiv w:val="1"/>
      <w:marLeft w:val="0"/>
      <w:marRight w:val="0"/>
      <w:marTop w:val="0"/>
      <w:marBottom w:val="0"/>
      <w:divBdr>
        <w:top w:val="none" w:sz="0" w:space="0" w:color="auto"/>
        <w:left w:val="none" w:sz="0" w:space="0" w:color="auto"/>
        <w:bottom w:val="none" w:sz="0" w:space="0" w:color="auto"/>
        <w:right w:val="none" w:sz="0" w:space="0" w:color="auto"/>
      </w:divBdr>
    </w:div>
    <w:div w:id="2144956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ccnso.icann.org/about/council/attendance.htm" TargetMode="External"/><Relationship Id="rId8" Type="http://schemas.openxmlformats.org/officeDocument/2006/relationships/hyperlink" Target="https://ccnso.icann.org/workinggroups/ccnso-nominations-icann-board-guideline-01sep16-en.pdf"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1150</Words>
  <Characters>6559</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7694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Schittek</dc:creator>
  <cp:keywords/>
  <dc:description/>
  <cp:lastModifiedBy>Microsoft Office User</cp:lastModifiedBy>
  <cp:revision>3</cp:revision>
  <cp:lastPrinted>2016-04-07T13:43:00Z</cp:lastPrinted>
  <dcterms:created xsi:type="dcterms:W3CDTF">2017-08-22T16:00:00Z</dcterms:created>
  <dcterms:modified xsi:type="dcterms:W3CDTF">2017-08-22T16:07:00Z</dcterms:modified>
</cp:coreProperties>
</file>