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54" w:rsidRDefault="00392254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392254" w:rsidRDefault="00392254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January 8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D8006D">
        <w:rPr>
          <w:rStyle w:val="date-display-single1"/>
          <w:rFonts w:asciiTheme="minorHAnsi" w:hAnsiTheme="minorHAnsi" w:cstheme="minorHAnsi"/>
        </w:rPr>
        <w:t>January</w:t>
      </w:r>
      <w:r w:rsidRPr="00EC79F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1st 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EC79FA" w:rsidRDefault="00EC79FA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B691F" w:rsidRDefault="000B691F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92254" w:rsidRDefault="00392254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92254" w:rsidRDefault="00392254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FF1887" w:rsidRDefault="00FF1887" w:rsidP="00FF1887">
      <w:pPr>
        <w:pStyle w:val="Default"/>
        <w:rPr>
          <w:color w:val="0000FF"/>
        </w:rPr>
      </w:pPr>
    </w:p>
    <w:p w:rsidR="00CD5E70" w:rsidRDefault="00CD5E70" w:rsidP="00CD5E70">
      <w:pPr>
        <w:pStyle w:val="Default"/>
        <w:rPr>
          <w:sz w:val="28"/>
          <w:szCs w:val="28"/>
        </w:rPr>
      </w:pPr>
      <w:r w:rsidRPr="00F8191E">
        <w:rPr>
          <w:rStyle w:val="date-display-single1"/>
          <w:rFonts w:asciiTheme="minorHAnsi" w:hAnsiTheme="minorHAnsi" w:cstheme="minorHAnsi"/>
          <w:b/>
          <w:sz w:val="22"/>
          <w:szCs w:val="22"/>
        </w:rPr>
        <w:t>7</w:t>
      </w:r>
      <w:r w:rsidRPr="00F8191E">
        <w:rPr>
          <w:rStyle w:val="date-display-single1"/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F8191E">
        <w:rPr>
          <w:rStyle w:val="date-display-single1"/>
          <w:rFonts w:asciiTheme="minorHAnsi" w:hAnsiTheme="minorHAnsi" w:cstheme="minorHAnsi"/>
          <w:b/>
          <w:sz w:val="22"/>
          <w:szCs w:val="22"/>
        </w:rPr>
        <w:t xml:space="preserve"> December 2012 – </w:t>
      </w:r>
      <w:r w:rsidRPr="00F8191E">
        <w:rPr>
          <w:rFonts w:ascii="Arial" w:hAnsi="Arial" w:cs="Arial"/>
          <w:b/>
          <w:bCs/>
        </w:rPr>
        <w:t>ALAC Statement on the Expired Registration Recovery Policy</w:t>
      </w:r>
      <w:r>
        <w:rPr>
          <w:b/>
          <w:bCs/>
          <w:sz w:val="28"/>
          <w:szCs w:val="28"/>
        </w:rPr>
        <w:t xml:space="preserve"> </w:t>
      </w:r>
    </w:p>
    <w:p w:rsidR="00CD5E70" w:rsidRPr="00F8191E" w:rsidRDefault="00CD5E70" w:rsidP="00FF1887">
      <w:pPr>
        <w:pStyle w:val="Default"/>
        <w:rPr>
          <w:rStyle w:val="date-display-single1"/>
          <w:rFonts w:ascii="Arial" w:hAnsi="Arial" w:cs="Arial"/>
          <w:b/>
        </w:rPr>
      </w:pPr>
      <w:r w:rsidRPr="00F8191E">
        <w:rPr>
          <w:rStyle w:val="date-display-single1"/>
          <w:rFonts w:ascii="Arial" w:hAnsi="Arial" w:cs="Arial"/>
          <w:b/>
        </w:rPr>
        <w:t>[</w:t>
      </w:r>
      <w:hyperlink r:id="rId6" w:history="1">
        <w:r w:rsidRPr="00F8191E">
          <w:rPr>
            <w:rStyle w:val="Hyperlink"/>
            <w:rFonts w:ascii="Arial" w:hAnsi="Arial" w:cs="Arial"/>
            <w:b/>
          </w:rPr>
          <w:t>LINK</w:t>
        </w:r>
      </w:hyperlink>
      <w:r w:rsidR="00F8191E" w:rsidRPr="00F8191E">
        <w:rPr>
          <w:rStyle w:val="date-display-single1"/>
          <w:rFonts w:ascii="Arial" w:hAnsi="Arial" w:cs="Arial"/>
          <w:b/>
        </w:rPr>
        <w:t>]</w:t>
      </w:r>
    </w:p>
    <w:p w:rsidR="00CD5E70" w:rsidRDefault="00CD5E70" w:rsidP="00FF1887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FF1887" w:rsidRDefault="00F8191E" w:rsidP="00F8191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Style w:val="date-display-single1"/>
          <w:rFonts w:cstheme="minorHAnsi"/>
          <w:b/>
        </w:rPr>
        <w:t>13</w:t>
      </w:r>
      <w:r w:rsidRPr="00F8191E">
        <w:rPr>
          <w:rStyle w:val="date-display-single1"/>
          <w:rFonts w:cstheme="minorHAnsi"/>
          <w:b/>
          <w:vertAlign w:val="superscript"/>
        </w:rPr>
        <w:t>th</w:t>
      </w:r>
      <w:r>
        <w:rPr>
          <w:rStyle w:val="date-display-single1"/>
          <w:rFonts w:cstheme="minorHAnsi"/>
          <w:b/>
        </w:rPr>
        <w:t xml:space="preserve"> December 2012 – </w:t>
      </w:r>
      <w:r>
        <w:rPr>
          <w:rFonts w:ascii="Arial" w:hAnsi="Arial" w:cs="Arial"/>
          <w:b/>
          <w:bCs/>
          <w:sz w:val="24"/>
          <w:szCs w:val="24"/>
        </w:rPr>
        <w:t>AL</w:t>
      </w:r>
      <w:r w:rsidRPr="00F8191E">
        <w:rPr>
          <w:rFonts w:ascii="Arial" w:hAnsi="Arial" w:cs="Arial"/>
          <w:b/>
          <w:bCs/>
          <w:sz w:val="24"/>
          <w:szCs w:val="24"/>
        </w:rPr>
        <w:t>AC Statement on the IDN Variant TLD Program – Interim Report Examining the User Experience Implications of Active Variant TLDs</w:t>
      </w:r>
    </w:p>
    <w:p w:rsidR="00F8191E" w:rsidRDefault="00F8191E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8191E">
        <w:rPr>
          <w:rFonts w:ascii="Arial" w:hAnsi="Arial" w:cs="Arial"/>
          <w:b/>
          <w:bCs/>
          <w:sz w:val="24"/>
          <w:szCs w:val="24"/>
        </w:rPr>
        <w:t>[</w:t>
      </w:r>
      <w:hyperlink r:id="rId7" w:history="1">
        <w:r w:rsidRPr="00F8191E">
          <w:rPr>
            <w:rStyle w:val="Hyperlink"/>
            <w:rFonts w:ascii="Arial" w:hAnsi="Arial" w:cs="Arial"/>
            <w:b/>
            <w:bCs/>
            <w:sz w:val="24"/>
            <w:szCs w:val="24"/>
          </w:rPr>
          <w:t>LINK</w:t>
        </w:r>
      </w:hyperlink>
      <w:r w:rsidRPr="00F8191E">
        <w:rPr>
          <w:rFonts w:ascii="Arial" w:hAnsi="Arial" w:cs="Arial"/>
          <w:b/>
          <w:bCs/>
          <w:sz w:val="24"/>
          <w:szCs w:val="24"/>
        </w:rPr>
        <w:t>]</w:t>
      </w:r>
    </w:p>
    <w:p w:rsid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92254" w:rsidRP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92254">
        <w:rPr>
          <w:rFonts w:ascii="Arial" w:hAnsi="Arial" w:cs="Arial"/>
          <w:bCs/>
          <w:sz w:val="24"/>
          <w:szCs w:val="24"/>
        </w:rPr>
        <w:t>Best regards, Ron Sherwood</w:t>
      </w:r>
    </w:p>
    <w:p w:rsidR="00392254" w:rsidRPr="00392254" w:rsidRDefault="00392254" w:rsidP="00F819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392254">
        <w:rPr>
          <w:rFonts w:ascii="Arial" w:hAnsi="Arial" w:cs="Arial"/>
          <w:bCs/>
          <w:sz w:val="24"/>
          <w:szCs w:val="24"/>
        </w:rPr>
        <w:t>ccNSO/ALAC</w:t>
      </w:r>
      <w:proofErr w:type="gramEnd"/>
      <w:r w:rsidRPr="00392254">
        <w:rPr>
          <w:rFonts w:ascii="Arial" w:hAnsi="Arial" w:cs="Arial"/>
          <w:bCs/>
          <w:sz w:val="24"/>
          <w:szCs w:val="24"/>
        </w:rPr>
        <w:t xml:space="preserve"> Liaison</w:t>
      </w:r>
    </w:p>
    <w:sectPr w:rsidR="00392254" w:rsidRPr="00392254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45" w:rsidRDefault="002B5C45" w:rsidP="0053720F">
      <w:pPr>
        <w:spacing w:after="0" w:line="240" w:lineRule="auto"/>
      </w:pPr>
      <w:r>
        <w:separator/>
      </w:r>
    </w:p>
  </w:endnote>
  <w:endnote w:type="continuationSeparator" w:id="0">
    <w:p w:rsidR="002B5C45" w:rsidRDefault="002B5C45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45" w:rsidRDefault="002B5C45" w:rsidP="0053720F">
      <w:pPr>
        <w:spacing w:after="0" w:line="240" w:lineRule="auto"/>
      </w:pPr>
      <w:r>
        <w:separator/>
      </w:r>
    </w:p>
  </w:footnote>
  <w:footnote w:type="continuationSeparator" w:id="0">
    <w:p w:rsidR="002B5C45" w:rsidRDefault="002B5C45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710DE"/>
    <w:rsid w:val="00097546"/>
    <w:rsid w:val="000B691F"/>
    <w:rsid w:val="000C731D"/>
    <w:rsid w:val="000D7D32"/>
    <w:rsid w:val="000E5979"/>
    <w:rsid w:val="000F3CDE"/>
    <w:rsid w:val="0013111E"/>
    <w:rsid w:val="0013230D"/>
    <w:rsid w:val="001354F7"/>
    <w:rsid w:val="00155436"/>
    <w:rsid w:val="00164AEB"/>
    <w:rsid w:val="001F5954"/>
    <w:rsid w:val="00216BA2"/>
    <w:rsid w:val="00217DC9"/>
    <w:rsid w:val="00291238"/>
    <w:rsid w:val="002B5C45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78CB"/>
    <w:rsid w:val="003B050A"/>
    <w:rsid w:val="003B4306"/>
    <w:rsid w:val="003C4084"/>
    <w:rsid w:val="003E5C91"/>
    <w:rsid w:val="003F2A87"/>
    <w:rsid w:val="004115CD"/>
    <w:rsid w:val="00424EC8"/>
    <w:rsid w:val="004356F7"/>
    <w:rsid w:val="00461677"/>
    <w:rsid w:val="004741EB"/>
    <w:rsid w:val="004A48D1"/>
    <w:rsid w:val="004D35CC"/>
    <w:rsid w:val="004E4098"/>
    <w:rsid w:val="005011F7"/>
    <w:rsid w:val="0053720F"/>
    <w:rsid w:val="0057656E"/>
    <w:rsid w:val="00581EE9"/>
    <w:rsid w:val="00587F8A"/>
    <w:rsid w:val="00596478"/>
    <w:rsid w:val="005B438A"/>
    <w:rsid w:val="0061162E"/>
    <w:rsid w:val="00630590"/>
    <w:rsid w:val="00651507"/>
    <w:rsid w:val="00662086"/>
    <w:rsid w:val="00675B21"/>
    <w:rsid w:val="00693DE5"/>
    <w:rsid w:val="0069428D"/>
    <w:rsid w:val="006B6725"/>
    <w:rsid w:val="006C3696"/>
    <w:rsid w:val="006C53E9"/>
    <w:rsid w:val="006E1E70"/>
    <w:rsid w:val="006E3A9A"/>
    <w:rsid w:val="00700687"/>
    <w:rsid w:val="00701E58"/>
    <w:rsid w:val="007250E4"/>
    <w:rsid w:val="00750CA4"/>
    <w:rsid w:val="0076770D"/>
    <w:rsid w:val="0078295F"/>
    <w:rsid w:val="007C209A"/>
    <w:rsid w:val="007C3623"/>
    <w:rsid w:val="007F0C1B"/>
    <w:rsid w:val="007F48BD"/>
    <w:rsid w:val="0080087C"/>
    <w:rsid w:val="0080549B"/>
    <w:rsid w:val="00810B5C"/>
    <w:rsid w:val="00831C80"/>
    <w:rsid w:val="00853495"/>
    <w:rsid w:val="0088302B"/>
    <w:rsid w:val="008920F5"/>
    <w:rsid w:val="008928AB"/>
    <w:rsid w:val="008B04A3"/>
    <w:rsid w:val="008B63D5"/>
    <w:rsid w:val="008D355B"/>
    <w:rsid w:val="008D5466"/>
    <w:rsid w:val="008F7601"/>
    <w:rsid w:val="00937E75"/>
    <w:rsid w:val="009452E6"/>
    <w:rsid w:val="009541CD"/>
    <w:rsid w:val="00976288"/>
    <w:rsid w:val="00993477"/>
    <w:rsid w:val="009A6C52"/>
    <w:rsid w:val="009C6A69"/>
    <w:rsid w:val="009D7FC2"/>
    <w:rsid w:val="00A2199E"/>
    <w:rsid w:val="00A24360"/>
    <w:rsid w:val="00A4284F"/>
    <w:rsid w:val="00A6184F"/>
    <w:rsid w:val="00A86A0F"/>
    <w:rsid w:val="00A92E6E"/>
    <w:rsid w:val="00AB254E"/>
    <w:rsid w:val="00AC74A4"/>
    <w:rsid w:val="00AE7BED"/>
    <w:rsid w:val="00AF1A28"/>
    <w:rsid w:val="00AF6C05"/>
    <w:rsid w:val="00B17A0D"/>
    <w:rsid w:val="00B42263"/>
    <w:rsid w:val="00B546A9"/>
    <w:rsid w:val="00B70282"/>
    <w:rsid w:val="00BE415A"/>
    <w:rsid w:val="00C07E36"/>
    <w:rsid w:val="00C23FC7"/>
    <w:rsid w:val="00C56306"/>
    <w:rsid w:val="00C87591"/>
    <w:rsid w:val="00C90A38"/>
    <w:rsid w:val="00C97C24"/>
    <w:rsid w:val="00CB5A2F"/>
    <w:rsid w:val="00CC3348"/>
    <w:rsid w:val="00CD5E70"/>
    <w:rsid w:val="00D539C6"/>
    <w:rsid w:val="00D8006D"/>
    <w:rsid w:val="00D9161E"/>
    <w:rsid w:val="00DA33C6"/>
    <w:rsid w:val="00DC5514"/>
    <w:rsid w:val="00DF1E29"/>
    <w:rsid w:val="00E236DE"/>
    <w:rsid w:val="00E475DC"/>
    <w:rsid w:val="00EC79FA"/>
    <w:rsid w:val="00F00B05"/>
    <w:rsid w:val="00F010CD"/>
    <w:rsid w:val="00F67A81"/>
    <w:rsid w:val="00F8191E"/>
    <w:rsid w:val="00FB2812"/>
    <w:rsid w:val="00FC2AD3"/>
    <w:rsid w:val="00FF1887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large.icann.org/correspondence/statement-idn-variant-active-ux-13dec12-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arge.icann.org/correspondence/statement-errp-07dec12-en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2013-01-02T19:21:00Z</dcterms:created>
  <dcterms:modified xsi:type="dcterms:W3CDTF">2013-01-02T19:21:00Z</dcterms:modified>
</cp:coreProperties>
</file>