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7C40" w:rsidRDefault="00000000">
      <w:pPr>
        <w:tabs>
          <w:tab w:val="left" w:pos="190"/>
          <w:tab w:val="center" w:pos="4510"/>
        </w:tabs>
        <w:jc w:val="center"/>
        <w:rPr>
          <w:rFonts w:ascii="Calibri" w:eastAsia="Calibri" w:hAnsi="Calibri" w:cs="Calibri"/>
          <w:b/>
          <w:sz w:val="26"/>
          <w:szCs w:val="26"/>
        </w:rPr>
      </w:pPr>
      <w:r>
        <w:rPr>
          <w:rFonts w:ascii="Calibri" w:eastAsia="Calibri" w:hAnsi="Calibri" w:cs="Calibri"/>
          <w:b/>
          <w:sz w:val="26"/>
          <w:szCs w:val="26"/>
        </w:rPr>
        <w:t>Agenda and Draft Resolutions</w:t>
      </w:r>
    </w:p>
    <w:p w14:paraId="00000002" w14:textId="77777777" w:rsidR="00837C40" w:rsidRDefault="00000000">
      <w:pPr>
        <w:jc w:val="center"/>
        <w:rPr>
          <w:rFonts w:ascii="Calibri" w:eastAsia="Calibri" w:hAnsi="Calibri" w:cs="Calibri"/>
          <w:b/>
          <w:sz w:val="26"/>
          <w:szCs w:val="26"/>
        </w:rPr>
      </w:pPr>
      <w:proofErr w:type="spellStart"/>
      <w:r>
        <w:rPr>
          <w:rFonts w:ascii="Calibri" w:eastAsia="Calibri" w:hAnsi="Calibri" w:cs="Calibri"/>
          <w:b/>
          <w:sz w:val="26"/>
          <w:szCs w:val="26"/>
        </w:rPr>
        <w:t>ccNSO</w:t>
      </w:r>
      <w:proofErr w:type="spellEnd"/>
      <w:r>
        <w:rPr>
          <w:rFonts w:ascii="Calibri" w:eastAsia="Calibri" w:hAnsi="Calibri" w:cs="Calibri"/>
          <w:b/>
          <w:sz w:val="26"/>
          <w:szCs w:val="26"/>
        </w:rPr>
        <w:t xml:space="preserve"> Council Meeting 202</w:t>
      </w:r>
    </w:p>
    <w:p w14:paraId="00000003" w14:textId="77777777" w:rsidR="00837C40" w:rsidRDefault="00000000">
      <w:pPr>
        <w:pBdr>
          <w:top w:val="nil"/>
          <w:left w:val="nil"/>
          <w:bottom w:val="nil"/>
          <w:right w:val="nil"/>
          <w:between w:val="nil"/>
        </w:pBdr>
        <w:ind w:left="360"/>
        <w:jc w:val="center"/>
        <w:rPr>
          <w:rFonts w:ascii="Calibri" w:eastAsia="Calibri" w:hAnsi="Calibri" w:cs="Calibri"/>
          <w:color w:val="000000"/>
          <w:sz w:val="22"/>
          <w:szCs w:val="22"/>
        </w:rPr>
      </w:pPr>
      <w:r>
        <w:rPr>
          <w:rFonts w:ascii="Calibri" w:eastAsia="Calibri" w:hAnsi="Calibri" w:cs="Calibri"/>
          <w:sz w:val="22"/>
          <w:szCs w:val="22"/>
        </w:rPr>
        <w:t>Febr</w:t>
      </w:r>
      <w:r>
        <w:rPr>
          <w:rFonts w:ascii="Calibri" w:eastAsia="Calibri" w:hAnsi="Calibri" w:cs="Calibri"/>
          <w:color w:val="000000"/>
          <w:sz w:val="22"/>
          <w:szCs w:val="22"/>
        </w:rPr>
        <w:t>uary 2024, 18.00 UTC</w:t>
      </w:r>
    </w:p>
    <w:p w14:paraId="00000004" w14:textId="77777777" w:rsidR="00837C40"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00000005" w14:textId="77777777" w:rsidR="00837C40" w:rsidRDefault="00000000">
      <w:pPr>
        <w:numPr>
          <w:ilvl w:val="0"/>
          <w:numId w:val="2"/>
        </w:numPr>
        <w:jc w:val="both"/>
        <w:rPr>
          <w:rFonts w:ascii="Calibri" w:eastAsia="Calibri" w:hAnsi="Calibri" w:cs="Calibri"/>
          <w:sz w:val="22"/>
          <w:szCs w:val="22"/>
        </w:rPr>
      </w:pPr>
      <w:r>
        <w:rPr>
          <w:rFonts w:ascii="Calibri" w:eastAsia="Calibri" w:hAnsi="Calibri" w:cs="Calibri"/>
          <w:b/>
          <w:sz w:val="22"/>
          <w:szCs w:val="22"/>
        </w:rPr>
        <w:t>Welcome and roll call</w:t>
      </w:r>
    </w:p>
    <w:p w14:paraId="0000000C" w14:textId="4D858A2C" w:rsidR="00837C40" w:rsidRPr="00592C37" w:rsidRDefault="00000000" w:rsidP="00592C37">
      <w:pPr>
        <w:numPr>
          <w:ilvl w:val="1"/>
          <w:numId w:val="2"/>
        </w:numPr>
        <w:jc w:val="both"/>
        <w:rPr>
          <w:rFonts w:ascii="Calibri" w:eastAsia="Calibri" w:hAnsi="Calibri" w:cs="Calibri"/>
          <w:sz w:val="22"/>
          <w:szCs w:val="22"/>
        </w:rPr>
      </w:pPr>
      <w:r>
        <w:rPr>
          <w:rFonts w:ascii="Calibri" w:eastAsia="Calibri" w:hAnsi="Calibri" w:cs="Calibri"/>
          <w:b/>
          <w:sz w:val="22"/>
          <w:szCs w:val="22"/>
        </w:rPr>
        <w:t>Is the meeting quorate?</w:t>
      </w:r>
    </w:p>
    <w:p w14:paraId="0000000E" w14:textId="59C00EEA" w:rsidR="00837C40" w:rsidRPr="00592C37" w:rsidRDefault="00000000" w:rsidP="00592C37">
      <w:pPr>
        <w:numPr>
          <w:ilvl w:val="1"/>
          <w:numId w:val="2"/>
        </w:numPr>
        <w:jc w:val="both"/>
        <w:rPr>
          <w:rFonts w:ascii="Calibri" w:eastAsia="Calibri" w:hAnsi="Calibri" w:cs="Calibri"/>
          <w:sz w:val="22"/>
          <w:szCs w:val="22"/>
        </w:rPr>
      </w:pPr>
      <w:r>
        <w:rPr>
          <w:rFonts w:ascii="Calibri" w:eastAsia="Calibri" w:hAnsi="Calibri" w:cs="Calibri"/>
          <w:b/>
          <w:sz w:val="22"/>
          <w:szCs w:val="22"/>
        </w:rPr>
        <w:t>Statement of Interest by Councillors</w:t>
      </w:r>
    </w:p>
    <w:p w14:paraId="00000011" w14:textId="3EE42874" w:rsidR="00837C40" w:rsidRDefault="00592C37" w:rsidP="00592C37">
      <w:pPr>
        <w:ind w:left="1440"/>
        <w:jc w:val="both"/>
        <w:rPr>
          <w:rFonts w:ascii="Calibri" w:eastAsia="Calibri" w:hAnsi="Calibri" w:cs="Calibri"/>
          <w:sz w:val="22"/>
          <w:szCs w:val="22"/>
        </w:rPr>
      </w:pPr>
      <w:hyperlink r:id="rId8" w:history="1">
        <w:r w:rsidR="00000000" w:rsidRPr="00592C37">
          <w:rPr>
            <w:rStyle w:val="Hyperlink"/>
            <w:rFonts w:ascii="Calibri" w:eastAsia="Calibri" w:hAnsi="Calibri" w:cs="Calibri"/>
            <w:sz w:val="22"/>
            <w:szCs w:val="22"/>
          </w:rPr>
          <w:t>Guideline</w:t>
        </w:r>
      </w:hyperlink>
      <w:r>
        <w:rPr>
          <w:rFonts w:ascii="Calibri" w:eastAsia="Calibri" w:hAnsi="Calibri" w:cs="Calibri"/>
          <w:sz w:val="22"/>
          <w:szCs w:val="22"/>
        </w:rPr>
        <w:t xml:space="preserve"> &amp;  </w:t>
      </w:r>
      <w:r>
        <w:rPr>
          <w:rFonts w:ascii="Calibri" w:eastAsia="Calibri" w:hAnsi="Calibri" w:cs="Calibri"/>
          <w:sz w:val="22"/>
          <w:szCs w:val="22"/>
        </w:rPr>
        <w:fldChar w:fldCharType="begin"/>
      </w:r>
      <w:r>
        <w:rPr>
          <w:rFonts w:ascii="Calibri" w:eastAsia="Calibri" w:hAnsi="Calibri" w:cs="Calibri"/>
          <w:sz w:val="22"/>
          <w:szCs w:val="22"/>
        </w:rPr>
        <w:instrText>HYPERLINK "https://docs.google.com/forms/d/e/1FAIpQLSfRpehiCw2ty2PYRiaPG0K3lZSKk9LrLPQeAifMivLPSuE9Kg/viewform"</w:instrText>
      </w:r>
      <w:r>
        <w:rPr>
          <w:rFonts w:ascii="Calibri" w:eastAsia="Calibri" w:hAnsi="Calibri" w:cs="Calibri"/>
          <w:sz w:val="22"/>
          <w:szCs w:val="22"/>
        </w:rPr>
      </w:r>
      <w:r>
        <w:rPr>
          <w:rFonts w:ascii="Calibri" w:eastAsia="Calibri" w:hAnsi="Calibri" w:cs="Calibri"/>
          <w:sz w:val="22"/>
          <w:szCs w:val="22"/>
        </w:rPr>
        <w:fldChar w:fldCharType="separate"/>
      </w:r>
      <w:r w:rsidR="00000000" w:rsidRPr="00592C37">
        <w:rPr>
          <w:rStyle w:val="Hyperlink"/>
          <w:rFonts w:ascii="Calibri" w:eastAsia="Calibri" w:hAnsi="Calibri" w:cs="Calibri"/>
          <w:sz w:val="22"/>
          <w:szCs w:val="22"/>
        </w:rPr>
        <w:t>Template</w:t>
      </w:r>
      <w:r>
        <w:rPr>
          <w:rFonts w:ascii="Calibri" w:eastAsia="Calibri" w:hAnsi="Calibri" w:cs="Calibri"/>
          <w:sz w:val="22"/>
          <w:szCs w:val="22"/>
        </w:rPr>
        <w:fldChar w:fldCharType="end"/>
      </w:r>
      <w:r>
        <w:rPr>
          <w:rFonts w:ascii="Calibri" w:eastAsia="Calibri" w:hAnsi="Calibri" w:cs="Calibri"/>
          <w:sz w:val="22"/>
          <w:szCs w:val="22"/>
        </w:rPr>
        <w:t xml:space="preserve"> </w:t>
      </w:r>
    </w:p>
    <w:p w14:paraId="00000014" w14:textId="77777777" w:rsidR="00837C40" w:rsidRDefault="00837C40">
      <w:pPr>
        <w:jc w:val="both"/>
        <w:rPr>
          <w:rFonts w:ascii="Calibri" w:eastAsia="Calibri" w:hAnsi="Calibri" w:cs="Calibri"/>
          <w:sz w:val="22"/>
          <w:szCs w:val="22"/>
        </w:rPr>
      </w:pPr>
    </w:p>
    <w:p w14:paraId="00000015" w14:textId="77777777" w:rsidR="00837C40" w:rsidRDefault="00000000">
      <w:pPr>
        <w:jc w:val="both"/>
        <w:rPr>
          <w:rFonts w:ascii="Calibri" w:eastAsia="Calibri" w:hAnsi="Calibri" w:cs="Calibri"/>
          <w:b/>
          <w:sz w:val="22"/>
          <w:szCs w:val="22"/>
        </w:rPr>
      </w:pPr>
      <w:r>
        <w:rPr>
          <w:rFonts w:ascii="Calibri" w:eastAsia="Calibri" w:hAnsi="Calibri" w:cs="Calibri"/>
          <w:b/>
          <w:sz w:val="22"/>
          <w:szCs w:val="22"/>
        </w:rPr>
        <w:t>Administrative matters</w:t>
      </w:r>
    </w:p>
    <w:p w14:paraId="00000017" w14:textId="10B76119" w:rsidR="00837C40" w:rsidRPr="00592C37" w:rsidRDefault="00592C37" w:rsidP="00592C37">
      <w:pPr>
        <w:numPr>
          <w:ilvl w:val="0"/>
          <w:numId w:val="2"/>
        </w:numPr>
        <w:pBdr>
          <w:top w:val="nil"/>
          <w:left w:val="nil"/>
          <w:bottom w:val="nil"/>
          <w:right w:val="nil"/>
          <w:between w:val="nil"/>
        </w:pBdr>
        <w:jc w:val="both"/>
        <w:rPr>
          <w:rFonts w:ascii="Calibri" w:eastAsia="Calibri" w:hAnsi="Calibri" w:cs="Calibri"/>
          <w:color w:val="0000FF"/>
          <w:sz w:val="22"/>
          <w:szCs w:val="22"/>
        </w:rPr>
      </w:pPr>
      <w:hyperlink r:id="rId9" w:history="1">
        <w:r w:rsidR="00000000" w:rsidRPr="00592C37">
          <w:rPr>
            <w:rStyle w:val="Hyperlink"/>
            <w:rFonts w:ascii="Calibri" w:eastAsia="Calibri" w:hAnsi="Calibri" w:cs="Calibri"/>
            <w:b/>
            <w:sz w:val="22"/>
            <w:szCs w:val="22"/>
          </w:rPr>
          <w:t>Relevant Correspondence</w:t>
        </w:r>
      </w:hyperlink>
      <w:r w:rsidR="00000000" w:rsidRPr="00592C37">
        <w:rPr>
          <w:rFonts w:ascii="Calibri" w:eastAsia="Calibri" w:hAnsi="Calibri" w:cs="Calibri"/>
          <w:b/>
          <w:sz w:val="22"/>
          <w:szCs w:val="22"/>
        </w:rPr>
        <w:t xml:space="preserve"> </w:t>
      </w:r>
    </w:p>
    <w:p w14:paraId="00000018" w14:textId="77777777" w:rsidR="00837C40" w:rsidRDefault="00837C40">
      <w:pPr>
        <w:pBdr>
          <w:top w:val="nil"/>
          <w:left w:val="nil"/>
          <w:bottom w:val="nil"/>
          <w:right w:val="nil"/>
          <w:between w:val="nil"/>
        </w:pBdr>
        <w:ind w:left="643"/>
        <w:jc w:val="both"/>
        <w:rPr>
          <w:rFonts w:ascii="Calibri" w:eastAsia="Calibri" w:hAnsi="Calibri" w:cs="Calibri"/>
          <w:sz w:val="22"/>
          <w:szCs w:val="22"/>
        </w:rPr>
      </w:pPr>
    </w:p>
    <w:p w14:paraId="00000019" w14:textId="77777777" w:rsidR="00837C40"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Minutes &amp; Action Items</w:t>
      </w:r>
    </w:p>
    <w:p w14:paraId="0000001A" w14:textId="77777777" w:rsidR="00837C40" w:rsidRDefault="00000000">
      <w:pPr>
        <w:numPr>
          <w:ilvl w:val="1"/>
          <w:numId w:val="9"/>
        </w:numPr>
        <w:jc w:val="both"/>
        <w:rPr>
          <w:rFonts w:ascii="Calibri" w:eastAsia="Calibri" w:hAnsi="Calibri" w:cs="Calibri"/>
          <w:sz w:val="22"/>
          <w:szCs w:val="22"/>
        </w:rPr>
      </w:pPr>
      <w:r>
        <w:rPr>
          <w:rFonts w:ascii="Calibri" w:eastAsia="Calibri" w:hAnsi="Calibri" w:cs="Calibri"/>
          <w:b/>
          <w:i/>
          <w:sz w:val="22"/>
          <w:szCs w:val="22"/>
        </w:rPr>
        <w:t>Minutes Meeting 201</w:t>
      </w:r>
      <w:r>
        <w:rPr>
          <w:rFonts w:ascii="Calibri" w:eastAsia="Calibri" w:hAnsi="Calibri" w:cs="Calibri"/>
          <w:i/>
          <w:sz w:val="22"/>
          <w:szCs w:val="22"/>
        </w:rPr>
        <w:t xml:space="preserve">: </w:t>
      </w:r>
      <w:r>
        <w:rPr>
          <w:rFonts w:ascii="Calibri" w:eastAsia="Calibri" w:hAnsi="Calibri" w:cs="Calibri"/>
          <w:sz w:val="22"/>
          <w:szCs w:val="22"/>
        </w:rPr>
        <w:t xml:space="preserve">Circulated 22 January 2024 </w:t>
      </w:r>
    </w:p>
    <w:p w14:paraId="0000001C" w14:textId="77777777" w:rsidR="00837C40" w:rsidRDefault="00837C40">
      <w:pPr>
        <w:jc w:val="both"/>
        <w:rPr>
          <w:rFonts w:ascii="Calibri" w:eastAsia="Calibri" w:hAnsi="Calibri" w:cs="Calibri"/>
          <w:color w:val="0000FF"/>
          <w:sz w:val="22"/>
          <w:szCs w:val="22"/>
        </w:rPr>
      </w:pPr>
    </w:p>
    <w:p w14:paraId="0000001D" w14:textId="77777777" w:rsidR="00837C40" w:rsidRDefault="00000000">
      <w:pPr>
        <w:numPr>
          <w:ilvl w:val="1"/>
          <w:numId w:val="9"/>
        </w:numPr>
        <w:jc w:val="both"/>
        <w:rPr>
          <w:rFonts w:ascii="Calibri" w:eastAsia="Calibri" w:hAnsi="Calibri" w:cs="Calibri"/>
          <w:sz w:val="22"/>
          <w:szCs w:val="22"/>
        </w:rPr>
      </w:pPr>
      <w:r>
        <w:rPr>
          <w:rFonts w:ascii="Calibri" w:eastAsia="Calibri" w:hAnsi="Calibri" w:cs="Calibri"/>
          <w:b/>
          <w:i/>
          <w:sz w:val="22"/>
          <w:szCs w:val="22"/>
        </w:rPr>
        <w:t xml:space="preserve">Action items </w:t>
      </w:r>
    </w:p>
    <w:p w14:paraId="0000001E" w14:textId="77777777" w:rsidR="00837C40" w:rsidRDefault="00837C40">
      <w:pPr>
        <w:pBdr>
          <w:top w:val="nil"/>
          <w:left w:val="nil"/>
          <w:bottom w:val="nil"/>
          <w:right w:val="nil"/>
          <w:between w:val="nil"/>
        </w:pBdr>
        <w:ind w:left="720"/>
        <w:jc w:val="both"/>
        <w:rPr>
          <w:rFonts w:ascii="Calibri" w:eastAsia="Calibri" w:hAnsi="Calibri" w:cs="Calibri"/>
          <w:b/>
          <w:color w:val="000000"/>
          <w:sz w:val="22"/>
          <w:szCs w:val="22"/>
        </w:rPr>
      </w:pPr>
    </w:p>
    <w:p w14:paraId="0000001F" w14:textId="77777777" w:rsidR="00837C40" w:rsidRDefault="00000000">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198-08:</w:t>
      </w:r>
      <w:r>
        <w:rPr>
          <w:rFonts w:ascii="Calibri" w:eastAsia="Calibri" w:hAnsi="Calibri" w:cs="Calibri"/>
          <w:color w:val="000000"/>
          <w:sz w:val="22"/>
          <w:szCs w:val="22"/>
        </w:rPr>
        <w:t xml:space="preserve"> Liaison to GAC to follow up regarding virtual joint meeting (</w:t>
      </w:r>
      <w:r>
        <w:rPr>
          <w:rFonts w:ascii="Calibri" w:eastAsia="Calibri" w:hAnsi="Calibri" w:cs="Calibri"/>
          <w:b/>
          <w:color w:val="000000"/>
          <w:sz w:val="22"/>
          <w:szCs w:val="22"/>
        </w:rPr>
        <w:t>Ongoing, pending leadership call</w:t>
      </w:r>
      <w:r>
        <w:rPr>
          <w:rFonts w:ascii="Calibri" w:eastAsia="Calibri" w:hAnsi="Calibri" w:cs="Calibri"/>
          <w:color w:val="000000"/>
          <w:sz w:val="22"/>
          <w:szCs w:val="22"/>
        </w:rPr>
        <w:t>) </w:t>
      </w:r>
    </w:p>
    <w:p w14:paraId="00000020" w14:textId="77777777" w:rsidR="00837C40" w:rsidRDefault="00837C40">
      <w:pPr>
        <w:ind w:left="360"/>
        <w:jc w:val="both"/>
        <w:rPr>
          <w:rFonts w:ascii="Calibri" w:eastAsia="Calibri" w:hAnsi="Calibri" w:cs="Calibri"/>
          <w:b/>
          <w:color w:val="000000"/>
          <w:sz w:val="22"/>
          <w:szCs w:val="22"/>
        </w:rPr>
      </w:pPr>
    </w:p>
    <w:p w14:paraId="00000021" w14:textId="77777777" w:rsidR="00837C40" w:rsidRDefault="00000000">
      <w:pPr>
        <w:numPr>
          <w:ilvl w:val="0"/>
          <w:numId w:val="7"/>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199-07: </w:t>
      </w:r>
      <w:r>
        <w:rPr>
          <w:rFonts w:ascii="Calibri" w:eastAsia="Calibri" w:hAnsi="Calibri" w:cs="Calibri"/>
          <w:color w:val="000000"/>
          <w:sz w:val="22"/>
          <w:szCs w:val="22"/>
        </w:rPr>
        <w:t>Council ad-hoc to report on succession planning external roles and responsibilities by ICANN79</w:t>
      </w:r>
      <w:r>
        <w:rPr>
          <w:rFonts w:ascii="Calibri" w:eastAsia="Calibri" w:hAnsi="Calibri" w:cs="Calibri"/>
          <w:b/>
          <w:color w:val="000000"/>
          <w:sz w:val="22"/>
          <w:szCs w:val="22"/>
        </w:rPr>
        <w:t xml:space="preserve"> (Ongoing)</w:t>
      </w:r>
    </w:p>
    <w:p w14:paraId="00000022" w14:textId="77777777" w:rsidR="00837C40" w:rsidRDefault="00837C40">
      <w:pPr>
        <w:pBdr>
          <w:top w:val="nil"/>
          <w:left w:val="nil"/>
          <w:bottom w:val="nil"/>
          <w:right w:val="nil"/>
          <w:between w:val="nil"/>
        </w:pBdr>
        <w:ind w:left="1080"/>
        <w:jc w:val="both"/>
        <w:rPr>
          <w:rFonts w:ascii="Calibri" w:eastAsia="Calibri" w:hAnsi="Calibri" w:cs="Calibri"/>
          <w:b/>
          <w:color w:val="000000"/>
          <w:sz w:val="22"/>
          <w:szCs w:val="22"/>
        </w:rPr>
      </w:pPr>
    </w:p>
    <w:p w14:paraId="00000023" w14:textId="77777777" w:rsidR="00837C40" w:rsidRDefault="00000000">
      <w:pPr>
        <w:numPr>
          <w:ilvl w:val="0"/>
          <w:numId w:val="7"/>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199-08: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leadership conversation with </w:t>
      </w:r>
      <w:proofErr w:type="spellStart"/>
      <w:r>
        <w:rPr>
          <w:rFonts w:ascii="Calibri" w:eastAsia="Calibri" w:hAnsi="Calibri" w:cs="Calibri"/>
          <w:color w:val="000000"/>
          <w:sz w:val="22"/>
          <w:szCs w:val="22"/>
        </w:rPr>
        <w:t>RySG</w:t>
      </w:r>
      <w:proofErr w:type="spellEnd"/>
      <w:r>
        <w:rPr>
          <w:rFonts w:ascii="Calibri" w:eastAsia="Calibri" w:hAnsi="Calibri" w:cs="Calibri"/>
          <w:color w:val="000000"/>
          <w:sz w:val="22"/>
          <w:szCs w:val="22"/>
        </w:rPr>
        <w:t xml:space="preserve"> leadership on exchange of liaisons</w:t>
      </w:r>
      <w:r>
        <w:rPr>
          <w:rFonts w:ascii="Calibri" w:eastAsia="Calibri" w:hAnsi="Calibri" w:cs="Calibri"/>
          <w:b/>
          <w:color w:val="000000"/>
          <w:sz w:val="22"/>
          <w:szCs w:val="22"/>
        </w:rPr>
        <w:t xml:space="preserve"> (</w:t>
      </w:r>
      <w:r>
        <w:rPr>
          <w:rFonts w:ascii="Calibri" w:eastAsia="Calibri" w:hAnsi="Calibri" w:cs="Calibri"/>
          <w:b/>
          <w:sz w:val="22"/>
          <w:szCs w:val="22"/>
        </w:rPr>
        <w:t>Completed</w:t>
      </w:r>
      <w:r>
        <w:rPr>
          <w:rFonts w:ascii="Calibri" w:eastAsia="Calibri" w:hAnsi="Calibri" w:cs="Calibri"/>
          <w:b/>
          <w:color w:val="000000"/>
          <w:sz w:val="22"/>
          <w:szCs w:val="22"/>
        </w:rPr>
        <w:t>, scheduled ICANN79)</w:t>
      </w:r>
    </w:p>
    <w:p w14:paraId="00000025" w14:textId="77777777" w:rsidR="00837C40" w:rsidRDefault="00837C40">
      <w:pPr>
        <w:pBdr>
          <w:top w:val="nil"/>
          <w:left w:val="nil"/>
          <w:bottom w:val="nil"/>
          <w:right w:val="nil"/>
          <w:between w:val="nil"/>
        </w:pBdr>
        <w:jc w:val="both"/>
        <w:rPr>
          <w:rFonts w:ascii="Calibri" w:eastAsia="Calibri" w:hAnsi="Calibri" w:cs="Calibri"/>
          <w:b/>
          <w:sz w:val="22"/>
          <w:szCs w:val="22"/>
        </w:rPr>
      </w:pPr>
    </w:p>
    <w:p w14:paraId="00000026" w14:textId="77777777" w:rsidR="00837C40" w:rsidRDefault="00000000">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200-03:</w:t>
      </w:r>
      <w:r>
        <w:rPr>
          <w:rFonts w:ascii="Calibri" w:eastAsia="Calibri" w:hAnsi="Calibri" w:cs="Calibri"/>
          <w:color w:val="000000"/>
          <w:sz w:val="22"/>
          <w:szCs w:val="22"/>
        </w:rPr>
        <w:t xml:space="preserve"> IGLC is requested to gather information on what cc’s are doing in respect to WSIS and provide simpler/more targeting messaging to the ccTLDs. </w:t>
      </w:r>
      <w:r>
        <w:rPr>
          <w:rFonts w:ascii="Calibri" w:eastAsia="Calibri" w:hAnsi="Calibri" w:cs="Calibri"/>
          <w:b/>
          <w:color w:val="000000"/>
          <w:sz w:val="22"/>
          <w:szCs w:val="22"/>
        </w:rPr>
        <w:t>(Deferred post ICANN79, after presentation ICANN communication plan WSIS+20)</w:t>
      </w:r>
    </w:p>
    <w:p w14:paraId="00000027" w14:textId="77777777" w:rsidR="00837C40" w:rsidRDefault="00837C40">
      <w:pPr>
        <w:pBdr>
          <w:top w:val="nil"/>
          <w:left w:val="nil"/>
          <w:bottom w:val="nil"/>
          <w:right w:val="nil"/>
          <w:between w:val="nil"/>
        </w:pBdr>
        <w:ind w:left="1080"/>
        <w:jc w:val="both"/>
        <w:rPr>
          <w:rFonts w:ascii="Calibri" w:eastAsia="Calibri" w:hAnsi="Calibri" w:cs="Calibri"/>
          <w:color w:val="000000"/>
          <w:sz w:val="22"/>
          <w:szCs w:val="22"/>
        </w:rPr>
      </w:pPr>
    </w:p>
    <w:p w14:paraId="00000028" w14:textId="77777777" w:rsidR="00837C40" w:rsidRDefault="00000000">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201-01:</w:t>
      </w:r>
      <w:r>
        <w:rPr>
          <w:rFonts w:ascii="Calibri" w:eastAsia="Calibri" w:hAnsi="Calibri" w:cs="Calibri"/>
          <w:color w:val="000000"/>
          <w:sz w:val="22"/>
          <w:szCs w:val="22"/>
        </w:rPr>
        <w:t xml:space="preserve"> Council informs groups, if there are any budget requests, these must go through Council. </w:t>
      </w:r>
      <w:r>
        <w:rPr>
          <w:rFonts w:ascii="Calibri" w:eastAsia="Calibri" w:hAnsi="Calibri" w:cs="Calibri"/>
          <w:b/>
          <w:color w:val="000000"/>
          <w:sz w:val="22"/>
          <w:szCs w:val="22"/>
        </w:rPr>
        <w:t>(Completed)</w:t>
      </w:r>
    </w:p>
    <w:p w14:paraId="00000029" w14:textId="77777777" w:rsidR="00837C40" w:rsidRDefault="00837C40">
      <w:pPr>
        <w:pBdr>
          <w:top w:val="nil"/>
          <w:left w:val="nil"/>
          <w:bottom w:val="nil"/>
          <w:right w:val="nil"/>
          <w:between w:val="nil"/>
        </w:pBdr>
        <w:ind w:left="1080"/>
        <w:jc w:val="both"/>
        <w:rPr>
          <w:rFonts w:ascii="Calibri" w:eastAsia="Calibri" w:hAnsi="Calibri" w:cs="Calibri"/>
          <w:color w:val="000000"/>
          <w:sz w:val="22"/>
          <w:szCs w:val="22"/>
        </w:rPr>
      </w:pPr>
    </w:p>
    <w:p w14:paraId="0000002A" w14:textId="77777777" w:rsidR="00837C40" w:rsidRDefault="00000000">
      <w:pPr>
        <w:numPr>
          <w:ilvl w:val="0"/>
          <w:numId w:val="7"/>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201-02:</w:t>
      </w:r>
      <w:r>
        <w:rPr>
          <w:rFonts w:ascii="Calibri" w:eastAsia="Calibri" w:hAnsi="Calibri" w:cs="Calibri"/>
          <w:color w:val="000000"/>
          <w:sz w:val="22"/>
          <w:szCs w:val="22"/>
        </w:rPr>
        <w:t xml:space="preserve"> SOPC to note support for use of a template for the ABRs. </w:t>
      </w:r>
      <w:r>
        <w:rPr>
          <w:rFonts w:ascii="Calibri" w:eastAsia="Calibri" w:hAnsi="Calibri" w:cs="Calibri"/>
          <w:b/>
          <w:sz w:val="22"/>
          <w:szCs w:val="22"/>
        </w:rPr>
        <w:t>(Completed)</w:t>
      </w:r>
    </w:p>
    <w:p w14:paraId="0000002B" w14:textId="77777777" w:rsidR="00837C40" w:rsidRDefault="00837C40">
      <w:pPr>
        <w:pBdr>
          <w:top w:val="nil"/>
          <w:left w:val="nil"/>
          <w:bottom w:val="nil"/>
          <w:right w:val="nil"/>
          <w:between w:val="nil"/>
        </w:pBdr>
        <w:ind w:left="360"/>
        <w:jc w:val="both"/>
        <w:rPr>
          <w:rFonts w:ascii="Calibri" w:eastAsia="Calibri" w:hAnsi="Calibri" w:cs="Calibri"/>
          <w:color w:val="000000"/>
          <w:sz w:val="22"/>
          <w:szCs w:val="22"/>
        </w:rPr>
      </w:pPr>
    </w:p>
    <w:p w14:paraId="0000002C" w14:textId="77777777" w:rsidR="00837C40" w:rsidRDefault="00000000">
      <w:pPr>
        <w:numPr>
          <w:ilvl w:val="0"/>
          <w:numId w:val="7"/>
        </w:numPr>
        <w:pBdr>
          <w:top w:val="nil"/>
          <w:left w:val="nil"/>
          <w:bottom w:val="nil"/>
          <w:right w:val="nil"/>
          <w:between w:val="nil"/>
        </w:pBdr>
        <w:jc w:val="both"/>
        <w:rPr>
          <w:rFonts w:ascii="ƒ∫∆Ωò" w:eastAsia="ƒ∫∆Ωò" w:hAnsi="ƒ∫∆Ωò" w:cs="ƒ∫∆Ωò"/>
          <w:color w:val="000000"/>
          <w:sz w:val="22"/>
          <w:szCs w:val="22"/>
        </w:rPr>
      </w:pPr>
      <w:r>
        <w:rPr>
          <w:rFonts w:ascii="Calibri" w:eastAsia="Calibri" w:hAnsi="Calibri" w:cs="Calibri"/>
          <w:b/>
          <w:color w:val="000000"/>
          <w:sz w:val="22"/>
          <w:szCs w:val="22"/>
        </w:rPr>
        <w:t>201-03:</w:t>
      </w:r>
      <w:r>
        <w:rPr>
          <w:rFonts w:ascii="Calibri" w:eastAsia="Calibri" w:hAnsi="Calibri" w:cs="Calibri"/>
          <w:color w:val="000000"/>
          <w:sz w:val="22"/>
          <w:szCs w:val="22"/>
        </w:rPr>
        <w:t xml:space="preserve"> Staff to monitor how discussion re exclusion of IRP through contractual arrangement or Bylaw change evolves. </w:t>
      </w:r>
      <w:r>
        <w:rPr>
          <w:rFonts w:ascii="Calibri" w:eastAsia="Calibri" w:hAnsi="Calibri" w:cs="Calibri"/>
          <w:b/>
          <w:color w:val="000000"/>
          <w:sz w:val="22"/>
          <w:szCs w:val="22"/>
        </w:rPr>
        <w:t>(O</w:t>
      </w:r>
      <w:r>
        <w:rPr>
          <w:rFonts w:ascii="Calibri" w:eastAsia="Calibri" w:hAnsi="Calibri" w:cs="Calibri"/>
          <w:b/>
          <w:sz w:val="22"/>
          <w:szCs w:val="22"/>
        </w:rPr>
        <w:t>ngoing</w:t>
      </w:r>
      <w:r>
        <w:rPr>
          <w:rFonts w:ascii="Calibri" w:eastAsia="Calibri" w:hAnsi="Calibri" w:cs="Calibri"/>
          <w:b/>
          <w:color w:val="000000"/>
          <w:sz w:val="22"/>
          <w:szCs w:val="22"/>
        </w:rPr>
        <w:t>)</w:t>
      </w:r>
    </w:p>
    <w:p w14:paraId="0000002D" w14:textId="77777777" w:rsidR="00837C40" w:rsidRDefault="00837C40">
      <w:pPr>
        <w:pBdr>
          <w:top w:val="nil"/>
          <w:left w:val="nil"/>
          <w:bottom w:val="nil"/>
          <w:right w:val="nil"/>
          <w:between w:val="nil"/>
        </w:pBdr>
        <w:ind w:left="1080"/>
        <w:jc w:val="both"/>
        <w:rPr>
          <w:rFonts w:ascii="Calibri" w:eastAsia="Calibri" w:hAnsi="Calibri" w:cs="Calibri"/>
          <w:color w:val="000000"/>
          <w:sz w:val="22"/>
          <w:szCs w:val="22"/>
        </w:rPr>
      </w:pPr>
    </w:p>
    <w:p w14:paraId="0000002E" w14:textId="77777777" w:rsidR="00837C40" w:rsidRDefault="00000000">
      <w:pPr>
        <w:numPr>
          <w:ilvl w:val="0"/>
          <w:numId w:val="7"/>
        </w:numPr>
        <w:pBdr>
          <w:top w:val="nil"/>
          <w:left w:val="nil"/>
          <w:bottom w:val="nil"/>
          <w:right w:val="nil"/>
          <w:between w:val="nil"/>
        </w:pBdr>
        <w:jc w:val="both"/>
        <w:rPr>
          <w:rFonts w:ascii="ƒ∫∆Ωò" w:eastAsia="ƒ∫∆Ωò" w:hAnsi="ƒ∫∆Ωò" w:cs="ƒ∫∆Ωò"/>
          <w:color w:val="000000"/>
          <w:sz w:val="22"/>
          <w:szCs w:val="22"/>
        </w:rPr>
      </w:pPr>
      <w:r>
        <w:rPr>
          <w:rFonts w:ascii="Calibri" w:eastAsia="Calibri" w:hAnsi="Calibri" w:cs="Calibri"/>
          <w:b/>
          <w:color w:val="000000"/>
          <w:sz w:val="22"/>
          <w:szCs w:val="22"/>
        </w:rPr>
        <w:t>201-04:</w:t>
      </w:r>
      <w:r>
        <w:rPr>
          <w:rFonts w:ascii="Calibri" w:eastAsia="Calibri" w:hAnsi="Calibri" w:cs="Calibri"/>
          <w:color w:val="000000"/>
          <w:sz w:val="22"/>
          <w:szCs w:val="22"/>
        </w:rPr>
        <w:t xml:space="preserve"> Chair to inform the ECA and ICANN Secretariat of the nomination of Katrina </w:t>
      </w:r>
      <w:proofErr w:type="spellStart"/>
      <w:r>
        <w:rPr>
          <w:rFonts w:ascii="Calibri" w:eastAsia="Calibri" w:hAnsi="Calibri" w:cs="Calibri"/>
          <w:color w:val="000000"/>
          <w:sz w:val="22"/>
          <w:szCs w:val="22"/>
        </w:rPr>
        <w:t>Sataki</w:t>
      </w:r>
      <w:proofErr w:type="spellEnd"/>
      <w:r>
        <w:rPr>
          <w:rFonts w:ascii="Calibri" w:eastAsia="Calibri" w:hAnsi="Calibri" w:cs="Calibri"/>
          <w:color w:val="000000"/>
          <w:sz w:val="22"/>
          <w:szCs w:val="22"/>
        </w:rPr>
        <w:t xml:space="preserve"> as the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nominated candidate for Board Seat 12. </w:t>
      </w:r>
      <w:r>
        <w:rPr>
          <w:rFonts w:ascii="Calibri" w:eastAsia="Calibri" w:hAnsi="Calibri" w:cs="Calibri"/>
          <w:b/>
          <w:color w:val="000000"/>
          <w:sz w:val="22"/>
          <w:szCs w:val="22"/>
        </w:rPr>
        <w:t>(Completed)</w:t>
      </w:r>
    </w:p>
    <w:p w14:paraId="0000002F" w14:textId="77777777" w:rsidR="00837C40" w:rsidRDefault="00837C40">
      <w:pPr>
        <w:pBdr>
          <w:top w:val="nil"/>
          <w:left w:val="nil"/>
          <w:bottom w:val="nil"/>
          <w:right w:val="nil"/>
          <w:between w:val="nil"/>
        </w:pBdr>
        <w:ind w:left="1080"/>
        <w:jc w:val="both"/>
        <w:rPr>
          <w:rFonts w:ascii="Calibri" w:eastAsia="Calibri" w:hAnsi="Calibri" w:cs="Calibri"/>
          <w:color w:val="000000"/>
          <w:sz w:val="22"/>
          <w:szCs w:val="22"/>
        </w:rPr>
      </w:pPr>
    </w:p>
    <w:p w14:paraId="00000030" w14:textId="77777777" w:rsidR="00837C40" w:rsidRDefault="00000000">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201-05:</w:t>
      </w:r>
      <w:r>
        <w:rPr>
          <w:rFonts w:ascii="Calibri" w:eastAsia="Calibri" w:hAnsi="Calibri" w:cs="Calibri"/>
          <w:color w:val="000000"/>
          <w:sz w:val="22"/>
          <w:szCs w:val="22"/>
        </w:rPr>
        <w:t xml:space="preserve"> GRC to review recommendations Board Nomination Process manager as included in Board Seat 12 election report. </w:t>
      </w:r>
      <w:r>
        <w:rPr>
          <w:rFonts w:ascii="Calibri" w:eastAsia="Calibri" w:hAnsi="Calibri" w:cs="Calibri"/>
          <w:b/>
          <w:color w:val="000000"/>
          <w:sz w:val="22"/>
          <w:szCs w:val="22"/>
        </w:rPr>
        <w:t>(</w:t>
      </w:r>
      <w:r>
        <w:rPr>
          <w:rFonts w:ascii="Calibri" w:eastAsia="Calibri" w:hAnsi="Calibri" w:cs="Calibri"/>
          <w:b/>
          <w:sz w:val="22"/>
          <w:szCs w:val="22"/>
        </w:rPr>
        <w:t>Ongoing</w:t>
      </w:r>
      <w:r>
        <w:rPr>
          <w:rFonts w:ascii="Calibri" w:eastAsia="Calibri" w:hAnsi="Calibri" w:cs="Calibri"/>
          <w:b/>
          <w:color w:val="000000"/>
          <w:sz w:val="22"/>
          <w:szCs w:val="22"/>
        </w:rPr>
        <w:t>)</w:t>
      </w:r>
      <w:r>
        <w:rPr>
          <w:rFonts w:ascii="Calibri" w:eastAsia="Calibri" w:hAnsi="Calibri" w:cs="Calibri"/>
          <w:color w:val="000000"/>
          <w:sz w:val="22"/>
          <w:szCs w:val="22"/>
        </w:rPr>
        <w:t xml:space="preserve">  </w:t>
      </w:r>
    </w:p>
    <w:p w14:paraId="00000031" w14:textId="77777777" w:rsidR="00837C40" w:rsidRDefault="00837C40">
      <w:pPr>
        <w:pBdr>
          <w:top w:val="nil"/>
          <w:left w:val="nil"/>
          <w:bottom w:val="nil"/>
          <w:right w:val="nil"/>
          <w:between w:val="nil"/>
        </w:pBdr>
        <w:ind w:left="1800"/>
        <w:jc w:val="both"/>
        <w:rPr>
          <w:rFonts w:ascii="Calibri" w:eastAsia="Calibri" w:hAnsi="Calibri" w:cs="Calibri"/>
          <w:color w:val="000000"/>
          <w:sz w:val="22"/>
          <w:szCs w:val="22"/>
        </w:rPr>
      </w:pPr>
    </w:p>
    <w:p w14:paraId="00000032" w14:textId="77777777" w:rsidR="00837C40" w:rsidRDefault="00000000">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201- 06:</w:t>
      </w:r>
      <w:r>
        <w:rPr>
          <w:rFonts w:ascii="Calibri" w:eastAsia="Calibri" w:hAnsi="Calibri" w:cs="Calibri"/>
          <w:color w:val="000000"/>
          <w:sz w:val="22"/>
          <w:szCs w:val="22"/>
        </w:rPr>
        <w:t xml:space="preserve">  Staff to post Nomination Report </w:t>
      </w:r>
      <w:r>
        <w:rPr>
          <w:rFonts w:ascii="Calibri" w:eastAsia="Calibri" w:hAnsi="Calibri" w:cs="Calibri"/>
          <w:b/>
          <w:color w:val="000000"/>
          <w:sz w:val="22"/>
          <w:szCs w:val="22"/>
        </w:rPr>
        <w:t>(Completed)</w:t>
      </w:r>
    </w:p>
    <w:p w14:paraId="00000033" w14:textId="77777777" w:rsidR="00837C40" w:rsidRDefault="00837C40">
      <w:pPr>
        <w:ind w:left="1080"/>
        <w:jc w:val="both"/>
        <w:rPr>
          <w:rFonts w:ascii="Calibri" w:eastAsia="Calibri" w:hAnsi="Calibri" w:cs="Calibri"/>
          <w:sz w:val="22"/>
          <w:szCs w:val="22"/>
        </w:rPr>
      </w:pPr>
    </w:p>
    <w:p w14:paraId="00000034" w14:textId="77777777" w:rsidR="00837C40" w:rsidRDefault="00000000">
      <w:pPr>
        <w:numPr>
          <w:ilvl w:val="0"/>
          <w:numId w:val="7"/>
        </w:numPr>
        <w:pBdr>
          <w:top w:val="nil"/>
          <w:left w:val="nil"/>
          <w:bottom w:val="nil"/>
          <w:right w:val="nil"/>
          <w:between w:val="nil"/>
        </w:pBdr>
        <w:jc w:val="both"/>
        <w:rPr>
          <w:rFonts w:ascii="ƒ∫∆Ωò" w:eastAsia="ƒ∫∆Ωò" w:hAnsi="ƒ∫∆Ωò" w:cs="ƒ∫∆Ωò"/>
          <w:b/>
          <w:color w:val="000000"/>
          <w:sz w:val="22"/>
          <w:szCs w:val="22"/>
        </w:rPr>
      </w:pPr>
      <w:r>
        <w:rPr>
          <w:rFonts w:ascii="Calibri" w:eastAsia="Calibri" w:hAnsi="Calibri" w:cs="Calibri"/>
          <w:b/>
          <w:color w:val="000000"/>
          <w:sz w:val="22"/>
          <w:szCs w:val="22"/>
        </w:rPr>
        <w:t>201-07:</w:t>
      </w:r>
      <w:r>
        <w:rPr>
          <w:rFonts w:ascii="Calibri" w:eastAsia="Calibri" w:hAnsi="Calibri" w:cs="Calibri"/>
          <w:color w:val="000000"/>
          <w:sz w:val="22"/>
          <w:szCs w:val="22"/>
        </w:rPr>
        <w:t xml:space="preserve"> GRC to review recommendations from Council election report </w:t>
      </w:r>
      <w:r>
        <w:rPr>
          <w:rFonts w:ascii="Calibri" w:eastAsia="Calibri" w:hAnsi="Calibri" w:cs="Calibri"/>
          <w:b/>
          <w:color w:val="000000"/>
          <w:sz w:val="22"/>
          <w:szCs w:val="22"/>
        </w:rPr>
        <w:t>(</w:t>
      </w:r>
      <w:r>
        <w:rPr>
          <w:rFonts w:ascii="Calibri" w:eastAsia="Calibri" w:hAnsi="Calibri" w:cs="Calibri"/>
          <w:b/>
          <w:sz w:val="22"/>
          <w:szCs w:val="22"/>
        </w:rPr>
        <w:t>Completed</w:t>
      </w:r>
      <w:r>
        <w:rPr>
          <w:rFonts w:ascii="Calibri" w:eastAsia="Calibri" w:hAnsi="Calibri" w:cs="Calibri"/>
          <w:b/>
          <w:color w:val="000000"/>
          <w:sz w:val="22"/>
          <w:szCs w:val="22"/>
        </w:rPr>
        <w:t>)</w:t>
      </w:r>
    </w:p>
    <w:p w14:paraId="00000035" w14:textId="77777777" w:rsidR="00837C40" w:rsidRDefault="00837C40">
      <w:pPr>
        <w:ind w:left="1080"/>
        <w:jc w:val="both"/>
        <w:rPr>
          <w:rFonts w:ascii="Calibri" w:eastAsia="Calibri" w:hAnsi="Calibri" w:cs="Calibri"/>
          <w:sz w:val="22"/>
          <w:szCs w:val="22"/>
        </w:rPr>
      </w:pPr>
    </w:p>
    <w:p w14:paraId="00000036" w14:textId="77777777" w:rsidR="00837C40" w:rsidRDefault="00000000">
      <w:pPr>
        <w:numPr>
          <w:ilvl w:val="0"/>
          <w:numId w:val="7"/>
        </w:numPr>
        <w:pBdr>
          <w:top w:val="nil"/>
          <w:left w:val="nil"/>
          <w:bottom w:val="nil"/>
          <w:right w:val="nil"/>
          <w:between w:val="nil"/>
        </w:pBdr>
        <w:jc w:val="both"/>
        <w:rPr>
          <w:rFonts w:ascii="ƒ∫∆Ωò" w:eastAsia="ƒ∫∆Ωò" w:hAnsi="ƒ∫∆Ωò" w:cs="ƒ∫∆Ωò"/>
          <w:b/>
          <w:color w:val="000000"/>
          <w:sz w:val="22"/>
          <w:szCs w:val="22"/>
        </w:rPr>
      </w:pPr>
      <w:r>
        <w:rPr>
          <w:rFonts w:ascii="Calibri" w:eastAsia="Calibri" w:hAnsi="Calibri" w:cs="Calibri"/>
          <w:b/>
          <w:color w:val="000000"/>
          <w:sz w:val="22"/>
          <w:szCs w:val="22"/>
        </w:rPr>
        <w:t>201-08:</w:t>
      </w:r>
      <w:r>
        <w:rPr>
          <w:rFonts w:ascii="Calibri" w:eastAsia="Calibri" w:hAnsi="Calibri" w:cs="Calibri"/>
          <w:color w:val="000000"/>
          <w:sz w:val="22"/>
          <w:szCs w:val="22"/>
        </w:rPr>
        <w:t xml:space="preserve"> Staff to inform ICANN Secretary of election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Councillors &amp; </w:t>
      </w:r>
      <w:proofErr w:type="spellStart"/>
      <w:r>
        <w:rPr>
          <w:rFonts w:ascii="Calibri" w:eastAsia="Calibri" w:hAnsi="Calibri" w:cs="Calibri"/>
          <w:color w:val="000000"/>
          <w:sz w:val="22"/>
          <w:szCs w:val="22"/>
        </w:rPr>
        <w:t>post election</w:t>
      </w:r>
      <w:proofErr w:type="spellEnd"/>
      <w:r>
        <w:rPr>
          <w:rFonts w:ascii="Calibri" w:eastAsia="Calibri" w:hAnsi="Calibri" w:cs="Calibri"/>
          <w:color w:val="000000"/>
          <w:sz w:val="22"/>
          <w:szCs w:val="22"/>
        </w:rPr>
        <w:t xml:space="preserve"> Report. </w:t>
      </w:r>
      <w:r>
        <w:rPr>
          <w:rFonts w:ascii="Calibri" w:eastAsia="Calibri" w:hAnsi="Calibri" w:cs="Calibri"/>
          <w:b/>
          <w:color w:val="000000"/>
          <w:sz w:val="22"/>
          <w:szCs w:val="22"/>
        </w:rPr>
        <w:t>(Completed)</w:t>
      </w:r>
    </w:p>
    <w:p w14:paraId="00000037" w14:textId="77777777" w:rsidR="00837C40" w:rsidRDefault="00837C40">
      <w:pPr>
        <w:ind w:left="1080"/>
        <w:jc w:val="both"/>
        <w:rPr>
          <w:rFonts w:ascii="Calibri" w:eastAsia="Calibri" w:hAnsi="Calibri" w:cs="Calibri"/>
          <w:sz w:val="22"/>
          <w:szCs w:val="22"/>
        </w:rPr>
      </w:pPr>
    </w:p>
    <w:p w14:paraId="00000038" w14:textId="77777777" w:rsidR="00837C40" w:rsidRDefault="00000000">
      <w:pPr>
        <w:numPr>
          <w:ilvl w:val="0"/>
          <w:numId w:val="7"/>
        </w:numPr>
        <w:pBdr>
          <w:top w:val="nil"/>
          <w:left w:val="nil"/>
          <w:bottom w:val="nil"/>
          <w:right w:val="nil"/>
          <w:between w:val="nil"/>
        </w:pBdr>
        <w:jc w:val="both"/>
        <w:rPr>
          <w:rFonts w:ascii="ƒ∫∆Ωò" w:eastAsia="ƒ∫∆Ωò" w:hAnsi="ƒ∫∆Ωò" w:cs="ƒ∫∆Ωò"/>
          <w:color w:val="000000"/>
          <w:sz w:val="22"/>
          <w:szCs w:val="22"/>
        </w:rPr>
      </w:pPr>
      <w:r>
        <w:rPr>
          <w:rFonts w:ascii="Calibri" w:eastAsia="Calibri" w:hAnsi="Calibri" w:cs="Calibri"/>
          <w:b/>
          <w:color w:val="000000"/>
          <w:sz w:val="22"/>
          <w:szCs w:val="22"/>
        </w:rPr>
        <w:t>201-09:</w:t>
      </w:r>
      <w:r>
        <w:rPr>
          <w:rFonts w:ascii="Calibri" w:eastAsia="Calibri" w:hAnsi="Calibri" w:cs="Calibri"/>
          <w:color w:val="000000"/>
          <w:sz w:val="22"/>
          <w:szCs w:val="22"/>
        </w:rPr>
        <w:t xml:space="preserve"> Secretariat to post updated version 2 of the 360 Review and prepare the 360 review timeline for approval. </w:t>
      </w:r>
      <w:r>
        <w:rPr>
          <w:rFonts w:ascii="Calibri" w:eastAsia="Calibri" w:hAnsi="Calibri" w:cs="Calibri"/>
          <w:b/>
          <w:color w:val="000000"/>
          <w:sz w:val="22"/>
          <w:szCs w:val="22"/>
        </w:rPr>
        <w:t>(Completed)</w:t>
      </w:r>
    </w:p>
    <w:p w14:paraId="00000039" w14:textId="77777777" w:rsidR="00837C40" w:rsidRDefault="00837C40">
      <w:pPr>
        <w:ind w:left="1080"/>
        <w:jc w:val="both"/>
        <w:rPr>
          <w:rFonts w:ascii="Calibri" w:eastAsia="Calibri" w:hAnsi="Calibri" w:cs="Calibri"/>
          <w:sz w:val="22"/>
          <w:szCs w:val="22"/>
        </w:rPr>
      </w:pPr>
    </w:p>
    <w:p w14:paraId="0000003A" w14:textId="77777777" w:rsidR="00837C40" w:rsidRDefault="00000000">
      <w:pPr>
        <w:numPr>
          <w:ilvl w:val="0"/>
          <w:numId w:val="7"/>
        </w:numPr>
        <w:pBdr>
          <w:top w:val="nil"/>
          <w:left w:val="nil"/>
          <w:bottom w:val="nil"/>
          <w:right w:val="nil"/>
          <w:between w:val="nil"/>
        </w:pBdr>
        <w:jc w:val="both"/>
        <w:rPr>
          <w:rFonts w:ascii="ƒ∫∆Ωò" w:eastAsia="ƒ∫∆Ωò" w:hAnsi="ƒ∫∆Ωò" w:cs="ƒ∫∆Ωò"/>
          <w:color w:val="000000"/>
          <w:sz w:val="22"/>
          <w:szCs w:val="22"/>
        </w:rPr>
      </w:pPr>
      <w:r>
        <w:rPr>
          <w:rFonts w:ascii="Calibri" w:eastAsia="Calibri" w:hAnsi="Calibri" w:cs="Calibri"/>
          <w:b/>
          <w:color w:val="000000"/>
          <w:sz w:val="22"/>
          <w:szCs w:val="22"/>
        </w:rPr>
        <w:t>201- 10:</w:t>
      </w:r>
      <w:r>
        <w:rPr>
          <w:rFonts w:ascii="Calibri" w:eastAsia="Calibri" w:hAnsi="Calibri" w:cs="Calibri"/>
          <w:color w:val="000000"/>
          <w:sz w:val="22"/>
          <w:szCs w:val="22"/>
        </w:rPr>
        <w:t xml:space="preserve"> The secretariat is requested to inform the Fellowship program and relevant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Committees, accordingly. (Jenifer López and </w:t>
      </w:r>
      <w:proofErr w:type="spellStart"/>
      <w:r>
        <w:rPr>
          <w:rFonts w:ascii="Calibri" w:eastAsia="Calibri" w:hAnsi="Calibri" w:cs="Calibri"/>
          <w:color w:val="000000"/>
          <w:sz w:val="22"/>
          <w:szCs w:val="22"/>
        </w:rPr>
        <w:t>Wafa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Dahmari</w:t>
      </w:r>
      <w:proofErr w:type="spellEnd"/>
      <w:r>
        <w:rPr>
          <w:rFonts w:ascii="Calibri" w:eastAsia="Calibri" w:hAnsi="Calibri" w:cs="Calibri"/>
          <w:color w:val="000000"/>
          <w:sz w:val="22"/>
          <w:szCs w:val="22"/>
        </w:rPr>
        <w:t xml:space="preserve"> appointments). </w:t>
      </w:r>
      <w:r>
        <w:rPr>
          <w:rFonts w:ascii="Calibri" w:eastAsia="Calibri" w:hAnsi="Calibri" w:cs="Calibri"/>
          <w:b/>
          <w:color w:val="000000"/>
          <w:sz w:val="22"/>
          <w:szCs w:val="22"/>
        </w:rPr>
        <w:t>(Completed)</w:t>
      </w:r>
      <w:r>
        <w:rPr>
          <w:rFonts w:ascii="Calibri" w:eastAsia="Calibri" w:hAnsi="Calibri" w:cs="Calibri"/>
          <w:color w:val="000000"/>
          <w:sz w:val="22"/>
          <w:szCs w:val="22"/>
        </w:rPr>
        <w:t xml:space="preserve"> </w:t>
      </w:r>
    </w:p>
    <w:p w14:paraId="0000003B" w14:textId="77777777" w:rsidR="00837C40" w:rsidRDefault="00837C40">
      <w:pPr>
        <w:ind w:left="1080"/>
        <w:jc w:val="both"/>
        <w:rPr>
          <w:rFonts w:ascii="Calibri" w:eastAsia="Calibri" w:hAnsi="Calibri" w:cs="Calibri"/>
          <w:sz w:val="22"/>
          <w:szCs w:val="22"/>
        </w:rPr>
      </w:pPr>
    </w:p>
    <w:p w14:paraId="0000003C" w14:textId="77777777" w:rsidR="00837C40" w:rsidRDefault="00000000">
      <w:pPr>
        <w:numPr>
          <w:ilvl w:val="0"/>
          <w:numId w:val="7"/>
        </w:numPr>
        <w:pBdr>
          <w:top w:val="nil"/>
          <w:left w:val="nil"/>
          <w:bottom w:val="nil"/>
          <w:right w:val="nil"/>
          <w:between w:val="nil"/>
        </w:pBdr>
        <w:jc w:val="both"/>
        <w:rPr>
          <w:rFonts w:ascii="ƒ∫∆Ωò" w:eastAsia="ƒ∫∆Ωò" w:hAnsi="ƒ∫∆Ωò" w:cs="ƒ∫∆Ωò"/>
          <w:color w:val="000000"/>
          <w:sz w:val="22"/>
          <w:szCs w:val="22"/>
        </w:rPr>
      </w:pPr>
      <w:r>
        <w:rPr>
          <w:rFonts w:ascii="Calibri" w:eastAsia="Calibri" w:hAnsi="Calibri" w:cs="Calibri"/>
          <w:b/>
          <w:color w:val="000000"/>
          <w:sz w:val="22"/>
          <w:szCs w:val="22"/>
        </w:rPr>
        <w:t>201-11:</w:t>
      </w:r>
      <w:r>
        <w:rPr>
          <w:rFonts w:ascii="Calibri" w:eastAsia="Calibri" w:hAnsi="Calibri" w:cs="Calibri"/>
          <w:color w:val="000000"/>
          <w:sz w:val="22"/>
          <w:szCs w:val="22"/>
        </w:rPr>
        <w:t xml:space="preserve"> Chair/Secretariat to inform </w:t>
      </w:r>
      <w:proofErr w:type="spellStart"/>
      <w:r>
        <w:rPr>
          <w:rFonts w:ascii="Calibri" w:eastAsia="Calibri" w:hAnsi="Calibri" w:cs="Calibri"/>
          <w:color w:val="000000"/>
          <w:sz w:val="22"/>
          <w:szCs w:val="22"/>
        </w:rPr>
        <w:t>Tripti</w:t>
      </w:r>
      <w:proofErr w:type="spellEnd"/>
      <w:r>
        <w:rPr>
          <w:rFonts w:ascii="Calibri" w:eastAsia="Calibri" w:hAnsi="Calibri" w:cs="Calibri"/>
          <w:color w:val="000000"/>
          <w:sz w:val="22"/>
          <w:szCs w:val="22"/>
        </w:rPr>
        <w:t xml:space="preserve"> of Council decision regarding participation and/or comments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or Council in/on the Community Consultation on Public Interest Commitments/Registry Voluntary Commitment. </w:t>
      </w:r>
      <w:r>
        <w:rPr>
          <w:rFonts w:ascii="Calibri" w:eastAsia="Calibri" w:hAnsi="Calibri" w:cs="Calibri"/>
          <w:b/>
          <w:color w:val="000000"/>
          <w:sz w:val="22"/>
          <w:szCs w:val="22"/>
        </w:rPr>
        <w:t>(Completed)</w:t>
      </w:r>
      <w:r>
        <w:rPr>
          <w:rFonts w:ascii="Calibri" w:eastAsia="Calibri" w:hAnsi="Calibri" w:cs="Calibri"/>
          <w:color w:val="000000"/>
          <w:sz w:val="22"/>
          <w:szCs w:val="22"/>
        </w:rPr>
        <w:t xml:space="preserve"> </w:t>
      </w:r>
    </w:p>
    <w:p w14:paraId="0000003D" w14:textId="77777777" w:rsidR="00837C40" w:rsidRDefault="00837C40">
      <w:pPr>
        <w:ind w:left="1080"/>
        <w:jc w:val="both"/>
        <w:rPr>
          <w:rFonts w:ascii="Calibri" w:eastAsia="Calibri" w:hAnsi="Calibri" w:cs="Calibri"/>
          <w:sz w:val="22"/>
          <w:szCs w:val="22"/>
        </w:rPr>
      </w:pPr>
    </w:p>
    <w:p w14:paraId="0000003E" w14:textId="77777777" w:rsidR="00837C40" w:rsidRDefault="00000000">
      <w:pPr>
        <w:numPr>
          <w:ilvl w:val="0"/>
          <w:numId w:val="7"/>
        </w:numPr>
        <w:pBdr>
          <w:top w:val="nil"/>
          <w:left w:val="nil"/>
          <w:bottom w:val="nil"/>
          <w:right w:val="nil"/>
          <w:between w:val="nil"/>
        </w:pBdr>
        <w:jc w:val="both"/>
        <w:rPr>
          <w:rFonts w:ascii="ƒ∫∆Ωò" w:eastAsia="ƒ∫∆Ωò" w:hAnsi="ƒ∫∆Ωò" w:cs="ƒ∫∆Ωò"/>
          <w:color w:val="000000"/>
          <w:sz w:val="22"/>
          <w:szCs w:val="22"/>
        </w:rPr>
      </w:pPr>
      <w:r>
        <w:rPr>
          <w:rFonts w:ascii="Calibri" w:eastAsia="Calibri" w:hAnsi="Calibri" w:cs="Calibri"/>
          <w:b/>
          <w:color w:val="000000"/>
          <w:sz w:val="22"/>
          <w:szCs w:val="22"/>
        </w:rPr>
        <w:t>201-12:</w:t>
      </w:r>
      <w:r>
        <w:rPr>
          <w:rFonts w:ascii="Calibri" w:eastAsia="Calibri" w:hAnsi="Calibri" w:cs="Calibri"/>
          <w:color w:val="000000"/>
          <w:sz w:val="22"/>
          <w:szCs w:val="22"/>
        </w:rPr>
        <w:t xml:space="preserve"> </w:t>
      </w:r>
      <w:r>
        <w:rPr>
          <w:rFonts w:ascii="Calibri" w:eastAsia="Calibri" w:hAnsi="Calibri" w:cs="Calibri"/>
          <w:sz w:val="22"/>
          <w:szCs w:val="22"/>
        </w:rPr>
        <w:t>Councillors</w:t>
      </w:r>
      <w:r>
        <w:rPr>
          <w:rFonts w:ascii="Calibri" w:eastAsia="Calibri" w:hAnsi="Calibri" w:cs="Calibri"/>
          <w:color w:val="000000"/>
          <w:sz w:val="22"/>
          <w:szCs w:val="22"/>
        </w:rPr>
        <w:t xml:space="preserve"> to send suggestions on topics and format of the meeting with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related Board members </w:t>
      </w:r>
      <w:r>
        <w:rPr>
          <w:rFonts w:ascii="Calibri" w:eastAsia="Calibri" w:hAnsi="Calibri" w:cs="Calibri"/>
          <w:b/>
          <w:color w:val="000000"/>
          <w:sz w:val="22"/>
          <w:szCs w:val="22"/>
        </w:rPr>
        <w:t>(Ongoing).</w:t>
      </w:r>
    </w:p>
    <w:p w14:paraId="00000041" w14:textId="77777777" w:rsidR="00837C40" w:rsidRDefault="00837C40">
      <w:pPr>
        <w:jc w:val="both"/>
        <w:rPr>
          <w:rFonts w:ascii="Calibri" w:eastAsia="Calibri" w:hAnsi="Calibri" w:cs="Calibri"/>
          <w:color w:val="4A86E8"/>
          <w:sz w:val="22"/>
          <w:szCs w:val="22"/>
        </w:rPr>
      </w:pPr>
    </w:p>
    <w:p w14:paraId="00000042" w14:textId="77777777" w:rsidR="00837C40"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Intermeeting Decisions (since meeting 201, December 2023)</w:t>
      </w:r>
    </w:p>
    <w:p w14:paraId="00000043" w14:textId="77777777" w:rsidR="00837C40"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Adoption Timeline 360 Review</w:t>
      </w:r>
    </w:p>
    <w:p w14:paraId="00000044" w14:textId="77777777" w:rsidR="00837C40"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Appointment members IGLC: Manal Ismail (Egypt </w:t>
      </w:r>
      <w:proofErr w:type="spellStart"/>
      <w:r>
        <w:rPr>
          <w:rFonts w:ascii="Calibri" w:eastAsia="Calibri" w:hAnsi="Calibri" w:cs="Calibri"/>
          <w:sz w:val="22"/>
          <w:szCs w:val="22"/>
        </w:rPr>
        <w:t>IDNccTLD</w:t>
      </w:r>
      <w:proofErr w:type="spellEnd"/>
      <w:r>
        <w:rPr>
          <w:rFonts w:ascii="Calibri" w:eastAsia="Calibri" w:hAnsi="Calibri" w:cs="Calibri"/>
          <w:sz w:val="22"/>
          <w:szCs w:val="22"/>
        </w:rPr>
        <w:t xml:space="preserve">, .Masr), Olga Cavalli (Councillor), Chris </w:t>
      </w:r>
      <w:proofErr w:type="spellStart"/>
      <w:r>
        <w:rPr>
          <w:rFonts w:ascii="Calibri" w:eastAsia="Calibri" w:hAnsi="Calibri" w:cs="Calibri"/>
          <w:sz w:val="22"/>
          <w:szCs w:val="22"/>
        </w:rPr>
        <w:t>Disspain</w:t>
      </w:r>
      <w:proofErr w:type="spellEnd"/>
      <w:r>
        <w:rPr>
          <w:rFonts w:ascii="Calibri" w:eastAsia="Calibri" w:hAnsi="Calibri" w:cs="Calibri"/>
          <w:sz w:val="22"/>
          <w:szCs w:val="22"/>
        </w:rPr>
        <w:t xml:space="preserve"> (Councillor), </w:t>
      </w:r>
      <w:proofErr w:type="spellStart"/>
      <w:r>
        <w:rPr>
          <w:rFonts w:ascii="Calibri" w:eastAsia="Calibri" w:hAnsi="Calibri" w:cs="Calibri"/>
          <w:sz w:val="22"/>
          <w:szCs w:val="22"/>
        </w:rPr>
        <w:t>Adalmonem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Galila</w:t>
      </w:r>
      <w:proofErr w:type="spellEnd"/>
      <w:r>
        <w:rPr>
          <w:rFonts w:ascii="Calibri" w:eastAsia="Calibri" w:hAnsi="Calibri" w:cs="Calibri"/>
          <w:sz w:val="22"/>
          <w:szCs w:val="22"/>
        </w:rPr>
        <w:t xml:space="preserve"> (Egypt </w:t>
      </w:r>
      <w:proofErr w:type="spellStart"/>
      <w:r>
        <w:rPr>
          <w:rFonts w:ascii="Calibri" w:eastAsia="Calibri" w:hAnsi="Calibri" w:cs="Calibri"/>
          <w:sz w:val="22"/>
          <w:szCs w:val="22"/>
        </w:rPr>
        <w:t>IDNccTLD</w:t>
      </w:r>
      <w:proofErr w:type="spellEnd"/>
      <w:r>
        <w:rPr>
          <w:rFonts w:ascii="Calibri" w:eastAsia="Calibri" w:hAnsi="Calibri" w:cs="Calibri"/>
          <w:sz w:val="22"/>
          <w:szCs w:val="22"/>
        </w:rPr>
        <w:t>, .Masr), Russel Harada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Boyung</w:t>
      </w:r>
      <w:proofErr w:type="spellEnd"/>
      <w:r>
        <w:rPr>
          <w:rFonts w:ascii="Calibri" w:eastAsia="Calibri" w:hAnsi="Calibri" w:cs="Calibri"/>
          <w:sz w:val="22"/>
          <w:szCs w:val="22"/>
        </w:rPr>
        <w:t xml:space="preserve"> Kim (.</w:t>
      </w:r>
      <w:proofErr w:type="spellStart"/>
      <w:r>
        <w:rPr>
          <w:rFonts w:ascii="Calibri" w:eastAsia="Calibri" w:hAnsi="Calibri" w:cs="Calibri"/>
          <w:sz w:val="22"/>
          <w:szCs w:val="22"/>
        </w:rPr>
        <w:t>kr</w:t>
      </w:r>
      <w:proofErr w:type="spellEnd"/>
      <w:r>
        <w:rPr>
          <w:rFonts w:ascii="Calibri" w:eastAsia="Calibri" w:hAnsi="Calibri" w:cs="Calibri"/>
          <w:sz w:val="22"/>
          <w:szCs w:val="22"/>
        </w:rPr>
        <w:t>)</w:t>
      </w:r>
    </w:p>
    <w:p w14:paraId="00000045" w14:textId="77777777" w:rsidR="00837C40"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Appointment members MPC: Jan </w:t>
      </w:r>
      <w:proofErr w:type="spellStart"/>
      <w:r>
        <w:rPr>
          <w:rFonts w:ascii="Calibri" w:eastAsia="Calibri" w:hAnsi="Calibri" w:cs="Calibri"/>
          <w:sz w:val="22"/>
          <w:szCs w:val="22"/>
        </w:rPr>
        <w:t>Melgar</w:t>
      </w:r>
      <w:proofErr w:type="spellEnd"/>
      <w:r>
        <w:rPr>
          <w:rFonts w:ascii="Calibri" w:eastAsia="Calibri" w:hAnsi="Calibri" w:cs="Calibri"/>
          <w:sz w:val="22"/>
          <w:szCs w:val="22"/>
        </w:rPr>
        <w:t xml:space="preserve"> Alvarado (.</w:t>
      </w:r>
      <w:proofErr w:type="spellStart"/>
      <w:r>
        <w:rPr>
          <w:rFonts w:ascii="Calibri" w:eastAsia="Calibri" w:hAnsi="Calibri" w:cs="Calibri"/>
          <w:sz w:val="22"/>
          <w:szCs w:val="22"/>
        </w:rPr>
        <w:t>hn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Tsholofeo</w:t>
      </w:r>
      <w:proofErr w:type="spellEnd"/>
      <w:r>
        <w:rPr>
          <w:rFonts w:ascii="Calibri" w:eastAsia="Calibri" w:hAnsi="Calibri" w:cs="Calibri"/>
          <w:sz w:val="22"/>
          <w:szCs w:val="22"/>
        </w:rPr>
        <w:t xml:space="preserve"> Mokone (.za), Murtala M </w:t>
      </w:r>
      <w:proofErr w:type="spellStart"/>
      <w:r>
        <w:rPr>
          <w:rFonts w:ascii="Calibri" w:eastAsia="Calibri" w:hAnsi="Calibri" w:cs="Calibri"/>
          <w:sz w:val="22"/>
          <w:szCs w:val="22"/>
        </w:rPr>
        <w:t>Addullahi</w:t>
      </w:r>
      <w:proofErr w:type="spellEnd"/>
      <w:r>
        <w:rPr>
          <w:rFonts w:ascii="Calibri" w:eastAsia="Calibri" w:hAnsi="Calibri" w:cs="Calibri"/>
          <w:sz w:val="22"/>
          <w:szCs w:val="22"/>
        </w:rPr>
        <w:t xml:space="preserve"> (.ng)</w:t>
      </w:r>
    </w:p>
    <w:p w14:paraId="00000046" w14:textId="77777777" w:rsidR="00837C40"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Appointment </w:t>
      </w:r>
      <w:r>
        <w:rPr>
          <w:rFonts w:ascii="Calibri" w:eastAsia="Calibri" w:hAnsi="Calibri" w:cs="Calibri"/>
          <w:color w:val="000000"/>
          <w:sz w:val="22"/>
          <w:szCs w:val="22"/>
        </w:rPr>
        <w:t>vice chair IGLC</w:t>
      </w:r>
      <w:r>
        <w:rPr>
          <w:rFonts w:ascii="Calibri" w:eastAsia="Calibri" w:hAnsi="Calibri" w:cs="Calibri"/>
          <w:sz w:val="22"/>
          <w:szCs w:val="22"/>
        </w:rPr>
        <w:t xml:space="preserve">: </w:t>
      </w:r>
      <w:r>
        <w:rPr>
          <w:rFonts w:ascii="Calibri" w:eastAsia="Calibri" w:hAnsi="Calibri" w:cs="Calibri"/>
          <w:color w:val="000000"/>
          <w:sz w:val="22"/>
          <w:szCs w:val="22"/>
        </w:rPr>
        <w:t>Marta Moreira Dias (.</w:t>
      </w:r>
      <w:proofErr w:type="spellStart"/>
      <w:r>
        <w:rPr>
          <w:rFonts w:ascii="Calibri" w:eastAsia="Calibri" w:hAnsi="Calibri" w:cs="Calibri"/>
          <w:color w:val="000000"/>
          <w:sz w:val="22"/>
          <w:szCs w:val="22"/>
        </w:rPr>
        <w:t>pt</w:t>
      </w:r>
      <w:proofErr w:type="spellEnd"/>
      <w:r>
        <w:rPr>
          <w:rFonts w:ascii="Calibri" w:eastAsia="Calibri" w:hAnsi="Calibri" w:cs="Calibri"/>
          <w:color w:val="000000"/>
          <w:sz w:val="22"/>
          <w:szCs w:val="22"/>
        </w:rPr>
        <w:t>)</w:t>
      </w:r>
    </w:p>
    <w:p w14:paraId="00000047" w14:textId="77777777" w:rsidR="00837C40" w:rsidRDefault="00837C40">
      <w:pPr>
        <w:pBdr>
          <w:top w:val="nil"/>
          <w:left w:val="nil"/>
          <w:bottom w:val="nil"/>
          <w:right w:val="nil"/>
          <w:between w:val="nil"/>
        </w:pBdr>
        <w:jc w:val="both"/>
        <w:rPr>
          <w:rFonts w:ascii="Calibri" w:eastAsia="Calibri" w:hAnsi="Calibri" w:cs="Calibri"/>
          <w:sz w:val="22"/>
          <w:szCs w:val="22"/>
        </w:rPr>
      </w:pPr>
    </w:p>
    <w:p w14:paraId="00000048" w14:textId="77777777" w:rsidR="00837C40"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Intermeeting decisions Triage Committee</w:t>
      </w:r>
    </w:p>
    <w:p w14:paraId="00000049" w14:textId="77777777" w:rsidR="00837C40" w:rsidRDefault="00000000">
      <w:pPr>
        <w:pBdr>
          <w:top w:val="nil"/>
          <w:left w:val="nil"/>
          <w:bottom w:val="nil"/>
          <w:right w:val="nil"/>
          <w:between w:val="nil"/>
        </w:pBdr>
        <w:ind w:left="720"/>
        <w:jc w:val="both"/>
        <w:rPr>
          <w:rFonts w:ascii="Calibri" w:eastAsia="Calibri" w:hAnsi="Calibri" w:cs="Calibri"/>
          <w:color w:val="1F1F1F"/>
          <w:sz w:val="22"/>
          <w:szCs w:val="22"/>
        </w:rPr>
      </w:pPr>
      <w:r>
        <w:rPr>
          <w:rFonts w:ascii="Calibri" w:eastAsia="Calibri" w:hAnsi="Calibri" w:cs="Calibri"/>
          <w:color w:val="1F1F1F"/>
          <w:sz w:val="22"/>
          <w:szCs w:val="22"/>
          <w:highlight w:val="white"/>
        </w:rPr>
        <w:t>The Triage Committee has made the following decisions since meeting 201</w:t>
      </w:r>
      <w:r>
        <w:rPr>
          <w:rFonts w:ascii="Calibri" w:eastAsia="Calibri" w:hAnsi="Calibri" w:cs="Calibri"/>
          <w:color w:val="1F1F1F"/>
          <w:sz w:val="22"/>
          <w:szCs w:val="22"/>
        </w:rPr>
        <w:t>:</w:t>
      </w:r>
    </w:p>
    <w:p w14:paraId="0000004A" w14:textId="77777777" w:rsidR="00837C40" w:rsidRDefault="00000000">
      <w:pPr>
        <w:numPr>
          <w:ilvl w:val="0"/>
          <w:numId w:val="4"/>
        </w:numPr>
        <w:pBdr>
          <w:top w:val="nil"/>
          <w:left w:val="nil"/>
          <w:bottom w:val="nil"/>
          <w:right w:val="nil"/>
          <w:between w:val="nil"/>
        </w:pBdr>
        <w:jc w:val="both"/>
        <w:rPr>
          <w:rFonts w:ascii="Calibri" w:eastAsia="Calibri" w:hAnsi="Calibri" w:cs="Calibri"/>
          <w:color w:val="1F1F1F"/>
          <w:sz w:val="22"/>
          <w:szCs w:val="22"/>
        </w:rPr>
      </w:pPr>
      <w:r>
        <w:rPr>
          <w:rFonts w:ascii="Calibri" w:eastAsia="Calibri" w:hAnsi="Calibri" w:cs="Calibri"/>
          <w:color w:val="000000"/>
          <w:sz w:val="22"/>
          <w:szCs w:val="22"/>
        </w:rPr>
        <w:t>No formal participation</w:t>
      </w:r>
      <w:r>
        <w:rPr>
          <w:rFonts w:ascii="Calibri" w:eastAsia="Calibri" w:hAnsi="Calibri" w:cs="Calibri"/>
          <w:sz w:val="22"/>
          <w:szCs w:val="22"/>
        </w:rPr>
        <w:t xml:space="preserve"> </w:t>
      </w:r>
      <w:r>
        <w:rPr>
          <w:rFonts w:ascii="Calibri" w:eastAsia="Calibri" w:hAnsi="Calibri" w:cs="Calibri"/>
          <w:color w:val="000000"/>
          <w:sz w:val="22"/>
          <w:szCs w:val="22"/>
        </w:rPr>
        <w:t>in the </w:t>
      </w:r>
      <w:r>
        <w:rPr>
          <w:rFonts w:ascii="Calibri" w:eastAsia="Calibri" w:hAnsi="Calibri" w:cs="Calibri"/>
          <w:b/>
          <w:color w:val="000000"/>
          <w:sz w:val="22"/>
          <w:szCs w:val="22"/>
        </w:rPr>
        <w:t>SPIRT Charter Drafting Team</w:t>
      </w:r>
      <w:r>
        <w:rPr>
          <w:rFonts w:ascii="Calibri" w:eastAsia="Calibri" w:hAnsi="Calibri" w:cs="Calibri"/>
          <w:color w:val="000000"/>
          <w:sz w:val="22"/>
          <w:szCs w:val="22"/>
        </w:rPr>
        <w:t>.  Although individual organisations, managing a ccTLD, may have an interest in participating in the drafting of the SPIRIT Charter</w:t>
      </w:r>
    </w:p>
    <w:p w14:paraId="0000004B" w14:textId="77777777" w:rsidR="00837C40" w:rsidRDefault="00837C40">
      <w:pPr>
        <w:pBdr>
          <w:top w:val="nil"/>
          <w:left w:val="nil"/>
          <w:bottom w:val="nil"/>
          <w:right w:val="nil"/>
          <w:between w:val="nil"/>
        </w:pBdr>
        <w:jc w:val="both"/>
        <w:rPr>
          <w:rFonts w:ascii="Calibri" w:eastAsia="Calibri" w:hAnsi="Calibri" w:cs="Calibri"/>
          <w:color w:val="0000FF"/>
          <w:sz w:val="22"/>
          <w:szCs w:val="22"/>
        </w:rPr>
      </w:pPr>
    </w:p>
    <w:p w14:paraId="0000004D" w14:textId="77777777" w:rsidR="00837C40" w:rsidRDefault="00000000">
      <w:pPr>
        <w:jc w:val="both"/>
        <w:rPr>
          <w:rFonts w:ascii="Calibri" w:eastAsia="Calibri" w:hAnsi="Calibri" w:cs="Calibri"/>
          <w:b/>
          <w:sz w:val="22"/>
          <w:szCs w:val="22"/>
        </w:rPr>
      </w:pPr>
      <w:r>
        <w:rPr>
          <w:rFonts w:ascii="Calibri" w:eastAsia="Calibri" w:hAnsi="Calibri" w:cs="Calibri"/>
          <w:b/>
          <w:sz w:val="22"/>
          <w:szCs w:val="22"/>
        </w:rPr>
        <w:t xml:space="preserve">Updates </w:t>
      </w:r>
    </w:p>
    <w:p w14:paraId="0000004E" w14:textId="77777777" w:rsidR="00837C40" w:rsidRDefault="00837C40">
      <w:pPr>
        <w:jc w:val="both"/>
        <w:rPr>
          <w:rFonts w:ascii="Calibri" w:eastAsia="Calibri" w:hAnsi="Calibri" w:cs="Calibri"/>
          <w:b/>
          <w:sz w:val="22"/>
          <w:szCs w:val="22"/>
        </w:rPr>
      </w:pPr>
    </w:p>
    <w:p w14:paraId="0000004F" w14:textId="77777777" w:rsidR="00837C40" w:rsidRDefault="00000000">
      <w:pPr>
        <w:numPr>
          <w:ilvl w:val="0"/>
          <w:numId w:val="2"/>
        </w:numPr>
        <w:jc w:val="both"/>
        <w:rPr>
          <w:rFonts w:ascii="Calibri" w:eastAsia="Calibri" w:hAnsi="Calibri" w:cs="Calibri"/>
          <w:sz w:val="22"/>
          <w:szCs w:val="22"/>
        </w:rPr>
      </w:pPr>
      <w:r>
        <w:rPr>
          <w:rFonts w:ascii="Calibri" w:eastAsia="Calibri" w:hAnsi="Calibri" w:cs="Calibri"/>
          <w:b/>
          <w:sz w:val="22"/>
          <w:szCs w:val="22"/>
        </w:rPr>
        <w:t xml:space="preserve">Update ECA &amp; CSC </w:t>
      </w:r>
      <w:r>
        <w:rPr>
          <w:rFonts w:ascii="Calibri" w:eastAsia="Calibri" w:hAnsi="Calibri" w:cs="Calibri"/>
          <w:i/>
          <w:sz w:val="22"/>
          <w:szCs w:val="22"/>
        </w:rPr>
        <w:t>(written update)</w:t>
      </w:r>
    </w:p>
    <w:p w14:paraId="00000050" w14:textId="77777777" w:rsidR="00837C40" w:rsidRDefault="00837C40">
      <w:pPr>
        <w:jc w:val="both"/>
        <w:rPr>
          <w:rFonts w:ascii="Calibri" w:eastAsia="Calibri" w:hAnsi="Calibri" w:cs="Calibri"/>
          <w:sz w:val="22"/>
          <w:szCs w:val="22"/>
        </w:rPr>
      </w:pPr>
    </w:p>
    <w:p w14:paraId="00000051" w14:textId="77777777" w:rsidR="00837C40" w:rsidRDefault="00000000">
      <w:pPr>
        <w:numPr>
          <w:ilvl w:val="0"/>
          <w:numId w:val="2"/>
        </w:numPr>
        <w:jc w:val="both"/>
        <w:rPr>
          <w:rFonts w:ascii="Calibri" w:eastAsia="Calibri" w:hAnsi="Calibri" w:cs="Calibri"/>
          <w:sz w:val="22"/>
          <w:szCs w:val="22"/>
        </w:rPr>
      </w:pPr>
      <w:r>
        <w:rPr>
          <w:rFonts w:ascii="Calibri" w:eastAsia="Calibri" w:hAnsi="Calibri" w:cs="Calibri"/>
          <w:b/>
          <w:sz w:val="22"/>
          <w:szCs w:val="22"/>
        </w:rPr>
        <w:t xml:space="preserve">Update WGs </w:t>
      </w:r>
      <w:r>
        <w:rPr>
          <w:rFonts w:ascii="Calibri" w:eastAsia="Calibri" w:hAnsi="Calibri" w:cs="Calibri"/>
          <w:sz w:val="22"/>
          <w:szCs w:val="22"/>
        </w:rPr>
        <w:t>(written updates or taken from the meeting)</w:t>
      </w:r>
    </w:p>
    <w:p w14:paraId="00000052" w14:textId="77777777" w:rsidR="00837C40"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IGLC</w:t>
      </w:r>
    </w:p>
    <w:p w14:paraId="00000053" w14:textId="77777777" w:rsidR="00837C40"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GRC</w:t>
      </w:r>
    </w:p>
    <w:p w14:paraId="00000054" w14:textId="77777777" w:rsidR="00837C40"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 xml:space="preserve">SOPC </w:t>
      </w:r>
    </w:p>
    <w:p w14:paraId="00000055" w14:textId="77777777" w:rsidR="00837C40"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 xml:space="preserve">OISC </w:t>
      </w:r>
      <w:r>
        <w:rPr>
          <w:rFonts w:ascii="Calibri" w:eastAsia="Calibri" w:hAnsi="Calibri" w:cs="Calibri"/>
          <w:i/>
          <w:sz w:val="22"/>
          <w:szCs w:val="22"/>
        </w:rPr>
        <w:t>(no meetings pending Review)</w:t>
      </w:r>
    </w:p>
    <w:p w14:paraId="00000056" w14:textId="77777777" w:rsidR="00837C40"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TLD-OPS</w:t>
      </w:r>
      <w:r>
        <w:rPr>
          <w:rFonts w:ascii="Calibri" w:eastAsia="Calibri" w:hAnsi="Calibri" w:cs="Calibri"/>
          <w:i/>
          <w:sz w:val="22"/>
          <w:szCs w:val="22"/>
        </w:rPr>
        <w:t xml:space="preserve"> </w:t>
      </w:r>
    </w:p>
    <w:p w14:paraId="00000057" w14:textId="77777777" w:rsidR="00837C40"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DASC</w:t>
      </w:r>
    </w:p>
    <w:p w14:paraId="00000058" w14:textId="77777777" w:rsidR="00837C40"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Technical WG</w:t>
      </w:r>
      <w:r>
        <w:rPr>
          <w:rFonts w:ascii="Calibri" w:eastAsia="Calibri" w:hAnsi="Calibri" w:cs="Calibri"/>
          <w:i/>
          <w:sz w:val="22"/>
          <w:szCs w:val="22"/>
        </w:rPr>
        <w:t xml:space="preserve"> </w:t>
      </w:r>
    </w:p>
    <w:p w14:paraId="00000059" w14:textId="77777777" w:rsidR="00837C40"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MPC</w:t>
      </w:r>
    </w:p>
    <w:p w14:paraId="0000005A" w14:textId="77777777" w:rsidR="00837C40" w:rsidRDefault="00000000">
      <w:pPr>
        <w:numPr>
          <w:ilvl w:val="1"/>
          <w:numId w:val="3"/>
        </w:numPr>
        <w:jc w:val="both"/>
        <w:rPr>
          <w:rFonts w:ascii="Calibri" w:eastAsia="Calibri" w:hAnsi="Calibri" w:cs="Calibri"/>
          <w:i/>
          <w:sz w:val="22"/>
          <w:szCs w:val="22"/>
        </w:rPr>
      </w:pPr>
      <w:r>
        <w:rPr>
          <w:rFonts w:ascii="Calibri" w:eastAsia="Calibri" w:hAnsi="Calibri" w:cs="Calibri"/>
          <w:b/>
          <w:i/>
          <w:sz w:val="22"/>
          <w:szCs w:val="22"/>
        </w:rPr>
        <w:t>UAC</w:t>
      </w:r>
    </w:p>
    <w:p w14:paraId="0000005B" w14:textId="77777777" w:rsidR="00837C40" w:rsidRDefault="00000000">
      <w:pPr>
        <w:numPr>
          <w:ilvl w:val="1"/>
          <w:numId w:val="3"/>
        </w:numPr>
        <w:jc w:val="both"/>
        <w:rPr>
          <w:rFonts w:ascii="Calibri" w:eastAsia="Calibri" w:hAnsi="Calibri" w:cs="Calibri"/>
          <w:i/>
          <w:sz w:val="22"/>
          <w:szCs w:val="22"/>
        </w:rPr>
      </w:pPr>
      <w:r>
        <w:rPr>
          <w:rFonts w:ascii="Calibri" w:eastAsia="Calibri" w:hAnsi="Calibri" w:cs="Calibri"/>
          <w:b/>
          <w:i/>
          <w:sz w:val="22"/>
          <w:szCs w:val="22"/>
        </w:rPr>
        <w:t xml:space="preserve">New:  Registrant capacity ad-hoc group </w:t>
      </w:r>
    </w:p>
    <w:p w14:paraId="0000005C" w14:textId="77777777" w:rsidR="00837C40"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IRP Panel selection</w:t>
      </w:r>
    </w:p>
    <w:p w14:paraId="0000005D" w14:textId="77777777" w:rsidR="00837C40"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CCG WS 2 Implementation</w:t>
      </w:r>
    </w:p>
    <w:p w14:paraId="0000005E" w14:textId="77777777" w:rsidR="00837C40"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Prioritization Framework group</w:t>
      </w:r>
      <w:r>
        <w:rPr>
          <w:rFonts w:ascii="Calibri" w:eastAsia="Calibri" w:hAnsi="Calibri" w:cs="Calibri"/>
          <w:i/>
          <w:sz w:val="22"/>
          <w:szCs w:val="22"/>
        </w:rPr>
        <w:t xml:space="preserve"> </w:t>
      </w:r>
    </w:p>
    <w:p w14:paraId="0000005F" w14:textId="77777777" w:rsidR="00837C40"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19C89201" w14:textId="77777777" w:rsidR="00592C37" w:rsidRDefault="00592C37">
      <w:pPr>
        <w:jc w:val="both"/>
        <w:rPr>
          <w:rFonts w:ascii="Calibri" w:eastAsia="Calibri" w:hAnsi="Calibri" w:cs="Calibri"/>
          <w:sz w:val="22"/>
          <w:szCs w:val="22"/>
        </w:rPr>
      </w:pPr>
    </w:p>
    <w:p w14:paraId="00000060" w14:textId="77777777" w:rsidR="00837C40" w:rsidRDefault="00000000">
      <w:pPr>
        <w:numPr>
          <w:ilvl w:val="0"/>
          <w:numId w:val="2"/>
        </w:numPr>
        <w:jc w:val="both"/>
        <w:rPr>
          <w:rFonts w:ascii="Calibri" w:eastAsia="Calibri" w:hAnsi="Calibri" w:cs="Calibri"/>
          <w:sz w:val="22"/>
          <w:szCs w:val="22"/>
        </w:rPr>
      </w:pPr>
      <w:r>
        <w:rPr>
          <w:rFonts w:ascii="Calibri" w:eastAsia="Calibri" w:hAnsi="Calibri" w:cs="Calibri"/>
          <w:b/>
          <w:sz w:val="22"/>
          <w:szCs w:val="22"/>
        </w:rPr>
        <w:lastRenderedPageBreak/>
        <w:t>Update liaisons</w:t>
      </w:r>
      <w:r>
        <w:rPr>
          <w:rFonts w:ascii="Calibri" w:eastAsia="Calibri" w:hAnsi="Calibri" w:cs="Calibri"/>
          <w:sz w:val="22"/>
          <w:szCs w:val="22"/>
        </w:rPr>
        <w:t xml:space="preserve"> (written updates)</w:t>
      </w:r>
    </w:p>
    <w:p w14:paraId="00000061" w14:textId="77777777" w:rsidR="00837C40" w:rsidRDefault="00000000">
      <w:pPr>
        <w:numPr>
          <w:ilvl w:val="1"/>
          <w:numId w:val="8"/>
        </w:numPr>
        <w:jc w:val="both"/>
        <w:rPr>
          <w:rFonts w:ascii="Calibri" w:eastAsia="Calibri" w:hAnsi="Calibri" w:cs="Calibri"/>
          <w:sz w:val="22"/>
          <w:szCs w:val="22"/>
        </w:rPr>
      </w:pPr>
      <w:r>
        <w:rPr>
          <w:rFonts w:ascii="Calibri" w:eastAsia="Calibri" w:hAnsi="Calibri" w:cs="Calibri"/>
          <w:b/>
          <w:i/>
          <w:sz w:val="22"/>
          <w:szCs w:val="22"/>
        </w:rPr>
        <w:t>Update ALAC Liaison</w:t>
      </w:r>
    </w:p>
    <w:p w14:paraId="00000062" w14:textId="77777777" w:rsidR="00837C40" w:rsidRDefault="00000000">
      <w:pPr>
        <w:numPr>
          <w:ilvl w:val="1"/>
          <w:numId w:val="8"/>
        </w:numPr>
        <w:jc w:val="both"/>
        <w:rPr>
          <w:rFonts w:ascii="Calibri" w:eastAsia="Calibri" w:hAnsi="Calibri" w:cs="Calibri"/>
          <w:sz w:val="22"/>
          <w:szCs w:val="22"/>
        </w:rPr>
      </w:pPr>
      <w:r>
        <w:rPr>
          <w:rFonts w:ascii="Calibri" w:eastAsia="Calibri" w:hAnsi="Calibri" w:cs="Calibri"/>
          <w:b/>
          <w:i/>
          <w:sz w:val="22"/>
          <w:szCs w:val="22"/>
        </w:rPr>
        <w:t xml:space="preserve">Update GNSO Liaison </w:t>
      </w:r>
    </w:p>
    <w:p w14:paraId="00000063" w14:textId="77777777" w:rsidR="00837C40" w:rsidRDefault="00000000">
      <w:pPr>
        <w:numPr>
          <w:ilvl w:val="1"/>
          <w:numId w:val="8"/>
        </w:numPr>
        <w:jc w:val="both"/>
        <w:rPr>
          <w:rFonts w:ascii="Calibri" w:eastAsia="Calibri" w:hAnsi="Calibri" w:cs="Calibri"/>
          <w:i/>
          <w:sz w:val="22"/>
          <w:szCs w:val="22"/>
        </w:rPr>
      </w:pPr>
      <w:r>
        <w:rPr>
          <w:rFonts w:ascii="Calibri" w:eastAsia="Calibri" w:hAnsi="Calibri" w:cs="Calibri"/>
          <w:b/>
          <w:i/>
          <w:sz w:val="22"/>
          <w:szCs w:val="22"/>
        </w:rPr>
        <w:t>Update UASG Liaison</w:t>
      </w:r>
    </w:p>
    <w:p w14:paraId="00000064" w14:textId="77777777" w:rsidR="00837C40" w:rsidRDefault="00000000">
      <w:pPr>
        <w:jc w:val="both"/>
        <w:rPr>
          <w:rFonts w:ascii="Calibri" w:eastAsia="Calibri" w:hAnsi="Calibri" w:cs="Calibri"/>
          <w:b/>
          <w:sz w:val="22"/>
          <w:szCs w:val="22"/>
        </w:rPr>
      </w:pPr>
      <w:r>
        <w:rPr>
          <w:rFonts w:ascii="Calibri" w:eastAsia="Calibri" w:hAnsi="Calibri" w:cs="Calibri"/>
          <w:b/>
          <w:sz w:val="22"/>
          <w:szCs w:val="22"/>
        </w:rPr>
        <w:t xml:space="preserve"> </w:t>
      </w:r>
    </w:p>
    <w:p w14:paraId="00000065" w14:textId="77777777" w:rsidR="00837C40" w:rsidRPr="00592C37"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Update 360 Review Councillors</w:t>
      </w:r>
    </w:p>
    <w:p w14:paraId="399A4614" w14:textId="39610FFD" w:rsidR="00592C37" w:rsidRPr="00592C37" w:rsidRDefault="00592C37" w:rsidP="00592C37">
      <w:pPr>
        <w:pBdr>
          <w:top w:val="nil"/>
          <w:left w:val="nil"/>
          <w:bottom w:val="nil"/>
          <w:right w:val="nil"/>
          <w:between w:val="nil"/>
        </w:pBdr>
        <w:ind w:left="643"/>
        <w:jc w:val="both"/>
        <w:rPr>
          <w:rFonts w:ascii="Calibri" w:eastAsia="Calibri" w:hAnsi="Calibri" w:cs="Calibri"/>
          <w:bCs/>
          <w:sz w:val="22"/>
          <w:szCs w:val="22"/>
        </w:rPr>
      </w:pPr>
      <w:r w:rsidRPr="00592C37">
        <w:rPr>
          <w:rFonts w:ascii="Calibri" w:eastAsia="Calibri" w:hAnsi="Calibri" w:cs="Calibri"/>
          <w:bCs/>
          <w:color w:val="000000"/>
          <w:sz w:val="22"/>
          <w:szCs w:val="22"/>
        </w:rPr>
        <w:t>Informational</w:t>
      </w:r>
    </w:p>
    <w:p w14:paraId="0000006A" w14:textId="77777777" w:rsidR="00837C40" w:rsidRDefault="00837C40">
      <w:pPr>
        <w:jc w:val="both"/>
        <w:rPr>
          <w:rFonts w:ascii="Calibri" w:eastAsia="Calibri" w:hAnsi="Calibri" w:cs="Calibri"/>
          <w:sz w:val="22"/>
          <w:szCs w:val="22"/>
        </w:rPr>
      </w:pPr>
    </w:p>
    <w:p w14:paraId="0000006B" w14:textId="77777777" w:rsidR="00837C40"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 xml:space="preserve">Update OISC Review </w:t>
      </w:r>
    </w:p>
    <w:p w14:paraId="0000006C" w14:textId="77777777" w:rsidR="00837C40" w:rsidRDefault="00000000">
      <w:pPr>
        <w:ind w:left="720"/>
        <w:jc w:val="both"/>
        <w:rPr>
          <w:rFonts w:ascii="Calibri" w:eastAsia="Calibri" w:hAnsi="Calibri" w:cs="Calibri"/>
          <w:sz w:val="22"/>
          <w:szCs w:val="22"/>
        </w:rPr>
      </w:pPr>
      <w:r>
        <w:rPr>
          <w:rFonts w:ascii="Calibri" w:eastAsia="Calibri" w:hAnsi="Calibri" w:cs="Calibri"/>
          <w:sz w:val="22"/>
          <w:szCs w:val="22"/>
        </w:rPr>
        <w:t>Informational</w:t>
      </w:r>
    </w:p>
    <w:p w14:paraId="0000006E" w14:textId="77777777" w:rsidR="00837C40" w:rsidRDefault="00837C40">
      <w:pPr>
        <w:ind w:left="720"/>
        <w:jc w:val="both"/>
        <w:rPr>
          <w:rFonts w:ascii="Calibri" w:eastAsia="Calibri" w:hAnsi="Calibri" w:cs="Calibri"/>
          <w:color w:val="4A86E8"/>
          <w:sz w:val="22"/>
          <w:szCs w:val="22"/>
        </w:rPr>
      </w:pPr>
    </w:p>
    <w:p w14:paraId="0000006F" w14:textId="77777777" w:rsidR="00837C40"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Update ad-hoc Council Group GAP Analysis</w:t>
      </w:r>
    </w:p>
    <w:p w14:paraId="00000070" w14:textId="77777777" w:rsidR="00837C40" w:rsidRDefault="00000000">
      <w:pPr>
        <w:ind w:left="360" w:firstLine="360"/>
        <w:jc w:val="both"/>
        <w:rPr>
          <w:rFonts w:ascii="Calibri" w:eastAsia="Calibri" w:hAnsi="Calibri" w:cs="Calibri"/>
          <w:sz w:val="22"/>
          <w:szCs w:val="22"/>
          <w:highlight w:val="white"/>
        </w:rPr>
      </w:pPr>
      <w:r>
        <w:rPr>
          <w:rFonts w:ascii="Calibri" w:eastAsia="Calibri" w:hAnsi="Calibri" w:cs="Calibri"/>
          <w:sz w:val="22"/>
          <w:szCs w:val="22"/>
          <w:highlight w:val="white"/>
        </w:rPr>
        <w:t>Informational</w:t>
      </w:r>
    </w:p>
    <w:p w14:paraId="00000072" w14:textId="77777777" w:rsidR="00837C40" w:rsidRDefault="00837C40">
      <w:pPr>
        <w:ind w:left="360"/>
        <w:jc w:val="both"/>
        <w:rPr>
          <w:rFonts w:ascii="Calibri" w:eastAsia="Calibri" w:hAnsi="Calibri" w:cs="Calibri"/>
          <w:color w:val="4A86E8"/>
          <w:sz w:val="22"/>
          <w:szCs w:val="22"/>
        </w:rPr>
      </w:pPr>
    </w:p>
    <w:p w14:paraId="00000073" w14:textId="77777777" w:rsidR="00837C40"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Update</w:t>
      </w:r>
      <w:r>
        <w:rPr>
          <w:rFonts w:ascii="Calibri" w:eastAsia="Calibri" w:hAnsi="Calibri" w:cs="Calibri"/>
          <w:b/>
          <w:sz w:val="22"/>
          <w:szCs w:val="22"/>
          <w:highlight w:val="white"/>
        </w:rPr>
        <w:t xml:space="preserve"> </w:t>
      </w:r>
      <w:proofErr w:type="spellStart"/>
      <w:r>
        <w:rPr>
          <w:rFonts w:ascii="Calibri" w:eastAsia="Calibri" w:hAnsi="Calibri" w:cs="Calibri"/>
          <w:b/>
          <w:sz w:val="22"/>
          <w:szCs w:val="22"/>
          <w:highlight w:val="white"/>
        </w:rPr>
        <w:t>ccNSO</w:t>
      </w:r>
      <w:proofErr w:type="spellEnd"/>
      <w:r>
        <w:rPr>
          <w:rFonts w:ascii="Calibri" w:eastAsia="Calibri" w:hAnsi="Calibri" w:cs="Calibri"/>
          <w:b/>
          <w:sz w:val="22"/>
          <w:szCs w:val="22"/>
          <w:highlight w:val="white"/>
        </w:rPr>
        <w:t xml:space="preserve"> Website redesign</w:t>
      </w:r>
    </w:p>
    <w:p w14:paraId="00000074" w14:textId="77777777" w:rsidR="00837C40" w:rsidRDefault="00000000">
      <w:pPr>
        <w:ind w:left="360" w:firstLine="360"/>
        <w:jc w:val="both"/>
        <w:rPr>
          <w:rFonts w:ascii="Calibri" w:eastAsia="Calibri" w:hAnsi="Calibri" w:cs="Calibri"/>
          <w:sz w:val="22"/>
          <w:szCs w:val="22"/>
          <w:highlight w:val="white"/>
        </w:rPr>
      </w:pPr>
      <w:r>
        <w:rPr>
          <w:rFonts w:ascii="Calibri" w:eastAsia="Calibri" w:hAnsi="Calibri" w:cs="Calibri"/>
          <w:sz w:val="22"/>
          <w:szCs w:val="22"/>
          <w:highlight w:val="white"/>
        </w:rPr>
        <w:t>Informational</w:t>
      </w:r>
    </w:p>
    <w:p w14:paraId="00000077" w14:textId="77777777" w:rsidR="00837C40" w:rsidRDefault="00837C40">
      <w:pPr>
        <w:ind w:left="360" w:firstLine="360"/>
        <w:jc w:val="both"/>
        <w:rPr>
          <w:rFonts w:ascii="Calibri" w:eastAsia="Calibri" w:hAnsi="Calibri" w:cs="Calibri"/>
          <w:sz w:val="22"/>
          <w:szCs w:val="22"/>
        </w:rPr>
      </w:pPr>
    </w:p>
    <w:p w14:paraId="00000078" w14:textId="77777777" w:rsidR="00837C40"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Update Chair, Vice-Chairs, Councillors, RO’s and Secretariat</w:t>
      </w:r>
    </w:p>
    <w:p w14:paraId="00000079" w14:textId="77777777" w:rsidR="00837C40" w:rsidRDefault="00000000">
      <w:pPr>
        <w:numPr>
          <w:ilvl w:val="1"/>
          <w:numId w:val="2"/>
        </w:numPr>
        <w:pBdr>
          <w:top w:val="nil"/>
          <w:left w:val="nil"/>
          <w:bottom w:val="nil"/>
          <w:right w:val="nil"/>
          <w:between w:val="nil"/>
        </w:pBdr>
        <w:jc w:val="both"/>
        <w:rPr>
          <w:rFonts w:ascii="Calibri" w:eastAsia="Calibri" w:hAnsi="Calibri" w:cs="Calibri"/>
          <w:i/>
          <w:sz w:val="22"/>
          <w:szCs w:val="22"/>
        </w:rPr>
      </w:pPr>
      <w:r>
        <w:rPr>
          <w:rFonts w:ascii="Calibri" w:eastAsia="Calibri" w:hAnsi="Calibri" w:cs="Calibri"/>
          <w:b/>
          <w:i/>
          <w:color w:val="000000"/>
          <w:sz w:val="22"/>
          <w:szCs w:val="22"/>
        </w:rPr>
        <w:t>In person Round Table</w:t>
      </w:r>
    </w:p>
    <w:p w14:paraId="0000007D" w14:textId="6614B061" w:rsidR="00837C40" w:rsidRDefault="00837C40">
      <w:pPr>
        <w:pBdr>
          <w:top w:val="nil"/>
          <w:left w:val="nil"/>
          <w:bottom w:val="nil"/>
          <w:right w:val="nil"/>
          <w:between w:val="nil"/>
        </w:pBdr>
        <w:ind w:left="1440"/>
        <w:jc w:val="both"/>
        <w:rPr>
          <w:rFonts w:ascii="Calibri" w:eastAsia="Calibri" w:hAnsi="Calibri" w:cs="Calibri"/>
          <w:sz w:val="22"/>
          <w:szCs w:val="22"/>
        </w:rPr>
      </w:pPr>
    </w:p>
    <w:p w14:paraId="0000007E" w14:textId="77777777" w:rsidR="00837C40" w:rsidRDefault="00000000">
      <w:pPr>
        <w:numPr>
          <w:ilvl w:val="1"/>
          <w:numId w:val="2"/>
        </w:numPr>
        <w:pBdr>
          <w:top w:val="nil"/>
          <w:left w:val="nil"/>
          <w:bottom w:val="nil"/>
          <w:right w:val="nil"/>
          <w:between w:val="nil"/>
        </w:pBdr>
        <w:jc w:val="both"/>
        <w:rPr>
          <w:rFonts w:ascii="Calibri" w:eastAsia="Calibri" w:hAnsi="Calibri" w:cs="Calibri"/>
          <w:i/>
          <w:sz w:val="22"/>
          <w:szCs w:val="22"/>
        </w:rPr>
      </w:pPr>
      <w:r>
        <w:rPr>
          <w:rFonts w:ascii="Calibri" w:eastAsia="Calibri" w:hAnsi="Calibri" w:cs="Calibri"/>
          <w:b/>
          <w:i/>
          <w:sz w:val="22"/>
          <w:szCs w:val="22"/>
        </w:rPr>
        <w:t>update GAC-</w:t>
      </w:r>
      <w:proofErr w:type="spellStart"/>
      <w:r>
        <w:rPr>
          <w:rFonts w:ascii="Calibri" w:eastAsia="Calibri" w:hAnsi="Calibri" w:cs="Calibri"/>
          <w:b/>
          <w:i/>
          <w:sz w:val="22"/>
          <w:szCs w:val="22"/>
        </w:rPr>
        <w:t>ccNSO</w:t>
      </w:r>
      <w:proofErr w:type="spellEnd"/>
      <w:r>
        <w:rPr>
          <w:rFonts w:ascii="Calibri" w:eastAsia="Calibri" w:hAnsi="Calibri" w:cs="Calibri"/>
          <w:b/>
          <w:i/>
          <w:sz w:val="22"/>
          <w:szCs w:val="22"/>
        </w:rPr>
        <w:t xml:space="preserve"> leadership call</w:t>
      </w:r>
      <w:r>
        <w:rPr>
          <w:rFonts w:ascii="Calibri" w:eastAsia="Calibri" w:hAnsi="Calibri" w:cs="Calibri"/>
          <w:b/>
          <w:i/>
          <w:color w:val="000000"/>
          <w:sz w:val="22"/>
          <w:szCs w:val="22"/>
        </w:rPr>
        <w:t xml:space="preserve">  </w:t>
      </w:r>
    </w:p>
    <w:p w14:paraId="00000081" w14:textId="77777777" w:rsidR="00837C40" w:rsidRDefault="00837C40">
      <w:pPr>
        <w:jc w:val="both"/>
        <w:rPr>
          <w:rFonts w:ascii="Calibri" w:eastAsia="Calibri" w:hAnsi="Calibri" w:cs="Calibri"/>
          <w:b/>
          <w:sz w:val="22"/>
          <w:szCs w:val="22"/>
        </w:rPr>
      </w:pPr>
    </w:p>
    <w:p w14:paraId="00000082" w14:textId="77777777" w:rsidR="00837C40" w:rsidRDefault="00000000">
      <w:pPr>
        <w:jc w:val="both"/>
        <w:rPr>
          <w:rFonts w:ascii="Calibri" w:eastAsia="Calibri" w:hAnsi="Calibri" w:cs="Calibri"/>
          <w:b/>
          <w:color w:val="000000"/>
          <w:sz w:val="22"/>
          <w:szCs w:val="22"/>
        </w:rPr>
      </w:pPr>
      <w:r>
        <w:rPr>
          <w:rFonts w:ascii="Calibri" w:eastAsia="Calibri" w:hAnsi="Calibri" w:cs="Calibri"/>
          <w:b/>
          <w:sz w:val="22"/>
          <w:szCs w:val="22"/>
        </w:rPr>
        <w:t>Administrative Matters &amp; Decisions</w:t>
      </w:r>
      <w:r>
        <w:rPr>
          <w:rFonts w:ascii="Calibri" w:eastAsia="Calibri" w:hAnsi="Calibri" w:cs="Calibri"/>
          <w:sz w:val="22"/>
          <w:szCs w:val="22"/>
        </w:rPr>
        <w:t xml:space="preserve"> </w:t>
      </w:r>
    </w:p>
    <w:p w14:paraId="00000083" w14:textId="77777777" w:rsidR="00837C40"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Appointments to WG and Committees, if any</w:t>
      </w:r>
    </w:p>
    <w:p w14:paraId="00000084" w14:textId="77777777" w:rsidR="00837C40" w:rsidRDefault="00000000">
      <w:pPr>
        <w:numPr>
          <w:ilvl w:val="1"/>
          <w:numId w:val="2"/>
        </w:numPr>
        <w:pBdr>
          <w:top w:val="nil"/>
          <w:left w:val="nil"/>
          <w:bottom w:val="nil"/>
          <w:right w:val="nil"/>
          <w:between w:val="nil"/>
        </w:pBdr>
        <w:jc w:val="both"/>
        <w:rPr>
          <w:rFonts w:ascii="Calibri" w:eastAsia="Calibri" w:hAnsi="Calibri" w:cs="Calibri"/>
          <w:i/>
          <w:sz w:val="22"/>
          <w:szCs w:val="22"/>
        </w:rPr>
      </w:pPr>
      <w:r>
        <w:rPr>
          <w:rFonts w:ascii="Calibri" w:eastAsia="Calibri" w:hAnsi="Calibri" w:cs="Calibri"/>
          <w:b/>
          <w:i/>
          <w:sz w:val="22"/>
          <w:szCs w:val="22"/>
        </w:rPr>
        <w:t xml:space="preserve">Appointment Joel </w:t>
      </w:r>
      <w:proofErr w:type="spellStart"/>
      <w:r>
        <w:rPr>
          <w:rFonts w:ascii="Calibri" w:eastAsia="Calibri" w:hAnsi="Calibri" w:cs="Calibri"/>
          <w:b/>
          <w:i/>
          <w:sz w:val="22"/>
          <w:szCs w:val="22"/>
        </w:rPr>
        <w:t>Karubiu</w:t>
      </w:r>
      <w:proofErr w:type="spellEnd"/>
      <w:r>
        <w:rPr>
          <w:rFonts w:ascii="Calibri" w:eastAsia="Calibri" w:hAnsi="Calibri" w:cs="Calibri"/>
          <w:b/>
          <w:i/>
          <w:sz w:val="22"/>
          <w:szCs w:val="22"/>
        </w:rPr>
        <w:t xml:space="preserve"> (AFTLD),  Member MPC, member SOPC</w:t>
      </w:r>
    </w:p>
    <w:p w14:paraId="00000085" w14:textId="77777777" w:rsidR="00837C40" w:rsidRDefault="00000000">
      <w:pPr>
        <w:pBdr>
          <w:top w:val="nil"/>
          <w:left w:val="nil"/>
          <w:bottom w:val="nil"/>
          <w:right w:val="nil"/>
          <w:between w:val="nil"/>
        </w:pBdr>
        <w:ind w:left="1440"/>
        <w:jc w:val="both"/>
        <w:rPr>
          <w:rFonts w:ascii="Calibri" w:eastAsia="Calibri" w:hAnsi="Calibri" w:cs="Calibri"/>
          <w:b/>
          <w:i/>
          <w:sz w:val="22"/>
          <w:szCs w:val="22"/>
        </w:rPr>
      </w:pPr>
      <w:r>
        <w:rPr>
          <w:rFonts w:ascii="Calibri" w:eastAsia="Calibri" w:hAnsi="Calibri" w:cs="Calibri"/>
          <w:b/>
          <w:i/>
          <w:sz w:val="22"/>
          <w:szCs w:val="22"/>
        </w:rPr>
        <w:t>Draft Resolution</w:t>
      </w:r>
    </w:p>
    <w:p w14:paraId="00000086" w14:textId="77777777" w:rsidR="00837C40" w:rsidRDefault="00000000">
      <w:pPr>
        <w:pBdr>
          <w:top w:val="nil"/>
          <w:left w:val="nil"/>
          <w:bottom w:val="nil"/>
          <w:right w:val="nil"/>
          <w:between w:val="nil"/>
        </w:pBdr>
        <w:ind w:left="1440"/>
        <w:jc w:val="both"/>
        <w:rPr>
          <w:rFonts w:ascii="Calibri" w:eastAsia="Calibri" w:hAnsi="Calibri" w:cs="Calibri"/>
          <w:b/>
          <w:sz w:val="22"/>
          <w:szCs w:val="22"/>
        </w:rPr>
      </w:pPr>
      <w:r>
        <w:rPr>
          <w:rFonts w:ascii="Calibri" w:eastAsia="Calibri" w:hAnsi="Calibri" w:cs="Calibri"/>
          <w:b/>
          <w:sz w:val="22"/>
          <w:szCs w:val="22"/>
        </w:rPr>
        <w:t xml:space="preserve">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appoints Joel </w:t>
      </w:r>
      <w:proofErr w:type="spellStart"/>
      <w:r>
        <w:rPr>
          <w:rFonts w:ascii="Calibri" w:eastAsia="Calibri" w:hAnsi="Calibri" w:cs="Calibri"/>
          <w:b/>
          <w:sz w:val="22"/>
          <w:szCs w:val="22"/>
        </w:rPr>
        <w:t>Karubiu</w:t>
      </w:r>
      <w:proofErr w:type="spellEnd"/>
      <w:r>
        <w:rPr>
          <w:rFonts w:ascii="Calibri" w:eastAsia="Calibri" w:hAnsi="Calibri" w:cs="Calibri"/>
          <w:b/>
          <w:sz w:val="22"/>
          <w:szCs w:val="22"/>
        </w:rPr>
        <w:t xml:space="preserve"> (AFTLD) as member of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Meeting Program Committee (MPC) and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Strategic Operational Planning Committee (SOPC). The secretariat is requested to inform the chair of these groups. This resolution becomes effective upon publication.</w:t>
      </w:r>
    </w:p>
    <w:p w14:paraId="00000087" w14:textId="77777777" w:rsidR="00837C40" w:rsidRDefault="00837C40">
      <w:pPr>
        <w:pBdr>
          <w:top w:val="nil"/>
          <w:left w:val="nil"/>
          <w:bottom w:val="nil"/>
          <w:right w:val="nil"/>
          <w:between w:val="nil"/>
        </w:pBdr>
        <w:ind w:left="643"/>
        <w:jc w:val="both"/>
        <w:rPr>
          <w:rFonts w:ascii="Calibri" w:eastAsia="Calibri" w:hAnsi="Calibri" w:cs="Calibri"/>
          <w:color w:val="000000"/>
          <w:sz w:val="22"/>
          <w:szCs w:val="22"/>
        </w:rPr>
      </w:pPr>
    </w:p>
    <w:p w14:paraId="00000088" w14:textId="77777777" w:rsidR="00837C40" w:rsidRPr="00592C37"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Update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Guideline Councillors Roles and Responsibilities: feedback from Council </w:t>
      </w:r>
    </w:p>
    <w:p w14:paraId="1F6CBD5A" w14:textId="5D31DE66" w:rsidR="00592C37" w:rsidRPr="00592C37" w:rsidRDefault="00592C37" w:rsidP="00592C37">
      <w:pPr>
        <w:pBdr>
          <w:top w:val="nil"/>
          <w:left w:val="nil"/>
          <w:bottom w:val="nil"/>
          <w:right w:val="nil"/>
          <w:between w:val="nil"/>
        </w:pBdr>
        <w:ind w:left="643"/>
        <w:jc w:val="both"/>
        <w:rPr>
          <w:rFonts w:ascii="Calibri" w:eastAsia="Calibri" w:hAnsi="Calibri" w:cs="Calibri"/>
          <w:bCs/>
          <w:sz w:val="22"/>
          <w:szCs w:val="22"/>
        </w:rPr>
      </w:pPr>
      <w:r w:rsidRPr="00592C37">
        <w:rPr>
          <w:rFonts w:ascii="Calibri" w:eastAsia="Calibri" w:hAnsi="Calibri" w:cs="Calibri"/>
          <w:bCs/>
          <w:sz w:val="22"/>
          <w:szCs w:val="22"/>
        </w:rPr>
        <w:t>Informational</w:t>
      </w:r>
    </w:p>
    <w:p w14:paraId="00000089" w14:textId="77777777" w:rsidR="00837C40" w:rsidRDefault="00837C40">
      <w:pPr>
        <w:pBdr>
          <w:top w:val="nil"/>
          <w:left w:val="nil"/>
          <w:bottom w:val="nil"/>
          <w:right w:val="nil"/>
          <w:between w:val="nil"/>
        </w:pBdr>
        <w:jc w:val="both"/>
        <w:rPr>
          <w:rFonts w:ascii="Calibri" w:eastAsia="Calibri" w:hAnsi="Calibri" w:cs="Calibri"/>
          <w:b/>
          <w:sz w:val="22"/>
          <w:szCs w:val="22"/>
        </w:rPr>
      </w:pPr>
    </w:p>
    <w:p w14:paraId="0000008A" w14:textId="77777777" w:rsidR="00837C40" w:rsidRDefault="00000000" w:rsidP="00592C37">
      <w:pPr>
        <w:widowControl w:val="0"/>
        <w:ind w:left="643"/>
        <w:jc w:val="both"/>
        <w:rPr>
          <w:rFonts w:ascii="Calibri" w:eastAsia="Calibri" w:hAnsi="Calibri" w:cs="Calibri"/>
          <w:sz w:val="22"/>
          <w:szCs w:val="22"/>
        </w:rPr>
      </w:pPr>
      <w:r>
        <w:rPr>
          <w:rFonts w:ascii="Calibri" w:eastAsia="Calibri" w:hAnsi="Calibri" w:cs="Calibri"/>
          <w:sz w:val="22"/>
          <w:szCs w:val="22"/>
        </w:rPr>
        <w:t xml:space="preserve">Following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Council workshop in June 2023, the roles and responsibilities of Councillors in a specific year have been put into a succession planning process. According to this iterative process, the following steps must be considered: </w:t>
      </w:r>
    </w:p>
    <w:p w14:paraId="0000008B" w14:textId="77777777" w:rsidR="00837C40" w:rsidRDefault="00000000" w:rsidP="00592C37">
      <w:pPr>
        <w:widowControl w:val="0"/>
        <w:numPr>
          <w:ilvl w:val="0"/>
          <w:numId w:val="6"/>
        </w:numPr>
        <w:ind w:left="1363"/>
        <w:jc w:val="both"/>
        <w:rPr>
          <w:rFonts w:ascii="Calibri" w:eastAsia="Calibri" w:hAnsi="Calibri" w:cs="Calibri"/>
          <w:sz w:val="22"/>
          <w:szCs w:val="22"/>
        </w:rPr>
      </w:pPr>
      <w:r>
        <w:rPr>
          <w:rFonts w:ascii="Calibri" w:eastAsia="Calibri" w:hAnsi="Calibri" w:cs="Calibri"/>
          <w:sz w:val="22"/>
          <w:szCs w:val="22"/>
        </w:rPr>
        <w:t xml:space="preserve">Identify key areas and positions. Identify roles that are necessary to be filled with a view on the governance and functioning </w:t>
      </w:r>
    </w:p>
    <w:p w14:paraId="0000008C" w14:textId="77777777" w:rsidR="00837C40" w:rsidRDefault="00000000" w:rsidP="00592C37">
      <w:pPr>
        <w:widowControl w:val="0"/>
        <w:numPr>
          <w:ilvl w:val="1"/>
          <w:numId w:val="6"/>
        </w:numPr>
        <w:ind w:left="2083"/>
        <w:jc w:val="both"/>
        <w:rPr>
          <w:rFonts w:ascii="Calibri" w:eastAsia="Calibri" w:hAnsi="Calibri" w:cs="Calibri"/>
          <w:sz w:val="22"/>
          <w:szCs w:val="22"/>
        </w:rPr>
      </w:pPr>
      <w:r>
        <w:rPr>
          <w:rFonts w:ascii="Calibri" w:eastAsia="Calibri" w:hAnsi="Calibri" w:cs="Calibri"/>
          <w:sz w:val="22"/>
          <w:szCs w:val="22"/>
        </w:rPr>
        <w:t xml:space="preserve">Of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Council and/or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w:t>
      </w:r>
    </w:p>
    <w:p w14:paraId="0000008D" w14:textId="77777777" w:rsidR="00837C40" w:rsidRDefault="00000000" w:rsidP="00592C37">
      <w:pPr>
        <w:widowControl w:val="0"/>
        <w:numPr>
          <w:ilvl w:val="1"/>
          <w:numId w:val="6"/>
        </w:numPr>
        <w:ind w:left="2083"/>
        <w:jc w:val="both"/>
        <w:rPr>
          <w:rFonts w:ascii="Calibri" w:eastAsia="Calibri" w:hAnsi="Calibri" w:cs="Calibri"/>
          <w:sz w:val="22"/>
          <w:szCs w:val="22"/>
        </w:rPr>
      </w:pPr>
      <w:r>
        <w:rPr>
          <w:rFonts w:ascii="Calibri" w:eastAsia="Calibri" w:hAnsi="Calibri" w:cs="Calibri"/>
          <w:sz w:val="22"/>
          <w:szCs w:val="22"/>
        </w:rPr>
        <w:t>Other non-</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groups </w:t>
      </w:r>
    </w:p>
    <w:p w14:paraId="0000008E" w14:textId="77777777" w:rsidR="00837C40" w:rsidRDefault="00000000" w:rsidP="00592C37">
      <w:pPr>
        <w:widowControl w:val="0"/>
        <w:numPr>
          <w:ilvl w:val="0"/>
          <w:numId w:val="6"/>
        </w:numPr>
        <w:ind w:left="1363"/>
        <w:jc w:val="both"/>
        <w:rPr>
          <w:rFonts w:ascii="Calibri" w:eastAsia="Calibri" w:hAnsi="Calibri" w:cs="Calibri"/>
          <w:sz w:val="22"/>
          <w:szCs w:val="22"/>
        </w:rPr>
      </w:pPr>
      <w:r>
        <w:rPr>
          <w:rFonts w:ascii="Calibri" w:eastAsia="Calibri" w:hAnsi="Calibri" w:cs="Calibri"/>
          <w:sz w:val="22"/>
          <w:szCs w:val="22"/>
        </w:rPr>
        <w:t>Identify capabilities for key areas and positions</w:t>
      </w:r>
    </w:p>
    <w:p w14:paraId="0000008F" w14:textId="77777777" w:rsidR="00837C40" w:rsidRDefault="00000000" w:rsidP="00592C37">
      <w:pPr>
        <w:widowControl w:val="0"/>
        <w:numPr>
          <w:ilvl w:val="0"/>
          <w:numId w:val="6"/>
        </w:numPr>
        <w:ind w:left="1363"/>
        <w:jc w:val="both"/>
        <w:rPr>
          <w:rFonts w:ascii="Calibri" w:eastAsia="Calibri" w:hAnsi="Calibri" w:cs="Calibri"/>
          <w:sz w:val="22"/>
          <w:szCs w:val="22"/>
        </w:rPr>
      </w:pPr>
      <w:r>
        <w:rPr>
          <w:rFonts w:ascii="Calibri" w:eastAsia="Calibri" w:hAnsi="Calibri" w:cs="Calibri"/>
          <w:sz w:val="22"/>
          <w:szCs w:val="22"/>
        </w:rPr>
        <w:t>Identify interested persons and assess against capabilities</w:t>
      </w:r>
    </w:p>
    <w:p w14:paraId="00000090" w14:textId="77777777" w:rsidR="00837C40" w:rsidRDefault="00000000" w:rsidP="00592C37">
      <w:pPr>
        <w:widowControl w:val="0"/>
        <w:numPr>
          <w:ilvl w:val="0"/>
          <w:numId w:val="6"/>
        </w:numPr>
        <w:ind w:left="1363"/>
        <w:jc w:val="both"/>
        <w:rPr>
          <w:rFonts w:ascii="Calibri" w:eastAsia="Calibri" w:hAnsi="Calibri" w:cs="Calibri"/>
          <w:sz w:val="22"/>
          <w:szCs w:val="22"/>
        </w:rPr>
      </w:pPr>
      <w:r>
        <w:rPr>
          <w:rFonts w:ascii="Calibri" w:eastAsia="Calibri" w:hAnsi="Calibri" w:cs="Calibri"/>
          <w:sz w:val="22"/>
          <w:szCs w:val="22"/>
        </w:rPr>
        <w:t>Develop and implement succession and knowledge transfer plans</w:t>
      </w:r>
    </w:p>
    <w:p w14:paraId="00000091" w14:textId="77777777" w:rsidR="00837C40" w:rsidRDefault="00000000" w:rsidP="00592C37">
      <w:pPr>
        <w:widowControl w:val="0"/>
        <w:numPr>
          <w:ilvl w:val="0"/>
          <w:numId w:val="6"/>
        </w:numPr>
        <w:ind w:left="1363"/>
        <w:jc w:val="both"/>
        <w:rPr>
          <w:rFonts w:ascii="Calibri" w:eastAsia="Calibri" w:hAnsi="Calibri" w:cs="Calibri"/>
          <w:sz w:val="22"/>
          <w:szCs w:val="22"/>
        </w:rPr>
      </w:pPr>
      <w:r>
        <w:rPr>
          <w:rFonts w:ascii="Calibri" w:eastAsia="Calibri" w:hAnsi="Calibri" w:cs="Calibri"/>
          <w:sz w:val="22"/>
          <w:szCs w:val="22"/>
        </w:rPr>
        <w:t>Evaluate effectiveness</w:t>
      </w:r>
    </w:p>
    <w:p w14:paraId="0000009E" w14:textId="77777777" w:rsidR="00837C40" w:rsidRDefault="00837C40">
      <w:pPr>
        <w:ind w:left="643"/>
        <w:jc w:val="both"/>
        <w:rPr>
          <w:rFonts w:ascii="Calibri" w:eastAsia="Calibri" w:hAnsi="Calibri" w:cs="Calibri"/>
          <w:b/>
          <w:sz w:val="22"/>
          <w:szCs w:val="22"/>
        </w:rPr>
      </w:pPr>
    </w:p>
    <w:p w14:paraId="4235B735" w14:textId="77777777" w:rsidR="00592C37" w:rsidRDefault="00592C37">
      <w:pPr>
        <w:ind w:left="643"/>
        <w:jc w:val="both"/>
        <w:rPr>
          <w:rFonts w:ascii="Calibri" w:eastAsia="Calibri" w:hAnsi="Calibri" w:cs="Calibri"/>
          <w:b/>
          <w:sz w:val="22"/>
          <w:szCs w:val="22"/>
        </w:rPr>
      </w:pPr>
    </w:p>
    <w:p w14:paraId="0000009F" w14:textId="77777777" w:rsidR="00837C40"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Update Council Election Guideline: feedback from Council</w:t>
      </w:r>
    </w:p>
    <w:p w14:paraId="000000A9" w14:textId="77777777" w:rsidR="00837C40" w:rsidRDefault="00837C40">
      <w:pPr>
        <w:pBdr>
          <w:top w:val="nil"/>
          <w:left w:val="nil"/>
          <w:bottom w:val="nil"/>
          <w:right w:val="nil"/>
          <w:between w:val="nil"/>
        </w:pBdr>
        <w:ind w:left="720"/>
        <w:jc w:val="both"/>
        <w:rPr>
          <w:rFonts w:ascii="Calibri" w:eastAsia="Calibri" w:hAnsi="Calibri" w:cs="Calibri"/>
          <w:b/>
          <w:color w:val="000000"/>
          <w:sz w:val="22"/>
          <w:szCs w:val="22"/>
        </w:rPr>
      </w:pPr>
    </w:p>
    <w:p w14:paraId="799074FD" w14:textId="77777777" w:rsidR="00592C37" w:rsidRDefault="00592C37">
      <w:pPr>
        <w:pBdr>
          <w:top w:val="nil"/>
          <w:left w:val="nil"/>
          <w:bottom w:val="nil"/>
          <w:right w:val="nil"/>
          <w:between w:val="nil"/>
        </w:pBdr>
        <w:ind w:left="720"/>
        <w:jc w:val="both"/>
        <w:rPr>
          <w:rFonts w:ascii="Calibri" w:eastAsia="Calibri" w:hAnsi="Calibri" w:cs="Calibri"/>
          <w:b/>
          <w:color w:val="000000"/>
          <w:sz w:val="22"/>
          <w:szCs w:val="22"/>
        </w:rPr>
      </w:pPr>
    </w:p>
    <w:p w14:paraId="172A4297" w14:textId="77777777" w:rsidR="00592C37" w:rsidRDefault="00592C37">
      <w:pPr>
        <w:pBdr>
          <w:top w:val="nil"/>
          <w:left w:val="nil"/>
          <w:bottom w:val="nil"/>
          <w:right w:val="nil"/>
          <w:between w:val="nil"/>
        </w:pBdr>
        <w:ind w:left="720"/>
        <w:jc w:val="both"/>
        <w:rPr>
          <w:rFonts w:ascii="Calibri" w:eastAsia="Calibri" w:hAnsi="Calibri" w:cs="Calibri"/>
          <w:b/>
          <w:color w:val="000000"/>
          <w:sz w:val="22"/>
          <w:szCs w:val="22"/>
        </w:rPr>
      </w:pPr>
    </w:p>
    <w:p w14:paraId="000000AA" w14:textId="77777777" w:rsidR="00837C40" w:rsidRPr="00592C37"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lastRenderedPageBreak/>
        <w:t>Update Triage Committee</w:t>
      </w:r>
    </w:p>
    <w:p w14:paraId="3313AEE5" w14:textId="017AB374" w:rsidR="00592C37" w:rsidRPr="00592C37" w:rsidRDefault="00592C37" w:rsidP="00592C37">
      <w:pPr>
        <w:pBdr>
          <w:top w:val="nil"/>
          <w:left w:val="nil"/>
          <w:bottom w:val="nil"/>
          <w:right w:val="nil"/>
          <w:between w:val="nil"/>
        </w:pBdr>
        <w:ind w:left="643"/>
        <w:jc w:val="both"/>
        <w:rPr>
          <w:rFonts w:ascii="Calibri" w:eastAsia="Calibri" w:hAnsi="Calibri" w:cs="Calibri"/>
          <w:bCs/>
          <w:sz w:val="22"/>
          <w:szCs w:val="22"/>
        </w:rPr>
      </w:pPr>
      <w:r w:rsidRPr="00592C37">
        <w:rPr>
          <w:rFonts w:ascii="Calibri" w:eastAsia="Calibri" w:hAnsi="Calibri" w:cs="Calibri"/>
          <w:bCs/>
          <w:sz w:val="22"/>
          <w:szCs w:val="22"/>
        </w:rPr>
        <w:t>Informational</w:t>
      </w:r>
    </w:p>
    <w:p w14:paraId="000000AB" w14:textId="77777777" w:rsidR="00837C40" w:rsidRDefault="00000000">
      <w:pPr>
        <w:numPr>
          <w:ilvl w:val="1"/>
          <w:numId w:val="1"/>
        </w:numPr>
        <w:ind w:hanging="360"/>
        <w:jc w:val="both"/>
        <w:rPr>
          <w:rFonts w:ascii="Calibri" w:eastAsia="Calibri" w:hAnsi="Calibri" w:cs="Calibri"/>
          <w:b/>
          <w:i/>
          <w:sz w:val="22"/>
          <w:szCs w:val="22"/>
        </w:rPr>
      </w:pPr>
      <w:r>
        <w:rPr>
          <w:rFonts w:ascii="Calibri" w:eastAsia="Calibri" w:hAnsi="Calibri" w:cs="Calibri"/>
          <w:b/>
          <w:i/>
          <w:sz w:val="22"/>
          <w:szCs w:val="22"/>
        </w:rPr>
        <w:t>Quarterly update</w:t>
      </w:r>
    </w:p>
    <w:p w14:paraId="70690B6D" w14:textId="544E3733" w:rsidR="00592C37" w:rsidRDefault="00592C37" w:rsidP="00592C37">
      <w:pPr>
        <w:ind w:left="1363"/>
        <w:jc w:val="both"/>
        <w:rPr>
          <w:rFonts w:ascii="Calibri" w:eastAsia="Calibri" w:hAnsi="Calibri" w:cs="Calibri"/>
          <w:bCs/>
          <w:iCs/>
          <w:sz w:val="22"/>
          <w:szCs w:val="22"/>
        </w:rPr>
      </w:pPr>
      <w:r>
        <w:rPr>
          <w:rFonts w:ascii="Calibri" w:eastAsia="Calibri" w:hAnsi="Calibri" w:cs="Calibri"/>
          <w:bCs/>
          <w:iCs/>
          <w:sz w:val="22"/>
          <w:szCs w:val="22"/>
        </w:rPr>
        <w:t>Circulated for informational purposes</w:t>
      </w:r>
    </w:p>
    <w:p w14:paraId="77EE1E2B" w14:textId="77777777" w:rsidR="00592C37" w:rsidRPr="00592C37" w:rsidRDefault="00592C37" w:rsidP="00592C37">
      <w:pPr>
        <w:ind w:left="1363"/>
        <w:jc w:val="both"/>
        <w:rPr>
          <w:rFonts w:ascii="Calibri" w:eastAsia="Calibri" w:hAnsi="Calibri" w:cs="Calibri"/>
          <w:bCs/>
          <w:iCs/>
          <w:sz w:val="22"/>
          <w:szCs w:val="22"/>
        </w:rPr>
      </w:pPr>
    </w:p>
    <w:p w14:paraId="000000AC" w14:textId="77777777" w:rsidR="00837C40" w:rsidRDefault="00000000">
      <w:pPr>
        <w:numPr>
          <w:ilvl w:val="1"/>
          <w:numId w:val="1"/>
        </w:numPr>
        <w:ind w:hanging="360"/>
        <w:jc w:val="both"/>
        <w:rPr>
          <w:rFonts w:ascii="Calibri" w:eastAsia="Calibri" w:hAnsi="Calibri" w:cs="Calibri"/>
          <w:b/>
          <w:i/>
          <w:sz w:val="22"/>
          <w:szCs w:val="22"/>
        </w:rPr>
      </w:pPr>
      <w:r>
        <w:rPr>
          <w:rFonts w:ascii="Calibri" w:eastAsia="Calibri" w:hAnsi="Calibri" w:cs="Calibri"/>
          <w:b/>
          <w:i/>
          <w:sz w:val="22"/>
          <w:szCs w:val="22"/>
        </w:rPr>
        <w:t xml:space="preserve">Introducing Council discussion: </w:t>
      </w:r>
      <w:proofErr w:type="spellStart"/>
      <w:r>
        <w:rPr>
          <w:rFonts w:ascii="Calibri" w:eastAsia="Calibri" w:hAnsi="Calibri" w:cs="Calibri"/>
          <w:b/>
          <w:i/>
          <w:sz w:val="22"/>
          <w:szCs w:val="22"/>
        </w:rPr>
        <w:t>ccNSO</w:t>
      </w:r>
      <w:proofErr w:type="spellEnd"/>
      <w:r>
        <w:rPr>
          <w:rFonts w:ascii="Calibri" w:eastAsia="Calibri" w:hAnsi="Calibri" w:cs="Calibri"/>
          <w:b/>
          <w:i/>
          <w:sz w:val="22"/>
          <w:szCs w:val="22"/>
        </w:rPr>
        <w:t xml:space="preserve"> priorities, capacity and organisation of activities</w:t>
      </w:r>
    </w:p>
    <w:p w14:paraId="000000AE" w14:textId="77777777" w:rsidR="00837C40" w:rsidRDefault="00837C40">
      <w:pPr>
        <w:pBdr>
          <w:top w:val="nil"/>
          <w:left w:val="nil"/>
          <w:bottom w:val="nil"/>
          <w:right w:val="nil"/>
          <w:between w:val="nil"/>
        </w:pBdr>
        <w:jc w:val="both"/>
        <w:rPr>
          <w:rFonts w:ascii="Calibri" w:eastAsia="Calibri" w:hAnsi="Calibri" w:cs="Calibri"/>
          <w:b/>
          <w:sz w:val="22"/>
          <w:szCs w:val="22"/>
        </w:rPr>
      </w:pPr>
    </w:p>
    <w:p w14:paraId="000000AF" w14:textId="77777777" w:rsidR="00837C40" w:rsidRPr="00592C37"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Additional item: Confirmation end of membership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.cm</w:t>
      </w:r>
    </w:p>
    <w:p w14:paraId="3A291A00" w14:textId="1936C328" w:rsidR="00592C37" w:rsidRPr="00592C37" w:rsidRDefault="00592C37" w:rsidP="00592C37">
      <w:pPr>
        <w:pBdr>
          <w:top w:val="nil"/>
          <w:left w:val="nil"/>
          <w:bottom w:val="nil"/>
          <w:right w:val="nil"/>
          <w:between w:val="nil"/>
        </w:pBdr>
        <w:ind w:left="643"/>
        <w:jc w:val="both"/>
        <w:rPr>
          <w:rFonts w:ascii="Calibri" w:eastAsia="Calibri" w:hAnsi="Calibri" w:cs="Calibri"/>
          <w:bCs/>
          <w:sz w:val="22"/>
          <w:szCs w:val="22"/>
        </w:rPr>
      </w:pPr>
      <w:r w:rsidRPr="00592C37">
        <w:rPr>
          <w:rFonts w:ascii="Calibri" w:eastAsia="Calibri" w:hAnsi="Calibri" w:cs="Calibri"/>
          <w:bCs/>
          <w:sz w:val="22"/>
          <w:szCs w:val="22"/>
        </w:rPr>
        <w:t>For Decision</w:t>
      </w:r>
    </w:p>
    <w:p w14:paraId="000000B0" w14:textId="77777777" w:rsidR="00837C40" w:rsidRDefault="00000000">
      <w:pPr>
        <w:pBdr>
          <w:top w:val="nil"/>
          <w:left w:val="nil"/>
          <w:bottom w:val="nil"/>
          <w:right w:val="nil"/>
          <w:between w:val="nil"/>
        </w:pBdr>
        <w:ind w:left="643"/>
        <w:jc w:val="both"/>
        <w:rPr>
          <w:rFonts w:ascii="Calibri" w:eastAsia="Calibri" w:hAnsi="Calibri" w:cs="Calibri"/>
          <w:b/>
          <w:i/>
          <w:sz w:val="22"/>
          <w:szCs w:val="22"/>
        </w:rPr>
      </w:pPr>
      <w:r>
        <w:rPr>
          <w:rFonts w:ascii="Calibri" w:eastAsia="Calibri" w:hAnsi="Calibri" w:cs="Calibri"/>
          <w:b/>
          <w:i/>
          <w:sz w:val="22"/>
          <w:szCs w:val="22"/>
        </w:rPr>
        <w:t>Draft Resolution</w:t>
      </w:r>
    </w:p>
    <w:p w14:paraId="000000B1" w14:textId="77777777" w:rsidR="00837C40" w:rsidRDefault="00000000">
      <w:pPr>
        <w:pBdr>
          <w:top w:val="nil"/>
          <w:left w:val="nil"/>
          <w:bottom w:val="nil"/>
          <w:right w:val="nil"/>
          <w:between w:val="nil"/>
        </w:pBdr>
        <w:ind w:left="643"/>
        <w:jc w:val="both"/>
        <w:rPr>
          <w:rFonts w:ascii="Calibri" w:eastAsia="Calibri" w:hAnsi="Calibri" w:cs="Calibri"/>
          <w:b/>
          <w:sz w:val="22"/>
          <w:szCs w:val="22"/>
        </w:rPr>
      </w:pPr>
      <w:r>
        <w:rPr>
          <w:rFonts w:ascii="Calibri" w:eastAsia="Calibri" w:hAnsi="Calibri" w:cs="Calibri"/>
          <w:b/>
          <w:sz w:val="22"/>
          <w:szCs w:val="22"/>
        </w:rPr>
        <w:t xml:space="preserve">According to the ICANN Bylaws,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membership is limited to ccTLD Managers (originally Sponsoring Organisation), which are the entities listed as ccTLD Manager in the IANA TLD Delegation record. Consequently,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concluded that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membership of .cm has ended, when the ccTLD transfer process was completed.  </w:t>
      </w:r>
    </w:p>
    <w:p w14:paraId="000000B2" w14:textId="77777777" w:rsidR="00837C40" w:rsidRDefault="00837C40">
      <w:pPr>
        <w:jc w:val="both"/>
        <w:rPr>
          <w:rFonts w:ascii="Calibri" w:eastAsia="Calibri" w:hAnsi="Calibri" w:cs="Calibri"/>
          <w:b/>
          <w:sz w:val="22"/>
          <w:szCs w:val="22"/>
        </w:rPr>
      </w:pPr>
    </w:p>
    <w:p w14:paraId="000000B3" w14:textId="77777777" w:rsidR="00837C40" w:rsidRDefault="00000000">
      <w:pPr>
        <w:jc w:val="both"/>
        <w:rPr>
          <w:rFonts w:ascii="Calibri" w:eastAsia="Calibri" w:hAnsi="Calibri" w:cs="Calibri"/>
          <w:b/>
          <w:sz w:val="22"/>
          <w:szCs w:val="22"/>
        </w:rPr>
      </w:pPr>
      <w:r>
        <w:rPr>
          <w:rFonts w:ascii="Calibri" w:eastAsia="Calibri" w:hAnsi="Calibri" w:cs="Calibri"/>
          <w:b/>
          <w:sz w:val="22"/>
          <w:szCs w:val="22"/>
        </w:rPr>
        <w:t>For Discussion and Decision, if needed</w:t>
      </w:r>
    </w:p>
    <w:p w14:paraId="000000B4" w14:textId="77777777" w:rsidR="00837C40" w:rsidRPr="00592C37"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Update ccPDP4</w:t>
      </w:r>
    </w:p>
    <w:p w14:paraId="6DAA29DD" w14:textId="160D2B7D" w:rsidR="00592C37" w:rsidRPr="00592C37" w:rsidRDefault="00592C37" w:rsidP="00592C37">
      <w:pPr>
        <w:pBdr>
          <w:top w:val="nil"/>
          <w:left w:val="nil"/>
          <w:bottom w:val="nil"/>
          <w:right w:val="nil"/>
          <w:between w:val="nil"/>
        </w:pBdr>
        <w:ind w:left="643"/>
        <w:jc w:val="both"/>
        <w:rPr>
          <w:rFonts w:ascii="Calibri" w:eastAsia="Calibri" w:hAnsi="Calibri" w:cs="Calibri"/>
          <w:bCs/>
          <w:sz w:val="22"/>
          <w:szCs w:val="22"/>
        </w:rPr>
      </w:pPr>
      <w:r w:rsidRPr="00592C37">
        <w:rPr>
          <w:rFonts w:ascii="Calibri" w:eastAsia="Calibri" w:hAnsi="Calibri" w:cs="Calibri"/>
          <w:bCs/>
          <w:color w:val="000000"/>
          <w:sz w:val="22"/>
          <w:szCs w:val="22"/>
        </w:rPr>
        <w:t>Informational</w:t>
      </w:r>
    </w:p>
    <w:p w14:paraId="000000B5" w14:textId="77777777" w:rsidR="00837C40"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i/>
          <w:color w:val="000000"/>
          <w:sz w:val="22"/>
          <w:szCs w:val="22"/>
        </w:rPr>
        <w:t xml:space="preserve">Progress and expected timeline </w:t>
      </w:r>
      <w:proofErr w:type="spellStart"/>
      <w:r>
        <w:rPr>
          <w:rFonts w:ascii="Calibri" w:eastAsia="Calibri" w:hAnsi="Calibri" w:cs="Calibri"/>
          <w:b/>
          <w:i/>
          <w:color w:val="000000"/>
          <w:sz w:val="22"/>
          <w:szCs w:val="22"/>
        </w:rPr>
        <w:t>ccNSO</w:t>
      </w:r>
      <w:proofErr w:type="spellEnd"/>
      <w:r>
        <w:rPr>
          <w:rFonts w:ascii="Calibri" w:eastAsia="Calibri" w:hAnsi="Calibri" w:cs="Calibri"/>
          <w:b/>
          <w:i/>
          <w:color w:val="000000"/>
          <w:sz w:val="22"/>
          <w:szCs w:val="22"/>
        </w:rPr>
        <w:t xml:space="preserve"> Decision making</w:t>
      </w:r>
    </w:p>
    <w:p w14:paraId="000000B6" w14:textId="77777777" w:rsidR="00837C40" w:rsidRDefault="00000000" w:rsidP="00592C37">
      <w:pPr>
        <w:pBdr>
          <w:top w:val="nil"/>
          <w:left w:val="nil"/>
          <w:bottom w:val="nil"/>
          <w:right w:val="nil"/>
          <w:between w:val="nil"/>
        </w:pBdr>
        <w:ind w:left="1440"/>
        <w:rPr>
          <w:rFonts w:ascii="Calibri" w:eastAsia="Calibri" w:hAnsi="Calibri" w:cs="Calibri"/>
          <w:sz w:val="22"/>
          <w:szCs w:val="22"/>
        </w:rPr>
      </w:pPr>
      <w:r>
        <w:rPr>
          <w:rFonts w:ascii="Calibri" w:eastAsia="Calibri" w:hAnsi="Calibri" w:cs="Calibri"/>
          <w:sz w:val="22"/>
          <w:szCs w:val="22"/>
        </w:rPr>
        <w:t xml:space="preserve">The ccPDP4 WG expects to complete its work by 20 February 2024, and the Issue manager will  submit the report prior to ICANN79 for consideration and decision making by the Council. The Final report does include both policy recommendations and advice to ccTLDs. The advice is on topics that were considered out of scope of the PDP by the WG, and the decision making process is not defined through Annex B of the Bylaws, but through the Internal rules of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w:t>
      </w:r>
    </w:p>
    <w:p w14:paraId="0310EDBE" w14:textId="77777777" w:rsidR="00592C37" w:rsidRDefault="00592C37" w:rsidP="00592C37">
      <w:pPr>
        <w:pBdr>
          <w:top w:val="nil"/>
          <w:left w:val="nil"/>
          <w:bottom w:val="nil"/>
          <w:right w:val="nil"/>
          <w:between w:val="nil"/>
        </w:pBdr>
        <w:ind w:left="1440"/>
        <w:rPr>
          <w:rFonts w:ascii="Calibri" w:eastAsia="Calibri" w:hAnsi="Calibri" w:cs="Calibri"/>
          <w:sz w:val="22"/>
          <w:szCs w:val="22"/>
        </w:rPr>
      </w:pPr>
    </w:p>
    <w:p w14:paraId="29694AA5" w14:textId="1D55E3CD" w:rsidR="00592C37" w:rsidRDefault="00592C37" w:rsidP="00592C37">
      <w:pPr>
        <w:pBdr>
          <w:top w:val="nil"/>
          <w:left w:val="nil"/>
          <w:bottom w:val="nil"/>
          <w:right w:val="nil"/>
          <w:between w:val="nil"/>
        </w:pBdr>
        <w:ind w:left="1440"/>
        <w:rPr>
          <w:rFonts w:ascii="Calibri" w:eastAsia="Calibri" w:hAnsi="Calibri" w:cs="Calibri"/>
          <w:sz w:val="22"/>
          <w:szCs w:val="22"/>
        </w:rPr>
      </w:pPr>
      <w:r>
        <w:rPr>
          <w:rFonts w:ascii="Calibri" w:eastAsia="Calibri" w:hAnsi="Calibri" w:cs="Calibri"/>
          <w:sz w:val="22"/>
          <w:szCs w:val="22"/>
        </w:rPr>
        <w:t>Background material: Timeline proposes decision-making process IDNcPDP4 Recommended policy.</w:t>
      </w:r>
    </w:p>
    <w:p w14:paraId="000000B7" w14:textId="77777777" w:rsidR="00837C40" w:rsidRDefault="00837C40">
      <w:pPr>
        <w:pBdr>
          <w:top w:val="nil"/>
          <w:left w:val="nil"/>
          <w:bottom w:val="nil"/>
          <w:right w:val="nil"/>
          <w:between w:val="nil"/>
        </w:pBdr>
        <w:ind w:left="1440"/>
        <w:jc w:val="both"/>
        <w:rPr>
          <w:rFonts w:ascii="Calibri" w:eastAsia="Calibri" w:hAnsi="Calibri" w:cs="Calibri"/>
          <w:sz w:val="22"/>
          <w:szCs w:val="22"/>
        </w:rPr>
      </w:pPr>
    </w:p>
    <w:p w14:paraId="000000B8" w14:textId="77777777" w:rsidR="00837C40"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i/>
          <w:color w:val="000000"/>
          <w:sz w:val="22"/>
          <w:szCs w:val="22"/>
        </w:rPr>
        <w:t xml:space="preserve">Discussion and views Draft Recommendation 14 on participation of </w:t>
      </w:r>
      <w:proofErr w:type="spellStart"/>
      <w:r>
        <w:rPr>
          <w:rFonts w:ascii="Calibri" w:eastAsia="Calibri" w:hAnsi="Calibri" w:cs="Calibri"/>
          <w:b/>
          <w:i/>
          <w:color w:val="000000"/>
          <w:sz w:val="22"/>
          <w:szCs w:val="22"/>
        </w:rPr>
        <w:t>ccNSO</w:t>
      </w:r>
      <w:proofErr w:type="spellEnd"/>
      <w:r>
        <w:rPr>
          <w:rFonts w:ascii="Calibri" w:eastAsia="Calibri" w:hAnsi="Calibri" w:cs="Calibri"/>
          <w:b/>
          <w:i/>
          <w:color w:val="000000"/>
          <w:sz w:val="22"/>
          <w:szCs w:val="22"/>
        </w:rPr>
        <w:t xml:space="preserve"> in developing IDN Guidelines.</w:t>
      </w:r>
    </w:p>
    <w:p w14:paraId="000000B9" w14:textId="77777777" w:rsidR="00837C40" w:rsidRDefault="00000000" w:rsidP="00592C37">
      <w:pPr>
        <w:pBdr>
          <w:top w:val="nil"/>
          <w:left w:val="nil"/>
          <w:bottom w:val="nil"/>
          <w:right w:val="nil"/>
          <w:between w:val="nil"/>
        </w:pBdr>
        <w:ind w:left="1440"/>
        <w:rPr>
          <w:rFonts w:ascii="Calibri" w:eastAsia="Calibri" w:hAnsi="Calibri" w:cs="Calibri"/>
          <w:sz w:val="22"/>
          <w:szCs w:val="22"/>
        </w:rPr>
      </w:pPr>
      <w:r>
        <w:rPr>
          <w:rFonts w:ascii="Calibri" w:eastAsia="Calibri" w:hAnsi="Calibri" w:cs="Calibri"/>
          <w:sz w:val="22"/>
          <w:szCs w:val="22"/>
        </w:rPr>
        <w:t xml:space="preserve">The IDNccPDP4 WG was requested to provide feed-back on a draft recommendation by the Phase 2 GNSO IDN EPDP WG on proposal to create a formal process for convening a group that would propose amendments to IDN Guidelines. These Guidelines may affect (IDN &amp; ASCII)) ccTLDs, with IDN second level domains under management and were developed by a group of experts, including members of the ccTLD community.  According to the proposal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and GNSO Councils will have a role in developing the charter etc. for the community group that will develop future versions of the IDN Implementation Guidelines.</w:t>
      </w:r>
    </w:p>
    <w:p w14:paraId="000000BC" w14:textId="77777777" w:rsidR="00837C40" w:rsidRDefault="00837C40">
      <w:pPr>
        <w:pBdr>
          <w:top w:val="nil"/>
          <w:left w:val="nil"/>
          <w:bottom w:val="nil"/>
          <w:right w:val="nil"/>
          <w:between w:val="nil"/>
        </w:pBdr>
        <w:ind w:left="1363"/>
        <w:jc w:val="both"/>
        <w:rPr>
          <w:rFonts w:ascii="Calibri" w:eastAsia="Calibri" w:hAnsi="Calibri" w:cs="Calibri"/>
          <w:sz w:val="22"/>
          <w:szCs w:val="22"/>
        </w:rPr>
      </w:pPr>
    </w:p>
    <w:p w14:paraId="30B150F8" w14:textId="77777777" w:rsidR="00592C37" w:rsidRDefault="00592C37">
      <w:pPr>
        <w:pBdr>
          <w:top w:val="nil"/>
          <w:left w:val="nil"/>
          <w:bottom w:val="nil"/>
          <w:right w:val="nil"/>
          <w:between w:val="nil"/>
        </w:pBdr>
        <w:ind w:left="1363"/>
        <w:jc w:val="both"/>
        <w:rPr>
          <w:rFonts w:ascii="Calibri" w:eastAsia="Calibri" w:hAnsi="Calibri" w:cs="Calibri"/>
          <w:sz w:val="22"/>
          <w:szCs w:val="22"/>
        </w:rPr>
      </w:pPr>
    </w:p>
    <w:p w14:paraId="000000BE" w14:textId="1459E4B7" w:rsidR="00837C40" w:rsidRPr="00592C37" w:rsidRDefault="00000000" w:rsidP="00592C37">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Block schedule &amp; meetings ICANN79</w:t>
      </w:r>
    </w:p>
    <w:p w14:paraId="000000C0" w14:textId="77777777" w:rsidR="00837C40"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Joint meetings:</w:t>
      </w:r>
    </w:p>
    <w:p w14:paraId="000000C1" w14:textId="77777777" w:rsidR="00837C40" w:rsidRDefault="00000000">
      <w:pPr>
        <w:numPr>
          <w:ilvl w:val="2"/>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color w:val="000000"/>
          <w:sz w:val="22"/>
          <w:szCs w:val="22"/>
        </w:rPr>
        <w:t>GRC Working session on Continuous Improvement (Sat</w:t>
      </w:r>
      <w:r>
        <w:rPr>
          <w:rFonts w:ascii="Calibri" w:eastAsia="Calibri" w:hAnsi="Calibri" w:cs="Calibri"/>
          <w:sz w:val="22"/>
          <w:szCs w:val="22"/>
        </w:rPr>
        <w:t>,</w:t>
      </w:r>
      <w:r>
        <w:rPr>
          <w:rFonts w:ascii="Calibri" w:eastAsia="Calibri" w:hAnsi="Calibri" w:cs="Calibri"/>
          <w:color w:val="000000"/>
          <w:sz w:val="22"/>
          <w:szCs w:val="22"/>
        </w:rPr>
        <w:t xml:space="preserve"> 2 March| block 2)</w:t>
      </w:r>
    </w:p>
    <w:p w14:paraId="000000C2" w14:textId="77777777" w:rsidR="00837C40" w:rsidRDefault="00000000">
      <w:pPr>
        <w:numPr>
          <w:ilvl w:val="2"/>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color w:val="000000"/>
          <w:sz w:val="22"/>
          <w:szCs w:val="22"/>
        </w:rPr>
        <w:t xml:space="preserve">Meeting with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appointed Board members </w:t>
      </w:r>
    </w:p>
    <w:p w14:paraId="000000C4" w14:textId="77777777" w:rsidR="00837C40" w:rsidRPr="00592C37" w:rsidRDefault="00000000">
      <w:pPr>
        <w:numPr>
          <w:ilvl w:val="2"/>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color w:val="000000"/>
          <w:sz w:val="22"/>
          <w:szCs w:val="22"/>
        </w:rPr>
        <w:t xml:space="preserve">Introduction by </w:t>
      </w:r>
      <w:proofErr w:type="spellStart"/>
      <w:r>
        <w:rPr>
          <w:rFonts w:ascii="Calibri" w:eastAsia="Calibri" w:hAnsi="Calibri" w:cs="Calibri"/>
          <w:color w:val="000000"/>
          <w:sz w:val="22"/>
          <w:szCs w:val="22"/>
        </w:rPr>
        <w:t>Nomcom</w:t>
      </w:r>
      <w:proofErr w:type="spellEnd"/>
      <w:r>
        <w:rPr>
          <w:rFonts w:ascii="Calibri" w:eastAsia="Calibri" w:hAnsi="Calibri" w:cs="Calibri"/>
          <w:color w:val="000000"/>
          <w:sz w:val="22"/>
          <w:szCs w:val="22"/>
        </w:rPr>
        <w:t>- Tue</w:t>
      </w:r>
      <w:r>
        <w:rPr>
          <w:rFonts w:ascii="Calibri" w:eastAsia="Calibri" w:hAnsi="Calibri" w:cs="Calibri"/>
          <w:sz w:val="22"/>
          <w:szCs w:val="22"/>
        </w:rPr>
        <w:t>,</w:t>
      </w:r>
      <w:r>
        <w:rPr>
          <w:rFonts w:ascii="Calibri" w:eastAsia="Calibri" w:hAnsi="Calibri" w:cs="Calibri"/>
          <w:color w:val="000000"/>
          <w:sz w:val="22"/>
          <w:szCs w:val="22"/>
        </w:rPr>
        <w:t xml:space="preserve"> 5 March | block 1</w:t>
      </w:r>
    </w:p>
    <w:p w14:paraId="63E77169" w14:textId="77777777" w:rsidR="00592C37" w:rsidRDefault="00592C37" w:rsidP="00592C37">
      <w:pPr>
        <w:pBdr>
          <w:top w:val="nil"/>
          <w:left w:val="nil"/>
          <w:bottom w:val="nil"/>
          <w:right w:val="nil"/>
          <w:between w:val="nil"/>
        </w:pBdr>
        <w:jc w:val="both"/>
        <w:rPr>
          <w:rFonts w:ascii="Calibri" w:eastAsia="Calibri" w:hAnsi="Calibri" w:cs="Calibri"/>
          <w:color w:val="000000"/>
          <w:sz w:val="22"/>
          <w:szCs w:val="22"/>
        </w:rPr>
      </w:pPr>
    </w:p>
    <w:p w14:paraId="55BCB6D5" w14:textId="77777777" w:rsidR="00592C37" w:rsidRDefault="00592C37" w:rsidP="00592C37">
      <w:pPr>
        <w:pBdr>
          <w:top w:val="nil"/>
          <w:left w:val="nil"/>
          <w:bottom w:val="nil"/>
          <w:right w:val="nil"/>
          <w:between w:val="nil"/>
        </w:pBdr>
        <w:jc w:val="both"/>
        <w:rPr>
          <w:rFonts w:ascii="Calibri" w:eastAsia="Calibri" w:hAnsi="Calibri" w:cs="Calibri"/>
          <w:sz w:val="22"/>
          <w:szCs w:val="22"/>
        </w:rPr>
      </w:pPr>
    </w:p>
    <w:p w14:paraId="000000C5" w14:textId="77777777" w:rsidR="00837C40" w:rsidRDefault="00837C40">
      <w:pPr>
        <w:pBdr>
          <w:top w:val="nil"/>
          <w:left w:val="nil"/>
          <w:bottom w:val="nil"/>
          <w:right w:val="nil"/>
          <w:between w:val="nil"/>
        </w:pBdr>
        <w:jc w:val="both"/>
        <w:rPr>
          <w:rFonts w:ascii="Calibri" w:eastAsia="Calibri" w:hAnsi="Calibri" w:cs="Calibri"/>
          <w:color w:val="0000FF"/>
          <w:sz w:val="22"/>
          <w:szCs w:val="22"/>
        </w:rPr>
      </w:pPr>
    </w:p>
    <w:p w14:paraId="000000C6" w14:textId="77777777" w:rsidR="00837C40"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Council</w:t>
      </w:r>
      <w:r>
        <w:rPr>
          <w:rFonts w:ascii="Calibri" w:eastAsia="Calibri" w:hAnsi="Calibri" w:cs="Calibri"/>
          <w:b/>
          <w:color w:val="000000"/>
          <w:sz w:val="22"/>
          <w:szCs w:val="22"/>
        </w:rPr>
        <w:t xml:space="preserve"> meetings related to ICANN79</w:t>
      </w:r>
    </w:p>
    <w:p w14:paraId="000000C7" w14:textId="77777777" w:rsidR="00837C40" w:rsidRDefault="00000000">
      <w:pPr>
        <w:numPr>
          <w:ilvl w:val="2"/>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lastRenderedPageBreak/>
        <w:t>Council</w:t>
      </w:r>
      <w:r>
        <w:rPr>
          <w:rFonts w:ascii="Calibri" w:eastAsia="Calibri" w:hAnsi="Calibri" w:cs="Calibri"/>
          <w:color w:val="000000"/>
          <w:sz w:val="22"/>
          <w:szCs w:val="22"/>
        </w:rPr>
        <w:t xml:space="preserve"> prep meeting – 22 February 20</w:t>
      </w:r>
      <w:r>
        <w:rPr>
          <w:rFonts w:ascii="Calibri" w:eastAsia="Calibri" w:hAnsi="Calibri" w:cs="Calibri"/>
          <w:sz w:val="22"/>
          <w:szCs w:val="22"/>
        </w:rPr>
        <w:t>2</w:t>
      </w:r>
      <w:r>
        <w:rPr>
          <w:rFonts w:ascii="Calibri" w:eastAsia="Calibri" w:hAnsi="Calibri" w:cs="Calibri"/>
          <w:color w:val="000000"/>
          <w:sz w:val="22"/>
          <w:szCs w:val="22"/>
        </w:rPr>
        <w:t>4 | noon UTC</w:t>
      </w:r>
    </w:p>
    <w:p w14:paraId="000000C8" w14:textId="77777777" w:rsidR="00837C40" w:rsidRDefault="00000000">
      <w:pPr>
        <w:numPr>
          <w:ilvl w:val="2"/>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Council</w:t>
      </w:r>
      <w:r>
        <w:rPr>
          <w:rFonts w:ascii="Calibri" w:eastAsia="Calibri" w:hAnsi="Calibri" w:cs="Calibri"/>
          <w:color w:val="000000"/>
          <w:sz w:val="22"/>
          <w:szCs w:val="22"/>
        </w:rPr>
        <w:t xml:space="preserve"> Workshops – Sun</w:t>
      </w:r>
      <w:r>
        <w:rPr>
          <w:rFonts w:ascii="Calibri" w:eastAsia="Calibri" w:hAnsi="Calibri" w:cs="Calibri"/>
          <w:sz w:val="22"/>
          <w:szCs w:val="22"/>
        </w:rPr>
        <w:t>,</w:t>
      </w:r>
      <w:r>
        <w:rPr>
          <w:rFonts w:ascii="Calibri" w:eastAsia="Calibri" w:hAnsi="Calibri" w:cs="Calibri"/>
          <w:color w:val="000000"/>
          <w:sz w:val="22"/>
          <w:szCs w:val="22"/>
        </w:rPr>
        <w:t xml:space="preserve"> 3 March 2024, </w:t>
      </w:r>
    </w:p>
    <w:p w14:paraId="000000C9" w14:textId="77777777" w:rsidR="00837C40" w:rsidRDefault="00000000">
      <w:pPr>
        <w:numPr>
          <w:ilvl w:val="3"/>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color w:val="000000"/>
          <w:sz w:val="22"/>
          <w:szCs w:val="22"/>
        </w:rPr>
        <w:t xml:space="preserve">lock 1 (discussion AD-Hoc Group approach)  and </w:t>
      </w:r>
    </w:p>
    <w:p w14:paraId="000000CA" w14:textId="77777777" w:rsidR="00837C40" w:rsidRDefault="00000000">
      <w:pPr>
        <w:numPr>
          <w:ilvl w:val="3"/>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color w:val="000000"/>
          <w:sz w:val="22"/>
          <w:szCs w:val="22"/>
        </w:rPr>
        <w:t>lock 2 (R&amp;R assignments)</w:t>
      </w:r>
    </w:p>
    <w:p w14:paraId="000000CB" w14:textId="77777777" w:rsidR="00837C40" w:rsidRDefault="00000000">
      <w:pPr>
        <w:numPr>
          <w:ilvl w:val="2"/>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Council</w:t>
      </w:r>
      <w:r>
        <w:rPr>
          <w:rFonts w:ascii="Calibri" w:eastAsia="Calibri" w:hAnsi="Calibri" w:cs="Calibri"/>
          <w:color w:val="000000"/>
          <w:sz w:val="22"/>
          <w:szCs w:val="22"/>
        </w:rPr>
        <w:t xml:space="preserve"> meeting – Thu</w:t>
      </w:r>
      <w:r>
        <w:rPr>
          <w:rFonts w:ascii="Calibri" w:eastAsia="Calibri" w:hAnsi="Calibri" w:cs="Calibri"/>
          <w:sz w:val="22"/>
          <w:szCs w:val="22"/>
        </w:rPr>
        <w:t>,</w:t>
      </w:r>
      <w:r>
        <w:rPr>
          <w:rFonts w:ascii="Calibri" w:eastAsia="Calibri" w:hAnsi="Calibri" w:cs="Calibri"/>
          <w:color w:val="000000"/>
          <w:sz w:val="22"/>
          <w:szCs w:val="22"/>
        </w:rPr>
        <w:t xml:space="preserve"> 7 March 2024 </w:t>
      </w:r>
    </w:p>
    <w:p w14:paraId="000000CC" w14:textId="77777777" w:rsidR="00837C40" w:rsidRDefault="00837C40">
      <w:pPr>
        <w:pBdr>
          <w:top w:val="nil"/>
          <w:left w:val="nil"/>
          <w:bottom w:val="nil"/>
          <w:right w:val="nil"/>
          <w:between w:val="nil"/>
        </w:pBdr>
        <w:ind w:left="720"/>
        <w:jc w:val="both"/>
        <w:rPr>
          <w:rFonts w:ascii="Calibri" w:eastAsia="Calibri" w:hAnsi="Calibri" w:cs="Calibri"/>
          <w:sz w:val="22"/>
          <w:szCs w:val="22"/>
        </w:rPr>
      </w:pPr>
    </w:p>
    <w:p w14:paraId="000000CD" w14:textId="77777777" w:rsidR="00837C40"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Main</w:t>
      </w:r>
      <w:r>
        <w:rPr>
          <w:rFonts w:ascii="Calibri" w:eastAsia="Calibri" w:hAnsi="Calibri" w:cs="Calibri"/>
          <w:b/>
          <w:color w:val="000000"/>
          <w:sz w:val="22"/>
          <w:szCs w:val="22"/>
        </w:rPr>
        <w:t xml:space="preserve"> schedule </w:t>
      </w:r>
    </w:p>
    <w:p w14:paraId="000000D5" w14:textId="77777777" w:rsidR="00837C40" w:rsidRDefault="00837C40">
      <w:pPr>
        <w:jc w:val="both"/>
        <w:rPr>
          <w:rFonts w:ascii="Calibri" w:eastAsia="Calibri" w:hAnsi="Calibri" w:cs="Calibri"/>
          <w:color w:val="0000FF"/>
          <w:sz w:val="22"/>
          <w:szCs w:val="22"/>
        </w:rPr>
      </w:pPr>
    </w:p>
    <w:p w14:paraId="000000D6" w14:textId="77777777" w:rsidR="00837C40"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AOB</w:t>
      </w:r>
    </w:p>
    <w:p w14:paraId="000000D7" w14:textId="77777777" w:rsidR="00837C40" w:rsidRDefault="00000000">
      <w:pPr>
        <w:ind w:left="360"/>
        <w:jc w:val="both"/>
        <w:rPr>
          <w:rFonts w:ascii="Calibri" w:eastAsia="Calibri" w:hAnsi="Calibri" w:cs="Calibri"/>
          <w:sz w:val="22"/>
          <w:szCs w:val="22"/>
        </w:rPr>
      </w:pPr>
      <w:r>
        <w:rPr>
          <w:rFonts w:ascii="Calibri" w:eastAsia="Calibri" w:hAnsi="Calibri" w:cs="Calibri"/>
          <w:sz w:val="22"/>
          <w:szCs w:val="22"/>
        </w:rPr>
        <w:t xml:space="preserve"> </w:t>
      </w:r>
    </w:p>
    <w:p w14:paraId="000000D8" w14:textId="77777777" w:rsidR="00837C40"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Next Council Meetings</w:t>
      </w:r>
    </w:p>
    <w:p w14:paraId="000000D9" w14:textId="77777777" w:rsidR="00837C40"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prep for ICANN79, 22 February 2024 -12.00 UTC</w:t>
      </w:r>
    </w:p>
    <w:p w14:paraId="000000DA" w14:textId="77777777" w:rsidR="00837C40"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Meeting 203, March 2024 - ICANN 79 </w:t>
      </w:r>
    </w:p>
    <w:p w14:paraId="000000DB" w14:textId="77777777" w:rsidR="00837C40" w:rsidRDefault="00837C40">
      <w:pPr>
        <w:pBdr>
          <w:top w:val="nil"/>
          <w:left w:val="nil"/>
          <w:bottom w:val="nil"/>
          <w:right w:val="nil"/>
          <w:between w:val="nil"/>
        </w:pBdr>
        <w:jc w:val="both"/>
        <w:rPr>
          <w:rFonts w:ascii="Calibri" w:eastAsia="Calibri" w:hAnsi="Calibri" w:cs="Calibri"/>
          <w:sz w:val="22"/>
          <w:szCs w:val="22"/>
        </w:rPr>
      </w:pPr>
    </w:p>
    <w:p w14:paraId="000000DC" w14:textId="77777777" w:rsidR="00837C40"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Adjourn</w:t>
      </w:r>
    </w:p>
    <w:p w14:paraId="000000DD" w14:textId="77777777" w:rsidR="00837C40" w:rsidRDefault="00837C40">
      <w:pPr>
        <w:pBdr>
          <w:top w:val="nil"/>
          <w:left w:val="nil"/>
          <w:bottom w:val="nil"/>
          <w:right w:val="nil"/>
          <w:between w:val="nil"/>
        </w:pBdr>
        <w:jc w:val="both"/>
        <w:rPr>
          <w:rFonts w:ascii="Calibri" w:eastAsia="Calibri" w:hAnsi="Calibri" w:cs="Calibri"/>
          <w:sz w:val="22"/>
          <w:szCs w:val="22"/>
        </w:rPr>
      </w:pPr>
    </w:p>
    <w:sectPr w:rsidR="00837C40">
      <w:footerReference w:type="even" r:id="rId10"/>
      <w:footerReference w:type="default" r:id="rId11"/>
      <w:pgSz w:w="11900" w:h="16820"/>
      <w:pgMar w:top="1440" w:right="1440" w:bottom="1440" w:left="1440" w:header="936"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BC456" w14:textId="77777777" w:rsidR="007D6D18" w:rsidRDefault="007D6D18">
      <w:r>
        <w:separator/>
      </w:r>
    </w:p>
  </w:endnote>
  <w:endnote w:type="continuationSeparator" w:id="0">
    <w:p w14:paraId="2C8C6755" w14:textId="77777777" w:rsidR="007D6D18" w:rsidRDefault="007D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ƒ∫∆Ωò">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F" w14:textId="77777777" w:rsidR="00837C40"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E0" w14:textId="77777777" w:rsidR="00837C40" w:rsidRDefault="00837C40">
    <w:pPr>
      <w:pBdr>
        <w:top w:val="nil"/>
        <w:left w:val="nil"/>
        <w:bottom w:val="nil"/>
        <w:right w:val="nil"/>
        <w:between w:val="nil"/>
      </w:pBdr>
      <w:tabs>
        <w:tab w:val="center" w:pos="4513"/>
        <w:tab w:val="right" w:pos="9026"/>
      </w:tabs>
      <w:ind w:right="360"/>
      <w:jc w:val="right"/>
      <w:rPr>
        <w:color w:val="000000"/>
      </w:rPr>
    </w:pPr>
  </w:p>
  <w:p w14:paraId="000000E1" w14:textId="77777777" w:rsidR="00837C40" w:rsidRDefault="00837C40">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E" w14:textId="583B1E32" w:rsidR="00837C40" w:rsidRDefault="00000000">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592C37">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r>
      <w:rPr>
        <w:rFonts w:ascii="Calibri" w:eastAsia="Calibri" w:hAnsi="Calibri" w:cs="Calibri"/>
        <w:color w:val="000000"/>
        <w:sz w:val="22"/>
        <w:szCs w:val="22"/>
      </w:rPr>
      <w:t>/</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NUMPAGES</w:instrText>
    </w:r>
    <w:r>
      <w:rPr>
        <w:rFonts w:ascii="Calibri" w:eastAsia="Calibri" w:hAnsi="Calibri" w:cs="Calibri"/>
        <w:color w:val="000000"/>
        <w:sz w:val="22"/>
        <w:szCs w:val="22"/>
      </w:rPr>
      <w:fldChar w:fldCharType="separate"/>
    </w:r>
    <w:r w:rsidR="00592C37">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0D520" w14:textId="77777777" w:rsidR="007D6D18" w:rsidRDefault="007D6D18">
      <w:r>
        <w:separator/>
      </w:r>
    </w:p>
  </w:footnote>
  <w:footnote w:type="continuationSeparator" w:id="0">
    <w:p w14:paraId="650499B4" w14:textId="77777777" w:rsidR="007D6D18" w:rsidRDefault="007D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506D"/>
    <w:multiLevelType w:val="multilevel"/>
    <w:tmpl w:val="4E568B82"/>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E0C1DDE"/>
    <w:multiLevelType w:val="multilevel"/>
    <w:tmpl w:val="1A187E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161A55"/>
    <w:multiLevelType w:val="multilevel"/>
    <w:tmpl w:val="EAB6F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A9589C"/>
    <w:multiLevelType w:val="multilevel"/>
    <w:tmpl w:val="30FC90EE"/>
    <w:lvl w:ilvl="0">
      <w:start w:val="6"/>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E640AD5"/>
    <w:multiLevelType w:val="multilevel"/>
    <w:tmpl w:val="76DAFD1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4264443F"/>
    <w:multiLevelType w:val="multilevel"/>
    <w:tmpl w:val="EC60BF4E"/>
    <w:lvl w:ilvl="0">
      <w:start w:val="8"/>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C4C26D7"/>
    <w:multiLevelType w:val="multilevel"/>
    <w:tmpl w:val="74AC5412"/>
    <w:lvl w:ilvl="0">
      <w:start w:val="9"/>
      <w:numFmt w:val="decimal"/>
      <w:lvlText w:val="%1"/>
      <w:lvlJc w:val="left"/>
      <w:pPr>
        <w:ind w:left="643" w:hanging="360"/>
      </w:pPr>
      <w:rPr>
        <w:b/>
        <w:color w:val="000000"/>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7" w15:restartNumberingAfterBreak="0">
    <w:nsid w:val="74F35469"/>
    <w:multiLevelType w:val="multilevel"/>
    <w:tmpl w:val="1B748ABA"/>
    <w:lvl w:ilvl="0">
      <w:start w:val="1"/>
      <w:numFmt w:val="decimal"/>
      <w:lvlText w:val="%1."/>
      <w:lvlJc w:val="left"/>
      <w:pPr>
        <w:ind w:left="643" w:hanging="360"/>
      </w:pPr>
      <w:rPr>
        <w:b/>
        <w:u w:val="none"/>
      </w:rPr>
    </w:lvl>
    <w:lvl w:ilvl="1">
      <w:start w:val="1"/>
      <w:numFmt w:val="lowerLetter"/>
      <w:lvlText w:val="%2."/>
      <w:lvlJc w:val="left"/>
      <w:pPr>
        <w:ind w:left="1440" w:hanging="360"/>
      </w:pPr>
      <w:rPr>
        <w:rFonts w:ascii="Arial" w:eastAsia="Arial" w:hAnsi="Arial" w:cs="Arial"/>
        <w:b/>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5313BF9"/>
    <w:multiLevelType w:val="multilevel"/>
    <w:tmpl w:val="E848D10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7E652F6A"/>
    <w:multiLevelType w:val="multilevel"/>
    <w:tmpl w:val="697C3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7454070">
    <w:abstractNumId w:val="6"/>
  </w:num>
  <w:num w:numId="2" w16cid:durableId="2095013250">
    <w:abstractNumId w:val="7"/>
  </w:num>
  <w:num w:numId="3" w16cid:durableId="1885168026">
    <w:abstractNumId w:val="3"/>
  </w:num>
  <w:num w:numId="4" w16cid:durableId="1304577878">
    <w:abstractNumId w:val="4"/>
  </w:num>
  <w:num w:numId="5" w16cid:durableId="8719318">
    <w:abstractNumId w:val="9"/>
  </w:num>
  <w:num w:numId="6" w16cid:durableId="1973243208">
    <w:abstractNumId w:val="1"/>
  </w:num>
  <w:num w:numId="7" w16cid:durableId="1457288289">
    <w:abstractNumId w:val="8"/>
  </w:num>
  <w:num w:numId="8" w16cid:durableId="505363107">
    <w:abstractNumId w:val="5"/>
  </w:num>
  <w:num w:numId="9" w16cid:durableId="1984041629">
    <w:abstractNumId w:val="0"/>
  </w:num>
  <w:num w:numId="10" w16cid:durableId="1072778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C40"/>
    <w:rsid w:val="00193709"/>
    <w:rsid w:val="00592C37"/>
    <w:rsid w:val="006F0B9F"/>
    <w:rsid w:val="007D6D18"/>
    <w:rsid w:val="00837C40"/>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0BFF295"/>
  <w15:docId w15:val="{B5B71906-515D-2846-AF6D-000B8707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E14AD"/>
    <w:pPr>
      <w:ind w:left="720"/>
      <w:contextualSpacing/>
    </w:pPr>
  </w:style>
  <w:style w:type="paragraph" w:styleId="NormalWeb">
    <w:name w:val="Normal (Web)"/>
    <w:basedOn w:val="Normal"/>
    <w:uiPriority w:val="99"/>
    <w:semiHidden/>
    <w:unhideWhenUsed/>
    <w:rsid w:val="009D03EF"/>
    <w:pPr>
      <w:spacing w:before="100" w:beforeAutospacing="1" w:after="100" w:afterAutospacing="1"/>
    </w:pPr>
    <w:rPr>
      <w:lang w:val="en-BE"/>
    </w:rPr>
  </w:style>
  <w:style w:type="character" w:customStyle="1" w:styleId="apple-converted-space">
    <w:name w:val="apple-converted-space"/>
    <w:basedOn w:val="DefaultParagraphFont"/>
    <w:rsid w:val="009D03EF"/>
  </w:style>
  <w:style w:type="character" w:styleId="Hyperlink">
    <w:name w:val="Hyperlink"/>
    <w:basedOn w:val="DefaultParagraphFont"/>
    <w:uiPriority w:val="99"/>
    <w:unhideWhenUsed/>
    <w:rsid w:val="00592C37"/>
    <w:rPr>
      <w:color w:val="0000FF" w:themeColor="hyperlink"/>
      <w:u w:val="single"/>
    </w:rPr>
  </w:style>
  <w:style w:type="character" w:styleId="UnresolvedMention">
    <w:name w:val="Unresolved Mention"/>
    <w:basedOn w:val="DefaultParagraphFont"/>
    <w:uiPriority w:val="99"/>
    <w:semiHidden/>
    <w:unhideWhenUsed/>
    <w:rsid w:val="00592C37"/>
    <w:rPr>
      <w:color w:val="605E5C"/>
      <w:shd w:val="clear" w:color="auto" w:fill="E1DFDD"/>
    </w:rPr>
  </w:style>
  <w:style w:type="character" w:styleId="FollowedHyperlink">
    <w:name w:val="FollowedHyperlink"/>
    <w:basedOn w:val="DefaultParagraphFont"/>
    <w:uiPriority w:val="99"/>
    <w:semiHidden/>
    <w:unhideWhenUsed/>
    <w:rsid w:val="00592C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cnso.icann.org/en/about/ccnso-internal-procedure-general-soi-coi-21sep23-e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cnso.icann.org/en/about/statem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I4aBeLsOXjs85XLi1sOc4YZb2Q==">CgMxLjA4AHIhMUcxZE5hQXdOSVFaQTNRd0N5WXJKNzVCLTIxOFVZVTZl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2024-02-14T11:15:00Z</dcterms:created>
  <dcterms:modified xsi:type="dcterms:W3CDTF">2024-02-14T11:15:00Z</dcterms:modified>
</cp:coreProperties>
</file>