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D4A027" w14:textId="3C5D0ABA" w:rsidR="005802D9" w:rsidRPr="008B4F0B" w:rsidRDefault="008B4F0B" w:rsidP="005802D9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2E74B5" w:themeColor="accent1" w:themeShade="BF"/>
          <w:sz w:val="32"/>
          <w:szCs w:val="32"/>
        </w:rPr>
      </w:pPr>
      <w:r>
        <w:rPr>
          <w:rFonts w:asciiTheme="majorHAnsi" w:hAnsiTheme="majorHAnsi" w:cs="Arial"/>
          <w:color w:val="2E74B5" w:themeColor="accent1" w:themeShade="BF"/>
          <w:sz w:val="32"/>
          <w:szCs w:val="32"/>
        </w:rPr>
        <w:t xml:space="preserve">Background &amp; </w:t>
      </w:r>
      <w:r w:rsidRPr="008B4F0B">
        <w:rPr>
          <w:rFonts w:asciiTheme="majorHAnsi" w:hAnsiTheme="majorHAnsi" w:cs="Arial"/>
          <w:color w:val="2E74B5" w:themeColor="accent1" w:themeShade="BF"/>
          <w:sz w:val="32"/>
          <w:szCs w:val="32"/>
        </w:rPr>
        <w:t>Introduction</w:t>
      </w:r>
    </w:p>
    <w:p w14:paraId="5255B066" w14:textId="77777777" w:rsidR="008B4F0B" w:rsidRDefault="008B4F0B" w:rsidP="005802D9">
      <w:pPr>
        <w:widowControl w:val="0"/>
        <w:autoSpaceDE w:val="0"/>
        <w:autoSpaceDN w:val="0"/>
        <w:adjustRightInd w:val="0"/>
        <w:jc w:val="both"/>
        <w:rPr>
          <w:rFonts w:cs="Arial"/>
          <w:color w:val="000000" w:themeColor="text1"/>
          <w:sz w:val="20"/>
          <w:szCs w:val="20"/>
        </w:rPr>
      </w:pPr>
    </w:p>
    <w:p w14:paraId="32109E02" w14:textId="2BFE5462" w:rsidR="005802D9" w:rsidRPr="00A04E88" w:rsidRDefault="005802D9" w:rsidP="005802D9">
      <w:pPr>
        <w:widowControl w:val="0"/>
        <w:autoSpaceDE w:val="0"/>
        <w:autoSpaceDN w:val="0"/>
        <w:adjustRightInd w:val="0"/>
        <w:jc w:val="both"/>
        <w:rPr>
          <w:rFonts w:cs="Arial"/>
          <w:color w:val="000000" w:themeColor="text1"/>
          <w:sz w:val="20"/>
          <w:szCs w:val="20"/>
        </w:rPr>
      </w:pPr>
      <w:r w:rsidRPr="00A04E88">
        <w:rPr>
          <w:rFonts w:cs="Arial"/>
          <w:color w:val="000000" w:themeColor="text1"/>
          <w:sz w:val="20"/>
          <w:szCs w:val="20"/>
        </w:rPr>
        <w:t xml:space="preserve">The </w:t>
      </w:r>
      <w:proofErr w:type="spellStart"/>
      <w:r w:rsidRPr="00A04E88">
        <w:rPr>
          <w:rFonts w:cs="Arial"/>
          <w:color w:val="000000" w:themeColor="text1"/>
          <w:sz w:val="20"/>
          <w:szCs w:val="20"/>
        </w:rPr>
        <w:t>ccNSO</w:t>
      </w:r>
      <w:proofErr w:type="spellEnd"/>
      <w:r w:rsidRPr="00A04E88">
        <w:rPr>
          <w:rFonts w:cs="Arial"/>
          <w:color w:val="000000" w:themeColor="text1"/>
          <w:sz w:val="20"/>
          <w:szCs w:val="20"/>
        </w:rPr>
        <w:t xml:space="preserve"> provides a platform to nurture consensus, technical cooperation and skill building among ccTLDs and facilitates the development of voluntary best practices for ccTLD managers.  </w:t>
      </w:r>
    </w:p>
    <w:p w14:paraId="39CF9705" w14:textId="77777777" w:rsidR="002C1EE5" w:rsidRPr="00A04E88" w:rsidRDefault="002C1EE5" w:rsidP="005802D9">
      <w:pPr>
        <w:widowControl w:val="0"/>
        <w:autoSpaceDE w:val="0"/>
        <w:autoSpaceDN w:val="0"/>
        <w:adjustRightInd w:val="0"/>
        <w:jc w:val="both"/>
        <w:rPr>
          <w:rFonts w:cs="Arial"/>
          <w:color w:val="000000" w:themeColor="text1"/>
          <w:sz w:val="20"/>
          <w:szCs w:val="20"/>
        </w:rPr>
      </w:pPr>
    </w:p>
    <w:p w14:paraId="61A1F131" w14:textId="77777777" w:rsidR="008F1AC7" w:rsidRPr="00A04E88" w:rsidRDefault="005802D9" w:rsidP="005802D9">
      <w:pPr>
        <w:widowControl w:val="0"/>
        <w:autoSpaceDE w:val="0"/>
        <w:autoSpaceDN w:val="0"/>
        <w:adjustRightInd w:val="0"/>
        <w:jc w:val="both"/>
        <w:rPr>
          <w:rFonts w:cs="Calibri"/>
          <w:b/>
          <w:bCs/>
          <w:color w:val="000000" w:themeColor="text1"/>
          <w:sz w:val="20"/>
          <w:szCs w:val="20"/>
        </w:rPr>
      </w:pPr>
      <w:r w:rsidRPr="00A04E88">
        <w:rPr>
          <w:rFonts w:cs="Arial"/>
          <w:color w:val="000000" w:themeColor="text1"/>
          <w:sz w:val="20"/>
          <w:szCs w:val="20"/>
        </w:rPr>
        <w:t>The policy development process</w:t>
      </w:r>
      <w:r w:rsidR="00C87760" w:rsidRPr="00A04E88">
        <w:rPr>
          <w:rFonts w:cs="Arial"/>
          <w:color w:val="000000" w:themeColor="text1"/>
          <w:sz w:val="20"/>
          <w:szCs w:val="20"/>
        </w:rPr>
        <w:t xml:space="preserve"> (http://ccnso.icann.org/policy/development)</w:t>
      </w:r>
      <w:r w:rsidRPr="00A04E88">
        <w:rPr>
          <w:rFonts w:cs="Arial"/>
          <w:color w:val="000000" w:themeColor="text1"/>
          <w:sz w:val="20"/>
          <w:szCs w:val="20"/>
        </w:rPr>
        <w:t xml:space="preserve"> is managed by the </w:t>
      </w:r>
      <w:hyperlink r:id="rId5" w:history="1">
        <w:r w:rsidRPr="00A04E88">
          <w:rPr>
            <w:rFonts w:cs="Arial"/>
            <w:color w:val="000000" w:themeColor="text1"/>
            <w:sz w:val="20"/>
            <w:szCs w:val="20"/>
          </w:rPr>
          <w:t>ccNSO Council</w:t>
        </w:r>
      </w:hyperlink>
      <w:r w:rsidRPr="00A04E88">
        <w:rPr>
          <w:rFonts w:cs="Arial"/>
          <w:color w:val="000000" w:themeColor="text1"/>
          <w:sz w:val="20"/>
          <w:szCs w:val="20"/>
        </w:rPr>
        <w:t>, which consists of 18 Councillors (15 elected by ccNSO members, three appointed by the ICANN Nominating Committee).</w:t>
      </w:r>
      <w:r w:rsidRPr="00A04E88">
        <w:rPr>
          <w:rFonts w:cs="Calibri"/>
          <w:b/>
          <w:bCs/>
          <w:color w:val="000000" w:themeColor="text1"/>
          <w:sz w:val="20"/>
          <w:szCs w:val="20"/>
        </w:rPr>
        <w:t xml:space="preserve">  </w:t>
      </w:r>
    </w:p>
    <w:p w14:paraId="5008C1AB" w14:textId="1CAEDA37" w:rsidR="002C1EE5" w:rsidRPr="00A04E88" w:rsidRDefault="005802D9" w:rsidP="005802D9">
      <w:pPr>
        <w:widowControl w:val="0"/>
        <w:autoSpaceDE w:val="0"/>
        <w:autoSpaceDN w:val="0"/>
        <w:adjustRightInd w:val="0"/>
        <w:jc w:val="both"/>
        <w:rPr>
          <w:rFonts w:cs="Calibri"/>
          <w:b/>
          <w:bCs/>
          <w:color w:val="000000" w:themeColor="text1"/>
          <w:sz w:val="20"/>
          <w:szCs w:val="20"/>
        </w:rPr>
      </w:pPr>
      <w:r w:rsidRPr="00A04E88">
        <w:rPr>
          <w:rFonts w:cs="Arial"/>
          <w:color w:val="000000" w:themeColor="text1"/>
          <w:sz w:val="20"/>
          <w:szCs w:val="20"/>
        </w:rPr>
        <w:t>The Councillors are actively involved in determining the work and direction of the ccNSO: they lead and participate in various ccNSO-working groups; they engage the community in topical issues and they develop positions based on community feedback.</w:t>
      </w:r>
      <w:r w:rsidRPr="00A04E88">
        <w:rPr>
          <w:rFonts w:cs="Calibri"/>
          <w:b/>
          <w:bCs/>
          <w:color w:val="000000" w:themeColor="text1"/>
          <w:sz w:val="20"/>
          <w:szCs w:val="20"/>
        </w:rPr>
        <w:t xml:space="preserve">  </w:t>
      </w:r>
    </w:p>
    <w:p w14:paraId="428A8227" w14:textId="4D08FE07" w:rsidR="005802D9" w:rsidRPr="00A04E88" w:rsidRDefault="005802D9" w:rsidP="005802D9">
      <w:pPr>
        <w:widowControl w:val="0"/>
        <w:autoSpaceDE w:val="0"/>
        <w:autoSpaceDN w:val="0"/>
        <w:adjustRightInd w:val="0"/>
        <w:jc w:val="both"/>
        <w:rPr>
          <w:rFonts w:cs="Arial"/>
          <w:color w:val="000000" w:themeColor="text1"/>
          <w:sz w:val="20"/>
          <w:szCs w:val="20"/>
        </w:rPr>
      </w:pPr>
      <w:r w:rsidRPr="00A04E88">
        <w:rPr>
          <w:rFonts w:cs="Arial"/>
          <w:color w:val="000000" w:themeColor="text1"/>
          <w:sz w:val="20"/>
          <w:szCs w:val="20"/>
        </w:rPr>
        <w:t xml:space="preserve">The </w:t>
      </w:r>
      <w:r w:rsidR="002C1EE5" w:rsidRPr="00A04E88">
        <w:rPr>
          <w:rFonts w:cs="Arial"/>
          <w:color w:val="000000" w:themeColor="text1"/>
          <w:sz w:val="20"/>
          <w:szCs w:val="20"/>
        </w:rPr>
        <w:t xml:space="preserve">ccNSO </w:t>
      </w:r>
      <w:r w:rsidRPr="00A04E88">
        <w:rPr>
          <w:rFonts w:cs="Arial"/>
          <w:color w:val="000000" w:themeColor="text1"/>
          <w:sz w:val="20"/>
          <w:szCs w:val="20"/>
        </w:rPr>
        <w:t xml:space="preserve">Council meets </w:t>
      </w:r>
      <w:r w:rsidR="008F1AC7" w:rsidRPr="00A04E88">
        <w:rPr>
          <w:rFonts w:cs="Arial"/>
          <w:color w:val="000000" w:themeColor="text1"/>
          <w:sz w:val="20"/>
          <w:szCs w:val="20"/>
        </w:rPr>
        <w:t xml:space="preserve">regularly </w:t>
      </w:r>
      <w:r w:rsidRPr="00A04E88">
        <w:rPr>
          <w:rFonts w:cs="Arial"/>
          <w:color w:val="000000" w:themeColor="text1"/>
          <w:sz w:val="20"/>
          <w:szCs w:val="20"/>
        </w:rPr>
        <w:t xml:space="preserve">at ICANN’s international meetings, </w:t>
      </w:r>
      <w:r w:rsidR="008F1AC7" w:rsidRPr="00A04E88">
        <w:rPr>
          <w:rFonts w:cs="Arial"/>
          <w:color w:val="000000" w:themeColor="text1"/>
          <w:sz w:val="20"/>
          <w:szCs w:val="20"/>
        </w:rPr>
        <w:t xml:space="preserve">and at </w:t>
      </w:r>
      <w:r w:rsidRPr="00A04E88">
        <w:rPr>
          <w:rFonts w:cs="Arial"/>
          <w:color w:val="000000" w:themeColor="text1"/>
          <w:sz w:val="20"/>
          <w:szCs w:val="20"/>
        </w:rPr>
        <w:t>(monthly) scheduled telephone conferences.</w:t>
      </w:r>
      <w:r w:rsidR="002C1EE5" w:rsidRPr="00A04E88">
        <w:rPr>
          <w:rFonts w:cs="Arial"/>
          <w:color w:val="000000" w:themeColor="text1"/>
          <w:sz w:val="20"/>
          <w:szCs w:val="20"/>
        </w:rPr>
        <w:t xml:space="preserve"> All the documents, minutes of the meetings, resolutions and discussions are published on the ccNSO website and on the ccNSO Council wiki space. </w:t>
      </w:r>
    </w:p>
    <w:p w14:paraId="56AFF153" w14:textId="77777777" w:rsidR="005802D9" w:rsidRPr="00A04E88" w:rsidRDefault="005802D9" w:rsidP="005802D9">
      <w:pPr>
        <w:widowControl w:val="0"/>
        <w:autoSpaceDE w:val="0"/>
        <w:autoSpaceDN w:val="0"/>
        <w:adjustRightInd w:val="0"/>
        <w:jc w:val="both"/>
        <w:rPr>
          <w:rFonts w:cs="Arial"/>
          <w:color w:val="000000" w:themeColor="text1"/>
          <w:sz w:val="20"/>
          <w:szCs w:val="20"/>
        </w:rPr>
      </w:pPr>
    </w:p>
    <w:p w14:paraId="36C9F138" w14:textId="5994067B" w:rsidR="005802D9" w:rsidRPr="00A04E88" w:rsidRDefault="005802D9" w:rsidP="005802D9">
      <w:pPr>
        <w:widowControl w:val="0"/>
        <w:autoSpaceDE w:val="0"/>
        <w:autoSpaceDN w:val="0"/>
        <w:adjustRightInd w:val="0"/>
        <w:jc w:val="both"/>
        <w:rPr>
          <w:rFonts w:cs="Calibri"/>
          <w:b/>
          <w:bCs/>
          <w:color w:val="000000" w:themeColor="text1"/>
          <w:sz w:val="20"/>
          <w:szCs w:val="20"/>
        </w:rPr>
      </w:pPr>
      <w:r w:rsidRPr="00A04E88">
        <w:rPr>
          <w:rFonts w:cs="Arial"/>
          <w:color w:val="000000" w:themeColor="text1"/>
          <w:sz w:val="20"/>
          <w:szCs w:val="20"/>
        </w:rPr>
        <w:t xml:space="preserve">In </w:t>
      </w:r>
      <w:r w:rsidR="002C1EE5" w:rsidRPr="00A04E88">
        <w:rPr>
          <w:rFonts w:cs="Arial"/>
          <w:color w:val="000000" w:themeColor="text1"/>
          <w:sz w:val="20"/>
          <w:szCs w:val="20"/>
        </w:rPr>
        <w:t>order to further</w:t>
      </w:r>
      <w:r w:rsidRPr="00A04E88">
        <w:rPr>
          <w:rFonts w:cs="Arial"/>
          <w:color w:val="000000" w:themeColor="text1"/>
          <w:sz w:val="20"/>
          <w:szCs w:val="20"/>
        </w:rPr>
        <w:t xml:space="preserve"> improv</w:t>
      </w:r>
      <w:r w:rsidR="002C1EE5" w:rsidRPr="00A04E88">
        <w:rPr>
          <w:rFonts w:cs="Arial"/>
          <w:color w:val="000000" w:themeColor="text1"/>
          <w:sz w:val="20"/>
          <w:szCs w:val="20"/>
        </w:rPr>
        <w:t>e</w:t>
      </w:r>
      <w:r w:rsidRPr="00A04E88">
        <w:rPr>
          <w:rFonts w:cs="Arial"/>
          <w:color w:val="000000" w:themeColor="text1"/>
          <w:sz w:val="20"/>
          <w:szCs w:val="20"/>
        </w:rPr>
        <w:t xml:space="preserve"> the t</w:t>
      </w:r>
      <w:r w:rsidR="00D060B4" w:rsidRPr="00A04E88">
        <w:rPr>
          <w:rFonts w:cs="Arial"/>
          <w:color w:val="000000" w:themeColor="text1"/>
          <w:sz w:val="20"/>
          <w:szCs w:val="20"/>
        </w:rPr>
        <w:t>ransparency</w:t>
      </w:r>
      <w:r w:rsidRPr="00A04E88">
        <w:rPr>
          <w:rFonts w:cs="Arial"/>
          <w:color w:val="000000" w:themeColor="text1"/>
          <w:sz w:val="20"/>
          <w:szCs w:val="20"/>
        </w:rPr>
        <w:t xml:space="preserve"> and accountability of the </w:t>
      </w:r>
      <w:proofErr w:type="spellStart"/>
      <w:r w:rsidRPr="00A04E88">
        <w:rPr>
          <w:rFonts w:cs="Arial"/>
          <w:color w:val="000000" w:themeColor="text1"/>
          <w:sz w:val="20"/>
          <w:szCs w:val="20"/>
        </w:rPr>
        <w:t>ccNSO</w:t>
      </w:r>
      <w:proofErr w:type="spellEnd"/>
      <w:r w:rsidRPr="00A04E88">
        <w:rPr>
          <w:rFonts w:cs="Arial"/>
          <w:color w:val="000000" w:themeColor="text1"/>
          <w:sz w:val="20"/>
          <w:szCs w:val="20"/>
        </w:rPr>
        <w:t xml:space="preserve"> Council, </w:t>
      </w:r>
      <w:r w:rsidR="008F1AC7" w:rsidRPr="00A04E88">
        <w:rPr>
          <w:rFonts w:cs="Arial"/>
          <w:color w:val="000000" w:themeColor="text1"/>
          <w:sz w:val="20"/>
          <w:szCs w:val="20"/>
        </w:rPr>
        <w:t>in light of the</w:t>
      </w:r>
      <w:r w:rsidR="00874D59" w:rsidRPr="00A04E88">
        <w:rPr>
          <w:rFonts w:cs="Arial"/>
          <w:color w:val="000000" w:themeColor="text1"/>
          <w:sz w:val="20"/>
          <w:szCs w:val="20"/>
        </w:rPr>
        <w:t xml:space="preserve"> upcoming</w:t>
      </w:r>
      <w:r w:rsidR="008F1AC7" w:rsidRPr="00A04E88">
        <w:rPr>
          <w:rFonts w:cs="Arial"/>
          <w:color w:val="000000" w:themeColor="text1"/>
          <w:sz w:val="20"/>
          <w:szCs w:val="20"/>
        </w:rPr>
        <w:t xml:space="preserve"> discussion</w:t>
      </w:r>
      <w:r w:rsidR="00874D59" w:rsidRPr="00A04E88">
        <w:rPr>
          <w:rFonts w:cs="Arial"/>
          <w:color w:val="000000" w:themeColor="text1"/>
          <w:sz w:val="20"/>
          <w:szCs w:val="20"/>
        </w:rPr>
        <w:t>s</w:t>
      </w:r>
      <w:r w:rsidR="008F1AC7" w:rsidRPr="00A04E88">
        <w:rPr>
          <w:rFonts w:cs="Arial"/>
          <w:color w:val="000000" w:themeColor="text1"/>
          <w:sz w:val="20"/>
          <w:szCs w:val="20"/>
        </w:rPr>
        <w:t xml:space="preserve"> on the accountability of the ccNSO as part of the process to enhance ICANN’s Accountability, </w:t>
      </w:r>
      <w:r w:rsidRPr="00A04E88">
        <w:rPr>
          <w:rFonts w:cs="Arial"/>
          <w:color w:val="000000" w:themeColor="text1"/>
          <w:sz w:val="20"/>
          <w:szCs w:val="20"/>
        </w:rPr>
        <w:t xml:space="preserve">we invite you to answer </w:t>
      </w:r>
      <w:r w:rsidR="00391B9B">
        <w:rPr>
          <w:rFonts w:cs="Arial"/>
          <w:color w:val="000000" w:themeColor="text1"/>
          <w:sz w:val="20"/>
          <w:szCs w:val="20"/>
        </w:rPr>
        <w:t xml:space="preserve">the ccNSO Council Accountability survey </w:t>
      </w:r>
      <w:r w:rsidR="00024F8E">
        <w:rPr>
          <w:rFonts w:cs="Arial"/>
          <w:color w:val="000000" w:themeColor="text1"/>
          <w:sz w:val="20"/>
          <w:szCs w:val="20"/>
        </w:rPr>
        <w:t>by 22</w:t>
      </w:r>
      <w:r w:rsidR="002C1EE5" w:rsidRPr="00A04E88">
        <w:rPr>
          <w:rFonts w:cs="Arial"/>
          <w:color w:val="000000" w:themeColor="text1"/>
          <w:sz w:val="20"/>
          <w:szCs w:val="20"/>
        </w:rPr>
        <w:t xml:space="preserve"> June</w:t>
      </w:r>
      <w:r w:rsidR="00C87760" w:rsidRPr="00A04E88">
        <w:rPr>
          <w:rFonts w:cs="Arial"/>
          <w:color w:val="000000" w:themeColor="text1"/>
          <w:sz w:val="20"/>
          <w:szCs w:val="20"/>
        </w:rPr>
        <w:t xml:space="preserve"> 2016.  </w:t>
      </w:r>
      <w:r w:rsidR="008F1AC7" w:rsidRPr="00A04E88">
        <w:rPr>
          <w:rFonts w:cs="Arial"/>
          <w:color w:val="000000" w:themeColor="text1"/>
          <w:sz w:val="20"/>
          <w:szCs w:val="20"/>
        </w:rPr>
        <w:t xml:space="preserve">Your answers </w:t>
      </w:r>
      <w:r w:rsidR="00E631EA" w:rsidRPr="00A04E88">
        <w:rPr>
          <w:rFonts w:cs="Arial"/>
          <w:color w:val="000000" w:themeColor="text1"/>
          <w:sz w:val="20"/>
          <w:szCs w:val="20"/>
        </w:rPr>
        <w:t>will be most appreciated</w:t>
      </w:r>
      <w:r w:rsidR="00874D59" w:rsidRPr="00A04E88">
        <w:rPr>
          <w:rFonts w:cs="Arial"/>
          <w:color w:val="000000" w:themeColor="text1"/>
          <w:sz w:val="20"/>
          <w:szCs w:val="20"/>
        </w:rPr>
        <w:t xml:space="preserve">. </w:t>
      </w:r>
      <w:r w:rsidR="00C87760" w:rsidRPr="00A04E88">
        <w:rPr>
          <w:rFonts w:cs="Arial"/>
          <w:color w:val="000000" w:themeColor="text1"/>
          <w:sz w:val="20"/>
          <w:szCs w:val="20"/>
        </w:rPr>
        <w:t xml:space="preserve">Results </w:t>
      </w:r>
      <w:r w:rsidR="002C1EE5" w:rsidRPr="00A04E88">
        <w:rPr>
          <w:rFonts w:cs="Arial"/>
          <w:color w:val="000000" w:themeColor="text1"/>
          <w:sz w:val="20"/>
          <w:szCs w:val="20"/>
        </w:rPr>
        <w:t xml:space="preserve">of the survey </w:t>
      </w:r>
      <w:r w:rsidR="00C87760" w:rsidRPr="00A04E88">
        <w:rPr>
          <w:rFonts w:cs="Arial"/>
          <w:color w:val="000000" w:themeColor="text1"/>
          <w:sz w:val="20"/>
          <w:szCs w:val="20"/>
        </w:rPr>
        <w:t>will be made available shortly after</w:t>
      </w:r>
      <w:r w:rsidR="00024F8E">
        <w:rPr>
          <w:rFonts w:cs="Arial"/>
          <w:color w:val="000000" w:themeColor="text1"/>
          <w:sz w:val="20"/>
          <w:szCs w:val="20"/>
        </w:rPr>
        <w:t xml:space="preserve"> 22</w:t>
      </w:r>
      <w:bookmarkStart w:id="0" w:name="_GoBack"/>
      <w:bookmarkEnd w:id="0"/>
      <w:r w:rsidR="0096524B" w:rsidRPr="00A04E88">
        <w:rPr>
          <w:rFonts w:cs="Arial"/>
          <w:color w:val="000000" w:themeColor="text1"/>
          <w:sz w:val="20"/>
          <w:szCs w:val="20"/>
        </w:rPr>
        <w:t xml:space="preserve"> June 2016</w:t>
      </w:r>
      <w:r w:rsidR="00C87760" w:rsidRPr="00A04E88">
        <w:rPr>
          <w:rFonts w:cs="Arial"/>
          <w:color w:val="000000" w:themeColor="text1"/>
          <w:sz w:val="20"/>
          <w:szCs w:val="20"/>
        </w:rPr>
        <w:t xml:space="preserve"> </w:t>
      </w:r>
      <w:r w:rsidR="0096524B" w:rsidRPr="00A04E88">
        <w:rPr>
          <w:rFonts w:cs="Arial"/>
          <w:color w:val="000000" w:themeColor="text1"/>
          <w:sz w:val="20"/>
          <w:szCs w:val="20"/>
        </w:rPr>
        <w:t>on</w:t>
      </w:r>
      <w:r w:rsidR="00C87760" w:rsidRPr="00A04E88">
        <w:rPr>
          <w:rFonts w:cs="Arial"/>
          <w:color w:val="000000" w:themeColor="text1"/>
          <w:sz w:val="20"/>
          <w:szCs w:val="20"/>
        </w:rPr>
        <w:t xml:space="preserve"> the ccNSO website.</w:t>
      </w:r>
    </w:p>
    <w:p w14:paraId="7C37B2AE" w14:textId="77777777" w:rsidR="005802D9" w:rsidRDefault="005802D9" w:rsidP="005802D9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</w:p>
    <w:p w14:paraId="6CA0642B" w14:textId="20FB3A5E" w:rsidR="00CF07C1" w:rsidRPr="00CD7FFC" w:rsidRDefault="00CF07C1" w:rsidP="00CF07C1">
      <w:pPr>
        <w:pStyle w:val="Heading1"/>
      </w:pPr>
      <w:r>
        <w:t>GENERAL INFORMATION</w:t>
      </w:r>
    </w:p>
    <w:p w14:paraId="7FCEA608" w14:textId="77777777" w:rsidR="005802D9" w:rsidRPr="00CD7FFC" w:rsidRDefault="005802D9" w:rsidP="00145FA7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</w:p>
    <w:p w14:paraId="35C4859B" w14:textId="5FF1AE74" w:rsidR="00145FA7" w:rsidRPr="00CD7FFC" w:rsidRDefault="00145FA7" w:rsidP="00A06F3D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b/>
          <w:color w:val="000000" w:themeColor="text1"/>
          <w:sz w:val="20"/>
          <w:szCs w:val="20"/>
        </w:rPr>
      </w:pPr>
      <w:r w:rsidRPr="00CD7FFC">
        <w:rPr>
          <w:rFonts w:ascii="Calibri" w:hAnsi="Calibri" w:cs="Calibri"/>
          <w:b/>
          <w:bCs/>
          <w:color w:val="000000" w:themeColor="text1"/>
          <w:sz w:val="20"/>
          <w:szCs w:val="20"/>
        </w:rPr>
        <w:t>Which region do</w:t>
      </w:r>
      <w:r w:rsidR="00391B9B">
        <w:rPr>
          <w:rFonts w:ascii="Calibri" w:hAnsi="Calibri" w:cs="Calibri"/>
          <w:b/>
          <w:bCs/>
          <w:color w:val="000000" w:themeColor="text1"/>
          <w:sz w:val="20"/>
          <w:szCs w:val="20"/>
        </w:rPr>
        <w:t xml:space="preserve">es your </w:t>
      </w:r>
      <w:proofErr w:type="spellStart"/>
      <w:r w:rsidR="00391B9B">
        <w:rPr>
          <w:rFonts w:ascii="Calibri" w:hAnsi="Calibri" w:cs="Calibri"/>
          <w:b/>
          <w:bCs/>
          <w:color w:val="000000" w:themeColor="text1"/>
          <w:sz w:val="20"/>
          <w:szCs w:val="20"/>
        </w:rPr>
        <w:t>ccTLD</w:t>
      </w:r>
      <w:proofErr w:type="spellEnd"/>
      <w:r w:rsidRPr="00CD7FFC">
        <w:rPr>
          <w:rFonts w:ascii="Calibri" w:hAnsi="Calibri" w:cs="Calibri"/>
          <w:b/>
          <w:bCs/>
          <w:color w:val="000000" w:themeColor="text1"/>
          <w:sz w:val="20"/>
          <w:szCs w:val="20"/>
        </w:rPr>
        <w:t xml:space="preserve"> belong to? Please select one.</w:t>
      </w:r>
    </w:p>
    <w:p w14:paraId="4F465929" w14:textId="77777777" w:rsidR="00145FA7" w:rsidRPr="00CD7FFC" w:rsidRDefault="00145FA7" w:rsidP="00D060B4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="Calibri" w:hAnsi="Calibri" w:cs="Calibri"/>
          <w:bCs/>
          <w:color w:val="000000" w:themeColor="text1"/>
          <w:sz w:val="20"/>
          <w:szCs w:val="20"/>
        </w:rPr>
      </w:pPr>
      <w:r w:rsidRPr="00CD7FFC">
        <w:rPr>
          <w:rFonts w:ascii="Calibri" w:hAnsi="Calibri" w:cs="Calibri"/>
          <w:bCs/>
          <w:color w:val="000000" w:themeColor="text1"/>
          <w:sz w:val="20"/>
          <w:szCs w:val="20"/>
        </w:rPr>
        <w:t>Africa</w:t>
      </w:r>
    </w:p>
    <w:p w14:paraId="58D7492B" w14:textId="77777777" w:rsidR="00145FA7" w:rsidRPr="00CD7FFC" w:rsidRDefault="00145FA7" w:rsidP="00D060B4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="Calibri" w:hAnsi="Calibri" w:cs="Calibri"/>
          <w:bCs/>
          <w:color w:val="000000" w:themeColor="text1"/>
          <w:sz w:val="20"/>
          <w:szCs w:val="20"/>
        </w:rPr>
      </w:pPr>
      <w:r w:rsidRPr="00CD7FFC">
        <w:rPr>
          <w:rFonts w:ascii="Calibri" w:hAnsi="Calibri" w:cs="Calibri"/>
          <w:bCs/>
          <w:color w:val="000000" w:themeColor="text1"/>
          <w:sz w:val="20"/>
          <w:szCs w:val="20"/>
        </w:rPr>
        <w:t>Asia-Pacific</w:t>
      </w:r>
    </w:p>
    <w:p w14:paraId="561ED734" w14:textId="77777777" w:rsidR="00145FA7" w:rsidRPr="00CD7FFC" w:rsidRDefault="00145FA7" w:rsidP="00D060B4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="Calibri" w:hAnsi="Calibri" w:cs="Calibri"/>
          <w:bCs/>
          <w:color w:val="000000" w:themeColor="text1"/>
          <w:sz w:val="20"/>
          <w:szCs w:val="20"/>
        </w:rPr>
      </w:pPr>
      <w:r w:rsidRPr="00CD7FFC">
        <w:rPr>
          <w:rFonts w:ascii="Calibri" w:hAnsi="Calibri" w:cs="Calibri"/>
          <w:bCs/>
          <w:color w:val="000000" w:themeColor="text1"/>
          <w:sz w:val="20"/>
          <w:szCs w:val="20"/>
        </w:rPr>
        <w:t>Europe</w:t>
      </w:r>
    </w:p>
    <w:p w14:paraId="7832C4E6" w14:textId="63BD95F8" w:rsidR="00145FA7" w:rsidRPr="00CD7FFC" w:rsidRDefault="00145FA7" w:rsidP="00D060B4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="Calibri" w:hAnsi="Calibri" w:cs="Calibri"/>
          <w:bCs/>
          <w:color w:val="000000" w:themeColor="text1"/>
          <w:sz w:val="20"/>
          <w:szCs w:val="20"/>
        </w:rPr>
      </w:pPr>
      <w:r w:rsidRPr="00CD7FFC">
        <w:rPr>
          <w:rFonts w:ascii="Calibri" w:hAnsi="Calibri" w:cs="Calibri"/>
          <w:bCs/>
          <w:color w:val="000000" w:themeColor="text1"/>
          <w:sz w:val="20"/>
          <w:szCs w:val="20"/>
        </w:rPr>
        <w:t xml:space="preserve">Latin-America &amp; </w:t>
      </w:r>
      <w:r w:rsidR="001C5056" w:rsidRPr="00CD7FFC">
        <w:rPr>
          <w:rFonts w:ascii="Calibri" w:hAnsi="Calibri" w:cs="Calibri"/>
          <w:bCs/>
          <w:color w:val="000000" w:themeColor="text1"/>
          <w:sz w:val="20"/>
          <w:szCs w:val="20"/>
        </w:rPr>
        <w:t>Caribbean</w:t>
      </w:r>
    </w:p>
    <w:p w14:paraId="4EB891AE" w14:textId="77777777" w:rsidR="00145FA7" w:rsidRPr="00CD7FFC" w:rsidRDefault="00145FA7" w:rsidP="00D060B4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="Calibri" w:hAnsi="Calibri" w:cs="Calibri"/>
          <w:bCs/>
          <w:color w:val="000000" w:themeColor="text1"/>
          <w:sz w:val="20"/>
          <w:szCs w:val="20"/>
        </w:rPr>
      </w:pPr>
      <w:r w:rsidRPr="00CD7FFC">
        <w:rPr>
          <w:rFonts w:ascii="Calibri" w:hAnsi="Calibri" w:cs="Calibri"/>
          <w:bCs/>
          <w:color w:val="000000" w:themeColor="text1"/>
          <w:sz w:val="20"/>
          <w:szCs w:val="20"/>
        </w:rPr>
        <w:t>North America</w:t>
      </w:r>
    </w:p>
    <w:p w14:paraId="19B9B03B" w14:textId="77777777" w:rsidR="00145FA7" w:rsidRPr="00CD7FFC" w:rsidRDefault="00145FA7" w:rsidP="00145FA7">
      <w:pPr>
        <w:pStyle w:val="ListParagraph"/>
        <w:widowControl w:val="0"/>
        <w:autoSpaceDE w:val="0"/>
        <w:autoSpaceDN w:val="0"/>
        <w:adjustRightInd w:val="0"/>
        <w:rPr>
          <w:rFonts w:ascii="Calibri" w:hAnsi="Calibri" w:cs="Calibri"/>
          <w:color w:val="000000" w:themeColor="text1"/>
          <w:sz w:val="20"/>
          <w:szCs w:val="20"/>
        </w:rPr>
      </w:pPr>
    </w:p>
    <w:p w14:paraId="03AA901E" w14:textId="77777777" w:rsidR="00145FA7" w:rsidRPr="00CD7FFC" w:rsidRDefault="00145FA7" w:rsidP="00A06F3D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color w:val="000000" w:themeColor="text1"/>
          <w:sz w:val="20"/>
          <w:szCs w:val="20"/>
        </w:rPr>
      </w:pPr>
      <w:r w:rsidRPr="00CD7FFC">
        <w:rPr>
          <w:rFonts w:ascii="Calibri" w:hAnsi="Calibri" w:cs="Calibri"/>
          <w:b/>
          <w:bCs/>
          <w:color w:val="000000" w:themeColor="text1"/>
          <w:sz w:val="20"/>
          <w:szCs w:val="20"/>
        </w:rPr>
        <w:t>What is your relationship to the ccNSO?</w:t>
      </w:r>
    </w:p>
    <w:p w14:paraId="416789B8" w14:textId="780E02B6" w:rsidR="00145FA7" w:rsidRPr="00CD7FFC" w:rsidRDefault="00874D59" w:rsidP="00D060B4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Calibri" w:hAnsi="Calibri" w:cs="Calibri"/>
          <w:color w:val="000000" w:themeColor="text1"/>
          <w:sz w:val="20"/>
          <w:szCs w:val="20"/>
        </w:rPr>
      </w:pPr>
      <w:r w:rsidRPr="00CD7FFC">
        <w:rPr>
          <w:rFonts w:ascii="Calibri" w:hAnsi="Calibri" w:cs="Calibri"/>
          <w:color w:val="000000" w:themeColor="text1"/>
          <w:sz w:val="20"/>
          <w:szCs w:val="20"/>
        </w:rPr>
        <w:t xml:space="preserve">The ccTLD is </w:t>
      </w:r>
      <w:r w:rsidR="00145FA7" w:rsidRPr="00CD7FFC">
        <w:rPr>
          <w:rFonts w:ascii="Calibri" w:hAnsi="Calibri" w:cs="Calibri"/>
          <w:color w:val="000000" w:themeColor="text1"/>
          <w:sz w:val="20"/>
          <w:szCs w:val="20"/>
        </w:rPr>
        <w:t>a member</w:t>
      </w:r>
    </w:p>
    <w:p w14:paraId="3C1B21E0" w14:textId="41C4CF2F" w:rsidR="00145FA7" w:rsidRPr="00CD7FFC" w:rsidRDefault="00874D59" w:rsidP="00D060B4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Calibri" w:hAnsi="Calibri" w:cs="Calibri"/>
          <w:color w:val="000000" w:themeColor="text1"/>
          <w:sz w:val="20"/>
          <w:szCs w:val="20"/>
        </w:rPr>
      </w:pPr>
      <w:r w:rsidRPr="00CD7FFC">
        <w:rPr>
          <w:rFonts w:ascii="Calibri" w:hAnsi="Calibri" w:cs="Calibri"/>
          <w:color w:val="000000" w:themeColor="text1"/>
          <w:sz w:val="20"/>
          <w:szCs w:val="20"/>
        </w:rPr>
        <w:t>The ccTLD is</w:t>
      </w:r>
      <w:r w:rsidR="00145FA7" w:rsidRPr="00CD7FFC">
        <w:rPr>
          <w:rFonts w:ascii="Calibri" w:hAnsi="Calibri" w:cs="Calibri"/>
          <w:color w:val="000000" w:themeColor="text1"/>
          <w:sz w:val="20"/>
          <w:szCs w:val="20"/>
        </w:rPr>
        <w:t xml:space="preserve"> not a ccNSO member</w:t>
      </w:r>
    </w:p>
    <w:p w14:paraId="364D1837" w14:textId="77777777" w:rsidR="00874D59" w:rsidRPr="00CD7FFC" w:rsidRDefault="00874D59" w:rsidP="00874D59">
      <w:pPr>
        <w:widowControl w:val="0"/>
        <w:autoSpaceDE w:val="0"/>
        <w:autoSpaceDN w:val="0"/>
        <w:adjustRightInd w:val="0"/>
        <w:rPr>
          <w:rFonts w:ascii="Calibri" w:hAnsi="Calibri" w:cs="Calibri"/>
          <w:color w:val="000000" w:themeColor="text1"/>
          <w:sz w:val="20"/>
          <w:szCs w:val="20"/>
        </w:rPr>
      </w:pPr>
    </w:p>
    <w:p w14:paraId="33E8CD09" w14:textId="0E398F51" w:rsidR="00874D59" w:rsidRPr="00CD7FFC" w:rsidRDefault="00D060B4" w:rsidP="00D060B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b/>
          <w:color w:val="000000" w:themeColor="text1"/>
          <w:sz w:val="20"/>
          <w:szCs w:val="20"/>
        </w:rPr>
      </w:pPr>
      <w:r w:rsidRPr="00CD7FFC">
        <w:rPr>
          <w:rFonts w:ascii="Calibri" w:hAnsi="Calibri" w:cs="Calibri"/>
          <w:b/>
          <w:color w:val="000000" w:themeColor="text1"/>
          <w:sz w:val="20"/>
          <w:szCs w:val="20"/>
        </w:rPr>
        <w:t>Your ccTLD is potentially a member of one or more Regional Organisations. Select all that apply.</w:t>
      </w:r>
    </w:p>
    <w:p w14:paraId="74A85791" w14:textId="77777777" w:rsidR="00E631EA" w:rsidRPr="00CD7FFC" w:rsidRDefault="00E631EA" w:rsidP="00E631EA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ind w:left="709"/>
        <w:rPr>
          <w:rFonts w:ascii="Calibri" w:hAnsi="Calibri" w:cs="Calibri"/>
          <w:color w:val="000000" w:themeColor="text1"/>
          <w:sz w:val="20"/>
          <w:szCs w:val="20"/>
        </w:rPr>
      </w:pPr>
      <w:proofErr w:type="spellStart"/>
      <w:r w:rsidRPr="00CD7FFC">
        <w:rPr>
          <w:rFonts w:ascii="Calibri" w:hAnsi="Calibri" w:cs="Calibri"/>
          <w:color w:val="000000" w:themeColor="text1"/>
          <w:sz w:val="20"/>
          <w:szCs w:val="20"/>
        </w:rPr>
        <w:t>AfTLD</w:t>
      </w:r>
      <w:proofErr w:type="spellEnd"/>
    </w:p>
    <w:p w14:paraId="1147D078" w14:textId="77777777" w:rsidR="00E631EA" w:rsidRPr="00CD7FFC" w:rsidRDefault="00E631EA" w:rsidP="00E631EA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ind w:left="709"/>
        <w:rPr>
          <w:rFonts w:ascii="Calibri" w:hAnsi="Calibri" w:cs="Calibri"/>
          <w:color w:val="000000" w:themeColor="text1"/>
          <w:sz w:val="20"/>
          <w:szCs w:val="20"/>
        </w:rPr>
      </w:pPr>
      <w:r w:rsidRPr="00CD7FFC">
        <w:rPr>
          <w:rFonts w:ascii="Calibri" w:hAnsi="Calibri" w:cs="Calibri"/>
          <w:color w:val="000000" w:themeColor="text1"/>
          <w:sz w:val="20"/>
          <w:szCs w:val="20"/>
        </w:rPr>
        <w:t>APTLD</w:t>
      </w:r>
    </w:p>
    <w:p w14:paraId="09F040BF" w14:textId="44C983DA" w:rsidR="00D060B4" w:rsidRPr="00CD7FFC" w:rsidRDefault="00D060B4" w:rsidP="00D060B4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ind w:left="709"/>
        <w:rPr>
          <w:rFonts w:ascii="Calibri" w:hAnsi="Calibri" w:cs="Calibri"/>
          <w:color w:val="000000" w:themeColor="text1"/>
          <w:sz w:val="20"/>
          <w:szCs w:val="20"/>
        </w:rPr>
      </w:pPr>
      <w:r w:rsidRPr="00CD7FFC">
        <w:rPr>
          <w:rFonts w:ascii="Calibri" w:hAnsi="Calibri" w:cs="Calibri"/>
          <w:color w:val="000000" w:themeColor="text1"/>
          <w:sz w:val="20"/>
          <w:szCs w:val="20"/>
        </w:rPr>
        <w:t>CENTR</w:t>
      </w:r>
    </w:p>
    <w:p w14:paraId="577F2C0B" w14:textId="428C0833" w:rsidR="00D060B4" w:rsidRPr="00CD7FFC" w:rsidRDefault="00D060B4" w:rsidP="00D060B4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ind w:left="709"/>
        <w:rPr>
          <w:rFonts w:ascii="Calibri" w:hAnsi="Calibri" w:cs="Calibri"/>
          <w:color w:val="000000" w:themeColor="text1"/>
          <w:sz w:val="20"/>
          <w:szCs w:val="20"/>
        </w:rPr>
      </w:pPr>
      <w:r w:rsidRPr="00CD7FFC">
        <w:rPr>
          <w:rFonts w:ascii="Calibri" w:hAnsi="Calibri" w:cs="Calibri"/>
          <w:color w:val="000000" w:themeColor="text1"/>
          <w:sz w:val="20"/>
          <w:szCs w:val="20"/>
        </w:rPr>
        <w:t>LACTLD</w:t>
      </w:r>
    </w:p>
    <w:p w14:paraId="4A793168" w14:textId="30BFD4FC" w:rsidR="00D060B4" w:rsidRPr="00CD7FFC" w:rsidRDefault="00D060B4" w:rsidP="00D060B4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ind w:left="709"/>
        <w:rPr>
          <w:rFonts w:ascii="Calibri" w:hAnsi="Calibri" w:cs="Calibri"/>
          <w:color w:val="000000" w:themeColor="text1"/>
          <w:sz w:val="20"/>
          <w:szCs w:val="20"/>
        </w:rPr>
      </w:pPr>
      <w:r w:rsidRPr="00CD7FFC">
        <w:rPr>
          <w:rFonts w:ascii="Calibri" w:hAnsi="Calibri" w:cs="Calibri"/>
          <w:color w:val="000000" w:themeColor="text1"/>
          <w:sz w:val="20"/>
          <w:szCs w:val="20"/>
        </w:rPr>
        <w:t>None of the above</w:t>
      </w:r>
    </w:p>
    <w:p w14:paraId="369A7B06" w14:textId="77777777" w:rsidR="00CF07C1" w:rsidRDefault="00CF07C1" w:rsidP="006D1C75">
      <w:pPr>
        <w:widowControl w:val="0"/>
        <w:autoSpaceDE w:val="0"/>
        <w:autoSpaceDN w:val="0"/>
        <w:adjustRightInd w:val="0"/>
        <w:rPr>
          <w:b/>
          <w:color w:val="000000" w:themeColor="text1"/>
          <w:sz w:val="20"/>
          <w:szCs w:val="20"/>
        </w:rPr>
      </w:pPr>
    </w:p>
    <w:p w14:paraId="5F6E6739" w14:textId="353113CD" w:rsidR="00CF07C1" w:rsidRDefault="00CF07C1" w:rsidP="00CF07C1">
      <w:pPr>
        <w:pStyle w:val="Heading1"/>
      </w:pPr>
      <w:r>
        <w:t>TRANSPARENCY</w:t>
      </w:r>
    </w:p>
    <w:p w14:paraId="405B2C37" w14:textId="0B4574FD" w:rsidR="001620E8" w:rsidRPr="00A04E88" w:rsidRDefault="001620E8" w:rsidP="00A04E88">
      <w:pPr>
        <w:widowControl w:val="0"/>
        <w:autoSpaceDE w:val="0"/>
        <w:autoSpaceDN w:val="0"/>
        <w:adjustRightInd w:val="0"/>
        <w:spacing w:after="240" w:line="340" w:lineRule="atLeast"/>
        <w:rPr>
          <w:rStyle w:val="IntenseEmphasis"/>
          <w:sz w:val="20"/>
          <w:szCs w:val="20"/>
        </w:rPr>
      </w:pPr>
      <w:r w:rsidRPr="00A04E88">
        <w:rPr>
          <w:rStyle w:val="IntenseEmphasis"/>
          <w:sz w:val="20"/>
          <w:szCs w:val="20"/>
        </w:rPr>
        <w:t>Definition: the ccNSO Council is answerable to its stakeholders by being open and visible to them.</w:t>
      </w:r>
    </w:p>
    <w:p w14:paraId="60FADFAB" w14:textId="77777777" w:rsidR="00CF07C1" w:rsidRDefault="00CF07C1" w:rsidP="006D1C75">
      <w:pPr>
        <w:widowControl w:val="0"/>
        <w:autoSpaceDE w:val="0"/>
        <w:autoSpaceDN w:val="0"/>
        <w:adjustRightInd w:val="0"/>
        <w:rPr>
          <w:b/>
          <w:color w:val="000000" w:themeColor="text1"/>
          <w:sz w:val="20"/>
          <w:szCs w:val="20"/>
        </w:rPr>
      </w:pPr>
    </w:p>
    <w:p w14:paraId="0ECE2DB0" w14:textId="27A45182" w:rsidR="00C452C9" w:rsidRPr="00CD7FFC" w:rsidRDefault="00C452C9" w:rsidP="00C452C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color w:val="000000" w:themeColor="text1"/>
          <w:sz w:val="20"/>
          <w:szCs w:val="20"/>
        </w:rPr>
      </w:pPr>
      <w:r w:rsidRPr="00CD7FFC">
        <w:rPr>
          <w:b/>
          <w:color w:val="000000" w:themeColor="text1"/>
          <w:sz w:val="20"/>
          <w:szCs w:val="20"/>
        </w:rPr>
        <w:t xml:space="preserve">How do you receive information about the activities of the ccNSO and ccNSO Council?  </w:t>
      </w:r>
    </w:p>
    <w:p w14:paraId="6088AE42" w14:textId="44EE6BE3" w:rsidR="00C452C9" w:rsidRPr="00A04E88" w:rsidRDefault="00C452C9" w:rsidP="00A04E88">
      <w:pPr>
        <w:pStyle w:val="ListParagraph"/>
        <w:widowControl w:val="0"/>
        <w:autoSpaceDE w:val="0"/>
        <w:autoSpaceDN w:val="0"/>
        <w:adjustRightInd w:val="0"/>
        <w:ind w:left="360"/>
        <w:rPr>
          <w:b/>
          <w:color w:val="000000" w:themeColor="text1"/>
          <w:sz w:val="20"/>
          <w:szCs w:val="20"/>
        </w:rPr>
      </w:pPr>
      <w:r w:rsidRPr="00CD7FFC">
        <w:rPr>
          <w:b/>
          <w:color w:val="000000" w:themeColor="text1"/>
          <w:sz w:val="20"/>
          <w:szCs w:val="20"/>
        </w:rPr>
        <w:t>Select all that apply.</w:t>
      </w:r>
    </w:p>
    <w:p w14:paraId="2F0172C4" w14:textId="55BE91F9" w:rsidR="00C452C9" w:rsidRPr="00CD7FFC" w:rsidRDefault="00C452C9" w:rsidP="00C452C9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ind w:left="709"/>
        <w:rPr>
          <w:rFonts w:ascii="Calibri" w:hAnsi="Calibri" w:cs="Calibri"/>
          <w:color w:val="000000" w:themeColor="text1"/>
          <w:sz w:val="20"/>
          <w:szCs w:val="20"/>
        </w:rPr>
      </w:pPr>
      <w:r w:rsidRPr="00CD7FFC">
        <w:rPr>
          <w:rFonts w:ascii="Calibri" w:hAnsi="Calibri" w:cs="Calibri"/>
          <w:color w:val="000000" w:themeColor="text1"/>
          <w:sz w:val="20"/>
          <w:szCs w:val="20"/>
        </w:rPr>
        <w:t xml:space="preserve">Updates by individual </w:t>
      </w:r>
      <w:proofErr w:type="spellStart"/>
      <w:r w:rsidR="00391B9B" w:rsidRPr="00CD7FFC">
        <w:rPr>
          <w:rFonts w:ascii="Calibri" w:hAnsi="Calibri" w:cs="Calibri"/>
          <w:color w:val="000000" w:themeColor="text1"/>
          <w:sz w:val="20"/>
          <w:szCs w:val="20"/>
        </w:rPr>
        <w:t>Council</w:t>
      </w:r>
      <w:r w:rsidR="00391B9B">
        <w:rPr>
          <w:rFonts w:ascii="Calibri" w:hAnsi="Calibri" w:cs="Calibri"/>
          <w:color w:val="000000" w:themeColor="text1"/>
          <w:sz w:val="20"/>
          <w:szCs w:val="20"/>
        </w:rPr>
        <w:t>l</w:t>
      </w:r>
      <w:r w:rsidR="00391B9B" w:rsidRPr="00CD7FFC">
        <w:rPr>
          <w:rFonts w:ascii="Calibri" w:hAnsi="Calibri" w:cs="Calibri"/>
          <w:color w:val="000000" w:themeColor="text1"/>
          <w:sz w:val="20"/>
          <w:szCs w:val="20"/>
        </w:rPr>
        <w:t>ors</w:t>
      </w:r>
      <w:proofErr w:type="spellEnd"/>
      <w:r w:rsidRPr="00CD7FFC">
        <w:rPr>
          <w:rFonts w:ascii="Calibri" w:hAnsi="Calibri" w:cs="Calibri"/>
          <w:color w:val="000000" w:themeColor="text1"/>
          <w:sz w:val="20"/>
          <w:szCs w:val="20"/>
        </w:rPr>
        <w:t xml:space="preserve"> (face-to-face and teleconferences)</w:t>
      </w:r>
    </w:p>
    <w:p w14:paraId="659CA849" w14:textId="77777777" w:rsidR="00C452C9" w:rsidRPr="00CD7FFC" w:rsidRDefault="00C452C9" w:rsidP="00C452C9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ind w:left="709"/>
        <w:rPr>
          <w:rFonts w:ascii="Calibri" w:hAnsi="Calibri" w:cs="Calibri"/>
          <w:color w:val="000000" w:themeColor="text1"/>
          <w:sz w:val="20"/>
          <w:szCs w:val="20"/>
        </w:rPr>
      </w:pPr>
      <w:r w:rsidRPr="00CD7FFC">
        <w:rPr>
          <w:rFonts w:ascii="Calibri" w:hAnsi="Calibri" w:cs="Calibri"/>
          <w:color w:val="000000" w:themeColor="text1"/>
          <w:sz w:val="20"/>
          <w:szCs w:val="20"/>
        </w:rPr>
        <w:t>Minutes of ccNSO Council meetings (face-to-face and teleconferences)</w:t>
      </w:r>
    </w:p>
    <w:p w14:paraId="45F0E59D" w14:textId="77777777" w:rsidR="00C452C9" w:rsidRPr="00CD7FFC" w:rsidRDefault="00C452C9" w:rsidP="00C452C9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ind w:left="709"/>
        <w:rPr>
          <w:rFonts w:ascii="Calibri" w:hAnsi="Calibri" w:cs="Calibri"/>
          <w:color w:val="000000" w:themeColor="text1"/>
          <w:sz w:val="20"/>
          <w:szCs w:val="20"/>
        </w:rPr>
      </w:pPr>
      <w:r w:rsidRPr="00CD7FFC">
        <w:rPr>
          <w:rFonts w:ascii="Calibri" w:hAnsi="Calibri" w:cs="Calibri"/>
          <w:color w:val="000000" w:themeColor="text1"/>
          <w:sz w:val="20"/>
          <w:szCs w:val="20"/>
        </w:rPr>
        <w:t>ccNSO Council Correspondence</w:t>
      </w:r>
    </w:p>
    <w:p w14:paraId="45A5A3DB" w14:textId="77777777" w:rsidR="00C452C9" w:rsidRPr="00CD7FFC" w:rsidRDefault="00C452C9" w:rsidP="00C452C9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ind w:left="709"/>
        <w:rPr>
          <w:rFonts w:ascii="Calibri" w:hAnsi="Calibri" w:cs="Calibri"/>
          <w:color w:val="000000" w:themeColor="text1"/>
          <w:sz w:val="20"/>
          <w:szCs w:val="20"/>
        </w:rPr>
      </w:pPr>
      <w:r w:rsidRPr="00CD7FFC">
        <w:rPr>
          <w:rFonts w:ascii="Calibri" w:hAnsi="Calibri" w:cs="Calibri"/>
          <w:color w:val="000000" w:themeColor="text1"/>
          <w:sz w:val="20"/>
          <w:szCs w:val="20"/>
        </w:rPr>
        <w:t>Monthly activity updates</w:t>
      </w:r>
    </w:p>
    <w:p w14:paraId="2FA4BC78" w14:textId="0AF2E4A3" w:rsidR="00C452C9" w:rsidRPr="00CD7FFC" w:rsidRDefault="00391B9B" w:rsidP="00C452C9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ind w:left="709"/>
        <w:rPr>
          <w:rFonts w:ascii="Calibri" w:hAnsi="Calibri" w:cs="Calibri"/>
          <w:color w:val="000000" w:themeColor="text1"/>
          <w:sz w:val="20"/>
          <w:szCs w:val="20"/>
        </w:rPr>
      </w:pPr>
      <w:proofErr w:type="spellStart"/>
      <w:r w:rsidRPr="00CD7FFC">
        <w:rPr>
          <w:rFonts w:ascii="Calibri" w:hAnsi="Calibri" w:cs="Calibri"/>
          <w:color w:val="000000" w:themeColor="text1"/>
          <w:sz w:val="20"/>
          <w:szCs w:val="20"/>
        </w:rPr>
        <w:t>Councillors</w:t>
      </w:r>
      <w:proofErr w:type="spellEnd"/>
      <w:r w:rsidR="00C452C9" w:rsidRPr="00CD7FFC">
        <w:rPr>
          <w:rFonts w:ascii="Calibri" w:hAnsi="Calibri" w:cs="Calibri"/>
          <w:color w:val="000000" w:themeColor="text1"/>
          <w:sz w:val="20"/>
          <w:szCs w:val="20"/>
        </w:rPr>
        <w:t xml:space="preserve"> attendance sheets</w:t>
      </w:r>
    </w:p>
    <w:p w14:paraId="7E8BF101" w14:textId="77777777" w:rsidR="00C452C9" w:rsidRPr="00CD7FFC" w:rsidRDefault="00C452C9" w:rsidP="00C452C9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ind w:left="709"/>
        <w:rPr>
          <w:rFonts w:ascii="Calibri" w:hAnsi="Calibri" w:cs="Calibri"/>
          <w:color w:val="000000" w:themeColor="text1"/>
          <w:sz w:val="20"/>
          <w:szCs w:val="20"/>
        </w:rPr>
      </w:pPr>
      <w:r w:rsidRPr="00CD7FFC">
        <w:rPr>
          <w:rFonts w:ascii="Calibri" w:hAnsi="Calibri" w:cs="Calibri"/>
          <w:color w:val="000000" w:themeColor="text1"/>
          <w:sz w:val="20"/>
          <w:szCs w:val="20"/>
        </w:rPr>
        <w:lastRenderedPageBreak/>
        <w:t>Information regarding ccNSO Council Elections</w:t>
      </w:r>
    </w:p>
    <w:p w14:paraId="59A9BB82" w14:textId="601B160F" w:rsidR="00C452C9" w:rsidRPr="00CD7FFC" w:rsidRDefault="00E631EA" w:rsidP="00C452C9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ind w:left="709"/>
        <w:rPr>
          <w:rFonts w:ascii="Calibri" w:hAnsi="Calibri" w:cs="Calibri"/>
          <w:color w:val="000000" w:themeColor="text1"/>
          <w:sz w:val="20"/>
          <w:szCs w:val="20"/>
        </w:rPr>
      </w:pPr>
      <w:r>
        <w:rPr>
          <w:rFonts w:ascii="Calibri" w:hAnsi="Calibri" w:cs="Calibri"/>
          <w:color w:val="000000" w:themeColor="text1"/>
          <w:sz w:val="20"/>
          <w:szCs w:val="20"/>
        </w:rPr>
        <w:t>Co</w:t>
      </w:r>
      <w:r w:rsidRPr="00CD7FFC">
        <w:rPr>
          <w:rFonts w:ascii="Calibri" w:hAnsi="Calibri" w:cs="Calibri"/>
          <w:color w:val="000000" w:themeColor="text1"/>
          <w:sz w:val="20"/>
          <w:szCs w:val="20"/>
        </w:rPr>
        <w:t xml:space="preserve">uncillors </w:t>
      </w:r>
      <w:r>
        <w:rPr>
          <w:rFonts w:ascii="Calibri" w:hAnsi="Calibri" w:cs="Calibri"/>
          <w:color w:val="000000" w:themeColor="text1"/>
          <w:sz w:val="20"/>
          <w:szCs w:val="20"/>
        </w:rPr>
        <w:t>a</w:t>
      </w:r>
      <w:r w:rsidR="00C452C9" w:rsidRPr="00CD7FFC">
        <w:rPr>
          <w:rFonts w:ascii="Calibri" w:hAnsi="Calibri" w:cs="Calibri"/>
          <w:color w:val="000000" w:themeColor="text1"/>
          <w:sz w:val="20"/>
          <w:szCs w:val="20"/>
        </w:rPr>
        <w:t xml:space="preserve">ttendance sheet </w:t>
      </w:r>
    </w:p>
    <w:p w14:paraId="5F8B45B6" w14:textId="620A1F93" w:rsidR="00C452C9" w:rsidRPr="00CD7FFC" w:rsidRDefault="00C452C9" w:rsidP="00C452C9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ind w:left="709"/>
        <w:rPr>
          <w:rFonts w:ascii="Calibri" w:hAnsi="Calibri" w:cs="Calibri"/>
          <w:color w:val="000000" w:themeColor="text1"/>
          <w:sz w:val="20"/>
          <w:szCs w:val="20"/>
        </w:rPr>
      </w:pPr>
      <w:r w:rsidRPr="00CD7FFC">
        <w:rPr>
          <w:rFonts w:ascii="Calibri" w:hAnsi="Calibri" w:cs="Calibri"/>
          <w:color w:val="000000" w:themeColor="text1"/>
          <w:sz w:val="20"/>
          <w:szCs w:val="20"/>
        </w:rPr>
        <w:t xml:space="preserve">ccNSO </w:t>
      </w:r>
      <w:r w:rsidR="00CF07C1">
        <w:rPr>
          <w:rFonts w:ascii="Calibri" w:hAnsi="Calibri" w:cs="Calibri"/>
          <w:color w:val="000000" w:themeColor="text1"/>
          <w:sz w:val="20"/>
          <w:szCs w:val="20"/>
        </w:rPr>
        <w:t>C</w:t>
      </w:r>
      <w:r w:rsidRPr="00CD7FFC">
        <w:rPr>
          <w:rFonts w:ascii="Calibri" w:hAnsi="Calibri" w:cs="Calibri"/>
          <w:color w:val="000000" w:themeColor="text1"/>
          <w:sz w:val="20"/>
          <w:szCs w:val="20"/>
        </w:rPr>
        <w:t>ouncil wiki</w:t>
      </w:r>
    </w:p>
    <w:p w14:paraId="7CFE4F00" w14:textId="77777777" w:rsidR="00C452C9" w:rsidRPr="00CD7FFC" w:rsidRDefault="00C452C9" w:rsidP="00C452C9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ind w:left="709"/>
        <w:rPr>
          <w:rFonts w:ascii="Calibri" w:hAnsi="Calibri" w:cs="Calibri"/>
          <w:color w:val="000000" w:themeColor="text1"/>
          <w:sz w:val="20"/>
          <w:szCs w:val="20"/>
        </w:rPr>
      </w:pPr>
      <w:r w:rsidRPr="00CD7FFC">
        <w:rPr>
          <w:rFonts w:ascii="Calibri" w:hAnsi="Calibri" w:cs="Calibri"/>
          <w:color w:val="000000" w:themeColor="text1"/>
          <w:sz w:val="20"/>
          <w:szCs w:val="20"/>
        </w:rPr>
        <w:t>none</w:t>
      </w:r>
    </w:p>
    <w:p w14:paraId="09A95EA3" w14:textId="77777777" w:rsidR="006D1C75" w:rsidRPr="00CD7FFC" w:rsidRDefault="006D1C75" w:rsidP="006D1C75">
      <w:pPr>
        <w:widowControl w:val="0"/>
        <w:autoSpaceDE w:val="0"/>
        <w:autoSpaceDN w:val="0"/>
        <w:adjustRightInd w:val="0"/>
        <w:rPr>
          <w:rFonts w:ascii="Calibri" w:hAnsi="Calibri" w:cs="Calibri"/>
          <w:color w:val="000000" w:themeColor="text1"/>
          <w:sz w:val="20"/>
          <w:szCs w:val="20"/>
        </w:rPr>
      </w:pPr>
    </w:p>
    <w:p w14:paraId="77B866B5" w14:textId="701A74D9" w:rsidR="006D1C75" w:rsidRPr="00CD7FFC" w:rsidRDefault="00E631EA" w:rsidP="006D1C75">
      <w:pPr>
        <w:pStyle w:val="ListParagraph"/>
        <w:numPr>
          <w:ilvl w:val="0"/>
          <w:numId w:val="1"/>
        </w:numPr>
        <w:jc w:val="both"/>
        <w:rPr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 xml:space="preserve">Which channels do you use to </w:t>
      </w:r>
      <w:r w:rsidR="006D1C75" w:rsidRPr="00CD7FFC">
        <w:rPr>
          <w:b/>
          <w:color w:val="000000" w:themeColor="text1"/>
          <w:sz w:val="20"/>
          <w:szCs w:val="20"/>
        </w:rPr>
        <w:t>receive information about the activities of the ccNSO Council? Please select all that apply.</w:t>
      </w:r>
    </w:p>
    <w:p w14:paraId="5BE0654A" w14:textId="77777777" w:rsidR="00C452C9" w:rsidRPr="00CD7FFC" w:rsidRDefault="00C452C9" w:rsidP="00C452C9">
      <w:pPr>
        <w:pStyle w:val="ListParagraph"/>
        <w:ind w:left="360"/>
        <w:jc w:val="both"/>
        <w:rPr>
          <w:b/>
          <w:color w:val="000000" w:themeColor="text1"/>
          <w:sz w:val="20"/>
          <w:szCs w:val="20"/>
        </w:rPr>
      </w:pPr>
    </w:p>
    <w:p w14:paraId="784925A3" w14:textId="77777777" w:rsidR="006D1C75" w:rsidRPr="00CD7FFC" w:rsidRDefault="006D1C75" w:rsidP="006D1C75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ind w:left="709"/>
        <w:rPr>
          <w:rFonts w:ascii="Calibri" w:hAnsi="Calibri" w:cs="Calibri"/>
          <w:color w:val="000000" w:themeColor="text1"/>
          <w:sz w:val="20"/>
          <w:szCs w:val="20"/>
        </w:rPr>
      </w:pPr>
      <w:r w:rsidRPr="00CD7FFC">
        <w:rPr>
          <w:rFonts w:ascii="Calibri" w:hAnsi="Calibri" w:cs="Calibri"/>
          <w:color w:val="000000" w:themeColor="text1"/>
          <w:sz w:val="20"/>
          <w:szCs w:val="20"/>
        </w:rPr>
        <w:t>Mailing list</w:t>
      </w:r>
    </w:p>
    <w:p w14:paraId="2935D008" w14:textId="77777777" w:rsidR="006D1C75" w:rsidRPr="00CD7FFC" w:rsidRDefault="006D1C75" w:rsidP="006D1C75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ind w:left="709"/>
        <w:rPr>
          <w:rFonts w:ascii="Calibri" w:hAnsi="Calibri" w:cs="Calibri"/>
          <w:color w:val="000000" w:themeColor="text1"/>
          <w:sz w:val="20"/>
          <w:szCs w:val="20"/>
        </w:rPr>
      </w:pPr>
      <w:r w:rsidRPr="00CD7FFC">
        <w:rPr>
          <w:rFonts w:ascii="Calibri" w:hAnsi="Calibri" w:cs="Calibri"/>
          <w:color w:val="000000" w:themeColor="text1"/>
          <w:sz w:val="20"/>
          <w:szCs w:val="20"/>
        </w:rPr>
        <w:t>ccNSO website</w:t>
      </w:r>
    </w:p>
    <w:p w14:paraId="107A9974" w14:textId="77777777" w:rsidR="006D1C75" w:rsidRPr="00CD7FFC" w:rsidRDefault="006D1C75" w:rsidP="006D1C75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ind w:left="709"/>
        <w:rPr>
          <w:rFonts w:ascii="Calibri" w:hAnsi="Calibri" w:cs="Calibri"/>
          <w:color w:val="000000" w:themeColor="text1"/>
          <w:sz w:val="20"/>
          <w:szCs w:val="20"/>
        </w:rPr>
      </w:pPr>
      <w:r w:rsidRPr="00CD7FFC">
        <w:rPr>
          <w:rFonts w:ascii="Calibri" w:hAnsi="Calibri" w:cs="Calibri"/>
          <w:color w:val="000000" w:themeColor="text1"/>
          <w:sz w:val="20"/>
          <w:szCs w:val="20"/>
        </w:rPr>
        <w:t>ccNSO Council wiki space</w:t>
      </w:r>
    </w:p>
    <w:p w14:paraId="4A5DA2C0" w14:textId="77777777" w:rsidR="006D1C75" w:rsidRPr="00CD7FFC" w:rsidRDefault="006D1C75" w:rsidP="006D1C75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ind w:left="709"/>
        <w:rPr>
          <w:rFonts w:ascii="Calibri" w:hAnsi="Calibri" w:cs="Calibri"/>
          <w:color w:val="000000" w:themeColor="text1"/>
          <w:sz w:val="20"/>
          <w:szCs w:val="20"/>
        </w:rPr>
      </w:pPr>
      <w:r w:rsidRPr="00CD7FFC">
        <w:rPr>
          <w:rFonts w:ascii="Calibri" w:hAnsi="Calibri" w:cs="Calibri"/>
          <w:color w:val="000000" w:themeColor="text1"/>
          <w:sz w:val="20"/>
          <w:szCs w:val="20"/>
        </w:rPr>
        <w:t>ICANN meetings</w:t>
      </w:r>
    </w:p>
    <w:p w14:paraId="05396EA7" w14:textId="69ACA747" w:rsidR="006D1C75" w:rsidRPr="00CD7FFC" w:rsidRDefault="006D1C75" w:rsidP="006D1C75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ind w:left="709"/>
        <w:rPr>
          <w:rFonts w:ascii="Calibri" w:hAnsi="Calibri" w:cs="Calibri"/>
          <w:color w:val="000000" w:themeColor="text1"/>
          <w:sz w:val="20"/>
          <w:szCs w:val="20"/>
        </w:rPr>
      </w:pPr>
      <w:r w:rsidRPr="00CD7FFC">
        <w:rPr>
          <w:rFonts w:ascii="Calibri" w:hAnsi="Calibri" w:cs="Calibri"/>
          <w:color w:val="000000" w:themeColor="text1"/>
          <w:sz w:val="20"/>
          <w:szCs w:val="20"/>
        </w:rPr>
        <w:t xml:space="preserve">Updates provided to the regional </w:t>
      </w:r>
      <w:proofErr w:type="spellStart"/>
      <w:r w:rsidRPr="00CD7FFC">
        <w:rPr>
          <w:rFonts w:ascii="Calibri" w:hAnsi="Calibri" w:cs="Calibri"/>
          <w:color w:val="000000" w:themeColor="text1"/>
          <w:sz w:val="20"/>
          <w:szCs w:val="20"/>
        </w:rPr>
        <w:t>organisations</w:t>
      </w:r>
      <w:proofErr w:type="spellEnd"/>
      <w:r w:rsidRPr="00CD7FFC">
        <w:rPr>
          <w:rFonts w:ascii="Calibri" w:hAnsi="Calibri" w:cs="Calibri"/>
          <w:color w:val="000000" w:themeColor="text1"/>
          <w:sz w:val="20"/>
          <w:szCs w:val="20"/>
        </w:rPr>
        <w:t xml:space="preserve"> during their meetings (</w:t>
      </w:r>
      <w:proofErr w:type="spellStart"/>
      <w:r w:rsidR="00E631EA" w:rsidRPr="00CD7FFC">
        <w:rPr>
          <w:rFonts w:ascii="Calibri" w:hAnsi="Calibri" w:cs="Calibri"/>
          <w:color w:val="000000" w:themeColor="text1"/>
          <w:sz w:val="20"/>
          <w:szCs w:val="20"/>
        </w:rPr>
        <w:t>AfTLD</w:t>
      </w:r>
      <w:proofErr w:type="spellEnd"/>
      <w:r w:rsidR="00E631EA">
        <w:rPr>
          <w:rFonts w:ascii="Calibri" w:hAnsi="Calibri" w:cs="Calibri"/>
          <w:color w:val="000000" w:themeColor="text1"/>
          <w:sz w:val="20"/>
          <w:szCs w:val="20"/>
        </w:rPr>
        <w:t>,</w:t>
      </w:r>
      <w:r w:rsidR="00E631EA" w:rsidRPr="00CD7FFC">
        <w:rPr>
          <w:rFonts w:ascii="Calibri" w:hAnsi="Calibri" w:cs="Calibri"/>
          <w:color w:val="000000" w:themeColor="text1"/>
          <w:sz w:val="20"/>
          <w:szCs w:val="20"/>
        </w:rPr>
        <w:t xml:space="preserve"> APTLD</w:t>
      </w:r>
      <w:r w:rsidR="00E631EA">
        <w:rPr>
          <w:rFonts w:ascii="Calibri" w:hAnsi="Calibri" w:cs="Calibri"/>
          <w:color w:val="000000" w:themeColor="text1"/>
          <w:sz w:val="20"/>
          <w:szCs w:val="20"/>
        </w:rPr>
        <w:t>,</w:t>
      </w:r>
      <w:r w:rsidR="00E631EA" w:rsidRPr="00CD7FFC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="00E631EA">
        <w:rPr>
          <w:rFonts w:ascii="Calibri" w:hAnsi="Calibri" w:cs="Calibri"/>
          <w:color w:val="000000" w:themeColor="text1"/>
          <w:sz w:val="20"/>
          <w:szCs w:val="20"/>
        </w:rPr>
        <w:t>CENTR, LACTLD</w:t>
      </w:r>
      <w:r w:rsidRPr="00CD7FFC">
        <w:rPr>
          <w:rFonts w:ascii="Calibri" w:hAnsi="Calibri" w:cs="Calibri"/>
          <w:color w:val="000000" w:themeColor="text1"/>
          <w:sz w:val="20"/>
          <w:szCs w:val="20"/>
        </w:rPr>
        <w:t>)</w:t>
      </w:r>
    </w:p>
    <w:p w14:paraId="0756BA6A" w14:textId="77777777" w:rsidR="006D1C75" w:rsidRDefault="006D1C75" w:rsidP="006D1C75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ind w:left="709"/>
        <w:rPr>
          <w:rFonts w:ascii="Calibri" w:hAnsi="Calibri" w:cs="Calibri"/>
          <w:color w:val="000000" w:themeColor="text1"/>
          <w:sz w:val="20"/>
          <w:szCs w:val="20"/>
        </w:rPr>
      </w:pPr>
      <w:r w:rsidRPr="00CD7FFC">
        <w:rPr>
          <w:rFonts w:ascii="Calibri" w:hAnsi="Calibri" w:cs="Calibri"/>
          <w:color w:val="000000" w:themeColor="text1"/>
          <w:sz w:val="20"/>
          <w:szCs w:val="20"/>
        </w:rPr>
        <w:t>Social media</w:t>
      </w:r>
    </w:p>
    <w:p w14:paraId="38B97067" w14:textId="01F9D1EE" w:rsidR="00E631EA" w:rsidRPr="00CD7FFC" w:rsidRDefault="00A04E88" w:rsidP="00A04E88">
      <w:pPr>
        <w:pStyle w:val="ListParagraph"/>
        <w:widowControl w:val="0"/>
        <w:numPr>
          <w:ilvl w:val="0"/>
          <w:numId w:val="14"/>
        </w:numPr>
        <w:tabs>
          <w:tab w:val="left" w:leader="dot" w:pos="8647"/>
        </w:tabs>
        <w:autoSpaceDE w:val="0"/>
        <w:autoSpaceDN w:val="0"/>
        <w:adjustRightInd w:val="0"/>
        <w:ind w:left="709" w:hanging="357"/>
        <w:rPr>
          <w:rFonts w:ascii="Calibri" w:hAnsi="Calibri" w:cs="Calibri"/>
          <w:color w:val="000000" w:themeColor="text1"/>
          <w:sz w:val="20"/>
          <w:szCs w:val="20"/>
        </w:rPr>
      </w:pPr>
      <w:r>
        <w:rPr>
          <w:rFonts w:ascii="Calibri" w:hAnsi="Calibri" w:cs="Calibri"/>
          <w:color w:val="000000" w:themeColor="text1"/>
          <w:sz w:val="20"/>
          <w:szCs w:val="20"/>
        </w:rPr>
        <w:t xml:space="preserve">Other, please specify: </w:t>
      </w:r>
      <w:r>
        <w:rPr>
          <w:rFonts w:ascii="Calibri" w:hAnsi="Calibri" w:cs="Calibri"/>
          <w:color w:val="000000" w:themeColor="text1"/>
          <w:sz w:val="20"/>
          <w:szCs w:val="20"/>
        </w:rPr>
        <w:tab/>
      </w:r>
    </w:p>
    <w:p w14:paraId="253A1B66" w14:textId="77777777" w:rsidR="006D1C75" w:rsidRPr="00CD7FFC" w:rsidRDefault="006D1C75" w:rsidP="006D1C75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ind w:left="709"/>
        <w:rPr>
          <w:rFonts w:ascii="Calibri" w:hAnsi="Calibri" w:cs="Calibri"/>
          <w:color w:val="000000" w:themeColor="text1"/>
          <w:sz w:val="20"/>
          <w:szCs w:val="20"/>
        </w:rPr>
      </w:pPr>
      <w:r w:rsidRPr="00CD7FFC">
        <w:rPr>
          <w:rFonts w:ascii="Calibri" w:hAnsi="Calibri" w:cs="Calibri"/>
          <w:color w:val="000000" w:themeColor="text1"/>
          <w:sz w:val="20"/>
          <w:szCs w:val="20"/>
        </w:rPr>
        <w:t>None</w:t>
      </w:r>
    </w:p>
    <w:p w14:paraId="4C2ED985" w14:textId="77777777" w:rsidR="006D1C75" w:rsidRPr="00CD7FFC" w:rsidRDefault="006D1C75" w:rsidP="00756AC0">
      <w:pPr>
        <w:widowControl w:val="0"/>
        <w:autoSpaceDE w:val="0"/>
        <w:autoSpaceDN w:val="0"/>
        <w:adjustRightInd w:val="0"/>
        <w:rPr>
          <w:rFonts w:ascii="Calibri" w:hAnsi="Calibri" w:cs="Calibri"/>
          <w:color w:val="000000" w:themeColor="text1"/>
          <w:sz w:val="20"/>
          <w:szCs w:val="20"/>
        </w:rPr>
      </w:pPr>
    </w:p>
    <w:p w14:paraId="1F59ED94" w14:textId="77777777" w:rsidR="00C452C9" w:rsidRPr="00CD7FFC" w:rsidRDefault="00C452C9" w:rsidP="00C452C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b/>
          <w:color w:val="000000" w:themeColor="text1"/>
          <w:sz w:val="20"/>
          <w:szCs w:val="20"/>
        </w:rPr>
      </w:pPr>
      <w:r w:rsidRPr="00CD7FFC">
        <w:rPr>
          <w:rFonts w:ascii="Calibri" w:hAnsi="Calibri" w:cs="Calibri"/>
          <w:b/>
          <w:color w:val="000000" w:themeColor="text1"/>
          <w:sz w:val="20"/>
          <w:szCs w:val="20"/>
        </w:rPr>
        <w:t>What would be your preferred method to learn about the activities and decisions of the ccNSO Council?</w:t>
      </w:r>
    </w:p>
    <w:p w14:paraId="22EA1DDB" w14:textId="64434BA2" w:rsidR="00C452C9" w:rsidRPr="00A04E88" w:rsidRDefault="00A04E88" w:rsidP="00391B9B">
      <w:pPr>
        <w:tabs>
          <w:tab w:val="left" w:leader="dot" w:pos="8789"/>
        </w:tabs>
        <w:ind w:left="426"/>
        <w:jc w:val="both"/>
        <w:rPr>
          <w:color w:val="000000" w:themeColor="text1"/>
          <w:sz w:val="20"/>
          <w:szCs w:val="20"/>
        </w:rPr>
      </w:pPr>
      <w:r w:rsidRPr="00A04E88">
        <w:rPr>
          <w:color w:val="000000" w:themeColor="text1"/>
          <w:sz w:val="20"/>
          <w:szCs w:val="20"/>
        </w:rPr>
        <w:tab/>
      </w:r>
    </w:p>
    <w:p w14:paraId="664DEA2C" w14:textId="45EDD4EC" w:rsidR="00A04E88" w:rsidRDefault="00A04E88" w:rsidP="00391B9B">
      <w:pPr>
        <w:pStyle w:val="ListParagraph"/>
        <w:tabs>
          <w:tab w:val="left" w:leader="dot" w:pos="8789"/>
        </w:tabs>
        <w:ind w:left="426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ab/>
      </w:r>
    </w:p>
    <w:p w14:paraId="42DD51BA" w14:textId="77777777" w:rsidR="00C452C9" w:rsidRPr="00CD7FFC" w:rsidRDefault="00C452C9" w:rsidP="00C452C9">
      <w:pPr>
        <w:widowControl w:val="0"/>
        <w:autoSpaceDE w:val="0"/>
        <w:autoSpaceDN w:val="0"/>
        <w:adjustRightInd w:val="0"/>
        <w:rPr>
          <w:rFonts w:ascii="Calibri" w:hAnsi="Calibri" w:cs="Calibri"/>
          <w:color w:val="000000" w:themeColor="text1"/>
          <w:sz w:val="20"/>
          <w:szCs w:val="20"/>
        </w:rPr>
      </w:pPr>
    </w:p>
    <w:p w14:paraId="3F9531E0" w14:textId="39EB99F4" w:rsidR="00C452C9" w:rsidRPr="00CD7FFC" w:rsidRDefault="00CF07C1" w:rsidP="00C452C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b/>
          <w:color w:val="000000" w:themeColor="text1"/>
          <w:sz w:val="20"/>
          <w:szCs w:val="20"/>
        </w:rPr>
      </w:pPr>
      <w:r>
        <w:rPr>
          <w:rFonts w:ascii="Calibri" w:hAnsi="Calibri" w:cs="Calibri"/>
          <w:b/>
          <w:color w:val="000000" w:themeColor="text1"/>
          <w:sz w:val="20"/>
          <w:szCs w:val="20"/>
        </w:rPr>
        <w:t>Overall, h</w:t>
      </w:r>
      <w:r w:rsidR="00C452C9" w:rsidRPr="00CD7FFC">
        <w:rPr>
          <w:rFonts w:ascii="Calibri" w:hAnsi="Calibri" w:cs="Calibri"/>
          <w:b/>
          <w:color w:val="000000" w:themeColor="text1"/>
          <w:sz w:val="20"/>
          <w:szCs w:val="20"/>
        </w:rPr>
        <w:t xml:space="preserve">ow well do you consider yourself to be informed about the ccNSO Council activities?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684"/>
        <w:gridCol w:w="1685"/>
        <w:gridCol w:w="1685"/>
        <w:gridCol w:w="1685"/>
        <w:gridCol w:w="1685"/>
      </w:tblGrid>
      <w:tr w:rsidR="00CF07C1" w:rsidRPr="00CD7FFC" w14:paraId="34436BC1" w14:textId="77777777" w:rsidTr="00A04E88">
        <w:tc>
          <w:tcPr>
            <w:tcW w:w="1684" w:type="dxa"/>
          </w:tcPr>
          <w:p w14:paraId="59A72807" w14:textId="77777777" w:rsidR="00CF07C1" w:rsidRPr="00CD7FFC" w:rsidRDefault="00CF07C1" w:rsidP="00E17AD8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CD7FFC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1 </w:t>
            </w:r>
          </w:p>
          <w:p w14:paraId="7CB78395" w14:textId="77777777" w:rsidR="00CF07C1" w:rsidRPr="00CD7FFC" w:rsidRDefault="00CF07C1" w:rsidP="00E17AD8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CD7FFC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very well informed</w:t>
            </w:r>
          </w:p>
        </w:tc>
        <w:tc>
          <w:tcPr>
            <w:tcW w:w="1685" w:type="dxa"/>
          </w:tcPr>
          <w:p w14:paraId="273FF2AD" w14:textId="77777777" w:rsidR="00CF07C1" w:rsidRPr="00CD7FFC" w:rsidRDefault="00CF07C1" w:rsidP="00E17AD8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CD7FFC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2</w:t>
            </w:r>
          </w:p>
          <w:p w14:paraId="5B4DA0F3" w14:textId="77777777" w:rsidR="00CF07C1" w:rsidRPr="00CD7FFC" w:rsidRDefault="00CF07C1" w:rsidP="00E17AD8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CD7FFC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Well informed</w:t>
            </w:r>
          </w:p>
        </w:tc>
        <w:tc>
          <w:tcPr>
            <w:tcW w:w="1685" w:type="dxa"/>
          </w:tcPr>
          <w:p w14:paraId="4C247CC4" w14:textId="77777777" w:rsidR="00CF07C1" w:rsidRPr="00CD7FFC" w:rsidRDefault="00CF07C1" w:rsidP="00E17AD8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CD7FFC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3 </w:t>
            </w:r>
          </w:p>
          <w:p w14:paraId="2ED35A06" w14:textId="77777777" w:rsidR="00CF07C1" w:rsidRPr="00CD7FFC" w:rsidRDefault="00CF07C1" w:rsidP="00E17AD8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CD7FFC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neutral</w:t>
            </w:r>
          </w:p>
        </w:tc>
        <w:tc>
          <w:tcPr>
            <w:tcW w:w="1685" w:type="dxa"/>
          </w:tcPr>
          <w:p w14:paraId="7D316474" w14:textId="77777777" w:rsidR="00CF07C1" w:rsidRPr="00CD7FFC" w:rsidRDefault="00CF07C1" w:rsidP="00E17AD8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CD7FFC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4</w:t>
            </w:r>
          </w:p>
          <w:p w14:paraId="6AE7B2E5" w14:textId="77777777" w:rsidR="00CF07C1" w:rsidRPr="00CD7FFC" w:rsidRDefault="00CF07C1" w:rsidP="00E17AD8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CD7FFC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not well informed</w:t>
            </w:r>
          </w:p>
        </w:tc>
        <w:tc>
          <w:tcPr>
            <w:tcW w:w="1685" w:type="dxa"/>
          </w:tcPr>
          <w:p w14:paraId="4A6B4D71" w14:textId="77777777" w:rsidR="00A04E88" w:rsidRDefault="00CF07C1" w:rsidP="00CF07C1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CD7FFC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5 </w:t>
            </w:r>
          </w:p>
          <w:p w14:paraId="55C6E5AA" w14:textId="1186C6C3" w:rsidR="00CF07C1" w:rsidRPr="00CD7FFC" w:rsidRDefault="00CF07C1" w:rsidP="00CF07C1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CD7FFC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not </w:t>
            </w:r>
            <w:r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informed </w:t>
            </w:r>
            <w:r w:rsidRPr="00CD7FFC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at all</w:t>
            </w:r>
          </w:p>
        </w:tc>
      </w:tr>
    </w:tbl>
    <w:p w14:paraId="19899BAA" w14:textId="77777777" w:rsidR="00C452C9" w:rsidRPr="00CD7FFC" w:rsidRDefault="00C452C9" w:rsidP="00C452C9">
      <w:pPr>
        <w:pStyle w:val="ListParagraph"/>
        <w:widowControl w:val="0"/>
        <w:autoSpaceDE w:val="0"/>
        <w:autoSpaceDN w:val="0"/>
        <w:adjustRightInd w:val="0"/>
        <w:ind w:left="360"/>
        <w:rPr>
          <w:rFonts w:ascii="Calibri" w:hAnsi="Calibri" w:cs="Calibri"/>
          <w:color w:val="000000" w:themeColor="text1"/>
          <w:sz w:val="20"/>
          <w:szCs w:val="20"/>
        </w:rPr>
      </w:pPr>
    </w:p>
    <w:p w14:paraId="32C4FFC9" w14:textId="13D2942E" w:rsidR="00A04E88" w:rsidRPr="008B4F0B" w:rsidRDefault="00C452C9" w:rsidP="00391B9B">
      <w:pPr>
        <w:pStyle w:val="ListParagraph"/>
        <w:ind w:left="360"/>
        <w:jc w:val="both"/>
        <w:rPr>
          <w:b/>
          <w:sz w:val="20"/>
          <w:szCs w:val="20"/>
        </w:rPr>
      </w:pPr>
      <w:r w:rsidRPr="00BD2537">
        <w:rPr>
          <w:b/>
          <w:color w:val="000000" w:themeColor="text1"/>
          <w:sz w:val="20"/>
          <w:szCs w:val="20"/>
        </w:rPr>
        <w:t xml:space="preserve">If not </w:t>
      </w:r>
      <w:r w:rsidR="00CF07C1" w:rsidRPr="00BD2537">
        <w:rPr>
          <w:b/>
          <w:color w:val="000000" w:themeColor="text1"/>
          <w:sz w:val="20"/>
          <w:szCs w:val="20"/>
        </w:rPr>
        <w:t>well informed or not informed at all</w:t>
      </w:r>
      <w:r w:rsidR="00391B9B" w:rsidRPr="00BD2537">
        <w:rPr>
          <w:b/>
          <w:color w:val="000000" w:themeColor="text1"/>
          <w:sz w:val="20"/>
          <w:szCs w:val="20"/>
        </w:rPr>
        <w:t xml:space="preserve">, </w:t>
      </w:r>
      <w:r w:rsidR="00391B9B" w:rsidRPr="008B4F0B">
        <w:rPr>
          <w:b/>
          <w:sz w:val="20"/>
          <w:szCs w:val="20"/>
        </w:rPr>
        <w:t>p</w:t>
      </w:r>
      <w:r w:rsidR="00CF07C1" w:rsidRPr="008B4F0B">
        <w:rPr>
          <w:b/>
          <w:sz w:val="20"/>
          <w:szCs w:val="20"/>
        </w:rPr>
        <w:t xml:space="preserve">lease suggest how the ccNSO Council could improve </w:t>
      </w:r>
      <w:r w:rsidR="00BD2537" w:rsidRPr="008B4F0B">
        <w:rPr>
          <w:b/>
          <w:sz w:val="20"/>
          <w:szCs w:val="20"/>
        </w:rPr>
        <w:t xml:space="preserve">its </w:t>
      </w:r>
      <w:r w:rsidR="00CF07C1" w:rsidRPr="008B4F0B">
        <w:rPr>
          <w:b/>
          <w:sz w:val="20"/>
          <w:szCs w:val="20"/>
        </w:rPr>
        <w:t>information flow to you</w:t>
      </w:r>
      <w:r w:rsidRPr="008B4F0B">
        <w:rPr>
          <w:b/>
          <w:sz w:val="20"/>
          <w:szCs w:val="20"/>
        </w:rPr>
        <w:t xml:space="preserve">? </w:t>
      </w:r>
      <w:r w:rsidR="00CF07C1" w:rsidRPr="008B4F0B">
        <w:rPr>
          <w:b/>
          <w:sz w:val="20"/>
          <w:szCs w:val="20"/>
        </w:rPr>
        <w:t xml:space="preserve"> </w:t>
      </w:r>
    </w:p>
    <w:p w14:paraId="4A958262" w14:textId="4F71ACA8" w:rsidR="00A04E88" w:rsidRPr="00A04E88" w:rsidRDefault="00A04E88" w:rsidP="00A04E88">
      <w:pPr>
        <w:pStyle w:val="ListParagraph"/>
        <w:tabs>
          <w:tab w:val="left" w:leader="dot" w:pos="8647"/>
        </w:tabs>
        <w:ind w:left="357"/>
        <w:jc w:val="both"/>
        <w:rPr>
          <w:color w:val="000000" w:themeColor="text1"/>
          <w:sz w:val="20"/>
          <w:szCs w:val="20"/>
        </w:rPr>
      </w:pPr>
      <w:r w:rsidRPr="00A04E88">
        <w:rPr>
          <w:color w:val="000000" w:themeColor="text1"/>
          <w:sz w:val="20"/>
          <w:szCs w:val="20"/>
        </w:rPr>
        <w:tab/>
      </w:r>
      <w:r w:rsidRPr="00A04E88">
        <w:rPr>
          <w:color w:val="000000" w:themeColor="text1"/>
          <w:sz w:val="20"/>
          <w:szCs w:val="20"/>
        </w:rPr>
        <w:tab/>
      </w:r>
    </w:p>
    <w:p w14:paraId="33768369" w14:textId="77777777" w:rsidR="0007225F" w:rsidRDefault="0007225F" w:rsidP="00A06F3D">
      <w:pPr>
        <w:widowControl w:val="0"/>
        <w:autoSpaceDE w:val="0"/>
        <w:autoSpaceDN w:val="0"/>
        <w:adjustRightInd w:val="0"/>
        <w:rPr>
          <w:rFonts w:ascii="Calibri" w:hAnsi="Calibri" w:cs="Calibri"/>
          <w:color w:val="000000" w:themeColor="text1"/>
          <w:sz w:val="20"/>
          <w:szCs w:val="20"/>
        </w:rPr>
      </w:pPr>
    </w:p>
    <w:p w14:paraId="649C166E" w14:textId="2208DF56" w:rsidR="0007225F" w:rsidRDefault="0007225F" w:rsidP="0007225F">
      <w:pPr>
        <w:pStyle w:val="Heading1"/>
      </w:pPr>
      <w:r>
        <w:t xml:space="preserve">CONSULTATION </w:t>
      </w:r>
    </w:p>
    <w:p w14:paraId="496CA841" w14:textId="3E5AA875" w:rsidR="0007225F" w:rsidRPr="00A04E88" w:rsidRDefault="001620E8" w:rsidP="00A04E88">
      <w:pPr>
        <w:widowControl w:val="0"/>
        <w:autoSpaceDE w:val="0"/>
        <w:autoSpaceDN w:val="0"/>
        <w:adjustRightInd w:val="0"/>
        <w:spacing w:after="240" w:line="340" w:lineRule="atLeast"/>
        <w:rPr>
          <w:i/>
          <w:iCs/>
          <w:color w:val="5B9BD5" w:themeColor="accent1"/>
          <w:sz w:val="20"/>
          <w:szCs w:val="20"/>
        </w:rPr>
      </w:pPr>
      <w:r w:rsidRPr="00A04E88">
        <w:rPr>
          <w:rStyle w:val="IntenseEmphasis"/>
          <w:sz w:val="20"/>
          <w:szCs w:val="20"/>
        </w:rPr>
        <w:t xml:space="preserve">Definition: the ccNSO Council continually takes input from and explains its positions to the stakeholders </w:t>
      </w:r>
    </w:p>
    <w:p w14:paraId="794E9D40" w14:textId="77777777" w:rsidR="0096524B" w:rsidRPr="00CD7FFC" w:rsidRDefault="0096524B" w:rsidP="008F1AC7">
      <w:pPr>
        <w:pStyle w:val="ListParagraph"/>
        <w:widowControl w:val="0"/>
        <w:autoSpaceDE w:val="0"/>
        <w:autoSpaceDN w:val="0"/>
        <w:adjustRightInd w:val="0"/>
        <w:ind w:left="360"/>
        <w:rPr>
          <w:rFonts w:ascii="Calibri" w:hAnsi="Calibri" w:cs="Calibri"/>
          <w:color w:val="000000" w:themeColor="text1"/>
          <w:sz w:val="20"/>
          <w:szCs w:val="20"/>
        </w:rPr>
      </w:pPr>
    </w:p>
    <w:p w14:paraId="06C9E633" w14:textId="68DE2A8D" w:rsidR="00AA3D6A" w:rsidRPr="00CD7FFC" w:rsidRDefault="00FD3721" w:rsidP="00874D5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color w:val="000000" w:themeColor="text1"/>
          <w:sz w:val="20"/>
          <w:szCs w:val="20"/>
        </w:rPr>
      </w:pPr>
      <w:r w:rsidRPr="00CD7FFC">
        <w:rPr>
          <w:b/>
          <w:color w:val="000000" w:themeColor="text1"/>
          <w:sz w:val="20"/>
          <w:szCs w:val="20"/>
        </w:rPr>
        <w:t>Does - in your opinion -</w:t>
      </w:r>
      <w:r w:rsidR="00AA3D6A" w:rsidRPr="00CD7FFC">
        <w:rPr>
          <w:b/>
          <w:color w:val="000000" w:themeColor="text1"/>
          <w:sz w:val="20"/>
          <w:szCs w:val="20"/>
        </w:rPr>
        <w:t xml:space="preserve"> the ccNSO </w:t>
      </w:r>
      <w:r w:rsidR="00C61151" w:rsidRPr="00CD7FFC">
        <w:rPr>
          <w:b/>
          <w:color w:val="000000" w:themeColor="text1"/>
          <w:sz w:val="20"/>
          <w:szCs w:val="20"/>
        </w:rPr>
        <w:t>C</w:t>
      </w:r>
      <w:r w:rsidR="00AA3D6A" w:rsidRPr="00CD7FFC">
        <w:rPr>
          <w:b/>
          <w:color w:val="000000" w:themeColor="text1"/>
          <w:sz w:val="20"/>
          <w:szCs w:val="20"/>
        </w:rPr>
        <w:t>ouncil welcome input</w:t>
      </w:r>
      <w:r w:rsidRPr="00CD7FFC">
        <w:rPr>
          <w:b/>
          <w:color w:val="000000" w:themeColor="text1"/>
          <w:sz w:val="20"/>
          <w:szCs w:val="20"/>
        </w:rPr>
        <w:t xml:space="preserve"> from the community</w:t>
      </w:r>
      <w:r w:rsidR="00AA3D6A" w:rsidRPr="00CD7FFC">
        <w:rPr>
          <w:b/>
          <w:color w:val="000000" w:themeColor="text1"/>
          <w:sz w:val="20"/>
          <w:szCs w:val="20"/>
        </w:rPr>
        <w:t xml:space="preserve"> and explain </w:t>
      </w:r>
      <w:r w:rsidRPr="00CD7FFC">
        <w:rPr>
          <w:b/>
          <w:color w:val="000000" w:themeColor="text1"/>
          <w:sz w:val="20"/>
          <w:szCs w:val="20"/>
        </w:rPr>
        <w:t>its decisions and activities</w:t>
      </w:r>
      <w:r w:rsidR="00AA3D6A" w:rsidRPr="00CD7FFC">
        <w:rPr>
          <w:b/>
          <w:color w:val="000000" w:themeColor="text1"/>
          <w:sz w:val="20"/>
          <w:szCs w:val="20"/>
        </w:rPr>
        <w:t>?</w:t>
      </w:r>
    </w:p>
    <w:p w14:paraId="380124D3" w14:textId="77777777" w:rsidR="00FD3721" w:rsidRPr="00CD7FFC" w:rsidRDefault="00FD3721" w:rsidP="00FD3721">
      <w:pPr>
        <w:pStyle w:val="ListParagraph"/>
        <w:widowControl w:val="0"/>
        <w:autoSpaceDE w:val="0"/>
        <w:autoSpaceDN w:val="0"/>
        <w:adjustRightInd w:val="0"/>
        <w:ind w:left="360"/>
        <w:rPr>
          <w:rFonts w:ascii="Calibri" w:hAnsi="Calibri" w:cs="Calibri"/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441"/>
        <w:gridCol w:w="1442"/>
        <w:gridCol w:w="1442"/>
        <w:gridCol w:w="1441"/>
        <w:gridCol w:w="1442"/>
        <w:gridCol w:w="1442"/>
      </w:tblGrid>
      <w:tr w:rsidR="00CD7FFC" w:rsidRPr="00CD7FFC" w14:paraId="3C9A1BBD" w14:textId="77777777" w:rsidTr="00A04E88">
        <w:trPr>
          <w:trHeight w:val="381"/>
        </w:trPr>
        <w:tc>
          <w:tcPr>
            <w:tcW w:w="1441" w:type="dxa"/>
          </w:tcPr>
          <w:p w14:paraId="22121F6F" w14:textId="77777777" w:rsidR="00E76347" w:rsidRPr="00CD7FFC" w:rsidRDefault="00E76347" w:rsidP="00E55611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CD7FFC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1 </w:t>
            </w:r>
          </w:p>
          <w:p w14:paraId="2C4CA34B" w14:textId="2E135830" w:rsidR="00E76347" w:rsidRPr="00CD7FFC" w:rsidRDefault="00C61151" w:rsidP="00E55611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CD7FFC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Always </w:t>
            </w:r>
          </w:p>
        </w:tc>
        <w:tc>
          <w:tcPr>
            <w:tcW w:w="1442" w:type="dxa"/>
          </w:tcPr>
          <w:p w14:paraId="1321300B" w14:textId="77777777" w:rsidR="00E76347" w:rsidRPr="00CD7FFC" w:rsidRDefault="00E76347" w:rsidP="00E55611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CD7FFC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2</w:t>
            </w:r>
          </w:p>
          <w:p w14:paraId="7B3CC785" w14:textId="372AF1AB" w:rsidR="00E76347" w:rsidRPr="00CD7FFC" w:rsidRDefault="00D27379" w:rsidP="00E55611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CD7FFC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Most of the time</w:t>
            </w:r>
          </w:p>
        </w:tc>
        <w:tc>
          <w:tcPr>
            <w:tcW w:w="1442" w:type="dxa"/>
          </w:tcPr>
          <w:p w14:paraId="65BF3BFD" w14:textId="77777777" w:rsidR="00E76347" w:rsidRPr="00CD7FFC" w:rsidRDefault="00E76347" w:rsidP="00E55611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CD7FFC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3 </w:t>
            </w:r>
          </w:p>
          <w:p w14:paraId="746D50B8" w14:textId="05860ADC" w:rsidR="00E76347" w:rsidRPr="00CD7FFC" w:rsidRDefault="00C61151" w:rsidP="00E55611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CD7FFC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Sometimes</w:t>
            </w:r>
          </w:p>
        </w:tc>
        <w:tc>
          <w:tcPr>
            <w:tcW w:w="1441" w:type="dxa"/>
          </w:tcPr>
          <w:p w14:paraId="20BE8DB2" w14:textId="77777777" w:rsidR="00E76347" w:rsidRPr="00CD7FFC" w:rsidRDefault="00E76347" w:rsidP="00E55611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CD7FFC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4</w:t>
            </w:r>
          </w:p>
          <w:p w14:paraId="494E9A0A" w14:textId="0F8FEF45" w:rsidR="00E76347" w:rsidRPr="00CD7FFC" w:rsidRDefault="00D27379" w:rsidP="00E55611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CD7FFC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 Hardly</w:t>
            </w:r>
            <w:r w:rsidR="00C61151" w:rsidRPr="00CD7FFC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 ever</w:t>
            </w:r>
          </w:p>
        </w:tc>
        <w:tc>
          <w:tcPr>
            <w:tcW w:w="1442" w:type="dxa"/>
          </w:tcPr>
          <w:p w14:paraId="36FD70F0" w14:textId="77777777" w:rsidR="00A04E88" w:rsidRDefault="00E76347" w:rsidP="00E55611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CD7FFC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5</w:t>
            </w:r>
            <w:r w:rsidR="00FD3721" w:rsidRPr="00CD7FFC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</w:p>
          <w:p w14:paraId="48593246" w14:textId="33E27843" w:rsidR="00E76347" w:rsidRPr="00CD7FFC" w:rsidRDefault="00FD3721" w:rsidP="00E55611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CD7FFC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Not </w:t>
            </w:r>
            <w:r w:rsidR="0007225F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at </w:t>
            </w:r>
            <w:r w:rsidRPr="00CD7FFC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all</w:t>
            </w:r>
          </w:p>
        </w:tc>
        <w:tc>
          <w:tcPr>
            <w:tcW w:w="1442" w:type="dxa"/>
          </w:tcPr>
          <w:p w14:paraId="122C6A59" w14:textId="77777777" w:rsidR="00A04E88" w:rsidRDefault="00E76347" w:rsidP="00E55611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CD7FFC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6 </w:t>
            </w:r>
          </w:p>
          <w:p w14:paraId="0CC354D5" w14:textId="4CF8A129" w:rsidR="00E76347" w:rsidRPr="00CD7FFC" w:rsidRDefault="00E76347" w:rsidP="00E55611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CD7FFC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No Opinion</w:t>
            </w:r>
          </w:p>
        </w:tc>
      </w:tr>
    </w:tbl>
    <w:p w14:paraId="1CCB8B53" w14:textId="77777777" w:rsidR="00D73A45" w:rsidRPr="00CD7FFC" w:rsidRDefault="00D73A45" w:rsidP="00423E93">
      <w:pPr>
        <w:widowControl w:val="0"/>
        <w:autoSpaceDE w:val="0"/>
        <w:autoSpaceDN w:val="0"/>
        <w:adjustRightInd w:val="0"/>
        <w:rPr>
          <w:b/>
          <w:color w:val="000000" w:themeColor="text1"/>
          <w:sz w:val="20"/>
          <w:szCs w:val="20"/>
        </w:rPr>
      </w:pPr>
    </w:p>
    <w:p w14:paraId="188081A8" w14:textId="1EE95046" w:rsidR="00AF1B55" w:rsidRDefault="00C61151" w:rsidP="008F1AC7">
      <w:pPr>
        <w:pStyle w:val="ListParagraph"/>
        <w:widowControl w:val="0"/>
        <w:autoSpaceDE w:val="0"/>
        <w:autoSpaceDN w:val="0"/>
        <w:adjustRightInd w:val="0"/>
        <w:ind w:left="360"/>
        <w:rPr>
          <w:b/>
          <w:color w:val="000000" w:themeColor="text1"/>
          <w:sz w:val="20"/>
          <w:szCs w:val="20"/>
        </w:rPr>
      </w:pPr>
      <w:r w:rsidRPr="00CD7FFC">
        <w:rPr>
          <w:b/>
          <w:color w:val="000000" w:themeColor="text1"/>
          <w:sz w:val="20"/>
          <w:szCs w:val="20"/>
        </w:rPr>
        <w:t xml:space="preserve">If </w:t>
      </w:r>
      <w:r w:rsidR="0007225F">
        <w:rPr>
          <w:b/>
          <w:color w:val="000000" w:themeColor="text1"/>
          <w:sz w:val="20"/>
          <w:szCs w:val="20"/>
        </w:rPr>
        <w:t>hardly ever or Not at all</w:t>
      </w:r>
      <w:r w:rsidRPr="00CD7FFC">
        <w:rPr>
          <w:b/>
          <w:color w:val="000000" w:themeColor="text1"/>
          <w:sz w:val="20"/>
          <w:szCs w:val="20"/>
        </w:rPr>
        <w:t xml:space="preserve">: </w:t>
      </w:r>
      <w:r w:rsidR="0007225F">
        <w:rPr>
          <w:b/>
          <w:color w:val="000000" w:themeColor="text1"/>
          <w:sz w:val="20"/>
          <w:szCs w:val="20"/>
        </w:rPr>
        <w:t>H</w:t>
      </w:r>
      <w:r w:rsidRPr="00CD7FFC">
        <w:rPr>
          <w:b/>
          <w:color w:val="000000" w:themeColor="text1"/>
          <w:sz w:val="20"/>
          <w:szCs w:val="20"/>
        </w:rPr>
        <w:t xml:space="preserve">ow could </w:t>
      </w:r>
      <w:r w:rsidR="00AF1B55" w:rsidRPr="00CD7FFC">
        <w:rPr>
          <w:b/>
          <w:color w:val="000000" w:themeColor="text1"/>
          <w:sz w:val="20"/>
          <w:szCs w:val="20"/>
        </w:rPr>
        <w:t xml:space="preserve">this </w:t>
      </w:r>
      <w:r w:rsidRPr="00CD7FFC">
        <w:rPr>
          <w:b/>
          <w:color w:val="000000" w:themeColor="text1"/>
          <w:sz w:val="20"/>
          <w:szCs w:val="20"/>
        </w:rPr>
        <w:t>be improved?</w:t>
      </w:r>
      <w:r w:rsidR="0007225F">
        <w:rPr>
          <w:b/>
          <w:color w:val="000000" w:themeColor="text1"/>
          <w:sz w:val="20"/>
          <w:szCs w:val="20"/>
        </w:rPr>
        <w:t xml:space="preserve"> </w:t>
      </w:r>
    </w:p>
    <w:p w14:paraId="77B9623F" w14:textId="1DFAFC68" w:rsidR="00A04E88" w:rsidRPr="00A04E88" w:rsidRDefault="00A04E88" w:rsidP="00A04E88">
      <w:pPr>
        <w:pStyle w:val="ListParagraph"/>
        <w:widowControl w:val="0"/>
        <w:tabs>
          <w:tab w:val="left" w:leader="dot" w:pos="8647"/>
        </w:tabs>
        <w:autoSpaceDE w:val="0"/>
        <w:autoSpaceDN w:val="0"/>
        <w:adjustRightInd w:val="0"/>
        <w:ind w:left="357"/>
        <w:rPr>
          <w:color w:val="000000" w:themeColor="text1"/>
          <w:sz w:val="20"/>
          <w:szCs w:val="20"/>
        </w:rPr>
      </w:pPr>
      <w:r w:rsidRPr="00A04E88">
        <w:rPr>
          <w:color w:val="000000" w:themeColor="text1"/>
          <w:sz w:val="20"/>
          <w:szCs w:val="20"/>
        </w:rPr>
        <w:tab/>
      </w:r>
    </w:p>
    <w:p w14:paraId="73E1D201" w14:textId="39426A6C" w:rsidR="00A04E88" w:rsidRPr="00A04E88" w:rsidRDefault="00A04E88" w:rsidP="00A04E88">
      <w:pPr>
        <w:pStyle w:val="ListParagraph"/>
        <w:widowControl w:val="0"/>
        <w:tabs>
          <w:tab w:val="left" w:leader="dot" w:pos="8647"/>
        </w:tabs>
        <w:autoSpaceDE w:val="0"/>
        <w:autoSpaceDN w:val="0"/>
        <w:adjustRightInd w:val="0"/>
        <w:ind w:left="357"/>
        <w:rPr>
          <w:color w:val="000000" w:themeColor="text1"/>
          <w:sz w:val="20"/>
          <w:szCs w:val="20"/>
        </w:rPr>
      </w:pPr>
      <w:r w:rsidRPr="00A04E88">
        <w:rPr>
          <w:color w:val="000000" w:themeColor="text1"/>
          <w:sz w:val="20"/>
          <w:szCs w:val="20"/>
        </w:rPr>
        <w:tab/>
      </w:r>
    </w:p>
    <w:p w14:paraId="3D2EB6FA" w14:textId="77777777" w:rsidR="00AF1B55" w:rsidRPr="00A04E88" w:rsidRDefault="00AF1B55" w:rsidP="00A04E88">
      <w:pPr>
        <w:widowControl w:val="0"/>
        <w:autoSpaceDE w:val="0"/>
        <w:autoSpaceDN w:val="0"/>
        <w:adjustRightInd w:val="0"/>
        <w:rPr>
          <w:b/>
          <w:color w:val="000000" w:themeColor="text1"/>
          <w:sz w:val="20"/>
          <w:szCs w:val="20"/>
        </w:rPr>
      </w:pPr>
    </w:p>
    <w:p w14:paraId="2761268D" w14:textId="71A38362" w:rsidR="00AF1B55" w:rsidRDefault="00AF1B55" w:rsidP="008F1AC7">
      <w:pPr>
        <w:pStyle w:val="ListParagraph"/>
        <w:widowControl w:val="0"/>
        <w:autoSpaceDE w:val="0"/>
        <w:autoSpaceDN w:val="0"/>
        <w:adjustRightInd w:val="0"/>
        <w:ind w:left="360"/>
        <w:rPr>
          <w:b/>
          <w:color w:val="000000" w:themeColor="text1"/>
          <w:sz w:val="20"/>
          <w:szCs w:val="20"/>
        </w:rPr>
      </w:pPr>
      <w:r w:rsidRPr="00CD7FFC">
        <w:rPr>
          <w:b/>
          <w:color w:val="000000" w:themeColor="text1"/>
          <w:sz w:val="20"/>
          <w:szCs w:val="20"/>
        </w:rPr>
        <w:t>If no opinion, please</w:t>
      </w:r>
      <w:r w:rsidR="00BD2537">
        <w:rPr>
          <w:b/>
          <w:color w:val="000000" w:themeColor="text1"/>
          <w:sz w:val="20"/>
          <w:szCs w:val="20"/>
        </w:rPr>
        <w:t xml:space="preserve"> </w:t>
      </w:r>
      <w:r w:rsidRPr="00CD7FFC">
        <w:rPr>
          <w:b/>
          <w:color w:val="000000" w:themeColor="text1"/>
          <w:sz w:val="20"/>
          <w:szCs w:val="20"/>
        </w:rPr>
        <w:t>specify</w:t>
      </w:r>
      <w:r w:rsidR="0007225F">
        <w:rPr>
          <w:b/>
          <w:color w:val="000000" w:themeColor="text1"/>
          <w:sz w:val="20"/>
          <w:szCs w:val="20"/>
        </w:rPr>
        <w:t xml:space="preserve">: </w:t>
      </w:r>
    </w:p>
    <w:p w14:paraId="7EB264A1" w14:textId="41A21A92" w:rsidR="00A04E88" w:rsidRPr="008B4F0B" w:rsidRDefault="00A04E88" w:rsidP="00A04E88">
      <w:pPr>
        <w:pStyle w:val="ListParagraph"/>
        <w:widowControl w:val="0"/>
        <w:tabs>
          <w:tab w:val="left" w:leader="dot" w:pos="8789"/>
        </w:tabs>
        <w:autoSpaceDE w:val="0"/>
        <w:autoSpaceDN w:val="0"/>
        <w:adjustRightInd w:val="0"/>
        <w:ind w:left="357"/>
        <w:rPr>
          <w:color w:val="000000" w:themeColor="text1"/>
          <w:sz w:val="20"/>
          <w:szCs w:val="20"/>
        </w:rPr>
      </w:pPr>
      <w:r w:rsidRPr="008B4F0B">
        <w:rPr>
          <w:color w:val="000000" w:themeColor="text1"/>
          <w:sz w:val="20"/>
          <w:szCs w:val="20"/>
        </w:rPr>
        <w:tab/>
      </w:r>
    </w:p>
    <w:p w14:paraId="1CCB6303" w14:textId="02E21A86" w:rsidR="00A04E88" w:rsidRPr="008B4F0B" w:rsidRDefault="00A04E88" w:rsidP="00A04E88">
      <w:pPr>
        <w:pStyle w:val="ListParagraph"/>
        <w:widowControl w:val="0"/>
        <w:tabs>
          <w:tab w:val="left" w:leader="dot" w:pos="8789"/>
        </w:tabs>
        <w:autoSpaceDE w:val="0"/>
        <w:autoSpaceDN w:val="0"/>
        <w:adjustRightInd w:val="0"/>
        <w:ind w:left="357"/>
        <w:rPr>
          <w:color w:val="000000" w:themeColor="text1"/>
          <w:sz w:val="20"/>
          <w:szCs w:val="20"/>
        </w:rPr>
      </w:pPr>
      <w:r w:rsidRPr="008B4F0B">
        <w:rPr>
          <w:color w:val="000000" w:themeColor="text1"/>
          <w:sz w:val="20"/>
          <w:szCs w:val="20"/>
        </w:rPr>
        <w:tab/>
      </w:r>
    </w:p>
    <w:p w14:paraId="61D01F7A" w14:textId="77777777" w:rsidR="0007225F" w:rsidRDefault="0007225F" w:rsidP="008F1AC7">
      <w:pPr>
        <w:pStyle w:val="ListParagraph"/>
        <w:widowControl w:val="0"/>
        <w:autoSpaceDE w:val="0"/>
        <w:autoSpaceDN w:val="0"/>
        <w:adjustRightInd w:val="0"/>
        <w:ind w:left="360"/>
        <w:rPr>
          <w:b/>
          <w:color w:val="000000" w:themeColor="text1"/>
          <w:sz w:val="20"/>
          <w:szCs w:val="20"/>
        </w:rPr>
      </w:pPr>
    </w:p>
    <w:p w14:paraId="08548887" w14:textId="0EEA0563" w:rsidR="0007225F" w:rsidRDefault="0007225F" w:rsidP="0007225F">
      <w:pPr>
        <w:pStyle w:val="Heading1"/>
      </w:pPr>
      <w:r>
        <w:t xml:space="preserve">REVIEW </w:t>
      </w:r>
    </w:p>
    <w:p w14:paraId="0B5A1069" w14:textId="1030C086" w:rsidR="001620E8" w:rsidRPr="00A04E88" w:rsidRDefault="001620E8" w:rsidP="001620E8">
      <w:pPr>
        <w:widowControl w:val="0"/>
        <w:autoSpaceDE w:val="0"/>
        <w:autoSpaceDN w:val="0"/>
        <w:adjustRightInd w:val="0"/>
        <w:spacing w:after="240" w:line="340" w:lineRule="atLeast"/>
        <w:rPr>
          <w:rStyle w:val="IntenseEmphasis"/>
          <w:sz w:val="20"/>
          <w:szCs w:val="20"/>
        </w:rPr>
      </w:pPr>
      <w:r w:rsidRPr="00A04E88">
        <w:rPr>
          <w:rStyle w:val="IntenseEmphasis"/>
          <w:sz w:val="20"/>
          <w:szCs w:val="20"/>
        </w:rPr>
        <w:t xml:space="preserve">Definition: </w:t>
      </w:r>
      <w:r w:rsidR="00D4414F" w:rsidRPr="00A04E88">
        <w:rPr>
          <w:rStyle w:val="IntenseEmphasis"/>
          <w:sz w:val="20"/>
          <w:szCs w:val="20"/>
        </w:rPr>
        <w:t>the ccNSO Council</w:t>
      </w:r>
      <w:r w:rsidRPr="00A04E88">
        <w:rPr>
          <w:rStyle w:val="IntenseEmphasis"/>
          <w:sz w:val="20"/>
          <w:szCs w:val="20"/>
        </w:rPr>
        <w:t>'s actions, policies and programmes are subject to outside monitoring and evaluation</w:t>
      </w:r>
      <w:r w:rsidR="00D4414F" w:rsidRPr="00A04E88">
        <w:rPr>
          <w:rStyle w:val="IntenseEmphasis"/>
          <w:sz w:val="20"/>
          <w:szCs w:val="20"/>
        </w:rPr>
        <w:t>.</w:t>
      </w:r>
    </w:p>
    <w:p w14:paraId="4E14A04F" w14:textId="0856E18D" w:rsidR="001620E8" w:rsidRPr="001620E8" w:rsidRDefault="001620E8" w:rsidP="001620E8"/>
    <w:p w14:paraId="1887F73D" w14:textId="77777777" w:rsidR="004D4108" w:rsidRPr="00CD7FFC" w:rsidRDefault="004D4108" w:rsidP="004D4108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color w:val="000000" w:themeColor="text1"/>
          <w:sz w:val="20"/>
          <w:szCs w:val="20"/>
        </w:rPr>
      </w:pPr>
    </w:p>
    <w:p w14:paraId="605D9B86" w14:textId="77777777" w:rsidR="0007225F" w:rsidRPr="0007225F" w:rsidRDefault="004D4108" w:rsidP="004D4108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b/>
          <w:color w:val="000000" w:themeColor="text1"/>
          <w:sz w:val="20"/>
          <w:szCs w:val="20"/>
        </w:rPr>
      </w:pPr>
      <w:r w:rsidRPr="00CD7FFC">
        <w:rPr>
          <w:rFonts w:ascii="Calibri" w:hAnsi="Calibri" w:cs="Calibri"/>
          <w:b/>
          <w:color w:val="000000" w:themeColor="text1"/>
          <w:sz w:val="20"/>
          <w:szCs w:val="20"/>
        </w:rPr>
        <w:t xml:space="preserve">According to the </w:t>
      </w:r>
      <w:r w:rsidR="0007225F">
        <w:rPr>
          <w:rFonts w:ascii="Calibri" w:hAnsi="Calibri" w:cs="Calibri"/>
          <w:b/>
          <w:color w:val="000000" w:themeColor="text1"/>
          <w:sz w:val="20"/>
          <w:szCs w:val="20"/>
        </w:rPr>
        <w:t>R</w:t>
      </w:r>
      <w:r w:rsidRPr="00CD7FFC">
        <w:rPr>
          <w:rFonts w:ascii="Calibri" w:hAnsi="Calibri" w:cs="Calibri"/>
          <w:b/>
          <w:color w:val="000000" w:themeColor="text1"/>
          <w:sz w:val="20"/>
          <w:szCs w:val="20"/>
        </w:rPr>
        <w:t>ules of the ccNSO (</w:t>
      </w:r>
      <w:hyperlink r:id="rId6" w:history="1">
        <w:r w:rsidRPr="00CD7FFC">
          <w:rPr>
            <w:rStyle w:val="Hyperlink"/>
            <w:rFonts w:ascii="Calibri" w:hAnsi="Calibri" w:cs="Calibri"/>
            <w:b/>
            <w:color w:val="000000" w:themeColor="text1"/>
            <w:sz w:val="20"/>
            <w:szCs w:val="20"/>
          </w:rPr>
          <w:t>http://ccnso.icann.org/about/ccnso-rules-dec04-en.pdf)</w:t>
        </w:r>
      </w:hyperlink>
      <w:r w:rsidR="00C452C9" w:rsidRPr="00CD7FFC">
        <w:rPr>
          <w:rFonts w:ascii="Calibri" w:hAnsi="Calibri" w:cs="Calibri"/>
          <w:b/>
          <w:color w:val="000000" w:themeColor="text1"/>
          <w:sz w:val="20"/>
          <w:szCs w:val="20"/>
        </w:rPr>
        <w:t xml:space="preserve">, </w:t>
      </w:r>
      <w:r w:rsidR="0007225F">
        <w:rPr>
          <w:rFonts w:ascii="Calibri" w:hAnsi="Calibri" w:cs="Calibri"/>
          <w:b/>
          <w:color w:val="000000" w:themeColor="text1"/>
          <w:sz w:val="20"/>
          <w:szCs w:val="20"/>
        </w:rPr>
        <w:t xml:space="preserve">actions and decisions of the ccNSO Council become effective only </w:t>
      </w:r>
      <w:r w:rsidR="0007225F" w:rsidRPr="0007225F">
        <w:rPr>
          <w:b/>
          <w:color w:val="000000" w:themeColor="text1"/>
          <w:sz w:val="20"/>
          <w:szCs w:val="20"/>
        </w:rPr>
        <w:t>7 days after the decision is published on the ccNSO website</w:t>
      </w:r>
      <w:r w:rsidR="0007225F">
        <w:rPr>
          <w:b/>
          <w:color w:val="000000" w:themeColor="text1"/>
          <w:sz w:val="20"/>
          <w:szCs w:val="20"/>
        </w:rPr>
        <w:t>. Do you review the decisions as soon as they are published?</w:t>
      </w:r>
    </w:p>
    <w:p w14:paraId="332490B0" w14:textId="1D6FDCBF" w:rsidR="004D4108" w:rsidRPr="00CD7FFC" w:rsidRDefault="004D4108" w:rsidP="0007225F">
      <w:pPr>
        <w:pStyle w:val="ListParagraph"/>
        <w:widowControl w:val="0"/>
        <w:autoSpaceDE w:val="0"/>
        <w:autoSpaceDN w:val="0"/>
        <w:adjustRightInd w:val="0"/>
        <w:ind w:left="360"/>
        <w:rPr>
          <w:rFonts w:ascii="Calibri" w:hAnsi="Calibri" w:cs="Calibri"/>
          <w:b/>
          <w:color w:val="000000" w:themeColor="text1"/>
          <w:sz w:val="20"/>
          <w:szCs w:val="20"/>
        </w:rPr>
      </w:pPr>
      <w:r w:rsidRPr="00CD7FFC">
        <w:rPr>
          <w:rFonts w:ascii="Calibri" w:hAnsi="Calibri" w:cs="Calibri"/>
          <w:b/>
          <w:color w:val="000000" w:themeColor="text1"/>
          <w:sz w:val="20"/>
          <w:szCs w:val="20"/>
        </w:rPr>
        <w:t xml:space="preserve">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162"/>
        <w:gridCol w:w="2163"/>
        <w:gridCol w:w="2162"/>
        <w:gridCol w:w="2163"/>
      </w:tblGrid>
      <w:tr w:rsidR="00CD7FFC" w:rsidRPr="00CD7FFC" w14:paraId="32002E58" w14:textId="77777777" w:rsidTr="00A04E88">
        <w:tc>
          <w:tcPr>
            <w:tcW w:w="2162" w:type="dxa"/>
          </w:tcPr>
          <w:p w14:paraId="1CCF8C40" w14:textId="77777777" w:rsidR="004D4108" w:rsidRPr="00CD7FFC" w:rsidRDefault="004D4108" w:rsidP="00A90D99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CD7FFC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1 </w:t>
            </w:r>
          </w:p>
          <w:p w14:paraId="614444B2" w14:textId="41E53FF4" w:rsidR="004D4108" w:rsidRPr="00CD7FFC" w:rsidRDefault="0007225F" w:rsidP="00A90D99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Yes, always</w:t>
            </w:r>
          </w:p>
        </w:tc>
        <w:tc>
          <w:tcPr>
            <w:tcW w:w="2163" w:type="dxa"/>
          </w:tcPr>
          <w:p w14:paraId="130C4B84" w14:textId="77777777" w:rsidR="004D4108" w:rsidRPr="00CD7FFC" w:rsidRDefault="004D4108" w:rsidP="00A90D99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CD7FFC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2</w:t>
            </w:r>
          </w:p>
          <w:p w14:paraId="59B9BB2D" w14:textId="681D570D" w:rsidR="004D4108" w:rsidRPr="00CD7FFC" w:rsidRDefault="0007225F" w:rsidP="0007225F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Yes, sometimes</w:t>
            </w:r>
          </w:p>
        </w:tc>
        <w:tc>
          <w:tcPr>
            <w:tcW w:w="2162" w:type="dxa"/>
          </w:tcPr>
          <w:p w14:paraId="454E9E57" w14:textId="77777777" w:rsidR="004D4108" w:rsidRPr="00CD7FFC" w:rsidRDefault="004D4108" w:rsidP="00A90D99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CD7FFC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3 </w:t>
            </w:r>
          </w:p>
          <w:p w14:paraId="741D4625" w14:textId="7DD08FA3" w:rsidR="004D4108" w:rsidRPr="00CD7FFC" w:rsidRDefault="0007225F" w:rsidP="00A90D99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Hardly ever</w:t>
            </w:r>
          </w:p>
        </w:tc>
        <w:tc>
          <w:tcPr>
            <w:tcW w:w="2163" w:type="dxa"/>
          </w:tcPr>
          <w:p w14:paraId="131220DC" w14:textId="77777777" w:rsidR="0007225F" w:rsidRDefault="0007225F" w:rsidP="00A90D99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4</w:t>
            </w:r>
          </w:p>
          <w:p w14:paraId="2218F1C7" w14:textId="51826965" w:rsidR="004D4108" w:rsidRPr="00CD7FFC" w:rsidRDefault="0007225F" w:rsidP="00A90D99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Never</w:t>
            </w:r>
          </w:p>
        </w:tc>
      </w:tr>
    </w:tbl>
    <w:p w14:paraId="7545049F" w14:textId="3983513E" w:rsidR="00AF1B55" w:rsidRPr="00CD7FFC" w:rsidRDefault="00AF1B55" w:rsidP="008F1AC7">
      <w:pPr>
        <w:widowControl w:val="0"/>
        <w:autoSpaceDE w:val="0"/>
        <w:autoSpaceDN w:val="0"/>
        <w:adjustRightInd w:val="0"/>
        <w:rPr>
          <w:b/>
          <w:color w:val="000000" w:themeColor="text1"/>
          <w:sz w:val="20"/>
          <w:szCs w:val="20"/>
        </w:rPr>
      </w:pPr>
    </w:p>
    <w:p w14:paraId="12998ABB" w14:textId="77777777" w:rsidR="00AF1B55" w:rsidRPr="00CD7FFC" w:rsidRDefault="00AF1B55" w:rsidP="008F1AC7">
      <w:pPr>
        <w:widowControl w:val="0"/>
        <w:autoSpaceDE w:val="0"/>
        <w:autoSpaceDN w:val="0"/>
        <w:adjustRightInd w:val="0"/>
        <w:rPr>
          <w:b/>
          <w:color w:val="000000" w:themeColor="text1"/>
          <w:sz w:val="20"/>
          <w:szCs w:val="20"/>
        </w:rPr>
      </w:pPr>
    </w:p>
    <w:p w14:paraId="48AF6F03" w14:textId="6BF0C608" w:rsidR="0096524B" w:rsidRDefault="0007225F" w:rsidP="0007225F">
      <w:pPr>
        <w:pStyle w:val="Heading1"/>
      </w:pPr>
      <w:r>
        <w:t>REDRESS</w:t>
      </w:r>
    </w:p>
    <w:p w14:paraId="39567FC4" w14:textId="6D42E360" w:rsidR="00D4414F" w:rsidRPr="00A04E88" w:rsidRDefault="00D4414F" w:rsidP="00A04E88">
      <w:pPr>
        <w:widowControl w:val="0"/>
        <w:autoSpaceDE w:val="0"/>
        <w:autoSpaceDN w:val="0"/>
        <w:adjustRightInd w:val="0"/>
        <w:spacing w:after="240" w:line="340" w:lineRule="atLeast"/>
        <w:rPr>
          <w:i/>
          <w:iCs/>
          <w:color w:val="5B9BD5" w:themeColor="accent1"/>
          <w:sz w:val="20"/>
          <w:szCs w:val="20"/>
        </w:rPr>
      </w:pPr>
      <w:r w:rsidRPr="00A04E88">
        <w:rPr>
          <w:rStyle w:val="IntenseEmphasis"/>
          <w:sz w:val="20"/>
          <w:szCs w:val="20"/>
        </w:rPr>
        <w:t xml:space="preserve">Definition: the </w:t>
      </w:r>
      <w:proofErr w:type="spellStart"/>
      <w:r w:rsidRPr="00A04E88">
        <w:rPr>
          <w:rStyle w:val="IntenseEmphasis"/>
          <w:sz w:val="20"/>
          <w:szCs w:val="20"/>
        </w:rPr>
        <w:t>ccNSO</w:t>
      </w:r>
      <w:proofErr w:type="spellEnd"/>
      <w:r w:rsidRPr="00A04E88">
        <w:rPr>
          <w:rStyle w:val="IntenseEmphasis"/>
          <w:sz w:val="20"/>
          <w:szCs w:val="20"/>
        </w:rPr>
        <w:t xml:space="preserve"> Council makes compensations for any harms of its actions and omissions, for example, by means of policy changes, insti</w:t>
      </w:r>
      <w:r w:rsidR="008B4F0B">
        <w:rPr>
          <w:rStyle w:val="IntenseEmphasis"/>
          <w:sz w:val="20"/>
          <w:szCs w:val="20"/>
        </w:rPr>
        <w:t>tutional reforms, resignations</w:t>
      </w:r>
      <w:r w:rsidRPr="00A04E88">
        <w:rPr>
          <w:rStyle w:val="IntenseEmphasis"/>
          <w:sz w:val="20"/>
          <w:szCs w:val="20"/>
        </w:rPr>
        <w:t xml:space="preserve">, etc. </w:t>
      </w:r>
    </w:p>
    <w:p w14:paraId="4A0AC7A3" w14:textId="77777777" w:rsidR="001C5056" w:rsidRPr="00CD7FFC" w:rsidRDefault="001C5056" w:rsidP="00874D59">
      <w:pPr>
        <w:pStyle w:val="ListParagraph"/>
        <w:widowControl w:val="0"/>
        <w:autoSpaceDE w:val="0"/>
        <w:autoSpaceDN w:val="0"/>
        <w:adjustRightInd w:val="0"/>
        <w:ind w:left="360"/>
        <w:rPr>
          <w:rFonts w:ascii="Calibri" w:hAnsi="Calibri" w:cs="Calibri"/>
          <w:color w:val="000000" w:themeColor="text1"/>
          <w:sz w:val="20"/>
          <w:szCs w:val="20"/>
        </w:rPr>
      </w:pPr>
    </w:p>
    <w:p w14:paraId="2A0A772E" w14:textId="32E637E6" w:rsidR="0007225F" w:rsidRPr="0007225F" w:rsidRDefault="0007225F" w:rsidP="00AA2C2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color w:val="000000" w:themeColor="text1"/>
          <w:sz w:val="20"/>
          <w:szCs w:val="20"/>
        </w:rPr>
      </w:pPr>
      <w:r w:rsidRPr="00CD7FFC">
        <w:rPr>
          <w:rFonts w:ascii="Calibri" w:hAnsi="Calibri" w:cs="Calibri"/>
          <w:b/>
          <w:color w:val="000000" w:themeColor="text1"/>
          <w:sz w:val="20"/>
          <w:szCs w:val="20"/>
        </w:rPr>
        <w:t xml:space="preserve">According to the </w:t>
      </w:r>
      <w:r>
        <w:rPr>
          <w:rFonts w:ascii="Calibri" w:hAnsi="Calibri" w:cs="Calibri"/>
          <w:b/>
          <w:color w:val="000000" w:themeColor="text1"/>
          <w:sz w:val="20"/>
          <w:szCs w:val="20"/>
        </w:rPr>
        <w:t>R</w:t>
      </w:r>
      <w:r w:rsidRPr="00CD7FFC">
        <w:rPr>
          <w:rFonts w:ascii="Calibri" w:hAnsi="Calibri" w:cs="Calibri"/>
          <w:b/>
          <w:color w:val="000000" w:themeColor="text1"/>
          <w:sz w:val="20"/>
          <w:szCs w:val="20"/>
        </w:rPr>
        <w:t>ules of the ccNSO (</w:t>
      </w:r>
      <w:hyperlink r:id="rId7" w:history="1">
        <w:r w:rsidRPr="00CD7FFC">
          <w:rPr>
            <w:rStyle w:val="Hyperlink"/>
            <w:rFonts w:ascii="Calibri" w:hAnsi="Calibri" w:cs="Calibri"/>
            <w:b/>
            <w:color w:val="000000" w:themeColor="text1"/>
            <w:sz w:val="20"/>
            <w:szCs w:val="20"/>
          </w:rPr>
          <w:t>http://ccnso.icann.org/about/ccnso-rules-dec04-en.pdf)</w:t>
        </w:r>
      </w:hyperlink>
      <w:r w:rsidRPr="00CD7FFC">
        <w:rPr>
          <w:rFonts w:ascii="Calibri" w:hAnsi="Calibri" w:cs="Calibri"/>
          <w:b/>
          <w:color w:val="000000" w:themeColor="text1"/>
          <w:sz w:val="20"/>
          <w:szCs w:val="20"/>
        </w:rPr>
        <w:t xml:space="preserve"> , if members disagree</w:t>
      </w:r>
      <w:r>
        <w:rPr>
          <w:rFonts w:ascii="Calibri" w:hAnsi="Calibri" w:cs="Calibri"/>
          <w:b/>
          <w:color w:val="000000" w:themeColor="text1"/>
          <w:sz w:val="20"/>
          <w:szCs w:val="20"/>
        </w:rPr>
        <w:t xml:space="preserve"> with a</w:t>
      </w:r>
      <w:r w:rsidRPr="00CD7FFC">
        <w:rPr>
          <w:rFonts w:ascii="Calibri" w:hAnsi="Calibri" w:cs="Calibri"/>
          <w:b/>
          <w:color w:val="000000" w:themeColor="text1"/>
          <w:sz w:val="20"/>
          <w:szCs w:val="20"/>
        </w:rPr>
        <w:t xml:space="preserve"> ccNSO Council decision, with a few listed exceptions, </w:t>
      </w:r>
      <w:r>
        <w:rPr>
          <w:rFonts w:ascii="Calibri" w:hAnsi="Calibri" w:cs="Calibri"/>
          <w:b/>
          <w:color w:val="000000" w:themeColor="text1"/>
          <w:sz w:val="20"/>
          <w:szCs w:val="20"/>
        </w:rPr>
        <w:t xml:space="preserve">they </w:t>
      </w:r>
      <w:r w:rsidRPr="00CD7FFC">
        <w:rPr>
          <w:rFonts w:ascii="Calibri" w:hAnsi="Calibri" w:cs="Calibri"/>
          <w:b/>
          <w:color w:val="000000" w:themeColor="text1"/>
          <w:sz w:val="20"/>
          <w:szCs w:val="20"/>
        </w:rPr>
        <w:t xml:space="preserve">may ask for a vote.  </w:t>
      </w:r>
      <w:r>
        <w:rPr>
          <w:rFonts w:ascii="Calibri" w:hAnsi="Calibri" w:cs="Calibri"/>
          <w:b/>
          <w:color w:val="000000" w:themeColor="text1"/>
          <w:sz w:val="20"/>
          <w:szCs w:val="20"/>
        </w:rPr>
        <w:t>Are you aware of this redress mechanism?</w:t>
      </w:r>
    </w:p>
    <w:p w14:paraId="002552CD" w14:textId="77777777" w:rsidR="0007225F" w:rsidRPr="0007225F" w:rsidRDefault="0007225F" w:rsidP="0007225F">
      <w:pPr>
        <w:widowControl w:val="0"/>
        <w:autoSpaceDE w:val="0"/>
        <w:autoSpaceDN w:val="0"/>
        <w:adjustRightInd w:val="0"/>
        <w:rPr>
          <w:rFonts w:ascii="Calibri" w:hAnsi="Calibri" w:cs="Calibri"/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156"/>
        <w:gridCol w:w="2157"/>
      </w:tblGrid>
      <w:tr w:rsidR="0007225F" w:rsidRPr="00CD7FFC" w14:paraId="3AD8494E" w14:textId="77777777" w:rsidTr="00A04E88">
        <w:tc>
          <w:tcPr>
            <w:tcW w:w="2156" w:type="dxa"/>
          </w:tcPr>
          <w:p w14:paraId="40036C9C" w14:textId="77777777" w:rsidR="0007225F" w:rsidRPr="00CD7FFC" w:rsidRDefault="0007225F" w:rsidP="003E237B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CD7FFC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1 </w:t>
            </w:r>
          </w:p>
          <w:p w14:paraId="5E6A7084" w14:textId="67886F13" w:rsidR="0007225F" w:rsidRPr="00CD7FFC" w:rsidRDefault="0007225F" w:rsidP="0007225F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Yes</w:t>
            </w:r>
          </w:p>
        </w:tc>
        <w:tc>
          <w:tcPr>
            <w:tcW w:w="2157" w:type="dxa"/>
          </w:tcPr>
          <w:p w14:paraId="346B5B9C" w14:textId="77777777" w:rsidR="0007225F" w:rsidRPr="00CD7FFC" w:rsidRDefault="0007225F" w:rsidP="003E237B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CD7FFC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2</w:t>
            </w:r>
          </w:p>
          <w:p w14:paraId="15A6397B" w14:textId="2F84EC48" w:rsidR="0007225F" w:rsidRPr="00CD7FFC" w:rsidRDefault="0007225F" w:rsidP="003E237B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No</w:t>
            </w:r>
          </w:p>
        </w:tc>
      </w:tr>
    </w:tbl>
    <w:p w14:paraId="60EE31EC" w14:textId="77777777" w:rsidR="0007225F" w:rsidRDefault="0007225F" w:rsidP="0007225F">
      <w:pPr>
        <w:widowControl w:val="0"/>
        <w:autoSpaceDE w:val="0"/>
        <w:autoSpaceDN w:val="0"/>
        <w:adjustRightInd w:val="0"/>
        <w:rPr>
          <w:rFonts w:ascii="Calibri" w:hAnsi="Calibri" w:cs="Calibri"/>
          <w:color w:val="000000" w:themeColor="text1"/>
          <w:sz w:val="20"/>
          <w:szCs w:val="20"/>
        </w:rPr>
      </w:pPr>
    </w:p>
    <w:p w14:paraId="275EA39D" w14:textId="77777777" w:rsidR="0007225F" w:rsidRPr="0007225F" w:rsidRDefault="0007225F" w:rsidP="0007225F">
      <w:pPr>
        <w:widowControl w:val="0"/>
        <w:autoSpaceDE w:val="0"/>
        <w:autoSpaceDN w:val="0"/>
        <w:adjustRightInd w:val="0"/>
        <w:rPr>
          <w:rFonts w:ascii="Calibri" w:hAnsi="Calibri" w:cs="Calibri"/>
          <w:color w:val="000000" w:themeColor="text1"/>
          <w:sz w:val="20"/>
          <w:szCs w:val="20"/>
        </w:rPr>
      </w:pPr>
    </w:p>
    <w:p w14:paraId="1C7C4E53" w14:textId="6E89624A" w:rsidR="00546BC9" w:rsidRPr="00DC7BDF" w:rsidRDefault="00546BC9" w:rsidP="00AA2C2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b/>
          <w:color w:val="000000" w:themeColor="text1"/>
          <w:sz w:val="20"/>
          <w:szCs w:val="20"/>
        </w:rPr>
      </w:pPr>
      <w:r w:rsidRPr="00DC7BDF">
        <w:rPr>
          <w:rFonts w:ascii="Calibri" w:hAnsi="Calibri" w:cs="Calibri"/>
          <w:b/>
          <w:color w:val="000000" w:themeColor="text1"/>
          <w:sz w:val="20"/>
          <w:szCs w:val="20"/>
        </w:rPr>
        <w:t>Is</w:t>
      </w:r>
      <w:r w:rsidR="00D61D89" w:rsidRPr="00DC7BDF">
        <w:rPr>
          <w:rFonts w:ascii="Calibri" w:hAnsi="Calibri" w:cs="Calibri"/>
          <w:b/>
          <w:color w:val="000000" w:themeColor="text1"/>
          <w:sz w:val="20"/>
          <w:szCs w:val="20"/>
        </w:rPr>
        <w:t xml:space="preserve"> – in </w:t>
      </w:r>
      <w:r w:rsidR="00E557D1" w:rsidRPr="00DC7BDF">
        <w:rPr>
          <w:rFonts w:ascii="Calibri" w:hAnsi="Calibri" w:cs="Calibri"/>
          <w:b/>
          <w:color w:val="000000" w:themeColor="text1"/>
          <w:sz w:val="20"/>
          <w:szCs w:val="20"/>
        </w:rPr>
        <w:t xml:space="preserve">your view – a members vote </w:t>
      </w:r>
      <w:r w:rsidR="00C61151" w:rsidRPr="00DC7BDF">
        <w:rPr>
          <w:rFonts w:ascii="Calibri" w:hAnsi="Calibri" w:cs="Calibri"/>
          <w:b/>
          <w:color w:val="000000" w:themeColor="text1"/>
          <w:sz w:val="20"/>
          <w:szCs w:val="20"/>
        </w:rPr>
        <w:t>sufficient</w:t>
      </w:r>
      <w:r w:rsidR="00E557D1" w:rsidRPr="00DC7BDF">
        <w:rPr>
          <w:rFonts w:ascii="Calibri" w:hAnsi="Calibri" w:cs="Calibri"/>
          <w:b/>
          <w:color w:val="000000" w:themeColor="text1"/>
          <w:sz w:val="20"/>
          <w:szCs w:val="20"/>
        </w:rPr>
        <w:t xml:space="preserve"> mechanism to redress a </w:t>
      </w:r>
      <w:r w:rsidR="0007225F" w:rsidRPr="00DC7BDF">
        <w:rPr>
          <w:rFonts w:ascii="Calibri" w:hAnsi="Calibri" w:cs="Calibri"/>
          <w:b/>
          <w:color w:val="000000" w:themeColor="text1"/>
          <w:sz w:val="20"/>
          <w:szCs w:val="20"/>
        </w:rPr>
        <w:t xml:space="preserve">ccNSO </w:t>
      </w:r>
      <w:r w:rsidR="00E557D1" w:rsidRPr="00DC7BDF">
        <w:rPr>
          <w:rFonts w:ascii="Calibri" w:hAnsi="Calibri" w:cs="Calibri"/>
          <w:b/>
          <w:color w:val="000000" w:themeColor="text1"/>
          <w:sz w:val="20"/>
          <w:szCs w:val="20"/>
        </w:rPr>
        <w:t>Council decision</w:t>
      </w:r>
      <w:r w:rsidRPr="00DC7BDF">
        <w:rPr>
          <w:rFonts w:ascii="Calibri" w:hAnsi="Calibri" w:cs="Calibri"/>
          <w:b/>
          <w:color w:val="000000" w:themeColor="text1"/>
          <w:sz w:val="20"/>
          <w:szCs w:val="20"/>
        </w:rPr>
        <w:t>?</w:t>
      </w:r>
    </w:p>
    <w:p w14:paraId="445B933F" w14:textId="77777777" w:rsidR="00E557D1" w:rsidRPr="00CD7FFC" w:rsidRDefault="00E557D1" w:rsidP="00E557D1">
      <w:pPr>
        <w:widowControl w:val="0"/>
        <w:autoSpaceDE w:val="0"/>
        <w:autoSpaceDN w:val="0"/>
        <w:adjustRightInd w:val="0"/>
        <w:rPr>
          <w:rFonts w:ascii="Calibri" w:hAnsi="Calibri" w:cs="Calibri"/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444"/>
        <w:gridCol w:w="1444"/>
        <w:gridCol w:w="1445"/>
      </w:tblGrid>
      <w:tr w:rsidR="00DC7BDF" w:rsidRPr="00CD7FFC" w14:paraId="1778E289" w14:textId="77777777" w:rsidTr="00A04E88">
        <w:tc>
          <w:tcPr>
            <w:tcW w:w="1444" w:type="dxa"/>
          </w:tcPr>
          <w:p w14:paraId="212B2282" w14:textId="77777777" w:rsidR="00DC7BDF" w:rsidRPr="00CD7FFC" w:rsidRDefault="00DC7BDF" w:rsidP="00F944CF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CD7FFC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1 </w:t>
            </w:r>
          </w:p>
          <w:p w14:paraId="0ED7A69A" w14:textId="6F788530" w:rsidR="00DC7BDF" w:rsidRPr="00CD7FFC" w:rsidRDefault="00DC7BDF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yes</w:t>
            </w:r>
          </w:p>
        </w:tc>
        <w:tc>
          <w:tcPr>
            <w:tcW w:w="1444" w:type="dxa"/>
          </w:tcPr>
          <w:p w14:paraId="021F1F77" w14:textId="77777777" w:rsidR="00DC7BDF" w:rsidRPr="00CD7FFC" w:rsidRDefault="00DC7BDF" w:rsidP="00F944CF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CD7FFC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2</w:t>
            </w:r>
          </w:p>
          <w:p w14:paraId="7F06D093" w14:textId="461EEB88" w:rsidR="00DC7BDF" w:rsidRPr="00CD7FFC" w:rsidRDefault="00DC7BDF" w:rsidP="00F944CF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no</w:t>
            </w:r>
          </w:p>
        </w:tc>
        <w:tc>
          <w:tcPr>
            <w:tcW w:w="1445" w:type="dxa"/>
          </w:tcPr>
          <w:p w14:paraId="5B7D3647" w14:textId="77777777" w:rsidR="00A04E88" w:rsidRDefault="00DC7BDF" w:rsidP="00F944CF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3</w:t>
            </w:r>
            <w:r w:rsidRPr="00CD7FFC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</w:p>
          <w:p w14:paraId="5D300D3E" w14:textId="6D981D47" w:rsidR="00DC7BDF" w:rsidRPr="00CD7FFC" w:rsidRDefault="00DC7BDF" w:rsidP="00F944CF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CD7FFC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No opinion</w:t>
            </w:r>
          </w:p>
        </w:tc>
      </w:tr>
    </w:tbl>
    <w:p w14:paraId="0A183F3B" w14:textId="425A66EB" w:rsidR="00D36EF1" w:rsidRDefault="00D36EF1" w:rsidP="00D36EF1">
      <w:pPr>
        <w:pStyle w:val="ListParagraph"/>
        <w:widowControl w:val="0"/>
        <w:autoSpaceDE w:val="0"/>
        <w:autoSpaceDN w:val="0"/>
        <w:adjustRightInd w:val="0"/>
        <w:ind w:left="360"/>
        <w:rPr>
          <w:rFonts w:ascii="Calibri" w:hAnsi="Calibri" w:cs="Calibri"/>
          <w:b/>
          <w:color w:val="000000" w:themeColor="text1"/>
          <w:sz w:val="20"/>
          <w:szCs w:val="20"/>
        </w:rPr>
      </w:pPr>
    </w:p>
    <w:p w14:paraId="1E93D68F" w14:textId="3D8107B1" w:rsidR="00DC7BDF" w:rsidRDefault="00DC7BDF" w:rsidP="00D36EF1">
      <w:pPr>
        <w:pStyle w:val="ListParagraph"/>
        <w:widowControl w:val="0"/>
        <w:autoSpaceDE w:val="0"/>
        <w:autoSpaceDN w:val="0"/>
        <w:adjustRightInd w:val="0"/>
        <w:ind w:left="360"/>
        <w:rPr>
          <w:rFonts w:ascii="Calibri" w:hAnsi="Calibri" w:cs="Calibri"/>
          <w:b/>
          <w:color w:val="000000" w:themeColor="text1"/>
          <w:sz w:val="20"/>
          <w:szCs w:val="20"/>
        </w:rPr>
      </w:pPr>
      <w:r>
        <w:rPr>
          <w:rFonts w:ascii="Calibri" w:hAnsi="Calibri" w:cs="Calibri"/>
          <w:b/>
          <w:color w:val="000000" w:themeColor="text1"/>
          <w:sz w:val="20"/>
          <w:szCs w:val="20"/>
        </w:rPr>
        <w:t>If No opinion: Please specify</w:t>
      </w:r>
    </w:p>
    <w:p w14:paraId="7FA824AD" w14:textId="76D13A4C" w:rsidR="00A04E88" w:rsidRPr="00A04E88" w:rsidRDefault="00A04E88" w:rsidP="00A04E88">
      <w:pPr>
        <w:pStyle w:val="ListParagraph"/>
        <w:widowControl w:val="0"/>
        <w:tabs>
          <w:tab w:val="left" w:leader="dot" w:pos="8647"/>
        </w:tabs>
        <w:autoSpaceDE w:val="0"/>
        <w:autoSpaceDN w:val="0"/>
        <w:adjustRightInd w:val="0"/>
        <w:ind w:left="357"/>
        <w:rPr>
          <w:rFonts w:ascii="Calibri" w:hAnsi="Calibri" w:cs="Calibri"/>
          <w:color w:val="000000" w:themeColor="text1"/>
          <w:sz w:val="20"/>
          <w:szCs w:val="20"/>
        </w:rPr>
      </w:pPr>
      <w:r w:rsidRPr="00A04E88">
        <w:rPr>
          <w:rFonts w:ascii="Calibri" w:hAnsi="Calibri" w:cs="Calibri"/>
          <w:color w:val="000000" w:themeColor="text1"/>
          <w:sz w:val="20"/>
          <w:szCs w:val="20"/>
        </w:rPr>
        <w:tab/>
      </w:r>
    </w:p>
    <w:p w14:paraId="7093F2A9" w14:textId="53B66E05" w:rsidR="00A04E88" w:rsidRPr="00A04E88" w:rsidRDefault="00A04E88" w:rsidP="00A04E88">
      <w:pPr>
        <w:pStyle w:val="ListParagraph"/>
        <w:widowControl w:val="0"/>
        <w:tabs>
          <w:tab w:val="left" w:leader="dot" w:pos="8647"/>
        </w:tabs>
        <w:autoSpaceDE w:val="0"/>
        <w:autoSpaceDN w:val="0"/>
        <w:adjustRightInd w:val="0"/>
        <w:ind w:left="357"/>
        <w:rPr>
          <w:rFonts w:ascii="Calibri" w:hAnsi="Calibri" w:cs="Calibri"/>
          <w:color w:val="000000" w:themeColor="text1"/>
          <w:sz w:val="20"/>
          <w:szCs w:val="20"/>
        </w:rPr>
      </w:pPr>
      <w:r w:rsidRPr="00A04E88">
        <w:rPr>
          <w:rFonts w:ascii="Calibri" w:hAnsi="Calibri" w:cs="Calibri"/>
          <w:color w:val="000000" w:themeColor="text1"/>
          <w:sz w:val="20"/>
          <w:szCs w:val="20"/>
        </w:rPr>
        <w:tab/>
      </w:r>
    </w:p>
    <w:p w14:paraId="5B348D29" w14:textId="77777777" w:rsidR="00D36EF1" w:rsidRPr="00CD7FFC" w:rsidRDefault="00D36EF1" w:rsidP="00546BC9">
      <w:pPr>
        <w:widowControl w:val="0"/>
        <w:autoSpaceDE w:val="0"/>
        <w:autoSpaceDN w:val="0"/>
        <w:adjustRightInd w:val="0"/>
        <w:rPr>
          <w:rFonts w:ascii="Calibri" w:hAnsi="Calibri" w:cs="Calibri"/>
          <w:color w:val="000000" w:themeColor="text1"/>
          <w:sz w:val="20"/>
          <w:szCs w:val="20"/>
        </w:rPr>
      </w:pPr>
    </w:p>
    <w:p w14:paraId="11ECE909" w14:textId="450C601A" w:rsidR="00546BC9" w:rsidRPr="00A04E88" w:rsidRDefault="00C61151" w:rsidP="00546BC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b/>
          <w:color w:val="000000" w:themeColor="text1"/>
          <w:sz w:val="20"/>
          <w:szCs w:val="20"/>
        </w:rPr>
      </w:pPr>
      <w:r w:rsidRPr="00A04E88">
        <w:rPr>
          <w:rFonts w:ascii="Calibri" w:hAnsi="Calibri" w:cs="Calibri"/>
          <w:b/>
          <w:color w:val="000000" w:themeColor="text1"/>
          <w:sz w:val="20"/>
          <w:szCs w:val="20"/>
        </w:rPr>
        <w:t xml:space="preserve">What </w:t>
      </w:r>
      <w:r w:rsidR="00546BC9" w:rsidRPr="00A04E88">
        <w:rPr>
          <w:rFonts w:ascii="Calibri" w:hAnsi="Calibri" w:cs="Calibri"/>
          <w:b/>
          <w:color w:val="000000" w:themeColor="text1"/>
          <w:sz w:val="20"/>
          <w:szCs w:val="20"/>
        </w:rPr>
        <w:t xml:space="preserve">other </w:t>
      </w:r>
      <w:r w:rsidR="00CD7FFC" w:rsidRPr="00A04E88">
        <w:rPr>
          <w:rFonts w:ascii="Calibri" w:hAnsi="Calibri" w:cs="Calibri"/>
          <w:b/>
          <w:color w:val="000000" w:themeColor="text1"/>
          <w:sz w:val="20"/>
          <w:szCs w:val="20"/>
        </w:rPr>
        <w:t xml:space="preserve">redress </w:t>
      </w:r>
      <w:r w:rsidR="00546BC9" w:rsidRPr="00A04E88">
        <w:rPr>
          <w:rFonts w:ascii="Calibri" w:hAnsi="Calibri" w:cs="Calibri"/>
          <w:b/>
          <w:color w:val="000000" w:themeColor="text1"/>
          <w:sz w:val="20"/>
          <w:szCs w:val="20"/>
        </w:rPr>
        <w:t xml:space="preserve">mechanisms </w:t>
      </w:r>
      <w:r w:rsidR="00DC7BDF" w:rsidRPr="00A04E88">
        <w:rPr>
          <w:rFonts w:ascii="Calibri" w:hAnsi="Calibri" w:cs="Calibri"/>
          <w:b/>
          <w:color w:val="000000" w:themeColor="text1"/>
          <w:sz w:val="20"/>
          <w:szCs w:val="20"/>
        </w:rPr>
        <w:t>would you suggest</w:t>
      </w:r>
      <w:r w:rsidR="00546BC9" w:rsidRPr="00A04E88">
        <w:rPr>
          <w:rFonts w:ascii="Calibri" w:hAnsi="Calibri" w:cs="Calibri"/>
          <w:b/>
          <w:color w:val="000000" w:themeColor="text1"/>
          <w:sz w:val="20"/>
          <w:szCs w:val="20"/>
        </w:rPr>
        <w:t>?</w:t>
      </w:r>
    </w:p>
    <w:p w14:paraId="7B682191" w14:textId="13E34F3B" w:rsidR="00D36EF1" w:rsidRPr="00A04E88" w:rsidRDefault="00D36EF1" w:rsidP="00D36EF1">
      <w:pPr>
        <w:pStyle w:val="ListParagraph"/>
        <w:widowControl w:val="0"/>
        <w:autoSpaceDE w:val="0"/>
        <w:autoSpaceDN w:val="0"/>
        <w:adjustRightInd w:val="0"/>
        <w:ind w:left="360"/>
        <w:rPr>
          <w:rFonts w:ascii="Calibri" w:hAnsi="Calibri" w:cs="Calibri"/>
          <w:b/>
          <w:color w:val="000000" w:themeColor="text1"/>
          <w:sz w:val="20"/>
          <w:szCs w:val="20"/>
        </w:rPr>
      </w:pPr>
      <w:r w:rsidRPr="00A04E88">
        <w:rPr>
          <w:rFonts w:ascii="Calibri" w:hAnsi="Calibri" w:cs="Calibri"/>
          <w:b/>
          <w:color w:val="000000" w:themeColor="text1"/>
          <w:sz w:val="20"/>
          <w:szCs w:val="20"/>
        </w:rPr>
        <w:t>Please</w:t>
      </w:r>
      <w:r w:rsidR="00A04E88" w:rsidRPr="00A04E88">
        <w:rPr>
          <w:rFonts w:ascii="Calibri" w:hAnsi="Calibri" w:cs="Calibri"/>
          <w:b/>
          <w:color w:val="000000" w:themeColor="text1"/>
          <w:sz w:val="20"/>
          <w:szCs w:val="20"/>
        </w:rPr>
        <w:t xml:space="preserve"> specify</w:t>
      </w:r>
    </w:p>
    <w:p w14:paraId="2C8C41B7" w14:textId="0248B40D" w:rsidR="00A04E88" w:rsidRDefault="00A04E88" w:rsidP="00A04E88">
      <w:pPr>
        <w:pStyle w:val="ListParagraph"/>
        <w:widowControl w:val="0"/>
        <w:tabs>
          <w:tab w:val="left" w:leader="dot" w:pos="8647"/>
        </w:tabs>
        <w:autoSpaceDE w:val="0"/>
        <w:autoSpaceDN w:val="0"/>
        <w:adjustRightInd w:val="0"/>
        <w:ind w:left="357"/>
        <w:rPr>
          <w:rFonts w:ascii="Calibri" w:hAnsi="Calibri" w:cs="Calibri"/>
          <w:color w:val="000000" w:themeColor="text1"/>
          <w:sz w:val="20"/>
          <w:szCs w:val="20"/>
        </w:rPr>
      </w:pPr>
      <w:r>
        <w:rPr>
          <w:rFonts w:ascii="Calibri" w:hAnsi="Calibri" w:cs="Calibri"/>
          <w:color w:val="000000" w:themeColor="text1"/>
          <w:sz w:val="20"/>
          <w:szCs w:val="20"/>
        </w:rPr>
        <w:tab/>
      </w:r>
    </w:p>
    <w:p w14:paraId="763249DE" w14:textId="3A300780" w:rsidR="00A04E88" w:rsidRPr="00CD7FFC" w:rsidRDefault="00A04E88" w:rsidP="00A04E88">
      <w:pPr>
        <w:pStyle w:val="ListParagraph"/>
        <w:widowControl w:val="0"/>
        <w:tabs>
          <w:tab w:val="left" w:leader="dot" w:pos="8647"/>
        </w:tabs>
        <w:autoSpaceDE w:val="0"/>
        <w:autoSpaceDN w:val="0"/>
        <w:adjustRightInd w:val="0"/>
        <w:ind w:left="357"/>
        <w:rPr>
          <w:rFonts w:ascii="Calibri" w:hAnsi="Calibri" w:cs="Calibri"/>
          <w:color w:val="000000" w:themeColor="text1"/>
          <w:sz w:val="20"/>
          <w:szCs w:val="20"/>
        </w:rPr>
      </w:pPr>
      <w:r>
        <w:rPr>
          <w:rFonts w:ascii="Calibri" w:hAnsi="Calibri" w:cs="Calibri"/>
          <w:color w:val="000000" w:themeColor="text1"/>
          <w:sz w:val="20"/>
          <w:szCs w:val="20"/>
        </w:rPr>
        <w:tab/>
      </w:r>
    </w:p>
    <w:p w14:paraId="64DCC12B" w14:textId="77777777" w:rsidR="00D36EF1" w:rsidRPr="00CD7FFC" w:rsidRDefault="00D36EF1" w:rsidP="00D36EF1">
      <w:pPr>
        <w:pStyle w:val="ListParagraph"/>
        <w:ind w:left="360"/>
        <w:rPr>
          <w:color w:val="000000" w:themeColor="text1"/>
          <w:sz w:val="20"/>
          <w:szCs w:val="20"/>
        </w:rPr>
      </w:pPr>
    </w:p>
    <w:p w14:paraId="1DC383F4" w14:textId="06CF9CE4" w:rsidR="00AA2C25" w:rsidRPr="00DC7BDF" w:rsidRDefault="00DC7BDF" w:rsidP="00DC7BDF">
      <w:pPr>
        <w:pStyle w:val="Heading1"/>
      </w:pPr>
      <w:r>
        <w:t>FINAL REMARKS</w:t>
      </w:r>
    </w:p>
    <w:p w14:paraId="4183FD5A" w14:textId="77777777" w:rsidR="00DC7BDF" w:rsidRPr="00CD7FFC" w:rsidRDefault="00DC7BDF" w:rsidP="00D36EF1">
      <w:pPr>
        <w:pStyle w:val="ListParagraph"/>
        <w:widowControl w:val="0"/>
        <w:autoSpaceDE w:val="0"/>
        <w:autoSpaceDN w:val="0"/>
        <w:adjustRightInd w:val="0"/>
        <w:ind w:left="360"/>
        <w:rPr>
          <w:rFonts w:ascii="Calibri" w:hAnsi="Calibri" w:cs="Calibri"/>
          <w:color w:val="000000" w:themeColor="text1"/>
          <w:sz w:val="20"/>
          <w:szCs w:val="20"/>
        </w:rPr>
      </w:pPr>
    </w:p>
    <w:p w14:paraId="7E2F3517" w14:textId="60D1EAB1" w:rsidR="00A04E88" w:rsidRPr="00391B9B" w:rsidRDefault="00A06F3D" w:rsidP="00391B9B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b/>
          <w:color w:val="000000" w:themeColor="text1"/>
          <w:sz w:val="20"/>
          <w:szCs w:val="20"/>
        </w:rPr>
      </w:pPr>
      <w:r w:rsidRPr="00CD7FFC">
        <w:rPr>
          <w:rFonts w:ascii="Calibri" w:hAnsi="Calibri" w:cs="Calibri"/>
          <w:b/>
          <w:color w:val="000000" w:themeColor="text1"/>
          <w:sz w:val="20"/>
          <w:szCs w:val="20"/>
        </w:rPr>
        <w:t>Any other comments or suggestions?</w:t>
      </w:r>
    </w:p>
    <w:p w14:paraId="7BF78B81" w14:textId="41809DB6" w:rsidR="00A04E88" w:rsidRPr="00A04E88" w:rsidRDefault="00A04E88" w:rsidP="00A04E88">
      <w:pPr>
        <w:pStyle w:val="ListParagraph"/>
        <w:widowControl w:val="0"/>
        <w:tabs>
          <w:tab w:val="left" w:leader="dot" w:pos="8647"/>
        </w:tabs>
        <w:autoSpaceDE w:val="0"/>
        <w:autoSpaceDN w:val="0"/>
        <w:adjustRightInd w:val="0"/>
        <w:ind w:left="360"/>
        <w:rPr>
          <w:rFonts w:ascii="Calibri" w:hAnsi="Calibri" w:cs="Calibri"/>
          <w:color w:val="000000" w:themeColor="text1"/>
          <w:sz w:val="20"/>
          <w:szCs w:val="20"/>
        </w:rPr>
      </w:pPr>
      <w:r w:rsidRPr="00A04E88">
        <w:rPr>
          <w:rFonts w:ascii="Calibri" w:hAnsi="Calibri" w:cs="Calibri"/>
          <w:color w:val="000000" w:themeColor="text1"/>
          <w:sz w:val="20"/>
          <w:szCs w:val="20"/>
        </w:rPr>
        <w:tab/>
      </w:r>
    </w:p>
    <w:p w14:paraId="62AFBF15" w14:textId="0B428623" w:rsidR="00A04E88" w:rsidRPr="00A04E88" w:rsidRDefault="00A04E88" w:rsidP="00A04E88">
      <w:pPr>
        <w:pStyle w:val="ListParagraph"/>
        <w:widowControl w:val="0"/>
        <w:tabs>
          <w:tab w:val="left" w:leader="dot" w:pos="8647"/>
        </w:tabs>
        <w:autoSpaceDE w:val="0"/>
        <w:autoSpaceDN w:val="0"/>
        <w:adjustRightInd w:val="0"/>
        <w:ind w:left="360"/>
        <w:rPr>
          <w:rFonts w:ascii="Calibri" w:hAnsi="Calibri" w:cs="Calibri"/>
          <w:color w:val="000000" w:themeColor="text1"/>
          <w:sz w:val="20"/>
          <w:szCs w:val="20"/>
        </w:rPr>
      </w:pPr>
      <w:r w:rsidRPr="00A04E88">
        <w:rPr>
          <w:rFonts w:ascii="Calibri" w:hAnsi="Calibri" w:cs="Calibri"/>
          <w:color w:val="000000" w:themeColor="text1"/>
          <w:sz w:val="20"/>
          <w:szCs w:val="20"/>
        </w:rPr>
        <w:tab/>
      </w:r>
    </w:p>
    <w:p w14:paraId="1F8D3E35" w14:textId="77777777" w:rsidR="00D36EF1" w:rsidRPr="00A04E88" w:rsidRDefault="00D36EF1">
      <w:pPr>
        <w:rPr>
          <w:color w:val="000000" w:themeColor="text1"/>
        </w:rPr>
      </w:pPr>
    </w:p>
    <w:p w14:paraId="631CBB79" w14:textId="2B1F9FD7" w:rsidR="00DC7BDF" w:rsidRPr="00CD7FFC" w:rsidRDefault="00DC7BDF">
      <w:pPr>
        <w:rPr>
          <w:color w:val="000000" w:themeColor="text1"/>
        </w:rPr>
      </w:pPr>
    </w:p>
    <w:sectPr w:rsidR="00DC7BDF" w:rsidRPr="00CD7FFC" w:rsidSect="00A06F3D">
      <w:pgSz w:w="11900" w:h="16840"/>
      <w:pgMar w:top="103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1292268"/>
    <w:multiLevelType w:val="hybridMultilevel"/>
    <w:tmpl w:val="74F4133C"/>
    <w:lvl w:ilvl="0" w:tplc="9E38424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b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9E4743"/>
    <w:multiLevelType w:val="hybridMultilevel"/>
    <w:tmpl w:val="06543F10"/>
    <w:lvl w:ilvl="0" w:tplc="8018853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D646B57"/>
    <w:multiLevelType w:val="hybridMultilevel"/>
    <w:tmpl w:val="7E32B352"/>
    <w:lvl w:ilvl="0" w:tplc="9E38424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68412E"/>
    <w:multiLevelType w:val="hybridMultilevel"/>
    <w:tmpl w:val="74FC634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0F0F35"/>
    <w:multiLevelType w:val="hybridMultilevel"/>
    <w:tmpl w:val="20AE1DD8"/>
    <w:lvl w:ilvl="0" w:tplc="9E38424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b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A174E9"/>
    <w:multiLevelType w:val="hybridMultilevel"/>
    <w:tmpl w:val="BF4E97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2D0506B"/>
    <w:multiLevelType w:val="hybridMultilevel"/>
    <w:tmpl w:val="EC0AE9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E7266B"/>
    <w:multiLevelType w:val="hybridMultilevel"/>
    <w:tmpl w:val="2FA051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40421F2"/>
    <w:multiLevelType w:val="hybridMultilevel"/>
    <w:tmpl w:val="09426A5E"/>
    <w:lvl w:ilvl="0" w:tplc="9E38424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A10D4B"/>
    <w:multiLevelType w:val="hybridMultilevel"/>
    <w:tmpl w:val="32ECE9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3B0041"/>
    <w:multiLevelType w:val="hybridMultilevel"/>
    <w:tmpl w:val="CB94847E"/>
    <w:lvl w:ilvl="0" w:tplc="9E38424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b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6063D1"/>
    <w:multiLevelType w:val="hybridMultilevel"/>
    <w:tmpl w:val="4E86BD7C"/>
    <w:lvl w:ilvl="0" w:tplc="9E38424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b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5F839F7"/>
    <w:multiLevelType w:val="hybridMultilevel"/>
    <w:tmpl w:val="0C1CE0AC"/>
    <w:lvl w:ilvl="0" w:tplc="9E38424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b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1F66FB"/>
    <w:multiLevelType w:val="hybridMultilevel"/>
    <w:tmpl w:val="DB445A4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4"/>
  </w:num>
  <w:num w:numId="4">
    <w:abstractNumId w:val="7"/>
  </w:num>
  <w:num w:numId="5">
    <w:abstractNumId w:val="10"/>
  </w:num>
  <w:num w:numId="6">
    <w:abstractNumId w:val="6"/>
  </w:num>
  <w:num w:numId="7">
    <w:abstractNumId w:val="8"/>
  </w:num>
  <w:num w:numId="8">
    <w:abstractNumId w:val="9"/>
  </w:num>
  <w:num w:numId="9">
    <w:abstractNumId w:val="3"/>
  </w:num>
  <w:num w:numId="10">
    <w:abstractNumId w:val="1"/>
  </w:num>
  <w:num w:numId="11">
    <w:abstractNumId w:val="5"/>
  </w:num>
  <w:num w:numId="12">
    <w:abstractNumId w:val="12"/>
  </w:num>
  <w:num w:numId="13">
    <w:abstractNumId w:val="11"/>
  </w:num>
  <w:num w:numId="14">
    <w:abstractNumId w:val="1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FA7"/>
    <w:rsid w:val="00024F8E"/>
    <w:rsid w:val="0007225F"/>
    <w:rsid w:val="00145FA7"/>
    <w:rsid w:val="001620E8"/>
    <w:rsid w:val="00196FAC"/>
    <w:rsid w:val="001C22B3"/>
    <w:rsid w:val="001C5056"/>
    <w:rsid w:val="00246775"/>
    <w:rsid w:val="002C1EE5"/>
    <w:rsid w:val="00391B9B"/>
    <w:rsid w:val="00423E93"/>
    <w:rsid w:val="0045072E"/>
    <w:rsid w:val="004D4108"/>
    <w:rsid w:val="004F4AC9"/>
    <w:rsid w:val="00546BC9"/>
    <w:rsid w:val="005802D9"/>
    <w:rsid w:val="005D59FD"/>
    <w:rsid w:val="006D1C75"/>
    <w:rsid w:val="00756AC0"/>
    <w:rsid w:val="007D31FD"/>
    <w:rsid w:val="0082144C"/>
    <w:rsid w:val="00825B67"/>
    <w:rsid w:val="00873D25"/>
    <w:rsid w:val="00874D59"/>
    <w:rsid w:val="008B4F0B"/>
    <w:rsid w:val="008F1AC7"/>
    <w:rsid w:val="008F3A1E"/>
    <w:rsid w:val="0096524B"/>
    <w:rsid w:val="00984231"/>
    <w:rsid w:val="00A04E88"/>
    <w:rsid w:val="00A06F3D"/>
    <w:rsid w:val="00AA2C25"/>
    <w:rsid w:val="00AA3D6A"/>
    <w:rsid w:val="00AF1B55"/>
    <w:rsid w:val="00B658D8"/>
    <w:rsid w:val="00BD2537"/>
    <w:rsid w:val="00C11B72"/>
    <w:rsid w:val="00C452C9"/>
    <w:rsid w:val="00C61151"/>
    <w:rsid w:val="00C87760"/>
    <w:rsid w:val="00CD7FFC"/>
    <w:rsid w:val="00CF07C1"/>
    <w:rsid w:val="00D060B4"/>
    <w:rsid w:val="00D27379"/>
    <w:rsid w:val="00D36EF1"/>
    <w:rsid w:val="00D4414F"/>
    <w:rsid w:val="00D571B4"/>
    <w:rsid w:val="00D609B4"/>
    <w:rsid w:val="00D61D89"/>
    <w:rsid w:val="00D73A45"/>
    <w:rsid w:val="00DC7BDF"/>
    <w:rsid w:val="00E557D1"/>
    <w:rsid w:val="00E631EA"/>
    <w:rsid w:val="00E76347"/>
    <w:rsid w:val="00F80D3B"/>
    <w:rsid w:val="00FD3721"/>
    <w:rsid w:val="00FE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926C72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07C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5FA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8776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776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776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776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776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776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7760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A06F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96524B"/>
  </w:style>
  <w:style w:type="character" w:styleId="Hyperlink">
    <w:name w:val="Hyperlink"/>
    <w:basedOn w:val="DefaultParagraphFont"/>
    <w:uiPriority w:val="99"/>
    <w:unhideWhenUsed/>
    <w:rsid w:val="001C5056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F07C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IntenseEmphasis">
    <w:name w:val="Intense Emphasis"/>
    <w:basedOn w:val="DefaultParagraphFont"/>
    <w:uiPriority w:val="21"/>
    <w:qFormat/>
    <w:rsid w:val="00A04E88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ccnso.icann.org/about/council.htm" TargetMode="External"/><Relationship Id="rId6" Type="http://schemas.openxmlformats.org/officeDocument/2006/relationships/hyperlink" Target="http://ccnso.icann.org/about/ccnso-rules-dec04-en.pdf)" TargetMode="External"/><Relationship Id="rId7" Type="http://schemas.openxmlformats.org/officeDocument/2006/relationships/hyperlink" Target="http://ccnso.icann.org/about/ccnso-rules-dec04-en.pdf)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730</Words>
  <Characters>4167</Characters>
  <Application>Microsoft Macintosh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Joke Braeken</dc:creator>
  <cp:keywords/>
  <dc:description/>
  <cp:lastModifiedBy>Bart Boswinkel</cp:lastModifiedBy>
  <cp:revision>2</cp:revision>
  <dcterms:created xsi:type="dcterms:W3CDTF">2016-05-31T18:53:00Z</dcterms:created>
  <dcterms:modified xsi:type="dcterms:W3CDTF">2016-05-31T18:53:00Z</dcterms:modified>
</cp:coreProperties>
</file>