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99859" w14:textId="77777777" w:rsidR="009B2B89" w:rsidRPr="00071260" w:rsidRDefault="009B2B89" w:rsidP="009B2B89">
      <w:pPr>
        <w:pStyle w:val="Heading1"/>
        <w:jc w:val="center"/>
        <w:rPr>
          <w:rFonts w:asciiTheme="minorHAnsi" w:hAnsiTheme="minorHAnsi" w:cstheme="minorHAnsi"/>
          <w:sz w:val="36"/>
        </w:rPr>
      </w:pPr>
      <w:r w:rsidRPr="00071260">
        <w:rPr>
          <w:rFonts w:asciiTheme="minorHAnsi" w:hAnsiTheme="minorHAnsi" w:cstheme="minorHAnsi"/>
          <w:sz w:val="36"/>
        </w:rPr>
        <w:t xml:space="preserve">DAVID </w:t>
      </w:r>
      <w:proofErr w:type="spellStart"/>
      <w:r w:rsidRPr="00071260">
        <w:rPr>
          <w:rFonts w:asciiTheme="minorHAnsi" w:hAnsiTheme="minorHAnsi" w:cstheme="minorHAnsi"/>
          <w:sz w:val="36"/>
        </w:rPr>
        <w:t>McAULEY</w:t>
      </w:r>
      <w:proofErr w:type="spellEnd"/>
    </w:p>
    <w:p w14:paraId="3913F91C" w14:textId="04ECD75E" w:rsidR="009B2B89" w:rsidRPr="00071260" w:rsidRDefault="009B2B89" w:rsidP="001D6E21">
      <w:pPr>
        <w:rPr>
          <w:rFonts w:asciiTheme="minorHAnsi" w:hAnsiTheme="minorHAnsi" w:cstheme="minorHAnsi"/>
          <w:sz w:val="24"/>
        </w:rPr>
      </w:pPr>
      <w:r w:rsidRPr="00071260">
        <w:rPr>
          <w:rFonts w:asciiTheme="minorHAnsi" w:hAnsiTheme="minorHAnsi" w:cstheme="minorHAnsi"/>
          <w:sz w:val="24"/>
        </w:rPr>
        <w:t xml:space="preserve">            </w:t>
      </w:r>
      <w:r w:rsidRPr="00071260">
        <w:rPr>
          <w:rFonts w:asciiTheme="minorHAnsi" w:hAnsiTheme="minorHAnsi" w:cstheme="minorHAnsi"/>
          <w:sz w:val="24"/>
        </w:rPr>
        <w:tab/>
      </w:r>
      <w:r w:rsidRPr="00071260">
        <w:rPr>
          <w:rFonts w:asciiTheme="minorHAnsi" w:hAnsiTheme="minorHAnsi" w:cstheme="minorHAnsi"/>
          <w:sz w:val="24"/>
        </w:rPr>
        <w:tab/>
        <w:t xml:space="preserve">           ____________________________________________________________</w:t>
      </w:r>
      <w:r w:rsidRPr="00071260">
        <w:rPr>
          <w:rFonts w:asciiTheme="minorHAnsi" w:hAnsiTheme="minorHAnsi" w:cstheme="minorHAnsi"/>
          <w:sz w:val="24"/>
        </w:rPr>
        <w:softHyphen/>
      </w:r>
      <w:r w:rsidRPr="00071260">
        <w:rPr>
          <w:rFonts w:asciiTheme="minorHAnsi" w:hAnsiTheme="minorHAnsi" w:cstheme="minorHAnsi"/>
          <w:sz w:val="24"/>
        </w:rPr>
        <w:softHyphen/>
        <w:t>_______</w:t>
      </w:r>
    </w:p>
    <w:p w14:paraId="4E488488" w14:textId="77777777" w:rsidR="009B2B89" w:rsidRPr="00071260" w:rsidRDefault="009B2B89" w:rsidP="009B2B89">
      <w:pPr>
        <w:rPr>
          <w:rFonts w:asciiTheme="minorHAnsi" w:hAnsiTheme="minorHAnsi" w:cstheme="minorHAnsi"/>
          <w:sz w:val="24"/>
        </w:rPr>
      </w:pPr>
    </w:p>
    <w:p w14:paraId="632B8017" w14:textId="77777777" w:rsidR="009B2B89" w:rsidRPr="00071260" w:rsidRDefault="009B2B89" w:rsidP="009B2B89">
      <w:pPr>
        <w:pStyle w:val="BodyText"/>
        <w:jc w:val="center"/>
        <w:rPr>
          <w:rFonts w:asciiTheme="minorHAnsi" w:hAnsiTheme="minorHAnsi" w:cstheme="minorHAnsi"/>
        </w:rPr>
      </w:pPr>
    </w:p>
    <w:p w14:paraId="0F48E118" w14:textId="4A584CFE" w:rsidR="001D6E21" w:rsidRPr="00071260" w:rsidRDefault="001D6E21" w:rsidP="009B2B89">
      <w:p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/>
          <w:sz w:val="24"/>
        </w:rPr>
        <w:t xml:space="preserve">Verisign, Inc., </w:t>
      </w:r>
      <w:r w:rsidRPr="00071260">
        <w:rPr>
          <w:rFonts w:asciiTheme="minorHAnsi" w:hAnsiTheme="minorHAnsi" w:cstheme="minorHAnsi"/>
          <w:bCs/>
          <w:sz w:val="24"/>
        </w:rPr>
        <w:t>Reston, Virginia, USA</w:t>
      </w:r>
      <w:r w:rsidR="006C2DEC" w:rsidRPr="00071260">
        <w:rPr>
          <w:rFonts w:asciiTheme="minorHAnsi" w:hAnsiTheme="minorHAnsi" w:cstheme="minorHAnsi"/>
          <w:bCs/>
          <w:sz w:val="24"/>
        </w:rPr>
        <w:t xml:space="preserve"> 2014-Present</w:t>
      </w:r>
    </w:p>
    <w:p w14:paraId="78957DC3" w14:textId="410D6890" w:rsidR="001D6E21" w:rsidRPr="00071260" w:rsidRDefault="001D6E21" w:rsidP="009B2B89">
      <w:p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Cs/>
          <w:sz w:val="24"/>
          <w:u w:val="single"/>
        </w:rPr>
        <w:t>Senior International Policy &amp; Business Development Manager</w:t>
      </w:r>
      <w:r w:rsidRPr="00071260">
        <w:rPr>
          <w:rFonts w:asciiTheme="minorHAnsi" w:hAnsiTheme="minorHAnsi" w:cstheme="minorHAnsi"/>
          <w:bCs/>
          <w:sz w:val="24"/>
        </w:rPr>
        <w:t>.</w:t>
      </w:r>
    </w:p>
    <w:p w14:paraId="08F990B4" w14:textId="74249C7D" w:rsidR="001D6E21" w:rsidRPr="00071260" w:rsidRDefault="00B87DD8" w:rsidP="00B87D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Cs/>
          <w:sz w:val="24"/>
        </w:rPr>
        <w:t xml:space="preserve">Participant in CCWG Accountability; RPM PDP WG; IRP-IoT; </w:t>
      </w:r>
      <w:proofErr w:type="spellStart"/>
      <w:r w:rsidRPr="00071260">
        <w:rPr>
          <w:rFonts w:asciiTheme="minorHAnsi" w:hAnsiTheme="minorHAnsi" w:cstheme="minorHAnsi"/>
          <w:bCs/>
          <w:sz w:val="24"/>
        </w:rPr>
        <w:t>ccNSO</w:t>
      </w:r>
      <w:proofErr w:type="spellEnd"/>
      <w:r w:rsidRPr="00071260">
        <w:rPr>
          <w:rFonts w:asciiTheme="minorHAnsi" w:hAnsiTheme="minorHAnsi" w:cstheme="minorHAnsi"/>
          <w:bCs/>
          <w:sz w:val="24"/>
        </w:rPr>
        <w:t>; GNSO (</w:t>
      </w:r>
      <w:proofErr w:type="spellStart"/>
      <w:r w:rsidRPr="00071260">
        <w:rPr>
          <w:rFonts w:asciiTheme="minorHAnsi" w:hAnsiTheme="minorHAnsi" w:cstheme="minorHAnsi"/>
          <w:bCs/>
          <w:sz w:val="24"/>
        </w:rPr>
        <w:t>RySG</w:t>
      </w:r>
      <w:proofErr w:type="spellEnd"/>
      <w:r w:rsidRPr="00071260">
        <w:rPr>
          <w:rFonts w:asciiTheme="minorHAnsi" w:hAnsiTheme="minorHAnsi" w:cstheme="minorHAnsi"/>
          <w:bCs/>
          <w:sz w:val="24"/>
        </w:rPr>
        <w:t>)</w:t>
      </w:r>
    </w:p>
    <w:p w14:paraId="2BF9090E" w14:textId="1351CD9D" w:rsidR="00B87DD8" w:rsidRPr="00071260" w:rsidRDefault="00B87DD8" w:rsidP="009B2B89">
      <w:pPr>
        <w:rPr>
          <w:rFonts w:asciiTheme="minorHAnsi" w:hAnsiTheme="minorHAnsi" w:cstheme="minorHAnsi"/>
          <w:b/>
          <w:sz w:val="24"/>
        </w:rPr>
      </w:pPr>
    </w:p>
    <w:p w14:paraId="4449C173" w14:textId="40241CCB" w:rsidR="00B87DD8" w:rsidRPr="00071260" w:rsidRDefault="00B87DD8" w:rsidP="009B2B89">
      <w:p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/>
          <w:sz w:val="24"/>
        </w:rPr>
        <w:t>Bloomberg/BNA</w:t>
      </w:r>
      <w:r w:rsidRPr="00071260">
        <w:rPr>
          <w:rFonts w:asciiTheme="minorHAnsi" w:hAnsiTheme="minorHAnsi" w:cstheme="minorHAnsi"/>
          <w:bCs/>
          <w:sz w:val="24"/>
        </w:rPr>
        <w:t>, Arlington, Virginia, USA</w:t>
      </w:r>
      <w:r w:rsidR="006C2DEC" w:rsidRPr="00071260">
        <w:rPr>
          <w:rFonts w:asciiTheme="minorHAnsi" w:hAnsiTheme="minorHAnsi" w:cstheme="minorHAnsi"/>
          <w:bCs/>
          <w:sz w:val="24"/>
        </w:rPr>
        <w:t xml:space="preserve"> 2008-201</w:t>
      </w:r>
      <w:r w:rsidR="00D65F40">
        <w:rPr>
          <w:rFonts w:asciiTheme="minorHAnsi" w:hAnsiTheme="minorHAnsi" w:cstheme="minorHAnsi"/>
          <w:bCs/>
          <w:sz w:val="24"/>
        </w:rPr>
        <w:t>4</w:t>
      </w:r>
    </w:p>
    <w:p w14:paraId="7F21B1C6" w14:textId="6459137C" w:rsidR="00B87DD8" w:rsidRPr="00071260" w:rsidRDefault="00B87DD8" w:rsidP="009B2B89">
      <w:pPr>
        <w:rPr>
          <w:rFonts w:asciiTheme="minorHAnsi" w:hAnsiTheme="minorHAnsi" w:cstheme="minorHAnsi"/>
          <w:bCs/>
          <w:sz w:val="24"/>
          <w:u w:val="single"/>
        </w:rPr>
      </w:pPr>
      <w:r w:rsidRPr="00071260">
        <w:rPr>
          <w:rFonts w:asciiTheme="minorHAnsi" w:hAnsiTheme="minorHAnsi" w:cstheme="minorHAnsi"/>
          <w:bCs/>
          <w:sz w:val="24"/>
          <w:u w:val="single"/>
        </w:rPr>
        <w:t>Legal Writer</w:t>
      </w:r>
    </w:p>
    <w:p w14:paraId="41248BDB" w14:textId="6F8161CA" w:rsidR="00B87DD8" w:rsidRPr="00071260" w:rsidRDefault="006C2DEC" w:rsidP="006C2DE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Cs/>
          <w:sz w:val="24"/>
        </w:rPr>
        <w:t>Covered criminal caselaw and US Supreme Court criminal jurisprudence arguments/decisions 2008-2011</w:t>
      </w:r>
    </w:p>
    <w:p w14:paraId="51917F70" w14:textId="7262A95E" w:rsidR="006C2DEC" w:rsidRPr="00071260" w:rsidRDefault="006C2DEC" w:rsidP="006C2DE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Cs/>
          <w:sz w:val="24"/>
        </w:rPr>
        <w:t>Writer Electronic Commerce &amp; Law Report 2011-2014 (covering ICANN, ITU, etc.)</w:t>
      </w:r>
    </w:p>
    <w:p w14:paraId="41308227" w14:textId="77777777" w:rsidR="006C2DEC" w:rsidRPr="00071260" w:rsidRDefault="006C2DEC" w:rsidP="009B2B89">
      <w:pPr>
        <w:rPr>
          <w:rFonts w:asciiTheme="minorHAnsi" w:hAnsiTheme="minorHAnsi" w:cstheme="minorHAnsi"/>
          <w:b/>
          <w:sz w:val="24"/>
        </w:rPr>
      </w:pPr>
    </w:p>
    <w:p w14:paraId="16DDD231" w14:textId="0BDD3AC7" w:rsidR="009B2B89" w:rsidRPr="00071260" w:rsidRDefault="00B87DD8" w:rsidP="009B2B89">
      <w:pPr>
        <w:rPr>
          <w:rFonts w:asciiTheme="minorHAnsi" w:hAnsiTheme="minorHAnsi" w:cstheme="minorHAnsi"/>
          <w:sz w:val="24"/>
        </w:rPr>
      </w:pPr>
      <w:r w:rsidRPr="00071260">
        <w:rPr>
          <w:rFonts w:asciiTheme="minorHAnsi" w:hAnsiTheme="minorHAnsi" w:cstheme="minorHAnsi"/>
          <w:b/>
          <w:sz w:val="24"/>
        </w:rPr>
        <w:t>I</w:t>
      </w:r>
      <w:r w:rsidR="009B2B89" w:rsidRPr="00071260">
        <w:rPr>
          <w:rFonts w:asciiTheme="minorHAnsi" w:hAnsiTheme="minorHAnsi" w:cstheme="minorHAnsi"/>
          <w:b/>
          <w:sz w:val="24"/>
        </w:rPr>
        <w:t xml:space="preserve">nternet Society, </w:t>
      </w:r>
      <w:r w:rsidR="009B2B89" w:rsidRPr="00071260">
        <w:rPr>
          <w:rFonts w:asciiTheme="minorHAnsi" w:hAnsiTheme="minorHAnsi" w:cstheme="minorHAnsi"/>
          <w:sz w:val="24"/>
        </w:rPr>
        <w:t>Reston, VA, 2004-2007</w:t>
      </w:r>
    </w:p>
    <w:p w14:paraId="56D5617D" w14:textId="28BCF308" w:rsidR="009B2B89" w:rsidRPr="00071260" w:rsidRDefault="009B2B89" w:rsidP="009B2B89">
      <w:pPr>
        <w:pStyle w:val="Heading8"/>
        <w:rPr>
          <w:rFonts w:asciiTheme="minorHAnsi" w:hAnsiTheme="minorHAnsi" w:cstheme="minorHAnsi"/>
        </w:rPr>
      </w:pPr>
      <w:r w:rsidRPr="00071260">
        <w:rPr>
          <w:rFonts w:asciiTheme="minorHAnsi" w:hAnsiTheme="minorHAnsi" w:cstheme="minorHAnsi"/>
        </w:rPr>
        <w:t>Membership Director</w:t>
      </w:r>
    </w:p>
    <w:p w14:paraId="5309E162" w14:textId="38928A77" w:rsidR="009B2B89" w:rsidRPr="00071260" w:rsidRDefault="006C2DEC" w:rsidP="009B2B89">
      <w:pPr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071260">
        <w:rPr>
          <w:rFonts w:asciiTheme="minorHAnsi" w:hAnsiTheme="minorHAnsi" w:cstheme="minorHAnsi"/>
          <w:sz w:val="24"/>
        </w:rPr>
        <w:t>Attended IETF and ICANN Public Meetings among other duties</w:t>
      </w:r>
    </w:p>
    <w:p w14:paraId="3D1858CC" w14:textId="1CDBF9B8" w:rsidR="009B2B89" w:rsidRPr="00071260" w:rsidRDefault="009B2B89" w:rsidP="009B2B89">
      <w:pPr>
        <w:numPr>
          <w:ilvl w:val="0"/>
          <w:numId w:val="7"/>
        </w:numPr>
        <w:rPr>
          <w:rFonts w:asciiTheme="minorHAnsi" w:hAnsiTheme="minorHAnsi" w:cstheme="minorHAnsi"/>
          <w:sz w:val="24"/>
        </w:rPr>
      </w:pPr>
      <w:r w:rsidRPr="00071260">
        <w:rPr>
          <w:rFonts w:asciiTheme="minorHAnsi" w:hAnsiTheme="minorHAnsi" w:cstheme="minorHAnsi"/>
          <w:sz w:val="24"/>
        </w:rPr>
        <w:t xml:space="preserve">Managed </w:t>
      </w:r>
      <w:r w:rsidR="006C2DEC" w:rsidRPr="00071260">
        <w:rPr>
          <w:rFonts w:asciiTheme="minorHAnsi" w:hAnsiTheme="minorHAnsi" w:cstheme="minorHAnsi"/>
          <w:sz w:val="24"/>
        </w:rPr>
        <w:t xml:space="preserve">global chapter administration </w:t>
      </w:r>
    </w:p>
    <w:p w14:paraId="06979FD0" w14:textId="77777777" w:rsidR="009B2B89" w:rsidRPr="00071260" w:rsidRDefault="009B2B89" w:rsidP="009B2B89">
      <w:pPr>
        <w:rPr>
          <w:rFonts w:asciiTheme="minorHAnsi" w:hAnsiTheme="minorHAnsi" w:cstheme="minorHAnsi"/>
          <w:b/>
          <w:sz w:val="24"/>
        </w:rPr>
      </w:pPr>
    </w:p>
    <w:p w14:paraId="01DAA57D" w14:textId="328F482A" w:rsidR="009B2B89" w:rsidRPr="00071260" w:rsidRDefault="009B2B89" w:rsidP="009B2B89">
      <w:pPr>
        <w:rPr>
          <w:rFonts w:asciiTheme="minorHAnsi" w:hAnsiTheme="minorHAnsi" w:cstheme="minorHAnsi"/>
          <w:sz w:val="24"/>
        </w:rPr>
      </w:pPr>
      <w:proofErr w:type="spellStart"/>
      <w:r w:rsidRPr="00071260">
        <w:rPr>
          <w:rFonts w:asciiTheme="minorHAnsi" w:hAnsiTheme="minorHAnsi" w:cstheme="minorHAnsi"/>
          <w:b/>
          <w:sz w:val="24"/>
        </w:rPr>
        <w:t>THGConsultants</w:t>
      </w:r>
      <w:proofErr w:type="spellEnd"/>
      <w:r w:rsidRPr="00071260">
        <w:rPr>
          <w:rFonts w:asciiTheme="minorHAnsi" w:hAnsiTheme="minorHAnsi" w:cstheme="minorHAnsi"/>
          <w:sz w:val="24"/>
        </w:rPr>
        <w:t xml:space="preserve">, Tysons Corner, VA, </w:t>
      </w:r>
      <w:r w:rsidR="00D2010C">
        <w:rPr>
          <w:rFonts w:asciiTheme="minorHAnsi" w:hAnsiTheme="minorHAnsi" w:cstheme="minorHAnsi"/>
          <w:sz w:val="24"/>
        </w:rPr>
        <w:t xml:space="preserve">USA </w:t>
      </w:r>
      <w:r w:rsidRPr="00071260">
        <w:rPr>
          <w:rFonts w:asciiTheme="minorHAnsi" w:hAnsiTheme="minorHAnsi" w:cstheme="minorHAnsi"/>
          <w:sz w:val="24"/>
        </w:rPr>
        <w:t>2002-2004</w:t>
      </w:r>
    </w:p>
    <w:p w14:paraId="3C0B655B" w14:textId="77777777" w:rsidR="009B2B89" w:rsidRPr="00071260" w:rsidRDefault="009B2B89" w:rsidP="009B2B89">
      <w:pPr>
        <w:pStyle w:val="Heading8"/>
        <w:rPr>
          <w:rFonts w:asciiTheme="minorHAnsi" w:hAnsiTheme="minorHAnsi" w:cstheme="minorHAnsi"/>
        </w:rPr>
      </w:pPr>
      <w:r w:rsidRPr="00071260">
        <w:rPr>
          <w:rFonts w:asciiTheme="minorHAnsi" w:hAnsiTheme="minorHAnsi" w:cstheme="minorHAnsi"/>
        </w:rPr>
        <w:t>Senior Law Consultant</w:t>
      </w:r>
    </w:p>
    <w:p w14:paraId="1C3C2FB3" w14:textId="77777777" w:rsidR="009B2B89" w:rsidRPr="00071260" w:rsidRDefault="009B2B89" w:rsidP="009B2B89">
      <w:pPr>
        <w:numPr>
          <w:ilvl w:val="0"/>
          <w:numId w:val="1"/>
        </w:num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Cs/>
          <w:sz w:val="24"/>
        </w:rPr>
        <w:t>Advised clients on corporate governance practices.</w:t>
      </w:r>
    </w:p>
    <w:p w14:paraId="11605265" w14:textId="77777777" w:rsidR="009B2B89" w:rsidRPr="00071260" w:rsidRDefault="009B2B89" w:rsidP="009B2B89">
      <w:pPr>
        <w:rPr>
          <w:rFonts w:asciiTheme="minorHAnsi" w:hAnsiTheme="minorHAnsi" w:cstheme="minorHAnsi"/>
          <w:b/>
          <w:sz w:val="24"/>
        </w:rPr>
      </w:pPr>
    </w:p>
    <w:p w14:paraId="349C6DCF" w14:textId="3DBB857A" w:rsidR="006C2DEC" w:rsidRPr="00071260" w:rsidRDefault="006C2DEC" w:rsidP="009B2B89">
      <w:p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/>
          <w:sz w:val="24"/>
        </w:rPr>
        <w:t xml:space="preserve">Tech Start-Up consultant </w:t>
      </w:r>
      <w:r w:rsidRPr="00071260">
        <w:rPr>
          <w:rFonts w:asciiTheme="minorHAnsi" w:hAnsiTheme="minorHAnsi" w:cstheme="minorHAnsi"/>
          <w:bCs/>
          <w:sz w:val="24"/>
        </w:rPr>
        <w:t>1995-2002</w:t>
      </w:r>
    </w:p>
    <w:p w14:paraId="5DFC7CC0" w14:textId="320441F5" w:rsidR="006C2DEC" w:rsidRPr="00071260" w:rsidRDefault="006C2DEC" w:rsidP="006C2DE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Cs/>
          <w:sz w:val="24"/>
        </w:rPr>
        <w:t>Principal Manager – Virtual Workroom, Inc. (Washington, DC) 2000-2002</w:t>
      </w:r>
    </w:p>
    <w:p w14:paraId="6FAB8D95" w14:textId="05BB3AAE" w:rsidR="006C2DEC" w:rsidRPr="00071260" w:rsidRDefault="006C2DEC" w:rsidP="006C2DE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Cs/>
          <w:sz w:val="24"/>
        </w:rPr>
        <w:t>Principal Manager – Premier Practice Integrations Systems Inc. (</w:t>
      </w:r>
      <w:proofErr w:type="spellStart"/>
      <w:r w:rsidRPr="00071260">
        <w:rPr>
          <w:rFonts w:asciiTheme="minorHAnsi" w:hAnsiTheme="minorHAnsi" w:cstheme="minorHAnsi"/>
          <w:bCs/>
          <w:sz w:val="24"/>
        </w:rPr>
        <w:t>Stevenage</w:t>
      </w:r>
      <w:proofErr w:type="spellEnd"/>
      <w:r w:rsidRPr="00071260">
        <w:rPr>
          <w:rFonts w:asciiTheme="minorHAnsi" w:hAnsiTheme="minorHAnsi" w:cstheme="minorHAnsi"/>
          <w:bCs/>
          <w:sz w:val="24"/>
        </w:rPr>
        <w:t>, UK, and Atlanta, Georgia, USA)1995-1999</w:t>
      </w:r>
    </w:p>
    <w:p w14:paraId="1A323704" w14:textId="77777777" w:rsidR="006C2DEC" w:rsidRPr="00071260" w:rsidRDefault="006C2DEC" w:rsidP="009B2B89">
      <w:pPr>
        <w:rPr>
          <w:rFonts w:asciiTheme="minorHAnsi" w:hAnsiTheme="minorHAnsi" w:cstheme="minorHAnsi"/>
          <w:b/>
          <w:sz w:val="24"/>
        </w:rPr>
      </w:pPr>
    </w:p>
    <w:p w14:paraId="3EDCCB0C" w14:textId="60057F0D" w:rsidR="009B2B89" w:rsidRPr="00071260" w:rsidRDefault="009B2B89" w:rsidP="009B2B89">
      <w:pPr>
        <w:rPr>
          <w:rFonts w:asciiTheme="minorHAnsi" w:hAnsiTheme="minorHAnsi" w:cstheme="minorHAnsi"/>
          <w:bCs/>
          <w:sz w:val="24"/>
        </w:rPr>
      </w:pPr>
      <w:proofErr w:type="spellStart"/>
      <w:r w:rsidRPr="00071260">
        <w:rPr>
          <w:rFonts w:asciiTheme="minorHAnsi" w:hAnsiTheme="minorHAnsi" w:cstheme="minorHAnsi"/>
          <w:b/>
          <w:sz w:val="24"/>
        </w:rPr>
        <w:t>Uniplex</w:t>
      </w:r>
      <w:proofErr w:type="spellEnd"/>
      <w:r w:rsidRPr="00071260">
        <w:rPr>
          <w:rFonts w:asciiTheme="minorHAnsi" w:hAnsiTheme="minorHAnsi" w:cstheme="minorHAnsi"/>
          <w:b/>
          <w:sz w:val="24"/>
        </w:rPr>
        <w:t xml:space="preserve"> Group,</w:t>
      </w:r>
      <w:r w:rsidRPr="00071260">
        <w:rPr>
          <w:rFonts w:asciiTheme="minorHAnsi" w:hAnsiTheme="minorHAnsi" w:cstheme="minorHAnsi"/>
          <w:bCs/>
          <w:sz w:val="24"/>
        </w:rPr>
        <w:t xml:space="preserve"> </w:t>
      </w:r>
      <w:proofErr w:type="spellStart"/>
      <w:r w:rsidR="00E61DE4" w:rsidRPr="00071260">
        <w:rPr>
          <w:rFonts w:asciiTheme="minorHAnsi" w:hAnsiTheme="minorHAnsi" w:cstheme="minorHAnsi"/>
          <w:bCs/>
          <w:sz w:val="24"/>
        </w:rPr>
        <w:t>Hemel</w:t>
      </w:r>
      <w:proofErr w:type="spellEnd"/>
      <w:r w:rsidR="00E61DE4" w:rsidRPr="00071260">
        <w:rPr>
          <w:rFonts w:asciiTheme="minorHAnsi" w:hAnsiTheme="minorHAnsi" w:cstheme="minorHAnsi"/>
          <w:bCs/>
          <w:sz w:val="24"/>
        </w:rPr>
        <w:t xml:space="preserve"> Hempstead, UK, and </w:t>
      </w:r>
      <w:r w:rsidRPr="00071260">
        <w:rPr>
          <w:rFonts w:asciiTheme="minorHAnsi" w:hAnsiTheme="minorHAnsi" w:cstheme="minorHAnsi"/>
          <w:bCs/>
          <w:sz w:val="24"/>
        </w:rPr>
        <w:t xml:space="preserve">Washington, DC, </w:t>
      </w:r>
      <w:r w:rsidR="005D5E1F">
        <w:rPr>
          <w:rFonts w:asciiTheme="minorHAnsi" w:hAnsiTheme="minorHAnsi" w:cstheme="minorHAnsi"/>
          <w:bCs/>
          <w:sz w:val="24"/>
        </w:rPr>
        <w:t xml:space="preserve">USA </w:t>
      </w:r>
      <w:r w:rsidRPr="00071260">
        <w:rPr>
          <w:rFonts w:asciiTheme="minorHAnsi" w:hAnsiTheme="minorHAnsi" w:cstheme="minorHAnsi"/>
          <w:bCs/>
          <w:sz w:val="24"/>
        </w:rPr>
        <w:t xml:space="preserve">1988-1994 </w:t>
      </w:r>
    </w:p>
    <w:p w14:paraId="37666965" w14:textId="77777777" w:rsidR="009B2B89" w:rsidRPr="00071260" w:rsidRDefault="009B2B89" w:rsidP="009B2B89">
      <w:p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Cs/>
          <w:sz w:val="24"/>
          <w:u w:val="single"/>
        </w:rPr>
        <w:t>General Counsel</w:t>
      </w:r>
    </w:p>
    <w:p w14:paraId="59C825DF" w14:textId="77777777" w:rsidR="009B2B89" w:rsidRPr="00071260" w:rsidRDefault="009B2B89" w:rsidP="009B2B89">
      <w:pPr>
        <w:rPr>
          <w:rFonts w:asciiTheme="minorHAnsi" w:hAnsiTheme="minorHAnsi" w:cstheme="minorHAnsi"/>
          <w:bCs/>
          <w:sz w:val="24"/>
        </w:rPr>
      </w:pPr>
    </w:p>
    <w:p w14:paraId="6E61B313" w14:textId="4B9B061E" w:rsidR="009B2B89" w:rsidRPr="00071260" w:rsidRDefault="009B2B89" w:rsidP="009B2B89">
      <w:pPr>
        <w:rPr>
          <w:rFonts w:asciiTheme="minorHAnsi" w:hAnsiTheme="minorHAnsi" w:cstheme="minorHAnsi"/>
          <w:bCs/>
          <w:sz w:val="24"/>
        </w:rPr>
      </w:pPr>
      <w:r w:rsidRPr="00071260">
        <w:rPr>
          <w:rFonts w:asciiTheme="minorHAnsi" w:hAnsiTheme="minorHAnsi" w:cstheme="minorHAnsi"/>
          <w:b/>
          <w:sz w:val="24"/>
        </w:rPr>
        <w:t xml:space="preserve">Hogan Systems, Inc., </w:t>
      </w:r>
      <w:r w:rsidRPr="00071260">
        <w:rPr>
          <w:rFonts w:asciiTheme="minorHAnsi" w:hAnsiTheme="minorHAnsi" w:cstheme="minorHAnsi"/>
          <w:bCs/>
          <w:sz w:val="24"/>
        </w:rPr>
        <w:t xml:space="preserve">Dallas, TX, 1983-1988  </w:t>
      </w:r>
    </w:p>
    <w:p w14:paraId="351FE2A7" w14:textId="77777777" w:rsidR="009B2B89" w:rsidRPr="00071260" w:rsidRDefault="009B2B89" w:rsidP="009B2B89">
      <w:pPr>
        <w:pStyle w:val="Heading8"/>
        <w:rPr>
          <w:rFonts w:asciiTheme="minorHAnsi" w:hAnsiTheme="minorHAnsi" w:cstheme="minorHAnsi"/>
          <w:bCs/>
        </w:rPr>
      </w:pPr>
      <w:r w:rsidRPr="00071260">
        <w:rPr>
          <w:rFonts w:asciiTheme="minorHAnsi" w:hAnsiTheme="minorHAnsi" w:cstheme="minorHAnsi"/>
          <w:bCs/>
        </w:rPr>
        <w:t>Assistant General Counsel</w:t>
      </w:r>
    </w:p>
    <w:p w14:paraId="62ABEC5D" w14:textId="77777777" w:rsidR="009B2B89" w:rsidRPr="00071260" w:rsidRDefault="009B2B89" w:rsidP="009B2B89">
      <w:pPr>
        <w:rPr>
          <w:rFonts w:asciiTheme="minorHAnsi" w:hAnsiTheme="minorHAnsi" w:cstheme="minorHAnsi"/>
          <w:b/>
          <w:bCs/>
          <w:sz w:val="24"/>
        </w:rPr>
      </w:pPr>
    </w:p>
    <w:p w14:paraId="39DEC615" w14:textId="57E76485" w:rsidR="009B2B89" w:rsidRDefault="00071260" w:rsidP="009B2B89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Education:</w:t>
      </w:r>
    </w:p>
    <w:p w14:paraId="630837BA" w14:textId="4D4ECC9C" w:rsidR="00071260" w:rsidRDefault="00071260" w:rsidP="009B2B89">
      <w:pPr>
        <w:rPr>
          <w:rFonts w:asciiTheme="minorHAnsi" w:hAnsiTheme="minorHAnsi" w:cstheme="minorHAnsi"/>
          <w:b/>
          <w:bCs/>
          <w:sz w:val="24"/>
        </w:rPr>
      </w:pPr>
    </w:p>
    <w:p w14:paraId="630C680B" w14:textId="0EEEA3B2" w:rsidR="00071260" w:rsidRPr="00071260" w:rsidRDefault="00071260" w:rsidP="0007126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sz w:val="24"/>
          <w:u w:val="single"/>
        </w:rPr>
        <w:t xml:space="preserve">Juris Doctor </w:t>
      </w:r>
      <w:r>
        <w:rPr>
          <w:rFonts w:asciiTheme="minorHAnsi" w:hAnsiTheme="minorHAnsi" w:cstheme="minorHAnsi"/>
          <w:sz w:val="24"/>
        </w:rPr>
        <w:t>– University of Pittsburgh, Pennsylvania, USA</w:t>
      </w:r>
    </w:p>
    <w:p w14:paraId="740A8B60" w14:textId="4C5CE514" w:rsidR="00071260" w:rsidRPr="00071260" w:rsidRDefault="00071260" w:rsidP="0007126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sz w:val="24"/>
          <w:u w:val="single"/>
        </w:rPr>
        <w:t xml:space="preserve">BA/English Literature </w:t>
      </w:r>
      <w:r>
        <w:rPr>
          <w:rFonts w:asciiTheme="minorHAnsi" w:hAnsiTheme="minorHAnsi" w:cstheme="minorHAnsi"/>
          <w:sz w:val="24"/>
        </w:rPr>
        <w:t>– Mount St. Mary’s College, Emmitsburg, Maryland, USA</w:t>
      </w:r>
    </w:p>
    <w:sectPr w:rsidR="00071260" w:rsidRPr="00071260" w:rsidSect="009B2B8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96971"/>
    <w:multiLevelType w:val="hybridMultilevel"/>
    <w:tmpl w:val="B38EE2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3F95"/>
    <w:multiLevelType w:val="hybridMultilevel"/>
    <w:tmpl w:val="03505C36"/>
    <w:lvl w:ilvl="0" w:tplc="3BCC4E3C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2974051F"/>
    <w:multiLevelType w:val="hybridMultilevel"/>
    <w:tmpl w:val="398899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516DB"/>
    <w:multiLevelType w:val="hybridMultilevel"/>
    <w:tmpl w:val="F9F8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A5DDB"/>
    <w:multiLevelType w:val="hybridMultilevel"/>
    <w:tmpl w:val="C60A1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17FF7"/>
    <w:multiLevelType w:val="hybridMultilevel"/>
    <w:tmpl w:val="D0FCF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E0176"/>
    <w:multiLevelType w:val="hybridMultilevel"/>
    <w:tmpl w:val="7DB043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82BCE"/>
    <w:multiLevelType w:val="hybridMultilevel"/>
    <w:tmpl w:val="90A218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96906"/>
    <w:multiLevelType w:val="hybridMultilevel"/>
    <w:tmpl w:val="B01CCB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F1D7C"/>
    <w:multiLevelType w:val="hybridMultilevel"/>
    <w:tmpl w:val="BD74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C7AC8"/>
    <w:multiLevelType w:val="hybridMultilevel"/>
    <w:tmpl w:val="32E281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27FB8"/>
    <w:multiLevelType w:val="hybridMultilevel"/>
    <w:tmpl w:val="1A8E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2B89"/>
    <w:rsid w:val="00071260"/>
    <w:rsid w:val="000E7D3F"/>
    <w:rsid w:val="001D6E21"/>
    <w:rsid w:val="00243195"/>
    <w:rsid w:val="004E2A8D"/>
    <w:rsid w:val="005D5E1F"/>
    <w:rsid w:val="0068112D"/>
    <w:rsid w:val="006C2DEC"/>
    <w:rsid w:val="0080096E"/>
    <w:rsid w:val="00834D7C"/>
    <w:rsid w:val="00835947"/>
    <w:rsid w:val="009A55D4"/>
    <w:rsid w:val="009B2B89"/>
    <w:rsid w:val="00B87DD8"/>
    <w:rsid w:val="00D2010C"/>
    <w:rsid w:val="00D65F40"/>
    <w:rsid w:val="00E61DE4"/>
    <w:rsid w:val="00E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1709"/>
  <w15:chartTrackingRefBased/>
  <w15:docId w15:val="{F0793B99-9959-452C-9861-A532CCB8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89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9B2B89"/>
    <w:pPr>
      <w:keepNext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9B2B89"/>
    <w:pPr>
      <w:keepNext/>
      <w:outlineLvl w:val="2"/>
    </w:pPr>
    <w:rPr>
      <w:rFonts w:ascii="Times New Roman" w:hAnsi="Times New Roman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9B2B89"/>
    <w:pPr>
      <w:keepNext/>
      <w:jc w:val="center"/>
      <w:outlineLvl w:val="5"/>
    </w:pPr>
    <w:rPr>
      <w:rFonts w:ascii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9B2B89"/>
    <w:pPr>
      <w:keepNext/>
      <w:jc w:val="center"/>
      <w:outlineLvl w:val="6"/>
    </w:pPr>
    <w:rPr>
      <w:rFonts w:ascii="Times New Roman" w:hAnsi="Times New Rom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9B2B89"/>
    <w:pPr>
      <w:keepNext/>
      <w:outlineLvl w:val="7"/>
    </w:pPr>
    <w:rPr>
      <w:rFonts w:ascii="Times New Roman" w:hAnsi="Times New Roman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2B8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9B2B89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B2B8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B2B8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B2B89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9B2B89"/>
    <w:rPr>
      <w:rFonts w:ascii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B2B8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9B2B89"/>
    <w:pPr>
      <w:spacing w:before="100" w:after="100"/>
    </w:pPr>
    <w:rPr>
      <w:rFonts w:ascii="Times New Roman" w:hAnsi="Times New Roman" w:cs="Times New Roman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8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David</dc:creator>
  <cp:keywords/>
  <dc:description/>
  <cp:lastModifiedBy>McAuley, David</cp:lastModifiedBy>
  <cp:revision>8</cp:revision>
  <dcterms:created xsi:type="dcterms:W3CDTF">2020-12-02T17:56:00Z</dcterms:created>
  <dcterms:modified xsi:type="dcterms:W3CDTF">2020-12-03T16:34:00Z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1285608771</vt:i4>
  </property>
  <property fmtid="{D5CDD505-2E9C-101B-9397-08002B2CF9AE}" pid="3" name="_NewReviewCycle">
    <vt:lpwstr/>
  </property>
  <property fmtid="{D5CDD505-2E9C-101B-9397-08002B2CF9AE}" pid="4" name="_EmailSubject">
    <vt:lpwstr>Expression of Interest to serve on the Community Representatives Group to Select Independent Review Process Standing Panel</vt:lpwstr>
  </property>
  <property fmtid="{D5CDD505-2E9C-101B-9397-08002B2CF9AE}" pid="5" name="_AuthorEmail">
    <vt:lpwstr>dmcauley@Verisign.com</vt:lpwstr>
  </property>
  <property fmtid="{D5CDD505-2E9C-101B-9397-08002B2CF9AE}" pid="6" name="_AuthorEmailDisplayName">
    <vt:lpwstr>McAuley, David</vt:lpwstr>
  </property>
</Properties>
</file>