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AD4" w:rsidRPr="00D26EA8" w:rsidRDefault="00133AD4" w:rsidP="00133AD4">
      <w:pPr>
        <w:jc w:val="both"/>
        <w:rPr>
          <w:rFonts w:ascii="Calibri" w:hAnsi="Calibri"/>
          <w:szCs w:val="28"/>
        </w:rPr>
      </w:pPr>
    </w:p>
    <w:p w:rsidR="00133AD4" w:rsidRPr="00D26EA8" w:rsidRDefault="00133AD4" w:rsidP="00133AD4">
      <w:pPr>
        <w:spacing w:after="120"/>
        <w:jc w:val="both"/>
        <w:rPr>
          <w:rFonts w:ascii="Calibri" w:hAnsi="Calibri"/>
          <w:b/>
          <w:szCs w:val="28"/>
          <w:u w:val="single"/>
        </w:rPr>
      </w:pPr>
      <w:r w:rsidRPr="00D26EA8">
        <w:rPr>
          <w:rFonts w:ascii="Calibri" w:hAnsi="Calibri"/>
          <w:b/>
          <w:szCs w:val="28"/>
          <w:u w:val="single"/>
        </w:rPr>
        <w:t>Proposed Agenda</w:t>
      </w:r>
    </w:p>
    <w:p w:rsidR="00133AD4" w:rsidRPr="00D26EA8" w:rsidRDefault="00133AD4" w:rsidP="00133AD4">
      <w:pPr>
        <w:spacing w:after="120"/>
        <w:jc w:val="both"/>
        <w:rPr>
          <w:rFonts w:ascii="Calibri" w:hAnsi="Calibri"/>
          <w:szCs w:val="28"/>
        </w:rPr>
      </w:pPr>
      <w:r w:rsidRPr="00D26EA8">
        <w:rPr>
          <w:rFonts w:ascii="Calibri" w:hAnsi="Calibri"/>
          <w:szCs w:val="28"/>
        </w:rPr>
        <w:t xml:space="preserve">Meeting agenda is designed around a number of Internet Governance related topics that are essential for the region and require further collaboration among all parties in order to foster further engagement by all Arab stakeholders in global Internet related processes. </w:t>
      </w:r>
    </w:p>
    <w:p w:rsidR="00133AD4" w:rsidRPr="00D26EA8" w:rsidRDefault="00133AD4" w:rsidP="00133AD4">
      <w:pPr>
        <w:jc w:val="both"/>
        <w:rPr>
          <w:rFonts w:ascii="Calibri" w:hAnsi="Calibri"/>
          <w:b/>
          <w:szCs w:val="28"/>
        </w:rPr>
      </w:pPr>
      <w:r w:rsidRPr="00D26EA8">
        <w:rPr>
          <w:rFonts w:ascii="Calibri" w:hAnsi="Calibri"/>
          <w:szCs w:val="28"/>
        </w:rPr>
        <w:t xml:space="preserve"> </w:t>
      </w:r>
    </w:p>
    <w:p w:rsidR="00133AD4" w:rsidRPr="00D26EA8" w:rsidRDefault="00133AD4" w:rsidP="00133AD4">
      <w:pPr>
        <w:spacing w:after="120"/>
        <w:rPr>
          <w:rFonts w:ascii="Calibri" w:hAnsi="Calibri"/>
          <w:b/>
          <w:szCs w:val="28"/>
        </w:rPr>
      </w:pPr>
      <w:r w:rsidRPr="00D26EA8">
        <w:rPr>
          <w:rFonts w:ascii="Calibri" w:hAnsi="Calibri"/>
          <w:b/>
          <w:szCs w:val="28"/>
        </w:rPr>
        <w:t>Sunday, 3</w:t>
      </w:r>
      <w:r w:rsidRPr="00D26EA8">
        <w:rPr>
          <w:rFonts w:ascii="Calibri" w:hAnsi="Calibri"/>
          <w:b/>
          <w:szCs w:val="28"/>
          <w:vertAlign w:val="superscript"/>
        </w:rPr>
        <w:t>rd</w:t>
      </w:r>
      <w:r w:rsidRPr="00D26EA8">
        <w:rPr>
          <w:rFonts w:ascii="Calibri" w:hAnsi="Calibri"/>
          <w:b/>
          <w:szCs w:val="28"/>
        </w:rPr>
        <w:t xml:space="preserve"> March</w:t>
      </w:r>
    </w:p>
    <w:p w:rsidR="00133AD4" w:rsidRPr="00D26EA8" w:rsidRDefault="00133AD4" w:rsidP="00133AD4">
      <w:pPr>
        <w:spacing w:after="120"/>
        <w:ind w:left="2160" w:hanging="2160"/>
        <w:rPr>
          <w:rFonts w:ascii="Calibri" w:hAnsi="Calibri"/>
          <w:szCs w:val="28"/>
        </w:rPr>
      </w:pPr>
      <w:r w:rsidRPr="00D26EA8">
        <w:rPr>
          <w:rFonts w:ascii="Calibri" w:hAnsi="Calibri"/>
          <w:szCs w:val="28"/>
        </w:rPr>
        <w:t>19:30-22:30</w:t>
      </w:r>
      <w:r w:rsidRPr="00D26EA8">
        <w:rPr>
          <w:rFonts w:ascii="Calibri" w:hAnsi="Calibri"/>
          <w:szCs w:val="28"/>
        </w:rPr>
        <w:tab/>
        <w:t>Welcome Dinner &amp; Opening Remarks by Host</w:t>
      </w:r>
      <w:r>
        <w:rPr>
          <w:rFonts w:ascii="Calibri" w:hAnsi="Calibri"/>
          <w:szCs w:val="28"/>
        </w:rPr>
        <w:t xml:space="preserve"> </w:t>
      </w:r>
      <w:r w:rsidRPr="00D26EA8">
        <w:rPr>
          <w:rFonts w:ascii="Calibri" w:hAnsi="Calibri"/>
          <w:szCs w:val="28"/>
        </w:rPr>
        <w:t>and Organizers</w:t>
      </w:r>
    </w:p>
    <w:p w:rsidR="00133AD4" w:rsidRPr="00D26EA8" w:rsidRDefault="00133AD4" w:rsidP="00133AD4">
      <w:pPr>
        <w:rPr>
          <w:rFonts w:ascii="Calibri" w:hAnsi="Calibri"/>
          <w:szCs w:val="28"/>
        </w:rPr>
      </w:pPr>
    </w:p>
    <w:p w:rsidR="00133AD4" w:rsidRPr="00D26EA8" w:rsidRDefault="00133AD4" w:rsidP="00133AD4">
      <w:pPr>
        <w:spacing w:after="120"/>
        <w:rPr>
          <w:rFonts w:ascii="Calibri" w:hAnsi="Calibri"/>
          <w:b/>
          <w:szCs w:val="28"/>
        </w:rPr>
      </w:pPr>
      <w:r w:rsidRPr="00D26EA8">
        <w:rPr>
          <w:rFonts w:ascii="Calibri" w:hAnsi="Calibri"/>
          <w:b/>
          <w:szCs w:val="28"/>
        </w:rPr>
        <w:t>Monday, 4</w:t>
      </w:r>
      <w:r w:rsidRPr="00D26EA8">
        <w:rPr>
          <w:rFonts w:ascii="Calibri" w:hAnsi="Calibri"/>
          <w:b/>
          <w:szCs w:val="28"/>
          <w:vertAlign w:val="superscript"/>
        </w:rPr>
        <w:t>th</w:t>
      </w:r>
      <w:r w:rsidRPr="00D26EA8">
        <w:rPr>
          <w:rFonts w:ascii="Calibri" w:hAnsi="Calibri"/>
          <w:b/>
          <w:szCs w:val="28"/>
        </w:rPr>
        <w:t xml:space="preserve"> March</w:t>
      </w:r>
    </w:p>
    <w:p w:rsidR="00133AD4" w:rsidRPr="00D26EA8" w:rsidRDefault="00133AD4" w:rsidP="00133AD4">
      <w:pPr>
        <w:spacing w:after="120"/>
        <w:rPr>
          <w:rFonts w:ascii="Calibri" w:hAnsi="Calibri"/>
          <w:szCs w:val="28"/>
        </w:rPr>
      </w:pPr>
      <w:r w:rsidRPr="00D26EA8">
        <w:rPr>
          <w:rFonts w:ascii="Calibri" w:hAnsi="Calibri"/>
          <w:szCs w:val="28"/>
        </w:rPr>
        <w:t>09:00-10:30</w:t>
      </w:r>
      <w:r w:rsidRPr="00D26EA8">
        <w:rPr>
          <w:rFonts w:ascii="Calibri" w:hAnsi="Calibri"/>
          <w:szCs w:val="28"/>
        </w:rPr>
        <w:tab/>
      </w:r>
      <w:r w:rsidRPr="00D26EA8">
        <w:rPr>
          <w:rFonts w:ascii="Calibri" w:hAnsi="Calibri"/>
          <w:szCs w:val="28"/>
        </w:rPr>
        <w:tab/>
        <w:t>High-level Internet Governance Roundtable</w:t>
      </w:r>
    </w:p>
    <w:p w:rsidR="00133AD4" w:rsidRPr="00D26EA8" w:rsidRDefault="00133AD4" w:rsidP="00133AD4">
      <w:pPr>
        <w:rPr>
          <w:rFonts w:ascii="Calibri" w:hAnsi="Calibri"/>
          <w:szCs w:val="28"/>
        </w:rPr>
      </w:pPr>
      <w:r w:rsidRPr="00D26EA8">
        <w:rPr>
          <w:rFonts w:ascii="Calibri" w:hAnsi="Calibri"/>
          <w:szCs w:val="28"/>
        </w:rPr>
        <w:t xml:space="preserve">10:30-11:00 </w:t>
      </w:r>
      <w:r w:rsidRPr="00D26EA8">
        <w:rPr>
          <w:rFonts w:ascii="Calibri" w:hAnsi="Calibri"/>
          <w:szCs w:val="28"/>
        </w:rPr>
        <w:tab/>
      </w:r>
      <w:r w:rsidRPr="00D26EA8">
        <w:rPr>
          <w:rFonts w:ascii="Calibri" w:hAnsi="Calibri"/>
          <w:szCs w:val="28"/>
        </w:rPr>
        <w:tab/>
        <w:t>Coffee Break</w:t>
      </w:r>
    </w:p>
    <w:p w:rsidR="00133AD4" w:rsidRPr="00D26EA8" w:rsidRDefault="00133AD4" w:rsidP="00133AD4">
      <w:pPr>
        <w:spacing w:after="120"/>
        <w:ind w:left="2160" w:hanging="2160"/>
        <w:rPr>
          <w:rFonts w:ascii="Calibri" w:hAnsi="Calibri"/>
          <w:szCs w:val="28"/>
        </w:rPr>
      </w:pPr>
      <w:r w:rsidRPr="00D26EA8">
        <w:rPr>
          <w:rFonts w:ascii="Calibri" w:hAnsi="Calibri"/>
          <w:szCs w:val="28"/>
        </w:rPr>
        <w:t>11:00-12:30</w:t>
      </w:r>
      <w:r w:rsidRPr="00D26EA8">
        <w:rPr>
          <w:rFonts w:ascii="Calibri" w:hAnsi="Calibri"/>
          <w:szCs w:val="28"/>
        </w:rPr>
        <w:tab/>
        <w:t>Panel 1</w:t>
      </w:r>
      <w:r w:rsidRPr="00D26EA8">
        <w:rPr>
          <w:rFonts w:ascii="Calibri" w:hAnsi="Calibri"/>
          <w:szCs w:val="28"/>
        </w:rPr>
        <w:br/>
        <w:t>ICANN Middle East Engagement Strategy</w:t>
      </w:r>
    </w:p>
    <w:p w:rsidR="00133AD4" w:rsidRPr="00D26EA8" w:rsidRDefault="00133AD4" w:rsidP="00133AD4">
      <w:pPr>
        <w:rPr>
          <w:rFonts w:ascii="Calibri" w:hAnsi="Calibri"/>
          <w:szCs w:val="28"/>
        </w:rPr>
      </w:pPr>
      <w:r w:rsidRPr="00D26EA8">
        <w:rPr>
          <w:rFonts w:ascii="Calibri" w:hAnsi="Calibri"/>
          <w:szCs w:val="28"/>
        </w:rPr>
        <w:t>12:30-14:00</w:t>
      </w:r>
      <w:r w:rsidRPr="00D26EA8">
        <w:rPr>
          <w:rFonts w:ascii="Calibri" w:hAnsi="Calibri"/>
          <w:szCs w:val="28"/>
        </w:rPr>
        <w:tab/>
      </w:r>
      <w:r w:rsidRPr="00D26EA8">
        <w:rPr>
          <w:rFonts w:ascii="Calibri" w:hAnsi="Calibri"/>
          <w:szCs w:val="28"/>
        </w:rPr>
        <w:tab/>
        <w:t>Lunch Break</w:t>
      </w:r>
    </w:p>
    <w:p w:rsidR="00133AD4" w:rsidRPr="00D26EA8" w:rsidRDefault="00133AD4" w:rsidP="00133AD4">
      <w:pPr>
        <w:ind w:left="2160" w:hanging="2160"/>
        <w:rPr>
          <w:rFonts w:ascii="Calibri" w:hAnsi="Calibri"/>
          <w:szCs w:val="28"/>
        </w:rPr>
      </w:pPr>
      <w:r w:rsidRPr="00D26EA8">
        <w:rPr>
          <w:rFonts w:ascii="Calibri" w:hAnsi="Calibri"/>
          <w:szCs w:val="28"/>
        </w:rPr>
        <w:t>14:00-15:30</w:t>
      </w:r>
      <w:r w:rsidRPr="00D26EA8">
        <w:rPr>
          <w:rFonts w:ascii="Calibri" w:hAnsi="Calibri"/>
          <w:szCs w:val="28"/>
        </w:rPr>
        <w:tab/>
        <w:t>Panel 2</w:t>
      </w:r>
      <w:r w:rsidRPr="00D26EA8">
        <w:rPr>
          <w:rFonts w:ascii="Calibri" w:hAnsi="Calibri"/>
          <w:szCs w:val="28"/>
        </w:rPr>
        <w:br/>
        <w:t xml:space="preserve">Fostering Multi-Stakeholder Internet Governance Models in the Region </w:t>
      </w:r>
    </w:p>
    <w:p w:rsidR="00133AD4" w:rsidRPr="00D26EA8" w:rsidRDefault="00133AD4" w:rsidP="00133AD4">
      <w:pPr>
        <w:rPr>
          <w:rFonts w:ascii="Calibri" w:hAnsi="Calibri"/>
          <w:szCs w:val="28"/>
        </w:rPr>
      </w:pPr>
      <w:r w:rsidRPr="00D26EA8">
        <w:rPr>
          <w:rFonts w:ascii="Calibri" w:hAnsi="Calibri"/>
          <w:szCs w:val="28"/>
        </w:rPr>
        <w:t>15:30-16:00</w:t>
      </w:r>
      <w:r w:rsidRPr="00D26EA8">
        <w:rPr>
          <w:rFonts w:ascii="Calibri" w:hAnsi="Calibri"/>
          <w:szCs w:val="28"/>
        </w:rPr>
        <w:tab/>
      </w:r>
      <w:r w:rsidRPr="00D26EA8">
        <w:rPr>
          <w:rFonts w:ascii="Calibri" w:hAnsi="Calibri"/>
          <w:szCs w:val="28"/>
        </w:rPr>
        <w:tab/>
        <w:t>Coffee Break</w:t>
      </w:r>
    </w:p>
    <w:p w:rsidR="00133AD4" w:rsidRPr="00D26EA8" w:rsidRDefault="00133AD4" w:rsidP="00133AD4">
      <w:pPr>
        <w:rPr>
          <w:rFonts w:ascii="Calibri" w:hAnsi="Calibri"/>
          <w:szCs w:val="28"/>
        </w:rPr>
      </w:pPr>
      <w:r w:rsidRPr="00D26EA8">
        <w:rPr>
          <w:rFonts w:ascii="Calibri" w:hAnsi="Calibri"/>
          <w:szCs w:val="28"/>
        </w:rPr>
        <w:t>16:00-17:30</w:t>
      </w:r>
      <w:r w:rsidRPr="00D26EA8">
        <w:rPr>
          <w:rFonts w:ascii="Calibri" w:hAnsi="Calibri"/>
          <w:szCs w:val="28"/>
        </w:rPr>
        <w:tab/>
      </w:r>
      <w:r w:rsidRPr="00D26EA8">
        <w:rPr>
          <w:rFonts w:ascii="Calibri" w:hAnsi="Calibri"/>
          <w:szCs w:val="28"/>
        </w:rPr>
        <w:tab/>
        <w:t>Panel 3</w:t>
      </w:r>
    </w:p>
    <w:p w:rsidR="00133AD4" w:rsidRPr="00D26EA8" w:rsidRDefault="00133AD4" w:rsidP="00133AD4">
      <w:pPr>
        <w:spacing w:after="120"/>
        <w:ind w:left="1440" w:firstLine="720"/>
        <w:rPr>
          <w:rFonts w:ascii="Calibri" w:hAnsi="Calibri"/>
          <w:szCs w:val="28"/>
        </w:rPr>
      </w:pPr>
      <w:r w:rsidRPr="00D26EA8">
        <w:rPr>
          <w:rFonts w:ascii="Calibri" w:hAnsi="Calibri"/>
          <w:szCs w:val="28"/>
        </w:rPr>
        <w:t>Developing Regional DNS Markets</w:t>
      </w:r>
    </w:p>
    <w:p w:rsidR="00133AD4" w:rsidRPr="00D26EA8" w:rsidRDefault="00133AD4" w:rsidP="00133AD4">
      <w:pPr>
        <w:spacing w:after="120"/>
        <w:rPr>
          <w:rFonts w:ascii="Calibri" w:hAnsi="Calibri"/>
          <w:b/>
          <w:szCs w:val="28"/>
        </w:rPr>
      </w:pPr>
      <w:r w:rsidRPr="00D26EA8">
        <w:rPr>
          <w:rFonts w:ascii="Calibri" w:hAnsi="Calibri"/>
          <w:b/>
          <w:szCs w:val="28"/>
        </w:rPr>
        <w:t>Tuesday, 5</w:t>
      </w:r>
      <w:r w:rsidRPr="00D26EA8">
        <w:rPr>
          <w:rFonts w:ascii="Calibri" w:hAnsi="Calibri"/>
          <w:b/>
          <w:szCs w:val="28"/>
          <w:vertAlign w:val="superscript"/>
        </w:rPr>
        <w:t>th</w:t>
      </w:r>
      <w:r w:rsidRPr="00D26EA8">
        <w:rPr>
          <w:rFonts w:ascii="Calibri" w:hAnsi="Calibri"/>
          <w:b/>
          <w:szCs w:val="28"/>
        </w:rPr>
        <w:t xml:space="preserve"> March</w:t>
      </w:r>
    </w:p>
    <w:p w:rsidR="00133AD4" w:rsidRPr="00D26EA8" w:rsidRDefault="00133AD4" w:rsidP="00133AD4">
      <w:pPr>
        <w:rPr>
          <w:rFonts w:ascii="Calibri" w:hAnsi="Calibri"/>
          <w:szCs w:val="28"/>
        </w:rPr>
      </w:pPr>
      <w:r w:rsidRPr="00D26EA8">
        <w:rPr>
          <w:rFonts w:ascii="Calibri" w:hAnsi="Calibri"/>
          <w:szCs w:val="28"/>
        </w:rPr>
        <w:t>09:00-10:30</w:t>
      </w:r>
      <w:r w:rsidRPr="00D26EA8">
        <w:rPr>
          <w:rFonts w:ascii="Calibri" w:hAnsi="Calibri"/>
          <w:szCs w:val="28"/>
        </w:rPr>
        <w:tab/>
      </w:r>
      <w:r w:rsidRPr="00D26EA8">
        <w:rPr>
          <w:rFonts w:ascii="Calibri" w:hAnsi="Calibri"/>
          <w:szCs w:val="28"/>
        </w:rPr>
        <w:tab/>
        <w:t>Panel 4</w:t>
      </w:r>
    </w:p>
    <w:p w:rsidR="00133AD4" w:rsidRPr="00D26EA8" w:rsidRDefault="00133AD4" w:rsidP="00133AD4">
      <w:pPr>
        <w:spacing w:after="120"/>
        <w:ind w:left="2160"/>
        <w:rPr>
          <w:rFonts w:ascii="Calibri" w:hAnsi="Calibri"/>
          <w:color w:val="3366FF"/>
          <w:szCs w:val="28"/>
        </w:rPr>
      </w:pPr>
      <w:r w:rsidRPr="00D26EA8">
        <w:rPr>
          <w:rFonts w:ascii="Calibri" w:hAnsi="Calibri"/>
          <w:szCs w:val="28"/>
        </w:rPr>
        <w:t xml:space="preserve">Building Regional Capacities for better participation in global Internet Governance </w:t>
      </w:r>
    </w:p>
    <w:p w:rsidR="00133AD4" w:rsidRPr="00D26EA8" w:rsidRDefault="00133AD4" w:rsidP="00133AD4">
      <w:pPr>
        <w:rPr>
          <w:rFonts w:ascii="Calibri" w:hAnsi="Calibri"/>
          <w:szCs w:val="28"/>
        </w:rPr>
      </w:pPr>
      <w:r w:rsidRPr="00D26EA8">
        <w:rPr>
          <w:rFonts w:ascii="Calibri" w:hAnsi="Calibri"/>
          <w:szCs w:val="28"/>
        </w:rPr>
        <w:t xml:space="preserve">10:30-12:00 </w:t>
      </w:r>
      <w:r w:rsidRPr="00D26EA8">
        <w:rPr>
          <w:rFonts w:ascii="Calibri" w:hAnsi="Calibri"/>
          <w:szCs w:val="28"/>
        </w:rPr>
        <w:tab/>
      </w:r>
      <w:r w:rsidRPr="00D26EA8">
        <w:rPr>
          <w:rFonts w:ascii="Calibri" w:hAnsi="Calibri"/>
          <w:szCs w:val="28"/>
        </w:rPr>
        <w:tab/>
        <w:t>Closing Plenary</w:t>
      </w:r>
    </w:p>
    <w:p w:rsidR="00133AD4" w:rsidRPr="00D26EA8" w:rsidRDefault="00133AD4" w:rsidP="00133AD4">
      <w:pPr>
        <w:rPr>
          <w:rFonts w:ascii="Calibri" w:hAnsi="Calibri"/>
          <w:szCs w:val="28"/>
        </w:rPr>
      </w:pPr>
      <w:r w:rsidRPr="00D26EA8">
        <w:rPr>
          <w:rFonts w:ascii="Calibri" w:hAnsi="Calibri"/>
          <w:szCs w:val="28"/>
        </w:rPr>
        <w:tab/>
      </w:r>
      <w:r w:rsidRPr="00D26EA8">
        <w:rPr>
          <w:rFonts w:ascii="Calibri" w:hAnsi="Calibri"/>
          <w:szCs w:val="28"/>
        </w:rPr>
        <w:tab/>
      </w:r>
      <w:r w:rsidRPr="00D26EA8">
        <w:rPr>
          <w:rFonts w:ascii="Calibri" w:hAnsi="Calibri"/>
          <w:szCs w:val="28"/>
        </w:rPr>
        <w:tab/>
      </w:r>
    </w:p>
    <w:p w:rsidR="00133AD4" w:rsidRPr="00396F6C" w:rsidRDefault="00133AD4" w:rsidP="00133AD4">
      <w:pPr>
        <w:ind w:firstLine="720"/>
      </w:pPr>
    </w:p>
    <w:p w:rsidR="007541CF" w:rsidRDefault="007541CF">
      <w:bookmarkStart w:id="0" w:name="_GoBack"/>
      <w:bookmarkEnd w:id="0"/>
    </w:p>
    <w:sectPr w:rsidR="007541CF" w:rsidSect="00610F54">
      <w:headerReference w:type="default" r:id="rId5"/>
      <w:footerReference w:type="default" r:id="rId6"/>
      <w:headerReference w:type="first" r:id="rId7"/>
      <w:footerReference w:type="first" r:id="rId8"/>
      <w:pgSz w:w="12240" w:h="15840" w:code="1"/>
      <w:pgMar w:top="2520" w:right="1980" w:bottom="2070" w:left="720" w:header="274" w:footer="29"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F54" w:rsidRDefault="00133AD4" w:rsidP="00610F54">
    <w:pPr>
      <w:pStyle w:val="Footer"/>
      <w:tabs>
        <w:tab w:val="clear" w:pos="4320"/>
        <w:tab w:val="clear"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F54" w:rsidRDefault="00133AD4" w:rsidP="00610F54">
    <w:pPr>
      <w:pStyle w:val="Footer"/>
      <w:tabs>
        <w:tab w:val="clear" w:pos="4320"/>
        <w:tab w:val="clear" w:pos="8640"/>
      </w:tabs>
      <w:ind w:right="720"/>
    </w:pPr>
    <w:r>
      <w:rPr>
        <w:noProof/>
        <w:lang w:eastAsia="en-US"/>
      </w:rPr>
      <w:drawing>
        <wp:inline distT="0" distB="0" distL="0" distR="0">
          <wp:extent cx="6884670" cy="791210"/>
          <wp:effectExtent l="0" t="0" r="0" b="8890"/>
          <wp:docPr id="1" name="Picture 1" descr="I8239358 w-tail Wash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8239358 w-tail Washing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4670" cy="791210"/>
                  </a:xfrm>
                  <a:prstGeom prst="rect">
                    <a:avLst/>
                  </a:prstGeom>
                  <a:noFill/>
                  <a:ln>
                    <a:noFill/>
                  </a:ln>
                </pic:spPr>
              </pic:pic>
            </a:graphicData>
          </a:graphic>
        </wp:inline>
      </w:drawing>
    </w:r>
  </w:p>
  <w:p w:rsidR="00610F54" w:rsidRDefault="00133AD4" w:rsidP="00610F54">
    <w:pPr>
      <w:pStyle w:val="Footer"/>
      <w:tabs>
        <w:tab w:val="clear" w:pos="4320"/>
        <w:tab w:val="clear" w:pos="8640"/>
      </w:tabs>
      <w:ind w:left="720" w:right="7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F54" w:rsidRDefault="00133AD4" w:rsidP="00610F54">
    <w:pPr>
      <w:pStyle w:val="Header"/>
    </w:pPr>
    <w:r>
      <w:rPr>
        <w:noProof/>
        <w:lang w:eastAsia="en-US"/>
      </w:rPr>
      <w:drawing>
        <wp:anchor distT="228600" distB="0" distL="228600" distR="114300" simplePos="0" relativeHeight="251659264" behindDoc="1" locked="1" layoutInCell="1" allowOverlap="0">
          <wp:simplePos x="0" y="0"/>
          <wp:positionH relativeFrom="page">
            <wp:posOffset>228600</wp:posOffset>
          </wp:positionH>
          <wp:positionV relativeFrom="page">
            <wp:posOffset>228600</wp:posOffset>
          </wp:positionV>
          <wp:extent cx="1384935" cy="1076325"/>
          <wp:effectExtent l="0" t="0" r="5715" b="9525"/>
          <wp:wrapThrough wrapText="bothSides">
            <wp:wrapPolygon edited="0">
              <wp:start x="0" y="0"/>
              <wp:lineTo x="0" y="21409"/>
              <wp:lineTo x="21392" y="21409"/>
              <wp:lineTo x="2139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75514"/>
                  <a:stretch>
                    <a:fillRect/>
                  </a:stretch>
                </pic:blipFill>
                <pic:spPr bwMode="auto">
                  <a:xfrm>
                    <a:off x="0" y="0"/>
                    <a:ext cx="138493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F54" w:rsidRDefault="00133AD4" w:rsidP="00610F54">
    <w:pPr>
      <w:pStyle w:val="Header"/>
      <w:ind w:left="-1080" w:right="720"/>
    </w:pPr>
    <w:r>
      <w:rPr>
        <w:noProof/>
        <w:lang w:eastAsia="en-US"/>
      </w:rPr>
      <w:drawing>
        <wp:anchor distT="228600" distB="0" distL="228600" distR="114300" simplePos="0" relativeHeight="251660288" behindDoc="1" locked="1" layoutInCell="1" allowOverlap="0">
          <wp:simplePos x="0" y="0"/>
          <wp:positionH relativeFrom="page">
            <wp:posOffset>228600</wp:posOffset>
          </wp:positionH>
          <wp:positionV relativeFrom="page">
            <wp:posOffset>228600</wp:posOffset>
          </wp:positionV>
          <wp:extent cx="5657850" cy="1076325"/>
          <wp:effectExtent l="0" t="0" r="0" b="9525"/>
          <wp:wrapThrough wrapText="bothSides">
            <wp:wrapPolygon edited="0">
              <wp:start x="0" y="0"/>
              <wp:lineTo x="0" y="21409"/>
              <wp:lineTo x="21527" y="21409"/>
              <wp:lineTo x="2152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D4"/>
    <w:rsid w:val="00133AD4"/>
    <w:rsid w:val="003734C3"/>
    <w:rsid w:val="007541CF"/>
    <w:rsid w:val="00B4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D4"/>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3AD4"/>
    <w:pPr>
      <w:tabs>
        <w:tab w:val="center" w:pos="4320"/>
        <w:tab w:val="right" w:pos="8640"/>
      </w:tabs>
    </w:pPr>
  </w:style>
  <w:style w:type="character" w:customStyle="1" w:styleId="HeaderChar">
    <w:name w:val="Header Char"/>
    <w:basedOn w:val="DefaultParagraphFont"/>
    <w:link w:val="Header"/>
    <w:rsid w:val="00133AD4"/>
    <w:rPr>
      <w:rFonts w:ascii="Times New Roman" w:eastAsia="SimSun" w:hAnsi="Times New Roman" w:cs="Times New Roman"/>
      <w:sz w:val="24"/>
      <w:szCs w:val="24"/>
      <w:lang w:eastAsia="zh-CN"/>
    </w:rPr>
  </w:style>
  <w:style w:type="paragraph" w:styleId="Footer">
    <w:name w:val="footer"/>
    <w:basedOn w:val="Normal"/>
    <w:link w:val="FooterChar"/>
    <w:uiPriority w:val="99"/>
    <w:rsid w:val="00133AD4"/>
    <w:pPr>
      <w:tabs>
        <w:tab w:val="center" w:pos="4320"/>
        <w:tab w:val="right" w:pos="8640"/>
      </w:tabs>
    </w:pPr>
  </w:style>
  <w:style w:type="character" w:customStyle="1" w:styleId="FooterChar">
    <w:name w:val="Footer Char"/>
    <w:basedOn w:val="DefaultParagraphFont"/>
    <w:link w:val="Footer"/>
    <w:uiPriority w:val="99"/>
    <w:rsid w:val="00133AD4"/>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133AD4"/>
    <w:rPr>
      <w:rFonts w:ascii="Tahoma" w:hAnsi="Tahoma" w:cs="Tahoma"/>
      <w:sz w:val="16"/>
      <w:szCs w:val="16"/>
    </w:rPr>
  </w:style>
  <w:style w:type="character" w:customStyle="1" w:styleId="BalloonTextChar">
    <w:name w:val="Balloon Text Char"/>
    <w:basedOn w:val="DefaultParagraphFont"/>
    <w:link w:val="BalloonText"/>
    <w:uiPriority w:val="99"/>
    <w:semiHidden/>
    <w:rsid w:val="00133AD4"/>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D4"/>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3AD4"/>
    <w:pPr>
      <w:tabs>
        <w:tab w:val="center" w:pos="4320"/>
        <w:tab w:val="right" w:pos="8640"/>
      </w:tabs>
    </w:pPr>
  </w:style>
  <w:style w:type="character" w:customStyle="1" w:styleId="HeaderChar">
    <w:name w:val="Header Char"/>
    <w:basedOn w:val="DefaultParagraphFont"/>
    <w:link w:val="Header"/>
    <w:rsid w:val="00133AD4"/>
    <w:rPr>
      <w:rFonts w:ascii="Times New Roman" w:eastAsia="SimSun" w:hAnsi="Times New Roman" w:cs="Times New Roman"/>
      <w:sz w:val="24"/>
      <w:szCs w:val="24"/>
      <w:lang w:eastAsia="zh-CN"/>
    </w:rPr>
  </w:style>
  <w:style w:type="paragraph" w:styleId="Footer">
    <w:name w:val="footer"/>
    <w:basedOn w:val="Normal"/>
    <w:link w:val="FooterChar"/>
    <w:uiPriority w:val="99"/>
    <w:rsid w:val="00133AD4"/>
    <w:pPr>
      <w:tabs>
        <w:tab w:val="center" w:pos="4320"/>
        <w:tab w:val="right" w:pos="8640"/>
      </w:tabs>
    </w:pPr>
  </w:style>
  <w:style w:type="character" w:customStyle="1" w:styleId="FooterChar">
    <w:name w:val="Footer Char"/>
    <w:basedOn w:val="DefaultParagraphFont"/>
    <w:link w:val="Footer"/>
    <w:uiPriority w:val="99"/>
    <w:rsid w:val="00133AD4"/>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133AD4"/>
    <w:rPr>
      <w:rFonts w:ascii="Tahoma" w:hAnsi="Tahoma" w:cs="Tahoma"/>
      <w:sz w:val="16"/>
      <w:szCs w:val="16"/>
    </w:rPr>
  </w:style>
  <w:style w:type="character" w:customStyle="1" w:styleId="BalloonTextChar">
    <w:name w:val="Balloon Text Char"/>
    <w:basedOn w:val="DefaultParagraphFont"/>
    <w:link w:val="BalloonText"/>
    <w:uiPriority w:val="99"/>
    <w:semiHidden/>
    <w:rsid w:val="00133AD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756</Characters>
  <Application>Microsoft Office Word</Application>
  <DocSecurity>0</DocSecurity>
  <Lines>6</Lines>
  <Paragraphs>1</Paragraphs>
  <ScaleCrop>false</ScaleCrop>
  <Company>ICANN</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Carver</dc:creator>
  <cp:lastModifiedBy>Mandy Carver</cp:lastModifiedBy>
  <cp:revision>1</cp:revision>
  <dcterms:created xsi:type="dcterms:W3CDTF">2013-02-06T23:55:00Z</dcterms:created>
  <dcterms:modified xsi:type="dcterms:W3CDTF">2013-02-06T23:56:00Z</dcterms:modified>
</cp:coreProperties>
</file>