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7117" w14:textId="456EB8CE" w:rsidR="00B84E57" w:rsidRDefault="00B84E57" w:rsidP="00B84E57">
      <w:pPr>
        <w:spacing w:before="360" w:after="120"/>
        <w:jc w:val="both"/>
        <w:outlineLvl w:val="1"/>
        <w:rPr>
          <w:rFonts w:ascii="Arial" w:eastAsia="Times New Roman" w:hAnsi="Arial" w:cs="Arial"/>
          <w:color w:val="000000"/>
          <w:sz w:val="32"/>
          <w:szCs w:val="32"/>
          <w:lang w:val="en-US" w:eastAsia="en-GB"/>
        </w:rPr>
      </w:pPr>
      <w:r>
        <w:rPr>
          <w:rFonts w:ascii="Arial" w:eastAsia="Times New Roman" w:hAnsi="Arial" w:cs="Arial"/>
          <w:color w:val="000000"/>
          <w:sz w:val="32"/>
          <w:szCs w:val="32"/>
          <w:lang w:val="en-US" w:eastAsia="en-GB"/>
        </w:rPr>
        <w:t>ccNSO ICANN Policy Outcomes Report</w:t>
      </w:r>
    </w:p>
    <w:p w14:paraId="27C23301" w14:textId="7193944E" w:rsidR="00B84E57" w:rsidRPr="00B84E57" w:rsidRDefault="00B84E57" w:rsidP="00B84E57">
      <w:pPr>
        <w:spacing w:before="360" w:after="120"/>
        <w:jc w:val="both"/>
        <w:outlineLvl w:val="1"/>
        <w:rPr>
          <w:rFonts w:ascii="Times New Roman" w:eastAsia="Times New Roman" w:hAnsi="Times New Roman" w:cs="Times New Roman"/>
          <w:b/>
          <w:bCs/>
          <w:sz w:val="36"/>
          <w:szCs w:val="36"/>
          <w:lang w:eastAsia="en-GB"/>
        </w:rPr>
      </w:pPr>
      <w:r w:rsidRPr="00B84E57">
        <w:rPr>
          <w:rFonts w:ascii="Arial" w:eastAsia="Times New Roman" w:hAnsi="Arial" w:cs="Arial"/>
          <w:color w:val="000000"/>
          <w:sz w:val="32"/>
          <w:szCs w:val="32"/>
          <w:lang w:eastAsia="en-GB"/>
        </w:rPr>
        <w:t>Decisions and Outcomes</w:t>
      </w:r>
    </w:p>
    <w:p w14:paraId="602B7DE9"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During ICANN77, the ccNSO held various sessions which included Tech Day, eight ccNSO Members Meeting sessions, and a ccNSO Council session. </w:t>
      </w:r>
    </w:p>
    <w:p w14:paraId="7F8A3798" w14:textId="77777777" w:rsidR="00B84E57" w:rsidRPr="00B84E57" w:rsidRDefault="00B84E57" w:rsidP="00B84E57">
      <w:pPr>
        <w:jc w:val="both"/>
        <w:rPr>
          <w:rFonts w:ascii="Times New Roman" w:eastAsia="Times New Roman" w:hAnsi="Times New Roman" w:cs="Times New Roman"/>
          <w:lang w:eastAsia="en-GB"/>
        </w:rPr>
      </w:pPr>
    </w:p>
    <w:p w14:paraId="7483CE42"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The ccNSO Council adopted the Board Report regarding the proposed policy on the mechanism for the review of the specific decisions on the delegation, transfer, revocation, and retirement of country code top-level domains (ccTLDs). As a next step, the Report will be submitted to the ICANN Board for adoption.  The ccNSO Council also adopted the timelines for the Customer Standing Committee selection, the ICANN Board Seat 12 nomination process and the ccNSO Council election.  Moreover, Council agreed on the distribution of the ccNSO Council roles and responsibilities for the year ahead as part of its succession planning process, and adopted the ccNSO Activity Portfolio for 1 July 2023 to 30 June 2025, as proposed by the ccNSO Council Triage Committee.  </w:t>
      </w:r>
    </w:p>
    <w:p w14:paraId="7F8CA68B"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xml:space="preserve">Additional topics for discussion included results from a Council 360-degree feedback process. The aim was to improve the overall quality of the ccNSO Council via peer review of ccNSO councilors whose terms end by October 2023 and March 2024. Furthermore, Council discussed the NomCom rebalancing, and a potential ccNSO submission regarding the PTI Bylaw Change.  Finally, Council agreed on next steps regarding the ccNSO and Universal Acceptance. To learn more, visit the </w:t>
      </w:r>
      <w:hyperlink r:id="rId5" w:history="1">
        <w:r w:rsidRPr="00B84E57">
          <w:rPr>
            <w:rFonts w:ascii="Arial" w:eastAsia="Times New Roman" w:hAnsi="Arial" w:cs="Arial"/>
            <w:color w:val="1155CC"/>
            <w:sz w:val="22"/>
            <w:szCs w:val="22"/>
            <w:u w:val="single"/>
            <w:lang w:eastAsia="en-GB"/>
          </w:rPr>
          <w:t>ccNSO Council workspace</w:t>
        </w:r>
      </w:hyperlink>
      <w:r w:rsidRPr="00B84E57">
        <w:rPr>
          <w:rFonts w:ascii="Arial" w:eastAsia="Times New Roman" w:hAnsi="Arial" w:cs="Arial"/>
          <w:color w:val="000000"/>
          <w:sz w:val="22"/>
          <w:szCs w:val="22"/>
          <w:lang w:eastAsia="en-GB"/>
        </w:rPr>
        <w:t>.</w:t>
      </w:r>
    </w:p>
    <w:p w14:paraId="51DE2A57" w14:textId="77777777" w:rsidR="00B84E57" w:rsidRPr="00B84E57" w:rsidRDefault="00B84E57" w:rsidP="00B84E57">
      <w:pPr>
        <w:spacing w:before="360" w:after="120"/>
        <w:jc w:val="both"/>
        <w:outlineLvl w:val="1"/>
        <w:rPr>
          <w:rFonts w:ascii="Times New Roman" w:eastAsia="Times New Roman" w:hAnsi="Times New Roman" w:cs="Times New Roman"/>
          <w:b/>
          <w:bCs/>
          <w:sz w:val="36"/>
          <w:szCs w:val="36"/>
          <w:lang w:eastAsia="en-GB"/>
        </w:rPr>
      </w:pPr>
      <w:r w:rsidRPr="00B84E57">
        <w:rPr>
          <w:rFonts w:ascii="Arial" w:eastAsia="Times New Roman" w:hAnsi="Arial" w:cs="Arial"/>
          <w:color w:val="000000"/>
          <w:sz w:val="32"/>
          <w:szCs w:val="32"/>
          <w:lang w:eastAsia="en-GB"/>
        </w:rPr>
        <w:t>Additional Activities</w:t>
      </w:r>
    </w:p>
    <w:p w14:paraId="530B3195"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During ICANN77, the ccNSO Meetings Program Committee (MPC) organized a session on ccTLD registration trends. Following an introduction of global registration trends for ccTLDs for 2019–2023, ccTLDs from different regions explored highlights from the registration trends for their respective ccTLDs and shared what they believe are the main drivers of these trends. The ccTLDs also reflected on what the future looks like, in terms of domain name registration trends.</w:t>
      </w:r>
    </w:p>
    <w:p w14:paraId="6F7A0322" w14:textId="77777777" w:rsidR="00B84E57" w:rsidRPr="00B84E57" w:rsidRDefault="00B84E57" w:rsidP="00B84E57">
      <w:pPr>
        <w:jc w:val="both"/>
        <w:rPr>
          <w:rFonts w:ascii="Times New Roman" w:eastAsia="Times New Roman" w:hAnsi="Times New Roman" w:cs="Times New Roman"/>
          <w:lang w:eastAsia="en-GB"/>
        </w:rPr>
      </w:pPr>
    </w:p>
    <w:p w14:paraId="36D71FAC"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shd w:val="clear" w:color="auto" w:fill="FFFFFF"/>
          <w:lang w:eastAsia="en-GB"/>
        </w:rPr>
        <w:t xml:space="preserve">During ICANN77, the Council Triage Committee confirmed with the ccTLD community the ccNSO Purpose and Goal Statement, and the </w:t>
      </w:r>
      <w:r w:rsidRPr="00B84E57">
        <w:rPr>
          <w:rFonts w:ascii="Arial" w:eastAsia="Times New Roman" w:hAnsi="Arial" w:cs="Arial"/>
          <w:color w:val="000000"/>
          <w:sz w:val="22"/>
          <w:szCs w:val="22"/>
          <w:lang w:eastAsia="en-GB"/>
        </w:rPr>
        <w:t xml:space="preserve">ccNSO Activity Portfolio for 1 July 2023 to 30 June 2025, which were then adopted by the ccNSO Council. </w:t>
      </w:r>
      <w:r w:rsidRPr="00B84E57">
        <w:rPr>
          <w:rFonts w:ascii="Arial" w:eastAsia="Times New Roman" w:hAnsi="Arial" w:cs="Arial"/>
          <w:color w:val="000000"/>
          <w:sz w:val="22"/>
          <w:szCs w:val="22"/>
          <w:shd w:val="clear" w:color="auto" w:fill="FFFFFF"/>
          <w:lang w:eastAsia="en-GB"/>
        </w:rPr>
        <w:t>The ccNSO Council Triage Committee is dedicated to quickly review incoming requests for input and make a suggestion to the ccNSO Council about how to react to the requests. To better balance the workload against the available resources, the mandate of the ccNSO Council Triage Committee also includes prioritization of the ccNSO Council work plan. </w:t>
      </w:r>
    </w:p>
    <w:p w14:paraId="75E6C7BF" w14:textId="77777777" w:rsidR="00B84E57" w:rsidRPr="00B84E57" w:rsidRDefault="00B84E57" w:rsidP="00B84E57">
      <w:pPr>
        <w:jc w:val="both"/>
        <w:rPr>
          <w:rFonts w:ascii="Times New Roman" w:eastAsia="Times New Roman" w:hAnsi="Times New Roman" w:cs="Times New Roman"/>
          <w:lang w:eastAsia="en-GB"/>
        </w:rPr>
      </w:pPr>
    </w:p>
    <w:p w14:paraId="3189E86B"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shd w:val="clear" w:color="auto" w:fill="FFFFFF"/>
          <w:lang w:eastAsia="en-GB"/>
        </w:rPr>
        <w:t>The ccNSO Strategic and Operational Planning Committee addressed the major findings regarding the ICANN FY24-28 planning relevant to ccTLDs, and reflected on progress since the ICANN74 Policy Forum in The Hague, one year ago.  The Committee also alluded to what ccTLDs may expect from SOPC in the future. </w:t>
      </w:r>
    </w:p>
    <w:p w14:paraId="12A6186E" w14:textId="77777777" w:rsidR="00B84E57" w:rsidRPr="00B84E57" w:rsidRDefault="00B84E57" w:rsidP="00B84E57">
      <w:pPr>
        <w:jc w:val="both"/>
        <w:rPr>
          <w:rFonts w:ascii="Times New Roman" w:eastAsia="Times New Roman" w:hAnsi="Times New Roman" w:cs="Times New Roman"/>
          <w:lang w:eastAsia="en-GB"/>
        </w:rPr>
      </w:pPr>
    </w:p>
    <w:p w14:paraId="0903F959"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xml:space="preserve">The ccPDP4 Working Group presented its latest draft proposals during the ICANN77 ccNSO Policy Update Session, and informed the ccTLD community on what to expect leading up to ICANN87 in October '23. The fourth ccNSO Policy Development Working Group defines the criteria, process, and procedures for selecting Internationalised Domain Name (IDN) ccTLDs associated with the country codes assigned to countries, territories, or other areas of geopolitical interest listed in the ISO 3166-1 standard. The policy proposals address not only </w:t>
      </w:r>
      <w:r w:rsidRPr="00B84E57">
        <w:rPr>
          <w:rFonts w:ascii="Arial" w:eastAsia="Times New Roman" w:hAnsi="Arial" w:cs="Arial"/>
          <w:color w:val="000000"/>
          <w:sz w:val="22"/>
          <w:szCs w:val="22"/>
          <w:lang w:eastAsia="en-GB"/>
        </w:rPr>
        <w:lastRenderedPageBreak/>
        <w:t>the IDN ccTLD string selection process, but also variant management, confusing similarity, de-selection and review mechanisms. </w:t>
      </w:r>
    </w:p>
    <w:p w14:paraId="78818673" w14:textId="77777777" w:rsidR="00B84E57" w:rsidRPr="00B84E57" w:rsidRDefault="00B84E57" w:rsidP="00B84E57">
      <w:pPr>
        <w:jc w:val="both"/>
        <w:rPr>
          <w:rFonts w:ascii="Times New Roman" w:eastAsia="Times New Roman" w:hAnsi="Times New Roman" w:cs="Times New Roman"/>
          <w:lang w:eastAsia="en-GB"/>
        </w:rPr>
      </w:pPr>
    </w:p>
    <w:p w14:paraId="1C0FCFAF" w14:textId="77777777" w:rsidR="00B84E57" w:rsidRPr="00B84E57" w:rsidRDefault="00B84E57" w:rsidP="00B84E57">
      <w:pPr>
        <w:shd w:val="clear" w:color="auto" w:fill="FFFFFF"/>
        <w:jc w:val="both"/>
        <w:rPr>
          <w:rFonts w:ascii="Times New Roman" w:eastAsia="Times New Roman" w:hAnsi="Times New Roman" w:cs="Times New Roman"/>
          <w:lang w:eastAsia="en-GB"/>
        </w:rPr>
      </w:pPr>
      <w:r w:rsidRPr="00B84E57">
        <w:rPr>
          <w:rFonts w:ascii="Arial" w:eastAsia="Times New Roman" w:hAnsi="Arial" w:cs="Arial"/>
          <w:color w:val="000000"/>
          <w:sz w:val="22"/>
          <w:szCs w:val="22"/>
          <w:shd w:val="clear" w:color="auto" w:fill="FFFFFF"/>
          <w:lang w:eastAsia="en-GB"/>
        </w:rPr>
        <w:t>The year-long ccNSO twentieth anniversary celebrations, which began at ICANN76, continued at ICANN77 with video contributions from ccTLD community members who reflected on the evolution and major milestones in the history of the ccNSO.  Participants enjoyed an engaging trivia quiz, as a unique and memorable way to celebrate.  </w:t>
      </w:r>
    </w:p>
    <w:p w14:paraId="259F2140"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The ccNSO Internet Governance Liaison Committee (IGLC) organized a session on legislative initiatives relating to cybersecurity and how they affect ccTLDs. The ccNSO established the IGLC to coordinate, facilitate, and increase the participation of ccTLD managers in discussions and processes pertaining to Internet governance. ccTLDs from different ICANN geographical regions explored how various national or regional legislative initiatives relating to cybersecurity impact them. During the session, presenters also explored the challenges these initiatives pose for the Internet and the ICANN multistakeholder model and potential points of interaction between the various legal frameworks.</w:t>
      </w:r>
    </w:p>
    <w:p w14:paraId="64CB6253" w14:textId="77777777" w:rsidR="00B84E57" w:rsidRPr="00B84E57" w:rsidRDefault="00B84E57" w:rsidP="00B84E57">
      <w:pPr>
        <w:jc w:val="both"/>
        <w:rPr>
          <w:rFonts w:ascii="Times New Roman" w:eastAsia="Times New Roman" w:hAnsi="Times New Roman" w:cs="Times New Roman"/>
          <w:lang w:eastAsia="en-GB"/>
        </w:rPr>
      </w:pPr>
    </w:p>
    <w:p w14:paraId="6987EE54"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xml:space="preserve">ccNSO policy development working groups and other committees did not meet during ICANN77. The various working groups and committees prepare </w:t>
      </w:r>
      <w:hyperlink r:id="rId6" w:history="1">
        <w:r w:rsidRPr="00B84E57">
          <w:rPr>
            <w:rFonts w:ascii="Arial" w:eastAsia="Times New Roman" w:hAnsi="Arial" w:cs="Arial"/>
            <w:color w:val="1155CC"/>
            <w:sz w:val="22"/>
            <w:szCs w:val="22"/>
            <w:u w:val="single"/>
            <w:lang w:eastAsia="en-GB"/>
          </w:rPr>
          <w:t>updates</w:t>
        </w:r>
      </w:hyperlink>
      <w:r w:rsidRPr="00B84E57">
        <w:rPr>
          <w:rFonts w:ascii="Arial" w:eastAsia="Times New Roman" w:hAnsi="Arial" w:cs="Arial"/>
          <w:color w:val="000000"/>
          <w:sz w:val="22"/>
          <w:szCs w:val="22"/>
          <w:lang w:eastAsia="en-GB"/>
        </w:rPr>
        <w:t xml:space="preserve"> for each ccNSO Council meeting. The updates include information about the status, next steps, and background. </w:t>
      </w:r>
      <w:r w:rsidRPr="00B84E57">
        <w:rPr>
          <w:rFonts w:ascii="Arial" w:eastAsia="Times New Roman" w:hAnsi="Arial" w:cs="Arial"/>
          <w:color w:val="000000"/>
          <w:sz w:val="22"/>
          <w:szCs w:val="22"/>
          <w:shd w:val="clear" w:color="auto" w:fill="FFFFFF"/>
          <w:lang w:eastAsia="en-GB"/>
        </w:rPr>
        <w:t>Please refer to the</w:t>
      </w:r>
      <w:hyperlink r:id="rId7" w:history="1">
        <w:r w:rsidRPr="00B84E57">
          <w:rPr>
            <w:rFonts w:ascii="Arial" w:eastAsia="Times New Roman" w:hAnsi="Arial" w:cs="Arial"/>
            <w:color w:val="1155CC"/>
            <w:sz w:val="22"/>
            <w:szCs w:val="22"/>
            <w:shd w:val="clear" w:color="auto" w:fill="FFFFFF"/>
            <w:lang w:eastAsia="en-GB"/>
          </w:rPr>
          <w:t xml:space="preserve"> </w:t>
        </w:r>
      </w:hyperlink>
      <w:hyperlink r:id="rId8" w:history="1">
        <w:r w:rsidRPr="00B84E57">
          <w:rPr>
            <w:rFonts w:ascii="Arial" w:eastAsia="Times New Roman" w:hAnsi="Arial" w:cs="Arial"/>
            <w:color w:val="1155CC"/>
            <w:sz w:val="22"/>
            <w:szCs w:val="22"/>
            <w:u w:val="single"/>
            <w:lang w:eastAsia="en-GB"/>
          </w:rPr>
          <w:t>ccNSO ICANN77 session highlights</w:t>
        </w:r>
      </w:hyperlink>
      <w:r w:rsidRPr="00B84E57">
        <w:rPr>
          <w:rFonts w:ascii="Arial" w:eastAsia="Times New Roman" w:hAnsi="Arial" w:cs="Arial"/>
          <w:color w:val="000000"/>
          <w:sz w:val="22"/>
          <w:szCs w:val="22"/>
          <w:shd w:val="clear" w:color="auto" w:fill="FFFFFF"/>
          <w:lang w:eastAsia="en-GB"/>
        </w:rPr>
        <w:t xml:space="preserve"> for detailed agendas and more information about the sessions held at ICANN77.</w:t>
      </w:r>
    </w:p>
    <w:p w14:paraId="1ECF071A" w14:textId="77777777" w:rsidR="00B84E57" w:rsidRPr="00B84E57" w:rsidRDefault="00B84E57" w:rsidP="00B84E57">
      <w:pPr>
        <w:spacing w:before="360" w:after="120"/>
        <w:jc w:val="both"/>
        <w:outlineLvl w:val="1"/>
        <w:rPr>
          <w:rFonts w:ascii="Times New Roman" w:eastAsia="Times New Roman" w:hAnsi="Times New Roman" w:cs="Times New Roman"/>
          <w:b/>
          <w:bCs/>
          <w:sz w:val="36"/>
          <w:szCs w:val="36"/>
          <w:lang w:eastAsia="en-GB"/>
        </w:rPr>
      </w:pPr>
      <w:r w:rsidRPr="00B84E57">
        <w:rPr>
          <w:rFonts w:ascii="Arial" w:eastAsia="Times New Roman" w:hAnsi="Arial" w:cs="Arial"/>
          <w:color w:val="000000"/>
          <w:sz w:val="32"/>
          <w:szCs w:val="32"/>
          <w:lang w:eastAsia="en-GB"/>
        </w:rPr>
        <w:t>Next Steps</w:t>
      </w:r>
    </w:p>
    <w:p w14:paraId="07502A38" w14:textId="77777777" w:rsidR="00B84E57" w:rsidRPr="00B84E57" w:rsidRDefault="00B84E57" w:rsidP="00B84E57">
      <w:pPr>
        <w:spacing w:before="320" w:after="80"/>
        <w:jc w:val="both"/>
        <w:outlineLvl w:val="2"/>
        <w:rPr>
          <w:rFonts w:ascii="Times New Roman" w:eastAsia="Times New Roman" w:hAnsi="Times New Roman" w:cs="Times New Roman"/>
          <w:b/>
          <w:bCs/>
          <w:sz w:val="27"/>
          <w:szCs w:val="27"/>
          <w:lang w:eastAsia="en-GB"/>
        </w:rPr>
      </w:pPr>
      <w:r w:rsidRPr="00B84E57">
        <w:rPr>
          <w:rFonts w:ascii="Arial" w:eastAsia="Times New Roman" w:hAnsi="Arial" w:cs="Arial"/>
          <w:color w:val="434343"/>
          <w:sz w:val="28"/>
          <w:szCs w:val="28"/>
          <w:lang w:eastAsia="en-GB"/>
        </w:rPr>
        <w:t>ccPDP3 Review Mechanism</w:t>
      </w:r>
    </w:p>
    <w:p w14:paraId="29705B8B"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The ccNSO Council approved the Board Report on the Proposed Policy for a Review Mechanism pertaining to decisions on the delegation, transfer, revocation and retirement of ccTLDs, the second part of the third Country Code Policy Development Process (ccPDP3).  The Board Report contains per requirements of Annex B of the ICANN Bylaws:</w:t>
      </w:r>
    </w:p>
    <w:p w14:paraId="5674BBFC" w14:textId="77777777" w:rsidR="00B84E57" w:rsidRPr="00B84E57" w:rsidRDefault="00B84E57" w:rsidP="00B84E57">
      <w:pPr>
        <w:numPr>
          <w:ilvl w:val="0"/>
          <w:numId w:val="1"/>
        </w:numPr>
        <w:ind w:left="1440"/>
        <w:jc w:val="both"/>
        <w:textAlignment w:val="baseline"/>
        <w:rPr>
          <w:rFonts w:ascii="Arial" w:eastAsia="Times New Roman" w:hAnsi="Arial" w:cs="Arial"/>
          <w:color w:val="000000"/>
          <w:sz w:val="22"/>
          <w:szCs w:val="22"/>
          <w:lang w:eastAsia="en-GB"/>
        </w:rPr>
      </w:pPr>
      <w:r w:rsidRPr="00B84E57">
        <w:rPr>
          <w:rFonts w:ascii="Arial" w:eastAsia="Times New Roman" w:hAnsi="Arial" w:cs="Arial"/>
          <w:color w:val="000000"/>
          <w:sz w:val="22"/>
          <w:szCs w:val="22"/>
          <w:lang w:eastAsia="en-GB"/>
        </w:rPr>
        <w:t>The result of the members vote</w:t>
      </w:r>
    </w:p>
    <w:p w14:paraId="575CA03E" w14:textId="77777777" w:rsidR="00B84E57" w:rsidRPr="00B84E57" w:rsidRDefault="00B84E57" w:rsidP="00B84E57">
      <w:pPr>
        <w:numPr>
          <w:ilvl w:val="0"/>
          <w:numId w:val="1"/>
        </w:numPr>
        <w:ind w:left="1440"/>
        <w:jc w:val="both"/>
        <w:textAlignment w:val="baseline"/>
        <w:rPr>
          <w:rFonts w:ascii="Arial" w:eastAsia="Times New Roman" w:hAnsi="Arial" w:cs="Arial"/>
          <w:color w:val="000000"/>
          <w:sz w:val="22"/>
          <w:szCs w:val="22"/>
          <w:lang w:eastAsia="en-GB"/>
        </w:rPr>
      </w:pPr>
      <w:r w:rsidRPr="00B84E57">
        <w:rPr>
          <w:rFonts w:ascii="Arial" w:eastAsia="Times New Roman" w:hAnsi="Arial" w:cs="Arial"/>
          <w:color w:val="000000"/>
          <w:sz w:val="22"/>
          <w:szCs w:val="22"/>
          <w:lang w:eastAsia="en-GB"/>
        </w:rPr>
        <w:t>The ccNSO recommendation, following the vote by the members of the ccNSO</w:t>
      </w:r>
    </w:p>
    <w:p w14:paraId="177C415E" w14:textId="77777777" w:rsidR="00B84E57" w:rsidRPr="00B84E57" w:rsidRDefault="00B84E57" w:rsidP="00B84E57">
      <w:pPr>
        <w:numPr>
          <w:ilvl w:val="0"/>
          <w:numId w:val="2"/>
        </w:numPr>
        <w:ind w:left="1440"/>
        <w:jc w:val="both"/>
        <w:textAlignment w:val="baseline"/>
        <w:rPr>
          <w:rFonts w:ascii="Arial" w:eastAsia="Times New Roman" w:hAnsi="Arial" w:cs="Arial"/>
          <w:color w:val="000000"/>
          <w:sz w:val="22"/>
          <w:szCs w:val="22"/>
          <w:lang w:eastAsia="en-GB"/>
        </w:rPr>
      </w:pPr>
      <w:r w:rsidRPr="00B84E57">
        <w:rPr>
          <w:rFonts w:ascii="Arial" w:eastAsia="Times New Roman" w:hAnsi="Arial" w:cs="Arial"/>
          <w:color w:val="000000"/>
          <w:sz w:val="22"/>
          <w:szCs w:val="22"/>
          <w:lang w:eastAsia="en-GB"/>
        </w:rPr>
        <w:t>The Final Report, which contains the proposed policy process for the retirement of ccTLDs </w:t>
      </w:r>
    </w:p>
    <w:p w14:paraId="14E47AA2"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The Council Chair will now submit the Board Report to the Chair of the ICANN Board of Directors.</w:t>
      </w:r>
    </w:p>
    <w:p w14:paraId="1C415745" w14:textId="77777777" w:rsidR="00B84E57" w:rsidRPr="00B84E57" w:rsidRDefault="00B84E57" w:rsidP="00B84E57">
      <w:pPr>
        <w:spacing w:before="320" w:after="80"/>
        <w:jc w:val="both"/>
        <w:outlineLvl w:val="2"/>
        <w:rPr>
          <w:rFonts w:ascii="Times New Roman" w:eastAsia="Times New Roman" w:hAnsi="Times New Roman" w:cs="Times New Roman"/>
          <w:b/>
          <w:bCs/>
          <w:sz w:val="27"/>
          <w:szCs w:val="27"/>
          <w:lang w:eastAsia="en-GB"/>
        </w:rPr>
      </w:pPr>
      <w:r w:rsidRPr="00B84E57">
        <w:rPr>
          <w:rFonts w:ascii="Arial" w:eastAsia="Times New Roman" w:hAnsi="Arial" w:cs="Arial"/>
          <w:color w:val="434343"/>
          <w:sz w:val="28"/>
          <w:szCs w:val="28"/>
          <w:lang w:eastAsia="en-GB"/>
        </w:rPr>
        <w:t>ccPDP4 IDN ccTLD (de)selection</w:t>
      </w:r>
    </w:p>
    <w:p w14:paraId="11BDB14F" w14:textId="77777777" w:rsidR="00B84E57" w:rsidRPr="00B84E57" w:rsidRDefault="00B84E57" w:rsidP="00B84E57">
      <w:pPr>
        <w:shd w:val="clear" w:color="auto" w:fill="FFFFFF"/>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The fourth ccPDP defines the criteria, process, and procedures for (de)selecting Internationalized Domain Name (IDN) ccTLDs associated with the country codes assigned to countries, territories, or other areas of geopolitical interest listed in the ISO 3166-1 standard. The results will eventually replace the IDN ccTLD Fast Track Process. The working group is expected to finalize its policy recommendations by end June 2023 and there will be a public comment process in the July-September 2023 timeframe.</w:t>
      </w:r>
    </w:p>
    <w:p w14:paraId="3547E2DD" w14:textId="77777777" w:rsidR="00B84E57" w:rsidRPr="00B84E57" w:rsidRDefault="00B84E57" w:rsidP="00B84E57">
      <w:pPr>
        <w:spacing w:before="320" w:after="80"/>
        <w:jc w:val="both"/>
        <w:outlineLvl w:val="2"/>
        <w:rPr>
          <w:rFonts w:ascii="Times New Roman" w:eastAsia="Times New Roman" w:hAnsi="Times New Roman" w:cs="Times New Roman"/>
          <w:b/>
          <w:bCs/>
          <w:sz w:val="27"/>
          <w:szCs w:val="27"/>
          <w:lang w:eastAsia="en-GB"/>
        </w:rPr>
      </w:pPr>
      <w:r w:rsidRPr="00B84E57">
        <w:rPr>
          <w:rFonts w:ascii="Arial" w:eastAsia="Times New Roman" w:hAnsi="Arial" w:cs="Arial"/>
          <w:color w:val="434343"/>
          <w:sz w:val="28"/>
          <w:szCs w:val="28"/>
          <w:lang w:eastAsia="en-GB"/>
        </w:rPr>
        <w:t>ccNSO and Universal Acceptance</w:t>
      </w:r>
    </w:p>
    <w:p w14:paraId="21D716D9"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shd w:val="clear" w:color="auto" w:fill="FFFFFF"/>
          <w:lang w:eastAsia="en-GB"/>
        </w:rPr>
        <w:t xml:space="preserve">Since September 2022, the ccNSO has explored its potential role in Universal Acceptance by adding value to the ccTLD and broader community and avoiding overlap with already existing work by the Internet community. </w:t>
      </w:r>
      <w:r w:rsidRPr="00B84E57">
        <w:rPr>
          <w:rFonts w:ascii="Arial" w:eastAsia="Times New Roman" w:hAnsi="Arial" w:cs="Arial"/>
          <w:color w:val="000000"/>
          <w:sz w:val="22"/>
          <w:szCs w:val="22"/>
          <w:lang w:eastAsia="en-GB"/>
        </w:rPr>
        <w:t>During ICANN76, the ccNSO Council sought feedback from the ccTLD managers on the proposed roadmap for the ccNSO and Universal Acceptance. The roadmap is aligned with ccNSO core responsibilities and focuses on three elements that are expected to benefit ccTLD managers:  </w:t>
      </w:r>
    </w:p>
    <w:p w14:paraId="53943F26" w14:textId="77777777" w:rsidR="00B84E57" w:rsidRPr="00B84E57" w:rsidRDefault="00B84E57" w:rsidP="00B84E57">
      <w:pPr>
        <w:numPr>
          <w:ilvl w:val="0"/>
          <w:numId w:val="3"/>
        </w:numPr>
        <w:jc w:val="both"/>
        <w:textAlignment w:val="baseline"/>
        <w:rPr>
          <w:rFonts w:ascii="Arial" w:eastAsia="Times New Roman" w:hAnsi="Arial" w:cs="Arial"/>
          <w:color w:val="000000"/>
          <w:sz w:val="22"/>
          <w:szCs w:val="22"/>
          <w:lang w:eastAsia="en-GB"/>
        </w:rPr>
      </w:pPr>
      <w:r w:rsidRPr="00B84E57">
        <w:rPr>
          <w:rFonts w:ascii="Arial" w:eastAsia="Times New Roman" w:hAnsi="Arial" w:cs="Arial"/>
          <w:color w:val="000000"/>
          <w:sz w:val="22"/>
          <w:szCs w:val="22"/>
          <w:shd w:val="clear" w:color="auto" w:fill="FFFFFF"/>
          <w:lang w:eastAsia="en-GB"/>
        </w:rPr>
        <w:lastRenderedPageBreak/>
        <w:t>Activate the Universal Acceptance Steering Group liaison</w:t>
      </w:r>
    </w:p>
    <w:p w14:paraId="7947771C" w14:textId="77777777" w:rsidR="00B84E57" w:rsidRPr="00B84E57" w:rsidRDefault="00B84E57" w:rsidP="00B84E57">
      <w:pPr>
        <w:numPr>
          <w:ilvl w:val="0"/>
          <w:numId w:val="3"/>
        </w:numPr>
        <w:jc w:val="both"/>
        <w:textAlignment w:val="baseline"/>
        <w:rPr>
          <w:rFonts w:ascii="Arial" w:eastAsia="Times New Roman" w:hAnsi="Arial" w:cs="Arial"/>
          <w:color w:val="000000"/>
          <w:sz w:val="22"/>
          <w:szCs w:val="22"/>
          <w:lang w:eastAsia="en-GB"/>
        </w:rPr>
      </w:pPr>
      <w:r w:rsidRPr="00B84E57">
        <w:rPr>
          <w:rFonts w:ascii="Arial" w:eastAsia="Times New Roman" w:hAnsi="Arial" w:cs="Arial"/>
          <w:color w:val="000000"/>
          <w:sz w:val="22"/>
          <w:szCs w:val="22"/>
          <w:shd w:val="clear" w:color="auto" w:fill="FFFFFF"/>
          <w:lang w:eastAsia="en-GB"/>
        </w:rPr>
        <w:t>Create a ccNSO Universal Acceptance Committee</w:t>
      </w:r>
    </w:p>
    <w:p w14:paraId="45B15300" w14:textId="77777777" w:rsidR="00B84E57" w:rsidRPr="00B84E57" w:rsidRDefault="00B84E57" w:rsidP="00B84E57">
      <w:pPr>
        <w:numPr>
          <w:ilvl w:val="0"/>
          <w:numId w:val="3"/>
        </w:numPr>
        <w:jc w:val="both"/>
        <w:textAlignment w:val="baseline"/>
        <w:rPr>
          <w:rFonts w:ascii="Arial" w:eastAsia="Times New Roman" w:hAnsi="Arial" w:cs="Arial"/>
          <w:color w:val="000000"/>
          <w:sz w:val="22"/>
          <w:szCs w:val="22"/>
          <w:lang w:eastAsia="en-GB"/>
        </w:rPr>
      </w:pPr>
      <w:r w:rsidRPr="00B84E57">
        <w:rPr>
          <w:rFonts w:ascii="Arial" w:eastAsia="Times New Roman" w:hAnsi="Arial" w:cs="Arial"/>
          <w:color w:val="000000"/>
          <w:sz w:val="22"/>
          <w:szCs w:val="22"/>
          <w:shd w:val="clear" w:color="auto" w:fill="FFFFFF"/>
          <w:lang w:eastAsia="en-GB"/>
        </w:rPr>
        <w:t>Explore further actions</w:t>
      </w:r>
    </w:p>
    <w:p w14:paraId="3EC9FB25"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The terms of reference for the ccNSO Universal Acceptance Committee have been drafted and are currently being reviewed by the ccNSO Council. Following adoption by ccNSO Council, the ccNSO Secretariat will launch a call for volunteers. </w:t>
      </w:r>
    </w:p>
    <w:p w14:paraId="65B4939B" w14:textId="77777777" w:rsidR="00B84E57" w:rsidRPr="00B84E57" w:rsidRDefault="00B84E57" w:rsidP="00B84E57">
      <w:pPr>
        <w:spacing w:before="360" w:after="120"/>
        <w:jc w:val="both"/>
        <w:outlineLvl w:val="1"/>
        <w:rPr>
          <w:rFonts w:ascii="Times New Roman" w:eastAsia="Times New Roman" w:hAnsi="Times New Roman" w:cs="Times New Roman"/>
          <w:b/>
          <w:bCs/>
          <w:sz w:val="36"/>
          <w:szCs w:val="36"/>
          <w:lang w:eastAsia="en-GB"/>
        </w:rPr>
      </w:pPr>
      <w:r w:rsidRPr="00B84E57">
        <w:rPr>
          <w:rFonts w:ascii="Arial" w:eastAsia="Times New Roman" w:hAnsi="Arial" w:cs="Arial"/>
          <w:color w:val="000000"/>
          <w:sz w:val="32"/>
          <w:szCs w:val="32"/>
          <w:lang w:eastAsia="en-GB"/>
        </w:rPr>
        <w:t>Resources</w:t>
      </w:r>
    </w:p>
    <w:p w14:paraId="5B8F80FE"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xml:space="preserve">The </w:t>
      </w:r>
      <w:hyperlink r:id="rId9" w:history="1">
        <w:r w:rsidRPr="00B84E57">
          <w:rPr>
            <w:rFonts w:ascii="Arial" w:eastAsia="Times New Roman" w:hAnsi="Arial" w:cs="Arial"/>
            <w:color w:val="1155CC"/>
            <w:sz w:val="22"/>
            <w:szCs w:val="22"/>
            <w:u w:val="single"/>
            <w:lang w:eastAsia="en-GB"/>
          </w:rPr>
          <w:t>ccNSO</w:t>
        </w:r>
      </w:hyperlink>
      <w:r w:rsidRPr="00B84E57">
        <w:rPr>
          <w:rFonts w:ascii="Arial" w:eastAsia="Times New Roman" w:hAnsi="Arial" w:cs="Arial"/>
          <w:color w:val="000000"/>
          <w:sz w:val="22"/>
          <w:szCs w:val="22"/>
          <w:lang w:eastAsia="en-GB"/>
        </w:rPr>
        <w:t xml:space="preserve"> is one of the three Supporting Organizations within ICANN. Created in 2003 for and by ccTLD managers, the ccNSO develops and recommends global policies to the ICANN Board, such as the retirement of ccTLDs. The ccNSO provides a platform to discuss topics and issues of concern, build consensus and technical cooperation, and facilitate the development of voluntary best practices for ccTLD managers. Membership in the ccNSO is open to all ccTLD managers.</w:t>
      </w:r>
    </w:p>
    <w:p w14:paraId="2B546864"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w:t>
      </w:r>
    </w:p>
    <w:p w14:paraId="60358F2E"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xml:space="preserve">The ccNSO is administered by the </w:t>
      </w:r>
      <w:hyperlink r:id="rId10" w:history="1">
        <w:r w:rsidRPr="00B84E57">
          <w:rPr>
            <w:rFonts w:ascii="Arial" w:eastAsia="Times New Roman" w:hAnsi="Arial" w:cs="Arial"/>
            <w:color w:val="1155CC"/>
            <w:sz w:val="22"/>
            <w:szCs w:val="22"/>
            <w:u w:val="single"/>
            <w:lang w:eastAsia="en-GB"/>
          </w:rPr>
          <w:t>ccNSO Council</w:t>
        </w:r>
      </w:hyperlink>
      <w:r w:rsidRPr="00B84E57">
        <w:rPr>
          <w:rFonts w:ascii="Arial" w:eastAsia="Times New Roman" w:hAnsi="Arial" w:cs="Arial"/>
          <w:color w:val="000000"/>
          <w:sz w:val="22"/>
          <w:szCs w:val="22"/>
          <w:lang w:eastAsia="en-GB"/>
        </w:rPr>
        <w:t xml:space="preserve">, which consists of 18 ccNSO councilors (15 elected by ccNSO members and three appointed by the ICANN Nominating Committee). The ccNSO councilors are actively involved in determining the work and direction of the ccNSO. ccNSO councilors manage the PDP, lead and participate in </w:t>
      </w:r>
      <w:hyperlink r:id="rId11" w:history="1">
        <w:r w:rsidRPr="00B84E57">
          <w:rPr>
            <w:rFonts w:ascii="Arial" w:eastAsia="Times New Roman" w:hAnsi="Arial" w:cs="Arial"/>
            <w:color w:val="1155CC"/>
            <w:sz w:val="22"/>
            <w:szCs w:val="22"/>
            <w:u w:val="single"/>
            <w:lang w:eastAsia="en-GB"/>
          </w:rPr>
          <w:t>various ccNSO working groups</w:t>
        </w:r>
      </w:hyperlink>
      <w:r w:rsidRPr="00B84E57">
        <w:rPr>
          <w:rFonts w:ascii="Arial" w:eastAsia="Times New Roman" w:hAnsi="Arial" w:cs="Arial"/>
          <w:color w:val="000000"/>
          <w:sz w:val="22"/>
          <w:szCs w:val="22"/>
          <w:lang w:eastAsia="en-GB"/>
        </w:rPr>
        <w:t>, engage with the ICANN community on topical issues, and develop positions based on ccTLD community feedback. The ccNSO Council meets regularly during ICANN Public Meetings and through monthly teleconferences. ccNSO Council meetings are open to observers.</w:t>
      </w:r>
    </w:p>
    <w:p w14:paraId="01C2C32A"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w:t>
      </w:r>
    </w:p>
    <w:p w14:paraId="27C5C181" w14:textId="77777777" w:rsidR="00B84E57" w:rsidRPr="00B84E57" w:rsidRDefault="00B84E57" w:rsidP="00B84E57">
      <w:pPr>
        <w:jc w:val="both"/>
        <w:rPr>
          <w:rFonts w:ascii="Times New Roman" w:eastAsia="Times New Roman" w:hAnsi="Times New Roman" w:cs="Times New Roman"/>
          <w:lang w:eastAsia="en-GB"/>
        </w:rPr>
      </w:pPr>
      <w:r w:rsidRPr="00B84E57">
        <w:rPr>
          <w:rFonts w:ascii="Arial" w:eastAsia="Times New Roman" w:hAnsi="Arial" w:cs="Arial"/>
          <w:color w:val="000000"/>
          <w:sz w:val="22"/>
          <w:szCs w:val="22"/>
          <w:lang w:eastAsia="en-GB"/>
        </w:rPr>
        <w:t xml:space="preserve">Consult the </w:t>
      </w:r>
      <w:hyperlink r:id="rId12" w:history="1">
        <w:r w:rsidRPr="00B84E57">
          <w:rPr>
            <w:rFonts w:ascii="Arial" w:eastAsia="Times New Roman" w:hAnsi="Arial" w:cs="Arial"/>
            <w:color w:val="1155CC"/>
            <w:sz w:val="22"/>
            <w:szCs w:val="22"/>
            <w:u w:val="single"/>
            <w:lang w:eastAsia="en-GB"/>
          </w:rPr>
          <w:t>Quick Guide to the ccNSO</w:t>
        </w:r>
      </w:hyperlink>
      <w:r w:rsidRPr="00B84E57">
        <w:rPr>
          <w:rFonts w:ascii="Arial" w:eastAsia="Times New Roman" w:hAnsi="Arial" w:cs="Arial"/>
          <w:color w:val="000000"/>
          <w:sz w:val="22"/>
          <w:szCs w:val="22"/>
          <w:lang w:eastAsia="en-GB"/>
        </w:rPr>
        <w:t xml:space="preserve"> to learn more about its work and how it is organized.</w:t>
      </w:r>
      <w:hyperlink r:id="rId13" w:history="1">
        <w:r w:rsidRPr="00B84E57">
          <w:rPr>
            <w:rFonts w:ascii="Arial" w:eastAsia="Times New Roman" w:hAnsi="Arial" w:cs="Arial"/>
            <w:color w:val="1155CC"/>
            <w:sz w:val="22"/>
            <w:szCs w:val="22"/>
            <w:u w:val="single"/>
            <w:lang w:eastAsia="en-GB"/>
          </w:rPr>
          <w:t xml:space="preserve"> Subscribe</w:t>
        </w:r>
      </w:hyperlink>
      <w:r w:rsidRPr="00B84E57">
        <w:rPr>
          <w:rFonts w:ascii="Arial" w:eastAsia="Times New Roman" w:hAnsi="Arial" w:cs="Arial"/>
          <w:color w:val="000000"/>
          <w:sz w:val="22"/>
          <w:szCs w:val="22"/>
          <w:lang w:eastAsia="en-GB"/>
        </w:rPr>
        <w:t xml:space="preserve"> to the ccNSO monthly newsletter to stay informed. Previous editions are available in the </w:t>
      </w:r>
      <w:hyperlink r:id="rId14" w:history="1">
        <w:r w:rsidRPr="00B84E57">
          <w:rPr>
            <w:rFonts w:ascii="Arial" w:eastAsia="Times New Roman" w:hAnsi="Arial" w:cs="Arial"/>
            <w:color w:val="1155CC"/>
            <w:sz w:val="22"/>
            <w:szCs w:val="22"/>
            <w:u w:val="single"/>
            <w:lang w:eastAsia="en-GB"/>
          </w:rPr>
          <w:t>archive</w:t>
        </w:r>
      </w:hyperlink>
      <w:r w:rsidRPr="00B84E57">
        <w:rPr>
          <w:rFonts w:ascii="Arial" w:eastAsia="Times New Roman" w:hAnsi="Arial" w:cs="Arial"/>
          <w:color w:val="000000"/>
          <w:sz w:val="22"/>
          <w:szCs w:val="22"/>
          <w:lang w:eastAsia="en-GB"/>
        </w:rPr>
        <w:t>.</w:t>
      </w:r>
    </w:p>
    <w:p w14:paraId="24DB5D13" w14:textId="689D41E3" w:rsidR="002C417A" w:rsidRDefault="00B84E57" w:rsidP="00B84E57">
      <w:pPr>
        <w:jc w:val="both"/>
      </w:pPr>
      <w:r w:rsidRPr="00B84E57">
        <w:rPr>
          <w:rFonts w:ascii="Times New Roman" w:eastAsia="Times New Roman" w:hAnsi="Times New Roman" w:cs="Times New Roman"/>
          <w:lang w:eastAsia="en-GB"/>
        </w:rPr>
        <w:br/>
      </w:r>
      <w:r w:rsidRPr="00B84E57">
        <w:rPr>
          <w:rFonts w:ascii="Arial" w:eastAsia="Times New Roman" w:hAnsi="Arial" w:cs="Arial"/>
          <w:color w:val="000000"/>
          <w:sz w:val="22"/>
          <w:szCs w:val="22"/>
          <w:lang w:eastAsia="en-GB"/>
        </w:rPr>
        <w:t xml:space="preserve">Please refer to the </w:t>
      </w:r>
      <w:hyperlink r:id="rId15" w:history="1">
        <w:r w:rsidRPr="00B84E57">
          <w:rPr>
            <w:rFonts w:ascii="Arial" w:eastAsia="Times New Roman" w:hAnsi="Arial" w:cs="Arial"/>
            <w:color w:val="1155CC"/>
            <w:sz w:val="22"/>
            <w:szCs w:val="22"/>
            <w:u w:val="single"/>
            <w:lang w:eastAsia="en-GB"/>
          </w:rPr>
          <w:t>ICANN76 schedule webpage</w:t>
        </w:r>
      </w:hyperlink>
      <w:r w:rsidRPr="00B84E57">
        <w:rPr>
          <w:rFonts w:ascii="Arial" w:eastAsia="Times New Roman" w:hAnsi="Arial" w:cs="Arial"/>
          <w:color w:val="000000"/>
          <w:sz w:val="22"/>
          <w:szCs w:val="22"/>
          <w:lang w:eastAsia="en-GB"/>
        </w:rPr>
        <w:t xml:space="preserve"> for all open session materials.</w:t>
      </w:r>
    </w:p>
    <w:sectPr w:rsidR="002C41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EC9"/>
    <w:multiLevelType w:val="multilevel"/>
    <w:tmpl w:val="90C0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2E92"/>
    <w:multiLevelType w:val="multilevel"/>
    <w:tmpl w:val="B81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97846"/>
    <w:multiLevelType w:val="multilevel"/>
    <w:tmpl w:val="E34E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382638">
    <w:abstractNumId w:val="1"/>
  </w:num>
  <w:num w:numId="2" w16cid:durableId="673387245">
    <w:abstractNumId w:val="0"/>
  </w:num>
  <w:num w:numId="3" w16cid:durableId="935284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57"/>
    <w:rsid w:val="002C417A"/>
    <w:rsid w:val="00B84E57"/>
    <w:rsid w:val="00E45F6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93F8FF1"/>
  <w15:chartTrackingRefBased/>
  <w15:docId w15:val="{DA489A37-B320-1248-8506-AB8D246E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4E57"/>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84E5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4E5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4E5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84E5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B84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3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RgI5Dg" TargetMode="External"/><Relationship Id="rId13" Type="http://schemas.openxmlformats.org/officeDocument/2006/relationships/hyperlink" Target="https://community.icann.org/display/ccnsowkspc/ccNSO+Newsletter" TargetMode="External"/><Relationship Id="rId3" Type="http://schemas.openxmlformats.org/officeDocument/2006/relationships/settings" Target="settings.xml"/><Relationship Id="rId7" Type="http://schemas.openxmlformats.org/officeDocument/2006/relationships/hyperlink" Target="https://community.icann.org/x/sQh1Cw" TargetMode="External"/><Relationship Id="rId12" Type="http://schemas.openxmlformats.org/officeDocument/2006/relationships/hyperlink" Target="https://community.icann.org/pages/viewpage.action?pageId=660852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mmunity.icann.org/display/ccnsowkspc/ccNSO+Working+Group+and+Committee+updates" TargetMode="External"/><Relationship Id="rId11" Type="http://schemas.openxmlformats.org/officeDocument/2006/relationships/hyperlink" Target="https://ccnso.icann.org/en/workinggroups" TargetMode="External"/><Relationship Id="rId5" Type="http://schemas.openxmlformats.org/officeDocument/2006/relationships/hyperlink" Target="https://community.icann.org/display/ccNSOCWS/Council++Workspace" TargetMode="External"/><Relationship Id="rId15" Type="http://schemas.openxmlformats.org/officeDocument/2006/relationships/hyperlink" Target="https://icann76.sched.com/" TargetMode="External"/><Relationship Id="rId10" Type="http://schemas.openxmlformats.org/officeDocument/2006/relationships/hyperlink" Target="https://ccnso.icann.org/en/about/council.htm" TargetMode="External"/><Relationship Id="rId4" Type="http://schemas.openxmlformats.org/officeDocument/2006/relationships/webSettings" Target="webSettings.xml"/><Relationship Id="rId9" Type="http://schemas.openxmlformats.org/officeDocument/2006/relationships/hyperlink" Target="https://ccnso.icann.org/en" TargetMode="External"/><Relationship Id="rId14" Type="http://schemas.openxmlformats.org/officeDocument/2006/relationships/hyperlink" Target="https://community.icann.org/display/ccnsowkspc/ccNSO+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2023-06-16T20:51:00Z</dcterms:created>
  <dcterms:modified xsi:type="dcterms:W3CDTF">2023-06-16T20:52:00Z</dcterms:modified>
</cp:coreProperties>
</file>