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60693" w14:textId="77777777" w:rsidR="00856BC9" w:rsidRPr="00856BC9" w:rsidRDefault="00856BC9" w:rsidP="00856BC9">
      <w:r w:rsidRPr="00856BC9">
        <w:t>Position: Country Code Name Supporting Organization Council</w:t>
      </w:r>
    </w:p>
    <w:p w14:paraId="205D3AAF" w14:textId="77777777" w:rsidR="00856BC9" w:rsidRDefault="00856BC9" w:rsidP="00856BC9">
      <w:pPr>
        <w:rPr>
          <w:b/>
          <w:bCs/>
        </w:rPr>
      </w:pPr>
    </w:p>
    <w:p w14:paraId="1FE72C77" w14:textId="52A1B302" w:rsidR="00856BC9" w:rsidRPr="00856BC9" w:rsidRDefault="00856BC9" w:rsidP="00856BC9">
      <w:r w:rsidRPr="00856BC9">
        <w:rPr>
          <w:b/>
          <w:bCs/>
        </w:rPr>
        <w:t>Number of Seats:</w:t>
      </w:r>
      <w:r w:rsidRPr="00856BC9">
        <w:t> One</w:t>
      </w:r>
    </w:p>
    <w:p w14:paraId="43653BE2" w14:textId="77777777" w:rsidR="00856BC9" w:rsidRDefault="00856BC9" w:rsidP="00856BC9">
      <w:pPr>
        <w:rPr>
          <w:b/>
          <w:bCs/>
        </w:rPr>
      </w:pPr>
    </w:p>
    <w:p w14:paraId="02A19CC3" w14:textId="33A105B8" w:rsidR="00856BC9" w:rsidRPr="00856BC9" w:rsidRDefault="00856BC9" w:rsidP="00856BC9">
      <w:r w:rsidRPr="00856BC9">
        <w:rPr>
          <w:b/>
          <w:bCs/>
        </w:rPr>
        <w:t>Start of Term</w:t>
      </w:r>
      <w:r w:rsidRPr="00856BC9">
        <w:t>: Conclusion of Annual General Meeting 2024</w:t>
      </w:r>
    </w:p>
    <w:p w14:paraId="0D079BEA" w14:textId="77777777" w:rsidR="00856BC9" w:rsidRPr="00856BC9" w:rsidRDefault="00856BC9" w:rsidP="00856BC9">
      <w:r w:rsidRPr="00856BC9">
        <w:rPr>
          <w:b/>
          <w:bCs/>
        </w:rPr>
        <w:t>End of Term:</w:t>
      </w:r>
      <w:r w:rsidRPr="00856BC9">
        <w:t> Conclusion of Annual General Meeting 2027</w:t>
      </w:r>
    </w:p>
    <w:p w14:paraId="18D340E7" w14:textId="77777777" w:rsidR="00856BC9" w:rsidRDefault="00856BC9" w:rsidP="00856BC9"/>
    <w:p w14:paraId="77F526E4" w14:textId="1DB7375A" w:rsidR="00856BC9" w:rsidRPr="00856BC9" w:rsidRDefault="00856BC9" w:rsidP="00856BC9">
      <w:r w:rsidRPr="00856BC9">
        <w:t>The Country Code Names Supporting Organization (</w:t>
      </w:r>
      <w:proofErr w:type="spellStart"/>
      <w:r w:rsidRPr="00856BC9">
        <w:t>ccNSO</w:t>
      </w:r>
      <w:proofErr w:type="spellEnd"/>
      <w:r w:rsidRPr="00856BC9">
        <w:t>) is the ICANN body responsible for developing and recommending to the Board global policies for a limited set of issues relating to country code top-level domains (ccTLDs), nurturing consensus across the ccTLD community, and coordinating with other ICANN Supporting Organizations, Advisory Committees, and constituencies on matters of common interest.</w:t>
      </w:r>
    </w:p>
    <w:p w14:paraId="12E1E338" w14:textId="77777777" w:rsidR="00856BC9" w:rsidRPr="00856BC9" w:rsidRDefault="00856BC9" w:rsidP="00856BC9">
      <w:r w:rsidRPr="00856BC9">
        <w:t>The </w:t>
      </w:r>
      <w:proofErr w:type="spellStart"/>
      <w:r w:rsidRPr="00856BC9">
        <w:t>ccNSO</w:t>
      </w:r>
      <w:proofErr w:type="spellEnd"/>
      <w:r w:rsidRPr="00856BC9">
        <w:t> is made up of members and the Council. The </w:t>
      </w:r>
      <w:proofErr w:type="spellStart"/>
      <w:r w:rsidRPr="00856BC9">
        <w:t>ccNSO</w:t>
      </w:r>
      <w:proofErr w:type="spellEnd"/>
      <w:r w:rsidRPr="00856BC9">
        <w:t> members are ccTLD managers who volunteered to become member. The </w:t>
      </w:r>
      <w:proofErr w:type="spellStart"/>
      <w:r w:rsidRPr="00856BC9">
        <w:t>ccNSO</w:t>
      </w:r>
      <w:proofErr w:type="spellEnd"/>
      <w:r w:rsidRPr="00856BC9">
        <w:t> Council is the body of the </w:t>
      </w:r>
      <w:proofErr w:type="spellStart"/>
      <w:r w:rsidRPr="00856BC9">
        <w:t>ccNSO</w:t>
      </w:r>
      <w:proofErr w:type="spellEnd"/>
      <w:r w:rsidRPr="00856BC9">
        <w:t> that administers and coordinates the affairs of the </w:t>
      </w:r>
      <w:proofErr w:type="spellStart"/>
      <w:r w:rsidRPr="00856BC9">
        <w:t>ccNSO</w:t>
      </w:r>
      <w:proofErr w:type="spellEnd"/>
      <w:r w:rsidRPr="00856BC9">
        <w:t> and manages the development of policy recommendations. Councilors also undertake other roles in consultation with the members. The </w:t>
      </w:r>
      <w:proofErr w:type="spellStart"/>
      <w:r w:rsidRPr="00856BC9">
        <w:t>ccNSO</w:t>
      </w:r>
      <w:proofErr w:type="spellEnd"/>
      <w:r w:rsidRPr="00856BC9">
        <w:t> Council is made up of 18 councilors, three of which are appointed by the Nominating Committee (</w:t>
      </w:r>
      <w:proofErr w:type="spellStart"/>
      <w:r w:rsidRPr="00856BC9">
        <w:t>NomCom</w:t>
      </w:r>
      <w:proofErr w:type="spellEnd"/>
      <w:r w:rsidRPr="00856BC9">
        <w:t>).</w:t>
      </w:r>
    </w:p>
    <w:p w14:paraId="7ED6A332" w14:textId="77777777" w:rsidR="00856BC9" w:rsidRPr="00856BC9" w:rsidRDefault="00856BC9" w:rsidP="00856BC9">
      <w:hyperlink r:id="rId5" w:history="1">
        <w:r w:rsidRPr="00856BC9">
          <w:rPr>
            <w:rStyle w:val="Hyperlink"/>
          </w:rPr>
          <w:t>Read more</w:t>
        </w:r>
      </w:hyperlink>
      <w:r w:rsidRPr="00856BC9">
        <w:t> about the work of the </w:t>
      </w:r>
      <w:proofErr w:type="spellStart"/>
      <w:r w:rsidRPr="00856BC9">
        <w:t>ccNSO</w:t>
      </w:r>
      <w:proofErr w:type="spellEnd"/>
      <w:r w:rsidRPr="00856BC9">
        <w:t>.</w:t>
      </w:r>
    </w:p>
    <w:p w14:paraId="3818E2B7" w14:textId="77777777" w:rsidR="00856BC9" w:rsidRDefault="00856BC9" w:rsidP="00856BC9">
      <w:pPr>
        <w:rPr>
          <w:b/>
          <w:bCs/>
        </w:rPr>
      </w:pPr>
    </w:p>
    <w:p w14:paraId="0B3FBCCA" w14:textId="7B6DA326" w:rsidR="00856BC9" w:rsidRPr="00856BC9" w:rsidRDefault="00856BC9" w:rsidP="00856BC9">
      <w:r w:rsidRPr="00856BC9">
        <w:rPr>
          <w:b/>
          <w:bCs/>
        </w:rPr>
        <w:t>Job Description</w:t>
      </w:r>
      <w:r w:rsidRPr="00856BC9">
        <w:t xml:space="preserve">: The </w:t>
      </w:r>
      <w:proofErr w:type="spellStart"/>
      <w:r w:rsidRPr="00856BC9">
        <w:t>NomCom</w:t>
      </w:r>
      <w:proofErr w:type="spellEnd"/>
      <w:r w:rsidRPr="00856BC9">
        <w:t xml:space="preserve"> is seeking accomplished persons of integrity, objectivity, and intelligence with an interest in the multistakeholder policymaking process and knowledge of ccTLDs. Members of the </w:t>
      </w:r>
      <w:proofErr w:type="spellStart"/>
      <w:r w:rsidRPr="00856BC9">
        <w:t>ccNSO</w:t>
      </w:r>
      <w:proofErr w:type="spellEnd"/>
      <w:r w:rsidRPr="00856BC9">
        <w:t> Council help steer the policy-development process, contribute to the </w:t>
      </w:r>
      <w:proofErr w:type="spellStart"/>
      <w:r w:rsidRPr="00856BC9">
        <w:t>ccNSO's</w:t>
      </w:r>
      <w:proofErr w:type="spellEnd"/>
      <w:r w:rsidRPr="00856BC9">
        <w:t xml:space="preserve"> role as a Decisional Participant within ICANN, and lead outreach and engagement.</w:t>
      </w:r>
    </w:p>
    <w:p w14:paraId="78D01A7F" w14:textId="77777777" w:rsidR="00856BC9" w:rsidRDefault="00856BC9" w:rsidP="00856BC9">
      <w:pPr>
        <w:rPr>
          <w:b/>
          <w:bCs/>
        </w:rPr>
      </w:pPr>
    </w:p>
    <w:p w14:paraId="273A3C05" w14:textId="2DBE4E57" w:rsidR="00856BC9" w:rsidRPr="00856BC9" w:rsidRDefault="00856BC9" w:rsidP="00856BC9">
      <w:r w:rsidRPr="00856BC9">
        <w:rPr>
          <w:b/>
          <w:bCs/>
        </w:rPr>
        <w:t>Responsibilities</w:t>
      </w:r>
    </w:p>
    <w:p w14:paraId="001D4CDC" w14:textId="77777777" w:rsidR="00856BC9" w:rsidRPr="00856BC9" w:rsidRDefault="00856BC9" w:rsidP="00856BC9">
      <w:pPr>
        <w:numPr>
          <w:ilvl w:val="0"/>
          <w:numId w:val="18"/>
        </w:numPr>
      </w:pPr>
      <w:r w:rsidRPr="00856BC9">
        <w:t>Attend regular </w:t>
      </w:r>
      <w:proofErr w:type="spellStart"/>
      <w:r w:rsidRPr="00856BC9">
        <w:t>ccNSO</w:t>
      </w:r>
      <w:proofErr w:type="spellEnd"/>
      <w:r w:rsidRPr="00856BC9">
        <w:t> Council meetings.</w:t>
      </w:r>
    </w:p>
    <w:p w14:paraId="7F1A3A82" w14:textId="77777777" w:rsidR="00856BC9" w:rsidRPr="00856BC9" w:rsidRDefault="00856BC9" w:rsidP="00856BC9">
      <w:pPr>
        <w:numPr>
          <w:ilvl w:val="0"/>
          <w:numId w:val="18"/>
        </w:numPr>
      </w:pPr>
      <w:r w:rsidRPr="00856BC9">
        <w:t>Attend face-to-face or virtual </w:t>
      </w:r>
      <w:proofErr w:type="spellStart"/>
      <w:r w:rsidRPr="00856BC9">
        <w:t>ccNSO</w:t>
      </w:r>
      <w:proofErr w:type="spellEnd"/>
      <w:r w:rsidRPr="00856BC9">
        <w:t> Council meetings at ICANN's three annual Public Meetings.</w:t>
      </w:r>
    </w:p>
    <w:p w14:paraId="2C437BF9" w14:textId="77777777" w:rsidR="00856BC9" w:rsidRPr="00856BC9" w:rsidRDefault="00856BC9" w:rsidP="00856BC9">
      <w:pPr>
        <w:numPr>
          <w:ilvl w:val="0"/>
          <w:numId w:val="18"/>
        </w:numPr>
      </w:pPr>
      <w:r w:rsidRPr="00856BC9">
        <w:t>Attend the </w:t>
      </w:r>
      <w:proofErr w:type="spellStart"/>
      <w:r w:rsidRPr="00856BC9">
        <w:t>ccNSO</w:t>
      </w:r>
      <w:proofErr w:type="spellEnd"/>
      <w:r w:rsidRPr="00856BC9">
        <w:t> Council's strategic planning sessions in person or remotely.</w:t>
      </w:r>
    </w:p>
    <w:p w14:paraId="33F7D327" w14:textId="77777777" w:rsidR="00856BC9" w:rsidRPr="00856BC9" w:rsidRDefault="00856BC9" w:rsidP="00856BC9">
      <w:pPr>
        <w:numPr>
          <w:ilvl w:val="0"/>
          <w:numId w:val="18"/>
        </w:numPr>
      </w:pPr>
      <w:r w:rsidRPr="00856BC9">
        <w:t>Review preparatory materials in a timely manner and engage in discussion where applicable, both on the email list and during meetings.</w:t>
      </w:r>
    </w:p>
    <w:p w14:paraId="456C54E3" w14:textId="77777777" w:rsidR="00856BC9" w:rsidRPr="00856BC9" w:rsidRDefault="00856BC9" w:rsidP="00856BC9">
      <w:r w:rsidRPr="00856BC9">
        <w:t xml:space="preserve">The </w:t>
      </w:r>
      <w:proofErr w:type="spellStart"/>
      <w:r w:rsidRPr="00856BC9">
        <w:t>NomCom</w:t>
      </w:r>
      <w:proofErr w:type="spellEnd"/>
      <w:r w:rsidRPr="00856BC9">
        <w:t xml:space="preserve"> appointee can participate in </w:t>
      </w:r>
      <w:proofErr w:type="spellStart"/>
      <w:r w:rsidRPr="00856BC9">
        <w:t>ccNSO</w:t>
      </w:r>
      <w:proofErr w:type="spellEnd"/>
      <w:r w:rsidRPr="00856BC9">
        <w:t> and Council activities including, but not limited to:</w:t>
      </w:r>
    </w:p>
    <w:p w14:paraId="68015A82" w14:textId="77777777" w:rsidR="00856BC9" w:rsidRPr="00856BC9" w:rsidRDefault="00856BC9" w:rsidP="00856BC9">
      <w:pPr>
        <w:numPr>
          <w:ilvl w:val="0"/>
          <w:numId w:val="19"/>
        </w:numPr>
      </w:pPr>
      <w:r w:rsidRPr="00856BC9">
        <w:t>Joining </w:t>
      </w:r>
      <w:proofErr w:type="spellStart"/>
      <w:r w:rsidRPr="00856BC9">
        <w:t>ccNSO</w:t>
      </w:r>
      <w:proofErr w:type="spellEnd"/>
      <w:r w:rsidRPr="00856BC9">
        <w:t> working groups.</w:t>
      </w:r>
    </w:p>
    <w:p w14:paraId="16FA2976" w14:textId="77777777" w:rsidR="00856BC9" w:rsidRPr="00856BC9" w:rsidRDefault="00856BC9" w:rsidP="00856BC9">
      <w:pPr>
        <w:numPr>
          <w:ilvl w:val="0"/>
          <w:numId w:val="19"/>
        </w:numPr>
      </w:pPr>
      <w:r w:rsidRPr="00856BC9">
        <w:t>Supporting </w:t>
      </w:r>
      <w:proofErr w:type="spellStart"/>
      <w:r w:rsidRPr="00856BC9">
        <w:t>ccNSO</w:t>
      </w:r>
      <w:proofErr w:type="spellEnd"/>
      <w:r w:rsidRPr="00856BC9">
        <w:t> Council efforts, including drafting, scoping, and other ad hoc small team efforts.</w:t>
      </w:r>
    </w:p>
    <w:p w14:paraId="16154D7D" w14:textId="77777777" w:rsidR="00856BC9" w:rsidRPr="00856BC9" w:rsidRDefault="00856BC9" w:rsidP="00856BC9">
      <w:pPr>
        <w:numPr>
          <w:ilvl w:val="0"/>
          <w:numId w:val="19"/>
        </w:numPr>
      </w:pPr>
      <w:r w:rsidRPr="00856BC9">
        <w:t>Serving in any </w:t>
      </w:r>
      <w:proofErr w:type="spellStart"/>
      <w:r w:rsidRPr="00856BC9">
        <w:t>ccNSO</w:t>
      </w:r>
      <w:proofErr w:type="spellEnd"/>
      <w:r w:rsidRPr="00856BC9">
        <w:t> leadership position, including chair.</w:t>
      </w:r>
    </w:p>
    <w:p w14:paraId="4A4A8209" w14:textId="77777777" w:rsidR="00856BC9" w:rsidRPr="00856BC9" w:rsidRDefault="00856BC9" w:rsidP="00856BC9">
      <w:pPr>
        <w:numPr>
          <w:ilvl w:val="0"/>
          <w:numId w:val="19"/>
        </w:numPr>
      </w:pPr>
      <w:r w:rsidRPr="00856BC9">
        <w:t>Participating in outreach efforts to the ccTLD community.</w:t>
      </w:r>
    </w:p>
    <w:p w14:paraId="1A2FFC9E" w14:textId="77777777" w:rsidR="00856BC9" w:rsidRDefault="00856BC9" w:rsidP="00856BC9">
      <w:pPr>
        <w:rPr>
          <w:b/>
          <w:bCs/>
        </w:rPr>
      </w:pPr>
    </w:p>
    <w:p w14:paraId="276B7401" w14:textId="6295717F" w:rsidR="00856BC9" w:rsidRPr="00856BC9" w:rsidRDefault="00856BC9" w:rsidP="00856BC9">
      <w:r w:rsidRPr="00856BC9">
        <w:rPr>
          <w:b/>
          <w:bCs/>
        </w:rPr>
        <w:t>Qualifications</w:t>
      </w:r>
    </w:p>
    <w:p w14:paraId="604E10F2" w14:textId="77777777" w:rsidR="00856BC9" w:rsidRPr="00856BC9" w:rsidRDefault="00856BC9" w:rsidP="00856BC9">
      <w:pPr>
        <w:numPr>
          <w:ilvl w:val="0"/>
          <w:numId w:val="20"/>
        </w:numPr>
      </w:pPr>
      <w:r w:rsidRPr="00856BC9">
        <w:t>Commitment to ICANN's mission and an understanding of the potential impact of ICANN decisions on the global Internet community.</w:t>
      </w:r>
    </w:p>
    <w:p w14:paraId="2DECF1CD" w14:textId="77777777" w:rsidR="00856BC9" w:rsidRPr="00856BC9" w:rsidRDefault="00856BC9" w:rsidP="00856BC9">
      <w:pPr>
        <w:numPr>
          <w:ilvl w:val="0"/>
          <w:numId w:val="20"/>
        </w:numPr>
      </w:pPr>
      <w:r w:rsidRPr="00856BC9">
        <w:lastRenderedPageBreak/>
        <w:t>Understanding of ccTLD issues.</w:t>
      </w:r>
    </w:p>
    <w:p w14:paraId="76050FCC" w14:textId="77777777" w:rsidR="00856BC9" w:rsidRPr="00856BC9" w:rsidRDefault="00856BC9" w:rsidP="00856BC9">
      <w:pPr>
        <w:numPr>
          <w:ilvl w:val="0"/>
          <w:numId w:val="20"/>
        </w:numPr>
      </w:pPr>
      <w:r w:rsidRPr="00856BC9">
        <w:t>Willingness, ability, and commitment to travel to and actively participate in ICANN's three Public Meetings per year, or participate virtually, if applicable.</w:t>
      </w:r>
    </w:p>
    <w:p w14:paraId="3B3C0C81" w14:textId="77777777" w:rsidR="00856BC9" w:rsidRPr="00856BC9" w:rsidRDefault="00856BC9" w:rsidP="00856BC9">
      <w:pPr>
        <w:numPr>
          <w:ilvl w:val="0"/>
          <w:numId w:val="20"/>
        </w:numPr>
      </w:pPr>
      <w:r w:rsidRPr="00856BC9">
        <w:t>Ability to work and communicate in written and spoken English (although there is no requirement that English be the candidate's first language).</w:t>
      </w:r>
    </w:p>
    <w:p w14:paraId="09B89366" w14:textId="77777777" w:rsidR="00856BC9" w:rsidRPr="00856BC9" w:rsidRDefault="00856BC9" w:rsidP="00856BC9">
      <w:pPr>
        <w:numPr>
          <w:ilvl w:val="0"/>
          <w:numId w:val="20"/>
        </w:numPr>
      </w:pPr>
      <w:r w:rsidRPr="00856BC9">
        <w:t>Previous experience with nonprofit or membership organizations and policy work.</w:t>
      </w:r>
    </w:p>
    <w:p w14:paraId="5D7B0943" w14:textId="77777777" w:rsidR="00856BC9" w:rsidRDefault="00856BC9" w:rsidP="00856BC9">
      <w:pPr>
        <w:rPr>
          <w:b/>
          <w:bCs/>
        </w:rPr>
      </w:pPr>
    </w:p>
    <w:p w14:paraId="08FB5E10" w14:textId="3DFAE6F5" w:rsidR="00856BC9" w:rsidRPr="00856BC9" w:rsidRDefault="00856BC9" w:rsidP="00856BC9">
      <w:r w:rsidRPr="00856BC9">
        <w:rPr>
          <w:b/>
          <w:bCs/>
        </w:rPr>
        <w:t>Additional Qualifications</w:t>
      </w:r>
    </w:p>
    <w:p w14:paraId="2E545385" w14:textId="77777777" w:rsidR="00856BC9" w:rsidRPr="00856BC9" w:rsidRDefault="00856BC9" w:rsidP="00856BC9">
      <w:pPr>
        <w:numPr>
          <w:ilvl w:val="0"/>
          <w:numId w:val="21"/>
        </w:numPr>
      </w:pPr>
      <w:r w:rsidRPr="00856BC9">
        <w:t>A demonstrated capacity for thoughtful group decision-making and sound judgment.</w:t>
      </w:r>
    </w:p>
    <w:p w14:paraId="7414E8A2" w14:textId="77777777" w:rsidR="00856BC9" w:rsidRPr="00856BC9" w:rsidRDefault="00856BC9" w:rsidP="00856BC9">
      <w:pPr>
        <w:numPr>
          <w:ilvl w:val="0"/>
          <w:numId w:val="21"/>
        </w:numPr>
      </w:pPr>
      <w:r w:rsidRPr="00856BC9">
        <w:t>Experience evaluating staff and candidates for various functions.</w:t>
      </w:r>
    </w:p>
    <w:p w14:paraId="612D8E74" w14:textId="77777777" w:rsidR="00856BC9" w:rsidRPr="00856BC9" w:rsidRDefault="00856BC9" w:rsidP="00856BC9">
      <w:pPr>
        <w:numPr>
          <w:ilvl w:val="0"/>
          <w:numId w:val="21"/>
        </w:numPr>
      </w:pPr>
      <w:r w:rsidRPr="00856BC9">
        <w:t xml:space="preserve">The </w:t>
      </w:r>
      <w:proofErr w:type="spellStart"/>
      <w:r w:rsidRPr="00856BC9">
        <w:t>NomCom</w:t>
      </w:r>
      <w:proofErr w:type="spellEnd"/>
      <w:r w:rsidRPr="00856BC9">
        <w:t xml:space="preserve"> will be seeking to select a Council member who reflects the diversity of the global Internet community.</w:t>
      </w:r>
    </w:p>
    <w:p w14:paraId="2BBEDEDE" w14:textId="77777777" w:rsidR="00856BC9" w:rsidRPr="00856BC9" w:rsidRDefault="00856BC9" w:rsidP="00856BC9">
      <w:pPr>
        <w:numPr>
          <w:ilvl w:val="0"/>
          <w:numId w:val="21"/>
        </w:numPr>
      </w:pPr>
      <w:r w:rsidRPr="00856BC9">
        <w:t>Experience in Internet governance is an asset.</w:t>
      </w:r>
    </w:p>
    <w:p w14:paraId="4D361BF5" w14:textId="77777777" w:rsidR="00856BC9" w:rsidRDefault="00856BC9" w:rsidP="00856BC9">
      <w:pPr>
        <w:rPr>
          <w:b/>
          <w:bCs/>
        </w:rPr>
      </w:pPr>
    </w:p>
    <w:p w14:paraId="5478C59C" w14:textId="541F3B63" w:rsidR="00856BC9" w:rsidRPr="00856BC9" w:rsidRDefault="00856BC9" w:rsidP="00856BC9">
      <w:r w:rsidRPr="00856BC9">
        <w:rPr>
          <w:b/>
          <w:bCs/>
        </w:rPr>
        <w:t>Participation and Terms</w:t>
      </w:r>
    </w:p>
    <w:p w14:paraId="3841DF25" w14:textId="77777777" w:rsidR="00856BC9" w:rsidRPr="00856BC9" w:rsidRDefault="00856BC9" w:rsidP="00856BC9">
      <w:pPr>
        <w:numPr>
          <w:ilvl w:val="0"/>
          <w:numId w:val="22"/>
        </w:numPr>
      </w:pPr>
      <w:r w:rsidRPr="00856BC9">
        <w:rPr>
          <w:b/>
          <w:bCs/>
        </w:rPr>
        <w:t>Compensation:</w:t>
      </w:r>
      <w:r w:rsidRPr="00856BC9">
        <w:t> </w:t>
      </w:r>
      <w:proofErr w:type="spellStart"/>
      <w:r w:rsidRPr="00856BC9">
        <w:t>ccNSO</w:t>
      </w:r>
      <w:proofErr w:type="spellEnd"/>
      <w:r w:rsidRPr="00856BC9">
        <w:t> Council members, like members of other ICANN Supporting Organizations, receive no compensation for their services as members. The Board may authorize the reimbursement of documented and necessary expenses incurred by Supporting Organization members while performing their duties. ICANN has traditionally reimbursed documented expenses incurred by </w:t>
      </w:r>
      <w:proofErr w:type="spellStart"/>
      <w:r w:rsidRPr="00856BC9">
        <w:t>ccNSO</w:t>
      </w:r>
      <w:proofErr w:type="spellEnd"/>
      <w:r w:rsidRPr="00856BC9">
        <w:t> councilors attending ICANN meetings.</w:t>
      </w:r>
    </w:p>
    <w:p w14:paraId="521A5061" w14:textId="77777777" w:rsidR="00856BC9" w:rsidRPr="00856BC9" w:rsidRDefault="00856BC9" w:rsidP="00856BC9">
      <w:pPr>
        <w:numPr>
          <w:ilvl w:val="0"/>
          <w:numId w:val="22"/>
        </w:numPr>
      </w:pPr>
      <w:r w:rsidRPr="00856BC9">
        <w:rPr>
          <w:b/>
          <w:bCs/>
        </w:rPr>
        <w:t>Time Commitment:</w:t>
      </w:r>
      <w:r w:rsidRPr="00856BC9">
        <w:t> The successful candidate will be appointed to the </w:t>
      </w:r>
      <w:proofErr w:type="spellStart"/>
      <w:r w:rsidRPr="00856BC9">
        <w:t>ccNSO</w:t>
      </w:r>
      <w:proofErr w:type="spellEnd"/>
      <w:r w:rsidRPr="00856BC9">
        <w:t> Council at the end of the ICANN Annual General Meeting for a term of three years.</w:t>
      </w:r>
    </w:p>
    <w:p w14:paraId="568A6D15" w14:textId="77777777" w:rsidR="00856BC9" w:rsidRPr="00856BC9" w:rsidRDefault="00856BC9" w:rsidP="00856BC9">
      <w:pPr>
        <w:numPr>
          <w:ilvl w:val="1"/>
          <w:numId w:val="22"/>
        </w:numPr>
      </w:pPr>
      <w:r w:rsidRPr="00856BC9">
        <w:t>Council members spend on average 12 hours per month on Council work. This increases around each of ICANN's three annual Public Meetings.</w:t>
      </w:r>
    </w:p>
    <w:p w14:paraId="1787A249" w14:textId="77777777" w:rsidR="00856BC9" w:rsidRPr="00856BC9" w:rsidRDefault="00856BC9" w:rsidP="00856BC9">
      <w:pPr>
        <w:numPr>
          <w:ilvl w:val="1"/>
          <w:numId w:val="22"/>
        </w:numPr>
      </w:pPr>
      <w:r w:rsidRPr="00856BC9">
        <w:t>Council members are expected to prepare in advance for any motions to be considered at a Council meeting by reading the reports submitted by working groups and consulting with their constituent house, as appropriate.</w:t>
      </w:r>
    </w:p>
    <w:p w14:paraId="49699453" w14:textId="77777777" w:rsidR="00856BC9" w:rsidRPr="00856BC9" w:rsidRDefault="00856BC9" w:rsidP="00856BC9">
      <w:pPr>
        <w:numPr>
          <w:ilvl w:val="1"/>
          <w:numId w:val="22"/>
        </w:numPr>
      </w:pPr>
      <w:r w:rsidRPr="00856BC9">
        <w:t>Chairing working groups or task forces requires at least 30 hours a month. The commitment involves a minimum of six hours per month, two hours of teleconferences (or physical meetings), two hours of prep and the remaining consulting with the community</w:t>
      </w:r>
    </w:p>
    <w:p w14:paraId="726C0AC4" w14:textId="77777777" w:rsidR="00856BC9" w:rsidRPr="00856BC9" w:rsidRDefault="00856BC9" w:rsidP="00856BC9">
      <w:pPr>
        <w:numPr>
          <w:ilvl w:val="1"/>
          <w:numId w:val="22"/>
        </w:numPr>
      </w:pPr>
      <w:proofErr w:type="spellStart"/>
      <w:r w:rsidRPr="00856BC9">
        <w:t>ccNSO</w:t>
      </w:r>
      <w:proofErr w:type="spellEnd"/>
      <w:r w:rsidRPr="00856BC9">
        <w:t> Council liaisons and </w:t>
      </w:r>
      <w:proofErr w:type="spellStart"/>
      <w:r w:rsidRPr="00856BC9">
        <w:t>ccNSO</w:t>
      </w:r>
      <w:proofErr w:type="spellEnd"/>
      <w:r w:rsidRPr="00856BC9">
        <w:t> leadership positions may require significant additional hours.</w:t>
      </w:r>
    </w:p>
    <w:p w14:paraId="0D4F1AC6" w14:textId="77777777" w:rsidR="00856BC9" w:rsidRDefault="00856BC9" w:rsidP="00856BC9">
      <w:pPr>
        <w:rPr>
          <w:b/>
          <w:bCs/>
        </w:rPr>
      </w:pPr>
    </w:p>
    <w:p w14:paraId="35E60082" w14:textId="2FDB5B6C" w:rsidR="00856BC9" w:rsidRPr="00856BC9" w:rsidRDefault="00856BC9" w:rsidP="00856BC9">
      <w:r w:rsidRPr="00856BC9">
        <w:rPr>
          <w:b/>
          <w:bCs/>
        </w:rPr>
        <w:t>Eligibility</w:t>
      </w:r>
    </w:p>
    <w:p w14:paraId="53AE4614" w14:textId="77777777" w:rsidR="00856BC9" w:rsidRPr="00856BC9" w:rsidRDefault="00856BC9" w:rsidP="00856BC9">
      <w:pPr>
        <w:numPr>
          <w:ilvl w:val="0"/>
          <w:numId w:val="23"/>
        </w:numPr>
      </w:pPr>
      <w:proofErr w:type="spellStart"/>
      <w:r w:rsidRPr="00856BC9">
        <w:t>NomCom</w:t>
      </w:r>
      <w:proofErr w:type="spellEnd"/>
      <w:r w:rsidRPr="00856BC9">
        <w:t xml:space="preserve"> appointees to the </w:t>
      </w:r>
      <w:proofErr w:type="spellStart"/>
      <w:r w:rsidRPr="00856BC9">
        <w:t>ccNSO</w:t>
      </w:r>
      <w:proofErr w:type="spellEnd"/>
      <w:r w:rsidRPr="00856BC9">
        <w:t> Council are intended to provide a different perspective from that of a ccTLD manager. The applicant must not be directly or indirectly associated with a ccTLD manager or be a board member or employee of a ccTLD regional organization.</w:t>
      </w:r>
    </w:p>
    <w:p w14:paraId="5FC358B6" w14:textId="77777777" w:rsidR="00856BC9" w:rsidRPr="00856BC9" w:rsidRDefault="00856BC9" w:rsidP="00856BC9">
      <w:pPr>
        <w:numPr>
          <w:ilvl w:val="0"/>
          <w:numId w:val="23"/>
        </w:numPr>
      </w:pPr>
      <w:r w:rsidRPr="00856BC9">
        <w:t>The applicant must be able to commit the requisite time and attention to serving as an effective </w:t>
      </w:r>
      <w:proofErr w:type="spellStart"/>
      <w:r w:rsidRPr="00856BC9">
        <w:t>ccNSO</w:t>
      </w:r>
      <w:proofErr w:type="spellEnd"/>
      <w:r w:rsidRPr="00856BC9">
        <w:t> councilor.</w:t>
      </w:r>
    </w:p>
    <w:p w14:paraId="642F2A16" w14:textId="77777777" w:rsidR="00856BC9" w:rsidRPr="00856BC9" w:rsidRDefault="00856BC9" w:rsidP="00856BC9">
      <w:pPr>
        <w:numPr>
          <w:ilvl w:val="0"/>
          <w:numId w:val="23"/>
        </w:numPr>
      </w:pPr>
      <w:r w:rsidRPr="00856BC9">
        <w:lastRenderedPageBreak/>
        <w:t>The applicant must commit to act independently and in the larger public interest, and not act as a representative of, nor lobby or advance the interest of, any employer, organization, group, or committee.</w:t>
      </w:r>
    </w:p>
    <w:p w14:paraId="006E8462" w14:textId="77777777" w:rsidR="00856BC9" w:rsidRPr="00856BC9" w:rsidRDefault="00856BC9" w:rsidP="00856BC9">
      <w:pPr>
        <w:numPr>
          <w:ilvl w:val="0"/>
          <w:numId w:val="23"/>
        </w:numPr>
      </w:pPr>
      <w:r w:rsidRPr="00856BC9">
        <w:t>No person who serves on the </w:t>
      </w:r>
      <w:proofErr w:type="spellStart"/>
      <w:r w:rsidRPr="00856BC9">
        <w:fldChar w:fldCharType="begin"/>
      </w:r>
      <w:r w:rsidRPr="00856BC9">
        <w:instrText>HYPERLINK "https://www.icann.org/resources/pages/governance/bylaws-en/" \l ":~:text=Section%208.8.%20INELIGIBILITY,the%20Nominating%20Committee."</w:instrText>
      </w:r>
      <w:r w:rsidRPr="00856BC9">
        <w:fldChar w:fldCharType="separate"/>
      </w:r>
      <w:r w:rsidRPr="00856BC9">
        <w:rPr>
          <w:rStyle w:val="Hyperlink"/>
        </w:rPr>
        <w:t>NomCom</w:t>
      </w:r>
      <w:proofErr w:type="spellEnd"/>
      <w:r w:rsidRPr="00856BC9">
        <w:fldChar w:fldCharType="end"/>
      </w:r>
      <w:r w:rsidRPr="00856BC9">
        <w:t> in any capacity is eligible for selection for any position on the </w:t>
      </w:r>
      <w:proofErr w:type="spellStart"/>
      <w:r w:rsidRPr="00856BC9">
        <w:t>ccNSO</w:t>
      </w:r>
      <w:proofErr w:type="spellEnd"/>
      <w:r w:rsidRPr="00856BC9">
        <w:t xml:space="preserve"> Council until the conclusion of an ICANN Annual Meeting that coincides with, or is after, the conclusion of that person's service on the </w:t>
      </w:r>
      <w:proofErr w:type="spellStart"/>
      <w:r w:rsidRPr="00856BC9">
        <w:t>NomCom</w:t>
      </w:r>
      <w:proofErr w:type="spellEnd"/>
      <w:r w:rsidRPr="00856BC9">
        <w:t>.</w:t>
      </w:r>
    </w:p>
    <w:p w14:paraId="2AD956C7" w14:textId="77777777" w:rsidR="00856BC9" w:rsidRPr="00856BC9" w:rsidRDefault="00856BC9" w:rsidP="00856BC9">
      <w:pPr>
        <w:numPr>
          <w:ilvl w:val="0"/>
          <w:numId w:val="23"/>
        </w:numPr>
      </w:pPr>
      <w:r w:rsidRPr="00856BC9">
        <w:t>The ICANN Bylaws do not impose a limit on the number of terms </w:t>
      </w:r>
      <w:proofErr w:type="spellStart"/>
      <w:r w:rsidRPr="00856BC9">
        <w:t>ccNSO</w:t>
      </w:r>
      <w:proofErr w:type="spellEnd"/>
      <w:r w:rsidRPr="00856BC9">
        <w:t> Council members may serve.</w:t>
      </w:r>
    </w:p>
    <w:p w14:paraId="04C85EDC" w14:textId="77777777" w:rsidR="00856BC9" w:rsidRDefault="00856BC9" w:rsidP="00856BC9"/>
    <w:p w14:paraId="6EE2EC74" w14:textId="2EC2DDEB" w:rsidR="00856BC9" w:rsidRPr="00856BC9" w:rsidRDefault="00856BC9" w:rsidP="00856BC9">
      <w:r w:rsidRPr="00856BC9">
        <w:t>You can find more information about the ICANN </w:t>
      </w:r>
      <w:proofErr w:type="spellStart"/>
      <w:r w:rsidRPr="00856BC9">
        <w:t>ccNSO</w:t>
      </w:r>
      <w:proofErr w:type="spellEnd"/>
      <w:r w:rsidRPr="00856BC9">
        <w:t> Council application process on the </w:t>
      </w:r>
      <w:proofErr w:type="spellStart"/>
      <w:r w:rsidRPr="00856BC9">
        <w:fldChar w:fldCharType="begin"/>
      </w:r>
      <w:r w:rsidRPr="00856BC9">
        <w:instrText>HYPERLINK "https://nomcom.icann.org/"</w:instrText>
      </w:r>
      <w:r w:rsidRPr="00856BC9">
        <w:fldChar w:fldCharType="separate"/>
      </w:r>
      <w:r w:rsidRPr="00856BC9">
        <w:rPr>
          <w:rStyle w:val="Hyperlink"/>
        </w:rPr>
        <w:t>NomCom</w:t>
      </w:r>
      <w:proofErr w:type="spellEnd"/>
      <w:r w:rsidRPr="00856BC9">
        <w:rPr>
          <w:rStyle w:val="Hyperlink"/>
        </w:rPr>
        <w:t xml:space="preserve"> webpage</w:t>
      </w:r>
      <w:r w:rsidRPr="00856BC9">
        <w:fldChar w:fldCharType="end"/>
      </w:r>
      <w:r w:rsidRPr="00856BC9">
        <w:t>.</w:t>
      </w:r>
    </w:p>
    <w:p w14:paraId="12961385" w14:textId="77777777" w:rsidR="00856BC9" w:rsidRPr="00856BC9" w:rsidRDefault="00856BC9" w:rsidP="00856BC9"/>
    <w:p w14:paraId="74662EF8" w14:textId="77777777" w:rsidR="00DD1084" w:rsidRPr="00856BC9" w:rsidRDefault="00DD1084" w:rsidP="00856BC9"/>
    <w:sectPr w:rsidR="00DD1084" w:rsidRPr="00856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C256B"/>
    <w:multiLevelType w:val="multilevel"/>
    <w:tmpl w:val="5C3263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CA6BCE"/>
    <w:multiLevelType w:val="multilevel"/>
    <w:tmpl w:val="F708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6457F1"/>
    <w:multiLevelType w:val="multilevel"/>
    <w:tmpl w:val="09A4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9405FC"/>
    <w:multiLevelType w:val="multilevel"/>
    <w:tmpl w:val="76C0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183C8A"/>
    <w:multiLevelType w:val="multilevel"/>
    <w:tmpl w:val="4F20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7811E2"/>
    <w:multiLevelType w:val="multilevel"/>
    <w:tmpl w:val="81B2FA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6B3F12"/>
    <w:multiLevelType w:val="multilevel"/>
    <w:tmpl w:val="CE2878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9F0296"/>
    <w:multiLevelType w:val="multilevel"/>
    <w:tmpl w:val="B11C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9B663A"/>
    <w:multiLevelType w:val="multilevel"/>
    <w:tmpl w:val="3564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2E767A"/>
    <w:multiLevelType w:val="multilevel"/>
    <w:tmpl w:val="D7A094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B177E2"/>
    <w:multiLevelType w:val="multilevel"/>
    <w:tmpl w:val="B78E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371829"/>
    <w:multiLevelType w:val="multilevel"/>
    <w:tmpl w:val="3BCE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E4532"/>
    <w:multiLevelType w:val="multilevel"/>
    <w:tmpl w:val="B888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4D5E54"/>
    <w:multiLevelType w:val="multilevel"/>
    <w:tmpl w:val="FBD496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D327EE"/>
    <w:multiLevelType w:val="multilevel"/>
    <w:tmpl w:val="350E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F713C3"/>
    <w:multiLevelType w:val="multilevel"/>
    <w:tmpl w:val="9876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062C98"/>
    <w:multiLevelType w:val="multilevel"/>
    <w:tmpl w:val="0230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947444"/>
    <w:multiLevelType w:val="multilevel"/>
    <w:tmpl w:val="5978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EF31DA"/>
    <w:multiLevelType w:val="multilevel"/>
    <w:tmpl w:val="516E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633264"/>
    <w:multiLevelType w:val="multilevel"/>
    <w:tmpl w:val="E67C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AC07CF"/>
    <w:multiLevelType w:val="multilevel"/>
    <w:tmpl w:val="7DEE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AE3BDD"/>
    <w:multiLevelType w:val="multilevel"/>
    <w:tmpl w:val="B2CC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A40CF4"/>
    <w:multiLevelType w:val="multilevel"/>
    <w:tmpl w:val="1D7430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877013604">
    <w:abstractNumId w:val="11"/>
  </w:num>
  <w:num w:numId="2" w16cid:durableId="1916431377">
    <w:abstractNumId w:val="22"/>
  </w:num>
  <w:num w:numId="3" w16cid:durableId="770275501">
    <w:abstractNumId w:val="3"/>
  </w:num>
  <w:num w:numId="4" w16cid:durableId="883718903">
    <w:abstractNumId w:val="19"/>
  </w:num>
  <w:num w:numId="5" w16cid:durableId="64761809">
    <w:abstractNumId w:val="5"/>
  </w:num>
  <w:num w:numId="6" w16cid:durableId="1981420989">
    <w:abstractNumId w:val="2"/>
  </w:num>
  <w:num w:numId="7" w16cid:durableId="57091475">
    <w:abstractNumId w:val="1"/>
  </w:num>
  <w:num w:numId="8" w16cid:durableId="1454790517">
    <w:abstractNumId w:val="7"/>
  </w:num>
  <w:num w:numId="9" w16cid:durableId="1404832278">
    <w:abstractNumId w:val="16"/>
  </w:num>
  <w:num w:numId="10" w16cid:durableId="650133435">
    <w:abstractNumId w:val="6"/>
  </w:num>
  <w:num w:numId="11" w16cid:durableId="1263612297">
    <w:abstractNumId w:val="9"/>
  </w:num>
  <w:num w:numId="12" w16cid:durableId="312610462">
    <w:abstractNumId w:val="20"/>
  </w:num>
  <w:num w:numId="13" w16cid:durableId="1403018641">
    <w:abstractNumId w:val="21"/>
  </w:num>
  <w:num w:numId="14" w16cid:durableId="1010184197">
    <w:abstractNumId w:val="18"/>
  </w:num>
  <w:num w:numId="15" w16cid:durableId="1593396599">
    <w:abstractNumId w:val="15"/>
  </w:num>
  <w:num w:numId="16" w16cid:durableId="1163282081">
    <w:abstractNumId w:val="0"/>
  </w:num>
  <w:num w:numId="17" w16cid:durableId="452329779">
    <w:abstractNumId w:val="14"/>
  </w:num>
  <w:num w:numId="18" w16cid:durableId="206571044">
    <w:abstractNumId w:val="12"/>
  </w:num>
  <w:num w:numId="19" w16cid:durableId="315111174">
    <w:abstractNumId w:val="10"/>
  </w:num>
  <w:num w:numId="20" w16cid:durableId="959383072">
    <w:abstractNumId w:val="4"/>
  </w:num>
  <w:num w:numId="21" w16cid:durableId="1174689725">
    <w:abstractNumId w:val="8"/>
  </w:num>
  <w:num w:numId="22" w16cid:durableId="1317798950">
    <w:abstractNumId w:val="13"/>
  </w:num>
  <w:num w:numId="23" w16cid:durableId="20804012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706"/>
    <w:rsid w:val="001561C4"/>
    <w:rsid w:val="00326962"/>
    <w:rsid w:val="0049401C"/>
    <w:rsid w:val="006C2684"/>
    <w:rsid w:val="00713B5E"/>
    <w:rsid w:val="007416E6"/>
    <w:rsid w:val="00856BC9"/>
    <w:rsid w:val="00A55706"/>
    <w:rsid w:val="00AA2C7D"/>
    <w:rsid w:val="00D1034C"/>
    <w:rsid w:val="00D33761"/>
    <w:rsid w:val="00DD1084"/>
    <w:rsid w:val="00ED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3A0890"/>
  <w15:chartTrackingRefBased/>
  <w15:docId w15:val="{4106E8A1-0A81-AB4F-B23A-61C79971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7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7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7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7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7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7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7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7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7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7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7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7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7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7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7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706"/>
    <w:rPr>
      <w:rFonts w:eastAsiaTheme="majorEastAsia" w:cstheme="majorBidi"/>
      <w:color w:val="272727" w:themeColor="text1" w:themeTint="D8"/>
    </w:rPr>
  </w:style>
  <w:style w:type="paragraph" w:styleId="Title">
    <w:name w:val="Title"/>
    <w:basedOn w:val="Normal"/>
    <w:next w:val="Normal"/>
    <w:link w:val="TitleChar"/>
    <w:uiPriority w:val="10"/>
    <w:qFormat/>
    <w:rsid w:val="00A557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7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70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7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7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5706"/>
    <w:rPr>
      <w:i/>
      <w:iCs/>
      <w:color w:val="404040" w:themeColor="text1" w:themeTint="BF"/>
    </w:rPr>
  </w:style>
  <w:style w:type="paragraph" w:styleId="ListParagraph">
    <w:name w:val="List Paragraph"/>
    <w:basedOn w:val="Normal"/>
    <w:uiPriority w:val="34"/>
    <w:qFormat/>
    <w:rsid w:val="00A55706"/>
    <w:pPr>
      <w:ind w:left="720"/>
      <w:contextualSpacing/>
    </w:pPr>
  </w:style>
  <w:style w:type="character" w:styleId="IntenseEmphasis">
    <w:name w:val="Intense Emphasis"/>
    <w:basedOn w:val="DefaultParagraphFont"/>
    <w:uiPriority w:val="21"/>
    <w:qFormat/>
    <w:rsid w:val="00A55706"/>
    <w:rPr>
      <w:i/>
      <w:iCs/>
      <w:color w:val="0F4761" w:themeColor="accent1" w:themeShade="BF"/>
    </w:rPr>
  </w:style>
  <w:style w:type="paragraph" w:styleId="IntenseQuote">
    <w:name w:val="Intense Quote"/>
    <w:basedOn w:val="Normal"/>
    <w:next w:val="Normal"/>
    <w:link w:val="IntenseQuoteChar"/>
    <w:uiPriority w:val="30"/>
    <w:qFormat/>
    <w:rsid w:val="00A55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706"/>
    <w:rPr>
      <w:i/>
      <w:iCs/>
      <w:color w:val="0F4761" w:themeColor="accent1" w:themeShade="BF"/>
    </w:rPr>
  </w:style>
  <w:style w:type="character" w:styleId="IntenseReference">
    <w:name w:val="Intense Reference"/>
    <w:basedOn w:val="DefaultParagraphFont"/>
    <w:uiPriority w:val="32"/>
    <w:qFormat/>
    <w:rsid w:val="00A55706"/>
    <w:rPr>
      <w:b/>
      <w:bCs/>
      <w:smallCaps/>
      <w:color w:val="0F4761" w:themeColor="accent1" w:themeShade="BF"/>
      <w:spacing w:val="5"/>
    </w:rPr>
  </w:style>
  <w:style w:type="character" w:styleId="Hyperlink">
    <w:name w:val="Hyperlink"/>
    <w:basedOn w:val="DefaultParagraphFont"/>
    <w:uiPriority w:val="99"/>
    <w:unhideWhenUsed/>
    <w:rsid w:val="00A55706"/>
    <w:rPr>
      <w:color w:val="467886" w:themeColor="hyperlink"/>
      <w:u w:val="single"/>
    </w:rPr>
  </w:style>
  <w:style w:type="character" w:styleId="UnresolvedMention">
    <w:name w:val="Unresolved Mention"/>
    <w:basedOn w:val="DefaultParagraphFont"/>
    <w:uiPriority w:val="99"/>
    <w:semiHidden/>
    <w:unhideWhenUsed/>
    <w:rsid w:val="00A55706"/>
    <w:rPr>
      <w:color w:val="605E5C"/>
      <w:shd w:val="clear" w:color="auto" w:fill="E1DFDD"/>
    </w:rPr>
  </w:style>
  <w:style w:type="character" w:styleId="FollowedHyperlink">
    <w:name w:val="FollowedHyperlink"/>
    <w:basedOn w:val="DefaultParagraphFont"/>
    <w:uiPriority w:val="99"/>
    <w:semiHidden/>
    <w:unhideWhenUsed/>
    <w:rsid w:val="00A5570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585284">
      <w:bodyDiv w:val="1"/>
      <w:marLeft w:val="0"/>
      <w:marRight w:val="0"/>
      <w:marTop w:val="0"/>
      <w:marBottom w:val="0"/>
      <w:divBdr>
        <w:top w:val="none" w:sz="0" w:space="0" w:color="auto"/>
        <w:left w:val="none" w:sz="0" w:space="0" w:color="auto"/>
        <w:bottom w:val="none" w:sz="0" w:space="0" w:color="auto"/>
        <w:right w:val="none" w:sz="0" w:space="0" w:color="auto"/>
      </w:divBdr>
    </w:div>
    <w:div w:id="425661448">
      <w:bodyDiv w:val="1"/>
      <w:marLeft w:val="0"/>
      <w:marRight w:val="0"/>
      <w:marTop w:val="0"/>
      <w:marBottom w:val="0"/>
      <w:divBdr>
        <w:top w:val="none" w:sz="0" w:space="0" w:color="auto"/>
        <w:left w:val="none" w:sz="0" w:space="0" w:color="auto"/>
        <w:bottom w:val="none" w:sz="0" w:space="0" w:color="auto"/>
        <w:right w:val="none" w:sz="0" w:space="0" w:color="auto"/>
      </w:divBdr>
    </w:div>
    <w:div w:id="699084349">
      <w:bodyDiv w:val="1"/>
      <w:marLeft w:val="0"/>
      <w:marRight w:val="0"/>
      <w:marTop w:val="0"/>
      <w:marBottom w:val="0"/>
      <w:divBdr>
        <w:top w:val="none" w:sz="0" w:space="0" w:color="auto"/>
        <w:left w:val="none" w:sz="0" w:space="0" w:color="auto"/>
        <w:bottom w:val="none" w:sz="0" w:space="0" w:color="auto"/>
        <w:right w:val="none" w:sz="0" w:space="0" w:color="auto"/>
      </w:divBdr>
    </w:div>
    <w:div w:id="956838171">
      <w:bodyDiv w:val="1"/>
      <w:marLeft w:val="0"/>
      <w:marRight w:val="0"/>
      <w:marTop w:val="0"/>
      <w:marBottom w:val="0"/>
      <w:divBdr>
        <w:top w:val="none" w:sz="0" w:space="0" w:color="auto"/>
        <w:left w:val="none" w:sz="0" w:space="0" w:color="auto"/>
        <w:bottom w:val="none" w:sz="0" w:space="0" w:color="auto"/>
        <w:right w:val="none" w:sz="0" w:space="0" w:color="auto"/>
      </w:divBdr>
    </w:div>
    <w:div w:id="987250970">
      <w:bodyDiv w:val="1"/>
      <w:marLeft w:val="0"/>
      <w:marRight w:val="0"/>
      <w:marTop w:val="0"/>
      <w:marBottom w:val="0"/>
      <w:divBdr>
        <w:top w:val="none" w:sz="0" w:space="0" w:color="auto"/>
        <w:left w:val="none" w:sz="0" w:space="0" w:color="auto"/>
        <w:bottom w:val="none" w:sz="0" w:space="0" w:color="auto"/>
        <w:right w:val="none" w:sz="0" w:space="0" w:color="auto"/>
      </w:divBdr>
    </w:div>
    <w:div w:id="1180315435">
      <w:bodyDiv w:val="1"/>
      <w:marLeft w:val="0"/>
      <w:marRight w:val="0"/>
      <w:marTop w:val="0"/>
      <w:marBottom w:val="0"/>
      <w:divBdr>
        <w:top w:val="none" w:sz="0" w:space="0" w:color="auto"/>
        <w:left w:val="none" w:sz="0" w:space="0" w:color="auto"/>
        <w:bottom w:val="none" w:sz="0" w:space="0" w:color="auto"/>
        <w:right w:val="none" w:sz="0" w:space="0" w:color="auto"/>
      </w:divBdr>
    </w:div>
    <w:div w:id="1191334380">
      <w:bodyDiv w:val="1"/>
      <w:marLeft w:val="0"/>
      <w:marRight w:val="0"/>
      <w:marTop w:val="0"/>
      <w:marBottom w:val="0"/>
      <w:divBdr>
        <w:top w:val="none" w:sz="0" w:space="0" w:color="auto"/>
        <w:left w:val="none" w:sz="0" w:space="0" w:color="auto"/>
        <w:bottom w:val="none" w:sz="0" w:space="0" w:color="auto"/>
        <w:right w:val="none" w:sz="0" w:space="0" w:color="auto"/>
      </w:divBdr>
    </w:div>
    <w:div w:id="192741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cnso.ican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843</Words>
  <Characters>4810</Characters>
  <Application>Microsoft Office Word</Application>
  <DocSecurity>0</DocSecurity>
  <Lines>40</Lines>
  <Paragraphs>11</Paragraphs>
  <ScaleCrop>false</ScaleCrop>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Elias</dc:creator>
  <cp:keywords/>
  <dc:description/>
  <cp:lastModifiedBy>Teresa Elias</cp:lastModifiedBy>
  <cp:revision>3</cp:revision>
  <dcterms:created xsi:type="dcterms:W3CDTF">2024-10-04T01:02:00Z</dcterms:created>
  <dcterms:modified xsi:type="dcterms:W3CDTF">2024-10-04T01:03:00Z</dcterms:modified>
</cp:coreProperties>
</file>