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8DCA3" w14:textId="77777777" w:rsidR="00813E78" w:rsidRDefault="00813E78" w:rsidP="00813E78">
      <w:pPr>
        <w:rPr>
          <w:rFonts w:asciiTheme="minorHAnsi" w:hAnsiTheme="minorHAnsi" w:cstheme="minorBidi"/>
          <w:lang w:eastAsia="en-US"/>
        </w:rPr>
      </w:pPr>
    </w:p>
    <w:p w14:paraId="5795452F" w14:textId="77777777" w:rsidR="00813E78" w:rsidRDefault="00813E78" w:rsidP="00813E78">
      <w:pPr>
        <w:rPr>
          <w:rFonts w:eastAsia="Times New Roman"/>
          <w:color w:val="000000"/>
          <w:sz w:val="24"/>
          <w:szCs w:val="24"/>
        </w:rPr>
      </w:pPr>
      <w:bookmarkStart w:id="0" w:name="_MailOriginal"/>
      <w:r>
        <w:rPr>
          <w:rFonts w:eastAsia="Times New Roman"/>
          <w:b/>
          <w:bCs/>
          <w:color w:val="000000"/>
          <w:sz w:val="24"/>
          <w:szCs w:val="24"/>
        </w:rPr>
        <w:t xml:space="preserve">From: </w:t>
      </w:r>
      <w:r>
        <w:rPr>
          <w:rFonts w:eastAsia="Times New Roman"/>
          <w:color w:val="000000"/>
          <w:sz w:val="24"/>
          <w:szCs w:val="24"/>
        </w:rPr>
        <w:t>ConectaPR &lt;jrj@conecta.pr&gt;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</w:rPr>
        <w:t xml:space="preserve">Date: </w:t>
      </w:r>
      <w:r>
        <w:rPr>
          <w:rFonts w:eastAsia="Times New Roman"/>
          <w:color w:val="000000"/>
          <w:sz w:val="24"/>
          <w:szCs w:val="24"/>
        </w:rPr>
        <w:t>Friday, 5 March 2021 at 01:10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</w:rPr>
        <w:t xml:space="preserve">To: </w:t>
      </w:r>
      <w:r>
        <w:rPr>
          <w:rFonts w:eastAsia="Times New Roman"/>
          <w:color w:val="000000"/>
          <w:sz w:val="24"/>
          <w:szCs w:val="24"/>
        </w:rPr>
        <w:t>Joke Braeken &lt;joke.braeken@icann.org&gt;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</w:rPr>
        <w:t xml:space="preserve">Cc: </w:t>
      </w:r>
      <w:r>
        <w:rPr>
          <w:rFonts w:eastAsia="Times New Roman"/>
          <w:color w:val="000000"/>
          <w:sz w:val="24"/>
          <w:szCs w:val="24"/>
        </w:rPr>
        <w:t>Javier Rua &lt;javrua@gmail.com&gt;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b/>
          <w:bCs/>
          <w:color w:val="000000"/>
          <w:sz w:val="24"/>
          <w:szCs w:val="24"/>
        </w:rPr>
        <w:t xml:space="preserve">Subject: </w:t>
      </w:r>
      <w:r>
        <w:rPr>
          <w:rFonts w:eastAsia="Times New Roman"/>
          <w:color w:val="000000"/>
          <w:sz w:val="24"/>
          <w:szCs w:val="24"/>
        </w:rPr>
        <w:t>[Ext] EOI OISC</w:t>
      </w:r>
    </w:p>
    <w:p w14:paraId="148C1277" w14:textId="77777777" w:rsidR="00813E78" w:rsidRDefault="00813E78" w:rsidP="00813E78">
      <w:pPr>
        <w:rPr>
          <w:rFonts w:eastAsia="Times New Roman"/>
        </w:rPr>
      </w:pPr>
    </w:p>
    <w:p w14:paraId="5CAD1268" w14:textId="77777777" w:rsidR="00813E78" w:rsidRDefault="00813E78" w:rsidP="00813E78">
      <w:pPr>
        <w:spacing w:before="100" w:beforeAutospacing="1" w:after="100" w:afterAutospacing="1"/>
        <w:rPr>
          <w:rFonts w:ascii="HelveticaNeue" w:hAnsi="HelveticaNeue"/>
          <w:color w:val="313131"/>
        </w:rPr>
      </w:pPr>
      <w:r>
        <w:rPr>
          <w:rFonts w:ascii="HelveticaNeue" w:hAnsi="HelveticaNeue"/>
          <w:color w:val="313131"/>
        </w:rPr>
        <w:t>Joke,</w:t>
      </w:r>
    </w:p>
    <w:p w14:paraId="76A7FBF1" w14:textId="77777777" w:rsidR="00813E78" w:rsidRDefault="00813E78" w:rsidP="00813E78">
      <w:pPr>
        <w:spacing w:before="100" w:beforeAutospacing="1" w:after="100" w:afterAutospacing="1"/>
        <w:rPr>
          <w:rFonts w:ascii="HelveticaNeue" w:hAnsi="HelveticaNeue"/>
          <w:color w:val="313131"/>
        </w:rPr>
      </w:pPr>
      <w:r>
        <w:rPr>
          <w:rFonts w:ascii="HelveticaNeue" w:hAnsi="HelveticaNeue"/>
          <w:color w:val="313131"/>
        </w:rPr>
        <w:t>I hereby formally express my interest to be considered for a volunteer position at the ccNSO’s OISC.  I understand I would qualify for the position for a NomCom-selected ccNSO councilor.</w:t>
      </w:r>
    </w:p>
    <w:p w14:paraId="2579366D" w14:textId="77777777" w:rsidR="00813E78" w:rsidRDefault="00813E78" w:rsidP="00813E78">
      <w:pPr>
        <w:spacing w:before="100" w:beforeAutospacing="1" w:after="100" w:afterAutospacing="1"/>
        <w:rPr>
          <w:rFonts w:ascii="HelveticaNeue" w:hAnsi="HelveticaNeue"/>
          <w:color w:val="313131"/>
        </w:rPr>
      </w:pPr>
      <w:r>
        <w:rPr>
          <w:rFonts w:ascii="HelveticaNeue" w:hAnsi="HelveticaNeue"/>
          <w:color w:val="313131"/>
        </w:rPr>
        <w:t>As a Puerto Rican, I am naturally a bilingual (English/Spanish) and tricultural person  (Latin American, Caribbean and North American).  These facts facilitate intercultural conversations, and come handy for outreach as well as engagement.  </w:t>
      </w:r>
    </w:p>
    <w:p w14:paraId="3629C066" w14:textId="77777777" w:rsidR="00813E78" w:rsidRDefault="00813E78" w:rsidP="00813E78">
      <w:pPr>
        <w:spacing w:before="100" w:beforeAutospacing="1" w:after="100" w:afterAutospacing="1"/>
        <w:rPr>
          <w:rFonts w:ascii="HelveticaNeue" w:hAnsi="HelveticaNeue"/>
          <w:color w:val="313131"/>
        </w:rPr>
      </w:pPr>
      <w:r>
        <w:rPr>
          <w:rFonts w:ascii="HelveticaNeue" w:hAnsi="HelveticaNeue"/>
          <w:color w:val="313131"/>
        </w:rPr>
        <w:t>I also have a good knowledge of other communities at ICANN, since I started as a GAC observer (REGULATEL), then as an ALAC member, Coleader of a GNSO PDP (Subpro WT5) and have established even broader across-community relations and friendships as drummer of the unofficial ICANN band (G.E.M.S. - Global Equal Multi Stakeholders).</w:t>
      </w:r>
    </w:p>
    <w:p w14:paraId="7AC6E9DC" w14:textId="77777777" w:rsidR="00813E78" w:rsidRDefault="00813E78" w:rsidP="00813E78">
      <w:pPr>
        <w:spacing w:before="100" w:beforeAutospacing="1" w:after="100" w:afterAutospacing="1"/>
        <w:rPr>
          <w:rFonts w:ascii="HelveticaNeue" w:hAnsi="HelveticaNeue"/>
          <w:color w:val="313131"/>
        </w:rPr>
      </w:pPr>
      <w:r>
        <w:rPr>
          <w:rFonts w:ascii="HelveticaNeue" w:hAnsi="HelveticaNeue"/>
          <w:color w:val="313131"/>
        </w:rPr>
        <w:t>I believe this EOI would have the support of my countries’ ccTLD manager (.pr – PR Top Level Domain).</w:t>
      </w:r>
    </w:p>
    <w:p w14:paraId="3C0690D6" w14:textId="77777777" w:rsidR="00813E78" w:rsidRDefault="00813E78" w:rsidP="00813E78">
      <w:pPr>
        <w:spacing w:before="100" w:beforeAutospacing="1" w:after="100" w:afterAutospacing="1"/>
        <w:rPr>
          <w:rFonts w:ascii="HelveticaNeue" w:hAnsi="HelveticaNeue"/>
          <w:color w:val="313131"/>
        </w:rPr>
      </w:pPr>
      <w:r>
        <w:rPr>
          <w:rFonts w:ascii="HelveticaNeue" w:hAnsi="HelveticaNeue"/>
          <w:color w:val="313131"/>
        </w:rPr>
        <w:t>I would commit the required time that is necessary for tasks assigned to me by OISC.</w:t>
      </w:r>
    </w:p>
    <w:p w14:paraId="62EF3B94" w14:textId="77777777" w:rsidR="00813E78" w:rsidRDefault="00813E78" w:rsidP="00813E78">
      <w:pPr>
        <w:spacing w:before="100" w:beforeAutospacing="1" w:after="100" w:afterAutospacing="1"/>
      </w:pPr>
      <w:r>
        <w:rPr>
          <w:rFonts w:ascii="HelveticaNeue" w:hAnsi="HelveticaNeue"/>
          <w:color w:val="313131"/>
        </w:rPr>
        <w:t>Thanks,</w:t>
      </w:r>
    </w:p>
    <w:p w14:paraId="0ECD94CE" w14:textId="77777777" w:rsidR="00813E78" w:rsidRDefault="00813E78" w:rsidP="00813E78">
      <w:pPr>
        <w:spacing w:before="100" w:beforeAutospacing="1" w:after="100" w:afterAutospacing="1"/>
        <w:rPr>
          <w:rFonts w:ascii="HelveticaNeue" w:hAnsi="HelveticaNeue"/>
          <w:color w:val="313131"/>
        </w:rPr>
      </w:pPr>
      <w:r>
        <w:rPr>
          <w:rFonts w:ascii="HelveticaNeue" w:hAnsi="HelveticaNeue"/>
          <w:color w:val="313131"/>
        </w:rPr>
        <w:t>Javier</w:t>
      </w:r>
    </w:p>
    <w:p w14:paraId="7FD255DC" w14:textId="77777777" w:rsidR="00813E78" w:rsidRDefault="00813E78" w:rsidP="00813E78">
      <w:pPr>
        <w:rPr>
          <w:rFonts w:eastAsia="Times New Roman"/>
        </w:rPr>
      </w:pPr>
    </w:p>
    <w:p w14:paraId="4334CD83" w14:textId="77777777" w:rsidR="00813E78" w:rsidRDefault="00813E78" w:rsidP="00813E78">
      <w:pPr>
        <w:rPr>
          <w:rFonts w:eastAsia="Times New Roman"/>
        </w:rPr>
      </w:pPr>
      <w:r>
        <w:rPr>
          <w:rFonts w:eastAsia="Times New Roman"/>
        </w:rPr>
        <w:t xml:space="preserve">Javier Rúa-Jovet </w:t>
      </w:r>
    </w:p>
    <w:p w14:paraId="5BBCE657" w14:textId="77777777" w:rsidR="00813E78" w:rsidRDefault="00813E78" w:rsidP="00813E78">
      <w:pPr>
        <w:rPr>
          <w:rFonts w:eastAsia="Times New Roman"/>
        </w:rPr>
      </w:pPr>
      <w:r>
        <w:rPr>
          <w:rFonts w:eastAsia="Times New Roman"/>
        </w:rPr>
        <w:br/>
      </w:r>
    </w:p>
    <w:p w14:paraId="78DD89F1" w14:textId="77777777" w:rsidR="00813E78" w:rsidRDefault="00813E78" w:rsidP="00813E78">
      <w:pPr>
        <w:rPr>
          <w:rFonts w:eastAsia="Times New Roman"/>
        </w:rPr>
      </w:pPr>
      <w:r>
        <w:rPr>
          <w:rFonts w:eastAsia="Times New Roman"/>
        </w:rPr>
        <w:t>+1-787-396-6511</w:t>
      </w:r>
    </w:p>
    <w:p w14:paraId="6601E9CB" w14:textId="77777777" w:rsidR="00813E78" w:rsidRDefault="00813E78" w:rsidP="00813E78">
      <w:pPr>
        <w:rPr>
          <w:rFonts w:eastAsia="Times New Roman"/>
        </w:rPr>
      </w:pPr>
      <w:r>
        <w:rPr>
          <w:rFonts w:eastAsia="Times New Roman"/>
        </w:rPr>
        <w:t>@javrua</w:t>
      </w:r>
    </w:p>
    <w:p w14:paraId="72730BB3" w14:textId="77777777" w:rsidR="00813E78" w:rsidRDefault="00813E78" w:rsidP="00813E78">
      <w:pPr>
        <w:rPr>
          <w:rFonts w:eastAsia="Times New Roman"/>
        </w:rPr>
      </w:pPr>
      <w:hyperlink r:id="rId4" w:history="1">
        <w:r>
          <w:rPr>
            <w:rStyle w:val="Hyperlink"/>
            <w:rFonts w:eastAsia="Times New Roman"/>
            <w:color w:val="000000"/>
          </w:rPr>
          <w:t>https://www.linkedin.com/in/javrua</w:t>
        </w:r>
        <w:r>
          <w:rPr>
            <w:rStyle w:val="Hyperlink"/>
            <w:rFonts w:eastAsia="Times New Roman"/>
          </w:rPr>
          <w:t xml:space="preserve"> [linkedin.com]</w:t>
        </w:r>
      </w:hyperlink>
      <w:bookmarkEnd w:id="0"/>
    </w:p>
    <w:p w14:paraId="45D3D90E" w14:textId="77777777" w:rsidR="005443B0" w:rsidRDefault="005443B0"/>
    <w:sectPr w:rsidR="00544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Arial"/>
    <w:panose1 w:val="020005030000000200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78"/>
    <w:rsid w:val="005443B0"/>
    <w:rsid w:val="0081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08CA44"/>
  <w15:chartTrackingRefBased/>
  <w15:docId w15:val="{9209C8A6-5788-C34D-A951-6539C240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78"/>
    <w:rPr>
      <w:rFonts w:ascii="Calibri" w:hAnsi="Calibri" w:cs="Calibr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3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www.linkedin.com/in/javrua__;!!PtGJab4!trjxB8EwLgjrNisQy_mP3AQD5j7RzCaJVuNOgM0xmbPINRU7nLG2FiYOBQUEUj2NdiOh2kw8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2021-03-05T10:30:00Z</dcterms:created>
  <dcterms:modified xsi:type="dcterms:W3CDTF">2021-03-05T10:31:00Z</dcterms:modified>
</cp:coreProperties>
</file>