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ADAB" w14:textId="29BDB2FB" w:rsidR="000C2477" w:rsidRPr="006F354E" w:rsidRDefault="00E360D3">
      <w:pPr>
        <w:rPr>
          <w:rFonts w:asciiTheme="majorHAnsi" w:hAnsiTheme="majorHAnsi"/>
          <w:b/>
          <w:sz w:val="28"/>
          <w:szCs w:val="28"/>
        </w:rPr>
      </w:pPr>
      <w:r w:rsidRPr="006F354E">
        <w:rPr>
          <w:rFonts w:asciiTheme="majorHAnsi" w:hAnsiTheme="majorHAnsi"/>
          <w:b/>
          <w:sz w:val="28"/>
          <w:szCs w:val="28"/>
        </w:rPr>
        <w:t>Board</w:t>
      </w:r>
      <w:r w:rsidR="000C2477" w:rsidRPr="006F354E">
        <w:rPr>
          <w:rFonts w:asciiTheme="majorHAnsi" w:hAnsiTheme="majorHAnsi"/>
          <w:b/>
          <w:sz w:val="28"/>
          <w:szCs w:val="28"/>
        </w:rPr>
        <w:t xml:space="preserve"> Report</w:t>
      </w:r>
    </w:p>
    <w:p w14:paraId="62CE681C" w14:textId="5B72F8E2" w:rsidR="000C2477" w:rsidRPr="006F354E" w:rsidRDefault="005C174B" w:rsidP="00D53A7A">
      <w:pPr>
        <w:rPr>
          <w:rFonts w:asciiTheme="majorHAnsi" w:hAnsiTheme="majorHAnsi"/>
          <w:b/>
          <w:sz w:val="28"/>
          <w:szCs w:val="28"/>
        </w:rPr>
      </w:pPr>
      <w:r w:rsidRPr="006F354E">
        <w:rPr>
          <w:rFonts w:asciiTheme="majorHAnsi" w:hAnsiTheme="majorHAnsi"/>
          <w:b/>
          <w:sz w:val="28"/>
          <w:szCs w:val="28"/>
        </w:rPr>
        <w:t xml:space="preserve">IDN </w:t>
      </w:r>
      <w:proofErr w:type="spellStart"/>
      <w:r w:rsidRPr="006F354E">
        <w:rPr>
          <w:rFonts w:asciiTheme="majorHAnsi" w:hAnsiTheme="majorHAnsi"/>
          <w:b/>
          <w:sz w:val="28"/>
          <w:szCs w:val="28"/>
        </w:rPr>
        <w:t>ccNSO</w:t>
      </w:r>
      <w:proofErr w:type="spellEnd"/>
      <w:r w:rsidRPr="006F354E">
        <w:rPr>
          <w:rFonts w:asciiTheme="majorHAnsi" w:hAnsiTheme="majorHAnsi"/>
          <w:b/>
          <w:sz w:val="28"/>
          <w:szCs w:val="28"/>
        </w:rPr>
        <w:t xml:space="preserve"> Policy Development</w:t>
      </w:r>
      <w:r w:rsidR="00D53A7A" w:rsidRPr="006F354E">
        <w:rPr>
          <w:rFonts w:asciiTheme="majorHAnsi" w:hAnsiTheme="majorHAnsi"/>
          <w:b/>
          <w:sz w:val="28"/>
          <w:szCs w:val="28"/>
        </w:rPr>
        <w:t xml:space="preserve"> Process </w:t>
      </w:r>
    </w:p>
    <w:p w14:paraId="5B27BC47" w14:textId="77777777" w:rsidR="000C2477" w:rsidRPr="006F354E" w:rsidRDefault="000C2477">
      <w:pPr>
        <w:rPr>
          <w:rFonts w:asciiTheme="majorHAnsi" w:hAnsiTheme="majorHAnsi"/>
        </w:rPr>
      </w:pPr>
    </w:p>
    <w:p w14:paraId="1E6EE5F5" w14:textId="77777777" w:rsidR="000C2477" w:rsidRPr="006F354E" w:rsidRDefault="000C2477">
      <w:pPr>
        <w:rPr>
          <w:rFonts w:asciiTheme="majorHAnsi" w:hAnsiTheme="majorHAnsi"/>
        </w:rPr>
      </w:pPr>
    </w:p>
    <w:p w14:paraId="1F78ACA4" w14:textId="77777777" w:rsidR="000C2477" w:rsidRPr="006F354E" w:rsidRDefault="000C2477">
      <w:pPr>
        <w:rPr>
          <w:rFonts w:asciiTheme="majorHAnsi" w:hAnsiTheme="majorHAnsi"/>
        </w:rPr>
      </w:pPr>
    </w:p>
    <w:p w14:paraId="7383D1BD" w14:textId="77777777" w:rsidR="000C2477" w:rsidRPr="006F354E" w:rsidRDefault="000C2477">
      <w:pPr>
        <w:rPr>
          <w:rFonts w:asciiTheme="majorHAnsi" w:hAnsiTheme="majorHAnsi"/>
        </w:rPr>
      </w:pPr>
    </w:p>
    <w:p w14:paraId="23122869" w14:textId="77777777" w:rsidR="000C2477" w:rsidRPr="006F354E" w:rsidRDefault="000C2477">
      <w:pPr>
        <w:rPr>
          <w:rFonts w:asciiTheme="majorHAnsi" w:hAnsiTheme="majorHAnsi"/>
        </w:rPr>
      </w:pPr>
    </w:p>
    <w:p w14:paraId="0AA51B97" w14:textId="77777777" w:rsidR="000C2477" w:rsidRPr="006F354E" w:rsidRDefault="000C2477">
      <w:pPr>
        <w:rPr>
          <w:rFonts w:asciiTheme="majorHAnsi" w:hAnsiTheme="majorHAnsi"/>
        </w:rPr>
      </w:pPr>
    </w:p>
    <w:p w14:paraId="7B20225B" w14:textId="77777777" w:rsidR="000C2477" w:rsidRPr="006F354E" w:rsidRDefault="000C2477">
      <w:pPr>
        <w:rPr>
          <w:rFonts w:asciiTheme="majorHAnsi" w:hAnsiTheme="majorHAnsi"/>
        </w:rPr>
      </w:pPr>
    </w:p>
    <w:p w14:paraId="1AD2E73C" w14:textId="77777777" w:rsidR="000C2477" w:rsidRPr="006F354E" w:rsidRDefault="000C2477">
      <w:pPr>
        <w:rPr>
          <w:rFonts w:asciiTheme="majorHAnsi" w:hAnsiTheme="majorHAnsi"/>
        </w:rPr>
      </w:pPr>
    </w:p>
    <w:p w14:paraId="27FDAB1C" w14:textId="77777777" w:rsidR="000C2477" w:rsidRPr="006F354E" w:rsidRDefault="000C2477">
      <w:pPr>
        <w:rPr>
          <w:rFonts w:asciiTheme="majorHAnsi" w:hAnsiTheme="majorHAnsi"/>
        </w:rPr>
      </w:pPr>
    </w:p>
    <w:p w14:paraId="499A217F" w14:textId="77777777" w:rsidR="000C2477" w:rsidRPr="006F354E" w:rsidRDefault="000C2477">
      <w:pPr>
        <w:rPr>
          <w:rFonts w:asciiTheme="majorHAnsi" w:hAnsiTheme="majorHAnsi"/>
        </w:rPr>
      </w:pPr>
    </w:p>
    <w:p w14:paraId="3903D430" w14:textId="77777777" w:rsidR="000C2477" w:rsidRPr="006F354E" w:rsidRDefault="000C2477">
      <w:pPr>
        <w:rPr>
          <w:rFonts w:asciiTheme="majorHAnsi" w:hAnsiTheme="majorHAnsi"/>
        </w:rPr>
      </w:pPr>
    </w:p>
    <w:p w14:paraId="62F0011D" w14:textId="77777777" w:rsidR="000C2477" w:rsidRPr="006F354E" w:rsidRDefault="000C2477">
      <w:pPr>
        <w:rPr>
          <w:rFonts w:asciiTheme="majorHAnsi" w:hAnsiTheme="majorHAnsi"/>
        </w:rPr>
      </w:pPr>
    </w:p>
    <w:p w14:paraId="2C67A0E9" w14:textId="77777777" w:rsidR="000C2477" w:rsidRPr="006F354E" w:rsidRDefault="000C2477">
      <w:pPr>
        <w:rPr>
          <w:rFonts w:asciiTheme="majorHAnsi" w:hAnsiTheme="majorHAnsi"/>
        </w:rPr>
      </w:pPr>
    </w:p>
    <w:p w14:paraId="1E94C949" w14:textId="77777777" w:rsidR="000C2477" w:rsidRPr="006F354E" w:rsidRDefault="000C2477">
      <w:pPr>
        <w:rPr>
          <w:rFonts w:asciiTheme="majorHAnsi" w:hAnsiTheme="majorHAnsi"/>
        </w:rPr>
      </w:pPr>
    </w:p>
    <w:p w14:paraId="4CFAC9AA" w14:textId="77777777" w:rsidR="000C2477" w:rsidRPr="006F354E" w:rsidRDefault="000C2477">
      <w:pPr>
        <w:rPr>
          <w:rFonts w:asciiTheme="majorHAnsi" w:hAnsiTheme="majorHAnsi"/>
        </w:rPr>
      </w:pPr>
    </w:p>
    <w:p w14:paraId="4C1757EC" w14:textId="77777777" w:rsidR="000C2477" w:rsidRPr="006F354E" w:rsidRDefault="000C2477">
      <w:pPr>
        <w:rPr>
          <w:rFonts w:asciiTheme="majorHAnsi" w:hAnsiTheme="majorHAnsi"/>
        </w:rPr>
      </w:pPr>
    </w:p>
    <w:p w14:paraId="3694D86B" w14:textId="77777777" w:rsidR="000C2477" w:rsidRPr="006F354E" w:rsidRDefault="000C2477">
      <w:pPr>
        <w:rPr>
          <w:rFonts w:asciiTheme="majorHAnsi" w:hAnsiTheme="majorHAnsi"/>
        </w:rPr>
      </w:pPr>
    </w:p>
    <w:p w14:paraId="073F58FE" w14:textId="77777777" w:rsidR="000C2477" w:rsidRPr="006F354E" w:rsidRDefault="000C2477">
      <w:pPr>
        <w:rPr>
          <w:rFonts w:asciiTheme="majorHAnsi" w:hAnsiTheme="majorHAnsi"/>
        </w:rPr>
      </w:pPr>
    </w:p>
    <w:p w14:paraId="2445ACC4" w14:textId="77777777" w:rsidR="000C2477" w:rsidRPr="006F354E" w:rsidRDefault="000C2477">
      <w:pPr>
        <w:rPr>
          <w:rFonts w:asciiTheme="majorHAnsi" w:hAnsiTheme="majorHAnsi"/>
        </w:rPr>
      </w:pPr>
    </w:p>
    <w:p w14:paraId="2001A04A" w14:textId="77777777" w:rsidR="000C2477" w:rsidRPr="006F354E" w:rsidRDefault="000C2477">
      <w:pPr>
        <w:rPr>
          <w:rFonts w:asciiTheme="majorHAnsi" w:hAnsiTheme="majorHAnsi"/>
        </w:rPr>
      </w:pPr>
    </w:p>
    <w:p w14:paraId="796EFC7D" w14:textId="77777777" w:rsidR="000C2477" w:rsidRPr="006F354E" w:rsidRDefault="000C2477">
      <w:pPr>
        <w:rPr>
          <w:rFonts w:asciiTheme="majorHAnsi" w:hAnsiTheme="majorHAnsi"/>
        </w:rPr>
      </w:pPr>
    </w:p>
    <w:p w14:paraId="31D93DCC" w14:textId="77777777" w:rsidR="000C2477" w:rsidRPr="006F354E" w:rsidRDefault="000C2477">
      <w:pPr>
        <w:rPr>
          <w:rFonts w:asciiTheme="majorHAnsi" w:hAnsiTheme="majorHAnsi"/>
        </w:rPr>
      </w:pPr>
    </w:p>
    <w:p w14:paraId="762494A5" w14:textId="77777777" w:rsidR="000C2477" w:rsidRPr="006F354E" w:rsidRDefault="000C2477">
      <w:pPr>
        <w:rPr>
          <w:rFonts w:asciiTheme="majorHAnsi" w:hAnsiTheme="majorHAnsi"/>
        </w:rPr>
      </w:pPr>
    </w:p>
    <w:p w14:paraId="74678077" w14:textId="77777777" w:rsidR="000C2477" w:rsidRPr="006F354E" w:rsidRDefault="000C2477">
      <w:pPr>
        <w:rPr>
          <w:rFonts w:asciiTheme="majorHAnsi" w:hAnsiTheme="majorHAnsi"/>
        </w:rPr>
      </w:pPr>
    </w:p>
    <w:p w14:paraId="41B83F41" w14:textId="77777777" w:rsidR="000C2477" w:rsidRPr="006F354E" w:rsidRDefault="000C2477">
      <w:pPr>
        <w:rPr>
          <w:rFonts w:asciiTheme="majorHAnsi" w:hAnsiTheme="majorHAnsi"/>
        </w:rPr>
      </w:pPr>
    </w:p>
    <w:p w14:paraId="545F7B5A" w14:textId="77777777" w:rsidR="000C2477" w:rsidRPr="006F354E" w:rsidRDefault="000C2477">
      <w:pPr>
        <w:rPr>
          <w:rFonts w:asciiTheme="majorHAnsi" w:hAnsiTheme="majorHAnsi"/>
        </w:rPr>
      </w:pPr>
    </w:p>
    <w:p w14:paraId="6E0C0442" w14:textId="77777777" w:rsidR="000C2477" w:rsidRPr="006F354E" w:rsidRDefault="000C2477">
      <w:pPr>
        <w:rPr>
          <w:rFonts w:asciiTheme="majorHAnsi" w:hAnsiTheme="majorHAnsi"/>
        </w:rPr>
      </w:pPr>
    </w:p>
    <w:p w14:paraId="5E0C4CA3" w14:textId="77777777" w:rsidR="000C2477" w:rsidRPr="006F354E" w:rsidRDefault="000C2477">
      <w:pPr>
        <w:rPr>
          <w:rFonts w:asciiTheme="majorHAnsi" w:hAnsiTheme="majorHAnsi"/>
        </w:rPr>
      </w:pPr>
    </w:p>
    <w:p w14:paraId="18E50260" w14:textId="77777777" w:rsidR="000C2477" w:rsidRPr="006F354E" w:rsidRDefault="000C2477">
      <w:pPr>
        <w:rPr>
          <w:rFonts w:asciiTheme="majorHAnsi" w:hAnsiTheme="majorHAnsi"/>
        </w:rPr>
      </w:pPr>
    </w:p>
    <w:p w14:paraId="2498EBB4" w14:textId="77777777" w:rsidR="000C2477" w:rsidRPr="006F354E" w:rsidRDefault="000C2477">
      <w:pPr>
        <w:rPr>
          <w:rFonts w:asciiTheme="majorHAnsi" w:hAnsiTheme="majorHAnsi"/>
        </w:rPr>
      </w:pPr>
    </w:p>
    <w:p w14:paraId="19970F2A" w14:textId="77777777" w:rsidR="000C2477" w:rsidRPr="006F354E" w:rsidRDefault="000C2477">
      <w:pPr>
        <w:rPr>
          <w:rFonts w:asciiTheme="majorHAnsi" w:hAnsiTheme="majorHAnsi"/>
        </w:rPr>
      </w:pPr>
    </w:p>
    <w:p w14:paraId="532D8FA1" w14:textId="6BB2FC3F" w:rsidR="000C2477" w:rsidRPr="006F354E" w:rsidRDefault="008F7564" w:rsidP="000C2477">
      <w:pPr>
        <w:jc w:val="right"/>
        <w:rPr>
          <w:rFonts w:asciiTheme="majorHAnsi" w:hAnsiTheme="majorHAnsi"/>
        </w:rPr>
      </w:pPr>
      <w:r w:rsidRPr="006F354E">
        <w:rPr>
          <w:rFonts w:asciiTheme="majorHAnsi" w:hAnsiTheme="majorHAnsi"/>
        </w:rPr>
        <w:t>August</w:t>
      </w:r>
      <w:r w:rsidR="000C2477" w:rsidRPr="006F354E">
        <w:rPr>
          <w:rFonts w:asciiTheme="majorHAnsi" w:hAnsiTheme="majorHAnsi"/>
        </w:rPr>
        <w:t xml:space="preserve"> 2013</w:t>
      </w:r>
    </w:p>
    <w:p w14:paraId="5B607969" w14:textId="1E0C0154" w:rsidR="000C2477" w:rsidRPr="006F354E" w:rsidRDefault="00507B00" w:rsidP="000C2477">
      <w:pPr>
        <w:jc w:val="right"/>
        <w:rPr>
          <w:rFonts w:asciiTheme="majorHAnsi" w:hAnsiTheme="majorHAnsi"/>
        </w:rPr>
      </w:pPr>
      <w:proofErr w:type="spellStart"/>
      <w:proofErr w:type="gramStart"/>
      <w:r w:rsidRPr="006F354E">
        <w:rPr>
          <w:rFonts w:asciiTheme="majorHAnsi" w:hAnsiTheme="majorHAnsi"/>
        </w:rPr>
        <w:t>c</w:t>
      </w:r>
      <w:r w:rsidR="00F63C06">
        <w:rPr>
          <w:rFonts w:asciiTheme="majorHAnsi" w:hAnsiTheme="majorHAnsi"/>
        </w:rPr>
        <w:t>cNSO</w:t>
      </w:r>
      <w:proofErr w:type="spellEnd"/>
      <w:proofErr w:type="gramEnd"/>
      <w:r w:rsidR="000A3D4D" w:rsidRPr="006F354E">
        <w:rPr>
          <w:rFonts w:asciiTheme="majorHAnsi" w:hAnsiTheme="majorHAnsi"/>
        </w:rPr>
        <w:t xml:space="preserve"> </w:t>
      </w:r>
      <w:r w:rsidRPr="006F354E">
        <w:rPr>
          <w:rFonts w:asciiTheme="majorHAnsi" w:hAnsiTheme="majorHAnsi"/>
        </w:rPr>
        <w:t>PDP Issue M</w:t>
      </w:r>
      <w:r w:rsidR="000C2477" w:rsidRPr="006F354E">
        <w:rPr>
          <w:rFonts w:asciiTheme="majorHAnsi" w:hAnsiTheme="majorHAnsi"/>
        </w:rPr>
        <w:t>anager</w:t>
      </w:r>
    </w:p>
    <w:p w14:paraId="2A320A26" w14:textId="77777777" w:rsidR="000C2477" w:rsidRPr="006F354E" w:rsidRDefault="000C2477" w:rsidP="000C2477">
      <w:pPr>
        <w:jc w:val="right"/>
        <w:rPr>
          <w:rFonts w:asciiTheme="majorHAnsi" w:hAnsiTheme="majorHAnsi"/>
        </w:rPr>
      </w:pPr>
      <w:r w:rsidRPr="006F354E">
        <w:rPr>
          <w:rFonts w:asciiTheme="majorHAnsi" w:hAnsiTheme="majorHAnsi"/>
        </w:rPr>
        <w:t>Bart Boswinkel</w:t>
      </w:r>
    </w:p>
    <w:p w14:paraId="36810F08" w14:textId="77777777" w:rsidR="000C2477" w:rsidRPr="006F354E" w:rsidRDefault="000C2477" w:rsidP="000C2477">
      <w:pPr>
        <w:jc w:val="right"/>
        <w:rPr>
          <w:rFonts w:asciiTheme="majorHAnsi" w:hAnsiTheme="majorHAnsi"/>
        </w:rPr>
      </w:pPr>
    </w:p>
    <w:p w14:paraId="102A884A" w14:textId="77777777" w:rsidR="000C2477" w:rsidRPr="006F354E" w:rsidRDefault="000C2477" w:rsidP="000C2477">
      <w:pPr>
        <w:jc w:val="right"/>
        <w:rPr>
          <w:rFonts w:asciiTheme="majorHAnsi" w:hAnsiTheme="majorHAnsi"/>
        </w:rPr>
      </w:pPr>
    </w:p>
    <w:p w14:paraId="4ABB4551" w14:textId="77777777" w:rsidR="000C2477" w:rsidRPr="006F354E" w:rsidRDefault="000C2477" w:rsidP="000C2477">
      <w:pPr>
        <w:jc w:val="right"/>
        <w:rPr>
          <w:rFonts w:asciiTheme="majorHAnsi" w:hAnsiTheme="majorHAnsi"/>
        </w:rPr>
      </w:pPr>
    </w:p>
    <w:p w14:paraId="1137A973" w14:textId="77777777" w:rsidR="000C2477" w:rsidRPr="006F354E" w:rsidRDefault="000C2477">
      <w:pPr>
        <w:rPr>
          <w:rFonts w:asciiTheme="majorHAnsi" w:hAnsiTheme="majorHAnsi"/>
        </w:rPr>
      </w:pPr>
      <w:r w:rsidRPr="006F354E">
        <w:rPr>
          <w:rFonts w:asciiTheme="majorHAnsi" w:hAnsiTheme="majorHAnsi"/>
        </w:rPr>
        <w:br w:type="page"/>
      </w:r>
    </w:p>
    <w:p w14:paraId="1F6C5AB3" w14:textId="77777777" w:rsidR="000C2477" w:rsidRPr="006F354E" w:rsidRDefault="000C2477" w:rsidP="000C2477">
      <w:pPr>
        <w:rPr>
          <w:rFonts w:asciiTheme="majorHAnsi" w:hAnsiTheme="majorHAnsi"/>
          <w:b/>
        </w:rPr>
      </w:pPr>
      <w:r w:rsidRPr="006F354E">
        <w:rPr>
          <w:rFonts w:asciiTheme="majorHAnsi" w:hAnsiTheme="majorHAnsi"/>
          <w:b/>
        </w:rPr>
        <w:lastRenderedPageBreak/>
        <w:t>Table of Contents</w:t>
      </w:r>
    </w:p>
    <w:p w14:paraId="293D4382" w14:textId="77777777" w:rsidR="000C2477" w:rsidRPr="006F354E" w:rsidRDefault="000C2477" w:rsidP="000C2477">
      <w:pPr>
        <w:rPr>
          <w:rFonts w:asciiTheme="majorHAnsi" w:hAnsiTheme="majorHAnsi"/>
        </w:rPr>
      </w:pPr>
    </w:p>
    <w:p w14:paraId="2E539A4F" w14:textId="6E424F77" w:rsidR="000C2477" w:rsidRPr="006F354E" w:rsidRDefault="000C2477" w:rsidP="000C2477">
      <w:pPr>
        <w:rPr>
          <w:rFonts w:asciiTheme="majorHAnsi" w:hAnsiTheme="majorHAnsi"/>
        </w:rPr>
      </w:pPr>
      <w:r w:rsidRPr="006F354E">
        <w:rPr>
          <w:rFonts w:asciiTheme="majorHAnsi" w:hAnsiTheme="majorHAnsi"/>
        </w:rPr>
        <w:t>Executive Summary</w:t>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r>
      <w:r w:rsidR="005C174B" w:rsidRPr="006F354E">
        <w:rPr>
          <w:rFonts w:asciiTheme="majorHAnsi" w:hAnsiTheme="majorHAnsi"/>
        </w:rPr>
        <w:tab/>
        <w:t xml:space="preserve">  3</w:t>
      </w:r>
    </w:p>
    <w:p w14:paraId="1A0E2B23" w14:textId="77777777" w:rsidR="000C2477" w:rsidRPr="006F354E" w:rsidRDefault="000C2477" w:rsidP="000C2477">
      <w:pPr>
        <w:rPr>
          <w:rFonts w:asciiTheme="majorHAnsi" w:hAnsiTheme="majorHAnsi"/>
        </w:rPr>
      </w:pPr>
    </w:p>
    <w:p w14:paraId="2C6BC14D" w14:textId="180D0441" w:rsidR="000C2477" w:rsidRPr="006F354E" w:rsidRDefault="000C2477" w:rsidP="00AD2F81">
      <w:pPr>
        <w:pStyle w:val="ListParagraph"/>
        <w:numPr>
          <w:ilvl w:val="0"/>
          <w:numId w:val="38"/>
        </w:numPr>
        <w:rPr>
          <w:rFonts w:asciiTheme="majorHAnsi" w:hAnsiTheme="majorHAnsi"/>
        </w:rPr>
      </w:pPr>
      <w:r w:rsidRPr="006F354E">
        <w:rPr>
          <w:rFonts w:asciiTheme="majorHAnsi" w:hAnsiTheme="majorHAnsi"/>
        </w:rPr>
        <w:t>Background and Introduction</w:t>
      </w:r>
      <w:r w:rsidR="00E97207" w:rsidRPr="006F354E">
        <w:rPr>
          <w:rFonts w:asciiTheme="majorHAnsi" w:hAnsiTheme="majorHAnsi"/>
        </w:rPr>
        <w:tab/>
      </w:r>
      <w:r w:rsidR="00E97207" w:rsidRPr="006F354E">
        <w:rPr>
          <w:rFonts w:asciiTheme="majorHAnsi" w:hAnsiTheme="majorHAnsi"/>
        </w:rPr>
        <w:tab/>
      </w:r>
      <w:r w:rsidR="00E97207" w:rsidRPr="006F354E">
        <w:rPr>
          <w:rFonts w:asciiTheme="majorHAnsi" w:hAnsiTheme="majorHAnsi"/>
        </w:rPr>
        <w:tab/>
      </w:r>
      <w:r w:rsidR="00E97207" w:rsidRPr="006F354E">
        <w:rPr>
          <w:rFonts w:asciiTheme="majorHAnsi" w:hAnsiTheme="majorHAnsi"/>
        </w:rPr>
        <w:tab/>
      </w:r>
      <w:r w:rsidR="00E97207" w:rsidRPr="006F354E">
        <w:rPr>
          <w:rFonts w:asciiTheme="majorHAnsi" w:hAnsiTheme="majorHAnsi"/>
        </w:rPr>
        <w:tab/>
      </w:r>
      <w:r w:rsidR="00E97207" w:rsidRPr="006F354E">
        <w:rPr>
          <w:rFonts w:asciiTheme="majorHAnsi" w:hAnsiTheme="majorHAnsi"/>
        </w:rPr>
        <w:tab/>
      </w:r>
      <w:r w:rsidR="00E97207" w:rsidRPr="006F354E">
        <w:rPr>
          <w:rFonts w:asciiTheme="majorHAnsi" w:hAnsiTheme="majorHAnsi"/>
        </w:rPr>
        <w:tab/>
      </w:r>
      <w:r w:rsidR="00AD2F81" w:rsidRPr="006F354E">
        <w:rPr>
          <w:rFonts w:asciiTheme="majorHAnsi" w:hAnsiTheme="majorHAnsi"/>
        </w:rPr>
        <w:t xml:space="preserve">  5</w:t>
      </w:r>
    </w:p>
    <w:p w14:paraId="32F19477" w14:textId="77777777" w:rsidR="00AD2F81" w:rsidRPr="006F354E" w:rsidRDefault="00AD2F81" w:rsidP="00AD2F81">
      <w:pPr>
        <w:pStyle w:val="ListParagraph"/>
        <w:rPr>
          <w:rFonts w:asciiTheme="majorHAnsi" w:hAnsiTheme="majorHAnsi"/>
        </w:rPr>
      </w:pPr>
    </w:p>
    <w:p w14:paraId="313016BF" w14:textId="5E3BC140" w:rsidR="00200E45" w:rsidRPr="006F354E" w:rsidRDefault="000C2477" w:rsidP="00200E45">
      <w:pPr>
        <w:rPr>
          <w:rFonts w:asciiTheme="majorHAnsi" w:hAnsiTheme="majorHAnsi"/>
        </w:rPr>
      </w:pPr>
      <w:r w:rsidRPr="006F354E">
        <w:rPr>
          <w:rFonts w:asciiTheme="majorHAnsi" w:hAnsiTheme="majorHAnsi"/>
        </w:rPr>
        <w:t xml:space="preserve">2. </w:t>
      </w:r>
      <w:proofErr w:type="spellStart"/>
      <w:proofErr w:type="gramStart"/>
      <w:r w:rsidR="00E360D3" w:rsidRPr="006F354E">
        <w:rPr>
          <w:rFonts w:asciiTheme="majorHAnsi" w:hAnsiTheme="majorHAnsi"/>
        </w:rPr>
        <w:t>ccNSO</w:t>
      </w:r>
      <w:proofErr w:type="spellEnd"/>
      <w:proofErr w:type="gramEnd"/>
      <w:r w:rsidR="003D5F3A" w:rsidRPr="006F354E">
        <w:rPr>
          <w:rFonts w:asciiTheme="majorHAnsi" w:hAnsiTheme="majorHAnsi"/>
        </w:rPr>
        <w:t xml:space="preserve"> Recommendation</w:t>
      </w:r>
      <w:r w:rsidR="003D5F3A" w:rsidRPr="006F354E">
        <w:rPr>
          <w:rFonts w:asciiTheme="majorHAnsi" w:hAnsiTheme="majorHAnsi"/>
        </w:rPr>
        <w:tab/>
      </w:r>
      <w:r w:rsidR="003D5F3A" w:rsidRPr="006F354E">
        <w:rPr>
          <w:rFonts w:asciiTheme="majorHAnsi" w:hAnsiTheme="majorHAnsi"/>
        </w:rPr>
        <w:tab/>
      </w:r>
      <w:r w:rsidR="003D5F3A" w:rsidRPr="006F354E">
        <w:rPr>
          <w:rFonts w:asciiTheme="majorHAnsi" w:hAnsiTheme="majorHAnsi"/>
        </w:rPr>
        <w:tab/>
      </w:r>
      <w:r w:rsidR="003D5F3A" w:rsidRPr="006F354E">
        <w:rPr>
          <w:rFonts w:asciiTheme="majorHAnsi" w:hAnsiTheme="majorHAnsi"/>
        </w:rPr>
        <w:tab/>
      </w:r>
      <w:r w:rsidR="003D5F3A" w:rsidRPr="006F354E">
        <w:rPr>
          <w:rFonts w:asciiTheme="majorHAnsi" w:hAnsiTheme="majorHAnsi"/>
        </w:rPr>
        <w:tab/>
      </w:r>
      <w:r w:rsidR="003D5F3A" w:rsidRPr="006F354E">
        <w:rPr>
          <w:rFonts w:asciiTheme="majorHAnsi" w:hAnsiTheme="majorHAnsi"/>
        </w:rPr>
        <w:tab/>
      </w:r>
      <w:r w:rsidR="003D5F3A" w:rsidRPr="006F354E">
        <w:rPr>
          <w:rFonts w:asciiTheme="majorHAnsi" w:hAnsiTheme="majorHAnsi"/>
        </w:rPr>
        <w:tab/>
      </w:r>
      <w:r w:rsidR="003D5F3A" w:rsidRPr="006F354E">
        <w:rPr>
          <w:rFonts w:asciiTheme="majorHAnsi" w:hAnsiTheme="majorHAnsi"/>
        </w:rPr>
        <w:tab/>
        <w:t xml:space="preserve">  </w:t>
      </w:r>
      <w:r w:rsidR="00855DC5" w:rsidRPr="006F354E">
        <w:rPr>
          <w:rFonts w:asciiTheme="majorHAnsi" w:hAnsiTheme="majorHAnsi"/>
        </w:rPr>
        <w:t>8</w:t>
      </w:r>
      <w:r w:rsidR="00AD2F81" w:rsidRPr="006F354E">
        <w:rPr>
          <w:rFonts w:asciiTheme="majorHAnsi" w:hAnsiTheme="majorHAnsi"/>
        </w:rPr>
        <w:t xml:space="preserve"> </w:t>
      </w:r>
    </w:p>
    <w:p w14:paraId="6FD6BE2D" w14:textId="4D39D252" w:rsidR="003D5F3A" w:rsidRPr="006F354E" w:rsidRDefault="003D5F3A" w:rsidP="003D5F3A">
      <w:pPr>
        <w:ind w:firstLine="720"/>
        <w:rPr>
          <w:rFonts w:asciiTheme="majorHAnsi" w:hAnsiTheme="majorHAnsi" w:cs="Calibri"/>
        </w:rPr>
      </w:pPr>
      <w:r w:rsidRPr="006F354E">
        <w:rPr>
          <w:rFonts w:asciiTheme="majorHAnsi" w:hAnsiTheme="majorHAnsi"/>
        </w:rPr>
        <w:t>2.1.</w:t>
      </w:r>
      <w:r w:rsidR="000A3D4D" w:rsidRPr="006F354E">
        <w:rPr>
          <w:rFonts w:asciiTheme="majorHAnsi" w:hAnsiTheme="majorHAnsi"/>
        </w:rPr>
        <w:t xml:space="preserve"> Policy Proposals</w:t>
      </w:r>
      <w:r w:rsidRPr="006F354E">
        <w:rPr>
          <w:rFonts w:asciiTheme="majorHAnsi" w:hAnsiTheme="majorHAnsi"/>
        </w:rPr>
        <w:t xml:space="preserve"> </w:t>
      </w:r>
      <w:r w:rsidR="00200E45" w:rsidRPr="006F354E">
        <w:rPr>
          <w:rFonts w:asciiTheme="majorHAnsi" w:hAnsiTheme="majorHAnsi" w:cs="Calibri"/>
        </w:rPr>
        <w:t xml:space="preserve">IDN </w:t>
      </w:r>
      <w:proofErr w:type="spellStart"/>
      <w:r w:rsidR="00200E45" w:rsidRPr="006F354E">
        <w:rPr>
          <w:rFonts w:asciiTheme="majorHAnsi" w:hAnsiTheme="majorHAnsi" w:cs="Calibri"/>
        </w:rPr>
        <w:t>ccTLD</w:t>
      </w:r>
      <w:proofErr w:type="spellEnd"/>
      <w:r w:rsidR="00200E45" w:rsidRPr="006F354E">
        <w:rPr>
          <w:rFonts w:asciiTheme="majorHAnsi" w:hAnsiTheme="majorHAnsi" w:cs="Calibri"/>
        </w:rPr>
        <w:t xml:space="preserve"> String Selection Criteria, </w:t>
      </w:r>
    </w:p>
    <w:p w14:paraId="480C94DA" w14:textId="6233A534" w:rsidR="00200E45" w:rsidRPr="006F354E" w:rsidRDefault="00200E45" w:rsidP="003D5F3A">
      <w:pPr>
        <w:ind w:firstLine="720"/>
        <w:rPr>
          <w:rFonts w:asciiTheme="majorHAnsi" w:hAnsiTheme="majorHAnsi"/>
        </w:rPr>
      </w:pPr>
      <w:r w:rsidRPr="006F354E">
        <w:rPr>
          <w:rFonts w:asciiTheme="majorHAnsi" w:hAnsiTheme="majorHAnsi" w:cs="Calibri"/>
        </w:rPr>
        <w:t>Requirements and Processes</w:t>
      </w:r>
      <w:r w:rsidR="003D5F3A" w:rsidRPr="006F354E">
        <w:rPr>
          <w:rFonts w:asciiTheme="majorHAnsi" w:hAnsiTheme="majorHAnsi" w:cs="Calibri"/>
        </w:rPr>
        <w:tab/>
      </w:r>
      <w:r w:rsidR="003D5F3A" w:rsidRPr="006F354E">
        <w:rPr>
          <w:rFonts w:asciiTheme="majorHAnsi" w:hAnsiTheme="majorHAnsi" w:cs="Calibri"/>
        </w:rPr>
        <w:tab/>
      </w:r>
      <w:r w:rsidR="003D5F3A" w:rsidRPr="006F354E">
        <w:rPr>
          <w:rFonts w:asciiTheme="majorHAnsi" w:hAnsiTheme="majorHAnsi" w:cs="Calibri"/>
        </w:rPr>
        <w:tab/>
      </w:r>
      <w:r w:rsidR="003D5F3A" w:rsidRPr="006F354E">
        <w:rPr>
          <w:rFonts w:asciiTheme="majorHAnsi" w:hAnsiTheme="majorHAnsi" w:cs="Calibri"/>
        </w:rPr>
        <w:tab/>
      </w:r>
      <w:r w:rsidR="003D5F3A" w:rsidRPr="006F354E">
        <w:rPr>
          <w:rFonts w:asciiTheme="majorHAnsi" w:hAnsiTheme="majorHAnsi" w:cs="Calibri"/>
        </w:rPr>
        <w:tab/>
      </w:r>
      <w:r w:rsidR="003D5F3A" w:rsidRPr="006F354E">
        <w:rPr>
          <w:rFonts w:asciiTheme="majorHAnsi" w:hAnsiTheme="majorHAnsi" w:cs="Calibri"/>
        </w:rPr>
        <w:tab/>
      </w:r>
      <w:r w:rsidR="003D5F3A" w:rsidRPr="006F354E">
        <w:rPr>
          <w:rFonts w:asciiTheme="majorHAnsi" w:hAnsiTheme="majorHAnsi" w:cs="Calibri"/>
        </w:rPr>
        <w:tab/>
        <w:t xml:space="preserve">  </w:t>
      </w:r>
      <w:r w:rsidR="00855DC5" w:rsidRPr="006F354E">
        <w:rPr>
          <w:rFonts w:asciiTheme="majorHAnsi" w:hAnsiTheme="majorHAnsi" w:cs="Calibri"/>
        </w:rPr>
        <w:t>8</w:t>
      </w:r>
    </w:p>
    <w:p w14:paraId="2BBF049D" w14:textId="5C5A6AB1" w:rsidR="00200E45" w:rsidRPr="006F354E" w:rsidRDefault="00AD2F81" w:rsidP="00AD2F81">
      <w:pPr>
        <w:pStyle w:val="PlainText"/>
        <w:ind w:left="720" w:firstLine="720"/>
        <w:outlineLvl w:val="0"/>
        <w:rPr>
          <w:rFonts w:asciiTheme="majorHAnsi" w:hAnsiTheme="majorHAnsi" w:cs="Calibri"/>
          <w:sz w:val="24"/>
          <w:szCs w:val="24"/>
        </w:rPr>
      </w:pPr>
      <w:r w:rsidRPr="006F354E">
        <w:rPr>
          <w:rFonts w:asciiTheme="majorHAnsi" w:hAnsiTheme="majorHAnsi" w:cs="Calibri"/>
          <w:sz w:val="24"/>
          <w:szCs w:val="24"/>
        </w:rPr>
        <w:t xml:space="preserve">2.1.1 </w:t>
      </w:r>
      <w:r w:rsidR="00200E45" w:rsidRPr="006F354E">
        <w:rPr>
          <w:rFonts w:asciiTheme="majorHAnsi" w:hAnsiTheme="majorHAnsi" w:cs="Calibri"/>
          <w:sz w:val="24"/>
          <w:szCs w:val="24"/>
        </w:rPr>
        <w:t>Overall Principles</w:t>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855DC5" w:rsidRPr="006F354E">
        <w:rPr>
          <w:rFonts w:asciiTheme="majorHAnsi" w:hAnsiTheme="majorHAnsi" w:cs="Calibri"/>
          <w:sz w:val="24"/>
          <w:szCs w:val="24"/>
        </w:rPr>
        <w:t xml:space="preserve">  8</w:t>
      </w:r>
    </w:p>
    <w:p w14:paraId="5A20C7E9" w14:textId="2ECA581B" w:rsidR="00200E45" w:rsidRPr="006F354E" w:rsidRDefault="00AD2F81" w:rsidP="00AD2F81">
      <w:pPr>
        <w:pStyle w:val="PlainText"/>
        <w:ind w:left="720" w:firstLine="720"/>
        <w:outlineLvl w:val="0"/>
        <w:rPr>
          <w:rFonts w:asciiTheme="majorHAnsi" w:hAnsiTheme="majorHAnsi" w:cs="Calibri"/>
          <w:sz w:val="24"/>
          <w:szCs w:val="24"/>
        </w:rPr>
      </w:pPr>
      <w:r w:rsidRPr="006F354E">
        <w:rPr>
          <w:rFonts w:asciiTheme="majorHAnsi" w:hAnsiTheme="majorHAnsi" w:cs="Calibri"/>
          <w:sz w:val="24"/>
          <w:szCs w:val="24"/>
        </w:rPr>
        <w:t xml:space="preserve">2.1.2 </w:t>
      </w:r>
      <w:r w:rsidR="00200E45" w:rsidRPr="006F354E">
        <w:rPr>
          <w:rFonts w:asciiTheme="majorHAnsi" w:hAnsiTheme="majorHAnsi" w:cs="Calibri"/>
          <w:sz w:val="24"/>
          <w:szCs w:val="24"/>
        </w:rPr>
        <w:t>Criteria for the selection of IDN String</w:t>
      </w:r>
      <w:r w:rsidRPr="006F354E">
        <w:rPr>
          <w:rFonts w:asciiTheme="majorHAnsi" w:hAnsiTheme="majorHAnsi" w:cs="Calibri"/>
          <w:sz w:val="24"/>
          <w:szCs w:val="24"/>
        </w:rPr>
        <w:tab/>
      </w:r>
      <w:r w:rsidRPr="006F354E">
        <w:rPr>
          <w:rFonts w:asciiTheme="majorHAnsi" w:hAnsiTheme="majorHAnsi" w:cs="Calibri"/>
          <w:sz w:val="24"/>
          <w:szCs w:val="24"/>
        </w:rPr>
        <w:tab/>
      </w:r>
      <w:r w:rsidRPr="006F354E">
        <w:rPr>
          <w:rFonts w:asciiTheme="majorHAnsi" w:hAnsiTheme="majorHAnsi" w:cs="Calibri"/>
          <w:sz w:val="24"/>
          <w:szCs w:val="24"/>
        </w:rPr>
        <w:tab/>
      </w:r>
      <w:r w:rsidR="00E97207" w:rsidRPr="006F354E">
        <w:rPr>
          <w:rFonts w:asciiTheme="majorHAnsi" w:hAnsiTheme="majorHAnsi" w:cs="Calibri"/>
          <w:sz w:val="24"/>
          <w:szCs w:val="24"/>
        </w:rPr>
        <w:tab/>
      </w:r>
      <w:r w:rsidR="00855DC5" w:rsidRPr="006F354E">
        <w:rPr>
          <w:rFonts w:asciiTheme="majorHAnsi" w:hAnsiTheme="majorHAnsi" w:cs="Calibri"/>
          <w:sz w:val="24"/>
          <w:szCs w:val="24"/>
        </w:rPr>
        <w:t xml:space="preserve">  9</w:t>
      </w:r>
    </w:p>
    <w:p w14:paraId="3B255122" w14:textId="13F379C7" w:rsidR="00200E45" w:rsidRPr="006F354E" w:rsidRDefault="00AD2F81" w:rsidP="00AD2F81">
      <w:pPr>
        <w:pStyle w:val="PlainText"/>
        <w:ind w:left="720" w:firstLine="720"/>
        <w:outlineLvl w:val="0"/>
        <w:rPr>
          <w:rFonts w:asciiTheme="majorHAnsi" w:hAnsiTheme="majorHAnsi" w:cs="Calibri"/>
          <w:sz w:val="24"/>
          <w:szCs w:val="24"/>
        </w:rPr>
      </w:pPr>
      <w:r w:rsidRPr="006F354E">
        <w:rPr>
          <w:rFonts w:asciiTheme="majorHAnsi" w:hAnsiTheme="majorHAnsi" w:cs="Calibri"/>
          <w:sz w:val="24"/>
          <w:szCs w:val="24"/>
        </w:rPr>
        <w:t xml:space="preserve">2.1.3 </w:t>
      </w:r>
      <w:r w:rsidR="00200E45" w:rsidRPr="006F354E">
        <w:rPr>
          <w:rFonts w:asciiTheme="majorHAnsi" w:hAnsiTheme="majorHAnsi" w:cs="Calibri"/>
          <w:sz w:val="24"/>
          <w:szCs w:val="24"/>
        </w:rPr>
        <w:t>Procedures and Documentation</w:t>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E97207" w:rsidRPr="006F354E">
        <w:rPr>
          <w:rFonts w:asciiTheme="majorHAnsi" w:hAnsiTheme="majorHAnsi" w:cs="Calibri"/>
          <w:sz w:val="24"/>
          <w:szCs w:val="24"/>
        </w:rPr>
        <w:tab/>
      </w:r>
      <w:r w:rsidR="00F63C06">
        <w:rPr>
          <w:rFonts w:asciiTheme="majorHAnsi" w:hAnsiTheme="majorHAnsi" w:cs="Calibri"/>
          <w:sz w:val="24"/>
          <w:szCs w:val="24"/>
        </w:rPr>
        <w:t>13</w:t>
      </w:r>
    </w:p>
    <w:p w14:paraId="4E98FD8E" w14:textId="7E4F0167" w:rsidR="00200E45" w:rsidRPr="006F354E" w:rsidRDefault="00AD2F81" w:rsidP="00AD2F81">
      <w:pPr>
        <w:pStyle w:val="PlainText"/>
        <w:ind w:left="720" w:firstLine="720"/>
        <w:outlineLvl w:val="0"/>
        <w:rPr>
          <w:rFonts w:asciiTheme="majorHAnsi" w:hAnsiTheme="majorHAnsi" w:cs="Calibri"/>
          <w:sz w:val="24"/>
          <w:szCs w:val="24"/>
        </w:rPr>
      </w:pPr>
      <w:r w:rsidRPr="006F354E">
        <w:rPr>
          <w:rFonts w:asciiTheme="majorHAnsi" w:hAnsiTheme="majorHAnsi" w:cs="Calibri"/>
          <w:sz w:val="24"/>
          <w:szCs w:val="24"/>
        </w:rPr>
        <w:t xml:space="preserve">2.1.4 </w:t>
      </w:r>
      <w:r w:rsidR="00200E45" w:rsidRPr="006F354E">
        <w:rPr>
          <w:rFonts w:asciiTheme="majorHAnsi" w:hAnsiTheme="majorHAnsi" w:cs="Calibri"/>
          <w:sz w:val="24"/>
          <w:szCs w:val="24"/>
        </w:rPr>
        <w:t>Miscellaneous Polic</w:t>
      </w:r>
      <w:r w:rsidR="000A3D4D" w:rsidRPr="006F354E">
        <w:rPr>
          <w:rFonts w:asciiTheme="majorHAnsi" w:hAnsiTheme="majorHAnsi" w:cs="Calibri"/>
          <w:sz w:val="24"/>
          <w:szCs w:val="24"/>
        </w:rPr>
        <w:t>y Proposals</w:t>
      </w:r>
      <w:r w:rsidR="000A3D4D" w:rsidRPr="006F354E">
        <w:rPr>
          <w:rFonts w:asciiTheme="majorHAnsi" w:hAnsiTheme="majorHAnsi" w:cs="Calibri"/>
          <w:sz w:val="24"/>
          <w:szCs w:val="24"/>
        </w:rPr>
        <w:tab/>
      </w:r>
      <w:r w:rsidR="000A3D4D" w:rsidRPr="006F354E">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t>22</w:t>
      </w:r>
    </w:p>
    <w:p w14:paraId="73A01C6D" w14:textId="143EEDE9" w:rsidR="00E97207" w:rsidRPr="006F354E" w:rsidRDefault="00AD2F81" w:rsidP="00AD2F81">
      <w:pPr>
        <w:pStyle w:val="PlainText"/>
        <w:ind w:firstLine="720"/>
        <w:outlineLvl w:val="0"/>
        <w:rPr>
          <w:rFonts w:asciiTheme="majorHAnsi" w:hAnsiTheme="majorHAnsi" w:cs="Calibri"/>
          <w:sz w:val="24"/>
          <w:szCs w:val="24"/>
        </w:rPr>
      </w:pPr>
      <w:r w:rsidRPr="006F354E">
        <w:rPr>
          <w:rFonts w:asciiTheme="majorHAnsi" w:hAnsiTheme="majorHAnsi" w:cs="Calibri"/>
          <w:sz w:val="24"/>
          <w:szCs w:val="24"/>
        </w:rPr>
        <w:t xml:space="preserve">2.2 </w:t>
      </w:r>
      <w:r w:rsidR="000A3D4D" w:rsidRPr="006F354E">
        <w:rPr>
          <w:rFonts w:asciiTheme="majorHAnsi" w:hAnsiTheme="majorHAnsi" w:cs="Calibri"/>
          <w:sz w:val="24"/>
          <w:szCs w:val="24"/>
        </w:rPr>
        <w:t>Policy Proposals</w:t>
      </w:r>
      <w:r w:rsidR="00200E45" w:rsidRPr="006F354E">
        <w:rPr>
          <w:rFonts w:asciiTheme="majorHAnsi" w:hAnsiTheme="majorHAnsi" w:cs="Calibri"/>
          <w:sz w:val="24"/>
          <w:szCs w:val="24"/>
        </w:rPr>
        <w:t xml:space="preserve"> on the inclusion of </w:t>
      </w:r>
    </w:p>
    <w:p w14:paraId="00234C46" w14:textId="6B2DC7B7" w:rsidR="00200E45" w:rsidRPr="006F354E" w:rsidRDefault="00200E45" w:rsidP="00AD2F81">
      <w:pPr>
        <w:pStyle w:val="PlainText"/>
        <w:ind w:firstLine="720"/>
        <w:outlineLvl w:val="0"/>
        <w:rPr>
          <w:rFonts w:asciiTheme="majorHAnsi" w:hAnsiTheme="majorHAnsi" w:cs="Calibri"/>
          <w:sz w:val="24"/>
          <w:szCs w:val="24"/>
        </w:rPr>
      </w:pPr>
      <w:r w:rsidRPr="006F354E">
        <w:rPr>
          <w:rFonts w:asciiTheme="majorHAnsi" w:hAnsiTheme="majorHAnsi" w:cs="Calibri"/>
          <w:sz w:val="24"/>
          <w:szCs w:val="24"/>
        </w:rPr>
        <w:t>IDN</w:t>
      </w:r>
      <w:r w:rsidR="000A3D4D" w:rsidRPr="006F354E">
        <w:rPr>
          <w:rFonts w:asciiTheme="majorHAnsi" w:hAnsiTheme="majorHAnsi" w:cs="Calibri"/>
          <w:sz w:val="24"/>
          <w:szCs w:val="24"/>
        </w:rPr>
        <w:t xml:space="preserve">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in the </w:t>
      </w:r>
      <w:proofErr w:type="spellStart"/>
      <w:r w:rsidRPr="006F354E">
        <w:rPr>
          <w:rFonts w:asciiTheme="majorHAnsi" w:hAnsiTheme="majorHAnsi" w:cs="Calibri"/>
          <w:sz w:val="24"/>
          <w:szCs w:val="24"/>
        </w:rPr>
        <w:t>ccNSO</w:t>
      </w:r>
      <w:proofErr w:type="spellEnd"/>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t>24</w:t>
      </w:r>
    </w:p>
    <w:p w14:paraId="76F20DF7" w14:textId="77777777" w:rsidR="00AD2F81" w:rsidRPr="006F354E" w:rsidRDefault="00AD2F81" w:rsidP="00200E45">
      <w:pPr>
        <w:pStyle w:val="PlainText"/>
        <w:outlineLvl w:val="0"/>
        <w:rPr>
          <w:rFonts w:asciiTheme="majorHAnsi" w:hAnsiTheme="majorHAnsi" w:cs="Calibri"/>
          <w:sz w:val="24"/>
          <w:szCs w:val="24"/>
        </w:rPr>
      </w:pPr>
    </w:p>
    <w:p w14:paraId="7DC69BF6" w14:textId="60DAD303" w:rsidR="00200E45" w:rsidRPr="006F354E" w:rsidRDefault="00AD2F81" w:rsidP="00200E45">
      <w:pPr>
        <w:pStyle w:val="PlainText"/>
        <w:outlineLvl w:val="0"/>
        <w:rPr>
          <w:rFonts w:asciiTheme="majorHAnsi" w:hAnsiTheme="majorHAnsi" w:cs="Calibri"/>
          <w:sz w:val="24"/>
          <w:szCs w:val="24"/>
        </w:rPr>
      </w:pPr>
      <w:r w:rsidRPr="006F354E">
        <w:rPr>
          <w:rFonts w:asciiTheme="majorHAnsi" w:hAnsiTheme="majorHAnsi" w:cs="Calibri"/>
          <w:sz w:val="24"/>
          <w:szCs w:val="24"/>
        </w:rPr>
        <w:t xml:space="preserve">3 </w:t>
      </w:r>
      <w:r w:rsidR="00E97207" w:rsidRPr="006F354E">
        <w:rPr>
          <w:rFonts w:asciiTheme="majorHAnsi" w:hAnsiTheme="majorHAnsi" w:cs="Calibri"/>
          <w:sz w:val="24"/>
          <w:szCs w:val="24"/>
        </w:rPr>
        <w:t xml:space="preserve">Process </w:t>
      </w:r>
      <w:r w:rsidR="00F63C06">
        <w:rPr>
          <w:rFonts w:asciiTheme="majorHAnsi" w:hAnsiTheme="majorHAnsi" w:cs="Calibri"/>
          <w:sz w:val="24"/>
          <w:szCs w:val="24"/>
        </w:rPr>
        <w:t>to date</w:t>
      </w:r>
      <w:r w:rsidR="00F63C06">
        <w:rPr>
          <w:rFonts w:asciiTheme="majorHAnsi" w:hAnsiTheme="majorHAnsi" w:cs="Calibri"/>
          <w:sz w:val="24"/>
          <w:szCs w:val="24"/>
        </w:rPr>
        <w:tab/>
      </w:r>
      <w:r w:rsidR="00F63C06">
        <w:rPr>
          <w:rFonts w:asciiTheme="majorHAnsi" w:hAnsiTheme="majorHAnsi" w:cs="Calibri"/>
          <w:sz w:val="24"/>
          <w:szCs w:val="24"/>
        </w:rPr>
        <w:tab/>
      </w:r>
      <w:r w:rsidR="009B16D3" w:rsidRPr="006F354E">
        <w:rPr>
          <w:rFonts w:asciiTheme="majorHAnsi" w:hAnsiTheme="majorHAnsi" w:cs="Calibri"/>
          <w:sz w:val="24"/>
          <w:szCs w:val="24"/>
        </w:rPr>
        <w:tab/>
      </w:r>
      <w:r w:rsidR="009B16D3" w:rsidRPr="006F354E">
        <w:rPr>
          <w:rFonts w:asciiTheme="majorHAnsi" w:hAnsiTheme="majorHAnsi" w:cs="Calibri"/>
          <w:sz w:val="24"/>
          <w:szCs w:val="24"/>
        </w:rPr>
        <w:tab/>
      </w:r>
      <w:r w:rsidR="009B16D3" w:rsidRPr="006F354E">
        <w:rPr>
          <w:rFonts w:asciiTheme="majorHAnsi" w:hAnsiTheme="majorHAnsi" w:cs="Calibri"/>
          <w:sz w:val="24"/>
          <w:szCs w:val="24"/>
        </w:rPr>
        <w:tab/>
      </w:r>
      <w:r w:rsidR="009B16D3" w:rsidRPr="006F354E">
        <w:rPr>
          <w:rFonts w:asciiTheme="majorHAnsi" w:hAnsiTheme="majorHAnsi" w:cs="Calibri"/>
          <w:sz w:val="24"/>
          <w:szCs w:val="24"/>
        </w:rPr>
        <w:tab/>
      </w:r>
      <w:r w:rsidR="009B16D3" w:rsidRPr="006F354E">
        <w:rPr>
          <w:rFonts w:asciiTheme="majorHAnsi" w:hAnsiTheme="majorHAnsi" w:cs="Calibri"/>
          <w:sz w:val="24"/>
          <w:szCs w:val="24"/>
        </w:rPr>
        <w:tab/>
      </w:r>
      <w:r w:rsidR="009B16D3" w:rsidRPr="006F354E">
        <w:rPr>
          <w:rFonts w:asciiTheme="majorHAnsi" w:hAnsiTheme="majorHAnsi" w:cs="Calibri"/>
          <w:sz w:val="24"/>
          <w:szCs w:val="24"/>
        </w:rPr>
        <w:tab/>
        <w:t xml:space="preserve"> </w:t>
      </w:r>
      <w:r w:rsidR="009B16D3" w:rsidRPr="006F354E">
        <w:rPr>
          <w:rFonts w:asciiTheme="majorHAnsi" w:hAnsiTheme="majorHAnsi" w:cs="Calibri"/>
          <w:sz w:val="24"/>
          <w:szCs w:val="24"/>
        </w:rPr>
        <w:tab/>
        <w:t>29</w:t>
      </w:r>
    </w:p>
    <w:p w14:paraId="524DB6AC" w14:textId="77777777" w:rsidR="00200E45" w:rsidRPr="006F354E" w:rsidRDefault="00200E45" w:rsidP="00200E45">
      <w:pPr>
        <w:pStyle w:val="PlainText"/>
        <w:outlineLvl w:val="0"/>
        <w:rPr>
          <w:rFonts w:asciiTheme="majorHAnsi" w:hAnsiTheme="majorHAnsi" w:cs="Calibri"/>
          <w:sz w:val="24"/>
          <w:szCs w:val="24"/>
        </w:rPr>
      </w:pPr>
    </w:p>
    <w:p w14:paraId="4737CDE1" w14:textId="72C1F56B" w:rsidR="000A3D4D" w:rsidRPr="006F354E" w:rsidRDefault="000A3D4D" w:rsidP="00200E45">
      <w:pPr>
        <w:pStyle w:val="PlainText"/>
        <w:outlineLvl w:val="0"/>
        <w:rPr>
          <w:rFonts w:asciiTheme="majorHAnsi" w:hAnsiTheme="majorHAnsi" w:cs="Calibri"/>
          <w:sz w:val="24"/>
          <w:szCs w:val="24"/>
        </w:rPr>
      </w:pPr>
      <w:r w:rsidRPr="006F354E">
        <w:rPr>
          <w:rFonts w:asciiTheme="majorHAnsi" w:hAnsiTheme="majorHAnsi" w:cs="Calibri"/>
          <w:sz w:val="24"/>
          <w:szCs w:val="24"/>
        </w:rPr>
        <w:tab/>
      </w:r>
      <w:r w:rsidRPr="006F354E">
        <w:rPr>
          <w:rFonts w:asciiTheme="majorHAnsi" w:hAnsiTheme="majorHAnsi" w:cs="Calibri"/>
          <w:sz w:val="24"/>
          <w:szCs w:val="24"/>
        </w:rPr>
        <w:tab/>
      </w:r>
      <w:r w:rsidRPr="006F354E">
        <w:rPr>
          <w:rFonts w:asciiTheme="majorHAnsi" w:hAnsiTheme="majorHAnsi" w:cs="Calibri"/>
          <w:sz w:val="24"/>
          <w:szCs w:val="24"/>
        </w:rPr>
        <w:tab/>
      </w:r>
      <w:r w:rsidRPr="006F354E">
        <w:rPr>
          <w:rFonts w:asciiTheme="majorHAnsi" w:hAnsiTheme="majorHAnsi" w:cs="Calibri"/>
          <w:sz w:val="24"/>
          <w:szCs w:val="24"/>
        </w:rPr>
        <w:tab/>
      </w:r>
      <w:r w:rsidRPr="006F354E">
        <w:rPr>
          <w:rFonts w:asciiTheme="majorHAnsi" w:hAnsiTheme="majorHAnsi" w:cs="Calibri"/>
          <w:sz w:val="24"/>
          <w:szCs w:val="24"/>
        </w:rPr>
        <w:tab/>
      </w:r>
      <w:r w:rsidRPr="006F354E">
        <w:rPr>
          <w:rFonts w:asciiTheme="majorHAnsi" w:hAnsiTheme="majorHAnsi" w:cs="Calibri"/>
          <w:sz w:val="24"/>
          <w:szCs w:val="24"/>
        </w:rPr>
        <w:tab/>
      </w:r>
    </w:p>
    <w:p w14:paraId="4DBF0198" w14:textId="714247D8" w:rsidR="00AD2F81" w:rsidRPr="006F354E" w:rsidRDefault="003D67BB" w:rsidP="00200E45">
      <w:pPr>
        <w:pStyle w:val="PlainText"/>
        <w:outlineLvl w:val="0"/>
        <w:rPr>
          <w:rFonts w:asciiTheme="majorHAnsi" w:hAnsiTheme="majorHAnsi" w:cs="Calibri"/>
          <w:sz w:val="24"/>
          <w:szCs w:val="24"/>
        </w:rPr>
      </w:pPr>
      <w:r w:rsidRPr="006F354E">
        <w:rPr>
          <w:rFonts w:asciiTheme="majorHAnsi" w:hAnsiTheme="majorHAnsi" w:cs="Calibri"/>
          <w:sz w:val="24"/>
          <w:szCs w:val="24"/>
        </w:rPr>
        <w:t>Annex A</w:t>
      </w:r>
      <w:r w:rsidR="00AD2F81" w:rsidRPr="006F354E">
        <w:rPr>
          <w:rFonts w:asciiTheme="majorHAnsi" w:hAnsiTheme="majorHAnsi" w:cs="Calibri"/>
          <w:sz w:val="24"/>
          <w:szCs w:val="24"/>
        </w:rPr>
        <w:t xml:space="preserve">: IDN </w:t>
      </w:r>
      <w:proofErr w:type="spellStart"/>
      <w:r w:rsidR="00AD2F81" w:rsidRPr="006F354E">
        <w:rPr>
          <w:rFonts w:asciiTheme="majorHAnsi" w:hAnsiTheme="majorHAnsi" w:cs="Calibri"/>
          <w:sz w:val="24"/>
          <w:szCs w:val="24"/>
        </w:rPr>
        <w:t>ccPDP</w:t>
      </w:r>
      <w:proofErr w:type="spellEnd"/>
      <w:r w:rsidR="00AD2F81" w:rsidRPr="006F354E">
        <w:rPr>
          <w:rFonts w:asciiTheme="majorHAnsi" w:hAnsiTheme="majorHAnsi" w:cs="Calibri"/>
          <w:sz w:val="24"/>
          <w:szCs w:val="24"/>
        </w:rPr>
        <w:t xml:space="preserve"> working groups 1 members</w:t>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t>34</w:t>
      </w:r>
    </w:p>
    <w:p w14:paraId="107881A8" w14:textId="77777777" w:rsidR="00AD2F81" w:rsidRPr="006F354E" w:rsidRDefault="00AD2F81" w:rsidP="00200E45">
      <w:pPr>
        <w:pStyle w:val="PlainText"/>
        <w:outlineLvl w:val="0"/>
        <w:rPr>
          <w:rFonts w:asciiTheme="majorHAnsi" w:hAnsiTheme="majorHAnsi" w:cs="Calibri"/>
          <w:sz w:val="24"/>
          <w:szCs w:val="24"/>
        </w:rPr>
      </w:pPr>
    </w:p>
    <w:p w14:paraId="1D2C1F5D" w14:textId="07250A09" w:rsidR="00AD2F81" w:rsidRPr="006F354E" w:rsidRDefault="003D67BB" w:rsidP="00200E45">
      <w:pPr>
        <w:pStyle w:val="PlainText"/>
        <w:outlineLvl w:val="0"/>
        <w:rPr>
          <w:rFonts w:asciiTheme="majorHAnsi" w:hAnsiTheme="majorHAnsi" w:cs="Calibri"/>
          <w:sz w:val="24"/>
          <w:szCs w:val="24"/>
        </w:rPr>
      </w:pPr>
      <w:r w:rsidRPr="006F354E">
        <w:rPr>
          <w:rFonts w:asciiTheme="majorHAnsi" w:hAnsiTheme="majorHAnsi" w:cs="Calibri"/>
          <w:sz w:val="24"/>
          <w:szCs w:val="24"/>
        </w:rPr>
        <w:t>Annex B</w:t>
      </w:r>
      <w:r w:rsidR="00AD2F81" w:rsidRPr="006F354E">
        <w:rPr>
          <w:rFonts w:asciiTheme="majorHAnsi" w:hAnsiTheme="majorHAnsi" w:cs="Calibri"/>
          <w:sz w:val="24"/>
          <w:szCs w:val="24"/>
        </w:rPr>
        <w:t xml:space="preserve">: IDN </w:t>
      </w:r>
      <w:proofErr w:type="spellStart"/>
      <w:r w:rsidR="00AD2F81" w:rsidRPr="006F354E">
        <w:rPr>
          <w:rFonts w:asciiTheme="majorHAnsi" w:hAnsiTheme="majorHAnsi" w:cs="Calibri"/>
          <w:sz w:val="24"/>
          <w:szCs w:val="24"/>
        </w:rPr>
        <w:t>ccPDP</w:t>
      </w:r>
      <w:proofErr w:type="spellEnd"/>
      <w:r w:rsidR="00AD2F81" w:rsidRPr="006F354E">
        <w:rPr>
          <w:rFonts w:asciiTheme="majorHAnsi" w:hAnsiTheme="majorHAnsi" w:cs="Calibri"/>
          <w:sz w:val="24"/>
          <w:szCs w:val="24"/>
        </w:rPr>
        <w:t xml:space="preserve"> working group 2 members </w:t>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t>35</w:t>
      </w:r>
    </w:p>
    <w:p w14:paraId="2582804C" w14:textId="77777777" w:rsidR="003D67BB" w:rsidRPr="006F354E" w:rsidRDefault="003D67BB" w:rsidP="003D67BB">
      <w:pPr>
        <w:pStyle w:val="PlainText"/>
        <w:outlineLvl w:val="0"/>
        <w:rPr>
          <w:rFonts w:asciiTheme="majorHAnsi" w:hAnsiTheme="majorHAnsi" w:cs="Calibri"/>
          <w:sz w:val="24"/>
          <w:szCs w:val="24"/>
        </w:rPr>
      </w:pPr>
    </w:p>
    <w:p w14:paraId="3DB4773C" w14:textId="065728B5" w:rsidR="003D67BB" w:rsidRPr="006F354E" w:rsidRDefault="003D67BB" w:rsidP="003D67BB">
      <w:pPr>
        <w:pStyle w:val="PlainText"/>
        <w:outlineLvl w:val="0"/>
        <w:rPr>
          <w:rFonts w:asciiTheme="majorHAnsi" w:hAnsiTheme="majorHAnsi" w:cs="Calibri"/>
          <w:sz w:val="24"/>
          <w:szCs w:val="24"/>
        </w:rPr>
      </w:pPr>
      <w:r w:rsidRPr="006F354E">
        <w:rPr>
          <w:rFonts w:asciiTheme="majorHAnsi" w:hAnsiTheme="majorHAnsi" w:cs="Calibri"/>
          <w:sz w:val="24"/>
          <w:szCs w:val="24"/>
        </w:rPr>
        <w:t>Annex C: Final Report</w:t>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t xml:space="preserve">             36</w:t>
      </w:r>
      <w:r w:rsidR="00B31C9A" w:rsidRPr="006F354E">
        <w:rPr>
          <w:rFonts w:asciiTheme="majorHAnsi" w:hAnsiTheme="majorHAnsi" w:cs="Calibri"/>
          <w:sz w:val="24"/>
          <w:szCs w:val="24"/>
        </w:rPr>
        <w:tab/>
      </w:r>
      <w:r w:rsidR="00B31C9A" w:rsidRPr="006F354E">
        <w:rPr>
          <w:rFonts w:asciiTheme="majorHAnsi" w:hAnsiTheme="majorHAnsi" w:cs="Calibri"/>
          <w:sz w:val="24"/>
          <w:szCs w:val="24"/>
        </w:rPr>
        <w:tab/>
      </w:r>
      <w:r w:rsidR="00B31C9A" w:rsidRPr="006F354E">
        <w:rPr>
          <w:rFonts w:asciiTheme="majorHAnsi" w:hAnsiTheme="majorHAnsi" w:cs="Calibri"/>
          <w:sz w:val="24"/>
          <w:szCs w:val="24"/>
        </w:rPr>
        <w:tab/>
      </w:r>
      <w:r w:rsidR="00B31C9A" w:rsidRPr="006F354E">
        <w:rPr>
          <w:rFonts w:asciiTheme="majorHAnsi" w:hAnsiTheme="majorHAnsi" w:cs="Calibri"/>
          <w:sz w:val="24"/>
          <w:szCs w:val="24"/>
        </w:rPr>
        <w:tab/>
      </w:r>
      <w:r w:rsidR="00B31C9A" w:rsidRPr="006F354E">
        <w:rPr>
          <w:rFonts w:asciiTheme="majorHAnsi" w:hAnsiTheme="majorHAnsi" w:cs="Calibri"/>
          <w:sz w:val="24"/>
          <w:szCs w:val="24"/>
        </w:rPr>
        <w:tab/>
      </w:r>
    </w:p>
    <w:p w14:paraId="040717FB" w14:textId="77777777" w:rsidR="00CE722C" w:rsidRDefault="003D67BB" w:rsidP="003D67BB">
      <w:pPr>
        <w:pStyle w:val="PlainText"/>
        <w:outlineLvl w:val="0"/>
        <w:rPr>
          <w:rFonts w:asciiTheme="majorHAnsi" w:hAnsiTheme="majorHAnsi" w:cs="Calibri"/>
          <w:sz w:val="24"/>
          <w:szCs w:val="24"/>
        </w:rPr>
      </w:pPr>
      <w:r w:rsidRPr="006F354E">
        <w:rPr>
          <w:rFonts w:asciiTheme="majorHAnsi" w:hAnsiTheme="majorHAnsi" w:cs="Calibri"/>
          <w:sz w:val="24"/>
          <w:szCs w:val="24"/>
        </w:rPr>
        <w:t>Annex D: the Members Report</w:t>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r>
      <w:r w:rsidR="00F63C06">
        <w:rPr>
          <w:rFonts w:asciiTheme="majorHAnsi" w:hAnsiTheme="majorHAnsi" w:cs="Calibri"/>
          <w:sz w:val="24"/>
          <w:szCs w:val="24"/>
        </w:rPr>
        <w:tab/>
        <w:t xml:space="preserve">             36</w:t>
      </w:r>
    </w:p>
    <w:p w14:paraId="044653A5" w14:textId="77777777" w:rsidR="00CE722C" w:rsidRDefault="00CE722C" w:rsidP="003D67BB">
      <w:pPr>
        <w:pStyle w:val="PlainText"/>
        <w:outlineLvl w:val="0"/>
        <w:rPr>
          <w:rFonts w:asciiTheme="majorHAnsi" w:hAnsiTheme="majorHAnsi" w:cs="Calibri"/>
          <w:sz w:val="24"/>
          <w:szCs w:val="24"/>
        </w:rPr>
      </w:pPr>
    </w:p>
    <w:p w14:paraId="256A57D5" w14:textId="4B5037D6" w:rsidR="00AD2F81" w:rsidRPr="006F354E" w:rsidRDefault="00CE722C" w:rsidP="003D67BB">
      <w:pPr>
        <w:pStyle w:val="PlainText"/>
        <w:outlineLvl w:val="0"/>
        <w:rPr>
          <w:rFonts w:asciiTheme="majorHAnsi" w:hAnsiTheme="majorHAnsi" w:cs="Calibri"/>
          <w:b/>
          <w:sz w:val="24"/>
          <w:szCs w:val="24"/>
        </w:rPr>
      </w:pPr>
      <w:r>
        <w:rPr>
          <w:rFonts w:asciiTheme="majorHAnsi" w:hAnsiTheme="majorHAnsi" w:cs="Calibri"/>
          <w:sz w:val="24"/>
          <w:szCs w:val="24"/>
        </w:rPr>
        <w:t>Annex E: Notification</w:t>
      </w:r>
      <w:r w:rsidR="001315B8">
        <w:rPr>
          <w:rFonts w:asciiTheme="majorHAnsi" w:hAnsiTheme="majorHAnsi" w:cs="Calibri"/>
          <w:sz w:val="24"/>
          <w:szCs w:val="24"/>
        </w:rPr>
        <w:t xml:space="preserve"> of the GAC</w:t>
      </w:r>
      <w:r w:rsidR="001315B8">
        <w:rPr>
          <w:rFonts w:asciiTheme="majorHAnsi" w:hAnsiTheme="majorHAnsi" w:cs="Calibri"/>
          <w:sz w:val="24"/>
          <w:szCs w:val="24"/>
        </w:rPr>
        <w:tab/>
      </w:r>
      <w:r w:rsidR="001315B8">
        <w:rPr>
          <w:rFonts w:asciiTheme="majorHAnsi" w:hAnsiTheme="majorHAnsi" w:cs="Calibri"/>
          <w:sz w:val="24"/>
          <w:szCs w:val="24"/>
        </w:rPr>
        <w:tab/>
      </w:r>
      <w:r w:rsidR="001315B8">
        <w:rPr>
          <w:rFonts w:asciiTheme="majorHAnsi" w:hAnsiTheme="majorHAnsi" w:cs="Calibri"/>
          <w:sz w:val="24"/>
          <w:szCs w:val="24"/>
        </w:rPr>
        <w:tab/>
      </w:r>
      <w:r w:rsidR="001315B8">
        <w:rPr>
          <w:rFonts w:asciiTheme="majorHAnsi" w:hAnsiTheme="majorHAnsi" w:cs="Calibri"/>
          <w:sz w:val="24"/>
          <w:szCs w:val="24"/>
        </w:rPr>
        <w:tab/>
      </w:r>
      <w:r w:rsidR="001315B8">
        <w:rPr>
          <w:rFonts w:asciiTheme="majorHAnsi" w:hAnsiTheme="majorHAnsi" w:cs="Calibri"/>
          <w:sz w:val="24"/>
          <w:szCs w:val="24"/>
        </w:rPr>
        <w:tab/>
      </w:r>
      <w:r w:rsidR="001315B8">
        <w:rPr>
          <w:rFonts w:asciiTheme="majorHAnsi" w:hAnsiTheme="majorHAnsi" w:cs="Calibri"/>
          <w:sz w:val="24"/>
          <w:szCs w:val="24"/>
        </w:rPr>
        <w:tab/>
        <w:t xml:space="preserve">             36</w:t>
      </w:r>
      <w:bookmarkStart w:id="0" w:name="_GoBack"/>
      <w:bookmarkEnd w:id="0"/>
      <w:r w:rsidR="003D67BB" w:rsidRPr="006F354E">
        <w:rPr>
          <w:rFonts w:asciiTheme="majorHAnsi" w:hAnsiTheme="majorHAnsi" w:cs="Calibri"/>
          <w:sz w:val="24"/>
          <w:szCs w:val="24"/>
        </w:rPr>
        <w:tab/>
      </w:r>
    </w:p>
    <w:p w14:paraId="044F81AB" w14:textId="77777777" w:rsidR="00200E45" w:rsidRPr="006F354E" w:rsidRDefault="00200E45" w:rsidP="00200E45">
      <w:pPr>
        <w:pStyle w:val="PlainText"/>
        <w:outlineLvl w:val="0"/>
        <w:rPr>
          <w:rFonts w:asciiTheme="majorHAnsi" w:hAnsiTheme="majorHAnsi" w:cs="Calibri"/>
          <w:b/>
          <w:sz w:val="24"/>
          <w:szCs w:val="24"/>
        </w:rPr>
      </w:pPr>
    </w:p>
    <w:p w14:paraId="25B74FDB" w14:textId="77777777" w:rsidR="00200E45" w:rsidRPr="006F354E" w:rsidRDefault="00200E45" w:rsidP="00200E45">
      <w:pPr>
        <w:rPr>
          <w:rFonts w:asciiTheme="majorHAnsi" w:hAnsiTheme="majorHAnsi"/>
          <w:b/>
        </w:rPr>
      </w:pPr>
    </w:p>
    <w:p w14:paraId="14BFEFB2" w14:textId="77777777" w:rsidR="00200E45" w:rsidRPr="006F354E" w:rsidRDefault="00200E45" w:rsidP="00200E45">
      <w:pPr>
        <w:rPr>
          <w:rFonts w:asciiTheme="majorHAnsi" w:hAnsiTheme="majorHAnsi"/>
          <w:b/>
        </w:rPr>
      </w:pPr>
    </w:p>
    <w:p w14:paraId="047F442D" w14:textId="77777777" w:rsidR="00200E45" w:rsidRPr="006F354E" w:rsidRDefault="00200E45" w:rsidP="00200E45">
      <w:pPr>
        <w:rPr>
          <w:rFonts w:asciiTheme="majorHAnsi" w:hAnsiTheme="majorHAnsi"/>
          <w:b/>
        </w:rPr>
      </w:pPr>
    </w:p>
    <w:p w14:paraId="3034C562" w14:textId="1C7B976D" w:rsidR="00BE0DF5" w:rsidRPr="006F354E" w:rsidRDefault="00BE0DF5" w:rsidP="00E97207">
      <w:pPr>
        <w:pageBreakBefore/>
        <w:outlineLvl w:val="0"/>
        <w:rPr>
          <w:rFonts w:asciiTheme="majorHAnsi" w:hAnsiTheme="majorHAnsi"/>
          <w:b/>
        </w:rPr>
      </w:pPr>
      <w:r w:rsidRPr="006F354E">
        <w:rPr>
          <w:rFonts w:asciiTheme="majorHAnsi" w:hAnsiTheme="majorHAnsi"/>
          <w:b/>
          <w:sz w:val="28"/>
          <w:szCs w:val="28"/>
        </w:rPr>
        <w:t>Executive Summary</w:t>
      </w:r>
    </w:p>
    <w:p w14:paraId="7BB3D37E" w14:textId="5C9BC621" w:rsidR="00C45F3F" w:rsidRPr="006F354E" w:rsidRDefault="00BE0DF5" w:rsidP="00BE0DF5">
      <w:pPr>
        <w:pStyle w:val="PlainText"/>
        <w:rPr>
          <w:rFonts w:asciiTheme="majorHAnsi" w:hAnsiTheme="majorHAnsi"/>
          <w:sz w:val="24"/>
          <w:szCs w:val="24"/>
        </w:rPr>
      </w:pPr>
      <w:r w:rsidRPr="006F354E">
        <w:rPr>
          <w:rFonts w:asciiTheme="majorHAnsi" w:hAnsiTheme="majorHAnsi"/>
          <w:sz w:val="24"/>
          <w:szCs w:val="24"/>
        </w:rPr>
        <w:t>The purpose of th</w:t>
      </w:r>
      <w:r w:rsidR="00D7247C" w:rsidRPr="006F354E">
        <w:rPr>
          <w:rFonts w:asciiTheme="majorHAnsi" w:hAnsiTheme="majorHAnsi"/>
          <w:sz w:val="24"/>
          <w:szCs w:val="24"/>
        </w:rPr>
        <w:t>is</w:t>
      </w:r>
      <w:r w:rsidRPr="006F354E">
        <w:rPr>
          <w:rFonts w:asciiTheme="majorHAnsi" w:hAnsiTheme="majorHAnsi"/>
          <w:sz w:val="24"/>
          <w:szCs w:val="24"/>
        </w:rPr>
        <w:t xml:space="preserve"> IDN country code policy d</w:t>
      </w:r>
      <w:r w:rsidR="00E13ABB" w:rsidRPr="006F354E">
        <w:rPr>
          <w:rFonts w:asciiTheme="majorHAnsi" w:hAnsiTheme="majorHAnsi"/>
          <w:sz w:val="24"/>
          <w:szCs w:val="24"/>
        </w:rPr>
        <w:t xml:space="preserve">evelopment process (IDN </w:t>
      </w:r>
      <w:proofErr w:type="spellStart"/>
      <w:r w:rsidR="00E13ABB" w:rsidRPr="006F354E">
        <w:rPr>
          <w:rFonts w:asciiTheme="majorHAnsi" w:hAnsiTheme="majorHAnsi"/>
          <w:sz w:val="24"/>
          <w:szCs w:val="24"/>
        </w:rPr>
        <w:t>ccPDP</w:t>
      </w:r>
      <w:proofErr w:type="spellEnd"/>
      <w:r w:rsidR="00E13ABB" w:rsidRPr="006F354E">
        <w:rPr>
          <w:rFonts w:asciiTheme="majorHAnsi" w:hAnsiTheme="majorHAnsi"/>
          <w:sz w:val="24"/>
          <w:szCs w:val="24"/>
        </w:rPr>
        <w:t xml:space="preserve">) </w:t>
      </w:r>
      <w:r w:rsidR="00A84D2C" w:rsidRPr="006F354E">
        <w:rPr>
          <w:rFonts w:asciiTheme="majorHAnsi" w:hAnsiTheme="majorHAnsi"/>
          <w:sz w:val="24"/>
          <w:szCs w:val="24"/>
        </w:rPr>
        <w:t>Board</w:t>
      </w:r>
      <w:r w:rsidR="003A7AD7" w:rsidRPr="006F354E">
        <w:rPr>
          <w:rFonts w:asciiTheme="majorHAnsi" w:hAnsiTheme="majorHAnsi"/>
          <w:sz w:val="24"/>
          <w:szCs w:val="24"/>
        </w:rPr>
        <w:t xml:space="preserve"> </w:t>
      </w:r>
      <w:r w:rsidRPr="006F354E">
        <w:rPr>
          <w:rFonts w:asciiTheme="majorHAnsi" w:hAnsiTheme="majorHAnsi"/>
          <w:sz w:val="24"/>
          <w:szCs w:val="24"/>
        </w:rPr>
        <w:t xml:space="preserve">Report is to </w:t>
      </w:r>
      <w:r w:rsidR="00A84D2C" w:rsidRPr="006F354E">
        <w:rPr>
          <w:rFonts w:asciiTheme="majorHAnsi" w:hAnsiTheme="majorHAnsi"/>
          <w:sz w:val="24"/>
          <w:szCs w:val="24"/>
        </w:rPr>
        <w:t>convey</w:t>
      </w:r>
      <w:r w:rsidRPr="006F354E">
        <w:rPr>
          <w:rFonts w:asciiTheme="majorHAnsi" w:hAnsiTheme="majorHAnsi"/>
          <w:sz w:val="24"/>
          <w:szCs w:val="24"/>
        </w:rPr>
        <w:t xml:space="preserve"> </w:t>
      </w:r>
      <w:r w:rsidR="00A84D2C" w:rsidRPr="006F354E">
        <w:rPr>
          <w:rFonts w:asciiTheme="majorHAnsi" w:hAnsiTheme="majorHAnsi"/>
          <w:sz w:val="24"/>
          <w:szCs w:val="24"/>
        </w:rPr>
        <w:t xml:space="preserve">to the ICANN Board of Directors </w:t>
      </w:r>
      <w:r w:rsidR="003A7AD7" w:rsidRPr="006F354E">
        <w:rPr>
          <w:rFonts w:asciiTheme="majorHAnsi" w:hAnsiTheme="majorHAnsi"/>
          <w:sz w:val="24"/>
          <w:szCs w:val="24"/>
        </w:rPr>
        <w:t xml:space="preserve">the </w:t>
      </w:r>
      <w:proofErr w:type="spellStart"/>
      <w:r w:rsidR="00A84D2C" w:rsidRPr="006F354E">
        <w:rPr>
          <w:rFonts w:asciiTheme="majorHAnsi" w:hAnsiTheme="majorHAnsi"/>
          <w:sz w:val="24"/>
          <w:szCs w:val="24"/>
        </w:rPr>
        <w:t>ccNSO</w:t>
      </w:r>
      <w:proofErr w:type="spellEnd"/>
      <w:r w:rsidRPr="006F354E">
        <w:rPr>
          <w:rFonts w:asciiTheme="majorHAnsi" w:hAnsiTheme="majorHAnsi"/>
          <w:sz w:val="24"/>
          <w:szCs w:val="24"/>
        </w:rPr>
        <w:t xml:space="preserve"> </w:t>
      </w:r>
      <w:r w:rsidR="008C2C84" w:rsidRPr="006F354E">
        <w:rPr>
          <w:rFonts w:asciiTheme="majorHAnsi" w:hAnsiTheme="majorHAnsi"/>
          <w:sz w:val="24"/>
          <w:szCs w:val="24"/>
        </w:rPr>
        <w:t>Recommendation to resolve</w:t>
      </w:r>
      <w:r w:rsidR="00C45F3F" w:rsidRPr="006F354E">
        <w:rPr>
          <w:rFonts w:asciiTheme="majorHAnsi" w:hAnsiTheme="majorHAnsi"/>
          <w:sz w:val="24"/>
          <w:szCs w:val="24"/>
        </w:rPr>
        <w:t xml:space="preserve"> policy issues pertaining to</w:t>
      </w:r>
      <w:r w:rsidRPr="006F354E">
        <w:rPr>
          <w:rFonts w:asciiTheme="majorHAnsi" w:hAnsiTheme="majorHAnsi"/>
          <w:sz w:val="24"/>
          <w:szCs w:val="24"/>
        </w:rPr>
        <w:t xml:space="preserve"> the selection of IDN country code Top Level Domains strings (IDN </w:t>
      </w:r>
      <w:proofErr w:type="spellStart"/>
      <w:r w:rsidRPr="006F354E">
        <w:rPr>
          <w:rFonts w:asciiTheme="majorHAnsi" w:hAnsiTheme="majorHAnsi"/>
          <w:sz w:val="24"/>
          <w:szCs w:val="24"/>
        </w:rPr>
        <w:t>ccTLD’s</w:t>
      </w:r>
      <w:proofErr w:type="spellEnd"/>
      <w:r w:rsidRPr="006F354E">
        <w:rPr>
          <w:rFonts w:asciiTheme="majorHAnsi" w:hAnsiTheme="majorHAnsi"/>
          <w:sz w:val="24"/>
          <w:szCs w:val="24"/>
        </w:rPr>
        <w:t xml:space="preserve">) and the inclusion of IDN </w:t>
      </w:r>
      <w:proofErr w:type="spellStart"/>
      <w:r w:rsidRPr="006F354E">
        <w:rPr>
          <w:rFonts w:asciiTheme="majorHAnsi" w:hAnsiTheme="majorHAnsi"/>
          <w:sz w:val="24"/>
          <w:szCs w:val="24"/>
        </w:rPr>
        <w:t>ccTLD</w:t>
      </w:r>
      <w:proofErr w:type="spellEnd"/>
      <w:r w:rsidRPr="006F354E">
        <w:rPr>
          <w:rFonts w:asciiTheme="majorHAnsi" w:hAnsiTheme="majorHAnsi"/>
          <w:sz w:val="24"/>
          <w:szCs w:val="24"/>
        </w:rPr>
        <w:t xml:space="preserve"> managers in the </w:t>
      </w:r>
      <w:proofErr w:type="spellStart"/>
      <w:r w:rsidRPr="006F354E">
        <w:rPr>
          <w:rFonts w:asciiTheme="majorHAnsi" w:hAnsiTheme="majorHAnsi"/>
          <w:sz w:val="24"/>
          <w:szCs w:val="24"/>
        </w:rPr>
        <w:t>ccNSO</w:t>
      </w:r>
      <w:proofErr w:type="spellEnd"/>
      <w:r w:rsidRPr="006F354E">
        <w:rPr>
          <w:rFonts w:asciiTheme="majorHAnsi" w:hAnsiTheme="majorHAnsi"/>
          <w:sz w:val="24"/>
          <w:szCs w:val="24"/>
        </w:rPr>
        <w:t xml:space="preserve">. </w:t>
      </w:r>
    </w:p>
    <w:p w14:paraId="024E3339" w14:textId="77777777" w:rsidR="00C45F3F" w:rsidRPr="006F354E" w:rsidRDefault="00C45F3F" w:rsidP="00BE0DF5">
      <w:pPr>
        <w:pStyle w:val="PlainText"/>
        <w:rPr>
          <w:rFonts w:asciiTheme="majorHAnsi" w:hAnsiTheme="majorHAnsi"/>
          <w:sz w:val="24"/>
          <w:szCs w:val="24"/>
        </w:rPr>
      </w:pPr>
    </w:p>
    <w:p w14:paraId="41F1E6B4" w14:textId="6FC2BC35" w:rsidR="00A84D2C" w:rsidRPr="006F354E" w:rsidRDefault="00CE722C" w:rsidP="00BE0DF5">
      <w:pPr>
        <w:pStyle w:val="PlainText"/>
        <w:rPr>
          <w:rFonts w:asciiTheme="majorHAnsi" w:hAnsiTheme="majorHAnsi"/>
          <w:sz w:val="24"/>
          <w:szCs w:val="24"/>
        </w:rPr>
      </w:pPr>
      <w:r>
        <w:rPr>
          <w:rFonts w:asciiTheme="majorHAnsi" w:hAnsiTheme="majorHAnsi"/>
          <w:sz w:val="24"/>
          <w:szCs w:val="24"/>
        </w:rPr>
        <w:t xml:space="preserve">The </w:t>
      </w:r>
      <w:proofErr w:type="spellStart"/>
      <w:r>
        <w:rPr>
          <w:rFonts w:asciiTheme="majorHAnsi" w:hAnsiTheme="majorHAnsi"/>
          <w:sz w:val="24"/>
          <w:szCs w:val="24"/>
        </w:rPr>
        <w:t>ccNSO</w:t>
      </w:r>
      <w:proofErr w:type="spellEnd"/>
      <w:r>
        <w:rPr>
          <w:rFonts w:asciiTheme="majorHAnsi" w:hAnsiTheme="majorHAnsi"/>
          <w:sz w:val="24"/>
          <w:szCs w:val="24"/>
        </w:rPr>
        <w:t xml:space="preserve"> Recommendation </w:t>
      </w:r>
      <w:r w:rsidR="00A84D2C" w:rsidRPr="006F354E">
        <w:rPr>
          <w:rFonts w:asciiTheme="majorHAnsi" w:hAnsiTheme="majorHAnsi"/>
          <w:sz w:val="24"/>
          <w:szCs w:val="24"/>
        </w:rPr>
        <w:t>result</w:t>
      </w:r>
      <w:r>
        <w:rPr>
          <w:rFonts w:asciiTheme="majorHAnsi" w:hAnsiTheme="majorHAnsi"/>
          <w:sz w:val="24"/>
          <w:szCs w:val="24"/>
        </w:rPr>
        <w:t>s from</w:t>
      </w:r>
      <w:r w:rsidR="00A84D2C" w:rsidRPr="006F354E">
        <w:rPr>
          <w:rFonts w:asciiTheme="majorHAnsi" w:hAnsiTheme="majorHAnsi"/>
          <w:sz w:val="24"/>
          <w:szCs w:val="24"/>
        </w:rPr>
        <w:t xml:space="preserve"> the adoption by the </w:t>
      </w:r>
      <w:proofErr w:type="spellStart"/>
      <w:r w:rsidR="00A84D2C" w:rsidRPr="006F354E">
        <w:rPr>
          <w:rFonts w:asciiTheme="majorHAnsi" w:hAnsiTheme="majorHAnsi"/>
          <w:sz w:val="24"/>
          <w:szCs w:val="24"/>
        </w:rPr>
        <w:t>ccNSO</w:t>
      </w:r>
      <w:proofErr w:type="spellEnd"/>
      <w:r w:rsidR="00A84D2C" w:rsidRPr="006F354E">
        <w:rPr>
          <w:rFonts w:asciiTheme="majorHAnsi" w:hAnsiTheme="majorHAnsi"/>
          <w:sz w:val="24"/>
          <w:szCs w:val="24"/>
        </w:rPr>
        <w:t xml:space="preserve"> members of </w:t>
      </w:r>
      <w:r w:rsidR="00437B46" w:rsidRPr="006F354E">
        <w:rPr>
          <w:rFonts w:asciiTheme="majorHAnsi" w:hAnsiTheme="majorHAnsi"/>
          <w:sz w:val="24"/>
          <w:szCs w:val="24"/>
        </w:rPr>
        <w:t xml:space="preserve">the </w:t>
      </w:r>
      <w:proofErr w:type="spellStart"/>
      <w:r w:rsidR="00437B46" w:rsidRPr="006F354E">
        <w:rPr>
          <w:rFonts w:asciiTheme="majorHAnsi" w:hAnsiTheme="majorHAnsi"/>
          <w:sz w:val="24"/>
          <w:szCs w:val="24"/>
        </w:rPr>
        <w:t>ccNSO</w:t>
      </w:r>
      <w:proofErr w:type="spellEnd"/>
      <w:r w:rsidR="00437B46" w:rsidRPr="006F354E">
        <w:rPr>
          <w:rFonts w:asciiTheme="majorHAnsi" w:hAnsiTheme="majorHAnsi"/>
          <w:sz w:val="24"/>
          <w:szCs w:val="24"/>
        </w:rPr>
        <w:t xml:space="preserve"> Council Recommendation by electronic vote concluded on 13 August 2013. </w:t>
      </w:r>
      <w:r w:rsidR="00FB3A95" w:rsidRPr="006F354E">
        <w:rPr>
          <w:rFonts w:asciiTheme="majorHAnsi" w:hAnsiTheme="majorHAnsi"/>
          <w:sz w:val="24"/>
          <w:szCs w:val="24"/>
        </w:rPr>
        <w:t xml:space="preserve">The Council Recommendation contains all policy proposals as suggested in the Final Report, as submitted to the Council on 1 April 2013, which are the result of work by two working groups, extensive consultations and takes also into account the experience from 3 years with the IDN </w:t>
      </w:r>
      <w:proofErr w:type="spellStart"/>
      <w:r w:rsidR="00FB3A95" w:rsidRPr="006F354E">
        <w:rPr>
          <w:rFonts w:asciiTheme="majorHAnsi" w:hAnsiTheme="majorHAnsi"/>
          <w:sz w:val="24"/>
          <w:szCs w:val="24"/>
        </w:rPr>
        <w:t>ccTLD</w:t>
      </w:r>
      <w:proofErr w:type="spellEnd"/>
      <w:r w:rsidR="00FB3A95" w:rsidRPr="006F354E">
        <w:rPr>
          <w:rFonts w:asciiTheme="majorHAnsi" w:hAnsiTheme="majorHAnsi"/>
          <w:sz w:val="24"/>
          <w:szCs w:val="24"/>
        </w:rPr>
        <w:t xml:space="preserve"> Fast Track Process and two reviews. </w:t>
      </w:r>
      <w:r>
        <w:rPr>
          <w:rFonts w:asciiTheme="majorHAnsi" w:hAnsiTheme="majorHAnsi"/>
          <w:sz w:val="24"/>
          <w:szCs w:val="24"/>
        </w:rPr>
        <w:t xml:space="preserve">The </w:t>
      </w:r>
      <w:proofErr w:type="spellStart"/>
      <w:r>
        <w:rPr>
          <w:rFonts w:asciiTheme="majorHAnsi" w:hAnsiTheme="majorHAnsi"/>
          <w:sz w:val="24"/>
          <w:szCs w:val="24"/>
        </w:rPr>
        <w:t>ccNSO</w:t>
      </w:r>
      <w:proofErr w:type="spellEnd"/>
      <w:r>
        <w:rPr>
          <w:rFonts w:asciiTheme="majorHAnsi" w:hAnsiTheme="majorHAnsi"/>
          <w:sz w:val="24"/>
          <w:szCs w:val="24"/>
        </w:rPr>
        <w:t xml:space="preserve"> Council adopted the recommendations contained in the Final Report at its meeting on 10 April 2013.</w:t>
      </w:r>
      <w:r w:rsidR="00FB3A95" w:rsidRPr="006F354E">
        <w:rPr>
          <w:rFonts w:asciiTheme="majorHAnsi" w:hAnsiTheme="majorHAnsi"/>
          <w:sz w:val="24"/>
          <w:szCs w:val="24"/>
        </w:rPr>
        <w:t xml:space="preserve">   </w:t>
      </w:r>
    </w:p>
    <w:p w14:paraId="50C7DB97" w14:textId="77777777" w:rsidR="00BE0DF5" w:rsidRPr="006F354E" w:rsidRDefault="00BE0DF5" w:rsidP="00BE0DF5">
      <w:pPr>
        <w:pStyle w:val="PlainText"/>
        <w:rPr>
          <w:rFonts w:asciiTheme="majorHAnsi" w:hAnsiTheme="majorHAnsi"/>
          <w:sz w:val="24"/>
          <w:szCs w:val="24"/>
        </w:rPr>
      </w:pPr>
    </w:p>
    <w:p w14:paraId="1E40074D" w14:textId="77777777" w:rsidR="00BE0DF5" w:rsidRPr="006F354E" w:rsidRDefault="00BE0DF5" w:rsidP="00BE0DF5">
      <w:pPr>
        <w:pStyle w:val="PlainText"/>
        <w:rPr>
          <w:rFonts w:asciiTheme="majorHAnsi" w:hAnsiTheme="majorHAnsi" w:cs="Arial"/>
          <w:sz w:val="24"/>
          <w:szCs w:val="24"/>
        </w:rPr>
      </w:pPr>
      <w:r w:rsidRPr="006F354E">
        <w:rPr>
          <w:rFonts w:asciiTheme="majorHAnsi" w:hAnsiTheme="majorHAnsi" w:cs="Calibri"/>
          <w:sz w:val="24"/>
          <w:szCs w:val="24"/>
        </w:rPr>
        <w:t xml:space="preserve">Until the introduction of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under the Fast Track Process,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strings were limited to the two letter codes obtained from ISO 3166-1 list. As this mechanism cannot be used for the selection of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strings, </w:t>
      </w:r>
      <w:r w:rsidRPr="006F354E">
        <w:rPr>
          <w:rFonts w:asciiTheme="majorHAnsi" w:hAnsiTheme="majorHAnsi" w:cs="Arial"/>
          <w:sz w:val="24"/>
          <w:szCs w:val="24"/>
        </w:rPr>
        <w:t>an interim process was introduced which is commonly referred to as the Fast Track Process.</w:t>
      </w:r>
    </w:p>
    <w:p w14:paraId="1964C77A" w14:textId="77777777" w:rsidR="00BE0DF5" w:rsidRPr="006F354E" w:rsidRDefault="00BE0DF5" w:rsidP="00BE0DF5">
      <w:pPr>
        <w:pStyle w:val="PlainText"/>
        <w:rPr>
          <w:rFonts w:asciiTheme="majorHAnsi" w:hAnsiTheme="majorHAnsi" w:cs="Arial"/>
          <w:sz w:val="24"/>
          <w:szCs w:val="24"/>
        </w:rPr>
      </w:pPr>
    </w:p>
    <w:p w14:paraId="4A455721" w14:textId="77777777" w:rsidR="00BE0DF5" w:rsidRPr="006F354E" w:rsidRDefault="00BE0DF5" w:rsidP="00BE0DF5">
      <w:pPr>
        <w:pStyle w:val="PlainText"/>
        <w:rPr>
          <w:rFonts w:asciiTheme="majorHAnsi" w:hAnsiTheme="majorHAnsi" w:cs="Arial"/>
          <w:sz w:val="24"/>
          <w:szCs w:val="24"/>
        </w:rPr>
      </w:pPr>
      <w:r w:rsidRPr="006F354E">
        <w:rPr>
          <w:rFonts w:asciiTheme="majorHAnsi" w:hAnsiTheme="majorHAnsi" w:cs="Arial"/>
          <w:sz w:val="24"/>
          <w:szCs w:val="24"/>
        </w:rPr>
        <w:t>Based on the Fast Track Process and taking into account the 3 years of experience with that process and the two annual reviews, the proposed policy is a two-stage process:</w:t>
      </w:r>
    </w:p>
    <w:p w14:paraId="612C7596" w14:textId="77777777" w:rsidR="00BE0DF5" w:rsidRPr="006F354E" w:rsidRDefault="00BE0DF5" w:rsidP="00BE0DF5">
      <w:pPr>
        <w:pStyle w:val="PlainText"/>
        <w:ind w:left="720"/>
        <w:outlineLvl w:val="0"/>
        <w:rPr>
          <w:rFonts w:asciiTheme="majorHAnsi" w:hAnsiTheme="majorHAnsi" w:cs="Arial"/>
          <w:sz w:val="24"/>
          <w:szCs w:val="24"/>
        </w:rPr>
      </w:pPr>
      <w:r w:rsidRPr="006F354E">
        <w:rPr>
          <w:rFonts w:asciiTheme="majorHAnsi" w:hAnsiTheme="majorHAnsi" w:cs="Arial"/>
          <w:sz w:val="24"/>
          <w:szCs w:val="24"/>
        </w:rPr>
        <w:t>Stage 1: String selection in Territory</w:t>
      </w:r>
    </w:p>
    <w:p w14:paraId="01A7EB37" w14:textId="77777777" w:rsidR="00BE0DF5" w:rsidRPr="006F354E" w:rsidRDefault="00BE0DF5" w:rsidP="00BE0DF5">
      <w:pPr>
        <w:ind w:left="720"/>
        <w:rPr>
          <w:rFonts w:asciiTheme="majorHAnsi" w:hAnsiTheme="majorHAnsi" w:cs="Arial"/>
        </w:rPr>
      </w:pPr>
      <w:r w:rsidRPr="006F354E">
        <w:rPr>
          <w:rFonts w:asciiTheme="majorHAnsi" w:hAnsiTheme="majorHAnsi" w:cs="Arial"/>
        </w:rPr>
        <w:t>Stage 2: Evaluation of proposed string</w:t>
      </w:r>
    </w:p>
    <w:p w14:paraId="369DEF28" w14:textId="77777777" w:rsidR="006C4E19" w:rsidRPr="006F354E" w:rsidRDefault="006C4E19" w:rsidP="00BE0DF5">
      <w:pPr>
        <w:rPr>
          <w:rFonts w:asciiTheme="majorHAnsi" w:hAnsiTheme="majorHAnsi" w:cs="Arial"/>
        </w:rPr>
      </w:pPr>
    </w:p>
    <w:p w14:paraId="21F749CA" w14:textId="08D5086E" w:rsidR="00BE0DF5" w:rsidRPr="006F354E" w:rsidRDefault="00A84D2C" w:rsidP="00BE0DF5">
      <w:pPr>
        <w:rPr>
          <w:rFonts w:asciiTheme="majorHAnsi" w:hAnsiTheme="majorHAnsi" w:cs="Calibri"/>
        </w:rPr>
      </w:pPr>
      <w:r w:rsidRPr="006F354E">
        <w:rPr>
          <w:rFonts w:asciiTheme="majorHAnsi" w:hAnsiTheme="majorHAnsi" w:cs="Arial"/>
        </w:rPr>
        <w:t>The policy proposals</w:t>
      </w:r>
      <w:r w:rsidR="00BE0DF5" w:rsidRPr="006F354E">
        <w:rPr>
          <w:rFonts w:asciiTheme="majorHAnsi" w:hAnsiTheme="majorHAnsi" w:cs="Arial"/>
        </w:rPr>
        <w:t xml:space="preserve"> describe (at a high level) the criteria and requirements for the string selection and, activities, roles, and responsibilities of the actors involved in the string selection and string evaluation processes and procedures. These proposed processes and procedures are an integral part of the policy recommendations. At the same time it is anticipated that further detail may need to be added as a matter of implementation and it is recommended that the </w:t>
      </w:r>
      <w:proofErr w:type="spellStart"/>
      <w:r w:rsidR="00BE0DF5" w:rsidRPr="006F354E">
        <w:rPr>
          <w:rFonts w:asciiTheme="majorHAnsi" w:hAnsiTheme="majorHAnsi" w:cs="Arial"/>
        </w:rPr>
        <w:t>ccNSO</w:t>
      </w:r>
      <w:proofErr w:type="spellEnd"/>
      <w:r w:rsidR="00BE0DF5" w:rsidRPr="006F354E">
        <w:rPr>
          <w:rFonts w:asciiTheme="majorHAnsi" w:hAnsiTheme="majorHAnsi" w:cs="Arial"/>
        </w:rPr>
        <w:t xml:space="preserve"> </w:t>
      </w:r>
      <w:r w:rsidR="00BE0DF5" w:rsidRPr="006F354E">
        <w:rPr>
          <w:rFonts w:asciiTheme="majorHAnsi" w:hAnsiTheme="majorHAnsi" w:cs="Calibri"/>
        </w:rPr>
        <w:t xml:space="preserve">reviews and approves the final planning document, prior to implementation. </w:t>
      </w:r>
    </w:p>
    <w:p w14:paraId="70FD9164" w14:textId="77777777" w:rsidR="006C4E19" w:rsidRPr="006F354E" w:rsidRDefault="006C4E19" w:rsidP="00BE0DF5">
      <w:pPr>
        <w:rPr>
          <w:rFonts w:asciiTheme="majorHAnsi" w:hAnsiTheme="majorHAnsi" w:cs="Calibri"/>
        </w:rPr>
      </w:pPr>
    </w:p>
    <w:p w14:paraId="26D695B0" w14:textId="4EA07A85" w:rsidR="00BE0DF5" w:rsidRPr="006F354E" w:rsidRDefault="00BE0DF5" w:rsidP="00BE0DF5">
      <w:pPr>
        <w:rPr>
          <w:rFonts w:asciiTheme="majorHAnsi" w:hAnsiTheme="majorHAnsi" w:cs="Calibri"/>
        </w:rPr>
      </w:pPr>
      <w:r w:rsidRPr="006F354E">
        <w:rPr>
          <w:rFonts w:asciiTheme="majorHAnsi" w:hAnsiTheme="majorHAnsi" w:cs="Arial"/>
        </w:rPr>
        <w:t xml:space="preserve">In addition overarching principles are presented. </w:t>
      </w:r>
      <w:r w:rsidRPr="006F354E">
        <w:rPr>
          <w:rFonts w:asciiTheme="majorHAnsi" w:hAnsiTheme="majorHAnsi" w:cs="Calibri"/>
        </w:rPr>
        <w:t>Their purpose is to set the parameters around and provide a framework for interpretati</w:t>
      </w:r>
      <w:r w:rsidR="00A84D2C" w:rsidRPr="006F354E">
        <w:rPr>
          <w:rFonts w:asciiTheme="majorHAnsi" w:hAnsiTheme="majorHAnsi" w:cs="Calibri"/>
        </w:rPr>
        <w:t>on of the policy proposals</w:t>
      </w:r>
      <w:r w:rsidRPr="006F354E">
        <w:rPr>
          <w:rFonts w:asciiTheme="majorHAnsi" w:hAnsiTheme="majorHAnsi" w:cs="Calibri"/>
        </w:rPr>
        <w:t xml:space="preserve">. </w:t>
      </w:r>
    </w:p>
    <w:p w14:paraId="4E4EB12E" w14:textId="77777777" w:rsidR="003A7AD7" w:rsidRPr="006F354E" w:rsidRDefault="003A7AD7" w:rsidP="00BE0DF5">
      <w:pPr>
        <w:rPr>
          <w:rFonts w:asciiTheme="majorHAnsi" w:hAnsiTheme="majorHAnsi" w:cs="Arial"/>
        </w:rPr>
      </w:pPr>
    </w:p>
    <w:p w14:paraId="113954F9" w14:textId="2B56D640" w:rsidR="00BE0DF5" w:rsidRPr="006F354E" w:rsidRDefault="00BE0DF5" w:rsidP="00BE0DF5">
      <w:pPr>
        <w:rPr>
          <w:rFonts w:asciiTheme="majorHAnsi" w:hAnsiTheme="majorHAnsi" w:cs="Arial"/>
        </w:rPr>
      </w:pPr>
      <w:r w:rsidRPr="006F354E">
        <w:rPr>
          <w:rFonts w:asciiTheme="majorHAnsi" w:hAnsiTheme="majorHAnsi" w:cs="Arial"/>
        </w:rPr>
        <w:t xml:space="preserve">It is recommended that the delegation of IDN </w:t>
      </w:r>
      <w:proofErr w:type="spellStart"/>
      <w:r w:rsidRPr="006F354E">
        <w:rPr>
          <w:rFonts w:asciiTheme="majorHAnsi" w:hAnsiTheme="majorHAnsi" w:cs="Arial"/>
        </w:rPr>
        <w:t>ccTLDs</w:t>
      </w:r>
      <w:proofErr w:type="spellEnd"/>
      <w:r w:rsidRPr="006F354E">
        <w:rPr>
          <w:rFonts w:asciiTheme="majorHAnsi" w:hAnsiTheme="majorHAnsi" w:cs="Arial"/>
        </w:rPr>
        <w:t xml:space="preserve"> shall be in accordance with the delegation proces</w:t>
      </w:r>
      <w:r w:rsidR="00A84D2C" w:rsidRPr="006F354E">
        <w:rPr>
          <w:rFonts w:asciiTheme="majorHAnsi" w:hAnsiTheme="majorHAnsi" w:cs="Arial"/>
        </w:rPr>
        <w:t xml:space="preserve">s of (ASCII) </w:t>
      </w:r>
      <w:proofErr w:type="spellStart"/>
      <w:r w:rsidR="00A84D2C" w:rsidRPr="006F354E">
        <w:rPr>
          <w:rFonts w:asciiTheme="majorHAnsi" w:hAnsiTheme="majorHAnsi" w:cs="Arial"/>
        </w:rPr>
        <w:t>ccTLDs</w:t>
      </w:r>
      <w:proofErr w:type="spellEnd"/>
      <w:r w:rsidR="00A84D2C" w:rsidRPr="006F354E">
        <w:rPr>
          <w:rFonts w:asciiTheme="majorHAnsi" w:hAnsiTheme="majorHAnsi" w:cs="Arial"/>
        </w:rPr>
        <w:t>. Thus the proposals</w:t>
      </w:r>
      <w:r w:rsidRPr="006F354E">
        <w:rPr>
          <w:rFonts w:asciiTheme="majorHAnsi" w:hAnsiTheme="majorHAnsi" w:cs="Arial"/>
        </w:rPr>
        <w:t xml:space="preserve"> contained in this report build on and are complementary to the delegation, re-delegation and retirement processes applicable to all </w:t>
      </w:r>
      <w:proofErr w:type="spellStart"/>
      <w:r w:rsidRPr="006F354E">
        <w:rPr>
          <w:rFonts w:asciiTheme="majorHAnsi" w:hAnsiTheme="majorHAnsi" w:cs="Arial"/>
        </w:rPr>
        <w:t>ccTLDs</w:t>
      </w:r>
      <w:proofErr w:type="spellEnd"/>
      <w:r w:rsidRPr="006F354E">
        <w:rPr>
          <w:rFonts w:asciiTheme="majorHAnsi" w:hAnsiTheme="majorHAnsi" w:cs="Arial"/>
        </w:rPr>
        <w:t xml:space="preserve">. This implies that - once the evaluation process has been successfully completed - the policy, procedures and practices for the delegation, re-delegation and retirement of </w:t>
      </w:r>
      <w:proofErr w:type="spellStart"/>
      <w:r w:rsidRPr="006F354E">
        <w:rPr>
          <w:rFonts w:asciiTheme="majorHAnsi" w:hAnsiTheme="majorHAnsi" w:cs="Arial"/>
        </w:rPr>
        <w:t>ccTLDs</w:t>
      </w:r>
      <w:proofErr w:type="spellEnd"/>
      <w:r w:rsidRPr="006F354E">
        <w:rPr>
          <w:rFonts w:asciiTheme="majorHAnsi" w:hAnsiTheme="majorHAnsi" w:cs="Arial"/>
        </w:rPr>
        <w:t xml:space="preserve"> apply. </w:t>
      </w:r>
    </w:p>
    <w:p w14:paraId="4ABFAEB3" w14:textId="77777777" w:rsidR="006C4E19" w:rsidRPr="006F354E" w:rsidRDefault="006C4E19" w:rsidP="00BE0DF5">
      <w:pPr>
        <w:rPr>
          <w:rFonts w:asciiTheme="majorHAnsi" w:hAnsiTheme="majorHAnsi" w:cs="Arial"/>
        </w:rPr>
      </w:pPr>
    </w:p>
    <w:p w14:paraId="5F7D8FFC" w14:textId="717D9AE7" w:rsidR="00BE0DF5" w:rsidRPr="006F354E" w:rsidRDefault="00BE0DF5" w:rsidP="00BE0DF5">
      <w:pPr>
        <w:rPr>
          <w:rFonts w:asciiTheme="majorHAnsi" w:hAnsiTheme="majorHAnsi"/>
        </w:rPr>
      </w:pPr>
      <w:r w:rsidRPr="006F354E">
        <w:rPr>
          <w:rFonts w:asciiTheme="majorHAnsi" w:hAnsiTheme="majorHAnsi"/>
        </w:rPr>
        <w:t xml:space="preserve">To facilitate the inclusion of IDN </w:t>
      </w:r>
      <w:proofErr w:type="spellStart"/>
      <w:r w:rsidRPr="006F354E">
        <w:rPr>
          <w:rFonts w:asciiTheme="majorHAnsi" w:hAnsiTheme="majorHAnsi"/>
        </w:rPr>
        <w:t>ccTLD</w:t>
      </w:r>
      <w:proofErr w:type="spellEnd"/>
      <w:r w:rsidRPr="006F354E">
        <w:rPr>
          <w:rFonts w:asciiTheme="majorHAnsi" w:hAnsiTheme="majorHAnsi"/>
        </w:rPr>
        <w:t xml:space="preserve"> manage</w:t>
      </w:r>
      <w:r w:rsidR="007A7C8C" w:rsidRPr="006F354E">
        <w:rPr>
          <w:rFonts w:asciiTheme="majorHAnsi" w:hAnsiTheme="majorHAnsi"/>
        </w:rPr>
        <w:t xml:space="preserve">rs in the </w:t>
      </w:r>
      <w:proofErr w:type="spellStart"/>
      <w:r w:rsidR="007A7C8C" w:rsidRPr="006F354E">
        <w:rPr>
          <w:rFonts w:asciiTheme="majorHAnsi" w:hAnsiTheme="majorHAnsi"/>
        </w:rPr>
        <w:t>ccNSO</w:t>
      </w:r>
      <w:proofErr w:type="spellEnd"/>
      <w:r w:rsidR="007A7C8C" w:rsidRPr="006F354E">
        <w:rPr>
          <w:rFonts w:asciiTheme="majorHAnsi" w:hAnsiTheme="majorHAnsi"/>
        </w:rPr>
        <w:t xml:space="preserve">, </w:t>
      </w:r>
      <w:r w:rsidRPr="006F354E">
        <w:rPr>
          <w:rFonts w:asciiTheme="majorHAnsi" w:hAnsiTheme="majorHAnsi"/>
        </w:rPr>
        <w:t xml:space="preserve">two main principles </w:t>
      </w:r>
      <w:r w:rsidR="007A7C8C" w:rsidRPr="006F354E">
        <w:rPr>
          <w:rFonts w:asciiTheme="majorHAnsi" w:hAnsiTheme="majorHAnsi"/>
        </w:rPr>
        <w:t xml:space="preserve">were identified </w:t>
      </w:r>
      <w:r w:rsidRPr="006F354E">
        <w:rPr>
          <w:rFonts w:asciiTheme="majorHAnsi" w:hAnsiTheme="majorHAnsi"/>
        </w:rPr>
        <w:t>that should be maintained:</w:t>
      </w:r>
    </w:p>
    <w:p w14:paraId="6F09AF97" w14:textId="77777777" w:rsidR="00BE0DF5" w:rsidRPr="006F354E" w:rsidRDefault="00BE0DF5" w:rsidP="00BE0DF5">
      <w:pPr>
        <w:numPr>
          <w:ilvl w:val="0"/>
          <w:numId w:val="21"/>
        </w:numPr>
        <w:spacing w:after="200"/>
        <w:contextualSpacing/>
        <w:rPr>
          <w:rFonts w:asciiTheme="majorHAnsi" w:hAnsiTheme="majorHAnsi"/>
        </w:rPr>
      </w:pPr>
      <w:r w:rsidRPr="006F354E">
        <w:rPr>
          <w:rFonts w:asciiTheme="majorHAnsi" w:hAnsiTheme="majorHAnsi"/>
        </w:rPr>
        <w:t xml:space="preserve">The underlying principle for the creation of </w:t>
      </w:r>
      <w:proofErr w:type="spellStart"/>
      <w:r w:rsidRPr="006F354E">
        <w:rPr>
          <w:rFonts w:asciiTheme="majorHAnsi" w:hAnsiTheme="majorHAnsi"/>
        </w:rPr>
        <w:t>ccTLDs</w:t>
      </w:r>
      <w:proofErr w:type="spellEnd"/>
      <w:r w:rsidRPr="006F354E">
        <w:rPr>
          <w:rFonts w:asciiTheme="majorHAnsi" w:hAnsiTheme="majorHAnsi"/>
        </w:rPr>
        <w:t xml:space="preserve"> (ASCII and IDN’s) is listing on the ISO 3166 -1 standard (including territories that are listed on the exceptionally reserved list of ISO 3166-1). This principle should also be reflected in the </w:t>
      </w:r>
      <w:proofErr w:type="spellStart"/>
      <w:r w:rsidRPr="006F354E">
        <w:rPr>
          <w:rFonts w:asciiTheme="majorHAnsi" w:hAnsiTheme="majorHAnsi"/>
        </w:rPr>
        <w:t>ccNSO</w:t>
      </w:r>
      <w:proofErr w:type="spellEnd"/>
      <w:r w:rsidRPr="006F354E">
        <w:rPr>
          <w:rFonts w:asciiTheme="majorHAnsi" w:hAnsiTheme="majorHAnsi"/>
        </w:rPr>
        <w:t>.</w:t>
      </w:r>
    </w:p>
    <w:p w14:paraId="61A231BC" w14:textId="77777777" w:rsidR="00BE0DF5" w:rsidRPr="006F354E" w:rsidRDefault="00BE0DF5" w:rsidP="00BE0DF5">
      <w:pPr>
        <w:numPr>
          <w:ilvl w:val="0"/>
          <w:numId w:val="21"/>
        </w:numPr>
        <w:tabs>
          <w:tab w:val="left" w:pos="0"/>
        </w:tabs>
        <w:spacing w:after="200"/>
        <w:rPr>
          <w:rFonts w:asciiTheme="majorHAnsi" w:eastAsia="Times New Roman" w:hAnsiTheme="majorHAnsi"/>
          <w:color w:val="000000"/>
        </w:rPr>
      </w:pPr>
      <w:r w:rsidRPr="006F354E">
        <w:rPr>
          <w:rFonts w:asciiTheme="majorHAnsi" w:eastAsia="Times New Roman" w:hAnsiTheme="majorHAnsi"/>
          <w:color w:val="000000"/>
        </w:rPr>
        <w:t xml:space="preserve">All (IDN and ASCII) </w:t>
      </w:r>
      <w:proofErr w:type="spellStart"/>
      <w:r w:rsidRPr="006F354E">
        <w:rPr>
          <w:rFonts w:asciiTheme="majorHAnsi" w:eastAsia="Times New Roman" w:hAnsiTheme="majorHAnsi"/>
          <w:color w:val="000000"/>
        </w:rPr>
        <w:t>ccTLD</w:t>
      </w:r>
      <w:proofErr w:type="spellEnd"/>
      <w:r w:rsidRPr="006F354E">
        <w:rPr>
          <w:rFonts w:asciiTheme="majorHAnsi" w:eastAsia="Times New Roman" w:hAnsiTheme="majorHAnsi"/>
          <w:color w:val="000000"/>
        </w:rPr>
        <w:t xml:space="preserve"> managers should be treated equally. In this context this implies parity between managers within a Territory and parity across Territories. </w:t>
      </w:r>
    </w:p>
    <w:p w14:paraId="265AD922" w14:textId="3D85EAC6" w:rsidR="00BE0DF5" w:rsidRPr="006F354E" w:rsidRDefault="00BE0DF5" w:rsidP="00BE0DF5">
      <w:pPr>
        <w:rPr>
          <w:rFonts w:asciiTheme="majorHAnsi" w:hAnsiTheme="majorHAnsi"/>
        </w:rPr>
      </w:pPr>
      <w:r w:rsidRPr="006F354E">
        <w:rPr>
          <w:rFonts w:asciiTheme="majorHAnsi" w:hAnsiTheme="majorHAnsi"/>
        </w:rPr>
        <w:t xml:space="preserve">In order to enable the inclusion of IDN </w:t>
      </w:r>
      <w:proofErr w:type="spellStart"/>
      <w:r w:rsidRPr="006F354E">
        <w:rPr>
          <w:rFonts w:asciiTheme="majorHAnsi" w:hAnsiTheme="majorHAnsi"/>
        </w:rPr>
        <w:t>ccTLD</w:t>
      </w:r>
      <w:proofErr w:type="spellEnd"/>
      <w:r w:rsidRPr="006F354E">
        <w:rPr>
          <w:rFonts w:asciiTheme="majorHAnsi" w:hAnsiTheme="majorHAnsi"/>
        </w:rPr>
        <w:t xml:space="preserve"> in the </w:t>
      </w:r>
      <w:proofErr w:type="spellStart"/>
      <w:r w:rsidRPr="006F354E">
        <w:rPr>
          <w:rFonts w:asciiTheme="majorHAnsi" w:hAnsiTheme="majorHAnsi"/>
        </w:rPr>
        <w:t>ccNSO</w:t>
      </w:r>
      <w:proofErr w:type="spellEnd"/>
      <w:r w:rsidRPr="006F354E">
        <w:rPr>
          <w:rFonts w:asciiTheme="majorHAnsi" w:hAnsiTheme="majorHAnsi"/>
        </w:rPr>
        <w:t xml:space="preserve">, changes to the </w:t>
      </w:r>
      <w:proofErr w:type="spellStart"/>
      <w:r w:rsidRPr="006F354E">
        <w:rPr>
          <w:rFonts w:asciiTheme="majorHAnsi" w:hAnsiTheme="majorHAnsi"/>
        </w:rPr>
        <w:t>ccNSO</w:t>
      </w:r>
      <w:proofErr w:type="spellEnd"/>
      <w:r w:rsidRPr="006F354E">
        <w:rPr>
          <w:rFonts w:asciiTheme="majorHAnsi" w:hAnsiTheme="majorHAnsi"/>
        </w:rPr>
        <w:t xml:space="preserve"> Membe</w:t>
      </w:r>
      <w:r w:rsidR="007A7C8C" w:rsidRPr="006F354E">
        <w:rPr>
          <w:rFonts w:asciiTheme="majorHAnsi" w:hAnsiTheme="majorHAnsi"/>
        </w:rPr>
        <w:t>rship definition are proposed</w:t>
      </w:r>
      <w:r w:rsidRPr="006F354E">
        <w:rPr>
          <w:rFonts w:asciiTheme="majorHAnsi" w:hAnsiTheme="majorHAnsi"/>
        </w:rPr>
        <w:t xml:space="preserve">. Further to accommodate the anticipated changes to the structure of the </w:t>
      </w:r>
      <w:proofErr w:type="spellStart"/>
      <w:r w:rsidRPr="006F354E">
        <w:rPr>
          <w:rFonts w:asciiTheme="majorHAnsi" w:hAnsiTheme="majorHAnsi"/>
        </w:rPr>
        <w:t>ccNSO</w:t>
      </w:r>
      <w:proofErr w:type="spellEnd"/>
      <w:r w:rsidR="007A7C8C" w:rsidRPr="006F354E">
        <w:rPr>
          <w:rFonts w:asciiTheme="majorHAnsi" w:hAnsiTheme="majorHAnsi"/>
        </w:rPr>
        <w:t>, it is recommended</w:t>
      </w:r>
      <w:r w:rsidRPr="006F354E">
        <w:rPr>
          <w:rFonts w:asciiTheme="majorHAnsi" w:hAnsiTheme="majorHAnsi"/>
        </w:rPr>
        <w:t xml:space="preserve"> to change sections in Article IX and Annex B of the ICANN Bylaws relating to: </w:t>
      </w:r>
    </w:p>
    <w:p w14:paraId="0648AD0B" w14:textId="77777777" w:rsidR="00BE0DF5" w:rsidRPr="006F354E" w:rsidRDefault="00BE0DF5" w:rsidP="00BE0DF5">
      <w:pPr>
        <w:numPr>
          <w:ilvl w:val="0"/>
          <w:numId w:val="22"/>
        </w:numPr>
        <w:spacing w:after="200"/>
        <w:contextualSpacing/>
        <w:rPr>
          <w:rFonts w:asciiTheme="majorHAnsi" w:eastAsia="Times New Roman" w:hAnsiTheme="majorHAnsi"/>
          <w:color w:val="000000"/>
        </w:rPr>
      </w:pPr>
      <w:r w:rsidRPr="006F354E">
        <w:rPr>
          <w:rFonts w:asciiTheme="majorHAnsi" w:eastAsia="Times New Roman" w:hAnsiTheme="majorHAnsi"/>
          <w:color w:val="000000"/>
        </w:rPr>
        <w:t>The Initiation of a country code Policy Development Process</w:t>
      </w:r>
    </w:p>
    <w:p w14:paraId="2D23419C" w14:textId="089820E4" w:rsidR="00BE0DF5" w:rsidRPr="006F354E" w:rsidRDefault="00BE0DF5" w:rsidP="00BE0DF5">
      <w:pPr>
        <w:numPr>
          <w:ilvl w:val="0"/>
          <w:numId w:val="22"/>
        </w:numPr>
        <w:spacing w:after="200"/>
        <w:contextualSpacing/>
        <w:rPr>
          <w:rFonts w:asciiTheme="majorHAnsi" w:eastAsia="Times New Roman" w:hAnsiTheme="majorHAnsi"/>
          <w:color w:val="000000"/>
        </w:rPr>
      </w:pPr>
      <w:r w:rsidRPr="006F354E">
        <w:rPr>
          <w:rFonts w:asciiTheme="majorHAnsi" w:eastAsia="Times New Roman" w:hAnsiTheme="majorHAnsi"/>
          <w:color w:val="000000"/>
        </w:rPr>
        <w:t>Voting rules pertaini</w:t>
      </w:r>
      <w:r w:rsidR="007A7C8C" w:rsidRPr="006F354E">
        <w:rPr>
          <w:rFonts w:asciiTheme="majorHAnsi" w:eastAsia="Times New Roman" w:hAnsiTheme="majorHAnsi"/>
          <w:color w:val="000000"/>
        </w:rPr>
        <w:t xml:space="preserve">ng to selection of </w:t>
      </w:r>
      <w:proofErr w:type="spellStart"/>
      <w:r w:rsidR="007A7C8C" w:rsidRPr="006F354E">
        <w:rPr>
          <w:rFonts w:asciiTheme="majorHAnsi" w:eastAsia="Times New Roman" w:hAnsiTheme="majorHAnsi"/>
          <w:color w:val="000000"/>
        </w:rPr>
        <w:t>ccNSO</w:t>
      </w:r>
      <w:proofErr w:type="spellEnd"/>
      <w:r w:rsidR="007A7C8C" w:rsidRPr="006F354E">
        <w:rPr>
          <w:rFonts w:asciiTheme="majorHAnsi" w:eastAsia="Times New Roman" w:hAnsiTheme="majorHAnsi"/>
          <w:color w:val="000000"/>
        </w:rPr>
        <w:t xml:space="preserve"> Counci</w:t>
      </w:r>
      <w:r w:rsidRPr="006F354E">
        <w:rPr>
          <w:rFonts w:asciiTheme="majorHAnsi" w:eastAsia="Times New Roman" w:hAnsiTheme="majorHAnsi"/>
          <w:color w:val="000000"/>
        </w:rPr>
        <w:t xml:space="preserve">lors and the </w:t>
      </w:r>
      <w:proofErr w:type="spellStart"/>
      <w:r w:rsidRPr="006F354E">
        <w:rPr>
          <w:rFonts w:asciiTheme="majorHAnsi" w:eastAsia="Times New Roman" w:hAnsiTheme="majorHAnsi"/>
          <w:color w:val="000000"/>
        </w:rPr>
        <w:t>ccPDP</w:t>
      </w:r>
      <w:proofErr w:type="spellEnd"/>
      <w:r w:rsidRPr="006F354E">
        <w:rPr>
          <w:rFonts w:asciiTheme="majorHAnsi" w:eastAsia="Times New Roman" w:hAnsiTheme="majorHAnsi"/>
          <w:color w:val="000000"/>
        </w:rPr>
        <w:t>, in particular the members vote</w:t>
      </w:r>
    </w:p>
    <w:p w14:paraId="3C98C381" w14:textId="61B68A64" w:rsidR="00BE0DF5" w:rsidRPr="006F354E" w:rsidRDefault="00BE0DF5" w:rsidP="00BE0DF5">
      <w:pPr>
        <w:numPr>
          <w:ilvl w:val="0"/>
          <w:numId w:val="22"/>
        </w:numPr>
        <w:spacing w:after="200"/>
        <w:contextualSpacing/>
        <w:rPr>
          <w:rFonts w:asciiTheme="majorHAnsi" w:eastAsia="Times New Roman" w:hAnsiTheme="majorHAnsi"/>
          <w:color w:val="000000"/>
        </w:rPr>
      </w:pPr>
      <w:r w:rsidRPr="006F354E">
        <w:rPr>
          <w:rFonts w:asciiTheme="majorHAnsi" w:eastAsia="Times New Roman" w:hAnsiTheme="majorHAnsi"/>
          <w:color w:val="000000"/>
        </w:rPr>
        <w:t>The Quorum rules pertaining to membership vo</w:t>
      </w:r>
      <w:r w:rsidR="007A7C8C" w:rsidRPr="006F354E">
        <w:rPr>
          <w:rFonts w:asciiTheme="majorHAnsi" w:eastAsia="Times New Roman" w:hAnsiTheme="majorHAnsi"/>
          <w:color w:val="000000"/>
        </w:rPr>
        <w:t>tes.</w:t>
      </w:r>
    </w:p>
    <w:p w14:paraId="4B9110CB" w14:textId="77777777" w:rsidR="00BE0DF5" w:rsidRPr="006F354E" w:rsidRDefault="00BE0DF5" w:rsidP="00BE0DF5">
      <w:pPr>
        <w:rPr>
          <w:rFonts w:asciiTheme="majorHAnsi" w:eastAsia="Times New Roman" w:hAnsiTheme="majorHAnsi"/>
          <w:color w:val="000000"/>
        </w:rPr>
      </w:pPr>
    </w:p>
    <w:p w14:paraId="173E08ED" w14:textId="3724CD63" w:rsidR="00BE0DF5" w:rsidRPr="006F354E" w:rsidRDefault="00ED4ABA" w:rsidP="00BE0DF5">
      <w:pPr>
        <w:rPr>
          <w:rFonts w:asciiTheme="majorHAnsi" w:eastAsia="Times New Roman" w:hAnsiTheme="majorHAnsi"/>
          <w:color w:val="000000"/>
        </w:rPr>
      </w:pPr>
      <w:r w:rsidRPr="006F354E">
        <w:rPr>
          <w:rFonts w:asciiTheme="majorHAnsi" w:eastAsia="Times New Roman" w:hAnsiTheme="majorHAnsi"/>
          <w:color w:val="000000"/>
        </w:rPr>
        <w:t>It is fur</w:t>
      </w:r>
      <w:r w:rsidR="00F741D9" w:rsidRPr="006F354E">
        <w:rPr>
          <w:rFonts w:asciiTheme="majorHAnsi" w:eastAsia="Times New Roman" w:hAnsiTheme="majorHAnsi"/>
          <w:color w:val="000000"/>
        </w:rPr>
        <w:t>th</w:t>
      </w:r>
      <w:r w:rsidRPr="006F354E">
        <w:rPr>
          <w:rFonts w:asciiTheme="majorHAnsi" w:eastAsia="Times New Roman" w:hAnsiTheme="majorHAnsi"/>
          <w:color w:val="000000"/>
        </w:rPr>
        <w:t>er</w:t>
      </w:r>
      <w:r w:rsidR="00BE0DF5" w:rsidRPr="006F354E">
        <w:rPr>
          <w:rFonts w:asciiTheme="majorHAnsi" w:eastAsia="Times New Roman" w:hAnsiTheme="majorHAnsi"/>
          <w:color w:val="000000"/>
        </w:rPr>
        <w:t xml:space="preserve"> recommended that the proposed changes to the </w:t>
      </w:r>
      <w:proofErr w:type="spellStart"/>
      <w:r w:rsidR="00BE0DF5" w:rsidRPr="006F354E">
        <w:rPr>
          <w:rFonts w:asciiTheme="majorHAnsi" w:eastAsia="Times New Roman" w:hAnsiTheme="majorHAnsi"/>
          <w:color w:val="000000"/>
        </w:rPr>
        <w:t>ccNSO</w:t>
      </w:r>
      <w:proofErr w:type="spellEnd"/>
      <w:r w:rsidR="00BE0DF5" w:rsidRPr="006F354E">
        <w:rPr>
          <w:rFonts w:asciiTheme="majorHAnsi" w:eastAsia="Times New Roman" w:hAnsiTheme="majorHAnsi"/>
          <w:color w:val="000000"/>
        </w:rPr>
        <w:t xml:space="preserve"> should be reviewed within five years, after implementation.</w:t>
      </w:r>
    </w:p>
    <w:p w14:paraId="6C9EFC7B" w14:textId="77777777" w:rsidR="00BE0DF5" w:rsidRPr="006F354E" w:rsidRDefault="00BE0DF5" w:rsidP="009225B1">
      <w:pPr>
        <w:widowControl w:val="0"/>
        <w:autoSpaceDE w:val="0"/>
        <w:autoSpaceDN w:val="0"/>
        <w:adjustRightInd w:val="0"/>
        <w:spacing w:after="240"/>
        <w:rPr>
          <w:rFonts w:asciiTheme="majorHAnsi" w:hAnsiTheme="majorHAnsi" w:cs="Arial"/>
          <w:b/>
        </w:rPr>
      </w:pPr>
    </w:p>
    <w:p w14:paraId="2A48FCC3" w14:textId="77777777" w:rsidR="00BE0DF5" w:rsidRPr="006F354E" w:rsidRDefault="00BE0DF5" w:rsidP="009225B1">
      <w:pPr>
        <w:widowControl w:val="0"/>
        <w:autoSpaceDE w:val="0"/>
        <w:autoSpaceDN w:val="0"/>
        <w:adjustRightInd w:val="0"/>
        <w:spacing w:after="240"/>
        <w:rPr>
          <w:rFonts w:asciiTheme="majorHAnsi" w:hAnsiTheme="majorHAnsi" w:cs="Arial"/>
          <w:b/>
        </w:rPr>
      </w:pPr>
    </w:p>
    <w:p w14:paraId="5B447B21" w14:textId="77777777" w:rsidR="001461E9" w:rsidRPr="006F354E" w:rsidRDefault="001461E9">
      <w:pPr>
        <w:rPr>
          <w:rFonts w:asciiTheme="majorHAnsi" w:hAnsiTheme="majorHAnsi" w:cs="Arial"/>
          <w:b/>
        </w:rPr>
      </w:pPr>
      <w:r w:rsidRPr="006F354E">
        <w:rPr>
          <w:rFonts w:asciiTheme="majorHAnsi" w:hAnsiTheme="majorHAnsi" w:cs="Arial"/>
          <w:b/>
        </w:rPr>
        <w:br w:type="page"/>
      </w:r>
    </w:p>
    <w:p w14:paraId="5DC2B6FD" w14:textId="6B0FE155" w:rsidR="00DB302C" w:rsidRPr="006F354E" w:rsidRDefault="00DB302C" w:rsidP="009225B1">
      <w:pPr>
        <w:widowControl w:val="0"/>
        <w:autoSpaceDE w:val="0"/>
        <w:autoSpaceDN w:val="0"/>
        <w:adjustRightInd w:val="0"/>
        <w:spacing w:after="240"/>
        <w:rPr>
          <w:rFonts w:asciiTheme="majorHAnsi" w:hAnsiTheme="majorHAnsi" w:cs="Arial"/>
          <w:b/>
          <w:sz w:val="28"/>
          <w:szCs w:val="28"/>
        </w:rPr>
      </w:pPr>
      <w:r w:rsidRPr="006F354E">
        <w:rPr>
          <w:rFonts w:asciiTheme="majorHAnsi" w:hAnsiTheme="majorHAnsi" w:cs="Arial"/>
          <w:b/>
          <w:sz w:val="28"/>
          <w:szCs w:val="28"/>
        </w:rPr>
        <w:t xml:space="preserve">1. </w:t>
      </w:r>
      <w:proofErr w:type="gramStart"/>
      <w:r w:rsidRPr="006F354E">
        <w:rPr>
          <w:rFonts w:asciiTheme="majorHAnsi" w:hAnsiTheme="majorHAnsi" w:cs="Arial"/>
          <w:b/>
          <w:sz w:val="28"/>
          <w:szCs w:val="28"/>
        </w:rPr>
        <w:t>Background</w:t>
      </w:r>
      <w:proofErr w:type="gramEnd"/>
      <w:r w:rsidRPr="006F354E">
        <w:rPr>
          <w:rFonts w:asciiTheme="majorHAnsi" w:hAnsiTheme="majorHAnsi" w:cs="Arial"/>
          <w:b/>
          <w:sz w:val="28"/>
          <w:szCs w:val="28"/>
        </w:rPr>
        <w:t xml:space="preserve"> and Introduction</w:t>
      </w:r>
    </w:p>
    <w:p w14:paraId="7BC2F06B" w14:textId="0AA898FF" w:rsidR="00F55A5E" w:rsidRPr="006F354E" w:rsidRDefault="007A1884" w:rsidP="009225B1">
      <w:pPr>
        <w:widowControl w:val="0"/>
        <w:autoSpaceDE w:val="0"/>
        <w:autoSpaceDN w:val="0"/>
        <w:adjustRightInd w:val="0"/>
        <w:spacing w:after="240"/>
        <w:rPr>
          <w:rFonts w:asciiTheme="majorHAnsi" w:hAnsiTheme="majorHAnsi" w:cs="Times"/>
        </w:rPr>
      </w:pPr>
      <w:r w:rsidRPr="006F354E">
        <w:rPr>
          <w:rFonts w:asciiTheme="majorHAnsi" w:hAnsiTheme="majorHAnsi" w:cs="Arial"/>
        </w:rPr>
        <w:t xml:space="preserve">In 2007 the </w:t>
      </w:r>
      <w:proofErr w:type="spellStart"/>
      <w:r w:rsidRPr="006F354E">
        <w:rPr>
          <w:rFonts w:asciiTheme="majorHAnsi" w:hAnsiTheme="majorHAnsi" w:cs="Arial"/>
        </w:rPr>
        <w:t>ccNSO</w:t>
      </w:r>
      <w:proofErr w:type="spellEnd"/>
      <w:r w:rsidRPr="006F354E">
        <w:rPr>
          <w:rFonts w:asciiTheme="majorHAnsi" w:hAnsiTheme="majorHAnsi" w:cs="Arial"/>
        </w:rPr>
        <w:t xml:space="preserve"> membership, other </w:t>
      </w:r>
      <w:proofErr w:type="spellStart"/>
      <w:r w:rsidRPr="006F354E">
        <w:rPr>
          <w:rFonts w:asciiTheme="majorHAnsi" w:hAnsiTheme="majorHAnsi" w:cs="Arial"/>
        </w:rPr>
        <w:t>ccTLD</w:t>
      </w:r>
      <w:proofErr w:type="spellEnd"/>
      <w:r w:rsidRPr="006F354E">
        <w:rPr>
          <w:rFonts w:asciiTheme="majorHAnsi" w:hAnsiTheme="majorHAnsi" w:cs="Arial"/>
        </w:rPr>
        <w:t xml:space="preserve"> managers and ICANN’s Governmental Advisory Committee (GAC) identified a number of policy questions</w:t>
      </w:r>
      <w:r w:rsidR="00F55A5E" w:rsidRPr="006F354E">
        <w:rPr>
          <w:rFonts w:asciiTheme="majorHAnsi" w:hAnsiTheme="majorHAnsi" w:cs="Arial"/>
        </w:rPr>
        <w:t>,</w:t>
      </w:r>
      <w:r w:rsidRPr="006F354E">
        <w:rPr>
          <w:rFonts w:asciiTheme="majorHAnsi" w:hAnsiTheme="majorHAnsi" w:cs="Arial"/>
        </w:rPr>
        <w:t xml:space="preserve"> which were submitted to the ICANN Board of Directors</w:t>
      </w:r>
      <w:r w:rsidRPr="006F354E">
        <w:rPr>
          <w:rStyle w:val="FootnoteReference"/>
          <w:rFonts w:asciiTheme="majorHAnsi" w:hAnsiTheme="majorHAnsi" w:cs="Arial"/>
        </w:rPr>
        <w:footnoteReference w:id="1"/>
      </w:r>
      <w:r w:rsidRPr="006F354E">
        <w:rPr>
          <w:rFonts w:asciiTheme="majorHAnsi" w:hAnsiTheme="majorHAnsi" w:cs="Arial"/>
        </w:rPr>
        <w:t xml:space="preserve">. It was clear that the development of the required policy for IDN </w:t>
      </w:r>
      <w:proofErr w:type="spellStart"/>
      <w:r w:rsidRPr="006F354E">
        <w:rPr>
          <w:rFonts w:asciiTheme="majorHAnsi" w:hAnsiTheme="majorHAnsi" w:cs="Arial"/>
        </w:rPr>
        <w:t>ccTLDs</w:t>
      </w:r>
      <w:proofErr w:type="spellEnd"/>
      <w:r w:rsidRPr="006F354E">
        <w:rPr>
          <w:rFonts w:asciiTheme="majorHAnsi" w:hAnsiTheme="majorHAnsi" w:cs="Arial"/>
        </w:rPr>
        <w:t xml:space="preserve"> to resolve the identified issues</w:t>
      </w:r>
      <w:r w:rsidR="008C2C84" w:rsidRPr="006F354E">
        <w:rPr>
          <w:rFonts w:asciiTheme="majorHAnsi" w:hAnsiTheme="majorHAnsi" w:cs="Arial"/>
        </w:rPr>
        <w:t xml:space="preserve"> was likely to take at least</w:t>
      </w:r>
      <w:r w:rsidRPr="006F354E">
        <w:rPr>
          <w:rFonts w:asciiTheme="majorHAnsi" w:hAnsiTheme="majorHAnsi" w:cs="Arial"/>
        </w:rPr>
        <w:t xml:space="preserve"> 2 years. Also it was clear that such a tim</w:t>
      </w:r>
      <w:r w:rsidR="00B7053E" w:rsidRPr="006F354E">
        <w:rPr>
          <w:rFonts w:asciiTheme="majorHAnsi" w:hAnsiTheme="majorHAnsi" w:cs="Arial"/>
        </w:rPr>
        <w:t>e frame was a major concern for</w:t>
      </w:r>
      <w:r w:rsidRPr="006F354E">
        <w:rPr>
          <w:rFonts w:asciiTheme="majorHAnsi" w:hAnsiTheme="majorHAnsi" w:cs="Arial"/>
        </w:rPr>
        <w:t xml:space="preserve"> coun</w:t>
      </w:r>
      <w:r w:rsidR="00F55A5E" w:rsidRPr="006F354E">
        <w:rPr>
          <w:rFonts w:asciiTheme="majorHAnsi" w:hAnsiTheme="majorHAnsi" w:cs="Arial"/>
        </w:rPr>
        <w:t>tries and territories that</w:t>
      </w:r>
      <w:r w:rsidRPr="006F354E">
        <w:rPr>
          <w:rFonts w:asciiTheme="majorHAnsi" w:hAnsiTheme="majorHAnsi" w:cs="Arial"/>
        </w:rPr>
        <w:t xml:space="preserve"> had expressed a pressing need for an IDN </w:t>
      </w:r>
      <w:proofErr w:type="spellStart"/>
      <w:r w:rsidRPr="006F354E">
        <w:rPr>
          <w:rFonts w:asciiTheme="majorHAnsi" w:hAnsiTheme="majorHAnsi" w:cs="Arial"/>
        </w:rPr>
        <w:t>ccTLD</w:t>
      </w:r>
      <w:proofErr w:type="spellEnd"/>
      <w:r w:rsidRPr="006F354E">
        <w:rPr>
          <w:rFonts w:asciiTheme="majorHAnsi" w:hAnsiTheme="majorHAnsi" w:cs="Arial"/>
        </w:rPr>
        <w:t xml:space="preserve">. As a result, the concept of a fast track approach emerged. In those discussions it was thought that it </w:t>
      </w:r>
      <w:r w:rsidR="00302FB1" w:rsidRPr="006F354E">
        <w:rPr>
          <w:rFonts w:asciiTheme="majorHAnsi" w:hAnsiTheme="majorHAnsi" w:cs="Arial"/>
          <w:bCs/>
        </w:rPr>
        <w:t xml:space="preserve">might </w:t>
      </w:r>
      <w:r w:rsidRPr="006F354E">
        <w:rPr>
          <w:rFonts w:asciiTheme="majorHAnsi" w:hAnsiTheme="majorHAnsi" w:cs="Arial"/>
        </w:rPr>
        <w:t xml:space="preserve">be possible to find a method to allow the introduction of a limited number of IDN </w:t>
      </w:r>
      <w:proofErr w:type="spellStart"/>
      <w:r w:rsidRPr="006F354E">
        <w:rPr>
          <w:rFonts w:asciiTheme="majorHAnsi" w:hAnsiTheme="majorHAnsi" w:cs="Arial"/>
        </w:rPr>
        <w:t>ccTLDs</w:t>
      </w:r>
      <w:proofErr w:type="spellEnd"/>
      <w:r w:rsidRPr="006F354E">
        <w:rPr>
          <w:rFonts w:asciiTheme="majorHAnsi" w:hAnsiTheme="majorHAnsi" w:cs="Arial"/>
        </w:rPr>
        <w:t xml:space="preserve"> while the overall policy was being developed.</w:t>
      </w:r>
      <w:r w:rsidR="009225B1" w:rsidRPr="006F354E">
        <w:rPr>
          <w:rFonts w:asciiTheme="majorHAnsi" w:hAnsiTheme="majorHAnsi" w:cs="Times"/>
        </w:rPr>
        <w:t xml:space="preserve"> </w:t>
      </w:r>
    </w:p>
    <w:p w14:paraId="646D3132" w14:textId="41252D55" w:rsidR="00FB3A95" w:rsidRPr="006F354E" w:rsidRDefault="007A1884" w:rsidP="00FB3A95">
      <w:pPr>
        <w:widowControl w:val="0"/>
        <w:autoSpaceDE w:val="0"/>
        <w:autoSpaceDN w:val="0"/>
        <w:adjustRightInd w:val="0"/>
        <w:spacing w:after="240"/>
        <w:rPr>
          <w:rFonts w:asciiTheme="majorHAnsi" w:hAnsiTheme="majorHAnsi" w:cs="Arial"/>
        </w:rPr>
      </w:pPr>
      <w:r w:rsidRPr="006F354E">
        <w:rPr>
          <w:rFonts w:asciiTheme="majorHAnsi" w:hAnsiTheme="majorHAnsi"/>
        </w:rPr>
        <w:t>A</w:t>
      </w:r>
      <w:r w:rsidR="0011701A" w:rsidRPr="006F354E">
        <w:rPr>
          <w:rFonts w:asciiTheme="majorHAnsi" w:hAnsiTheme="majorHAnsi"/>
        </w:rPr>
        <w:t>t its meeting on 2 October 2007</w:t>
      </w:r>
      <w:r w:rsidR="0011701A" w:rsidRPr="006F354E">
        <w:rPr>
          <w:rStyle w:val="FootnoteReference"/>
          <w:rFonts w:asciiTheme="majorHAnsi" w:hAnsiTheme="majorHAnsi"/>
        </w:rPr>
        <w:footnoteReference w:id="2"/>
      </w:r>
      <w:r w:rsidR="0072238D" w:rsidRPr="006F354E">
        <w:rPr>
          <w:rFonts w:asciiTheme="majorHAnsi" w:hAnsiTheme="majorHAnsi"/>
        </w:rPr>
        <w:t xml:space="preserve"> </w:t>
      </w:r>
      <w:r w:rsidR="0011701A" w:rsidRPr="006F354E">
        <w:rPr>
          <w:rFonts w:asciiTheme="majorHAnsi" w:hAnsiTheme="majorHAnsi"/>
        </w:rPr>
        <w:t xml:space="preserve">the </w:t>
      </w:r>
      <w:proofErr w:type="spellStart"/>
      <w:r w:rsidR="0011701A" w:rsidRPr="006F354E">
        <w:rPr>
          <w:rFonts w:asciiTheme="majorHAnsi" w:hAnsiTheme="majorHAnsi"/>
        </w:rPr>
        <w:t>ccNSO</w:t>
      </w:r>
      <w:proofErr w:type="spellEnd"/>
      <w:r w:rsidR="0011701A" w:rsidRPr="006F354E">
        <w:rPr>
          <w:rFonts w:asciiTheme="majorHAnsi" w:hAnsiTheme="majorHAnsi"/>
        </w:rPr>
        <w:t xml:space="preserve"> Council requested an Issue </w:t>
      </w:r>
      <w:r w:rsidRPr="006F354E">
        <w:rPr>
          <w:rFonts w:asciiTheme="majorHAnsi" w:hAnsiTheme="majorHAnsi"/>
        </w:rPr>
        <w:t xml:space="preserve">Report </w:t>
      </w:r>
      <w:r w:rsidR="0011701A" w:rsidRPr="006F354E">
        <w:rPr>
          <w:rFonts w:asciiTheme="majorHAnsi" w:hAnsiTheme="majorHAnsi"/>
        </w:rPr>
        <w:t xml:space="preserve">to establish whether the </w:t>
      </w:r>
      <w:proofErr w:type="spellStart"/>
      <w:r w:rsidR="0011701A" w:rsidRPr="006F354E">
        <w:rPr>
          <w:rFonts w:asciiTheme="majorHAnsi" w:hAnsiTheme="majorHAnsi"/>
        </w:rPr>
        <w:t>ccNSO</w:t>
      </w:r>
      <w:proofErr w:type="spellEnd"/>
      <w:r w:rsidR="0011701A" w:rsidRPr="006F354E">
        <w:rPr>
          <w:rFonts w:asciiTheme="majorHAnsi" w:hAnsiTheme="majorHAnsi"/>
        </w:rPr>
        <w:t xml:space="preserve"> should launch a policy development process for the selection and delegatio</w:t>
      </w:r>
      <w:r w:rsidRPr="006F354E">
        <w:rPr>
          <w:rFonts w:asciiTheme="majorHAnsi" w:hAnsiTheme="majorHAnsi"/>
        </w:rPr>
        <w:t xml:space="preserve">n of IDN </w:t>
      </w:r>
      <w:proofErr w:type="spellStart"/>
      <w:r w:rsidRPr="006F354E">
        <w:rPr>
          <w:rFonts w:asciiTheme="majorHAnsi" w:hAnsiTheme="majorHAnsi"/>
        </w:rPr>
        <w:t>ccTLD’s</w:t>
      </w:r>
      <w:proofErr w:type="spellEnd"/>
      <w:r w:rsidRPr="006F354E">
        <w:rPr>
          <w:rFonts w:asciiTheme="majorHAnsi" w:hAnsiTheme="majorHAnsi"/>
        </w:rPr>
        <w:t>. In parallel</w:t>
      </w:r>
      <w:r w:rsidR="009225B1" w:rsidRPr="006F354E">
        <w:rPr>
          <w:rFonts w:asciiTheme="majorHAnsi" w:hAnsiTheme="majorHAnsi"/>
        </w:rPr>
        <w:t xml:space="preserve"> to the launch of the IDN </w:t>
      </w:r>
      <w:proofErr w:type="spellStart"/>
      <w:r w:rsidR="009225B1" w:rsidRPr="006F354E">
        <w:rPr>
          <w:rFonts w:asciiTheme="majorHAnsi" w:hAnsiTheme="majorHAnsi"/>
        </w:rPr>
        <w:t>ccPDP</w:t>
      </w:r>
      <w:proofErr w:type="spellEnd"/>
      <w:r w:rsidR="009225B1" w:rsidRPr="006F354E">
        <w:rPr>
          <w:rFonts w:asciiTheme="majorHAnsi" w:hAnsiTheme="majorHAnsi"/>
        </w:rPr>
        <w:t>,</w:t>
      </w:r>
      <w:r w:rsidR="0011701A" w:rsidRPr="006F354E">
        <w:rPr>
          <w:rFonts w:asciiTheme="majorHAnsi" w:hAnsiTheme="majorHAnsi"/>
        </w:rPr>
        <w:t xml:space="preserve"> the </w:t>
      </w:r>
      <w:proofErr w:type="spellStart"/>
      <w:r w:rsidR="0011701A" w:rsidRPr="006F354E">
        <w:rPr>
          <w:rFonts w:asciiTheme="majorHAnsi" w:hAnsiTheme="majorHAnsi"/>
        </w:rPr>
        <w:t>ccNSO</w:t>
      </w:r>
      <w:proofErr w:type="spellEnd"/>
      <w:r w:rsidR="0011701A" w:rsidRPr="006F354E">
        <w:rPr>
          <w:rFonts w:asciiTheme="majorHAnsi" w:hAnsiTheme="majorHAnsi"/>
        </w:rPr>
        <w:t xml:space="preserve"> Council</w:t>
      </w:r>
      <w:r w:rsidR="003D67BB" w:rsidRPr="006F354E">
        <w:rPr>
          <w:rFonts w:asciiTheme="majorHAnsi" w:hAnsiTheme="majorHAnsi"/>
        </w:rPr>
        <w:t xml:space="preserve">, together with other ICANN supporting </w:t>
      </w:r>
      <w:r w:rsidR="0078395C" w:rsidRPr="006F354E">
        <w:rPr>
          <w:rFonts w:asciiTheme="majorHAnsi" w:hAnsiTheme="majorHAnsi"/>
        </w:rPr>
        <w:t>organizations</w:t>
      </w:r>
      <w:r w:rsidR="003D67BB" w:rsidRPr="006F354E">
        <w:rPr>
          <w:rFonts w:asciiTheme="majorHAnsi" w:hAnsiTheme="majorHAnsi"/>
        </w:rPr>
        <w:t xml:space="preserve"> and Advisory Committees, advised</w:t>
      </w:r>
      <w:r w:rsidR="009225B1" w:rsidRPr="006F354E">
        <w:rPr>
          <w:rFonts w:asciiTheme="majorHAnsi" w:hAnsiTheme="majorHAnsi" w:cs="Arial"/>
        </w:rPr>
        <w:t xml:space="preserve"> the ICANN Board to set-up</w:t>
      </w:r>
      <w:r w:rsidRPr="006F354E">
        <w:rPr>
          <w:rFonts w:asciiTheme="majorHAnsi" w:hAnsiTheme="majorHAnsi" w:cs="Arial"/>
        </w:rPr>
        <w:t xml:space="preserve"> an </w:t>
      </w:r>
      <w:r w:rsidR="0078395C" w:rsidRPr="006F354E">
        <w:rPr>
          <w:rFonts w:asciiTheme="majorHAnsi" w:hAnsiTheme="majorHAnsi" w:cs="Arial"/>
        </w:rPr>
        <w:t>Internationalized</w:t>
      </w:r>
      <w:r w:rsidR="009225B1" w:rsidRPr="006F354E">
        <w:rPr>
          <w:rFonts w:asciiTheme="majorHAnsi" w:hAnsiTheme="majorHAnsi" w:cs="Arial"/>
        </w:rPr>
        <w:t xml:space="preserve"> Domain Name Working Group</w:t>
      </w:r>
      <w:r w:rsidR="00302FB1" w:rsidRPr="006F354E">
        <w:rPr>
          <w:rFonts w:asciiTheme="majorHAnsi" w:hAnsiTheme="majorHAnsi" w:cs="Arial"/>
        </w:rPr>
        <w:t xml:space="preserve"> to develop a methodology for the introduction of a limited number of IDN </w:t>
      </w:r>
      <w:proofErr w:type="spellStart"/>
      <w:r w:rsidR="00302FB1" w:rsidRPr="006F354E">
        <w:rPr>
          <w:rFonts w:asciiTheme="majorHAnsi" w:hAnsiTheme="majorHAnsi" w:cs="Arial"/>
        </w:rPr>
        <w:t>ccTLD’s</w:t>
      </w:r>
      <w:proofErr w:type="spellEnd"/>
      <w:r w:rsidR="00302FB1" w:rsidRPr="006F354E">
        <w:rPr>
          <w:rStyle w:val="FootnoteReference"/>
          <w:rFonts w:asciiTheme="majorHAnsi" w:hAnsiTheme="majorHAnsi" w:cs="Arial"/>
        </w:rPr>
        <w:footnoteReference w:id="3"/>
      </w:r>
      <w:r w:rsidRPr="006F354E">
        <w:rPr>
          <w:rFonts w:asciiTheme="majorHAnsi" w:hAnsiTheme="majorHAnsi" w:cs="Arial"/>
        </w:rPr>
        <w:t xml:space="preserve">. </w:t>
      </w:r>
      <w:r w:rsidR="003D67BB" w:rsidRPr="006F354E">
        <w:rPr>
          <w:rFonts w:asciiTheme="majorHAnsi" w:hAnsiTheme="majorHAnsi" w:cs="Arial"/>
        </w:rPr>
        <w:t xml:space="preserve">This resulted in the IDN </w:t>
      </w:r>
      <w:proofErr w:type="spellStart"/>
      <w:r w:rsidR="003D67BB" w:rsidRPr="006F354E">
        <w:rPr>
          <w:rFonts w:asciiTheme="majorHAnsi" w:hAnsiTheme="majorHAnsi" w:cs="Arial"/>
        </w:rPr>
        <w:t>ccTLD</w:t>
      </w:r>
      <w:proofErr w:type="spellEnd"/>
      <w:r w:rsidR="003D67BB" w:rsidRPr="006F354E">
        <w:rPr>
          <w:rFonts w:asciiTheme="majorHAnsi" w:hAnsiTheme="majorHAnsi" w:cs="Arial"/>
        </w:rPr>
        <w:t xml:space="preserve"> Fast Track Process, which was launched on 16 November 2009</w:t>
      </w:r>
      <w:r w:rsidR="003D67BB" w:rsidRPr="006F354E">
        <w:rPr>
          <w:rStyle w:val="FootnoteReference"/>
          <w:rFonts w:asciiTheme="majorHAnsi" w:hAnsiTheme="majorHAnsi" w:cs="Arial"/>
        </w:rPr>
        <w:footnoteReference w:id="4"/>
      </w:r>
      <w:proofErr w:type="gramStart"/>
      <w:r w:rsidR="003D67BB" w:rsidRPr="006F354E">
        <w:rPr>
          <w:rFonts w:asciiTheme="majorHAnsi" w:hAnsiTheme="majorHAnsi" w:cs="Arial"/>
        </w:rPr>
        <w:t xml:space="preserve"> </w:t>
      </w:r>
      <w:r w:rsidR="0078395C" w:rsidRPr="006F354E">
        <w:rPr>
          <w:rFonts w:asciiTheme="majorHAnsi" w:hAnsiTheme="majorHAnsi" w:cs="Arial"/>
        </w:rPr>
        <w:t>.</w:t>
      </w:r>
      <w:proofErr w:type="gramEnd"/>
      <w:r w:rsidR="003D67BB" w:rsidRPr="006F354E">
        <w:rPr>
          <w:rFonts w:asciiTheme="majorHAnsi" w:hAnsiTheme="majorHAnsi" w:cs="Arial"/>
        </w:rPr>
        <w:t xml:space="preserve"> </w:t>
      </w:r>
    </w:p>
    <w:p w14:paraId="770926F3" w14:textId="34E74DEB" w:rsidR="00A5181F" w:rsidRPr="006F354E" w:rsidRDefault="00B7053E" w:rsidP="0011701A">
      <w:pPr>
        <w:rPr>
          <w:rFonts w:asciiTheme="majorHAnsi" w:hAnsiTheme="majorHAnsi"/>
        </w:rPr>
      </w:pPr>
      <w:r w:rsidRPr="006F354E">
        <w:rPr>
          <w:rFonts w:asciiTheme="majorHAnsi" w:hAnsiTheme="majorHAnsi"/>
        </w:rPr>
        <w:t xml:space="preserve">In April 2009, the </w:t>
      </w:r>
      <w:proofErr w:type="spellStart"/>
      <w:r w:rsidRPr="006F354E">
        <w:rPr>
          <w:rFonts w:asciiTheme="majorHAnsi" w:hAnsiTheme="majorHAnsi"/>
        </w:rPr>
        <w:t>ccNSO</w:t>
      </w:r>
      <w:proofErr w:type="spellEnd"/>
      <w:r w:rsidRPr="006F354E">
        <w:rPr>
          <w:rFonts w:asciiTheme="majorHAnsi" w:hAnsiTheme="majorHAnsi"/>
        </w:rPr>
        <w:t xml:space="preserve"> Council initiated the IDN </w:t>
      </w:r>
      <w:proofErr w:type="spellStart"/>
      <w:r w:rsidRPr="006F354E">
        <w:rPr>
          <w:rFonts w:asciiTheme="majorHAnsi" w:hAnsiTheme="majorHAnsi"/>
        </w:rPr>
        <w:t>ccPDP</w:t>
      </w:r>
      <w:proofErr w:type="spellEnd"/>
      <w:r w:rsidRPr="006F354E">
        <w:rPr>
          <w:rFonts w:asciiTheme="majorHAnsi" w:hAnsiTheme="majorHAnsi"/>
        </w:rPr>
        <w:t xml:space="preserve">, </w:t>
      </w:r>
      <w:r w:rsidR="00A5181F" w:rsidRPr="006F354E">
        <w:rPr>
          <w:rFonts w:asciiTheme="majorHAnsi" w:hAnsiTheme="majorHAnsi"/>
        </w:rPr>
        <w:t>and</w:t>
      </w:r>
      <w:r w:rsidR="003D67BB" w:rsidRPr="006F354E">
        <w:rPr>
          <w:rFonts w:asciiTheme="majorHAnsi" w:hAnsiTheme="majorHAnsi"/>
        </w:rPr>
        <w:t>,</w:t>
      </w:r>
      <w:r w:rsidR="00A5181F" w:rsidRPr="006F354E">
        <w:rPr>
          <w:rFonts w:asciiTheme="majorHAnsi" w:hAnsiTheme="majorHAnsi"/>
        </w:rPr>
        <w:t xml:space="preserve"> </w:t>
      </w:r>
      <w:r w:rsidR="00AE104C" w:rsidRPr="006F354E">
        <w:rPr>
          <w:rFonts w:asciiTheme="majorHAnsi" w:hAnsiTheme="majorHAnsi"/>
        </w:rPr>
        <w:t xml:space="preserve">in accordance with </w:t>
      </w:r>
      <w:r w:rsidRPr="006F354E">
        <w:rPr>
          <w:rFonts w:asciiTheme="majorHAnsi" w:hAnsiTheme="majorHAnsi"/>
        </w:rPr>
        <w:t xml:space="preserve">the advise of the </w:t>
      </w:r>
      <w:r w:rsidR="00AE104C" w:rsidRPr="006F354E">
        <w:rPr>
          <w:rFonts w:asciiTheme="majorHAnsi" w:hAnsiTheme="majorHAnsi"/>
        </w:rPr>
        <w:t xml:space="preserve">IDN </w:t>
      </w:r>
      <w:proofErr w:type="spellStart"/>
      <w:r w:rsidR="00AE104C" w:rsidRPr="006F354E">
        <w:rPr>
          <w:rFonts w:asciiTheme="majorHAnsi" w:hAnsiTheme="majorHAnsi"/>
        </w:rPr>
        <w:t>ccPDP</w:t>
      </w:r>
      <w:proofErr w:type="spellEnd"/>
      <w:r w:rsidR="00AE104C" w:rsidRPr="006F354E">
        <w:rPr>
          <w:rFonts w:asciiTheme="majorHAnsi" w:hAnsiTheme="majorHAnsi"/>
        </w:rPr>
        <w:t xml:space="preserve"> Issue Manager</w:t>
      </w:r>
      <w:r w:rsidR="003D67BB" w:rsidRPr="006F354E">
        <w:rPr>
          <w:rFonts w:asciiTheme="majorHAnsi" w:hAnsiTheme="majorHAnsi"/>
        </w:rPr>
        <w:t>,</w:t>
      </w:r>
      <w:r w:rsidR="00A5181F" w:rsidRPr="006F354E">
        <w:rPr>
          <w:rFonts w:asciiTheme="majorHAnsi" w:hAnsiTheme="majorHAnsi"/>
        </w:rPr>
        <w:t xml:space="preserve"> appoint</w:t>
      </w:r>
      <w:r w:rsidR="00AE104C" w:rsidRPr="006F354E">
        <w:rPr>
          <w:rFonts w:asciiTheme="majorHAnsi" w:hAnsiTheme="majorHAnsi"/>
        </w:rPr>
        <w:t>ed</w:t>
      </w:r>
      <w:r w:rsidR="00A5181F" w:rsidRPr="006F354E">
        <w:rPr>
          <w:rFonts w:asciiTheme="majorHAnsi" w:hAnsiTheme="majorHAnsi"/>
        </w:rPr>
        <w:t xml:space="preserve"> two working groups, each with its own charter, working method and schedule</w:t>
      </w:r>
      <w:r w:rsidR="00A5181F" w:rsidRPr="006F354E">
        <w:rPr>
          <w:rStyle w:val="FootnoteReference"/>
          <w:rFonts w:asciiTheme="majorHAnsi" w:hAnsiTheme="majorHAnsi"/>
        </w:rPr>
        <w:footnoteReference w:id="5"/>
      </w:r>
      <w:r w:rsidR="00A5181F" w:rsidRPr="006F354E">
        <w:rPr>
          <w:rFonts w:asciiTheme="majorHAnsi" w:hAnsiTheme="majorHAnsi"/>
        </w:rPr>
        <w:t>:</w:t>
      </w:r>
    </w:p>
    <w:p w14:paraId="0E2584DE" w14:textId="77777777" w:rsidR="00BF3B20" w:rsidRPr="006F354E" w:rsidRDefault="00BF3B20" w:rsidP="0011701A">
      <w:pPr>
        <w:pStyle w:val="ListParagraph"/>
        <w:numPr>
          <w:ilvl w:val="0"/>
          <w:numId w:val="2"/>
        </w:numPr>
        <w:rPr>
          <w:rFonts w:asciiTheme="majorHAnsi" w:hAnsiTheme="majorHAnsi"/>
        </w:rPr>
      </w:pPr>
      <w:r w:rsidRPr="006F354E">
        <w:rPr>
          <w:rFonts w:asciiTheme="majorHAnsi" w:hAnsiTheme="majorHAnsi"/>
        </w:rPr>
        <w:t>The</w:t>
      </w:r>
      <w:r w:rsidR="00A5181F" w:rsidRPr="006F354E">
        <w:rPr>
          <w:rFonts w:asciiTheme="majorHAnsi" w:hAnsiTheme="majorHAnsi"/>
        </w:rPr>
        <w:t xml:space="preserve"> </w:t>
      </w:r>
      <w:r w:rsidRPr="006F354E">
        <w:rPr>
          <w:rFonts w:asciiTheme="majorHAnsi" w:hAnsiTheme="majorHAnsi"/>
        </w:rPr>
        <w:t xml:space="preserve">purpose of the </w:t>
      </w:r>
      <w:r w:rsidR="00A5181F" w:rsidRPr="006F354E">
        <w:rPr>
          <w:rFonts w:asciiTheme="majorHAnsi" w:hAnsiTheme="majorHAnsi"/>
        </w:rPr>
        <w:t>first working group</w:t>
      </w:r>
      <w:r w:rsidRPr="006F354E">
        <w:rPr>
          <w:rFonts w:asciiTheme="majorHAnsi" w:hAnsiTheme="majorHAnsi"/>
        </w:rPr>
        <w:t xml:space="preserve"> (IDN </w:t>
      </w:r>
      <w:proofErr w:type="spellStart"/>
      <w:r w:rsidRPr="006F354E">
        <w:rPr>
          <w:rFonts w:asciiTheme="majorHAnsi" w:hAnsiTheme="majorHAnsi"/>
        </w:rPr>
        <w:t>ccPDP</w:t>
      </w:r>
      <w:proofErr w:type="spellEnd"/>
      <w:r w:rsidRPr="006F354E">
        <w:rPr>
          <w:rFonts w:asciiTheme="majorHAnsi" w:hAnsiTheme="majorHAnsi"/>
        </w:rPr>
        <w:t xml:space="preserve"> WG 1)</w:t>
      </w:r>
      <w:r w:rsidR="00A5181F" w:rsidRPr="006F354E">
        <w:rPr>
          <w:rFonts w:asciiTheme="majorHAnsi" w:hAnsiTheme="majorHAnsi"/>
        </w:rPr>
        <w:t xml:space="preserve"> is to study and report on a feasible </w:t>
      </w:r>
      <w:r w:rsidRPr="006F354E">
        <w:rPr>
          <w:rFonts w:asciiTheme="majorHAnsi" w:hAnsiTheme="majorHAnsi"/>
        </w:rPr>
        <w:t xml:space="preserve">overall </w:t>
      </w:r>
      <w:r w:rsidR="00A5181F" w:rsidRPr="006F354E">
        <w:rPr>
          <w:rFonts w:asciiTheme="majorHAnsi" w:hAnsiTheme="majorHAnsi"/>
        </w:rPr>
        <w:t xml:space="preserve">policy for the selection and delegation of IDN </w:t>
      </w:r>
      <w:proofErr w:type="spellStart"/>
      <w:r w:rsidR="00A5181F" w:rsidRPr="006F354E">
        <w:rPr>
          <w:rFonts w:asciiTheme="majorHAnsi" w:hAnsiTheme="majorHAnsi"/>
        </w:rPr>
        <w:t>ccTLDs</w:t>
      </w:r>
      <w:proofErr w:type="spellEnd"/>
      <w:r w:rsidR="00A5181F" w:rsidRPr="006F354E">
        <w:rPr>
          <w:rFonts w:asciiTheme="majorHAnsi" w:hAnsiTheme="majorHAnsi"/>
        </w:rPr>
        <w:t>. The working group should take into account and be guided by the joint GAC-</w:t>
      </w:r>
      <w:proofErr w:type="spellStart"/>
      <w:r w:rsidR="00A5181F" w:rsidRPr="006F354E">
        <w:rPr>
          <w:rFonts w:asciiTheme="majorHAnsi" w:hAnsiTheme="majorHAnsi"/>
        </w:rPr>
        <w:t>cc</w:t>
      </w:r>
      <w:r w:rsidRPr="006F354E">
        <w:rPr>
          <w:rFonts w:asciiTheme="majorHAnsi" w:hAnsiTheme="majorHAnsi"/>
        </w:rPr>
        <w:t>NSO</w:t>
      </w:r>
      <w:proofErr w:type="spellEnd"/>
      <w:r w:rsidRPr="006F354E">
        <w:rPr>
          <w:rFonts w:asciiTheme="majorHAnsi" w:hAnsiTheme="majorHAnsi"/>
        </w:rPr>
        <w:t xml:space="preserve"> Issues Paper </w:t>
      </w:r>
      <w:r w:rsidR="00A5181F" w:rsidRPr="006F354E">
        <w:rPr>
          <w:rFonts w:asciiTheme="majorHAnsi" w:hAnsiTheme="majorHAnsi"/>
        </w:rPr>
        <w:t>and comments received on th</w:t>
      </w:r>
      <w:r w:rsidRPr="006F354E">
        <w:rPr>
          <w:rFonts w:asciiTheme="majorHAnsi" w:hAnsiTheme="majorHAnsi"/>
        </w:rPr>
        <w:t>at document</w:t>
      </w:r>
      <w:r w:rsidR="00A5181F" w:rsidRPr="006F354E">
        <w:rPr>
          <w:rFonts w:asciiTheme="majorHAnsi" w:hAnsiTheme="majorHAnsi"/>
        </w:rPr>
        <w:t xml:space="preserve">, the Final Report of the IDNC Working Group and the associated </w:t>
      </w:r>
      <w:r w:rsidRPr="006F354E">
        <w:rPr>
          <w:rFonts w:asciiTheme="majorHAnsi" w:hAnsiTheme="majorHAnsi"/>
        </w:rPr>
        <w:t xml:space="preserve">Fast Track </w:t>
      </w:r>
      <w:r w:rsidR="00A5181F" w:rsidRPr="006F354E">
        <w:rPr>
          <w:rFonts w:asciiTheme="majorHAnsi" w:hAnsiTheme="majorHAnsi"/>
        </w:rPr>
        <w:t>Implementation Plan</w:t>
      </w:r>
      <w:r w:rsidRPr="006F354E">
        <w:rPr>
          <w:rFonts w:asciiTheme="majorHAnsi" w:hAnsiTheme="majorHAnsi"/>
        </w:rPr>
        <w:t xml:space="preserve"> and experience with the Fast Track Process</w:t>
      </w:r>
      <w:r w:rsidR="00A5181F" w:rsidRPr="006F354E">
        <w:rPr>
          <w:rFonts w:asciiTheme="majorHAnsi" w:hAnsiTheme="majorHAnsi"/>
        </w:rPr>
        <w:t>.</w:t>
      </w:r>
    </w:p>
    <w:p w14:paraId="0178FD5F" w14:textId="2E6EF73A" w:rsidR="00A5181F" w:rsidRPr="006F354E" w:rsidRDefault="00A5181F" w:rsidP="0011701A">
      <w:pPr>
        <w:pStyle w:val="ListParagraph"/>
        <w:numPr>
          <w:ilvl w:val="0"/>
          <w:numId w:val="2"/>
        </w:numPr>
        <w:rPr>
          <w:rFonts w:asciiTheme="majorHAnsi" w:hAnsiTheme="majorHAnsi"/>
        </w:rPr>
      </w:pPr>
      <w:r w:rsidRPr="006F354E">
        <w:rPr>
          <w:rFonts w:asciiTheme="majorHAnsi" w:hAnsiTheme="majorHAnsi"/>
        </w:rPr>
        <w:t xml:space="preserve">The purpose of the second working group is to report on changes to Article IX of the ICANN bylaws </w:t>
      </w:r>
      <w:r w:rsidR="00742010" w:rsidRPr="006F354E">
        <w:rPr>
          <w:rFonts w:asciiTheme="majorHAnsi" w:hAnsiTheme="majorHAnsi"/>
        </w:rPr>
        <w:t xml:space="preserve">to include IDN </w:t>
      </w:r>
      <w:proofErr w:type="spellStart"/>
      <w:r w:rsidR="00742010" w:rsidRPr="006F354E">
        <w:rPr>
          <w:rFonts w:asciiTheme="majorHAnsi" w:hAnsiTheme="majorHAnsi"/>
        </w:rPr>
        <w:t>ccTLD</w:t>
      </w:r>
      <w:proofErr w:type="spellEnd"/>
      <w:r w:rsidR="00742010" w:rsidRPr="006F354E">
        <w:rPr>
          <w:rFonts w:asciiTheme="majorHAnsi" w:hAnsiTheme="majorHAnsi"/>
        </w:rPr>
        <w:t xml:space="preserve"> managers in the </w:t>
      </w:r>
      <w:proofErr w:type="spellStart"/>
      <w:r w:rsidR="00742010" w:rsidRPr="006F354E">
        <w:rPr>
          <w:rFonts w:asciiTheme="majorHAnsi" w:hAnsiTheme="majorHAnsi"/>
        </w:rPr>
        <w:t>ccNSO</w:t>
      </w:r>
      <w:proofErr w:type="spellEnd"/>
      <w:r w:rsidR="00742010" w:rsidRPr="006F354E">
        <w:rPr>
          <w:rFonts w:asciiTheme="majorHAnsi" w:hAnsiTheme="majorHAnsi"/>
        </w:rPr>
        <w:t xml:space="preserve">. This is </w:t>
      </w:r>
      <w:r w:rsidRPr="006F354E">
        <w:rPr>
          <w:rFonts w:asciiTheme="majorHAnsi" w:hAnsiTheme="majorHAnsi"/>
        </w:rPr>
        <w:t xml:space="preserve">necessitated by the </w:t>
      </w:r>
      <w:r w:rsidR="00742010" w:rsidRPr="006F354E">
        <w:rPr>
          <w:rFonts w:asciiTheme="majorHAnsi" w:hAnsiTheme="majorHAnsi"/>
        </w:rPr>
        <w:t xml:space="preserve">delegation of IDN </w:t>
      </w:r>
      <w:proofErr w:type="spellStart"/>
      <w:r w:rsidR="00742010" w:rsidRPr="006F354E">
        <w:rPr>
          <w:rFonts w:asciiTheme="majorHAnsi" w:hAnsiTheme="majorHAnsi"/>
        </w:rPr>
        <w:t>ccTLD’s</w:t>
      </w:r>
      <w:proofErr w:type="spellEnd"/>
      <w:r w:rsidR="00742010" w:rsidRPr="006F354E">
        <w:rPr>
          <w:rFonts w:asciiTheme="majorHAnsi" w:hAnsiTheme="majorHAnsi"/>
        </w:rPr>
        <w:t xml:space="preserve"> under the Fast Track Process and in future under the policy recommended by WG 1.</w:t>
      </w:r>
    </w:p>
    <w:p w14:paraId="182411CC" w14:textId="77777777" w:rsidR="00BF3B20" w:rsidRPr="006F354E" w:rsidRDefault="00BF3B20" w:rsidP="00BF3B20">
      <w:pPr>
        <w:rPr>
          <w:rFonts w:asciiTheme="majorHAnsi" w:hAnsiTheme="majorHAnsi"/>
        </w:rPr>
      </w:pPr>
    </w:p>
    <w:p w14:paraId="60335695" w14:textId="187E18D8" w:rsidR="008505D6" w:rsidRPr="006F354E" w:rsidRDefault="008505D6" w:rsidP="008505D6">
      <w:pPr>
        <w:pStyle w:val="PlainText"/>
        <w:rPr>
          <w:rFonts w:asciiTheme="majorHAnsi" w:hAnsiTheme="majorHAnsi" w:cs="Calibri"/>
          <w:sz w:val="24"/>
          <w:szCs w:val="24"/>
        </w:rPr>
      </w:pPr>
      <w:r w:rsidRPr="006F354E">
        <w:rPr>
          <w:rFonts w:asciiTheme="majorHAnsi" w:hAnsiTheme="majorHAnsi" w:cs="Calibri"/>
          <w:sz w:val="24"/>
          <w:szCs w:val="24"/>
        </w:rPr>
        <w:t xml:space="preserve">The IDN </w:t>
      </w:r>
      <w:proofErr w:type="spellStart"/>
      <w:r w:rsidRPr="006F354E">
        <w:rPr>
          <w:rFonts w:asciiTheme="majorHAnsi" w:hAnsiTheme="majorHAnsi" w:cs="Calibri"/>
          <w:sz w:val="24"/>
          <w:szCs w:val="24"/>
        </w:rPr>
        <w:t>ccPDP</w:t>
      </w:r>
      <w:proofErr w:type="spellEnd"/>
      <w:r w:rsidRPr="006F354E">
        <w:rPr>
          <w:rFonts w:asciiTheme="majorHAnsi" w:hAnsiTheme="majorHAnsi" w:cs="Calibri"/>
          <w:sz w:val="24"/>
          <w:szCs w:val="24"/>
        </w:rPr>
        <w:t xml:space="preserve"> WG 1 focused on, without limitation, the proposals and recommendations of the IDNC Working Group and the Implementation Plan based</w:t>
      </w:r>
      <w:r w:rsidR="00AE104C" w:rsidRPr="006F354E">
        <w:rPr>
          <w:rFonts w:asciiTheme="majorHAnsi" w:hAnsiTheme="majorHAnsi" w:cs="Calibri"/>
          <w:sz w:val="24"/>
          <w:szCs w:val="24"/>
        </w:rPr>
        <w:t xml:space="preserve"> on the work of the IDNC WG. It also</w:t>
      </w:r>
      <w:r w:rsidRPr="006F354E">
        <w:rPr>
          <w:rFonts w:asciiTheme="majorHAnsi" w:hAnsiTheme="majorHAnsi" w:cs="Calibri"/>
          <w:sz w:val="24"/>
          <w:szCs w:val="24"/>
        </w:rPr>
        <w:t xml:space="preserve"> has taken into account the experiences under and reviews of the IDN</w:t>
      </w:r>
      <w:r w:rsidR="00AE104C" w:rsidRPr="006F354E">
        <w:rPr>
          <w:rFonts w:asciiTheme="majorHAnsi" w:hAnsiTheme="majorHAnsi" w:cs="Calibri"/>
          <w:sz w:val="24"/>
          <w:szCs w:val="24"/>
        </w:rPr>
        <w:t xml:space="preserve">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Fast Track Process</w:t>
      </w:r>
      <w:r w:rsidR="00E45E3F" w:rsidRPr="006F354E">
        <w:rPr>
          <w:rFonts w:asciiTheme="majorHAnsi" w:hAnsiTheme="majorHAnsi" w:cs="Calibri"/>
          <w:sz w:val="24"/>
          <w:szCs w:val="24"/>
        </w:rPr>
        <w:t>.</w:t>
      </w:r>
      <w:r w:rsidRPr="006F354E">
        <w:rPr>
          <w:rFonts w:asciiTheme="majorHAnsi" w:hAnsiTheme="majorHAnsi" w:cs="Calibri"/>
          <w:sz w:val="24"/>
          <w:szCs w:val="24"/>
        </w:rPr>
        <w:t xml:space="preserve"> </w:t>
      </w:r>
      <w:r w:rsidR="00FB75A4" w:rsidRPr="006F354E">
        <w:rPr>
          <w:rFonts w:asciiTheme="majorHAnsi" w:hAnsiTheme="majorHAnsi"/>
          <w:sz w:val="24"/>
          <w:szCs w:val="24"/>
        </w:rPr>
        <w:t xml:space="preserve">The IDN </w:t>
      </w:r>
      <w:proofErr w:type="spellStart"/>
      <w:r w:rsidR="00FB75A4" w:rsidRPr="006F354E">
        <w:rPr>
          <w:rFonts w:asciiTheme="majorHAnsi" w:hAnsiTheme="majorHAnsi"/>
          <w:sz w:val="24"/>
          <w:szCs w:val="24"/>
        </w:rPr>
        <w:t>ccPDP</w:t>
      </w:r>
      <w:proofErr w:type="spellEnd"/>
      <w:r w:rsidR="00FB75A4" w:rsidRPr="006F354E">
        <w:rPr>
          <w:rFonts w:asciiTheme="majorHAnsi" w:hAnsiTheme="majorHAnsi"/>
          <w:sz w:val="24"/>
          <w:szCs w:val="24"/>
        </w:rPr>
        <w:t xml:space="preserve"> WG 2 focused on, without limitation, examination of Article IX of the ICANN Bylaws and associated Annexes (Annex B and C of the ICANN Bylaws). It has further taken into account the proposals and recommendations of IDN </w:t>
      </w:r>
      <w:proofErr w:type="spellStart"/>
      <w:r w:rsidR="00FB75A4" w:rsidRPr="006F354E">
        <w:rPr>
          <w:rFonts w:asciiTheme="majorHAnsi" w:hAnsiTheme="majorHAnsi"/>
          <w:sz w:val="24"/>
          <w:szCs w:val="24"/>
        </w:rPr>
        <w:t>ccPDP</w:t>
      </w:r>
      <w:proofErr w:type="spellEnd"/>
      <w:r w:rsidR="00FB75A4" w:rsidRPr="006F354E">
        <w:rPr>
          <w:rFonts w:asciiTheme="majorHAnsi" w:hAnsiTheme="majorHAnsi"/>
          <w:sz w:val="24"/>
          <w:szCs w:val="24"/>
        </w:rPr>
        <w:t xml:space="preserve"> WG 1.</w:t>
      </w:r>
    </w:p>
    <w:p w14:paraId="1537DBA1" w14:textId="77777777" w:rsidR="00FB75A4" w:rsidRPr="006F354E" w:rsidRDefault="00FB75A4" w:rsidP="008505D6">
      <w:pPr>
        <w:pStyle w:val="PlainText"/>
        <w:rPr>
          <w:rFonts w:asciiTheme="majorHAnsi" w:hAnsiTheme="majorHAnsi" w:cs="Calibri"/>
          <w:sz w:val="24"/>
          <w:szCs w:val="24"/>
        </w:rPr>
      </w:pPr>
    </w:p>
    <w:p w14:paraId="4D1CC518" w14:textId="5763D801" w:rsidR="008505D6" w:rsidRPr="006F354E" w:rsidRDefault="00E45E3F" w:rsidP="008505D6">
      <w:pPr>
        <w:pStyle w:val="PlainText"/>
        <w:rPr>
          <w:rFonts w:asciiTheme="majorHAnsi" w:hAnsiTheme="majorHAnsi" w:cs="Calibri"/>
          <w:sz w:val="24"/>
          <w:szCs w:val="24"/>
        </w:rPr>
      </w:pPr>
      <w:r w:rsidRPr="006F354E">
        <w:rPr>
          <w:rFonts w:asciiTheme="majorHAnsi" w:hAnsiTheme="majorHAnsi" w:cs="Calibri"/>
          <w:sz w:val="24"/>
          <w:szCs w:val="24"/>
        </w:rPr>
        <w:t>As both working groups have</w:t>
      </w:r>
      <w:r w:rsidR="008505D6" w:rsidRPr="006F354E">
        <w:rPr>
          <w:rFonts w:asciiTheme="majorHAnsi" w:hAnsiTheme="majorHAnsi" w:cs="Calibri"/>
          <w:sz w:val="24"/>
          <w:szCs w:val="24"/>
        </w:rPr>
        <w:t xml:space="preserve"> undertake</w:t>
      </w:r>
      <w:r w:rsidRPr="006F354E">
        <w:rPr>
          <w:rFonts w:asciiTheme="majorHAnsi" w:hAnsiTheme="majorHAnsi" w:cs="Calibri"/>
          <w:sz w:val="24"/>
          <w:szCs w:val="24"/>
        </w:rPr>
        <w:t>n their</w:t>
      </w:r>
      <w:r w:rsidR="008505D6" w:rsidRPr="006F354E">
        <w:rPr>
          <w:rFonts w:asciiTheme="majorHAnsi" w:hAnsiTheme="majorHAnsi" w:cs="Calibri"/>
          <w:sz w:val="24"/>
          <w:szCs w:val="24"/>
        </w:rPr>
        <w:t xml:space="preserve"> activities within the framework of the IDN </w:t>
      </w:r>
      <w:proofErr w:type="spellStart"/>
      <w:r w:rsidR="008505D6" w:rsidRPr="006F354E">
        <w:rPr>
          <w:rFonts w:asciiTheme="majorHAnsi" w:hAnsiTheme="majorHAnsi" w:cs="Calibri"/>
          <w:sz w:val="24"/>
          <w:szCs w:val="24"/>
        </w:rPr>
        <w:t>ccPDP</w:t>
      </w:r>
      <w:proofErr w:type="spellEnd"/>
      <w:r w:rsidR="008505D6" w:rsidRPr="006F354E">
        <w:rPr>
          <w:rFonts w:asciiTheme="majorHAnsi" w:hAnsiTheme="majorHAnsi" w:cs="Calibri"/>
          <w:sz w:val="24"/>
          <w:szCs w:val="24"/>
        </w:rPr>
        <w:t xml:space="preserve">, the limitations on the scope of a </w:t>
      </w:r>
      <w:proofErr w:type="spellStart"/>
      <w:r w:rsidR="008505D6" w:rsidRPr="006F354E">
        <w:rPr>
          <w:rFonts w:asciiTheme="majorHAnsi" w:hAnsiTheme="majorHAnsi" w:cs="Calibri"/>
          <w:sz w:val="24"/>
          <w:szCs w:val="24"/>
        </w:rPr>
        <w:t>ccPDP</w:t>
      </w:r>
      <w:proofErr w:type="spellEnd"/>
      <w:r w:rsidR="008505D6" w:rsidRPr="006F354E">
        <w:rPr>
          <w:rFonts w:asciiTheme="majorHAnsi" w:hAnsiTheme="majorHAnsi" w:cs="Calibri"/>
          <w:sz w:val="24"/>
          <w:szCs w:val="24"/>
        </w:rPr>
        <w:t xml:space="preserve">, in particular </w:t>
      </w:r>
      <w:r w:rsidRPr="006F354E">
        <w:rPr>
          <w:rFonts w:asciiTheme="majorHAnsi" w:hAnsiTheme="majorHAnsi" w:cs="Calibri"/>
          <w:sz w:val="24"/>
          <w:szCs w:val="24"/>
        </w:rPr>
        <w:t>as de</w:t>
      </w:r>
      <w:r w:rsidR="008B1FC4" w:rsidRPr="006F354E">
        <w:rPr>
          <w:rFonts w:asciiTheme="majorHAnsi" w:hAnsiTheme="majorHAnsi" w:cs="Calibri"/>
          <w:sz w:val="24"/>
          <w:szCs w:val="24"/>
        </w:rPr>
        <w:t>fined by Article IX and Annex B</w:t>
      </w:r>
      <w:r w:rsidRPr="006F354E">
        <w:rPr>
          <w:rFonts w:asciiTheme="majorHAnsi" w:hAnsiTheme="majorHAnsi" w:cs="Calibri"/>
          <w:sz w:val="24"/>
          <w:szCs w:val="24"/>
        </w:rPr>
        <w:t xml:space="preserve"> and C of the ICANN Bylaws,</w:t>
      </w:r>
      <w:r w:rsidR="008505D6" w:rsidRPr="006F354E">
        <w:rPr>
          <w:rFonts w:asciiTheme="majorHAnsi" w:hAnsiTheme="majorHAnsi" w:cs="Calibri"/>
          <w:sz w:val="24"/>
          <w:szCs w:val="24"/>
        </w:rPr>
        <w:t xml:space="preserve"> </w:t>
      </w:r>
      <w:r w:rsidRPr="006F354E">
        <w:rPr>
          <w:rFonts w:asciiTheme="majorHAnsi" w:hAnsiTheme="majorHAnsi" w:cs="Calibri"/>
          <w:sz w:val="24"/>
          <w:szCs w:val="24"/>
        </w:rPr>
        <w:t>are applicable to</w:t>
      </w:r>
      <w:r w:rsidR="008505D6" w:rsidRPr="006F354E">
        <w:rPr>
          <w:rFonts w:asciiTheme="majorHAnsi" w:hAnsiTheme="majorHAnsi" w:cs="Calibri"/>
          <w:sz w:val="24"/>
          <w:szCs w:val="24"/>
        </w:rPr>
        <w:t xml:space="preserve"> the WG’s work in a similar manner.</w:t>
      </w:r>
    </w:p>
    <w:p w14:paraId="06D34499" w14:textId="77777777" w:rsidR="00FB75A4" w:rsidRPr="006F354E" w:rsidRDefault="00FB75A4" w:rsidP="008505D6">
      <w:pPr>
        <w:pStyle w:val="PlainText"/>
        <w:rPr>
          <w:rFonts w:asciiTheme="majorHAnsi" w:hAnsiTheme="majorHAnsi" w:cs="Calibri"/>
          <w:sz w:val="24"/>
          <w:szCs w:val="24"/>
        </w:rPr>
      </w:pPr>
    </w:p>
    <w:p w14:paraId="11EEDC21" w14:textId="537B0E36" w:rsidR="00ED4ABA" w:rsidRPr="006F354E" w:rsidRDefault="00BE7D9D" w:rsidP="00BF3B20">
      <w:pPr>
        <w:rPr>
          <w:rFonts w:asciiTheme="majorHAnsi" w:hAnsiTheme="majorHAnsi"/>
        </w:rPr>
      </w:pPr>
      <w:r w:rsidRPr="006F354E">
        <w:rPr>
          <w:rFonts w:asciiTheme="majorHAnsi" w:hAnsiTheme="majorHAnsi"/>
        </w:rPr>
        <w:t>Th</w:t>
      </w:r>
      <w:r w:rsidR="008505D6" w:rsidRPr="006F354E">
        <w:rPr>
          <w:rFonts w:asciiTheme="majorHAnsi" w:hAnsiTheme="majorHAnsi"/>
        </w:rPr>
        <w:t xml:space="preserve">e IDN </w:t>
      </w:r>
      <w:proofErr w:type="spellStart"/>
      <w:r w:rsidR="008505D6" w:rsidRPr="006F354E">
        <w:rPr>
          <w:rFonts w:asciiTheme="majorHAnsi" w:hAnsiTheme="majorHAnsi"/>
        </w:rPr>
        <w:t>ccPDP</w:t>
      </w:r>
      <w:proofErr w:type="spellEnd"/>
      <w:r w:rsidR="008505D6" w:rsidRPr="006F354E">
        <w:rPr>
          <w:rFonts w:asciiTheme="majorHAnsi" w:hAnsiTheme="majorHAnsi"/>
        </w:rPr>
        <w:t xml:space="preserve"> WG 1 published its Final P</w:t>
      </w:r>
      <w:r w:rsidRPr="006F354E">
        <w:rPr>
          <w:rFonts w:asciiTheme="majorHAnsi" w:hAnsiTheme="majorHAnsi"/>
        </w:rPr>
        <w:t xml:space="preserve">aper </w:t>
      </w:r>
      <w:r w:rsidR="000C269A" w:rsidRPr="006F354E">
        <w:rPr>
          <w:rFonts w:asciiTheme="majorHAnsi" w:hAnsiTheme="majorHAnsi"/>
        </w:rPr>
        <w:t>including its</w:t>
      </w:r>
      <w:r w:rsidR="00AE104C" w:rsidRPr="006F354E">
        <w:rPr>
          <w:rFonts w:asciiTheme="majorHAnsi" w:hAnsiTheme="majorHAnsi"/>
        </w:rPr>
        <w:t xml:space="preserve"> recommendations for</w:t>
      </w:r>
      <w:r w:rsidR="0006263F" w:rsidRPr="006F354E">
        <w:rPr>
          <w:rFonts w:asciiTheme="majorHAnsi" w:hAnsiTheme="majorHAnsi"/>
        </w:rPr>
        <w:t xml:space="preserve"> the overall policy</w:t>
      </w:r>
      <w:r w:rsidR="008505D6" w:rsidRPr="006F354E">
        <w:rPr>
          <w:rFonts w:asciiTheme="majorHAnsi" w:hAnsiTheme="majorHAnsi"/>
        </w:rPr>
        <w:t xml:space="preserve"> in December 2012.</w:t>
      </w:r>
      <w:r w:rsidR="008505D6" w:rsidRPr="006F354E">
        <w:rPr>
          <w:rStyle w:val="FootnoteReference"/>
          <w:rFonts w:asciiTheme="majorHAnsi" w:hAnsiTheme="majorHAnsi"/>
        </w:rPr>
        <w:footnoteReference w:id="6"/>
      </w:r>
      <w:r w:rsidR="00ED4ABA" w:rsidRPr="006F354E">
        <w:rPr>
          <w:rFonts w:asciiTheme="majorHAnsi" w:hAnsiTheme="majorHAnsi"/>
        </w:rPr>
        <w:t xml:space="preserve"> The recommendations contained in the Final Paper </w:t>
      </w:r>
      <w:r w:rsidR="00D7247C" w:rsidRPr="006F354E">
        <w:rPr>
          <w:rFonts w:asciiTheme="majorHAnsi" w:hAnsiTheme="majorHAnsi"/>
        </w:rPr>
        <w:t>wer</w:t>
      </w:r>
      <w:r w:rsidR="00ED4ABA" w:rsidRPr="006F354E">
        <w:rPr>
          <w:rFonts w:asciiTheme="majorHAnsi" w:hAnsiTheme="majorHAnsi"/>
        </w:rPr>
        <w:t>e</w:t>
      </w:r>
      <w:r w:rsidR="008505D6" w:rsidRPr="006F354E">
        <w:rPr>
          <w:rFonts w:asciiTheme="majorHAnsi" w:hAnsiTheme="majorHAnsi"/>
        </w:rPr>
        <w:t xml:space="preserve"> integrated in </w:t>
      </w:r>
      <w:r w:rsidR="00ED4ABA" w:rsidRPr="006F354E">
        <w:rPr>
          <w:rFonts w:asciiTheme="majorHAnsi" w:hAnsiTheme="majorHAnsi"/>
        </w:rPr>
        <w:t>th</w:t>
      </w:r>
      <w:r w:rsidR="00D7247C" w:rsidRPr="006F354E">
        <w:rPr>
          <w:rFonts w:asciiTheme="majorHAnsi" w:hAnsiTheme="majorHAnsi"/>
        </w:rPr>
        <w:t>e</w:t>
      </w:r>
      <w:r w:rsidR="00ED4ABA" w:rsidRPr="006F354E">
        <w:rPr>
          <w:rFonts w:asciiTheme="majorHAnsi" w:hAnsiTheme="majorHAnsi"/>
        </w:rPr>
        <w:t xml:space="preserve"> </w:t>
      </w:r>
      <w:r w:rsidR="00D7247C" w:rsidRPr="006F354E">
        <w:rPr>
          <w:rFonts w:asciiTheme="majorHAnsi" w:hAnsiTheme="majorHAnsi"/>
        </w:rPr>
        <w:t>Interim Report</w:t>
      </w:r>
      <w:r w:rsidR="00AE104C" w:rsidRPr="006F354E">
        <w:rPr>
          <w:rStyle w:val="FootnoteReference"/>
          <w:rFonts w:asciiTheme="majorHAnsi" w:hAnsiTheme="majorHAnsi"/>
        </w:rPr>
        <w:footnoteReference w:id="7"/>
      </w:r>
      <w:r w:rsidR="000A3D4D" w:rsidRPr="006F354E">
        <w:rPr>
          <w:rFonts w:asciiTheme="majorHAnsi" w:hAnsiTheme="majorHAnsi"/>
        </w:rPr>
        <w:t>. Taking</w:t>
      </w:r>
      <w:r w:rsidR="00024ED7" w:rsidRPr="006F354E">
        <w:rPr>
          <w:rFonts w:asciiTheme="majorHAnsi" w:hAnsiTheme="majorHAnsi"/>
        </w:rPr>
        <w:t xml:space="preserve"> into account the</w:t>
      </w:r>
      <w:r w:rsidR="00D7247C" w:rsidRPr="006F354E">
        <w:rPr>
          <w:rFonts w:asciiTheme="majorHAnsi" w:hAnsiTheme="majorHAnsi"/>
        </w:rPr>
        <w:t xml:space="preserve"> </w:t>
      </w:r>
      <w:r w:rsidR="000A3D4D" w:rsidRPr="006F354E">
        <w:rPr>
          <w:rFonts w:asciiTheme="majorHAnsi" w:hAnsiTheme="majorHAnsi"/>
        </w:rPr>
        <w:t>public comments received</w:t>
      </w:r>
      <w:r w:rsidR="00B31C9A" w:rsidRPr="006F354E">
        <w:rPr>
          <w:rFonts w:asciiTheme="majorHAnsi" w:hAnsiTheme="majorHAnsi"/>
        </w:rPr>
        <w:t xml:space="preserve"> on this Report, these recommendations</w:t>
      </w:r>
      <w:r w:rsidR="000A3D4D" w:rsidRPr="006F354E">
        <w:rPr>
          <w:rFonts w:asciiTheme="majorHAnsi" w:hAnsiTheme="majorHAnsi"/>
        </w:rPr>
        <w:t xml:space="preserve"> were updated and </w:t>
      </w:r>
      <w:r w:rsidR="00B31C9A" w:rsidRPr="006F354E">
        <w:rPr>
          <w:rFonts w:asciiTheme="majorHAnsi" w:hAnsiTheme="majorHAnsi"/>
        </w:rPr>
        <w:t xml:space="preserve">then </w:t>
      </w:r>
      <w:r w:rsidR="000A3D4D" w:rsidRPr="006F354E">
        <w:rPr>
          <w:rFonts w:asciiTheme="majorHAnsi" w:hAnsiTheme="majorHAnsi"/>
        </w:rPr>
        <w:t xml:space="preserve">included in the Final Report, which was submitted to the </w:t>
      </w:r>
      <w:proofErr w:type="spellStart"/>
      <w:r w:rsidR="000A3D4D" w:rsidRPr="006F354E">
        <w:rPr>
          <w:rFonts w:asciiTheme="majorHAnsi" w:hAnsiTheme="majorHAnsi"/>
        </w:rPr>
        <w:t>ccNSO</w:t>
      </w:r>
      <w:proofErr w:type="spellEnd"/>
      <w:r w:rsidR="000A3D4D" w:rsidRPr="006F354E">
        <w:rPr>
          <w:rFonts w:asciiTheme="majorHAnsi" w:hAnsiTheme="majorHAnsi"/>
        </w:rPr>
        <w:t xml:space="preserve"> Council</w:t>
      </w:r>
      <w:r w:rsidR="002A6AB3" w:rsidRPr="006F354E">
        <w:rPr>
          <w:rFonts w:asciiTheme="majorHAnsi" w:hAnsiTheme="majorHAnsi"/>
        </w:rPr>
        <w:t xml:space="preserve">. </w:t>
      </w:r>
      <w:r w:rsidR="0062064C" w:rsidRPr="006F354E">
        <w:rPr>
          <w:rFonts w:asciiTheme="majorHAnsi" w:hAnsiTheme="majorHAnsi" w:cs="Arial"/>
        </w:rPr>
        <w:t>The members and other participants of</w:t>
      </w:r>
      <w:r w:rsidR="007119F6" w:rsidRPr="006F354E">
        <w:rPr>
          <w:rFonts w:asciiTheme="majorHAnsi" w:hAnsiTheme="majorHAnsi" w:cs="Arial"/>
        </w:rPr>
        <w:t xml:space="preserve"> WG 1 are listed in Annex </w:t>
      </w:r>
      <w:r w:rsidR="003D67BB" w:rsidRPr="006F354E">
        <w:rPr>
          <w:rFonts w:asciiTheme="majorHAnsi" w:hAnsiTheme="majorHAnsi" w:cs="Arial"/>
        </w:rPr>
        <w:t>A</w:t>
      </w:r>
      <w:r w:rsidR="007119F6" w:rsidRPr="006F354E">
        <w:rPr>
          <w:rFonts w:asciiTheme="majorHAnsi" w:hAnsiTheme="majorHAnsi" w:cs="Arial"/>
        </w:rPr>
        <w:t>.</w:t>
      </w:r>
    </w:p>
    <w:p w14:paraId="3AA24789" w14:textId="77777777" w:rsidR="007119F6" w:rsidRPr="006F354E" w:rsidRDefault="007119F6" w:rsidP="00BF3B20">
      <w:pPr>
        <w:rPr>
          <w:rFonts w:asciiTheme="majorHAnsi" w:hAnsiTheme="majorHAnsi" w:cs="Arial"/>
        </w:rPr>
      </w:pPr>
    </w:p>
    <w:p w14:paraId="3DE890AD" w14:textId="1BA2AC49" w:rsidR="003D67BB" w:rsidRPr="006F354E" w:rsidRDefault="007119F6" w:rsidP="003D67BB">
      <w:pPr>
        <w:rPr>
          <w:rFonts w:asciiTheme="majorHAnsi" w:hAnsiTheme="majorHAnsi" w:cs="Arial"/>
          <w:szCs w:val="22"/>
        </w:rPr>
      </w:pPr>
      <w:r w:rsidRPr="006F354E">
        <w:rPr>
          <w:rFonts w:asciiTheme="majorHAnsi" w:hAnsiTheme="majorHAnsi" w:cs="Arial"/>
        </w:rPr>
        <w:t xml:space="preserve">The </w:t>
      </w:r>
      <w:r w:rsidR="000C269A" w:rsidRPr="006F354E">
        <w:rPr>
          <w:rFonts w:asciiTheme="majorHAnsi" w:hAnsiTheme="majorHAnsi"/>
        </w:rPr>
        <w:t>ID</w:t>
      </w:r>
      <w:r w:rsidR="003F1681" w:rsidRPr="006F354E">
        <w:rPr>
          <w:rFonts w:asciiTheme="majorHAnsi" w:hAnsiTheme="majorHAnsi"/>
        </w:rPr>
        <w:t xml:space="preserve">N </w:t>
      </w:r>
      <w:proofErr w:type="spellStart"/>
      <w:r w:rsidR="003F1681" w:rsidRPr="006F354E">
        <w:rPr>
          <w:rFonts w:asciiTheme="majorHAnsi" w:hAnsiTheme="majorHAnsi"/>
        </w:rPr>
        <w:t>ccPDP</w:t>
      </w:r>
      <w:proofErr w:type="spellEnd"/>
      <w:r w:rsidR="003F1681" w:rsidRPr="006F354E">
        <w:rPr>
          <w:rFonts w:asciiTheme="majorHAnsi" w:hAnsiTheme="majorHAnsi"/>
        </w:rPr>
        <w:t xml:space="preserve"> WG 2 has published its </w:t>
      </w:r>
      <w:r w:rsidR="00437B46" w:rsidRPr="006F354E">
        <w:rPr>
          <w:rFonts w:asciiTheme="majorHAnsi" w:hAnsiTheme="majorHAnsi"/>
        </w:rPr>
        <w:t xml:space="preserve">recommendations in its </w:t>
      </w:r>
      <w:r w:rsidR="003F1681" w:rsidRPr="006F354E">
        <w:rPr>
          <w:rFonts w:asciiTheme="majorHAnsi" w:hAnsiTheme="majorHAnsi"/>
        </w:rPr>
        <w:t>Final P</w:t>
      </w:r>
      <w:r w:rsidR="000C269A" w:rsidRPr="006F354E">
        <w:rPr>
          <w:rFonts w:asciiTheme="majorHAnsi" w:hAnsiTheme="majorHAnsi"/>
        </w:rPr>
        <w:t>aper in November 2012</w:t>
      </w:r>
      <w:r w:rsidR="00FB75A4" w:rsidRPr="006F354E">
        <w:rPr>
          <w:rFonts w:asciiTheme="majorHAnsi" w:hAnsiTheme="majorHAnsi"/>
        </w:rPr>
        <w:t>.</w:t>
      </w:r>
      <w:r w:rsidR="00FB75A4" w:rsidRPr="006F354E">
        <w:rPr>
          <w:rStyle w:val="FootnoteReference"/>
          <w:rFonts w:asciiTheme="majorHAnsi" w:hAnsiTheme="majorHAnsi"/>
        </w:rPr>
        <w:footnoteReference w:id="8"/>
      </w:r>
      <w:r w:rsidR="00437B46" w:rsidRPr="006F354E">
        <w:rPr>
          <w:rFonts w:asciiTheme="majorHAnsi" w:hAnsiTheme="majorHAnsi"/>
        </w:rPr>
        <w:t xml:space="preserve"> The recommendations </w:t>
      </w:r>
      <w:r w:rsidR="001225A1" w:rsidRPr="006F354E">
        <w:rPr>
          <w:rFonts w:asciiTheme="majorHAnsi" w:hAnsiTheme="majorHAnsi"/>
        </w:rPr>
        <w:t>have been</w:t>
      </w:r>
      <w:r w:rsidR="00FB75A4" w:rsidRPr="006F354E">
        <w:rPr>
          <w:rFonts w:asciiTheme="majorHAnsi" w:hAnsiTheme="majorHAnsi"/>
        </w:rPr>
        <w:t xml:space="preserve"> integrated in the </w:t>
      </w:r>
      <w:r w:rsidR="00437B46" w:rsidRPr="006F354E">
        <w:rPr>
          <w:rFonts w:asciiTheme="majorHAnsi" w:hAnsiTheme="majorHAnsi"/>
        </w:rPr>
        <w:t xml:space="preserve">Interim and </w:t>
      </w:r>
      <w:r w:rsidR="00024ED7" w:rsidRPr="006F354E">
        <w:rPr>
          <w:rFonts w:asciiTheme="majorHAnsi" w:hAnsiTheme="majorHAnsi"/>
        </w:rPr>
        <w:t>Final</w:t>
      </w:r>
      <w:r w:rsidR="00FB75A4" w:rsidRPr="006F354E">
        <w:rPr>
          <w:rFonts w:asciiTheme="majorHAnsi" w:hAnsiTheme="majorHAnsi"/>
        </w:rPr>
        <w:t xml:space="preserve"> Report</w:t>
      </w:r>
      <w:r w:rsidR="00437B46" w:rsidRPr="006F354E">
        <w:rPr>
          <w:rFonts w:asciiTheme="majorHAnsi" w:hAnsiTheme="majorHAnsi"/>
        </w:rPr>
        <w:t xml:space="preserve"> of the Issue Manager</w:t>
      </w:r>
      <w:r w:rsidR="00024ED7" w:rsidRPr="006F354E">
        <w:rPr>
          <w:rFonts w:asciiTheme="majorHAnsi" w:hAnsiTheme="majorHAnsi"/>
        </w:rPr>
        <w:t>.</w:t>
      </w:r>
      <w:r w:rsidR="006C4E19" w:rsidRPr="006F354E">
        <w:rPr>
          <w:rFonts w:asciiTheme="majorHAnsi" w:hAnsiTheme="majorHAnsi"/>
        </w:rPr>
        <w:t xml:space="preserve"> </w:t>
      </w:r>
      <w:r w:rsidRPr="006F354E">
        <w:rPr>
          <w:rFonts w:asciiTheme="majorHAnsi" w:hAnsiTheme="majorHAnsi"/>
        </w:rPr>
        <w:t xml:space="preserve">In addition to the recommendations by the WG, proposed changes to Article IX and Annex B of the ICANN Bylaws </w:t>
      </w:r>
      <w:r w:rsidR="00B228A7" w:rsidRPr="006F354E">
        <w:rPr>
          <w:rFonts w:asciiTheme="majorHAnsi" w:hAnsiTheme="majorHAnsi"/>
        </w:rPr>
        <w:t>have been</w:t>
      </w:r>
      <w:r w:rsidRPr="006F354E">
        <w:rPr>
          <w:rFonts w:asciiTheme="majorHAnsi" w:hAnsiTheme="majorHAnsi"/>
        </w:rPr>
        <w:t xml:space="preserve"> included </w:t>
      </w:r>
      <w:r w:rsidR="00B228A7" w:rsidRPr="006F354E">
        <w:rPr>
          <w:rFonts w:asciiTheme="majorHAnsi" w:hAnsiTheme="majorHAnsi"/>
        </w:rPr>
        <w:t xml:space="preserve">in the Interim Report and </w:t>
      </w:r>
      <w:r w:rsidR="00437B46" w:rsidRPr="006F354E">
        <w:rPr>
          <w:rFonts w:asciiTheme="majorHAnsi" w:hAnsiTheme="majorHAnsi"/>
        </w:rPr>
        <w:t>following reports.</w:t>
      </w:r>
      <w:r w:rsidR="003D67BB" w:rsidRPr="006F354E">
        <w:rPr>
          <w:rFonts w:asciiTheme="majorHAnsi" w:hAnsiTheme="majorHAnsi"/>
        </w:rPr>
        <w:t xml:space="preserve"> </w:t>
      </w:r>
      <w:r w:rsidR="003D67BB" w:rsidRPr="006F354E">
        <w:rPr>
          <w:rFonts w:asciiTheme="majorHAnsi" w:hAnsiTheme="majorHAnsi" w:cs="Arial"/>
        </w:rPr>
        <w:t>The members and other participants of WG 2 are listed in Annex B.</w:t>
      </w:r>
    </w:p>
    <w:p w14:paraId="4576E447" w14:textId="056CE70D" w:rsidR="008C2C84" w:rsidRPr="006F354E" w:rsidRDefault="008C2C84" w:rsidP="007119F6">
      <w:pPr>
        <w:rPr>
          <w:rFonts w:asciiTheme="majorHAnsi" w:hAnsiTheme="majorHAnsi"/>
        </w:rPr>
      </w:pPr>
    </w:p>
    <w:p w14:paraId="588AE468" w14:textId="322B6CD8" w:rsidR="00437B46" w:rsidRPr="006F354E" w:rsidRDefault="00D00A96" w:rsidP="007119F6">
      <w:pPr>
        <w:rPr>
          <w:rFonts w:asciiTheme="majorHAnsi" w:hAnsiTheme="majorHAnsi"/>
        </w:rPr>
      </w:pPr>
      <w:r w:rsidRPr="006F354E">
        <w:rPr>
          <w:rFonts w:asciiTheme="majorHAnsi" w:hAnsiTheme="majorHAnsi"/>
        </w:rPr>
        <w:t xml:space="preserve">As a result of the adoption of the </w:t>
      </w:r>
      <w:proofErr w:type="spellStart"/>
      <w:r w:rsidRPr="006F354E">
        <w:rPr>
          <w:rFonts w:asciiTheme="majorHAnsi" w:hAnsiTheme="majorHAnsi"/>
        </w:rPr>
        <w:t>the</w:t>
      </w:r>
      <w:proofErr w:type="spellEnd"/>
      <w:r w:rsidRPr="006F354E">
        <w:rPr>
          <w:rFonts w:asciiTheme="majorHAnsi" w:hAnsiTheme="majorHAnsi"/>
        </w:rPr>
        <w:t xml:space="preserve"> Final Report by the </w:t>
      </w:r>
      <w:proofErr w:type="spellStart"/>
      <w:r w:rsidRPr="006F354E">
        <w:rPr>
          <w:rFonts w:asciiTheme="majorHAnsi" w:hAnsiTheme="majorHAnsi"/>
        </w:rPr>
        <w:t>ccNSO</w:t>
      </w:r>
      <w:proofErr w:type="spellEnd"/>
      <w:r w:rsidRPr="006F354E">
        <w:rPr>
          <w:rFonts w:asciiTheme="majorHAnsi" w:hAnsiTheme="majorHAnsi"/>
        </w:rPr>
        <w:t xml:space="preserve"> Council, the recommendations of working group 1 and 2, are referred to in this Report as policy proposals i.e. as proposals which are part of the </w:t>
      </w:r>
      <w:proofErr w:type="spellStart"/>
      <w:r w:rsidR="007A7C8C" w:rsidRPr="006F354E">
        <w:rPr>
          <w:rFonts w:asciiTheme="majorHAnsi" w:hAnsiTheme="majorHAnsi"/>
        </w:rPr>
        <w:t>ccNSO</w:t>
      </w:r>
      <w:proofErr w:type="spellEnd"/>
      <w:r w:rsidR="007A7C8C" w:rsidRPr="006F354E">
        <w:rPr>
          <w:rFonts w:asciiTheme="majorHAnsi" w:hAnsiTheme="majorHAnsi"/>
        </w:rPr>
        <w:t xml:space="preserve"> Recommendation. </w:t>
      </w:r>
    </w:p>
    <w:p w14:paraId="27AFB5BA" w14:textId="77777777" w:rsidR="00D00A96" w:rsidRPr="006F354E" w:rsidRDefault="00D00A96" w:rsidP="007119F6">
      <w:pPr>
        <w:rPr>
          <w:rFonts w:asciiTheme="majorHAnsi" w:hAnsiTheme="majorHAnsi"/>
        </w:rPr>
      </w:pPr>
    </w:p>
    <w:p w14:paraId="1159C8AC" w14:textId="4A472AE6" w:rsidR="00437B46" w:rsidRPr="006F354E" w:rsidRDefault="007A7C8C" w:rsidP="007119F6">
      <w:pPr>
        <w:rPr>
          <w:rFonts w:asciiTheme="majorHAnsi" w:hAnsiTheme="majorHAnsi" w:cs="Arial"/>
          <w:szCs w:val="22"/>
        </w:rPr>
      </w:pPr>
      <w:r w:rsidRPr="006F354E">
        <w:rPr>
          <w:rFonts w:asciiTheme="majorHAnsi" w:hAnsiTheme="majorHAnsi" w:cs="Arial"/>
        </w:rPr>
        <w:t xml:space="preserve">The </w:t>
      </w:r>
      <w:proofErr w:type="spellStart"/>
      <w:r w:rsidRPr="006F354E">
        <w:rPr>
          <w:rFonts w:asciiTheme="majorHAnsi" w:hAnsiTheme="majorHAnsi" w:cs="Arial"/>
        </w:rPr>
        <w:t>ccNSO</w:t>
      </w:r>
      <w:proofErr w:type="spellEnd"/>
      <w:r w:rsidRPr="006F354E">
        <w:rPr>
          <w:rFonts w:asciiTheme="majorHAnsi" w:hAnsiTheme="majorHAnsi" w:cs="Arial"/>
        </w:rPr>
        <w:t xml:space="preserve"> Recommendation pertaining to the selection of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strings</w:t>
      </w:r>
      <w:r w:rsidR="0046098C" w:rsidRPr="006F354E">
        <w:rPr>
          <w:rFonts w:asciiTheme="majorHAnsi" w:hAnsiTheme="majorHAnsi" w:cs="Arial"/>
        </w:rPr>
        <w:t xml:space="preserve"> (section 2.1)</w:t>
      </w:r>
      <w:r w:rsidRPr="006F354E">
        <w:rPr>
          <w:rFonts w:asciiTheme="majorHAnsi" w:hAnsiTheme="majorHAnsi" w:cs="Arial"/>
        </w:rPr>
        <w:t xml:space="preserve"> includes</w:t>
      </w:r>
      <w:r w:rsidR="008C2C84" w:rsidRPr="006F354E">
        <w:rPr>
          <w:rFonts w:asciiTheme="majorHAnsi" w:hAnsiTheme="majorHAnsi" w:cs="Arial"/>
        </w:rPr>
        <w:t xml:space="preserve"> overarching principles</w:t>
      </w:r>
      <w:r w:rsidR="0046098C" w:rsidRPr="006F354E">
        <w:rPr>
          <w:rFonts w:asciiTheme="majorHAnsi" w:hAnsiTheme="majorHAnsi" w:cs="Arial"/>
        </w:rPr>
        <w:t xml:space="preserve"> (section 2.1.1)</w:t>
      </w:r>
      <w:r w:rsidR="008C2C84" w:rsidRPr="006F354E">
        <w:rPr>
          <w:rFonts w:asciiTheme="majorHAnsi" w:hAnsiTheme="majorHAnsi" w:cs="Arial"/>
        </w:rPr>
        <w:t xml:space="preserve">, </w:t>
      </w:r>
      <w:r w:rsidR="0046098C" w:rsidRPr="006F354E">
        <w:rPr>
          <w:rFonts w:asciiTheme="majorHAnsi" w:hAnsiTheme="majorHAnsi" w:cs="Arial"/>
        </w:rPr>
        <w:t>and criteria</w:t>
      </w:r>
      <w:r w:rsidR="008C2C84" w:rsidRPr="006F354E">
        <w:rPr>
          <w:rFonts w:asciiTheme="majorHAnsi" w:hAnsiTheme="majorHAnsi" w:cs="Arial"/>
        </w:rPr>
        <w:t xml:space="preserve"> for the selection of IDN </w:t>
      </w:r>
      <w:proofErr w:type="spellStart"/>
      <w:r w:rsidR="008C2C84" w:rsidRPr="006F354E">
        <w:rPr>
          <w:rFonts w:asciiTheme="majorHAnsi" w:hAnsiTheme="majorHAnsi" w:cs="Arial"/>
        </w:rPr>
        <w:t>ccTLD</w:t>
      </w:r>
      <w:proofErr w:type="spellEnd"/>
      <w:r w:rsidR="008C2C84" w:rsidRPr="006F354E">
        <w:rPr>
          <w:rFonts w:asciiTheme="majorHAnsi" w:hAnsiTheme="majorHAnsi" w:cs="Arial"/>
        </w:rPr>
        <w:t xml:space="preserve"> strings</w:t>
      </w:r>
      <w:r w:rsidR="0046098C" w:rsidRPr="006F354E">
        <w:rPr>
          <w:rFonts w:asciiTheme="majorHAnsi" w:hAnsiTheme="majorHAnsi" w:cs="Arial"/>
        </w:rPr>
        <w:t xml:space="preserve"> (section 2.1.2). This part of the Recommendation also contains</w:t>
      </w:r>
      <w:r w:rsidR="008C2C84" w:rsidRPr="006F354E">
        <w:rPr>
          <w:rFonts w:asciiTheme="majorHAnsi" w:hAnsiTheme="majorHAnsi" w:cs="Arial"/>
        </w:rPr>
        <w:t xml:space="preserve"> </w:t>
      </w:r>
      <w:r w:rsidR="0046098C" w:rsidRPr="006F354E">
        <w:rPr>
          <w:rFonts w:asciiTheme="majorHAnsi" w:hAnsiTheme="majorHAnsi" w:cs="Arial"/>
        </w:rPr>
        <w:t>proposed</w:t>
      </w:r>
      <w:r w:rsidR="008C2C84" w:rsidRPr="006F354E">
        <w:rPr>
          <w:rFonts w:asciiTheme="majorHAnsi" w:hAnsiTheme="majorHAnsi" w:cs="Arial"/>
        </w:rPr>
        <w:t xml:space="preserve"> procedures and documentation </w:t>
      </w:r>
      <w:r w:rsidR="0046098C" w:rsidRPr="006F354E">
        <w:rPr>
          <w:rFonts w:asciiTheme="majorHAnsi" w:hAnsiTheme="majorHAnsi" w:cs="Arial"/>
        </w:rPr>
        <w:t xml:space="preserve">(section 2.1.3) </w:t>
      </w:r>
      <w:r w:rsidR="008C2C84" w:rsidRPr="006F354E">
        <w:rPr>
          <w:rFonts w:asciiTheme="majorHAnsi" w:hAnsiTheme="majorHAnsi" w:cs="Arial"/>
        </w:rPr>
        <w:t>and</w:t>
      </w:r>
      <w:r w:rsidRPr="006F354E">
        <w:rPr>
          <w:rFonts w:asciiTheme="majorHAnsi" w:hAnsiTheme="majorHAnsi" w:cs="Arial"/>
        </w:rPr>
        <w:t xml:space="preserve"> </w:t>
      </w:r>
      <w:r w:rsidR="0046098C" w:rsidRPr="006F354E">
        <w:rPr>
          <w:rFonts w:asciiTheme="majorHAnsi" w:hAnsiTheme="majorHAnsi" w:cs="Arial"/>
        </w:rPr>
        <w:t xml:space="preserve">some miscellaneous procedural proposals </w:t>
      </w:r>
      <w:r w:rsidR="008C2C84" w:rsidRPr="006F354E">
        <w:rPr>
          <w:rFonts w:asciiTheme="majorHAnsi" w:hAnsiTheme="majorHAnsi" w:cs="Arial"/>
        </w:rPr>
        <w:t>(section 2.1</w:t>
      </w:r>
      <w:r w:rsidR="0046098C" w:rsidRPr="006F354E">
        <w:rPr>
          <w:rFonts w:asciiTheme="majorHAnsi" w:hAnsiTheme="majorHAnsi" w:cs="Arial"/>
        </w:rPr>
        <w:t>.4</w:t>
      </w:r>
      <w:r w:rsidR="008C2C84" w:rsidRPr="006F354E">
        <w:rPr>
          <w:rFonts w:asciiTheme="majorHAnsi" w:hAnsiTheme="majorHAnsi" w:cs="Arial"/>
        </w:rPr>
        <w:t xml:space="preserve">). </w:t>
      </w:r>
      <w:r w:rsidR="008C2C84" w:rsidRPr="006F354E">
        <w:rPr>
          <w:rFonts w:asciiTheme="majorHAnsi" w:hAnsiTheme="majorHAnsi" w:cs="Arial"/>
          <w:szCs w:val="22"/>
        </w:rPr>
        <w:t>In each of the sub sections</w:t>
      </w:r>
      <w:r w:rsidR="0046098C" w:rsidRPr="006F354E">
        <w:rPr>
          <w:rFonts w:asciiTheme="majorHAnsi" w:hAnsiTheme="majorHAnsi" w:cs="Arial"/>
          <w:szCs w:val="22"/>
        </w:rPr>
        <w:t>,</w:t>
      </w:r>
      <w:r w:rsidRPr="006F354E">
        <w:rPr>
          <w:rFonts w:asciiTheme="majorHAnsi" w:hAnsiTheme="majorHAnsi" w:cs="Arial"/>
          <w:szCs w:val="22"/>
        </w:rPr>
        <w:t xml:space="preserve"> the policy proposals </w:t>
      </w:r>
      <w:r w:rsidR="008C2C84" w:rsidRPr="006F354E">
        <w:rPr>
          <w:rFonts w:asciiTheme="majorHAnsi" w:hAnsiTheme="majorHAnsi" w:cs="Arial"/>
          <w:szCs w:val="22"/>
        </w:rPr>
        <w:t>are listed first. Additionally</w:t>
      </w:r>
      <w:r w:rsidR="0046098C" w:rsidRPr="006F354E">
        <w:rPr>
          <w:rFonts w:asciiTheme="majorHAnsi" w:hAnsiTheme="majorHAnsi" w:cs="Arial"/>
          <w:szCs w:val="22"/>
        </w:rPr>
        <w:t>, and only</w:t>
      </w:r>
      <w:r w:rsidR="008C2C84" w:rsidRPr="006F354E">
        <w:rPr>
          <w:rFonts w:asciiTheme="majorHAnsi" w:hAnsiTheme="majorHAnsi" w:cs="Arial"/>
          <w:szCs w:val="22"/>
        </w:rPr>
        <w:t xml:space="preserve"> in some instances, informative notes and comments from WG 1 are included. These notes and comments are not part of the </w:t>
      </w:r>
      <w:r w:rsidRPr="006F354E">
        <w:rPr>
          <w:rFonts w:asciiTheme="majorHAnsi" w:hAnsiTheme="majorHAnsi" w:cs="Arial"/>
          <w:szCs w:val="22"/>
        </w:rPr>
        <w:t xml:space="preserve">policy </w:t>
      </w:r>
      <w:r w:rsidR="008C2C84" w:rsidRPr="006F354E">
        <w:rPr>
          <w:rFonts w:asciiTheme="majorHAnsi" w:hAnsiTheme="majorHAnsi" w:cs="Arial"/>
          <w:szCs w:val="22"/>
        </w:rPr>
        <w:t xml:space="preserve">proposals themselves, but are included to provide depth and </w:t>
      </w:r>
      <w:proofErr w:type="spellStart"/>
      <w:r w:rsidR="008C2C84" w:rsidRPr="006F354E">
        <w:rPr>
          <w:rFonts w:asciiTheme="majorHAnsi" w:hAnsiTheme="majorHAnsi" w:cs="Arial"/>
          <w:szCs w:val="22"/>
        </w:rPr>
        <w:t>colour</w:t>
      </w:r>
      <w:proofErr w:type="spellEnd"/>
      <w:r w:rsidR="008C2C84" w:rsidRPr="006F354E">
        <w:rPr>
          <w:rFonts w:asciiTheme="majorHAnsi" w:hAnsiTheme="majorHAnsi" w:cs="Arial"/>
          <w:szCs w:val="22"/>
        </w:rPr>
        <w:t xml:space="preserve"> to the proposals for implementation purposes and future use. </w:t>
      </w:r>
    </w:p>
    <w:p w14:paraId="506F9335" w14:textId="77777777" w:rsidR="00437B46" w:rsidRPr="006F354E" w:rsidRDefault="00437B46" w:rsidP="007119F6">
      <w:pPr>
        <w:rPr>
          <w:rFonts w:asciiTheme="majorHAnsi" w:hAnsiTheme="majorHAnsi" w:cs="Arial"/>
          <w:szCs w:val="22"/>
        </w:rPr>
      </w:pPr>
    </w:p>
    <w:p w14:paraId="65462603" w14:textId="312F947E" w:rsidR="007119F6" w:rsidRPr="006F354E" w:rsidRDefault="0046098C" w:rsidP="007119F6">
      <w:pPr>
        <w:rPr>
          <w:rFonts w:asciiTheme="majorHAnsi" w:hAnsiTheme="majorHAnsi" w:cs="Arial"/>
        </w:rPr>
      </w:pPr>
      <w:r w:rsidRPr="006F354E">
        <w:rPr>
          <w:rFonts w:asciiTheme="majorHAnsi" w:hAnsiTheme="majorHAnsi"/>
        </w:rPr>
        <w:t xml:space="preserve">With regard to the part of the </w:t>
      </w:r>
      <w:proofErr w:type="spellStart"/>
      <w:r w:rsidRPr="006F354E">
        <w:rPr>
          <w:rFonts w:asciiTheme="majorHAnsi" w:hAnsiTheme="majorHAnsi"/>
        </w:rPr>
        <w:t>ccNSO</w:t>
      </w:r>
      <w:proofErr w:type="spellEnd"/>
      <w:r w:rsidRPr="006F354E">
        <w:rPr>
          <w:rFonts w:asciiTheme="majorHAnsi" w:hAnsiTheme="majorHAnsi"/>
        </w:rPr>
        <w:t xml:space="preserve"> Recommendation related to the inclusion of IDN </w:t>
      </w:r>
      <w:proofErr w:type="spellStart"/>
      <w:r w:rsidRPr="006F354E">
        <w:rPr>
          <w:rFonts w:asciiTheme="majorHAnsi" w:hAnsiTheme="majorHAnsi"/>
        </w:rPr>
        <w:t>ccTLD</w:t>
      </w:r>
      <w:proofErr w:type="spellEnd"/>
      <w:r w:rsidRPr="006F354E">
        <w:rPr>
          <w:rFonts w:asciiTheme="majorHAnsi" w:hAnsiTheme="majorHAnsi"/>
        </w:rPr>
        <w:t xml:space="preserve"> managers in the </w:t>
      </w:r>
      <w:proofErr w:type="spellStart"/>
      <w:r w:rsidRPr="006F354E">
        <w:rPr>
          <w:rFonts w:asciiTheme="majorHAnsi" w:hAnsiTheme="majorHAnsi"/>
        </w:rPr>
        <w:t>ccNSO</w:t>
      </w:r>
      <w:proofErr w:type="spellEnd"/>
      <w:r w:rsidRPr="006F354E">
        <w:rPr>
          <w:rFonts w:asciiTheme="majorHAnsi" w:hAnsiTheme="majorHAnsi"/>
        </w:rPr>
        <w:t xml:space="preserve">, </w:t>
      </w:r>
      <w:r w:rsidR="00162514" w:rsidRPr="006F354E">
        <w:rPr>
          <w:rFonts w:asciiTheme="majorHAnsi" w:hAnsiTheme="majorHAnsi"/>
        </w:rPr>
        <w:t>the policy proposals are</w:t>
      </w:r>
      <w:r w:rsidR="00B228A7" w:rsidRPr="006F354E">
        <w:rPr>
          <w:rFonts w:asciiTheme="majorHAnsi" w:hAnsiTheme="majorHAnsi"/>
        </w:rPr>
        <w:t xml:space="preserve"> </w:t>
      </w:r>
      <w:r w:rsidR="00162514" w:rsidRPr="006F354E">
        <w:rPr>
          <w:rFonts w:asciiTheme="majorHAnsi" w:hAnsiTheme="majorHAnsi"/>
        </w:rPr>
        <w:t>listed in this Report in section 2.2.</w:t>
      </w:r>
      <w:r w:rsidR="00B228A7" w:rsidRPr="006F354E">
        <w:rPr>
          <w:rFonts w:asciiTheme="majorHAnsi" w:hAnsiTheme="majorHAnsi"/>
        </w:rPr>
        <w:t xml:space="preserve"> </w:t>
      </w:r>
      <w:proofErr w:type="gramStart"/>
      <w:r w:rsidR="00162514" w:rsidRPr="006F354E">
        <w:rPr>
          <w:rFonts w:asciiTheme="majorHAnsi" w:hAnsiTheme="majorHAnsi"/>
        </w:rPr>
        <w:t>This</w:t>
      </w:r>
      <w:proofErr w:type="gramEnd"/>
      <w:r w:rsidR="00162514" w:rsidRPr="006F354E">
        <w:rPr>
          <w:rFonts w:asciiTheme="majorHAnsi" w:hAnsiTheme="majorHAnsi"/>
        </w:rPr>
        <w:t xml:space="preserve"> incudes the proposals themselves as well as the proposed changes to Article IX, and Annex B of the ICANN Bylaws (marked </w:t>
      </w:r>
      <w:r w:rsidR="00162514" w:rsidRPr="006F354E">
        <w:rPr>
          <w:rFonts w:asciiTheme="majorHAnsi" w:hAnsiTheme="majorHAnsi"/>
          <w:highlight w:val="yellow"/>
        </w:rPr>
        <w:t>yellow</w:t>
      </w:r>
      <w:r w:rsidR="00162514" w:rsidRPr="006F354E">
        <w:rPr>
          <w:rFonts w:asciiTheme="majorHAnsi" w:hAnsiTheme="majorHAnsi"/>
        </w:rPr>
        <w:t xml:space="preserve">). </w:t>
      </w:r>
      <w:r w:rsidR="007119F6" w:rsidRPr="006F354E">
        <w:rPr>
          <w:rFonts w:asciiTheme="majorHAnsi" w:hAnsiTheme="majorHAnsi"/>
        </w:rPr>
        <w:t xml:space="preserve"> </w:t>
      </w:r>
    </w:p>
    <w:p w14:paraId="522C54D3" w14:textId="34BA2C66" w:rsidR="00BF3B20" w:rsidRPr="006F354E" w:rsidRDefault="00BF3B20" w:rsidP="00BF3B20">
      <w:pPr>
        <w:rPr>
          <w:rFonts w:asciiTheme="majorHAnsi" w:hAnsiTheme="majorHAnsi"/>
        </w:rPr>
      </w:pPr>
    </w:p>
    <w:p w14:paraId="51A4B600" w14:textId="0899AF1E" w:rsidR="00FB75A4" w:rsidRPr="006F354E" w:rsidRDefault="0062064C" w:rsidP="00BF3B20">
      <w:pPr>
        <w:rPr>
          <w:rFonts w:asciiTheme="majorHAnsi" w:hAnsiTheme="majorHAnsi"/>
        </w:rPr>
      </w:pPr>
      <w:r w:rsidRPr="006F354E">
        <w:rPr>
          <w:rFonts w:asciiTheme="majorHAnsi" w:hAnsiTheme="majorHAnsi"/>
        </w:rPr>
        <w:t xml:space="preserve">The final </w:t>
      </w:r>
      <w:r w:rsidR="00B228A7" w:rsidRPr="006F354E">
        <w:rPr>
          <w:rFonts w:asciiTheme="majorHAnsi" w:hAnsiTheme="majorHAnsi"/>
        </w:rPr>
        <w:t>section</w:t>
      </w:r>
      <w:r w:rsidRPr="006F354E">
        <w:rPr>
          <w:rFonts w:asciiTheme="majorHAnsi" w:hAnsiTheme="majorHAnsi"/>
        </w:rPr>
        <w:t xml:space="preserve"> of th</w:t>
      </w:r>
      <w:r w:rsidR="00162514" w:rsidRPr="006F354E">
        <w:rPr>
          <w:rFonts w:asciiTheme="majorHAnsi" w:hAnsiTheme="majorHAnsi"/>
        </w:rPr>
        <w:t>e Board</w:t>
      </w:r>
      <w:r w:rsidRPr="006F354E">
        <w:rPr>
          <w:rFonts w:asciiTheme="majorHAnsi" w:hAnsiTheme="majorHAnsi"/>
        </w:rPr>
        <w:t xml:space="preserve"> Report </w:t>
      </w:r>
      <w:r w:rsidR="00162514" w:rsidRPr="006F354E">
        <w:rPr>
          <w:rFonts w:asciiTheme="majorHAnsi" w:hAnsiTheme="majorHAnsi"/>
        </w:rPr>
        <w:t xml:space="preserve">itself </w:t>
      </w:r>
      <w:r w:rsidRPr="006F354E">
        <w:rPr>
          <w:rFonts w:asciiTheme="majorHAnsi" w:hAnsiTheme="majorHAnsi"/>
        </w:rPr>
        <w:t>(section 3) contains a description of th</w:t>
      </w:r>
      <w:r w:rsidR="00B31C9A" w:rsidRPr="006F354E">
        <w:rPr>
          <w:rFonts w:asciiTheme="majorHAnsi" w:hAnsiTheme="majorHAnsi"/>
        </w:rPr>
        <w:t xml:space="preserve">e IDN </w:t>
      </w:r>
      <w:proofErr w:type="spellStart"/>
      <w:r w:rsidR="00B31C9A" w:rsidRPr="006F354E">
        <w:rPr>
          <w:rFonts w:asciiTheme="majorHAnsi" w:hAnsiTheme="majorHAnsi"/>
        </w:rPr>
        <w:t>ccPDP</w:t>
      </w:r>
      <w:proofErr w:type="spellEnd"/>
      <w:r w:rsidR="00B31C9A" w:rsidRPr="006F354E">
        <w:rPr>
          <w:rFonts w:asciiTheme="majorHAnsi" w:hAnsiTheme="majorHAnsi"/>
        </w:rPr>
        <w:t xml:space="preserve"> process to date.</w:t>
      </w:r>
    </w:p>
    <w:p w14:paraId="09D6AB46" w14:textId="77777777" w:rsidR="00B31C9A" w:rsidRPr="006F354E" w:rsidRDefault="00B31C9A" w:rsidP="00BF3B20">
      <w:pPr>
        <w:rPr>
          <w:rFonts w:asciiTheme="majorHAnsi" w:hAnsiTheme="majorHAnsi"/>
        </w:rPr>
      </w:pPr>
    </w:p>
    <w:p w14:paraId="3F272D94" w14:textId="77777777" w:rsidR="00CE722C" w:rsidRDefault="00B31C9A" w:rsidP="00162514">
      <w:pPr>
        <w:rPr>
          <w:rFonts w:asciiTheme="majorHAnsi" w:hAnsiTheme="majorHAnsi"/>
        </w:rPr>
      </w:pPr>
      <w:r w:rsidRPr="006F354E">
        <w:rPr>
          <w:rFonts w:asciiTheme="majorHAnsi" w:hAnsiTheme="majorHAnsi"/>
        </w:rPr>
        <w:t xml:space="preserve">In accordance with section 14 of ANNEX B to the ICANN Bylaws, this Board Report must also contain the </w:t>
      </w:r>
      <w:r w:rsidR="00162514" w:rsidRPr="006F354E">
        <w:rPr>
          <w:rFonts w:asciiTheme="majorHAnsi" w:hAnsiTheme="majorHAnsi"/>
        </w:rPr>
        <w:t>Final Report submitted to the Council and the Members' Report.</w:t>
      </w:r>
      <w:r w:rsidRPr="006F354E">
        <w:rPr>
          <w:rFonts w:asciiTheme="majorHAnsi" w:hAnsiTheme="majorHAnsi"/>
        </w:rPr>
        <w:t xml:space="preserve"> </w:t>
      </w:r>
      <w:r w:rsidR="00881B60" w:rsidRPr="006F354E">
        <w:rPr>
          <w:rFonts w:asciiTheme="majorHAnsi" w:hAnsiTheme="majorHAnsi"/>
        </w:rPr>
        <w:t xml:space="preserve"> As </w:t>
      </w:r>
      <w:r w:rsidR="009640DA" w:rsidRPr="006F354E">
        <w:rPr>
          <w:rFonts w:asciiTheme="majorHAnsi" w:hAnsiTheme="majorHAnsi"/>
        </w:rPr>
        <w:t>the policy proposals in this Report  (</w:t>
      </w:r>
      <w:proofErr w:type="spellStart"/>
      <w:r w:rsidR="009640DA" w:rsidRPr="006F354E">
        <w:rPr>
          <w:rFonts w:asciiTheme="majorHAnsi" w:hAnsiTheme="majorHAnsi"/>
        </w:rPr>
        <w:t>ccNSO</w:t>
      </w:r>
      <w:proofErr w:type="spellEnd"/>
      <w:r w:rsidR="009640DA" w:rsidRPr="006F354E">
        <w:rPr>
          <w:rFonts w:asciiTheme="majorHAnsi" w:hAnsiTheme="majorHAnsi"/>
        </w:rPr>
        <w:t xml:space="preserve"> Recommendation) are </w:t>
      </w:r>
      <w:r w:rsidR="00855DC5" w:rsidRPr="006F354E">
        <w:rPr>
          <w:rFonts w:asciiTheme="majorHAnsi" w:hAnsiTheme="majorHAnsi"/>
        </w:rPr>
        <w:t>the same as</w:t>
      </w:r>
      <w:r w:rsidR="00881B60" w:rsidRPr="006F354E">
        <w:rPr>
          <w:rFonts w:asciiTheme="majorHAnsi" w:hAnsiTheme="majorHAnsi"/>
        </w:rPr>
        <w:t xml:space="preserve"> the </w:t>
      </w:r>
      <w:r w:rsidR="009640DA" w:rsidRPr="006F354E">
        <w:rPr>
          <w:rFonts w:asciiTheme="majorHAnsi" w:hAnsiTheme="majorHAnsi"/>
        </w:rPr>
        <w:t>recom</w:t>
      </w:r>
      <w:r w:rsidR="00855DC5" w:rsidRPr="006F354E">
        <w:rPr>
          <w:rFonts w:asciiTheme="majorHAnsi" w:hAnsiTheme="majorHAnsi"/>
        </w:rPr>
        <w:t xml:space="preserve">mendations in the </w:t>
      </w:r>
      <w:r w:rsidR="00881B60" w:rsidRPr="006F354E">
        <w:rPr>
          <w:rFonts w:asciiTheme="majorHAnsi" w:hAnsiTheme="majorHAnsi"/>
        </w:rPr>
        <w:t xml:space="preserve">Final Report and </w:t>
      </w:r>
      <w:r w:rsidR="00855DC5" w:rsidRPr="006F354E">
        <w:rPr>
          <w:rFonts w:asciiTheme="majorHAnsi" w:hAnsiTheme="majorHAnsi"/>
        </w:rPr>
        <w:t xml:space="preserve">the policy proposals in the </w:t>
      </w:r>
      <w:r w:rsidR="00881B60" w:rsidRPr="006F354E">
        <w:rPr>
          <w:rFonts w:asciiTheme="majorHAnsi" w:hAnsiTheme="majorHAnsi"/>
        </w:rPr>
        <w:t>Members Rep</w:t>
      </w:r>
      <w:r w:rsidR="00855DC5" w:rsidRPr="006F354E">
        <w:rPr>
          <w:rFonts w:asciiTheme="majorHAnsi" w:hAnsiTheme="majorHAnsi"/>
        </w:rPr>
        <w:t>ort</w:t>
      </w:r>
      <w:r w:rsidR="00881B60" w:rsidRPr="006F354E">
        <w:rPr>
          <w:rFonts w:asciiTheme="majorHAnsi" w:hAnsiTheme="majorHAnsi"/>
        </w:rPr>
        <w:t xml:space="preserve">, </w:t>
      </w:r>
      <w:r w:rsidR="009640DA" w:rsidRPr="006F354E">
        <w:rPr>
          <w:rFonts w:asciiTheme="majorHAnsi" w:hAnsiTheme="majorHAnsi"/>
        </w:rPr>
        <w:t xml:space="preserve">and in order to limit the size of this Report </w:t>
      </w:r>
      <w:r w:rsidR="00881B60" w:rsidRPr="006F354E">
        <w:rPr>
          <w:rFonts w:asciiTheme="majorHAnsi" w:hAnsiTheme="majorHAnsi"/>
        </w:rPr>
        <w:t>the full Reports are not included, but a link to the Reports</w:t>
      </w:r>
      <w:r w:rsidR="00CE722C">
        <w:rPr>
          <w:rFonts w:asciiTheme="majorHAnsi" w:hAnsiTheme="majorHAnsi"/>
        </w:rPr>
        <w:t xml:space="preserve"> (Annex C and Annex D)</w:t>
      </w:r>
      <w:r w:rsidR="00855DC5" w:rsidRPr="006F354E">
        <w:rPr>
          <w:rFonts w:asciiTheme="majorHAnsi" w:hAnsiTheme="majorHAnsi"/>
        </w:rPr>
        <w:t>.</w:t>
      </w:r>
      <w:r w:rsidR="00CE722C">
        <w:rPr>
          <w:rFonts w:asciiTheme="majorHAnsi" w:hAnsiTheme="majorHAnsi"/>
        </w:rPr>
        <w:t xml:space="preserve"> </w:t>
      </w:r>
    </w:p>
    <w:p w14:paraId="41193281" w14:textId="77777777" w:rsidR="00CE722C" w:rsidRDefault="00CE722C" w:rsidP="00162514">
      <w:pPr>
        <w:rPr>
          <w:rFonts w:asciiTheme="majorHAnsi" w:hAnsiTheme="majorHAnsi"/>
        </w:rPr>
      </w:pPr>
    </w:p>
    <w:p w14:paraId="2D36F816" w14:textId="17B37280" w:rsidR="00B31C9A" w:rsidRPr="006F354E" w:rsidRDefault="00CE722C" w:rsidP="00162514">
      <w:pPr>
        <w:rPr>
          <w:rFonts w:asciiTheme="majorHAnsi" w:hAnsiTheme="majorHAnsi"/>
        </w:rPr>
      </w:pPr>
      <w:r>
        <w:rPr>
          <w:rFonts w:asciiTheme="majorHAnsi" w:hAnsiTheme="majorHAnsi"/>
        </w:rPr>
        <w:t>Finally, a copy of the formal notification, dated 3 April 2013, to the chair of the GAC and invitation to provide advis</w:t>
      </w:r>
      <w:r w:rsidR="000A46BC">
        <w:rPr>
          <w:rFonts w:asciiTheme="majorHAnsi" w:hAnsiTheme="majorHAnsi"/>
        </w:rPr>
        <w:t>e or opinion is also included (</w:t>
      </w:r>
      <w:r>
        <w:rPr>
          <w:rFonts w:asciiTheme="majorHAnsi" w:hAnsiTheme="majorHAnsi"/>
        </w:rPr>
        <w:t xml:space="preserve">Annex E). This notification and invite is required according to section 10 of the </w:t>
      </w:r>
      <w:proofErr w:type="spellStart"/>
      <w:r>
        <w:rPr>
          <w:rFonts w:asciiTheme="majorHAnsi" w:hAnsiTheme="majorHAnsi"/>
        </w:rPr>
        <w:t>ccNSO</w:t>
      </w:r>
      <w:proofErr w:type="spellEnd"/>
      <w:r>
        <w:rPr>
          <w:rFonts w:asciiTheme="majorHAnsi" w:hAnsiTheme="majorHAnsi"/>
        </w:rPr>
        <w:t xml:space="preserve"> PDP rules. </w:t>
      </w:r>
      <w:r w:rsidR="00855DC5" w:rsidRPr="006F354E">
        <w:rPr>
          <w:rFonts w:asciiTheme="majorHAnsi" w:hAnsiTheme="majorHAnsi"/>
        </w:rPr>
        <w:t xml:space="preserve"> </w:t>
      </w:r>
    </w:p>
    <w:p w14:paraId="56BCF293" w14:textId="77777777" w:rsidR="00855DC5" w:rsidRPr="006F354E" w:rsidRDefault="00855DC5" w:rsidP="00162514">
      <w:pPr>
        <w:rPr>
          <w:rFonts w:asciiTheme="majorHAnsi" w:hAnsiTheme="majorHAnsi"/>
        </w:rPr>
      </w:pPr>
    </w:p>
    <w:p w14:paraId="29B2DF53" w14:textId="77777777" w:rsidR="00855DC5" w:rsidRPr="006F354E" w:rsidRDefault="00855DC5" w:rsidP="00162514">
      <w:pPr>
        <w:rPr>
          <w:rFonts w:asciiTheme="majorHAnsi" w:hAnsiTheme="majorHAnsi"/>
        </w:rPr>
      </w:pPr>
    </w:p>
    <w:p w14:paraId="50946939" w14:textId="77777777" w:rsidR="00DB302C" w:rsidRPr="006F354E" w:rsidRDefault="00DB302C" w:rsidP="00BF3B20">
      <w:pPr>
        <w:rPr>
          <w:rFonts w:asciiTheme="majorHAnsi" w:hAnsiTheme="majorHAnsi"/>
        </w:rPr>
      </w:pPr>
    </w:p>
    <w:p w14:paraId="6895808D" w14:textId="77777777" w:rsidR="00DB302C" w:rsidRPr="006F354E" w:rsidRDefault="00DB302C" w:rsidP="00BF3B20">
      <w:pPr>
        <w:rPr>
          <w:rFonts w:asciiTheme="majorHAnsi" w:hAnsiTheme="majorHAnsi"/>
        </w:rPr>
      </w:pPr>
    </w:p>
    <w:p w14:paraId="4A71A10D" w14:textId="56231CB5" w:rsidR="00DB302C" w:rsidRPr="006F354E" w:rsidRDefault="00D440EA" w:rsidP="00BF3B20">
      <w:pPr>
        <w:rPr>
          <w:rFonts w:asciiTheme="majorHAnsi" w:hAnsiTheme="majorHAnsi"/>
          <w:b/>
          <w:sz w:val="28"/>
          <w:szCs w:val="28"/>
        </w:rPr>
      </w:pPr>
      <w:r w:rsidRPr="006F354E">
        <w:rPr>
          <w:rFonts w:asciiTheme="majorHAnsi" w:hAnsiTheme="majorHAnsi"/>
          <w:b/>
          <w:sz w:val="28"/>
          <w:szCs w:val="28"/>
        </w:rPr>
        <w:br w:type="page"/>
      </w:r>
      <w:r w:rsidR="00DB302C" w:rsidRPr="006F354E">
        <w:rPr>
          <w:rFonts w:asciiTheme="majorHAnsi" w:hAnsiTheme="majorHAnsi"/>
          <w:b/>
          <w:sz w:val="28"/>
          <w:szCs w:val="28"/>
        </w:rPr>
        <w:t xml:space="preserve">2. </w:t>
      </w:r>
      <w:proofErr w:type="spellStart"/>
      <w:proofErr w:type="gramStart"/>
      <w:r w:rsidR="004D02F8" w:rsidRPr="006F354E">
        <w:rPr>
          <w:rFonts w:asciiTheme="majorHAnsi" w:hAnsiTheme="majorHAnsi"/>
          <w:b/>
          <w:sz w:val="28"/>
          <w:szCs w:val="28"/>
        </w:rPr>
        <w:t>ccNSO</w:t>
      </w:r>
      <w:proofErr w:type="spellEnd"/>
      <w:proofErr w:type="gramEnd"/>
      <w:r w:rsidR="003D5F3A" w:rsidRPr="006F354E">
        <w:rPr>
          <w:rFonts w:asciiTheme="majorHAnsi" w:hAnsiTheme="majorHAnsi"/>
          <w:b/>
          <w:sz w:val="28"/>
          <w:szCs w:val="28"/>
        </w:rPr>
        <w:t xml:space="preserve"> Recommendation</w:t>
      </w:r>
    </w:p>
    <w:p w14:paraId="3265C296" w14:textId="77777777" w:rsidR="004D02F8" w:rsidRPr="006F354E" w:rsidRDefault="004D02F8" w:rsidP="00BF3B20">
      <w:pPr>
        <w:rPr>
          <w:rFonts w:asciiTheme="majorHAnsi" w:hAnsiTheme="majorHAnsi" w:cs="Arial"/>
        </w:rPr>
      </w:pPr>
    </w:p>
    <w:p w14:paraId="27D0B929" w14:textId="5522689C" w:rsidR="00DB302C" w:rsidRPr="006F354E" w:rsidRDefault="0097229C" w:rsidP="00BF3B20">
      <w:pPr>
        <w:rPr>
          <w:rFonts w:asciiTheme="majorHAnsi" w:hAnsiTheme="majorHAnsi" w:cs="Arial"/>
        </w:rPr>
      </w:pPr>
      <w:r w:rsidRPr="006F354E">
        <w:rPr>
          <w:rFonts w:asciiTheme="majorHAnsi" w:hAnsiTheme="majorHAnsi" w:cs="Arial"/>
        </w:rPr>
        <w:t>At its meeting on 10 April 2013 t</w:t>
      </w:r>
      <w:r w:rsidR="00284532" w:rsidRPr="006F354E">
        <w:rPr>
          <w:rFonts w:asciiTheme="majorHAnsi" w:hAnsiTheme="majorHAnsi" w:cs="Arial"/>
        </w:rPr>
        <w:t xml:space="preserve">he </w:t>
      </w:r>
      <w:proofErr w:type="spellStart"/>
      <w:r w:rsidR="00284532" w:rsidRPr="006F354E">
        <w:rPr>
          <w:rFonts w:asciiTheme="majorHAnsi" w:hAnsiTheme="majorHAnsi" w:cs="Arial"/>
        </w:rPr>
        <w:t>ccN</w:t>
      </w:r>
      <w:r w:rsidR="004D02F8" w:rsidRPr="006F354E">
        <w:rPr>
          <w:rFonts w:asciiTheme="majorHAnsi" w:hAnsiTheme="majorHAnsi" w:cs="Arial"/>
        </w:rPr>
        <w:t>SO</w:t>
      </w:r>
      <w:proofErr w:type="spellEnd"/>
      <w:r w:rsidR="004D02F8" w:rsidRPr="006F354E">
        <w:rPr>
          <w:rFonts w:asciiTheme="majorHAnsi" w:hAnsiTheme="majorHAnsi" w:cs="Arial"/>
        </w:rPr>
        <w:t xml:space="preserve"> Council has adopted all proposals</w:t>
      </w:r>
      <w:r w:rsidR="00284532" w:rsidRPr="006F354E">
        <w:rPr>
          <w:rFonts w:asciiTheme="majorHAnsi" w:hAnsiTheme="majorHAnsi" w:cs="Arial"/>
        </w:rPr>
        <w:t xml:space="preserve"> contained in the F</w:t>
      </w:r>
      <w:r w:rsidRPr="006F354E">
        <w:rPr>
          <w:rFonts w:asciiTheme="majorHAnsi" w:hAnsiTheme="majorHAnsi" w:cs="Arial"/>
        </w:rPr>
        <w:t>inal Report</w:t>
      </w:r>
      <w:r w:rsidR="00284532" w:rsidRPr="006F354E">
        <w:rPr>
          <w:rFonts w:asciiTheme="majorHAnsi" w:hAnsiTheme="majorHAnsi" w:cs="Arial"/>
        </w:rPr>
        <w:t xml:space="preserve"> as submitted to the Chair </w:t>
      </w:r>
      <w:r w:rsidRPr="006F354E">
        <w:rPr>
          <w:rFonts w:asciiTheme="majorHAnsi" w:hAnsiTheme="majorHAnsi" w:cs="Arial"/>
        </w:rPr>
        <w:t xml:space="preserve">of the </w:t>
      </w:r>
      <w:proofErr w:type="spellStart"/>
      <w:r w:rsidRPr="006F354E">
        <w:rPr>
          <w:rFonts w:asciiTheme="majorHAnsi" w:hAnsiTheme="majorHAnsi" w:cs="Arial"/>
        </w:rPr>
        <w:t>ccNSO</w:t>
      </w:r>
      <w:proofErr w:type="spellEnd"/>
      <w:r w:rsidRPr="006F354E">
        <w:rPr>
          <w:rFonts w:asciiTheme="majorHAnsi" w:hAnsiTheme="majorHAnsi" w:cs="Arial"/>
        </w:rPr>
        <w:t xml:space="preserve"> Council on 1 April </w:t>
      </w:r>
      <w:r w:rsidR="00284532" w:rsidRPr="006F354E">
        <w:rPr>
          <w:rFonts w:asciiTheme="majorHAnsi" w:hAnsiTheme="majorHAnsi" w:cs="Arial"/>
        </w:rPr>
        <w:t>2013</w:t>
      </w:r>
      <w:r w:rsidRPr="006F354E">
        <w:rPr>
          <w:rFonts w:asciiTheme="majorHAnsi" w:hAnsiTheme="majorHAnsi" w:cs="Arial"/>
        </w:rPr>
        <w:t xml:space="preserve"> (section 2 of the Final Report) and are deemed to be the Council Recommendation, and are presented as such</w:t>
      </w:r>
      <w:r w:rsidR="00284532" w:rsidRPr="006F354E">
        <w:rPr>
          <w:rFonts w:asciiTheme="majorHAnsi" w:hAnsiTheme="majorHAnsi" w:cs="Arial"/>
        </w:rPr>
        <w:t>.</w:t>
      </w:r>
    </w:p>
    <w:p w14:paraId="2B87750D" w14:textId="77777777" w:rsidR="00284532" w:rsidRPr="006F354E" w:rsidRDefault="00284532" w:rsidP="00BF3B20">
      <w:pPr>
        <w:rPr>
          <w:rFonts w:asciiTheme="majorHAnsi" w:hAnsiTheme="majorHAnsi" w:cs="Arial"/>
          <w:sz w:val="22"/>
          <w:szCs w:val="22"/>
        </w:rPr>
      </w:pPr>
    </w:p>
    <w:p w14:paraId="06A24E04" w14:textId="77777777" w:rsidR="00284532" w:rsidRPr="006F354E" w:rsidRDefault="00284532" w:rsidP="00BF3B20">
      <w:pPr>
        <w:rPr>
          <w:rFonts w:asciiTheme="majorHAnsi" w:hAnsiTheme="majorHAnsi"/>
          <w:b/>
        </w:rPr>
      </w:pPr>
    </w:p>
    <w:p w14:paraId="284584F4" w14:textId="4EA06A02" w:rsidR="00ED4ABA" w:rsidRPr="006F354E" w:rsidRDefault="004D02F8" w:rsidP="00ED4ABA">
      <w:pPr>
        <w:pStyle w:val="PlainText"/>
        <w:outlineLvl w:val="0"/>
        <w:rPr>
          <w:rFonts w:asciiTheme="majorHAnsi" w:hAnsiTheme="majorHAnsi" w:cs="Calibri"/>
          <w:b/>
          <w:sz w:val="24"/>
          <w:szCs w:val="24"/>
        </w:rPr>
      </w:pPr>
      <w:r w:rsidRPr="006F354E">
        <w:rPr>
          <w:rFonts w:asciiTheme="majorHAnsi" w:hAnsiTheme="majorHAnsi"/>
          <w:b/>
          <w:sz w:val="24"/>
          <w:szCs w:val="24"/>
        </w:rPr>
        <w:t>2.1 Policy proposals for</w:t>
      </w:r>
      <w:r w:rsidR="00DB302C" w:rsidRPr="006F354E">
        <w:rPr>
          <w:rFonts w:asciiTheme="majorHAnsi" w:hAnsiTheme="majorHAnsi"/>
          <w:b/>
          <w:sz w:val="24"/>
          <w:szCs w:val="24"/>
        </w:rPr>
        <w:t xml:space="preserve"> </w:t>
      </w:r>
      <w:r w:rsidR="00ED4ABA" w:rsidRPr="006F354E">
        <w:rPr>
          <w:rFonts w:asciiTheme="majorHAnsi" w:hAnsiTheme="majorHAnsi" w:cs="Calibri"/>
          <w:b/>
          <w:sz w:val="24"/>
          <w:szCs w:val="24"/>
        </w:rPr>
        <w:t xml:space="preserve">IDN </w:t>
      </w:r>
      <w:proofErr w:type="spellStart"/>
      <w:r w:rsidR="00ED4ABA" w:rsidRPr="006F354E">
        <w:rPr>
          <w:rFonts w:asciiTheme="majorHAnsi" w:hAnsiTheme="majorHAnsi" w:cs="Calibri"/>
          <w:b/>
          <w:sz w:val="24"/>
          <w:szCs w:val="24"/>
        </w:rPr>
        <w:t>ccTLD</w:t>
      </w:r>
      <w:proofErr w:type="spellEnd"/>
      <w:r w:rsidR="00ED4ABA" w:rsidRPr="006F354E">
        <w:rPr>
          <w:rFonts w:asciiTheme="majorHAnsi" w:hAnsiTheme="majorHAnsi" w:cs="Calibri"/>
          <w:b/>
          <w:sz w:val="24"/>
          <w:szCs w:val="24"/>
        </w:rPr>
        <w:t xml:space="preserve"> String Selection Criteria, Requirements and Processes</w:t>
      </w:r>
    </w:p>
    <w:p w14:paraId="79A22905" w14:textId="77777777" w:rsidR="00DB302C" w:rsidRPr="006F354E" w:rsidRDefault="00DB302C" w:rsidP="00BF3B20">
      <w:pPr>
        <w:rPr>
          <w:rFonts w:asciiTheme="majorHAnsi" w:hAnsiTheme="majorHAnsi"/>
          <w:b/>
        </w:rPr>
      </w:pPr>
    </w:p>
    <w:p w14:paraId="5D0C9043" w14:textId="7C7F121A" w:rsidR="00DB302C" w:rsidRPr="006F354E" w:rsidRDefault="000C2477" w:rsidP="00BF3B20">
      <w:pPr>
        <w:rPr>
          <w:rFonts w:asciiTheme="majorHAnsi" w:hAnsiTheme="majorHAnsi"/>
          <w:b/>
        </w:rPr>
      </w:pPr>
      <w:r w:rsidRPr="006F354E">
        <w:rPr>
          <w:rFonts w:asciiTheme="majorHAnsi" w:hAnsiTheme="majorHAnsi"/>
          <w:b/>
        </w:rPr>
        <w:t xml:space="preserve">2.1.1 </w:t>
      </w:r>
      <w:r w:rsidR="00DB302C" w:rsidRPr="006F354E">
        <w:rPr>
          <w:rFonts w:asciiTheme="majorHAnsi" w:hAnsiTheme="majorHAnsi"/>
          <w:b/>
        </w:rPr>
        <w:t>Overall Principles</w:t>
      </w:r>
    </w:p>
    <w:p w14:paraId="7041B049" w14:textId="77777777" w:rsidR="00DB302C" w:rsidRPr="006F354E" w:rsidRDefault="00DB302C" w:rsidP="00DB302C">
      <w:pPr>
        <w:rPr>
          <w:rFonts w:asciiTheme="majorHAnsi" w:hAnsiTheme="majorHAnsi" w:cs="Arial"/>
        </w:rPr>
      </w:pPr>
      <w:r w:rsidRPr="006F354E">
        <w:rPr>
          <w:rFonts w:asciiTheme="majorHAnsi" w:hAnsiTheme="majorHAnsi" w:cs="Calibri"/>
        </w:rPr>
        <w:t xml:space="preserve">The purpose of the overarching principles is to set the parameters within which the policy recommendations have been developed, should be interpreted and implemented. </w:t>
      </w:r>
      <w:r w:rsidRPr="006F354E">
        <w:rPr>
          <w:rFonts w:asciiTheme="majorHAnsi" w:hAnsiTheme="majorHAnsi" w:cs="Arial"/>
        </w:rPr>
        <w:t>They take into account the experiences of the IDN Fast Track Process and subsequent discussions. They have been developed to structure, guide and set conditions for the recommended policy, its implementation and future interpretation.</w:t>
      </w:r>
    </w:p>
    <w:p w14:paraId="043C44EC" w14:textId="77777777" w:rsidR="00DB302C" w:rsidRPr="006F354E" w:rsidRDefault="00DB302C" w:rsidP="00BF3B20">
      <w:pPr>
        <w:rPr>
          <w:rFonts w:asciiTheme="majorHAnsi" w:hAnsiTheme="majorHAnsi"/>
        </w:rPr>
      </w:pPr>
    </w:p>
    <w:p w14:paraId="28DBF9B8" w14:textId="06FDED6E" w:rsidR="00DB302C" w:rsidRPr="006F354E" w:rsidRDefault="00DB302C" w:rsidP="0072238D">
      <w:pPr>
        <w:pStyle w:val="ListParagraph"/>
        <w:numPr>
          <w:ilvl w:val="0"/>
          <w:numId w:val="40"/>
        </w:numPr>
        <w:rPr>
          <w:rFonts w:asciiTheme="majorHAnsi" w:hAnsiTheme="majorHAnsi" w:cs="Calibri"/>
        </w:rPr>
      </w:pPr>
      <w:r w:rsidRPr="006F354E">
        <w:rPr>
          <w:rFonts w:asciiTheme="majorHAnsi" w:hAnsiTheme="majorHAnsi" w:cs="Calibri"/>
          <w:b/>
        </w:rPr>
        <w:t>Association of the (IDN) country code Top Level Domain with a territory.</w:t>
      </w:r>
      <w:r w:rsidRPr="006F354E">
        <w:rPr>
          <w:rFonts w:asciiTheme="majorHAnsi" w:hAnsiTheme="majorHAnsi" w:cs="Calibri"/>
        </w:rPr>
        <w:t xml:space="preserve"> Under the current policy for the delegation of (ASCII) </w:t>
      </w:r>
      <w:proofErr w:type="spellStart"/>
      <w:r w:rsidRPr="006F354E">
        <w:rPr>
          <w:rFonts w:asciiTheme="majorHAnsi" w:hAnsiTheme="majorHAnsi" w:cs="Calibri"/>
        </w:rPr>
        <w:t>ccTLDs</w:t>
      </w:r>
      <w:proofErr w:type="spellEnd"/>
      <w:r w:rsidRPr="006F354E">
        <w:rPr>
          <w:rFonts w:asciiTheme="majorHAnsi" w:hAnsiTheme="majorHAnsi" w:cs="Calibri"/>
        </w:rPr>
        <w:t xml:space="preserve">, the two letter ASCII codes associated with the territories listed in the ISO 3166-1 standard are eligible for delegation as a </w:t>
      </w:r>
      <w:proofErr w:type="spellStart"/>
      <w:r w:rsidRPr="006F354E">
        <w:rPr>
          <w:rFonts w:asciiTheme="majorHAnsi" w:hAnsiTheme="majorHAnsi" w:cs="Calibri"/>
        </w:rPr>
        <w:t>ccTLD</w:t>
      </w:r>
      <w:proofErr w:type="spellEnd"/>
      <w:r w:rsidRPr="006F354E">
        <w:rPr>
          <w:rFonts w:asciiTheme="majorHAnsi" w:hAnsiTheme="majorHAnsi" w:cs="Calibri"/>
        </w:rPr>
        <w:t xml:space="preserve">. </w:t>
      </w:r>
      <w:r w:rsidRPr="006F354E">
        <w:rPr>
          <w:rFonts w:asciiTheme="majorHAnsi" w:hAnsiTheme="majorHAnsi" w:cs="Calibri"/>
          <w:b/>
        </w:rPr>
        <w:t xml:space="preserve"> </w:t>
      </w:r>
      <w:r w:rsidRPr="006F354E">
        <w:rPr>
          <w:rFonts w:asciiTheme="majorHAnsi" w:hAnsiTheme="majorHAnsi" w:cs="Calibri"/>
        </w:rPr>
        <w:t xml:space="preserve">Only the same territories shall be eligible to select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strings.</w:t>
      </w:r>
    </w:p>
    <w:p w14:paraId="48CD4C89" w14:textId="77777777" w:rsidR="0072238D" w:rsidRPr="006F354E" w:rsidRDefault="0072238D" w:rsidP="0072238D">
      <w:pPr>
        <w:pStyle w:val="ListParagraph"/>
        <w:ind w:left="1080"/>
        <w:rPr>
          <w:rFonts w:asciiTheme="majorHAnsi" w:hAnsiTheme="majorHAnsi" w:cs="Arial"/>
        </w:rPr>
      </w:pPr>
    </w:p>
    <w:p w14:paraId="1A07BED8" w14:textId="367E8E49" w:rsidR="00DB302C" w:rsidRPr="006F354E" w:rsidRDefault="00DB302C" w:rsidP="00373F3C">
      <w:pPr>
        <w:pStyle w:val="PlainText"/>
        <w:numPr>
          <w:ilvl w:val="0"/>
          <w:numId w:val="40"/>
        </w:numPr>
        <w:rPr>
          <w:rFonts w:asciiTheme="majorHAnsi" w:hAnsiTheme="majorHAnsi" w:cs="Calibri"/>
          <w:sz w:val="24"/>
          <w:szCs w:val="24"/>
        </w:rPr>
      </w:pPr>
      <w:r w:rsidRPr="006F354E">
        <w:rPr>
          <w:rFonts w:asciiTheme="majorHAnsi" w:hAnsiTheme="majorHAnsi" w:cs="Calibri"/>
          <w:b/>
          <w:sz w:val="24"/>
          <w:szCs w:val="24"/>
        </w:rPr>
        <w:t xml:space="preserve">(ASCII) </w:t>
      </w:r>
      <w:proofErr w:type="spellStart"/>
      <w:r w:rsidRPr="006F354E">
        <w:rPr>
          <w:rFonts w:asciiTheme="majorHAnsi" w:hAnsiTheme="majorHAnsi" w:cs="Calibri"/>
          <w:b/>
          <w:sz w:val="24"/>
          <w:szCs w:val="24"/>
        </w:rPr>
        <w:t>ccTLD</w:t>
      </w:r>
      <w:proofErr w:type="spellEnd"/>
      <w:r w:rsidRPr="006F354E">
        <w:rPr>
          <w:rFonts w:asciiTheme="majorHAnsi" w:hAnsiTheme="majorHAnsi" w:cs="Calibri"/>
          <w:b/>
          <w:sz w:val="24"/>
          <w:szCs w:val="24"/>
        </w:rPr>
        <w:t xml:space="preserve"> and IDN </w:t>
      </w:r>
      <w:proofErr w:type="spellStart"/>
      <w:r w:rsidRPr="006F354E">
        <w:rPr>
          <w:rFonts w:asciiTheme="majorHAnsi" w:hAnsiTheme="majorHAnsi" w:cs="Calibri"/>
          <w:b/>
          <w:sz w:val="24"/>
          <w:szCs w:val="24"/>
        </w:rPr>
        <w:t>ccTLDs</w:t>
      </w:r>
      <w:proofErr w:type="spellEnd"/>
      <w:r w:rsidRPr="006F354E">
        <w:rPr>
          <w:rFonts w:asciiTheme="majorHAnsi" w:hAnsiTheme="majorHAnsi" w:cs="Calibri"/>
          <w:b/>
          <w:sz w:val="24"/>
          <w:szCs w:val="24"/>
        </w:rPr>
        <w:t xml:space="preserve"> are all country code Top Level Domains. </w:t>
      </w:r>
      <w:r w:rsidRPr="006F354E">
        <w:rPr>
          <w:rFonts w:asciiTheme="majorHAnsi" w:hAnsiTheme="majorHAnsi" w:cs="Calibri"/>
          <w:sz w:val="24"/>
          <w:szCs w:val="24"/>
        </w:rPr>
        <w:t xml:space="preserve">(ASCII)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and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are all country code Top Level Domains and as such are associated with a territory listed on the ISO 3166-1 list. </w:t>
      </w:r>
      <w:r w:rsidRPr="006F354E">
        <w:rPr>
          <w:rFonts w:asciiTheme="majorHAnsi" w:hAnsiTheme="majorHAnsi" w:cs="Calibri"/>
          <w:b/>
          <w:sz w:val="24"/>
          <w:szCs w:val="24"/>
        </w:rPr>
        <w:t xml:space="preserve"> </w:t>
      </w:r>
      <w:r w:rsidRPr="006F354E">
        <w:rPr>
          <w:rFonts w:asciiTheme="majorHAnsi" w:hAnsiTheme="majorHAnsi" w:cs="Calibri"/>
          <w:sz w:val="24"/>
          <w:szCs w:val="24"/>
        </w:rPr>
        <w:t xml:space="preserve">Whilst there may be additional specific provisions required for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due to their nature (for example criteria for the selection of an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all country code Top Level Domains should be treated in the same manner.</w:t>
      </w:r>
    </w:p>
    <w:p w14:paraId="36312462" w14:textId="77777777" w:rsidR="00DB302C" w:rsidRPr="006F354E" w:rsidRDefault="00DB302C" w:rsidP="00DB302C">
      <w:pPr>
        <w:pStyle w:val="PlainText"/>
        <w:rPr>
          <w:rFonts w:asciiTheme="majorHAnsi" w:hAnsiTheme="majorHAnsi" w:cs="Calibri"/>
          <w:b/>
          <w:sz w:val="24"/>
          <w:szCs w:val="24"/>
        </w:rPr>
      </w:pPr>
    </w:p>
    <w:p w14:paraId="164D9B1F" w14:textId="3F3DBAC9" w:rsidR="00DB302C" w:rsidRPr="006F354E" w:rsidRDefault="00DB302C" w:rsidP="00373F3C">
      <w:pPr>
        <w:pStyle w:val="PlainText"/>
        <w:numPr>
          <w:ilvl w:val="0"/>
          <w:numId w:val="40"/>
        </w:numPr>
        <w:rPr>
          <w:rFonts w:asciiTheme="majorHAnsi" w:hAnsiTheme="majorHAnsi" w:cs="Calibri"/>
          <w:sz w:val="24"/>
          <w:szCs w:val="24"/>
        </w:rPr>
      </w:pPr>
      <w:r w:rsidRPr="006F354E">
        <w:rPr>
          <w:rFonts w:asciiTheme="majorHAnsi" w:hAnsiTheme="majorHAnsi" w:cs="Calibri"/>
          <w:b/>
          <w:sz w:val="24"/>
          <w:szCs w:val="24"/>
        </w:rPr>
        <w:t xml:space="preserve">Preserve security, stability and interoperability of the DNS. </w:t>
      </w:r>
      <w:r w:rsidRPr="006F354E">
        <w:rPr>
          <w:rFonts w:asciiTheme="majorHAnsi" w:hAnsiTheme="majorHAnsi" w:cs="Calibri"/>
          <w:sz w:val="24"/>
          <w:szCs w:val="24"/>
        </w:rPr>
        <w:t xml:space="preserve">To the extent different, additional rules are implemented for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these rules should: </w:t>
      </w:r>
    </w:p>
    <w:p w14:paraId="3A44ADBB" w14:textId="77777777" w:rsidR="00DB302C" w:rsidRPr="006F354E" w:rsidRDefault="00DB302C" w:rsidP="00373F3C">
      <w:pPr>
        <w:pStyle w:val="PlainText"/>
        <w:numPr>
          <w:ilvl w:val="0"/>
          <w:numId w:val="13"/>
        </w:numPr>
        <w:tabs>
          <w:tab w:val="clear" w:pos="0"/>
          <w:tab w:val="num" w:pos="360"/>
        </w:tabs>
        <w:ind w:left="1080"/>
        <w:rPr>
          <w:rFonts w:asciiTheme="majorHAnsi" w:hAnsiTheme="majorHAnsi" w:cs="Calibri"/>
          <w:sz w:val="24"/>
          <w:szCs w:val="24"/>
        </w:rPr>
      </w:pPr>
      <w:r w:rsidRPr="006F354E">
        <w:rPr>
          <w:rFonts w:asciiTheme="majorHAnsi" w:hAnsiTheme="majorHAnsi" w:cs="Calibri"/>
          <w:sz w:val="24"/>
          <w:szCs w:val="24"/>
        </w:rPr>
        <w:t>Preserve and ensure the security and stability of the DNS;</w:t>
      </w:r>
    </w:p>
    <w:p w14:paraId="77C9C4FC" w14:textId="77777777" w:rsidR="00DB302C" w:rsidRPr="006F354E" w:rsidRDefault="00DB302C" w:rsidP="00373F3C">
      <w:pPr>
        <w:pStyle w:val="PlainText"/>
        <w:numPr>
          <w:ilvl w:val="0"/>
          <w:numId w:val="13"/>
        </w:numPr>
        <w:tabs>
          <w:tab w:val="clear" w:pos="0"/>
          <w:tab w:val="num" w:pos="360"/>
        </w:tabs>
        <w:ind w:left="1080"/>
        <w:rPr>
          <w:rFonts w:asciiTheme="majorHAnsi" w:hAnsiTheme="majorHAnsi" w:cs="Calibri"/>
          <w:sz w:val="24"/>
          <w:szCs w:val="24"/>
        </w:rPr>
      </w:pPr>
      <w:r w:rsidRPr="006F354E">
        <w:rPr>
          <w:rFonts w:asciiTheme="majorHAnsi" w:hAnsiTheme="majorHAnsi" w:cs="Calibri"/>
          <w:sz w:val="24"/>
          <w:szCs w:val="24"/>
        </w:rPr>
        <w:t xml:space="preserve">Ensure adherence with the RFC 5890, RFC 5891, RFC 5892, </w:t>
      </w:r>
      <w:proofErr w:type="gramStart"/>
      <w:r w:rsidRPr="006F354E">
        <w:rPr>
          <w:rFonts w:asciiTheme="majorHAnsi" w:hAnsiTheme="majorHAnsi" w:cs="Calibri"/>
          <w:sz w:val="24"/>
          <w:szCs w:val="24"/>
        </w:rPr>
        <w:t>RFC</w:t>
      </w:r>
      <w:proofErr w:type="gramEnd"/>
      <w:r w:rsidRPr="006F354E">
        <w:rPr>
          <w:rFonts w:asciiTheme="majorHAnsi" w:hAnsiTheme="majorHAnsi" w:cs="Calibri"/>
          <w:sz w:val="24"/>
          <w:szCs w:val="24"/>
        </w:rPr>
        <w:t xml:space="preserve"> 5893 and ICANN IDN guidelines.</w:t>
      </w:r>
    </w:p>
    <w:p w14:paraId="1296E086" w14:textId="7312A3E8" w:rsidR="00DB302C" w:rsidRPr="006F354E" w:rsidRDefault="00DB302C" w:rsidP="00373F3C">
      <w:pPr>
        <w:pStyle w:val="PlainText"/>
        <w:numPr>
          <w:ilvl w:val="0"/>
          <w:numId w:val="13"/>
        </w:numPr>
        <w:tabs>
          <w:tab w:val="clear" w:pos="0"/>
          <w:tab w:val="num" w:pos="360"/>
        </w:tabs>
        <w:ind w:left="1080"/>
        <w:rPr>
          <w:rFonts w:asciiTheme="majorHAnsi" w:hAnsiTheme="majorHAnsi" w:cs="Calibri"/>
          <w:sz w:val="24"/>
          <w:szCs w:val="24"/>
        </w:rPr>
      </w:pPr>
      <w:r w:rsidRPr="006F354E">
        <w:rPr>
          <w:rFonts w:asciiTheme="majorHAnsi" w:hAnsiTheme="majorHAnsi" w:cs="Calibri"/>
          <w:sz w:val="24"/>
          <w:szCs w:val="24"/>
        </w:rPr>
        <w:t>Take into account and be g</w:t>
      </w:r>
      <w:r w:rsidR="00D76850" w:rsidRPr="006F354E">
        <w:rPr>
          <w:rFonts w:asciiTheme="majorHAnsi" w:hAnsiTheme="majorHAnsi" w:cs="Calibri"/>
          <w:sz w:val="24"/>
          <w:szCs w:val="24"/>
        </w:rPr>
        <w:t>uided by</w:t>
      </w:r>
      <w:r w:rsidRPr="006F354E">
        <w:rPr>
          <w:rFonts w:asciiTheme="majorHAnsi" w:hAnsiTheme="majorHAnsi" w:cs="Calibri"/>
          <w:sz w:val="24"/>
          <w:szCs w:val="24"/>
        </w:rPr>
        <w:t xml:space="preserve"> the </w:t>
      </w:r>
      <w:r w:rsidRPr="006F354E">
        <w:rPr>
          <w:rFonts w:asciiTheme="majorHAnsi" w:eastAsia="Times New Roman" w:hAnsiTheme="majorHAnsi"/>
          <w:bCs/>
          <w:sz w:val="24"/>
          <w:szCs w:val="24"/>
          <w:lang w:val="en-US" w:eastAsia="en-US"/>
        </w:rPr>
        <w:t>Principles for Unicode Code Point Inclusion in Labels in the DNS Root</w:t>
      </w:r>
      <w:r w:rsidRPr="006F354E">
        <w:rPr>
          <w:rStyle w:val="FootnoteReference"/>
          <w:rFonts w:asciiTheme="majorHAnsi" w:eastAsia="Times New Roman" w:hAnsiTheme="majorHAnsi"/>
          <w:bCs/>
          <w:sz w:val="24"/>
          <w:szCs w:val="24"/>
          <w:lang w:val="en-US" w:eastAsia="en-US"/>
        </w:rPr>
        <w:footnoteReference w:id="9"/>
      </w:r>
      <w:r w:rsidRPr="006F354E">
        <w:rPr>
          <w:rFonts w:asciiTheme="majorHAnsi" w:eastAsia="Times New Roman" w:hAnsiTheme="majorHAnsi"/>
          <w:bCs/>
          <w:sz w:val="24"/>
          <w:szCs w:val="24"/>
          <w:lang w:val="en-US" w:eastAsia="en-US"/>
        </w:rPr>
        <w:t>.</w:t>
      </w:r>
    </w:p>
    <w:p w14:paraId="41303A97" w14:textId="77777777" w:rsidR="00DB302C" w:rsidRPr="006F354E" w:rsidRDefault="00DB302C" w:rsidP="00DB302C">
      <w:pPr>
        <w:pStyle w:val="PlainText"/>
        <w:ind w:left="720"/>
        <w:rPr>
          <w:rFonts w:asciiTheme="majorHAnsi" w:hAnsiTheme="majorHAnsi" w:cs="Calibri"/>
          <w:sz w:val="24"/>
          <w:szCs w:val="24"/>
        </w:rPr>
      </w:pPr>
    </w:p>
    <w:p w14:paraId="72447863" w14:textId="70E16CA2" w:rsidR="00DB302C" w:rsidRPr="006F354E" w:rsidRDefault="00DB302C" w:rsidP="00373F3C">
      <w:pPr>
        <w:pStyle w:val="ListParagraph"/>
        <w:numPr>
          <w:ilvl w:val="0"/>
          <w:numId w:val="40"/>
        </w:numPr>
        <w:rPr>
          <w:rFonts w:asciiTheme="majorHAnsi" w:hAnsiTheme="majorHAnsi" w:cs="Arial"/>
        </w:rPr>
      </w:pPr>
      <w:r w:rsidRPr="006F354E">
        <w:rPr>
          <w:rFonts w:asciiTheme="majorHAnsi" w:hAnsiTheme="majorHAnsi" w:cs="Arial"/>
          <w:b/>
        </w:rPr>
        <w:t xml:space="preserve">Ongoing Process. </w:t>
      </w:r>
      <w:r w:rsidRPr="006F354E">
        <w:rPr>
          <w:rFonts w:asciiTheme="majorHAnsi" w:hAnsiTheme="majorHAnsi" w:cs="Arial"/>
        </w:rPr>
        <w:t xml:space="preserve">Requests for the delegation of IDN </w:t>
      </w:r>
      <w:proofErr w:type="spellStart"/>
      <w:r w:rsidRPr="006F354E">
        <w:rPr>
          <w:rFonts w:asciiTheme="majorHAnsi" w:hAnsiTheme="majorHAnsi" w:cs="Arial"/>
        </w:rPr>
        <w:t>ccTLDs</w:t>
      </w:r>
      <w:proofErr w:type="spellEnd"/>
      <w:r w:rsidRPr="006F354E">
        <w:rPr>
          <w:rFonts w:asciiTheme="majorHAnsi" w:hAnsiTheme="majorHAnsi" w:cs="Arial"/>
        </w:rPr>
        <w:t xml:space="preserve"> should be an ongoing process and requests submitted at any time.  Currently the delegation of a </w:t>
      </w:r>
      <w:proofErr w:type="spellStart"/>
      <w:r w:rsidRPr="006F354E">
        <w:rPr>
          <w:rFonts w:asciiTheme="majorHAnsi" w:hAnsiTheme="majorHAnsi" w:cs="Arial"/>
        </w:rPr>
        <w:t>ccTLD</w:t>
      </w:r>
      <w:proofErr w:type="spellEnd"/>
      <w:r w:rsidRPr="006F354E">
        <w:rPr>
          <w:rFonts w:asciiTheme="majorHAnsi" w:hAnsiTheme="majorHAnsi" w:cs="Arial"/>
        </w:rPr>
        <w:t xml:space="preserve"> can be requested at any time, once all the criteria are met. </w:t>
      </w:r>
    </w:p>
    <w:p w14:paraId="21BCB908" w14:textId="77777777" w:rsidR="00657F76" w:rsidRPr="006F354E" w:rsidRDefault="00657F76" w:rsidP="00DB302C">
      <w:pPr>
        <w:rPr>
          <w:rFonts w:asciiTheme="majorHAnsi" w:hAnsiTheme="majorHAnsi" w:cs="Arial"/>
        </w:rPr>
      </w:pPr>
    </w:p>
    <w:p w14:paraId="1873C6AE" w14:textId="77777777" w:rsidR="00855DC5" w:rsidRPr="006F354E" w:rsidRDefault="00DB302C" w:rsidP="00855DC5">
      <w:pPr>
        <w:pStyle w:val="PlainText"/>
        <w:numPr>
          <w:ilvl w:val="0"/>
          <w:numId w:val="40"/>
        </w:numPr>
        <w:rPr>
          <w:rFonts w:asciiTheme="majorHAnsi" w:hAnsiTheme="majorHAnsi" w:cs="Arial"/>
          <w:b/>
        </w:rPr>
      </w:pPr>
      <w:r w:rsidRPr="006F354E">
        <w:rPr>
          <w:rFonts w:asciiTheme="majorHAnsi" w:hAnsiTheme="majorHAnsi" w:cs="Calibri"/>
          <w:b/>
          <w:sz w:val="24"/>
          <w:szCs w:val="24"/>
        </w:rPr>
        <w:t xml:space="preserve">Criteria determine the number of IDN </w:t>
      </w:r>
      <w:proofErr w:type="spellStart"/>
      <w:r w:rsidRPr="006F354E">
        <w:rPr>
          <w:rFonts w:asciiTheme="majorHAnsi" w:hAnsiTheme="majorHAnsi" w:cs="Calibri"/>
          <w:b/>
          <w:sz w:val="24"/>
          <w:szCs w:val="24"/>
        </w:rPr>
        <w:t>ccTLDs</w:t>
      </w:r>
      <w:proofErr w:type="spellEnd"/>
      <w:r w:rsidRPr="006F354E">
        <w:rPr>
          <w:rFonts w:asciiTheme="majorHAnsi" w:hAnsiTheme="majorHAnsi" w:cs="Calibri"/>
          <w:b/>
          <w:sz w:val="24"/>
          <w:szCs w:val="24"/>
        </w:rPr>
        <w:t xml:space="preserve">. </w:t>
      </w:r>
      <w:r w:rsidRPr="006F354E">
        <w:rPr>
          <w:rFonts w:asciiTheme="majorHAnsi" w:hAnsiTheme="majorHAnsi" w:cs="Calibri"/>
          <w:sz w:val="24"/>
          <w:szCs w:val="24"/>
        </w:rPr>
        <w:t xml:space="preserve">The criteria to select the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should determine the number of eligible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per Territory, not an arbitrarily set number.</w:t>
      </w:r>
    </w:p>
    <w:p w14:paraId="224D97BD" w14:textId="77777777" w:rsidR="00855DC5" w:rsidRPr="006F354E" w:rsidRDefault="00855DC5" w:rsidP="00855DC5">
      <w:pPr>
        <w:pStyle w:val="PlainText"/>
        <w:rPr>
          <w:rFonts w:asciiTheme="majorHAnsi" w:hAnsiTheme="majorHAnsi" w:cs="Arial"/>
          <w:b/>
        </w:rPr>
      </w:pPr>
    </w:p>
    <w:p w14:paraId="15C2E7CF" w14:textId="77777777" w:rsidR="00855DC5" w:rsidRPr="006F354E" w:rsidRDefault="00855DC5" w:rsidP="00855DC5">
      <w:pPr>
        <w:pStyle w:val="PlainText"/>
        <w:rPr>
          <w:rFonts w:asciiTheme="majorHAnsi" w:hAnsiTheme="majorHAnsi" w:cs="Calibri"/>
          <w:b/>
          <w:sz w:val="24"/>
          <w:szCs w:val="24"/>
        </w:rPr>
      </w:pPr>
    </w:p>
    <w:p w14:paraId="705F03FF" w14:textId="2C99C5FF" w:rsidR="00DB302C" w:rsidRPr="006F354E" w:rsidRDefault="000C2477" w:rsidP="00855DC5">
      <w:pPr>
        <w:pStyle w:val="PlainText"/>
        <w:rPr>
          <w:rFonts w:asciiTheme="majorHAnsi" w:hAnsiTheme="majorHAnsi" w:cs="Arial"/>
          <w:b/>
          <w:sz w:val="24"/>
          <w:szCs w:val="24"/>
        </w:rPr>
      </w:pPr>
      <w:r w:rsidRPr="006F354E">
        <w:rPr>
          <w:rFonts w:asciiTheme="majorHAnsi" w:hAnsiTheme="majorHAnsi" w:cs="Arial"/>
          <w:b/>
          <w:sz w:val="24"/>
          <w:szCs w:val="24"/>
        </w:rPr>
        <w:t xml:space="preserve">2.1.2 </w:t>
      </w:r>
      <w:r w:rsidR="00DB302C" w:rsidRPr="006F354E">
        <w:rPr>
          <w:rFonts w:asciiTheme="majorHAnsi" w:hAnsiTheme="majorHAnsi" w:cs="Arial"/>
          <w:b/>
          <w:sz w:val="24"/>
          <w:szCs w:val="24"/>
        </w:rPr>
        <w:t xml:space="preserve">Criteria for the selection of an IDN </w:t>
      </w:r>
      <w:proofErr w:type="spellStart"/>
      <w:r w:rsidR="00DB302C" w:rsidRPr="006F354E">
        <w:rPr>
          <w:rFonts w:asciiTheme="majorHAnsi" w:hAnsiTheme="majorHAnsi" w:cs="Arial"/>
          <w:b/>
          <w:sz w:val="24"/>
          <w:szCs w:val="24"/>
        </w:rPr>
        <w:t>ccTLD</w:t>
      </w:r>
      <w:proofErr w:type="spellEnd"/>
      <w:r w:rsidR="00DB302C" w:rsidRPr="006F354E">
        <w:rPr>
          <w:rFonts w:asciiTheme="majorHAnsi" w:hAnsiTheme="majorHAnsi" w:cs="Arial"/>
          <w:b/>
          <w:sz w:val="24"/>
          <w:szCs w:val="24"/>
        </w:rPr>
        <w:t xml:space="preserve"> string</w:t>
      </w:r>
    </w:p>
    <w:p w14:paraId="1F8FC994" w14:textId="77777777" w:rsidR="009170E6" w:rsidRPr="006F354E" w:rsidRDefault="009170E6" w:rsidP="009170E6">
      <w:pPr>
        <w:pStyle w:val="PlainText"/>
        <w:outlineLvl w:val="0"/>
        <w:rPr>
          <w:rFonts w:asciiTheme="majorHAnsi" w:hAnsiTheme="majorHAnsi" w:cs="Calibri"/>
          <w:b/>
          <w:sz w:val="24"/>
          <w:szCs w:val="24"/>
        </w:rPr>
      </w:pPr>
    </w:p>
    <w:p w14:paraId="302C6A6D" w14:textId="58377832" w:rsidR="00DB302C" w:rsidRPr="006F354E" w:rsidRDefault="00DB302C" w:rsidP="009170E6">
      <w:pPr>
        <w:pStyle w:val="PlainText"/>
        <w:outlineLvl w:val="0"/>
        <w:rPr>
          <w:rFonts w:asciiTheme="majorHAnsi" w:hAnsiTheme="majorHAnsi" w:cs="Calibri"/>
          <w:b/>
          <w:sz w:val="24"/>
          <w:szCs w:val="24"/>
        </w:rPr>
      </w:pPr>
      <w:r w:rsidRPr="006F354E">
        <w:rPr>
          <w:rFonts w:asciiTheme="majorHAnsi" w:hAnsiTheme="majorHAnsi" w:cs="Calibri"/>
          <w:b/>
          <w:sz w:val="24"/>
          <w:szCs w:val="24"/>
        </w:rPr>
        <w:t xml:space="preserve">A. An IDN country code Top Level Domain must contain at least one (1) non-ASCII character. </w:t>
      </w:r>
      <w:r w:rsidR="009170E6" w:rsidRPr="006F354E">
        <w:rPr>
          <w:rFonts w:asciiTheme="majorHAnsi" w:hAnsiTheme="majorHAnsi" w:cs="Calibri"/>
          <w:b/>
          <w:sz w:val="24"/>
          <w:szCs w:val="24"/>
        </w:rPr>
        <w:t xml:space="preserve"> </w:t>
      </w:r>
      <w:r w:rsidRPr="006F354E">
        <w:rPr>
          <w:rFonts w:asciiTheme="majorHAnsi" w:hAnsiTheme="majorHAnsi" w:cs="Calibri"/>
          <w:sz w:val="24"/>
          <w:szCs w:val="24"/>
        </w:rPr>
        <w:t xml:space="preserve">For example, </w:t>
      </w:r>
      <w:proofErr w:type="spellStart"/>
      <w:r w:rsidRPr="006F354E">
        <w:rPr>
          <w:rFonts w:asciiTheme="majorHAnsi" w:hAnsiTheme="majorHAnsi" w:cs="Calibri"/>
          <w:i/>
          <w:sz w:val="24"/>
          <w:szCs w:val="24"/>
        </w:rPr>
        <w:t>españa</w:t>
      </w:r>
      <w:proofErr w:type="spellEnd"/>
      <w:r w:rsidRPr="006F354E">
        <w:rPr>
          <w:rFonts w:asciiTheme="majorHAnsi" w:hAnsiTheme="majorHAnsi" w:cs="Calibri"/>
          <w:sz w:val="24"/>
          <w:szCs w:val="24"/>
        </w:rPr>
        <w:t xml:space="preserve"> would qualify under this criteria and </w:t>
      </w:r>
      <w:proofErr w:type="spellStart"/>
      <w:r w:rsidRPr="006F354E">
        <w:rPr>
          <w:rFonts w:asciiTheme="majorHAnsi" w:hAnsiTheme="majorHAnsi" w:cs="Calibri"/>
          <w:i/>
          <w:sz w:val="24"/>
          <w:szCs w:val="24"/>
        </w:rPr>
        <w:t>italia</w:t>
      </w:r>
      <w:proofErr w:type="spellEnd"/>
      <w:r w:rsidRPr="006F354E">
        <w:rPr>
          <w:rFonts w:asciiTheme="majorHAnsi" w:hAnsiTheme="majorHAnsi" w:cs="Calibri"/>
          <w:sz w:val="24"/>
          <w:szCs w:val="24"/>
        </w:rPr>
        <w:t xml:space="preserve"> would not. </w:t>
      </w:r>
      <w:proofErr w:type="spellStart"/>
      <w:proofErr w:type="gramStart"/>
      <w:r w:rsidRPr="006F354E">
        <w:rPr>
          <w:rFonts w:asciiTheme="majorHAnsi" w:hAnsiTheme="majorHAnsi" w:cs="Calibri"/>
          <w:i/>
          <w:sz w:val="24"/>
          <w:szCs w:val="24"/>
        </w:rPr>
        <w:t>españa</w:t>
      </w:r>
      <w:proofErr w:type="spellEnd"/>
      <w:proofErr w:type="gramEnd"/>
      <w:r w:rsidRPr="006F354E">
        <w:rPr>
          <w:rFonts w:asciiTheme="majorHAnsi" w:hAnsiTheme="majorHAnsi" w:cs="Calibri"/>
          <w:sz w:val="24"/>
          <w:szCs w:val="24"/>
        </w:rPr>
        <w:t xml:space="preserve"> contains at least one other character other than [-, a-z, 0-9], while still being a valid top level domain name. </w:t>
      </w:r>
    </w:p>
    <w:p w14:paraId="6A34E4D1" w14:textId="77777777" w:rsidR="009170E6" w:rsidRPr="006F354E" w:rsidRDefault="009170E6" w:rsidP="00DB302C">
      <w:pPr>
        <w:pStyle w:val="PlainText"/>
        <w:rPr>
          <w:rFonts w:asciiTheme="majorHAnsi" w:hAnsiTheme="majorHAnsi" w:cs="Calibri"/>
          <w:sz w:val="24"/>
          <w:szCs w:val="24"/>
        </w:rPr>
      </w:pPr>
    </w:p>
    <w:p w14:paraId="32FBB303"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 xml:space="preserve">A different way of expressing this is that the selected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must be a valid U-Label that can also be expressed as an A-label. It cannot be a NR-LDH Label.</w:t>
      </w:r>
    </w:p>
    <w:p w14:paraId="7D0F44A4" w14:textId="77777777" w:rsidR="00DB302C" w:rsidRPr="006F354E" w:rsidRDefault="00DB302C" w:rsidP="00DB302C">
      <w:pPr>
        <w:pStyle w:val="PlainText"/>
        <w:outlineLvl w:val="0"/>
        <w:rPr>
          <w:rFonts w:asciiTheme="majorHAnsi" w:hAnsiTheme="majorHAnsi" w:cs="Calibri"/>
          <w:sz w:val="24"/>
          <w:szCs w:val="24"/>
        </w:rPr>
      </w:pPr>
    </w:p>
    <w:p w14:paraId="4DC93D84" w14:textId="77777777" w:rsidR="00DB302C" w:rsidRPr="006F354E" w:rsidRDefault="00DB302C" w:rsidP="00DB302C">
      <w:pPr>
        <w:pStyle w:val="PlainText"/>
        <w:outlineLvl w:val="0"/>
        <w:rPr>
          <w:rFonts w:asciiTheme="majorHAnsi" w:hAnsiTheme="majorHAnsi" w:cs="Calibri"/>
          <w:sz w:val="24"/>
          <w:szCs w:val="24"/>
        </w:rPr>
      </w:pPr>
      <w:r w:rsidRPr="006F354E">
        <w:rPr>
          <w:rFonts w:asciiTheme="majorHAnsi" w:hAnsiTheme="majorHAnsi" w:cs="Calibri"/>
          <w:sz w:val="24"/>
          <w:szCs w:val="24"/>
        </w:rPr>
        <w:t>For more formal definitions of these terms, see RFC 5890.</w:t>
      </w:r>
    </w:p>
    <w:p w14:paraId="3C49C732" w14:textId="77777777" w:rsidR="00DB302C" w:rsidRPr="006F354E" w:rsidRDefault="00DB302C" w:rsidP="00DB302C">
      <w:pPr>
        <w:pStyle w:val="PlainText"/>
        <w:outlineLvl w:val="0"/>
        <w:rPr>
          <w:rFonts w:asciiTheme="majorHAnsi" w:hAnsiTheme="majorHAnsi" w:cs="Calibri"/>
          <w:b/>
          <w:sz w:val="24"/>
          <w:szCs w:val="24"/>
        </w:rPr>
      </w:pPr>
    </w:p>
    <w:p w14:paraId="756BA59F" w14:textId="77777777" w:rsidR="00DB302C" w:rsidRPr="006F354E" w:rsidRDefault="00DB302C" w:rsidP="00DB302C">
      <w:pPr>
        <w:pStyle w:val="PlainText"/>
        <w:outlineLvl w:val="0"/>
        <w:rPr>
          <w:rFonts w:asciiTheme="majorHAnsi" w:hAnsiTheme="majorHAnsi" w:cs="Arial"/>
          <w:sz w:val="24"/>
          <w:szCs w:val="24"/>
        </w:rPr>
      </w:pPr>
      <w:r w:rsidRPr="006F354E">
        <w:rPr>
          <w:rFonts w:asciiTheme="majorHAnsi" w:hAnsiTheme="majorHAnsi" w:cs="Calibri"/>
          <w:b/>
          <w:sz w:val="24"/>
          <w:szCs w:val="24"/>
        </w:rPr>
        <w:t xml:space="preserve">B. Eligibility only if the name of territory listed on ISO 3166. </w:t>
      </w:r>
      <w:r w:rsidRPr="006F354E">
        <w:rPr>
          <w:rFonts w:asciiTheme="majorHAnsi" w:hAnsiTheme="majorHAnsi" w:cs="Arial"/>
          <w:sz w:val="24"/>
          <w:szCs w:val="24"/>
        </w:rPr>
        <w:t xml:space="preserve">To be eligible for a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a country, territory, dependency or other area of particular geopolitical interest (hereafter referred to as: Territory or Territories) must be listed on the ‘International Standard ISO 3166, Codes for the representation of names of countries and their subdivisions – Part 1: Country Codes’, or, in some exceptional cases a two letter ASCII (letters a-</w:t>
      </w:r>
      <w:proofErr w:type="gramStart"/>
      <w:r w:rsidRPr="006F354E">
        <w:rPr>
          <w:rFonts w:asciiTheme="majorHAnsi" w:hAnsiTheme="majorHAnsi" w:cs="Arial"/>
          <w:sz w:val="24"/>
          <w:szCs w:val="24"/>
        </w:rPr>
        <w:t>z )</w:t>
      </w:r>
      <w:proofErr w:type="gramEnd"/>
      <w:r w:rsidRPr="006F354E">
        <w:rPr>
          <w:rFonts w:asciiTheme="majorHAnsi" w:hAnsiTheme="majorHAnsi" w:cs="Arial"/>
          <w:sz w:val="24"/>
          <w:szCs w:val="24"/>
        </w:rPr>
        <w:t xml:space="preserve"> code associated with the Territory already assigned as a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and listed as an exceptionally reserved ISO 3166-1 code element</w:t>
      </w:r>
      <w:r w:rsidRPr="006F354E">
        <w:rPr>
          <w:rStyle w:val="FootnoteCharacters"/>
          <w:rFonts w:asciiTheme="majorHAnsi" w:hAnsiTheme="majorHAnsi" w:cs="Arial"/>
          <w:sz w:val="24"/>
          <w:szCs w:val="24"/>
        </w:rPr>
        <w:footnoteReference w:id="10"/>
      </w:r>
      <w:r w:rsidRPr="006F354E">
        <w:rPr>
          <w:rFonts w:asciiTheme="majorHAnsi" w:hAnsiTheme="majorHAnsi" w:cs="Arial"/>
          <w:sz w:val="24"/>
          <w:szCs w:val="24"/>
        </w:rPr>
        <w:t>.</w:t>
      </w:r>
    </w:p>
    <w:p w14:paraId="3DBDCA82" w14:textId="77777777" w:rsidR="00DB302C" w:rsidRPr="006F354E" w:rsidRDefault="00DB302C" w:rsidP="00DB302C">
      <w:pPr>
        <w:pStyle w:val="PlainText"/>
        <w:outlineLvl w:val="0"/>
        <w:rPr>
          <w:rFonts w:asciiTheme="majorHAnsi" w:hAnsiTheme="majorHAnsi" w:cs="Calibri"/>
          <w:b/>
          <w:sz w:val="24"/>
          <w:szCs w:val="24"/>
        </w:rPr>
      </w:pPr>
    </w:p>
    <w:p w14:paraId="350EBFE8" w14:textId="76A9F012" w:rsidR="00DB302C" w:rsidRPr="006F354E" w:rsidRDefault="00DB302C" w:rsidP="00DB302C">
      <w:pPr>
        <w:outlineLvl w:val="0"/>
        <w:rPr>
          <w:rFonts w:asciiTheme="majorHAnsi" w:hAnsiTheme="majorHAnsi" w:cs="Arial"/>
          <w:b/>
        </w:rPr>
      </w:pPr>
      <w:r w:rsidRPr="006F354E">
        <w:rPr>
          <w:rFonts w:asciiTheme="majorHAnsi" w:hAnsiTheme="majorHAnsi" w:cs="Arial"/>
          <w:b/>
        </w:rPr>
        <w:t xml:space="preserve">C. The IDN </w:t>
      </w:r>
      <w:proofErr w:type="spellStart"/>
      <w:r w:rsidRPr="006F354E">
        <w:rPr>
          <w:rFonts w:asciiTheme="majorHAnsi" w:hAnsiTheme="majorHAnsi" w:cs="Arial"/>
          <w:b/>
        </w:rPr>
        <w:t>ccTLD</w:t>
      </w:r>
      <w:proofErr w:type="spellEnd"/>
      <w:r w:rsidRPr="006F354E">
        <w:rPr>
          <w:rFonts w:asciiTheme="majorHAnsi" w:hAnsiTheme="majorHAnsi" w:cs="Arial"/>
          <w:b/>
        </w:rPr>
        <w:t xml:space="preserve"> string must be a Meaningful Representation of the name of a Territory. </w:t>
      </w:r>
      <w:r w:rsidRPr="006F354E">
        <w:rPr>
          <w:rFonts w:asciiTheme="majorHAnsi" w:hAnsiTheme="majorHAnsi" w:cs="Calibri"/>
        </w:rPr>
        <w:t>The principle underlying the representation of Territories in two letter (ASCII) code elements is the visual association between the names of Territories (in English or French, or sometimes in another language) and their corresponding code elements</w:t>
      </w:r>
      <w:r w:rsidRPr="006F354E">
        <w:rPr>
          <w:rStyle w:val="FootnoteCharacters"/>
          <w:rFonts w:asciiTheme="majorHAnsi" w:hAnsiTheme="majorHAnsi" w:cs="Calibri"/>
        </w:rPr>
        <w:footnoteReference w:id="11"/>
      </w:r>
      <w:r w:rsidRPr="006F354E">
        <w:rPr>
          <w:rFonts w:asciiTheme="majorHAnsi" w:hAnsiTheme="majorHAnsi" w:cs="Calibri"/>
        </w:rPr>
        <w:t>.</w:t>
      </w:r>
    </w:p>
    <w:p w14:paraId="11E50997"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 xml:space="preserve">The principle </w:t>
      </w:r>
      <w:proofErr w:type="gramStart"/>
      <w:r w:rsidRPr="006F354E">
        <w:rPr>
          <w:rFonts w:asciiTheme="majorHAnsi" w:hAnsiTheme="majorHAnsi" w:cs="Calibri"/>
          <w:sz w:val="24"/>
          <w:szCs w:val="24"/>
        </w:rPr>
        <w:t>of  association</w:t>
      </w:r>
      <w:proofErr w:type="gramEnd"/>
      <w:r w:rsidRPr="006F354E">
        <w:rPr>
          <w:rFonts w:asciiTheme="majorHAnsi" w:hAnsiTheme="majorHAnsi" w:cs="Calibri"/>
          <w:sz w:val="24"/>
          <w:szCs w:val="24"/>
        </w:rPr>
        <w:t xml:space="preserve"> between the IDN country code string and the name of a Territory should be maintained.  A selected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must be a meaningful representation of the name of the Territory. A country code string is considered meaningful if it is:</w:t>
      </w:r>
    </w:p>
    <w:p w14:paraId="1AADA553"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a)</w:t>
      </w:r>
      <w:r w:rsidRPr="006F354E">
        <w:rPr>
          <w:rFonts w:asciiTheme="majorHAnsi" w:hAnsiTheme="majorHAnsi" w:cs="Calibri"/>
          <w:sz w:val="24"/>
          <w:szCs w:val="24"/>
        </w:rPr>
        <w:tab/>
        <w:t>The name of the Territory; or</w:t>
      </w:r>
    </w:p>
    <w:p w14:paraId="12AC0EDD"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b)</w:t>
      </w:r>
      <w:r w:rsidRPr="006F354E">
        <w:rPr>
          <w:rFonts w:asciiTheme="majorHAnsi" w:hAnsiTheme="majorHAnsi" w:cs="Calibri"/>
          <w:sz w:val="24"/>
          <w:szCs w:val="24"/>
        </w:rPr>
        <w:tab/>
        <w:t xml:space="preserve">Part of the name of the Territory that denotes the Territory; or  </w:t>
      </w:r>
    </w:p>
    <w:p w14:paraId="6DC2E01E"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c)</w:t>
      </w:r>
      <w:r w:rsidRPr="006F354E">
        <w:rPr>
          <w:rFonts w:asciiTheme="majorHAnsi" w:hAnsiTheme="majorHAnsi" w:cs="Calibri"/>
          <w:sz w:val="24"/>
          <w:szCs w:val="24"/>
        </w:rPr>
        <w:tab/>
        <w:t>A short-form designation for the name of the Territory, recognizably denoting the name.</w:t>
      </w:r>
    </w:p>
    <w:p w14:paraId="681CC2B3" w14:textId="77777777" w:rsidR="00DB302C" w:rsidRPr="006F354E" w:rsidRDefault="00DB302C" w:rsidP="00DB302C">
      <w:pPr>
        <w:rPr>
          <w:rFonts w:asciiTheme="majorHAnsi" w:hAnsiTheme="majorHAnsi" w:cs="Arial"/>
        </w:rPr>
      </w:pPr>
    </w:p>
    <w:p w14:paraId="195D25BB" w14:textId="754B2BC0" w:rsidR="00DB302C" w:rsidRPr="006F354E" w:rsidRDefault="00DB302C" w:rsidP="009170E6">
      <w:pPr>
        <w:outlineLvl w:val="0"/>
        <w:rPr>
          <w:rFonts w:asciiTheme="majorHAnsi" w:hAnsiTheme="majorHAnsi" w:cs="Arial"/>
          <w:b/>
        </w:rPr>
      </w:pPr>
      <w:r w:rsidRPr="006F354E">
        <w:rPr>
          <w:rFonts w:asciiTheme="majorHAnsi" w:hAnsiTheme="majorHAnsi" w:cs="Arial"/>
          <w:b/>
        </w:rPr>
        <w:t>D. A Meaningful Representation of the name of the Territory must be in a Designated Language of the Territory</w:t>
      </w:r>
      <w:r w:rsidR="009170E6" w:rsidRPr="006F354E">
        <w:rPr>
          <w:rFonts w:asciiTheme="majorHAnsi" w:hAnsiTheme="majorHAnsi" w:cs="Arial"/>
          <w:b/>
        </w:rPr>
        <w:t xml:space="preserve"> </w:t>
      </w:r>
      <w:r w:rsidRPr="006F354E">
        <w:rPr>
          <w:rFonts w:asciiTheme="majorHAnsi" w:hAnsiTheme="majorHAnsi" w:cs="Calibri"/>
        </w:rPr>
        <w:t xml:space="preserve">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should be a meaningful representation of the name of the territory in a “designated” language of that Territory. For this purpose a “designated” language is defined as a language that has a legal status in the Territory or that serves as a language of administration (hereafter: Designated Language)</w:t>
      </w:r>
      <w:r w:rsidRPr="006F354E">
        <w:rPr>
          <w:rStyle w:val="FootnoteCharacters"/>
          <w:rFonts w:asciiTheme="majorHAnsi" w:hAnsiTheme="majorHAnsi" w:cs="Calibri"/>
        </w:rPr>
        <w:footnoteReference w:id="12"/>
      </w:r>
      <w:r w:rsidRPr="006F354E">
        <w:rPr>
          <w:rFonts w:asciiTheme="majorHAnsi" w:hAnsiTheme="majorHAnsi" w:cs="Calibri"/>
        </w:rPr>
        <w:t>.</w:t>
      </w:r>
    </w:p>
    <w:p w14:paraId="60132EDD" w14:textId="77777777" w:rsidR="00657F76" w:rsidRPr="006F354E" w:rsidRDefault="00657F76" w:rsidP="00DB302C">
      <w:pPr>
        <w:pStyle w:val="PlainText"/>
        <w:rPr>
          <w:rFonts w:asciiTheme="majorHAnsi" w:hAnsiTheme="majorHAnsi" w:cs="Calibri"/>
          <w:sz w:val="24"/>
          <w:szCs w:val="24"/>
        </w:rPr>
      </w:pPr>
    </w:p>
    <w:p w14:paraId="257D2A43"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The definition of Designated Language is based on: “Glossary of Terms for the Standardization of Geographical Names”, United Nations Group of Experts on Geographic Names, United Nations, New York, 2002.</w:t>
      </w:r>
    </w:p>
    <w:p w14:paraId="4DCB1013" w14:textId="77777777" w:rsidR="00DB302C" w:rsidRPr="006F354E" w:rsidRDefault="00DB302C" w:rsidP="00DB302C">
      <w:pPr>
        <w:pStyle w:val="PlainText"/>
        <w:rPr>
          <w:rFonts w:asciiTheme="majorHAnsi" w:hAnsiTheme="majorHAnsi" w:cs="Calibri"/>
          <w:sz w:val="24"/>
          <w:szCs w:val="24"/>
        </w:rPr>
      </w:pPr>
    </w:p>
    <w:p w14:paraId="02348A8A"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 xml:space="preserve">The language is considered to be a Designated Language if one or more of the following requirements are met: </w:t>
      </w:r>
    </w:p>
    <w:p w14:paraId="34B3773F" w14:textId="77777777" w:rsidR="00DB302C" w:rsidRPr="006F354E" w:rsidRDefault="00DB302C" w:rsidP="00DB302C">
      <w:pPr>
        <w:pStyle w:val="PlainText"/>
        <w:numPr>
          <w:ilvl w:val="0"/>
          <w:numId w:val="6"/>
        </w:numPr>
        <w:ind w:left="1134" w:hanging="567"/>
        <w:rPr>
          <w:rFonts w:asciiTheme="majorHAnsi" w:hAnsiTheme="majorHAnsi" w:cs="Calibri"/>
          <w:sz w:val="24"/>
          <w:szCs w:val="24"/>
        </w:rPr>
      </w:pPr>
      <w:r w:rsidRPr="006F354E">
        <w:rPr>
          <w:rFonts w:asciiTheme="majorHAnsi" w:hAnsiTheme="majorHAnsi" w:cs="Calibri"/>
          <w:sz w:val="24"/>
          <w:szCs w:val="24"/>
        </w:rPr>
        <w:t>The language is listed for the relevant Territory as an ISO 639 language in Part Three of the “Technical Reference Manual for the standardization of Geographical Names”, United Nations Group of Experts on Geographical Names (the UNGEGN Manual) (http://unstats.un.org/unsd/geoinfo/default.htm).</w:t>
      </w:r>
    </w:p>
    <w:p w14:paraId="63F27EAF" w14:textId="77777777" w:rsidR="00DB302C" w:rsidRPr="006F354E" w:rsidRDefault="00DB302C" w:rsidP="00DB302C">
      <w:pPr>
        <w:pStyle w:val="PlainText"/>
        <w:numPr>
          <w:ilvl w:val="0"/>
          <w:numId w:val="6"/>
        </w:numPr>
        <w:ind w:left="1134" w:hanging="567"/>
        <w:rPr>
          <w:rFonts w:asciiTheme="majorHAnsi" w:hAnsiTheme="majorHAnsi" w:cs="Calibri"/>
          <w:sz w:val="24"/>
          <w:szCs w:val="24"/>
        </w:rPr>
      </w:pPr>
      <w:r w:rsidRPr="006F354E">
        <w:rPr>
          <w:rFonts w:asciiTheme="majorHAnsi" w:hAnsiTheme="majorHAnsi" w:cs="Calibri"/>
          <w:sz w:val="24"/>
          <w:szCs w:val="24"/>
        </w:rPr>
        <w:t>The language is listed as an administrative language for the relevant Territory in ISO 3166-1 standard under column 9 or 10.</w:t>
      </w:r>
    </w:p>
    <w:p w14:paraId="68F2E566" w14:textId="77777777" w:rsidR="00DB302C" w:rsidRPr="006F354E" w:rsidRDefault="00DB302C" w:rsidP="00DB302C">
      <w:pPr>
        <w:pStyle w:val="PlainText"/>
        <w:numPr>
          <w:ilvl w:val="0"/>
          <w:numId w:val="6"/>
        </w:numPr>
        <w:ind w:left="1134" w:hanging="567"/>
        <w:rPr>
          <w:rFonts w:asciiTheme="majorHAnsi" w:hAnsiTheme="majorHAnsi" w:cs="Arial"/>
          <w:sz w:val="24"/>
          <w:szCs w:val="24"/>
        </w:rPr>
      </w:pPr>
      <w:r w:rsidRPr="006F354E">
        <w:rPr>
          <w:rFonts w:asciiTheme="majorHAnsi" w:hAnsiTheme="majorHAnsi" w:cs="Calibri"/>
          <w:sz w:val="24"/>
          <w:szCs w:val="24"/>
        </w:rPr>
        <w:t>The relevant public authority in the Territory confirms that the language is used in official communications of the relevant public authority and serves as a language of administration.</w:t>
      </w:r>
    </w:p>
    <w:p w14:paraId="4957747D" w14:textId="77777777" w:rsidR="00DB302C" w:rsidRPr="006F354E" w:rsidRDefault="00DB302C" w:rsidP="00DB302C">
      <w:pPr>
        <w:rPr>
          <w:rFonts w:asciiTheme="majorHAnsi" w:hAnsiTheme="majorHAnsi" w:cs="Arial"/>
        </w:rPr>
      </w:pPr>
    </w:p>
    <w:p w14:paraId="3B1CB19B" w14:textId="77777777" w:rsidR="00DB302C" w:rsidRPr="006F354E" w:rsidRDefault="00DB302C" w:rsidP="00DB302C">
      <w:pPr>
        <w:rPr>
          <w:rFonts w:asciiTheme="majorHAnsi" w:hAnsiTheme="majorHAnsi" w:cs="Arial"/>
        </w:rPr>
      </w:pPr>
      <w:r w:rsidRPr="006F354E">
        <w:rPr>
          <w:rFonts w:asciiTheme="majorHAnsi" w:hAnsiTheme="majorHAnsi" w:cs="Arial"/>
        </w:rPr>
        <w:t>Specific requirements regarding documentation of Designated Languages are included in the procedures and documentation recommendations.</w:t>
      </w:r>
    </w:p>
    <w:p w14:paraId="56D66B1D" w14:textId="77777777" w:rsidR="00DB302C" w:rsidRPr="006F354E" w:rsidRDefault="00DB302C" w:rsidP="00DB302C">
      <w:pPr>
        <w:rPr>
          <w:rFonts w:asciiTheme="majorHAnsi" w:hAnsiTheme="majorHAnsi" w:cs="Arial"/>
        </w:rPr>
      </w:pPr>
    </w:p>
    <w:p w14:paraId="4DCEE52B" w14:textId="0A3B0CA8" w:rsidR="00DB302C" w:rsidRPr="006F354E" w:rsidRDefault="00DB302C" w:rsidP="009170E6">
      <w:pPr>
        <w:outlineLvl w:val="0"/>
        <w:rPr>
          <w:rFonts w:asciiTheme="majorHAnsi" w:hAnsiTheme="majorHAnsi" w:cs="Arial"/>
          <w:b/>
        </w:rPr>
      </w:pPr>
      <w:r w:rsidRPr="006F354E">
        <w:rPr>
          <w:rFonts w:asciiTheme="majorHAnsi" w:hAnsiTheme="majorHAnsi" w:cs="Arial"/>
          <w:b/>
        </w:rPr>
        <w:t xml:space="preserve">E. If the selected string is not the long or short form of the name of a Territory then evidence of meaningfulness is required. </w:t>
      </w:r>
      <w:r w:rsidRPr="006F354E">
        <w:rPr>
          <w:rFonts w:asciiTheme="majorHAnsi" w:hAnsiTheme="majorHAnsi" w:cs="Arial"/>
        </w:rPr>
        <w:t xml:space="preserve">Where the selected string is the long or short form name of the relevant Territory in the Designated Language as listed in the UNGEGN Manual, Part Three column 3 or 4 version 2007, or later versions of that list it is considered to be meaningful. </w:t>
      </w:r>
    </w:p>
    <w:p w14:paraId="5AF9AEA6" w14:textId="77777777" w:rsidR="00657F76" w:rsidRPr="006F354E" w:rsidRDefault="00657F76" w:rsidP="00DB302C">
      <w:pPr>
        <w:rPr>
          <w:rFonts w:asciiTheme="majorHAnsi" w:hAnsiTheme="majorHAnsi" w:cs="Arial"/>
        </w:rPr>
      </w:pPr>
    </w:p>
    <w:p w14:paraId="153A7C77" w14:textId="77777777" w:rsidR="00DB302C" w:rsidRPr="006F354E" w:rsidRDefault="00DB302C" w:rsidP="00DB302C">
      <w:pPr>
        <w:rPr>
          <w:rFonts w:asciiTheme="majorHAnsi" w:hAnsiTheme="majorHAnsi" w:cs="Arial"/>
        </w:rPr>
      </w:pPr>
      <w:r w:rsidRPr="006F354E">
        <w:rPr>
          <w:rFonts w:asciiTheme="majorHAnsi" w:hAnsiTheme="majorHAnsi" w:cs="Arial"/>
        </w:rPr>
        <w:t xml:space="preserve">Where the selected string is not listed in the UNGEGN then meaningfulness must be adequately documented.  This is the case when: </w:t>
      </w:r>
    </w:p>
    <w:p w14:paraId="7FC58C89" w14:textId="77777777" w:rsidR="00DB302C" w:rsidRPr="006F354E" w:rsidRDefault="00DB302C" w:rsidP="00DB302C">
      <w:pPr>
        <w:autoSpaceDE w:val="0"/>
        <w:ind w:left="720"/>
        <w:rPr>
          <w:rFonts w:asciiTheme="majorHAnsi" w:hAnsiTheme="majorHAnsi" w:cs="Arial"/>
        </w:rPr>
      </w:pPr>
      <w:r w:rsidRPr="006F354E">
        <w:rPr>
          <w:rFonts w:asciiTheme="majorHAnsi" w:hAnsiTheme="majorHAnsi" w:cs="Arial"/>
        </w:rPr>
        <w:t>(</w:t>
      </w:r>
      <w:proofErr w:type="spellStart"/>
      <w:r w:rsidRPr="006F354E">
        <w:rPr>
          <w:rFonts w:asciiTheme="majorHAnsi" w:hAnsiTheme="majorHAnsi" w:cs="Arial"/>
        </w:rPr>
        <w:t>i</w:t>
      </w:r>
      <w:proofErr w:type="spellEnd"/>
      <w:r w:rsidRPr="006F354E">
        <w:rPr>
          <w:rFonts w:asciiTheme="majorHAnsi" w:hAnsiTheme="majorHAnsi" w:cs="Arial"/>
        </w:rPr>
        <w:t xml:space="preserve">) The selected string is not part of the long or short form name of the Territory in the UNGEGN Manual in the Designated Language or </w:t>
      </w:r>
    </w:p>
    <w:p w14:paraId="58AD6385" w14:textId="77777777" w:rsidR="00DB302C" w:rsidRPr="006F354E" w:rsidRDefault="00DB302C" w:rsidP="00DB302C">
      <w:pPr>
        <w:autoSpaceDE w:val="0"/>
        <w:ind w:left="720"/>
        <w:rPr>
          <w:rFonts w:asciiTheme="majorHAnsi" w:hAnsiTheme="majorHAnsi" w:cs="Arial"/>
        </w:rPr>
      </w:pPr>
      <w:r w:rsidRPr="006F354E">
        <w:rPr>
          <w:rFonts w:asciiTheme="majorHAnsi" w:hAnsiTheme="majorHAnsi" w:cs="Arial"/>
        </w:rPr>
        <w:t xml:space="preserve">(ii) An acronym of the name of the Territory in the Designated Language or </w:t>
      </w:r>
    </w:p>
    <w:p w14:paraId="0ECFD9FC" w14:textId="77777777" w:rsidR="00DB302C" w:rsidRPr="006F354E" w:rsidRDefault="00DB302C" w:rsidP="00DB302C">
      <w:pPr>
        <w:autoSpaceDE w:val="0"/>
        <w:ind w:left="720"/>
        <w:rPr>
          <w:rFonts w:asciiTheme="majorHAnsi" w:hAnsiTheme="majorHAnsi" w:cs="Arial"/>
        </w:rPr>
      </w:pPr>
      <w:r w:rsidRPr="006F354E">
        <w:rPr>
          <w:rFonts w:asciiTheme="majorHAnsi" w:hAnsiTheme="majorHAnsi" w:cs="Arial"/>
        </w:rPr>
        <w:t xml:space="preserve">(iii) </w:t>
      </w:r>
      <w:proofErr w:type="gramStart"/>
      <w:r w:rsidRPr="006F354E">
        <w:rPr>
          <w:rFonts w:asciiTheme="majorHAnsi" w:hAnsiTheme="majorHAnsi" w:cs="Arial"/>
        </w:rPr>
        <w:t>the</w:t>
      </w:r>
      <w:proofErr w:type="gramEnd"/>
      <w:r w:rsidRPr="006F354E">
        <w:rPr>
          <w:rFonts w:asciiTheme="majorHAnsi" w:hAnsiTheme="majorHAnsi" w:cs="Arial"/>
        </w:rPr>
        <w:t xml:space="preserve"> Territory or the Designated Language do not appear in the UNGEGN Manual. </w:t>
      </w:r>
    </w:p>
    <w:p w14:paraId="56EA44E7" w14:textId="77777777" w:rsidR="00DB302C" w:rsidRPr="006F354E" w:rsidRDefault="00DB302C" w:rsidP="00DB302C">
      <w:pPr>
        <w:rPr>
          <w:rFonts w:asciiTheme="majorHAnsi" w:hAnsiTheme="majorHAnsi" w:cs="Arial"/>
        </w:rPr>
      </w:pPr>
      <w:r w:rsidRPr="006F354E">
        <w:rPr>
          <w:rFonts w:asciiTheme="majorHAnsi" w:hAnsiTheme="majorHAnsi" w:cs="Arial"/>
        </w:rPr>
        <w:t xml:space="preserve">If such documentation is required, the documentation needs to clearly establish that: </w:t>
      </w:r>
    </w:p>
    <w:p w14:paraId="74624022" w14:textId="77777777" w:rsidR="00DB302C" w:rsidRPr="006F354E" w:rsidRDefault="00DB302C" w:rsidP="00DB302C">
      <w:pPr>
        <w:widowControl w:val="0"/>
        <w:numPr>
          <w:ilvl w:val="3"/>
          <w:numId w:val="15"/>
        </w:numPr>
        <w:suppressAutoHyphens/>
        <w:spacing w:after="200"/>
        <w:ind w:left="709"/>
        <w:rPr>
          <w:rFonts w:asciiTheme="majorHAnsi" w:hAnsiTheme="majorHAnsi" w:cs="Arial"/>
        </w:rPr>
      </w:pPr>
      <w:r w:rsidRPr="006F354E">
        <w:rPr>
          <w:rFonts w:asciiTheme="majorHAnsi" w:hAnsiTheme="majorHAnsi" w:cs="Arial"/>
        </w:rPr>
        <w:t xml:space="preserve">The meaning of the selected string in the Designated Language and English and </w:t>
      </w:r>
    </w:p>
    <w:p w14:paraId="78435FF8" w14:textId="77777777" w:rsidR="00DB302C" w:rsidRPr="006F354E" w:rsidRDefault="00DB302C" w:rsidP="00DB302C">
      <w:pPr>
        <w:widowControl w:val="0"/>
        <w:numPr>
          <w:ilvl w:val="0"/>
          <w:numId w:val="15"/>
        </w:numPr>
        <w:suppressAutoHyphens/>
        <w:spacing w:after="200"/>
        <w:rPr>
          <w:rFonts w:asciiTheme="majorHAnsi" w:hAnsiTheme="majorHAnsi" w:cs="Arial"/>
        </w:rPr>
      </w:pPr>
      <w:r w:rsidRPr="006F354E">
        <w:rPr>
          <w:rFonts w:asciiTheme="majorHAnsi" w:hAnsiTheme="majorHAnsi" w:cs="Arial"/>
        </w:rPr>
        <w:t xml:space="preserve">That the selected string meets the meaningfulness criteria.  </w:t>
      </w:r>
    </w:p>
    <w:p w14:paraId="4BC5A49B" w14:textId="77777777" w:rsidR="00DB302C" w:rsidRPr="006F354E" w:rsidRDefault="00DB302C" w:rsidP="00DB302C">
      <w:pPr>
        <w:rPr>
          <w:rFonts w:asciiTheme="majorHAnsi" w:hAnsiTheme="majorHAnsi" w:cs="Arial"/>
        </w:rPr>
      </w:pPr>
      <w:r w:rsidRPr="006F354E">
        <w:rPr>
          <w:rFonts w:asciiTheme="majorHAnsi" w:hAnsiTheme="majorHAnsi" w:cs="Arial"/>
        </w:rPr>
        <w:t>Specific requirements regarding documentation of the Meaningful Representation are included in the procedures and documentation recommendations.</w:t>
      </w:r>
    </w:p>
    <w:p w14:paraId="78489D5B" w14:textId="77777777" w:rsidR="00DB302C" w:rsidRPr="006F354E" w:rsidRDefault="00DB302C" w:rsidP="00DB302C">
      <w:pPr>
        <w:rPr>
          <w:rFonts w:asciiTheme="majorHAnsi" w:hAnsiTheme="majorHAnsi" w:cs="Arial"/>
        </w:rPr>
      </w:pPr>
    </w:p>
    <w:p w14:paraId="15C3109B" w14:textId="16613DA2" w:rsidR="00DB302C" w:rsidRPr="006F354E" w:rsidRDefault="00DB302C" w:rsidP="009170E6">
      <w:pPr>
        <w:outlineLvl w:val="0"/>
        <w:rPr>
          <w:rFonts w:asciiTheme="majorHAnsi" w:hAnsiTheme="majorHAnsi" w:cs="Arial"/>
          <w:b/>
        </w:rPr>
      </w:pPr>
      <w:r w:rsidRPr="006F354E">
        <w:rPr>
          <w:rFonts w:asciiTheme="majorHAnsi" w:hAnsiTheme="majorHAnsi" w:cs="Arial"/>
          <w:b/>
        </w:rPr>
        <w:t xml:space="preserve">F. Only one (1) IDN </w:t>
      </w:r>
      <w:proofErr w:type="spellStart"/>
      <w:r w:rsidRPr="006F354E">
        <w:rPr>
          <w:rFonts w:asciiTheme="majorHAnsi" w:hAnsiTheme="majorHAnsi" w:cs="Arial"/>
          <w:b/>
        </w:rPr>
        <w:t>ccTLD</w:t>
      </w:r>
      <w:proofErr w:type="spellEnd"/>
      <w:r w:rsidRPr="006F354E">
        <w:rPr>
          <w:rFonts w:asciiTheme="majorHAnsi" w:hAnsiTheme="majorHAnsi" w:cs="Arial"/>
          <w:b/>
        </w:rPr>
        <w:t xml:space="preserve"> string per Designated Language. </w:t>
      </w:r>
      <w:r w:rsidRPr="006F354E">
        <w:rPr>
          <w:rFonts w:asciiTheme="majorHAnsi" w:hAnsiTheme="majorHAnsi" w:cs="Arial"/>
        </w:rPr>
        <w:t xml:space="preserve">In the event that there is more than one Designated Language in the Territory, one (1) unique IDN </w:t>
      </w:r>
      <w:proofErr w:type="spellStart"/>
      <w:r w:rsidRPr="006F354E">
        <w:rPr>
          <w:rFonts w:asciiTheme="majorHAnsi" w:hAnsiTheme="majorHAnsi" w:cs="Arial"/>
        </w:rPr>
        <w:t>ccTLD</w:t>
      </w:r>
      <w:proofErr w:type="spellEnd"/>
      <w:r w:rsidRPr="006F354E">
        <w:rPr>
          <w:rFonts w:asciiTheme="majorHAnsi" w:hAnsiTheme="majorHAnsi" w:cs="Arial"/>
        </w:rPr>
        <w:t xml:space="preserve"> for each Designated Language may be selected, provided the meaningful representation in one Designated Language cannot be confused with an existing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for that Territory. </w:t>
      </w:r>
    </w:p>
    <w:p w14:paraId="71137D88" w14:textId="77777777" w:rsidR="009170E6" w:rsidRPr="006F354E" w:rsidRDefault="009170E6" w:rsidP="00DB302C">
      <w:pPr>
        <w:pStyle w:val="PlainText"/>
        <w:rPr>
          <w:rFonts w:asciiTheme="majorHAnsi" w:hAnsiTheme="majorHAnsi" w:cs="Calibri"/>
          <w:color w:val="000000"/>
          <w:sz w:val="24"/>
          <w:szCs w:val="24"/>
        </w:rPr>
      </w:pPr>
    </w:p>
    <w:p w14:paraId="7760D6E2" w14:textId="77777777" w:rsidR="00DB302C" w:rsidRPr="006F354E" w:rsidRDefault="00DB302C" w:rsidP="00DB302C">
      <w:pPr>
        <w:pStyle w:val="PlainText"/>
        <w:rPr>
          <w:rFonts w:asciiTheme="majorHAnsi" w:hAnsiTheme="majorHAnsi" w:cs="Calibri"/>
          <w:color w:val="000000"/>
          <w:sz w:val="24"/>
          <w:szCs w:val="24"/>
        </w:rPr>
      </w:pPr>
      <w:r w:rsidRPr="006F354E">
        <w:rPr>
          <w:rFonts w:asciiTheme="majorHAnsi" w:hAnsiTheme="majorHAnsi" w:cs="Calibri"/>
          <w:color w:val="000000"/>
          <w:sz w:val="24"/>
          <w:szCs w:val="24"/>
        </w:rPr>
        <w:t>Where a language is expressed in more than one script in a territory, then it is permissible to have one string per script, although the multiple strings are in the same language.</w:t>
      </w:r>
    </w:p>
    <w:p w14:paraId="59208E5E" w14:textId="77777777" w:rsidR="00DB302C" w:rsidRPr="006F354E" w:rsidRDefault="00DB302C" w:rsidP="00DB302C">
      <w:pPr>
        <w:pStyle w:val="PlainText"/>
        <w:rPr>
          <w:rFonts w:asciiTheme="majorHAnsi" w:hAnsiTheme="majorHAnsi" w:cs="Calibri"/>
          <w:color w:val="000000"/>
          <w:sz w:val="24"/>
          <w:szCs w:val="24"/>
        </w:rPr>
      </w:pPr>
    </w:p>
    <w:p w14:paraId="0004D437" w14:textId="77777777" w:rsidR="00001063" w:rsidRPr="006F354E" w:rsidRDefault="00001063" w:rsidP="00001063">
      <w:pPr>
        <w:outlineLvl w:val="0"/>
        <w:rPr>
          <w:rFonts w:asciiTheme="majorHAnsi" w:hAnsiTheme="majorHAnsi" w:cs="Arial"/>
          <w:i/>
        </w:rPr>
      </w:pPr>
      <w:r w:rsidRPr="006F354E">
        <w:rPr>
          <w:rFonts w:asciiTheme="majorHAnsi" w:hAnsiTheme="majorHAnsi" w:cs="Arial"/>
          <w:i/>
        </w:rPr>
        <w:t>Notes and Comments</w:t>
      </w:r>
    </w:p>
    <w:p w14:paraId="544DF83A" w14:textId="77777777" w:rsidR="00001063" w:rsidRPr="006F354E" w:rsidRDefault="00001063" w:rsidP="00001063">
      <w:pPr>
        <w:pStyle w:val="PlainText"/>
        <w:rPr>
          <w:rFonts w:asciiTheme="majorHAnsi" w:hAnsiTheme="majorHAnsi" w:cs="Arial"/>
          <w:sz w:val="24"/>
        </w:rPr>
      </w:pPr>
      <w:r w:rsidRPr="006F354E">
        <w:rPr>
          <w:rFonts w:asciiTheme="majorHAnsi" w:hAnsiTheme="majorHAnsi" w:cs="Arial"/>
          <w:sz w:val="24"/>
        </w:rPr>
        <w:t xml:space="preserve">It should be noted that other requirements relating to non-confusability are applicable and should be considered, </w:t>
      </w:r>
      <w:r w:rsidRPr="006F354E">
        <w:rPr>
          <w:rFonts w:asciiTheme="majorHAnsi" w:hAnsiTheme="majorHAnsi" w:cs="Arial"/>
          <w:sz w:val="24"/>
          <w:szCs w:val="22"/>
        </w:rPr>
        <w:t>including the specific procedural rules and conditions for cases when the same manager</w:t>
      </w:r>
      <w:r w:rsidRPr="006F354E">
        <w:rPr>
          <w:rFonts w:asciiTheme="majorHAnsi" w:hAnsiTheme="majorHAnsi" w:cs="Arial"/>
          <w:sz w:val="24"/>
        </w:rPr>
        <w:t xml:space="preserve"> will operate </w:t>
      </w:r>
      <w:r w:rsidRPr="006F354E">
        <w:rPr>
          <w:rFonts w:asciiTheme="majorHAnsi" w:hAnsiTheme="majorHAnsi" w:cs="Arial"/>
          <w:sz w:val="24"/>
          <w:szCs w:val="22"/>
        </w:rPr>
        <w:t xml:space="preserve">two or more (IDN) </w:t>
      </w:r>
      <w:proofErr w:type="spellStart"/>
      <w:r w:rsidRPr="006F354E">
        <w:rPr>
          <w:rFonts w:asciiTheme="majorHAnsi" w:hAnsiTheme="majorHAnsi" w:cs="Arial"/>
          <w:sz w:val="24"/>
          <w:szCs w:val="22"/>
        </w:rPr>
        <w:t>ccTLD’s</w:t>
      </w:r>
      <w:proofErr w:type="spellEnd"/>
      <w:r w:rsidRPr="006F354E">
        <w:rPr>
          <w:rFonts w:asciiTheme="majorHAnsi" w:hAnsiTheme="majorHAnsi" w:cs="Arial"/>
          <w:sz w:val="24"/>
          <w:szCs w:val="22"/>
        </w:rPr>
        <w:t xml:space="preserve"> which are considered to be confusingly similar.</w:t>
      </w:r>
    </w:p>
    <w:p w14:paraId="51028623" w14:textId="77777777" w:rsidR="00DB302C" w:rsidRPr="006F354E" w:rsidRDefault="00DB302C" w:rsidP="00DB302C">
      <w:pPr>
        <w:pStyle w:val="PlainText"/>
        <w:rPr>
          <w:rFonts w:asciiTheme="majorHAnsi" w:hAnsiTheme="majorHAnsi" w:cs="Arial"/>
          <w:b/>
          <w:sz w:val="24"/>
          <w:szCs w:val="24"/>
        </w:rPr>
      </w:pPr>
    </w:p>
    <w:p w14:paraId="130B5D4E" w14:textId="2B8636F6" w:rsidR="00DB302C" w:rsidRPr="006F354E" w:rsidRDefault="00DB302C" w:rsidP="009170E6">
      <w:pPr>
        <w:pStyle w:val="PlainText"/>
        <w:outlineLvl w:val="0"/>
        <w:rPr>
          <w:rFonts w:asciiTheme="majorHAnsi" w:hAnsiTheme="majorHAnsi" w:cs="Calibri"/>
          <w:b/>
          <w:sz w:val="24"/>
          <w:szCs w:val="24"/>
        </w:rPr>
      </w:pPr>
      <w:r w:rsidRPr="006F354E">
        <w:rPr>
          <w:rFonts w:asciiTheme="majorHAnsi" w:hAnsiTheme="majorHAnsi" w:cs="Calibri"/>
          <w:b/>
          <w:sz w:val="24"/>
          <w:szCs w:val="24"/>
        </w:rPr>
        <w:t xml:space="preserve">G. The selected IDN </w:t>
      </w:r>
      <w:proofErr w:type="spellStart"/>
      <w:r w:rsidRPr="006F354E">
        <w:rPr>
          <w:rFonts w:asciiTheme="majorHAnsi" w:hAnsiTheme="majorHAnsi" w:cs="Calibri"/>
          <w:b/>
          <w:sz w:val="24"/>
          <w:szCs w:val="24"/>
        </w:rPr>
        <w:t>ccTLD</w:t>
      </w:r>
      <w:proofErr w:type="spellEnd"/>
      <w:r w:rsidRPr="006F354E">
        <w:rPr>
          <w:rFonts w:asciiTheme="majorHAnsi" w:hAnsiTheme="majorHAnsi" w:cs="Calibri"/>
          <w:b/>
          <w:sz w:val="24"/>
          <w:szCs w:val="24"/>
        </w:rPr>
        <w:t xml:space="preserve"> string should be non-contentious within the territory. </w:t>
      </w:r>
      <w:r w:rsidRPr="006F354E">
        <w:rPr>
          <w:rFonts w:asciiTheme="majorHAnsi" w:hAnsiTheme="majorHAnsi" w:cs="Calibri"/>
          <w:sz w:val="24"/>
          <w:szCs w:val="24"/>
        </w:rPr>
        <w:t xml:space="preserve">The selected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must be non-contentious within the territory. This is evidenced by support/endorsement from the Significantly Interested Parties (relevant stakeholders) in the territory. </w:t>
      </w:r>
    </w:p>
    <w:p w14:paraId="360721F3" w14:textId="77777777" w:rsidR="00DB302C" w:rsidRPr="006F354E" w:rsidRDefault="00DB302C" w:rsidP="00DB302C">
      <w:pPr>
        <w:pStyle w:val="PlainText"/>
        <w:rPr>
          <w:rFonts w:asciiTheme="majorHAnsi" w:hAnsiTheme="majorHAnsi" w:cs="Calibri"/>
          <w:sz w:val="24"/>
          <w:szCs w:val="24"/>
        </w:rPr>
      </w:pPr>
    </w:p>
    <w:p w14:paraId="16DA520B" w14:textId="00C6B1A9" w:rsidR="00DB302C" w:rsidRPr="006F354E" w:rsidRDefault="00DB302C" w:rsidP="006F354E">
      <w:pPr>
        <w:pStyle w:val="PlainText"/>
        <w:rPr>
          <w:rFonts w:asciiTheme="majorHAnsi" w:hAnsiTheme="majorHAnsi" w:cs="Calibri"/>
          <w:sz w:val="24"/>
          <w:szCs w:val="24"/>
        </w:rPr>
      </w:pPr>
      <w:r w:rsidRPr="006F354E">
        <w:rPr>
          <w:rFonts w:asciiTheme="majorHAnsi" w:hAnsiTheme="majorHAnsi" w:cs="Calibri"/>
          <w:sz w:val="24"/>
          <w:szCs w:val="24"/>
        </w:rPr>
        <w:t>Concurrent requests for two strings in the same language and for the same territory will be considered competing requests and therefore to be contentious in territory. This needs to be resolved in territory, before any further steps are taken in the selection process.</w:t>
      </w:r>
    </w:p>
    <w:p w14:paraId="508A2E43" w14:textId="77777777" w:rsidR="00DB302C" w:rsidRPr="006F354E" w:rsidRDefault="00DB302C" w:rsidP="00DB302C">
      <w:pPr>
        <w:pStyle w:val="PlainText"/>
        <w:outlineLvl w:val="0"/>
        <w:rPr>
          <w:rFonts w:asciiTheme="majorHAnsi" w:hAnsiTheme="majorHAnsi" w:cs="Calibri"/>
          <w:sz w:val="24"/>
          <w:szCs w:val="24"/>
        </w:rPr>
      </w:pPr>
    </w:p>
    <w:p w14:paraId="6A5D4C22" w14:textId="56F73D4E" w:rsidR="00DB302C" w:rsidRPr="006F354E" w:rsidRDefault="00DB302C" w:rsidP="009170E6">
      <w:pPr>
        <w:pStyle w:val="PlainText"/>
        <w:outlineLvl w:val="0"/>
        <w:rPr>
          <w:rFonts w:asciiTheme="majorHAnsi" w:hAnsiTheme="majorHAnsi" w:cs="Calibri"/>
          <w:sz w:val="24"/>
          <w:szCs w:val="24"/>
        </w:rPr>
      </w:pPr>
      <w:r w:rsidRPr="006F354E">
        <w:rPr>
          <w:rFonts w:asciiTheme="majorHAnsi" w:hAnsiTheme="majorHAnsi" w:cs="Arial"/>
          <w:b/>
          <w:sz w:val="24"/>
          <w:szCs w:val="24"/>
        </w:rPr>
        <w:t xml:space="preserve">H. </w:t>
      </w:r>
      <w:r w:rsidRPr="006F354E">
        <w:rPr>
          <w:rFonts w:asciiTheme="majorHAnsi" w:hAnsiTheme="majorHAnsi" w:cs="Calibri"/>
          <w:b/>
          <w:sz w:val="24"/>
          <w:szCs w:val="24"/>
        </w:rPr>
        <w:t xml:space="preserve">The selected IDN </w:t>
      </w:r>
      <w:proofErr w:type="spellStart"/>
      <w:r w:rsidRPr="006F354E">
        <w:rPr>
          <w:rFonts w:asciiTheme="majorHAnsi" w:hAnsiTheme="majorHAnsi" w:cs="Calibri"/>
          <w:b/>
          <w:sz w:val="24"/>
          <w:szCs w:val="24"/>
        </w:rPr>
        <w:t>ccTLD</w:t>
      </w:r>
      <w:proofErr w:type="spellEnd"/>
      <w:r w:rsidRPr="006F354E">
        <w:rPr>
          <w:rFonts w:asciiTheme="majorHAnsi" w:hAnsiTheme="majorHAnsi" w:cs="Calibri"/>
          <w:b/>
          <w:sz w:val="24"/>
          <w:szCs w:val="24"/>
        </w:rPr>
        <w:t xml:space="preserve"> string must abide by all Technical Criteria for an IDN TLD string.</w:t>
      </w:r>
      <w:r w:rsidRPr="006F354E">
        <w:rPr>
          <w:rFonts w:asciiTheme="majorHAnsi" w:hAnsiTheme="majorHAnsi" w:cs="Calibri"/>
          <w:sz w:val="24"/>
          <w:szCs w:val="24"/>
        </w:rPr>
        <w:t xml:space="preserve">  </w:t>
      </w:r>
      <w:r w:rsidRPr="006F354E">
        <w:rPr>
          <w:rFonts w:asciiTheme="majorHAnsi" w:hAnsiTheme="majorHAnsi" w:cs="Arial"/>
          <w:sz w:val="24"/>
          <w:szCs w:val="24"/>
        </w:rPr>
        <w:t xml:space="preserve">In addition to the general requirements for all labels (strings), the selected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must abide to the normative parts of RFC 5890, RFC 5891, RFC 5892 and RFC 5893.</w:t>
      </w:r>
    </w:p>
    <w:p w14:paraId="378E81BA" w14:textId="77777777" w:rsidR="009170E6" w:rsidRPr="006F354E" w:rsidRDefault="009170E6" w:rsidP="00DB302C">
      <w:pPr>
        <w:rPr>
          <w:rFonts w:asciiTheme="majorHAnsi" w:hAnsiTheme="majorHAnsi" w:cs="Arial"/>
        </w:rPr>
      </w:pPr>
    </w:p>
    <w:p w14:paraId="183E922A" w14:textId="77777777" w:rsidR="00DB302C" w:rsidRPr="006F354E" w:rsidRDefault="00DB302C" w:rsidP="00DB302C">
      <w:pPr>
        <w:rPr>
          <w:rFonts w:asciiTheme="majorHAnsi" w:hAnsiTheme="majorHAnsi" w:cs="Arial"/>
        </w:rPr>
      </w:pPr>
      <w:r w:rsidRPr="006F354E">
        <w:rPr>
          <w:rFonts w:asciiTheme="majorHAnsi" w:hAnsiTheme="majorHAnsi" w:cs="Arial"/>
        </w:rPr>
        <w:t xml:space="preserve">All applicable technical criteria (general and IDN specific) for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strings should be documented as part of the implementation plan. For reasons of transparency and accountability they should be made public prior to implementation of the overall policy and endorsed by the </w:t>
      </w:r>
      <w:proofErr w:type="spellStart"/>
      <w:r w:rsidRPr="006F354E">
        <w:rPr>
          <w:rFonts w:asciiTheme="majorHAnsi" w:hAnsiTheme="majorHAnsi" w:cs="Arial"/>
        </w:rPr>
        <w:t>ccNSO</w:t>
      </w:r>
      <w:proofErr w:type="spellEnd"/>
      <w:r w:rsidRPr="006F354E">
        <w:rPr>
          <w:rFonts w:asciiTheme="majorHAnsi" w:hAnsiTheme="majorHAnsi" w:cs="Arial"/>
        </w:rPr>
        <w:t xml:space="preserve">. </w:t>
      </w:r>
    </w:p>
    <w:p w14:paraId="246A07DF" w14:textId="77777777" w:rsidR="00BE0DF5" w:rsidRPr="006F354E" w:rsidRDefault="00BE0DF5" w:rsidP="00DB302C">
      <w:pPr>
        <w:rPr>
          <w:rFonts w:asciiTheme="majorHAnsi" w:hAnsiTheme="majorHAnsi" w:cs="Arial"/>
        </w:rPr>
      </w:pPr>
    </w:p>
    <w:p w14:paraId="337A189F" w14:textId="4686B907" w:rsidR="00DB302C" w:rsidRPr="006F354E" w:rsidRDefault="00DB302C" w:rsidP="00DB302C">
      <w:pPr>
        <w:rPr>
          <w:rFonts w:asciiTheme="majorHAnsi" w:hAnsiTheme="majorHAnsi" w:cs="Arial"/>
        </w:rPr>
      </w:pPr>
      <w:r w:rsidRPr="006F354E">
        <w:rPr>
          <w:rFonts w:asciiTheme="majorHAnsi" w:hAnsiTheme="majorHAnsi" w:cs="Arial"/>
        </w:rPr>
        <w:t xml:space="preserve">Validation that a string meets the technical criteria is a process step and shall be conducted by an external, independent panel. The recommended procedure is described in Section </w:t>
      </w:r>
      <w:r w:rsidR="00657F76" w:rsidRPr="006F354E">
        <w:rPr>
          <w:rFonts w:asciiTheme="majorHAnsi" w:hAnsiTheme="majorHAnsi" w:cs="Arial"/>
        </w:rPr>
        <w:t>2.1.3</w:t>
      </w:r>
      <w:r w:rsidRPr="006F354E">
        <w:rPr>
          <w:rFonts w:asciiTheme="majorHAnsi" w:hAnsiTheme="majorHAnsi" w:cs="Arial"/>
        </w:rPr>
        <w:t xml:space="preserve">, Processes and Documentation. </w:t>
      </w:r>
    </w:p>
    <w:p w14:paraId="12BCB601" w14:textId="77777777" w:rsidR="00BE0DF5" w:rsidRPr="006F354E" w:rsidRDefault="00BE0DF5" w:rsidP="00DB302C">
      <w:pPr>
        <w:rPr>
          <w:rFonts w:asciiTheme="majorHAnsi" w:hAnsiTheme="majorHAnsi" w:cs="Arial"/>
        </w:rPr>
      </w:pPr>
    </w:p>
    <w:p w14:paraId="6E0F4A8D" w14:textId="77777777" w:rsidR="00DB302C" w:rsidRPr="006F354E" w:rsidRDefault="00DB302C" w:rsidP="00DB302C">
      <w:pPr>
        <w:rPr>
          <w:rFonts w:asciiTheme="majorHAnsi" w:hAnsiTheme="majorHAnsi" w:cs="Arial"/>
        </w:rPr>
      </w:pPr>
      <w:r w:rsidRPr="006F354E">
        <w:rPr>
          <w:rFonts w:asciiTheme="majorHAnsi" w:hAnsiTheme="majorHAnsi" w:cs="Arial"/>
        </w:rPr>
        <w:t xml:space="preserve">The method and criteria for the technical validation should be developed as part of the implementation plan and are a critical part of the review process. For reasons of transparency and accountability they should be made public prior to implementation of the overall policy and endorsed by the </w:t>
      </w:r>
      <w:proofErr w:type="spellStart"/>
      <w:r w:rsidRPr="006F354E">
        <w:rPr>
          <w:rFonts w:asciiTheme="majorHAnsi" w:hAnsiTheme="majorHAnsi" w:cs="Arial"/>
        </w:rPr>
        <w:t>ccNSO</w:t>
      </w:r>
      <w:proofErr w:type="spellEnd"/>
      <w:r w:rsidRPr="006F354E">
        <w:rPr>
          <w:rFonts w:asciiTheme="majorHAnsi" w:hAnsiTheme="majorHAnsi" w:cs="Arial"/>
        </w:rPr>
        <w:t xml:space="preserve">. </w:t>
      </w:r>
    </w:p>
    <w:p w14:paraId="5BABE54D" w14:textId="77777777" w:rsidR="00DB302C" w:rsidRPr="006F354E" w:rsidRDefault="00DB302C" w:rsidP="00DB302C">
      <w:pPr>
        <w:outlineLvl w:val="0"/>
        <w:rPr>
          <w:rFonts w:asciiTheme="majorHAnsi" w:hAnsiTheme="majorHAnsi" w:cs="Arial"/>
          <w:b/>
        </w:rPr>
      </w:pPr>
    </w:p>
    <w:p w14:paraId="532E4E47" w14:textId="5E2A5CF4" w:rsidR="00DB302C" w:rsidRPr="006F354E" w:rsidRDefault="00DB302C" w:rsidP="009170E6">
      <w:pPr>
        <w:outlineLvl w:val="0"/>
        <w:rPr>
          <w:rFonts w:asciiTheme="majorHAnsi" w:hAnsiTheme="majorHAnsi" w:cs="Arial"/>
          <w:b/>
        </w:rPr>
      </w:pPr>
      <w:r w:rsidRPr="006F354E">
        <w:rPr>
          <w:rFonts w:asciiTheme="majorHAnsi" w:hAnsiTheme="majorHAnsi" w:cs="Arial"/>
          <w:b/>
        </w:rPr>
        <w:t xml:space="preserve">I. Confusing </w:t>
      </w:r>
      <w:r w:rsidR="009170E6" w:rsidRPr="006F354E">
        <w:rPr>
          <w:rFonts w:asciiTheme="majorHAnsi" w:hAnsiTheme="majorHAnsi" w:cs="Arial"/>
          <w:b/>
        </w:rPr>
        <w:t xml:space="preserve">similarity of IDN </w:t>
      </w:r>
      <w:proofErr w:type="spellStart"/>
      <w:r w:rsidR="009170E6" w:rsidRPr="006F354E">
        <w:rPr>
          <w:rFonts w:asciiTheme="majorHAnsi" w:hAnsiTheme="majorHAnsi" w:cs="Arial"/>
          <w:b/>
        </w:rPr>
        <w:t>ccTLD</w:t>
      </w:r>
      <w:proofErr w:type="spellEnd"/>
      <w:r w:rsidR="009170E6" w:rsidRPr="006F354E">
        <w:rPr>
          <w:rFonts w:asciiTheme="majorHAnsi" w:hAnsiTheme="majorHAnsi" w:cs="Arial"/>
          <w:b/>
        </w:rPr>
        <w:t xml:space="preserve"> Strings. </w:t>
      </w:r>
      <w:r w:rsidRPr="006F354E">
        <w:rPr>
          <w:rFonts w:asciiTheme="majorHAnsi" w:hAnsiTheme="majorHAnsi" w:cs="Calibri"/>
        </w:rPr>
        <w:t xml:space="preserve">A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should not be confusingly similar with:</w:t>
      </w:r>
    </w:p>
    <w:p w14:paraId="327DED1C" w14:textId="77777777" w:rsidR="00DB302C" w:rsidRPr="006F354E" w:rsidRDefault="00DB302C" w:rsidP="00DB302C">
      <w:pPr>
        <w:widowControl w:val="0"/>
        <w:numPr>
          <w:ilvl w:val="0"/>
          <w:numId w:val="5"/>
        </w:numPr>
        <w:suppressAutoHyphens/>
        <w:rPr>
          <w:rFonts w:asciiTheme="majorHAnsi" w:hAnsiTheme="majorHAnsi" w:cs="Calibri"/>
        </w:rPr>
      </w:pPr>
      <w:r w:rsidRPr="006F354E">
        <w:rPr>
          <w:rFonts w:asciiTheme="majorHAnsi" w:hAnsiTheme="majorHAnsi" w:cs="Calibri"/>
        </w:rPr>
        <w:t>Any combination of two ISO 646 Basic Version (ISO 646-BV) characters</w:t>
      </w:r>
      <w:r w:rsidRPr="006F354E">
        <w:rPr>
          <w:rStyle w:val="FootnoteCharacters"/>
          <w:rFonts w:asciiTheme="majorHAnsi" w:hAnsiTheme="majorHAnsi" w:cs="Calibri"/>
        </w:rPr>
        <w:footnoteReference w:id="13"/>
      </w:r>
      <w:r w:rsidRPr="006F354E">
        <w:rPr>
          <w:rFonts w:asciiTheme="majorHAnsi" w:hAnsiTheme="majorHAnsi" w:cs="Calibri"/>
        </w:rPr>
        <w:t xml:space="preserve"> (letter [a-z] codes), nor</w:t>
      </w:r>
    </w:p>
    <w:p w14:paraId="23FE138E" w14:textId="65959435" w:rsidR="00DB302C" w:rsidRPr="006F354E" w:rsidRDefault="00DB302C" w:rsidP="00DB302C">
      <w:pPr>
        <w:widowControl w:val="0"/>
        <w:numPr>
          <w:ilvl w:val="0"/>
          <w:numId w:val="5"/>
        </w:numPr>
        <w:suppressAutoHyphens/>
        <w:rPr>
          <w:rFonts w:asciiTheme="majorHAnsi" w:hAnsiTheme="majorHAnsi" w:cs="Calibri"/>
        </w:rPr>
      </w:pPr>
      <w:r w:rsidRPr="006F354E">
        <w:rPr>
          <w:rFonts w:asciiTheme="majorHAnsi" w:hAnsiTheme="majorHAnsi" w:cs="Calibri"/>
        </w:rPr>
        <w:t xml:space="preserve">Existing TLDs or </w:t>
      </w:r>
      <w:r w:rsidR="005B4C17" w:rsidRPr="006F354E">
        <w:rPr>
          <w:rFonts w:asciiTheme="majorHAnsi" w:hAnsiTheme="majorHAnsi" w:cs="Calibri"/>
        </w:rPr>
        <w:t>R</w:t>
      </w:r>
      <w:r w:rsidRPr="006F354E">
        <w:rPr>
          <w:rFonts w:asciiTheme="majorHAnsi" w:hAnsiTheme="majorHAnsi" w:cs="Calibri"/>
        </w:rPr>
        <w:t xml:space="preserve">eserved </w:t>
      </w:r>
      <w:r w:rsidR="005B4C17" w:rsidRPr="006F354E">
        <w:rPr>
          <w:rFonts w:asciiTheme="majorHAnsi" w:hAnsiTheme="majorHAnsi" w:cs="Calibri"/>
        </w:rPr>
        <w:t>N</w:t>
      </w:r>
      <w:r w:rsidRPr="006F354E">
        <w:rPr>
          <w:rFonts w:asciiTheme="majorHAnsi" w:hAnsiTheme="majorHAnsi" w:cs="Calibri"/>
        </w:rPr>
        <w:t>ames</w:t>
      </w:r>
      <w:r w:rsidR="005B4C17" w:rsidRPr="006F354E">
        <w:rPr>
          <w:rFonts w:asciiTheme="majorHAnsi" w:hAnsiTheme="majorHAnsi" w:cs="Calibri"/>
        </w:rPr>
        <w:t xml:space="preserve"> as referenced in the new </w:t>
      </w:r>
      <w:proofErr w:type="spellStart"/>
      <w:r w:rsidR="005B4C17" w:rsidRPr="006F354E">
        <w:rPr>
          <w:rFonts w:asciiTheme="majorHAnsi" w:hAnsiTheme="majorHAnsi" w:cs="Calibri"/>
        </w:rPr>
        <w:t>gTLD</w:t>
      </w:r>
      <w:proofErr w:type="spellEnd"/>
      <w:r w:rsidR="005B4C17" w:rsidRPr="006F354E">
        <w:rPr>
          <w:rFonts w:asciiTheme="majorHAnsi" w:hAnsiTheme="majorHAnsi" w:cs="Calibri"/>
        </w:rPr>
        <w:t xml:space="preserve"> Applicant Guidebook</w:t>
      </w:r>
      <w:r w:rsidR="005B4C17" w:rsidRPr="006F354E">
        <w:rPr>
          <w:rStyle w:val="FootnoteReference"/>
          <w:rFonts w:asciiTheme="majorHAnsi" w:hAnsiTheme="majorHAnsi" w:cs="Calibri"/>
        </w:rPr>
        <w:footnoteReference w:id="14"/>
      </w:r>
      <w:r w:rsidR="005B4C17" w:rsidRPr="006F354E">
        <w:rPr>
          <w:rFonts w:asciiTheme="majorHAnsi" w:hAnsiTheme="majorHAnsi" w:cs="Calibri"/>
        </w:rPr>
        <w:t xml:space="preserve"> </w:t>
      </w:r>
    </w:p>
    <w:p w14:paraId="6540F3E5" w14:textId="77777777" w:rsidR="00DB302C" w:rsidRPr="006F354E" w:rsidRDefault="00DB302C" w:rsidP="00DB302C">
      <w:pPr>
        <w:rPr>
          <w:rFonts w:asciiTheme="majorHAnsi" w:hAnsiTheme="majorHAnsi" w:cs="Calibri"/>
        </w:rPr>
      </w:pPr>
    </w:p>
    <w:p w14:paraId="07D972B5" w14:textId="77777777" w:rsidR="00DB302C" w:rsidRPr="006F354E" w:rsidRDefault="00DB302C" w:rsidP="00DB302C">
      <w:pPr>
        <w:rPr>
          <w:rFonts w:asciiTheme="majorHAnsi" w:hAnsiTheme="majorHAnsi" w:cs="Arial"/>
        </w:rPr>
      </w:pPr>
      <w:r w:rsidRPr="006F354E">
        <w:rPr>
          <w:rFonts w:asciiTheme="majorHAnsi" w:hAnsiTheme="majorHAnsi" w:cs="Arial"/>
        </w:rPr>
        <w:t xml:space="preserve">The following supplemental rules provide the thresholds to solve any contention issues between the IDN </w:t>
      </w:r>
      <w:proofErr w:type="spellStart"/>
      <w:r w:rsidRPr="006F354E">
        <w:rPr>
          <w:rFonts w:asciiTheme="majorHAnsi" w:hAnsiTheme="majorHAnsi" w:cs="Arial"/>
        </w:rPr>
        <w:t>ccTLD</w:t>
      </w:r>
      <w:proofErr w:type="spellEnd"/>
      <w:r w:rsidRPr="006F354E">
        <w:rPr>
          <w:rFonts w:asciiTheme="majorHAnsi" w:hAnsiTheme="majorHAnsi" w:cs="Arial"/>
        </w:rPr>
        <w:t xml:space="preserve"> selection process and new </w:t>
      </w:r>
      <w:proofErr w:type="spellStart"/>
      <w:r w:rsidRPr="006F354E">
        <w:rPr>
          <w:rFonts w:asciiTheme="majorHAnsi" w:hAnsiTheme="majorHAnsi" w:cs="Arial"/>
        </w:rPr>
        <w:t>gTLD</w:t>
      </w:r>
      <w:proofErr w:type="spellEnd"/>
      <w:r w:rsidRPr="006F354E">
        <w:rPr>
          <w:rFonts w:asciiTheme="majorHAnsi" w:hAnsiTheme="majorHAnsi" w:cs="Arial"/>
        </w:rPr>
        <w:t xml:space="preserve"> process:</w:t>
      </w:r>
    </w:p>
    <w:p w14:paraId="3C124D6A" w14:textId="77777777" w:rsidR="00DB302C" w:rsidRPr="006F354E" w:rsidRDefault="00DB302C" w:rsidP="00DB302C">
      <w:pPr>
        <w:widowControl w:val="0"/>
        <w:numPr>
          <w:ilvl w:val="0"/>
          <w:numId w:val="16"/>
        </w:numPr>
        <w:suppressAutoHyphens/>
        <w:spacing w:after="200"/>
        <w:rPr>
          <w:rFonts w:asciiTheme="majorHAnsi" w:hAnsiTheme="majorHAnsi" w:cs="Arial"/>
        </w:rPr>
      </w:pPr>
      <w:r w:rsidRPr="006F354E">
        <w:rPr>
          <w:rFonts w:asciiTheme="majorHAnsi" w:hAnsiTheme="majorHAnsi" w:cs="Arial"/>
        </w:rPr>
        <w:t xml:space="preserve">A </w:t>
      </w:r>
      <w:proofErr w:type="spellStart"/>
      <w:r w:rsidRPr="006F354E">
        <w:rPr>
          <w:rFonts w:asciiTheme="majorHAnsi" w:hAnsiTheme="majorHAnsi" w:cs="Arial"/>
        </w:rPr>
        <w:t>gTLD</w:t>
      </w:r>
      <w:proofErr w:type="spellEnd"/>
      <w:r w:rsidRPr="006F354E">
        <w:rPr>
          <w:rFonts w:asciiTheme="majorHAnsi" w:hAnsiTheme="majorHAnsi" w:cs="Arial"/>
        </w:rPr>
        <w:t xml:space="preserve"> application that is approved by the ICANN Board will be considered an existing TLD unless it is withdrawn. </w:t>
      </w:r>
    </w:p>
    <w:p w14:paraId="2530B62C" w14:textId="77777777" w:rsidR="00DB302C" w:rsidRPr="006F354E" w:rsidRDefault="00DB302C" w:rsidP="00DB302C">
      <w:pPr>
        <w:widowControl w:val="0"/>
        <w:numPr>
          <w:ilvl w:val="0"/>
          <w:numId w:val="16"/>
        </w:numPr>
        <w:suppressAutoHyphens/>
        <w:spacing w:after="200"/>
        <w:rPr>
          <w:rFonts w:asciiTheme="majorHAnsi" w:eastAsia="Times New Roman" w:hAnsiTheme="majorHAnsi" w:cs="Arial"/>
          <w:color w:val="000000"/>
        </w:rPr>
      </w:pPr>
      <w:r w:rsidRPr="006F354E">
        <w:rPr>
          <w:rFonts w:asciiTheme="majorHAnsi" w:hAnsiTheme="majorHAnsi" w:cs="Arial"/>
        </w:rPr>
        <w:t xml:space="preserve">A validated request for an IDN </w:t>
      </w:r>
      <w:proofErr w:type="spellStart"/>
      <w:r w:rsidRPr="006F354E">
        <w:rPr>
          <w:rFonts w:asciiTheme="majorHAnsi" w:hAnsiTheme="majorHAnsi" w:cs="Arial"/>
        </w:rPr>
        <w:t>ccTLD</w:t>
      </w:r>
      <w:proofErr w:type="spellEnd"/>
      <w:r w:rsidRPr="006F354E">
        <w:rPr>
          <w:rFonts w:asciiTheme="majorHAnsi" w:hAnsiTheme="majorHAnsi" w:cs="Arial"/>
        </w:rPr>
        <w:t xml:space="preserve"> will be considered an existing TLD unless it is withdrawn. </w:t>
      </w:r>
    </w:p>
    <w:p w14:paraId="58C98795" w14:textId="77777777" w:rsidR="00DB302C" w:rsidRPr="006F354E" w:rsidRDefault="00DB302C" w:rsidP="00DB302C">
      <w:pPr>
        <w:rPr>
          <w:rFonts w:asciiTheme="majorHAnsi" w:hAnsiTheme="majorHAnsi" w:cs="Verdana"/>
          <w:shd w:val="clear" w:color="auto" w:fill="FFFF00"/>
        </w:rPr>
      </w:pPr>
      <w:r w:rsidRPr="006F354E">
        <w:rPr>
          <w:rFonts w:asciiTheme="majorHAnsi" w:hAnsiTheme="majorHAnsi" w:cs="Arial"/>
        </w:rPr>
        <w:t xml:space="preserve">A selected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Pr="006F354E">
        <w:rPr>
          <w:rStyle w:val="FootnoteReference"/>
          <w:rFonts w:asciiTheme="majorHAnsi" w:hAnsiTheme="majorHAnsi" w:cs="Verdana"/>
        </w:rPr>
        <w:footnoteReference w:id="15"/>
      </w:r>
      <w:r w:rsidRPr="006F354E">
        <w:rPr>
          <w:rFonts w:asciiTheme="majorHAnsi" w:hAnsiTheme="majorHAnsi" w:cs="Arial"/>
        </w:rPr>
        <w:t xml:space="preserve">. </w:t>
      </w:r>
    </w:p>
    <w:p w14:paraId="37ADF264" w14:textId="77777777" w:rsidR="00657F76" w:rsidRPr="006F354E" w:rsidRDefault="00657F76" w:rsidP="00DB302C">
      <w:pPr>
        <w:rPr>
          <w:rFonts w:asciiTheme="majorHAnsi" w:hAnsiTheme="majorHAnsi" w:cs="Arial"/>
        </w:rPr>
      </w:pPr>
    </w:p>
    <w:p w14:paraId="4663318D" w14:textId="36639E3B" w:rsidR="00DB302C" w:rsidRPr="006F354E" w:rsidRDefault="00DB302C" w:rsidP="00DB302C">
      <w:pPr>
        <w:rPr>
          <w:rFonts w:asciiTheme="majorHAnsi" w:hAnsiTheme="majorHAnsi" w:cs="Arial"/>
        </w:rPr>
      </w:pPr>
      <w:r w:rsidRPr="006F354E">
        <w:rPr>
          <w:rFonts w:asciiTheme="majorHAnsi" w:hAnsiTheme="majorHAnsi" w:cs="Arial"/>
        </w:rPr>
        <w:t xml:space="preserve">The review of whether or not a selected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is confusingly similar is a process step and should be conducted externally and independently. The recommended procedure is described in Section </w:t>
      </w:r>
      <w:r w:rsidR="00657F76" w:rsidRPr="006F354E">
        <w:rPr>
          <w:rFonts w:asciiTheme="majorHAnsi" w:hAnsiTheme="majorHAnsi" w:cs="Arial"/>
        </w:rPr>
        <w:t>2.1.3</w:t>
      </w:r>
      <w:r w:rsidRPr="006F354E">
        <w:rPr>
          <w:rFonts w:asciiTheme="majorHAnsi" w:hAnsiTheme="majorHAnsi" w:cs="Arial"/>
        </w:rPr>
        <w:t xml:space="preserve">, Processes and Documentation.  </w:t>
      </w:r>
    </w:p>
    <w:p w14:paraId="75AAE134" w14:textId="77777777" w:rsidR="009170E6" w:rsidRPr="006F354E" w:rsidRDefault="009170E6" w:rsidP="00DB302C">
      <w:pPr>
        <w:rPr>
          <w:rFonts w:asciiTheme="majorHAnsi" w:hAnsiTheme="majorHAnsi" w:cs="Arial"/>
        </w:rPr>
      </w:pPr>
    </w:p>
    <w:p w14:paraId="6670C091" w14:textId="77777777" w:rsidR="00DB302C" w:rsidRPr="006F354E" w:rsidRDefault="00DB302C" w:rsidP="00DB302C">
      <w:pPr>
        <w:rPr>
          <w:rFonts w:asciiTheme="majorHAnsi" w:hAnsiTheme="majorHAnsi" w:cs="Arial"/>
        </w:rPr>
      </w:pPr>
      <w:r w:rsidRPr="006F354E">
        <w:rPr>
          <w:rFonts w:asciiTheme="majorHAnsi" w:hAnsiTheme="majorHAnsi" w:cs="Arial"/>
        </w:rPr>
        <w:t xml:space="preserve">The method and criteria to assess confusing similarity should be developed as part of the implementation planning. For reasons of transparency and accountability they should be made public prior to implementation of the overall policy and endorsed by the </w:t>
      </w:r>
      <w:proofErr w:type="spellStart"/>
      <w:r w:rsidRPr="006F354E">
        <w:rPr>
          <w:rFonts w:asciiTheme="majorHAnsi" w:hAnsiTheme="majorHAnsi" w:cs="Arial"/>
        </w:rPr>
        <w:t>ccNSO</w:t>
      </w:r>
      <w:proofErr w:type="spellEnd"/>
      <w:r w:rsidRPr="006F354E">
        <w:rPr>
          <w:rFonts w:asciiTheme="majorHAnsi" w:hAnsiTheme="majorHAnsi" w:cs="Arial"/>
        </w:rPr>
        <w:t xml:space="preserve">. </w:t>
      </w:r>
    </w:p>
    <w:p w14:paraId="6525C95D" w14:textId="77777777" w:rsidR="009170E6" w:rsidRPr="006F354E" w:rsidRDefault="009170E6" w:rsidP="00DB302C">
      <w:pPr>
        <w:rPr>
          <w:rFonts w:asciiTheme="majorHAnsi" w:hAnsiTheme="majorHAnsi" w:cs="Arial"/>
        </w:rPr>
      </w:pPr>
    </w:p>
    <w:p w14:paraId="0E986C6C" w14:textId="26BA0345" w:rsidR="00DB302C" w:rsidRPr="006F354E" w:rsidRDefault="00DB302C" w:rsidP="00DB302C">
      <w:pPr>
        <w:rPr>
          <w:rFonts w:asciiTheme="majorHAnsi" w:hAnsiTheme="majorHAnsi" w:cs="Arial"/>
        </w:rPr>
      </w:pPr>
      <w:r w:rsidRPr="006F354E">
        <w:rPr>
          <w:rFonts w:asciiTheme="majorHAnsi" w:hAnsiTheme="majorHAnsi" w:cs="Arial"/>
        </w:rPr>
        <w:t>The assessment of confusing similarity of strings depends on amongst other things linguistic, technical, and visual perception factors, therefore these elements should be taken into consideration in developing the method and criteria.</w:t>
      </w:r>
    </w:p>
    <w:p w14:paraId="08841460" w14:textId="42DF80BD" w:rsidR="00DB302C" w:rsidRPr="006F354E" w:rsidRDefault="00DB302C" w:rsidP="00DB302C">
      <w:pPr>
        <w:rPr>
          <w:rFonts w:asciiTheme="majorHAnsi" w:hAnsiTheme="majorHAnsi"/>
          <w:color w:val="000000"/>
        </w:rPr>
      </w:pPr>
      <w:r w:rsidRPr="006F354E">
        <w:rPr>
          <w:rFonts w:asciiTheme="majorHAnsi" w:hAnsiTheme="majorHAnsi" w:cs="Arial"/>
        </w:rPr>
        <w:t xml:space="preserve">Taking into account the overarching principle to preserve and ensure the security, stability and interoperability of the DNS, the method and criteria for the confusing similarity assessment of an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should take into account and be g</w:t>
      </w:r>
      <w:r w:rsidR="00D76850" w:rsidRPr="006F354E">
        <w:rPr>
          <w:rFonts w:asciiTheme="majorHAnsi" w:hAnsiTheme="majorHAnsi" w:cs="Arial"/>
        </w:rPr>
        <w:t>uided by the</w:t>
      </w:r>
      <w:r w:rsidRPr="006F354E">
        <w:rPr>
          <w:rFonts w:asciiTheme="majorHAnsi" w:hAnsiTheme="majorHAnsi" w:cs="Arial"/>
        </w:rPr>
        <w:t xml:space="preserve"> Principles for Unicode Point Inclusion in labels in the DNS Root</w:t>
      </w:r>
      <w:r w:rsidR="00D76850" w:rsidRPr="006F354E">
        <w:rPr>
          <w:rStyle w:val="FootnoteReference"/>
          <w:rFonts w:asciiTheme="majorHAnsi" w:hAnsiTheme="majorHAnsi" w:cs="Arial"/>
        </w:rPr>
        <w:footnoteReference w:id="16"/>
      </w:r>
      <w:r w:rsidRPr="006F354E">
        <w:rPr>
          <w:rFonts w:asciiTheme="majorHAnsi" w:hAnsiTheme="majorHAnsi" w:cs="Arial"/>
        </w:rPr>
        <w:t xml:space="preserve"> (ht</w:t>
      </w:r>
      <w:r w:rsidR="00D76850" w:rsidRPr="006F354E">
        <w:rPr>
          <w:rFonts w:asciiTheme="majorHAnsi" w:hAnsiTheme="majorHAnsi" w:cs="Arial"/>
        </w:rPr>
        <w:t>tp://tools</w:t>
      </w:r>
      <w:proofErr w:type="gramStart"/>
      <w:r w:rsidR="00D76850" w:rsidRPr="006F354E">
        <w:rPr>
          <w:rFonts w:asciiTheme="majorHAnsi" w:hAnsiTheme="majorHAnsi" w:cs="Arial"/>
        </w:rPr>
        <w:t>.</w:t>
      </w:r>
      <w:r w:rsidRPr="006F354E">
        <w:rPr>
          <w:rFonts w:asciiTheme="majorHAnsi" w:hAnsiTheme="majorHAnsi" w:cs="Arial"/>
        </w:rPr>
        <w:t>.</w:t>
      </w:r>
      <w:proofErr w:type="gramEnd"/>
      <w:r w:rsidRPr="006F354E">
        <w:rPr>
          <w:rFonts w:asciiTheme="majorHAnsi" w:hAnsiTheme="majorHAnsi" w:cs="Arial"/>
        </w:rPr>
        <w:t xml:space="preserve"> </w:t>
      </w:r>
    </w:p>
    <w:p w14:paraId="4E0E4FA3" w14:textId="77777777" w:rsidR="00DB302C" w:rsidRPr="006F354E" w:rsidRDefault="00DB302C" w:rsidP="00DB302C">
      <w:pPr>
        <w:pStyle w:val="PlainText"/>
        <w:outlineLvl w:val="0"/>
        <w:rPr>
          <w:rFonts w:asciiTheme="majorHAnsi" w:hAnsiTheme="majorHAnsi" w:cs="Calibri"/>
          <w:b/>
          <w:sz w:val="24"/>
          <w:szCs w:val="24"/>
        </w:rPr>
      </w:pPr>
    </w:p>
    <w:p w14:paraId="58BE3B6F" w14:textId="77777777" w:rsidR="00001063" w:rsidRPr="006F354E" w:rsidRDefault="00001063" w:rsidP="00EF6B5F">
      <w:pPr>
        <w:pStyle w:val="WW-Default"/>
        <w:spacing w:after="180"/>
        <w:outlineLvl w:val="0"/>
        <w:rPr>
          <w:rFonts w:asciiTheme="majorHAnsi" w:hAnsiTheme="majorHAnsi" w:cs="Calibri"/>
          <w:i/>
          <w:color w:val="auto"/>
        </w:rPr>
      </w:pPr>
      <w:r w:rsidRPr="006F354E">
        <w:rPr>
          <w:rFonts w:asciiTheme="majorHAnsi" w:hAnsiTheme="majorHAnsi" w:cs="Calibri"/>
          <w:i/>
          <w:color w:val="auto"/>
        </w:rPr>
        <w:t>Notes and Comments</w:t>
      </w:r>
    </w:p>
    <w:p w14:paraId="36ECCA35" w14:textId="14FAF7FB" w:rsidR="00001063" w:rsidRPr="006F354E" w:rsidRDefault="00001063" w:rsidP="00EF6B5F">
      <w:pPr>
        <w:pStyle w:val="WW-Default"/>
        <w:spacing w:after="180"/>
        <w:outlineLvl w:val="0"/>
        <w:rPr>
          <w:rFonts w:asciiTheme="majorHAnsi" w:hAnsiTheme="majorHAnsi" w:cs="Calibri"/>
          <w:i/>
          <w:color w:val="auto"/>
        </w:rPr>
      </w:pPr>
      <w:r w:rsidRPr="006F354E">
        <w:rPr>
          <w:rFonts w:asciiTheme="majorHAnsi" w:hAnsiTheme="majorHAnsi" w:cs="Arial"/>
          <w:szCs w:val="22"/>
        </w:rPr>
        <w:t xml:space="preserve">The rule on confusing similarity originates from the IDNC WG and Fast Track Implementation Plan and was introduced to minimize the risk of confusion with existing or future two letter country codes in ISO 3166-1 and other TLDs. This is particularly relevant as the ISO 3166 country codes are used for a broad range of applications, for example but not limited to, marking of freight containers, postal use and as a basis for standard currency codes. </w:t>
      </w:r>
    </w:p>
    <w:p w14:paraId="35161A70" w14:textId="77777777" w:rsidR="00001063" w:rsidRPr="006F354E" w:rsidRDefault="00001063" w:rsidP="00001063">
      <w:pPr>
        <w:pStyle w:val="WW-Default"/>
        <w:spacing w:after="180"/>
        <w:rPr>
          <w:rFonts w:asciiTheme="majorHAnsi" w:hAnsiTheme="majorHAnsi" w:cs="Arial"/>
          <w:szCs w:val="22"/>
        </w:rPr>
      </w:pPr>
      <w:r w:rsidRPr="006F354E">
        <w:rPr>
          <w:rFonts w:asciiTheme="majorHAnsi" w:hAnsiTheme="majorHAnsi" w:cs="Arial"/>
          <w:szCs w:val="22"/>
        </w:rPr>
        <w:t xml:space="preserve">The risk of string confusion is not a technical DNS issue, but can have an adverse impact on the security and stability of the domain name system, and as such should be minimized and mitigated.  </w:t>
      </w:r>
    </w:p>
    <w:p w14:paraId="2C010F0F" w14:textId="77777777" w:rsidR="00001063" w:rsidRPr="006F354E" w:rsidRDefault="00001063" w:rsidP="00001063">
      <w:pPr>
        <w:pStyle w:val="WW-Default"/>
        <w:spacing w:after="180"/>
        <w:rPr>
          <w:rFonts w:asciiTheme="majorHAnsi" w:hAnsiTheme="majorHAnsi" w:cs="Arial"/>
          <w:szCs w:val="22"/>
        </w:rPr>
      </w:pPr>
      <w:r w:rsidRPr="006F354E">
        <w:rPr>
          <w:rFonts w:asciiTheme="majorHAnsi" w:hAnsiTheme="majorHAnsi" w:cs="Arial"/>
          <w:szCs w:val="22"/>
        </w:rPr>
        <w:t>The method and criteria used for the assessment cannot be determined only on the basis of a linguistic and/or technical method of the string and its component parts, but also needs to take into account and reflect the results of scientific research relating to confusing similarity, for example from cognitive neuropsychology</w:t>
      </w:r>
      <w:r w:rsidRPr="006F354E">
        <w:rPr>
          <w:rStyle w:val="FootnoteReference"/>
          <w:rFonts w:asciiTheme="majorHAnsi" w:hAnsiTheme="majorHAnsi" w:cs="Arial"/>
          <w:szCs w:val="22"/>
        </w:rPr>
        <w:footnoteReference w:id="17"/>
      </w:r>
      <w:r w:rsidRPr="006F354E">
        <w:rPr>
          <w:rFonts w:asciiTheme="majorHAnsi" w:hAnsiTheme="majorHAnsi" w:cs="Arial"/>
          <w:szCs w:val="22"/>
        </w:rPr>
        <w:t>.</w:t>
      </w:r>
    </w:p>
    <w:p w14:paraId="72E976D3" w14:textId="77777777" w:rsidR="00001063" w:rsidRPr="006F354E" w:rsidRDefault="00001063" w:rsidP="00DB302C">
      <w:pPr>
        <w:pStyle w:val="PlainText"/>
        <w:outlineLvl w:val="0"/>
        <w:rPr>
          <w:rFonts w:asciiTheme="majorHAnsi" w:hAnsiTheme="majorHAnsi" w:cs="Calibri"/>
          <w:b/>
          <w:sz w:val="24"/>
          <w:szCs w:val="24"/>
        </w:rPr>
      </w:pPr>
    </w:p>
    <w:p w14:paraId="499EC92C" w14:textId="2A8163EB" w:rsidR="00DB302C" w:rsidRPr="006F354E" w:rsidRDefault="00DB302C" w:rsidP="009170E6">
      <w:pPr>
        <w:pStyle w:val="PlainText"/>
        <w:outlineLvl w:val="0"/>
        <w:rPr>
          <w:rFonts w:asciiTheme="majorHAnsi" w:hAnsiTheme="majorHAnsi" w:cs="Calibri"/>
          <w:b/>
          <w:sz w:val="24"/>
          <w:szCs w:val="24"/>
        </w:rPr>
      </w:pPr>
      <w:r w:rsidRPr="006F354E">
        <w:rPr>
          <w:rFonts w:asciiTheme="majorHAnsi" w:hAnsiTheme="majorHAnsi" w:cs="Calibri"/>
          <w:b/>
          <w:sz w:val="24"/>
          <w:szCs w:val="24"/>
        </w:rPr>
        <w:t>J. Variants</w:t>
      </w:r>
      <w:r w:rsidR="009170E6" w:rsidRPr="006F354E">
        <w:rPr>
          <w:rFonts w:asciiTheme="majorHAnsi" w:hAnsiTheme="majorHAnsi" w:cs="Calibri"/>
          <w:b/>
          <w:sz w:val="24"/>
          <w:szCs w:val="24"/>
        </w:rPr>
        <w:t xml:space="preserve"> </w:t>
      </w:r>
      <w:r w:rsidRPr="006F354E">
        <w:rPr>
          <w:rFonts w:asciiTheme="majorHAnsi" w:hAnsiTheme="majorHAnsi" w:cs="Calibri"/>
          <w:sz w:val="24"/>
          <w:szCs w:val="24"/>
        </w:rPr>
        <w:t>PLACEHOLDER</w:t>
      </w:r>
      <w:r w:rsidRPr="006F354E">
        <w:rPr>
          <w:rFonts w:asciiTheme="majorHAnsi" w:hAnsiTheme="majorHAnsi" w:cs="Calibri"/>
          <w:b/>
          <w:i/>
          <w:sz w:val="24"/>
          <w:szCs w:val="24"/>
        </w:rPr>
        <w:t xml:space="preserve"> </w:t>
      </w:r>
    </w:p>
    <w:p w14:paraId="18D3D0DB" w14:textId="77777777" w:rsidR="00855DC5" w:rsidRPr="006F354E" w:rsidRDefault="00DB302C" w:rsidP="00855DC5">
      <w:pPr>
        <w:pStyle w:val="PlainText"/>
        <w:rPr>
          <w:rFonts w:asciiTheme="majorHAnsi" w:hAnsiTheme="majorHAnsi" w:cs="Calibri"/>
          <w:sz w:val="24"/>
          <w:szCs w:val="24"/>
        </w:rPr>
      </w:pPr>
      <w:r w:rsidRPr="006F354E">
        <w:rPr>
          <w:rFonts w:asciiTheme="majorHAnsi" w:hAnsiTheme="majorHAnsi" w:cs="Calibri"/>
          <w:sz w:val="24"/>
          <w:szCs w:val="24"/>
        </w:rPr>
        <w:t>To date (</w:t>
      </w:r>
      <w:r w:rsidR="00657F76" w:rsidRPr="006F354E">
        <w:rPr>
          <w:rFonts w:asciiTheme="majorHAnsi" w:hAnsiTheme="majorHAnsi" w:cs="Calibri"/>
          <w:sz w:val="24"/>
          <w:szCs w:val="24"/>
        </w:rPr>
        <w:t>March</w:t>
      </w:r>
      <w:r w:rsidRPr="006F354E">
        <w:rPr>
          <w:rFonts w:asciiTheme="majorHAnsi" w:hAnsiTheme="majorHAnsi" w:cs="Calibri"/>
          <w:sz w:val="24"/>
          <w:szCs w:val="24"/>
        </w:rPr>
        <w:t xml:space="preserve"> 2013) identifying the issues pertaining to the management of variant TLD’s are still under discussion by the community, in particular the delineation of technical, policy and operational aspects. For this reason policy recommendations pertaining to the management of variant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if any, are not included, but will be added at a later stage</w:t>
      </w:r>
      <w:r w:rsidR="00855DC5" w:rsidRPr="006F354E">
        <w:rPr>
          <w:rFonts w:asciiTheme="majorHAnsi" w:hAnsiTheme="majorHAnsi" w:cs="Calibri"/>
          <w:sz w:val="24"/>
          <w:szCs w:val="24"/>
        </w:rPr>
        <w:t>.</w:t>
      </w:r>
      <w:r w:rsidRPr="006F354E">
        <w:rPr>
          <w:rFonts w:asciiTheme="majorHAnsi" w:hAnsiTheme="majorHAnsi" w:cs="Calibri"/>
          <w:sz w:val="24"/>
          <w:szCs w:val="24"/>
        </w:rPr>
        <w:t xml:space="preserve"> </w:t>
      </w:r>
    </w:p>
    <w:p w14:paraId="4EC5E2D1" w14:textId="77777777" w:rsidR="00855DC5" w:rsidRPr="006F354E" w:rsidRDefault="00855DC5" w:rsidP="00855DC5">
      <w:pPr>
        <w:pStyle w:val="PlainText"/>
        <w:rPr>
          <w:rFonts w:asciiTheme="majorHAnsi" w:hAnsiTheme="majorHAnsi" w:cs="Calibri"/>
          <w:sz w:val="24"/>
          <w:szCs w:val="24"/>
        </w:rPr>
      </w:pPr>
    </w:p>
    <w:p w14:paraId="4347A163" w14:textId="77777777" w:rsidR="009B16D3" w:rsidRPr="006F354E" w:rsidRDefault="009B16D3" w:rsidP="00855DC5">
      <w:pPr>
        <w:pStyle w:val="PlainText"/>
        <w:rPr>
          <w:rFonts w:asciiTheme="majorHAnsi" w:hAnsiTheme="majorHAnsi" w:cs="Calibri"/>
          <w:sz w:val="24"/>
          <w:szCs w:val="24"/>
        </w:rPr>
      </w:pPr>
    </w:p>
    <w:p w14:paraId="54CDFA68" w14:textId="11002CDD" w:rsidR="00DB302C" w:rsidRPr="006F354E" w:rsidRDefault="000C2477" w:rsidP="00855DC5">
      <w:pPr>
        <w:pStyle w:val="PlainText"/>
        <w:rPr>
          <w:rFonts w:asciiTheme="majorHAnsi" w:hAnsiTheme="majorHAnsi" w:cs="Arial"/>
          <w:b/>
          <w:sz w:val="24"/>
          <w:szCs w:val="24"/>
        </w:rPr>
      </w:pPr>
      <w:r w:rsidRPr="006F354E">
        <w:rPr>
          <w:rFonts w:asciiTheme="majorHAnsi" w:hAnsiTheme="majorHAnsi" w:cs="Arial"/>
          <w:b/>
          <w:sz w:val="24"/>
          <w:szCs w:val="24"/>
        </w:rPr>
        <w:t xml:space="preserve">2.1.3 </w:t>
      </w:r>
      <w:r w:rsidR="00DB302C" w:rsidRPr="006F354E">
        <w:rPr>
          <w:rFonts w:asciiTheme="majorHAnsi" w:hAnsiTheme="majorHAnsi" w:cs="Arial"/>
          <w:b/>
          <w:sz w:val="24"/>
          <w:szCs w:val="24"/>
        </w:rPr>
        <w:t>Procedures and Documentation</w:t>
      </w:r>
    </w:p>
    <w:p w14:paraId="7D0C52B3" w14:textId="77777777" w:rsidR="00DB302C" w:rsidRPr="006F354E" w:rsidRDefault="00DB302C" w:rsidP="00DB302C">
      <w:pPr>
        <w:rPr>
          <w:rFonts w:asciiTheme="majorHAnsi" w:hAnsiTheme="majorHAnsi" w:cs="Arial"/>
        </w:rPr>
      </w:pPr>
      <w:r w:rsidRPr="006F354E">
        <w:rPr>
          <w:rFonts w:asciiTheme="majorHAnsi" w:hAnsiTheme="majorHAnsi" w:cs="Arial"/>
        </w:rPr>
        <w:t xml:space="preserve">Under the overall policy a two-stage process is recommended for the selection of an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w:t>
      </w:r>
    </w:p>
    <w:p w14:paraId="5CCDA4F2" w14:textId="77777777" w:rsidR="00DB302C" w:rsidRPr="006F354E" w:rsidRDefault="00DB302C" w:rsidP="00DB302C">
      <w:pPr>
        <w:pStyle w:val="PlainText"/>
        <w:rPr>
          <w:rFonts w:asciiTheme="majorHAnsi" w:hAnsiTheme="majorHAnsi" w:cs="Arial"/>
          <w:sz w:val="24"/>
          <w:szCs w:val="24"/>
        </w:rPr>
      </w:pPr>
      <w:r w:rsidRPr="006F354E">
        <w:rPr>
          <w:rFonts w:asciiTheme="majorHAnsi" w:hAnsiTheme="majorHAnsi" w:cs="Arial"/>
          <w:sz w:val="24"/>
          <w:szCs w:val="24"/>
        </w:rPr>
        <w:t>Stage 1: String selection stage in Territory</w:t>
      </w:r>
    </w:p>
    <w:p w14:paraId="583DC4EF" w14:textId="77777777" w:rsidR="00DB302C" w:rsidRPr="006F354E" w:rsidRDefault="00DB302C" w:rsidP="00DB302C">
      <w:pPr>
        <w:rPr>
          <w:rFonts w:asciiTheme="majorHAnsi" w:hAnsiTheme="majorHAnsi" w:cs="Arial"/>
        </w:rPr>
      </w:pPr>
      <w:r w:rsidRPr="006F354E">
        <w:rPr>
          <w:rFonts w:asciiTheme="majorHAnsi" w:hAnsiTheme="majorHAnsi" w:cs="Arial"/>
        </w:rPr>
        <w:t xml:space="preserve">Stage 2: Validation of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w:t>
      </w:r>
    </w:p>
    <w:p w14:paraId="6EC6DABF" w14:textId="77777777" w:rsidR="00DB302C" w:rsidRPr="006F354E" w:rsidRDefault="00DB302C" w:rsidP="00DB302C">
      <w:pPr>
        <w:rPr>
          <w:rFonts w:asciiTheme="majorHAnsi" w:hAnsiTheme="majorHAnsi"/>
        </w:rPr>
      </w:pPr>
    </w:p>
    <w:p w14:paraId="54B8E9AD" w14:textId="77777777" w:rsidR="00DB302C" w:rsidRPr="006F354E" w:rsidRDefault="00DB302C" w:rsidP="00DB302C">
      <w:pPr>
        <w:rPr>
          <w:rFonts w:asciiTheme="majorHAnsi" w:hAnsiTheme="majorHAnsi"/>
        </w:rPr>
      </w:pPr>
      <w:r w:rsidRPr="006F354E">
        <w:rPr>
          <w:rFonts w:asciiTheme="majorHAnsi" w:hAnsiTheme="majorHAnsi"/>
        </w:rPr>
        <w:t xml:space="preserve">The policy recommendations on process, procedures and required documentation, if any, will be described both at a general level and in a more detailed fashion for both stages. </w:t>
      </w:r>
    </w:p>
    <w:p w14:paraId="66ED7CF9" w14:textId="77777777" w:rsidR="00657F76" w:rsidRPr="006F354E" w:rsidRDefault="00657F76" w:rsidP="00DB302C">
      <w:pPr>
        <w:rPr>
          <w:rFonts w:asciiTheme="majorHAnsi" w:hAnsiTheme="majorHAnsi" w:cs="Arial"/>
        </w:rPr>
      </w:pPr>
    </w:p>
    <w:p w14:paraId="54E97E6B" w14:textId="77777777" w:rsidR="00DB302C" w:rsidRPr="006F354E" w:rsidRDefault="00DB302C" w:rsidP="00DB302C">
      <w:pPr>
        <w:rPr>
          <w:rFonts w:asciiTheme="majorHAnsi" w:hAnsiTheme="majorHAnsi"/>
          <w:b/>
        </w:rPr>
      </w:pPr>
      <w:r w:rsidRPr="006F354E">
        <w:rPr>
          <w:rFonts w:asciiTheme="majorHAnsi" w:hAnsiTheme="majorHAnsi"/>
          <w:b/>
        </w:rPr>
        <w:t>Stage 1: String Selection stage in Territory</w:t>
      </w:r>
    </w:p>
    <w:p w14:paraId="1CA3B048" w14:textId="77BC3C73" w:rsidR="00DB302C" w:rsidRPr="006F354E" w:rsidRDefault="009B16D3" w:rsidP="00DB302C">
      <w:pPr>
        <w:pStyle w:val="PlainText"/>
        <w:outlineLvl w:val="0"/>
        <w:rPr>
          <w:rFonts w:asciiTheme="majorHAnsi" w:hAnsiTheme="majorHAnsi" w:cs="Arial"/>
          <w:b/>
          <w:i/>
          <w:sz w:val="24"/>
          <w:szCs w:val="24"/>
        </w:rPr>
      </w:pPr>
      <w:r w:rsidRPr="006F354E">
        <w:rPr>
          <w:rFonts w:asciiTheme="majorHAnsi" w:hAnsiTheme="majorHAnsi" w:cs="Arial"/>
          <w:b/>
          <w:i/>
          <w:sz w:val="24"/>
          <w:szCs w:val="24"/>
        </w:rPr>
        <w:t xml:space="preserve">1. </w:t>
      </w:r>
      <w:r w:rsidR="00DB302C" w:rsidRPr="006F354E">
        <w:rPr>
          <w:rFonts w:asciiTheme="majorHAnsi" w:hAnsiTheme="majorHAnsi" w:cs="Arial"/>
          <w:b/>
          <w:i/>
          <w:sz w:val="24"/>
          <w:szCs w:val="24"/>
        </w:rPr>
        <w:t>General Description</w:t>
      </w:r>
    </w:p>
    <w:p w14:paraId="4EAE72BA" w14:textId="58E91007" w:rsidR="00DB302C" w:rsidRPr="006F354E" w:rsidRDefault="00DB302C" w:rsidP="00DB302C">
      <w:pPr>
        <w:pStyle w:val="PlainText"/>
        <w:rPr>
          <w:rFonts w:asciiTheme="majorHAnsi" w:hAnsiTheme="majorHAnsi" w:cs="Arial"/>
          <w:sz w:val="24"/>
          <w:szCs w:val="24"/>
        </w:rPr>
      </w:pPr>
      <w:r w:rsidRPr="006F354E">
        <w:rPr>
          <w:rFonts w:asciiTheme="majorHAnsi" w:hAnsiTheme="majorHAnsi" w:cs="Arial"/>
          <w:sz w:val="24"/>
          <w:szCs w:val="24"/>
        </w:rPr>
        <w:t xml:space="preserve">The string selection stage is a local matter in Territory and should ideally </w:t>
      </w:r>
      <w:r w:rsidRPr="006F354E">
        <w:rPr>
          <w:rFonts w:asciiTheme="majorHAnsi" w:hAnsiTheme="majorHAnsi"/>
          <w:sz w:val="24"/>
          <w:szCs w:val="24"/>
        </w:rPr>
        <w:t>involve</w:t>
      </w:r>
      <w:r w:rsidRPr="006F354E">
        <w:rPr>
          <w:rFonts w:asciiTheme="majorHAnsi" w:hAnsiTheme="majorHAnsi" w:cs="Arial"/>
          <w:sz w:val="24"/>
          <w:szCs w:val="24"/>
        </w:rPr>
        <w:t xml:space="preserve"> all relevant local actors in Territory. The actors in Territory must:</w:t>
      </w:r>
    </w:p>
    <w:p w14:paraId="157428BB" w14:textId="77777777" w:rsidR="00DB302C" w:rsidRPr="006F354E" w:rsidRDefault="00DB302C" w:rsidP="00DB302C">
      <w:pPr>
        <w:pStyle w:val="PlainText"/>
        <w:numPr>
          <w:ilvl w:val="0"/>
          <w:numId w:val="10"/>
        </w:numPr>
        <w:rPr>
          <w:rFonts w:asciiTheme="majorHAnsi" w:hAnsiTheme="majorHAnsi" w:cs="Arial"/>
          <w:sz w:val="24"/>
          <w:szCs w:val="24"/>
        </w:rPr>
      </w:pPr>
      <w:r w:rsidRPr="006F354E">
        <w:rPr>
          <w:rFonts w:asciiTheme="majorHAnsi" w:hAnsiTheme="majorHAnsi" w:cs="Arial"/>
          <w:sz w:val="24"/>
          <w:szCs w:val="24"/>
        </w:rPr>
        <w:t>Identify the script and language for the IDN Table and prepare this Table if necessary,</w:t>
      </w:r>
    </w:p>
    <w:p w14:paraId="244B5BA3" w14:textId="77777777" w:rsidR="00DB302C" w:rsidRPr="006F354E" w:rsidRDefault="00DB302C" w:rsidP="00DB302C">
      <w:pPr>
        <w:pStyle w:val="PlainText"/>
        <w:numPr>
          <w:ilvl w:val="0"/>
          <w:numId w:val="10"/>
        </w:numPr>
        <w:rPr>
          <w:rFonts w:asciiTheme="majorHAnsi" w:hAnsiTheme="majorHAnsi" w:cs="Arial"/>
          <w:sz w:val="24"/>
          <w:szCs w:val="24"/>
        </w:rPr>
      </w:pPr>
      <w:r w:rsidRPr="006F354E">
        <w:rPr>
          <w:rFonts w:asciiTheme="majorHAnsi" w:hAnsiTheme="majorHAnsi" w:cs="Arial"/>
          <w:sz w:val="24"/>
          <w:szCs w:val="24"/>
        </w:rPr>
        <w:t xml:space="preserve">Select the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The selected string must meet the meaningfulness and technical requirements and should not be confusingly similar.</w:t>
      </w:r>
    </w:p>
    <w:p w14:paraId="7A073D8D" w14:textId="77777777" w:rsidR="00DB302C" w:rsidRPr="006F354E" w:rsidDel="001433EF" w:rsidRDefault="00DB302C" w:rsidP="00DB302C">
      <w:pPr>
        <w:pStyle w:val="PlainText"/>
        <w:numPr>
          <w:ilvl w:val="0"/>
          <w:numId w:val="10"/>
        </w:numPr>
        <w:rPr>
          <w:rFonts w:asciiTheme="majorHAnsi" w:hAnsiTheme="majorHAnsi" w:cs="Arial"/>
          <w:sz w:val="24"/>
          <w:szCs w:val="24"/>
        </w:rPr>
      </w:pPr>
      <w:r w:rsidRPr="006F354E">
        <w:rPr>
          <w:rFonts w:asciiTheme="majorHAnsi" w:hAnsiTheme="majorHAnsi" w:cs="Arial"/>
          <w:sz w:val="24"/>
          <w:szCs w:val="24"/>
        </w:rPr>
        <w:t xml:space="preserve">Document endorsement /support of the relevant stakeholders in Territory for the selected string, and </w:t>
      </w:r>
    </w:p>
    <w:p w14:paraId="02D1330D" w14:textId="77777777" w:rsidR="00DB302C" w:rsidRPr="006F354E" w:rsidRDefault="00DB302C" w:rsidP="00DB302C">
      <w:pPr>
        <w:pStyle w:val="PlainText"/>
        <w:numPr>
          <w:ilvl w:val="0"/>
          <w:numId w:val="10"/>
        </w:numPr>
        <w:rPr>
          <w:rFonts w:asciiTheme="majorHAnsi" w:hAnsiTheme="majorHAnsi" w:cs="Arial"/>
          <w:sz w:val="24"/>
          <w:szCs w:val="24"/>
        </w:rPr>
      </w:pPr>
      <w:r w:rsidRPr="006F354E">
        <w:rPr>
          <w:rFonts w:asciiTheme="majorHAnsi" w:hAnsiTheme="majorHAnsi" w:cs="Arial"/>
          <w:sz w:val="24"/>
          <w:szCs w:val="24"/>
        </w:rPr>
        <w:t xml:space="preserve">Select the intended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requester</w:t>
      </w:r>
      <w:r w:rsidRPr="006F354E">
        <w:rPr>
          <w:rFonts w:asciiTheme="majorHAnsi" w:hAnsiTheme="majorHAnsi" w:cs="Calibri"/>
          <w:sz w:val="24"/>
          <w:szCs w:val="24"/>
        </w:rPr>
        <w:t xml:space="preserve"> before submitting an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for validation.</w:t>
      </w:r>
      <w:r w:rsidRPr="006F354E">
        <w:rPr>
          <w:rFonts w:asciiTheme="majorHAnsi" w:hAnsiTheme="majorHAnsi" w:cs="Arial"/>
          <w:sz w:val="24"/>
          <w:szCs w:val="24"/>
        </w:rPr>
        <w:t xml:space="preserve"> In cases where the string requester is not yet selected, the relevant public authority of the Territory may act as nominee for the to be selected string requester. </w:t>
      </w:r>
    </w:p>
    <w:p w14:paraId="2EA031B2" w14:textId="77777777" w:rsidR="00DB302C" w:rsidRPr="006F354E" w:rsidRDefault="00DB302C" w:rsidP="00DB302C">
      <w:pPr>
        <w:pStyle w:val="PlainText"/>
        <w:rPr>
          <w:rFonts w:asciiTheme="majorHAnsi" w:hAnsiTheme="majorHAnsi" w:cs="Calibri"/>
          <w:b/>
          <w:i/>
          <w:sz w:val="24"/>
          <w:szCs w:val="24"/>
        </w:rPr>
      </w:pPr>
    </w:p>
    <w:p w14:paraId="1167C3D7" w14:textId="77777777" w:rsidR="00001063" w:rsidRPr="006F354E" w:rsidRDefault="00001063" w:rsidP="00001063">
      <w:pPr>
        <w:pStyle w:val="PlainText"/>
        <w:rPr>
          <w:rFonts w:asciiTheme="majorHAnsi" w:hAnsiTheme="majorHAnsi" w:cs="Calibri"/>
          <w:i/>
          <w:sz w:val="24"/>
        </w:rPr>
      </w:pPr>
      <w:r w:rsidRPr="006F354E">
        <w:rPr>
          <w:rFonts w:asciiTheme="majorHAnsi" w:hAnsiTheme="majorHAnsi" w:cs="Calibri"/>
          <w:i/>
          <w:sz w:val="24"/>
        </w:rPr>
        <w:t>Notes and Comments</w:t>
      </w:r>
    </w:p>
    <w:p w14:paraId="54D0C9C6" w14:textId="77777777" w:rsidR="00001063" w:rsidRPr="006F354E" w:rsidRDefault="00001063" w:rsidP="00001063">
      <w:pPr>
        <w:pStyle w:val="PlainText"/>
        <w:rPr>
          <w:rFonts w:asciiTheme="majorHAnsi" w:hAnsiTheme="majorHAnsi" w:cs="Arial"/>
          <w:sz w:val="24"/>
          <w:szCs w:val="22"/>
        </w:rPr>
      </w:pPr>
      <w:r w:rsidRPr="006F354E">
        <w:rPr>
          <w:rFonts w:asciiTheme="majorHAnsi" w:hAnsiTheme="majorHAnsi" w:cs="Arial"/>
          <w:sz w:val="24"/>
          <w:szCs w:val="22"/>
        </w:rPr>
        <w:t xml:space="preserve">As stated the string selection stage is a local matter in Territory and should ideally </w:t>
      </w:r>
      <w:r w:rsidRPr="006F354E">
        <w:rPr>
          <w:rFonts w:asciiTheme="majorHAnsi" w:hAnsiTheme="majorHAnsi"/>
          <w:sz w:val="24"/>
        </w:rPr>
        <w:t>involve</w:t>
      </w:r>
      <w:r w:rsidRPr="006F354E">
        <w:rPr>
          <w:rFonts w:asciiTheme="majorHAnsi" w:hAnsiTheme="majorHAnsi" w:cs="Arial"/>
          <w:sz w:val="24"/>
          <w:szCs w:val="22"/>
        </w:rPr>
        <w:t xml:space="preserve"> all relevant local actors in Territory. Typically this would include:  </w:t>
      </w:r>
    </w:p>
    <w:p w14:paraId="68D99362" w14:textId="77777777" w:rsidR="00001063" w:rsidRPr="006F354E" w:rsidRDefault="00001063" w:rsidP="00001063">
      <w:pPr>
        <w:pStyle w:val="PlainText"/>
        <w:numPr>
          <w:ilvl w:val="0"/>
          <w:numId w:val="4"/>
        </w:numPr>
        <w:rPr>
          <w:rFonts w:asciiTheme="majorHAnsi" w:hAnsiTheme="majorHAnsi" w:cs="Arial"/>
          <w:sz w:val="24"/>
          <w:szCs w:val="22"/>
        </w:rPr>
      </w:pPr>
      <w:r w:rsidRPr="006F354E">
        <w:rPr>
          <w:rFonts w:asciiTheme="majorHAnsi" w:hAnsiTheme="majorHAnsi" w:cs="Arial"/>
          <w:sz w:val="24"/>
          <w:szCs w:val="22"/>
        </w:rPr>
        <w:t xml:space="preserve">The IDN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 xml:space="preserve"> string requester. This actor initiates the next step of the process, provides the necessary information and documentation, and acts as the interface with ICANN. Typically this actor is the expected IDN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 xml:space="preserve"> manager.</w:t>
      </w:r>
    </w:p>
    <w:p w14:paraId="7DF80A5D" w14:textId="77777777" w:rsidR="00001063" w:rsidRPr="006F354E" w:rsidRDefault="00001063" w:rsidP="00001063">
      <w:pPr>
        <w:pStyle w:val="PlainText"/>
        <w:numPr>
          <w:ilvl w:val="0"/>
          <w:numId w:val="4"/>
        </w:numPr>
        <w:rPr>
          <w:rFonts w:asciiTheme="majorHAnsi" w:hAnsiTheme="majorHAnsi" w:cs="Arial"/>
          <w:sz w:val="24"/>
          <w:szCs w:val="22"/>
        </w:rPr>
      </w:pPr>
      <w:r w:rsidRPr="006F354E">
        <w:rPr>
          <w:rFonts w:asciiTheme="majorHAnsi" w:hAnsiTheme="majorHAnsi" w:cs="Arial"/>
          <w:sz w:val="24"/>
          <w:szCs w:val="22"/>
        </w:rPr>
        <w:t xml:space="preserve">The relevant public authority of the Territory associated with the selected IDN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w:t>
      </w:r>
    </w:p>
    <w:p w14:paraId="2FB283FA" w14:textId="77777777" w:rsidR="00001063" w:rsidRPr="006F354E" w:rsidRDefault="00001063" w:rsidP="00001063">
      <w:pPr>
        <w:pStyle w:val="PlainText"/>
        <w:numPr>
          <w:ilvl w:val="0"/>
          <w:numId w:val="4"/>
        </w:numPr>
        <w:rPr>
          <w:rFonts w:asciiTheme="majorHAnsi" w:hAnsiTheme="majorHAnsi" w:cs="Arial"/>
          <w:sz w:val="24"/>
          <w:szCs w:val="22"/>
        </w:rPr>
      </w:pPr>
      <w:r w:rsidRPr="006F354E">
        <w:rPr>
          <w:rFonts w:asciiTheme="majorHAnsi" w:hAnsiTheme="majorHAnsi" w:cs="Arial"/>
          <w:sz w:val="24"/>
          <w:szCs w:val="22"/>
        </w:rPr>
        <w:t xml:space="preserve">Parties to be served by the IDN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 They are asked to show that they support the request and that it would meet the interests and needs of the local Internet community.</w:t>
      </w:r>
    </w:p>
    <w:p w14:paraId="6E7DE0C3" w14:textId="77777777" w:rsidR="00001063" w:rsidRPr="006F354E" w:rsidRDefault="00001063" w:rsidP="00001063">
      <w:pPr>
        <w:pStyle w:val="PlainText"/>
        <w:rPr>
          <w:rFonts w:asciiTheme="majorHAnsi" w:hAnsiTheme="majorHAnsi" w:cs="Arial"/>
          <w:sz w:val="24"/>
          <w:szCs w:val="22"/>
        </w:rPr>
      </w:pPr>
    </w:p>
    <w:p w14:paraId="6E249BF6" w14:textId="77777777" w:rsidR="00001063" w:rsidRPr="006F354E" w:rsidRDefault="00001063" w:rsidP="00001063">
      <w:pPr>
        <w:pStyle w:val="PlainText"/>
        <w:rPr>
          <w:rFonts w:asciiTheme="majorHAnsi" w:hAnsiTheme="majorHAnsi" w:cs="Arial"/>
          <w:sz w:val="24"/>
          <w:szCs w:val="22"/>
        </w:rPr>
      </w:pPr>
      <w:r w:rsidRPr="006F354E">
        <w:rPr>
          <w:rFonts w:asciiTheme="majorHAnsi" w:hAnsiTheme="majorHAnsi" w:cs="Arial"/>
          <w:sz w:val="24"/>
          <w:szCs w:val="22"/>
        </w:rPr>
        <w:t xml:space="preserve">Additionally these actors may wish to involve recognised experts or expert groups to assist them actors to select the IDN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 xml:space="preserve"> string, prepare the relevant IDN Table or assist in providing adequate documentation.</w:t>
      </w:r>
    </w:p>
    <w:p w14:paraId="0D8027C7" w14:textId="77777777" w:rsidR="00001063" w:rsidRPr="006F354E" w:rsidRDefault="00001063" w:rsidP="00001063">
      <w:pPr>
        <w:pStyle w:val="PlainText"/>
        <w:rPr>
          <w:rFonts w:asciiTheme="majorHAnsi" w:hAnsiTheme="majorHAnsi" w:cs="Arial"/>
          <w:sz w:val="24"/>
          <w:szCs w:val="22"/>
        </w:rPr>
      </w:pPr>
    </w:p>
    <w:p w14:paraId="0882B711" w14:textId="77777777" w:rsidR="00001063" w:rsidRPr="006F354E" w:rsidRDefault="00001063" w:rsidP="00001063">
      <w:pPr>
        <w:pStyle w:val="PlainText"/>
        <w:rPr>
          <w:rFonts w:asciiTheme="majorHAnsi" w:hAnsiTheme="majorHAnsi"/>
          <w:sz w:val="24"/>
          <w:szCs w:val="22"/>
        </w:rPr>
      </w:pPr>
      <w:r w:rsidRPr="006F354E">
        <w:rPr>
          <w:rFonts w:asciiTheme="majorHAnsi" w:hAnsiTheme="majorHAnsi"/>
          <w:sz w:val="24"/>
          <w:szCs w:val="22"/>
        </w:rPr>
        <w:t>Further, and at the request of the actors in Territory</w:t>
      </w:r>
      <w:r w:rsidRPr="006F354E" w:rsidDel="00D526A7">
        <w:rPr>
          <w:rFonts w:asciiTheme="majorHAnsi" w:hAnsiTheme="majorHAnsi"/>
          <w:sz w:val="24"/>
          <w:szCs w:val="22"/>
        </w:rPr>
        <w:t xml:space="preserve"> </w:t>
      </w:r>
      <w:r w:rsidRPr="006F354E">
        <w:rPr>
          <w:rFonts w:asciiTheme="majorHAnsi" w:hAnsiTheme="majorHAnsi"/>
          <w:sz w:val="24"/>
          <w:szCs w:val="22"/>
        </w:rPr>
        <w:t xml:space="preserve">ICANN may provide assistance to them to assist with the in Territory Process. </w:t>
      </w:r>
    </w:p>
    <w:p w14:paraId="4384995C" w14:textId="77777777" w:rsidR="00DB302C" w:rsidRPr="006F354E" w:rsidRDefault="00DB302C" w:rsidP="00DB302C">
      <w:pPr>
        <w:pStyle w:val="PlainText"/>
        <w:rPr>
          <w:rFonts w:asciiTheme="majorHAnsi" w:hAnsiTheme="majorHAnsi" w:cs="Calibri"/>
          <w:sz w:val="24"/>
          <w:szCs w:val="24"/>
        </w:rPr>
      </w:pPr>
    </w:p>
    <w:p w14:paraId="50FC3A0F" w14:textId="0B67EDC2" w:rsidR="00DB302C" w:rsidRPr="006F354E" w:rsidRDefault="009B16D3" w:rsidP="00DB302C">
      <w:pPr>
        <w:outlineLvl w:val="0"/>
        <w:rPr>
          <w:rFonts w:asciiTheme="majorHAnsi" w:hAnsiTheme="majorHAnsi" w:cs="Calibri"/>
          <w:b/>
          <w:i/>
        </w:rPr>
      </w:pPr>
      <w:r w:rsidRPr="006F354E">
        <w:rPr>
          <w:rFonts w:asciiTheme="majorHAnsi" w:hAnsiTheme="majorHAnsi" w:cs="Calibri"/>
          <w:b/>
          <w:i/>
        </w:rPr>
        <w:t xml:space="preserve">2. </w:t>
      </w:r>
      <w:r w:rsidR="00DB302C" w:rsidRPr="006F354E">
        <w:rPr>
          <w:rFonts w:asciiTheme="majorHAnsi" w:hAnsiTheme="majorHAnsi" w:cs="Calibri"/>
          <w:b/>
          <w:i/>
        </w:rPr>
        <w:t>Detailed aspects String Selection Stage</w:t>
      </w:r>
    </w:p>
    <w:p w14:paraId="774C30E8" w14:textId="77777777" w:rsidR="00DB302C" w:rsidRPr="006F354E" w:rsidRDefault="00DB302C" w:rsidP="00DB302C">
      <w:pPr>
        <w:pStyle w:val="WW-Default"/>
        <w:outlineLvl w:val="0"/>
        <w:rPr>
          <w:rFonts w:asciiTheme="majorHAnsi" w:hAnsiTheme="majorHAnsi" w:cs="Calibri"/>
          <w:i/>
          <w:u w:val="single"/>
        </w:rPr>
      </w:pPr>
      <w:r w:rsidRPr="006F354E">
        <w:rPr>
          <w:rFonts w:asciiTheme="majorHAnsi" w:hAnsiTheme="majorHAnsi" w:cs="Calibri"/>
          <w:i/>
          <w:u w:val="single"/>
        </w:rPr>
        <w:t>IDN Table</w:t>
      </w:r>
    </w:p>
    <w:p w14:paraId="40FD1DDB" w14:textId="77777777" w:rsidR="00DB302C" w:rsidRPr="006F354E" w:rsidRDefault="00DB302C" w:rsidP="00DB302C">
      <w:pPr>
        <w:rPr>
          <w:rFonts w:asciiTheme="majorHAnsi" w:hAnsiTheme="majorHAnsi" w:cs="Arial"/>
        </w:rPr>
      </w:pPr>
      <w:r w:rsidRPr="006F354E">
        <w:rPr>
          <w:rFonts w:asciiTheme="majorHAnsi" w:hAnsiTheme="majorHAnsi" w:cs="Calibri"/>
        </w:rPr>
        <w:t>As part of the preparation in territory an IDN Table, or any later variant for the name designating such a table, must be defined. The IDN Table needs to be in accordance with the requirements of the policy and procedures for the IANA IDN Practices Repository</w:t>
      </w:r>
      <w:r w:rsidRPr="006F354E">
        <w:rPr>
          <w:rStyle w:val="FootnoteCharacters"/>
          <w:rFonts w:asciiTheme="majorHAnsi" w:hAnsiTheme="majorHAnsi" w:cs="Calibri"/>
        </w:rPr>
        <w:footnoteReference w:id="18"/>
      </w:r>
      <w:r w:rsidRPr="006F354E">
        <w:rPr>
          <w:rFonts w:asciiTheme="majorHAnsi" w:hAnsiTheme="majorHAnsi" w:cs="Calibri"/>
        </w:rPr>
        <w:t xml:space="preserve">. </w:t>
      </w:r>
      <w:r w:rsidRPr="006F354E">
        <w:rPr>
          <w:rFonts w:asciiTheme="majorHAnsi" w:hAnsiTheme="majorHAnsi" w:cs="Arial"/>
        </w:rPr>
        <w:t xml:space="preserve">The IDN Table may already exist i.e. has been prepared for another IDN </w:t>
      </w:r>
      <w:proofErr w:type="spellStart"/>
      <w:r w:rsidRPr="006F354E">
        <w:rPr>
          <w:rFonts w:asciiTheme="majorHAnsi" w:hAnsiTheme="majorHAnsi" w:cs="Arial"/>
        </w:rPr>
        <w:t>ccTLD</w:t>
      </w:r>
      <w:proofErr w:type="spellEnd"/>
      <w:r w:rsidRPr="006F354E">
        <w:rPr>
          <w:rFonts w:asciiTheme="majorHAnsi" w:hAnsiTheme="majorHAnsi" w:cs="Arial"/>
        </w:rPr>
        <w:t xml:space="preserve"> or </w:t>
      </w:r>
      <w:proofErr w:type="spellStart"/>
      <w:r w:rsidRPr="006F354E">
        <w:rPr>
          <w:rFonts w:asciiTheme="majorHAnsi" w:hAnsiTheme="majorHAnsi" w:cs="Arial"/>
        </w:rPr>
        <w:t>gTLD</w:t>
      </w:r>
      <w:proofErr w:type="spellEnd"/>
      <w:r w:rsidRPr="006F354E">
        <w:rPr>
          <w:rFonts w:asciiTheme="majorHAnsi" w:hAnsiTheme="majorHAnsi" w:cs="Arial"/>
        </w:rPr>
        <w:t xml:space="preserve"> using the same script and already included in the IANA IDN Practices Repository. In this case the existing and </w:t>
      </w:r>
      <w:r w:rsidRPr="006F354E">
        <w:rPr>
          <w:rFonts w:asciiTheme="majorHAnsi" w:hAnsiTheme="majorHAnsi"/>
        </w:rPr>
        <w:t xml:space="preserve">recorded </w:t>
      </w:r>
      <w:r w:rsidRPr="006F354E">
        <w:rPr>
          <w:rFonts w:asciiTheme="majorHAnsi" w:hAnsiTheme="majorHAnsi" w:cs="Arial"/>
        </w:rPr>
        <w:t xml:space="preserve">IDN Table may be used by reference. </w:t>
      </w:r>
    </w:p>
    <w:p w14:paraId="496F31DA"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If the same script is used in two or more territories, cooperation is encouraged to define an IDN Table for that script. ICANN is advised either to facilitate these processes directly or through soliciting relevant international organisation to facilitate.</w:t>
      </w:r>
    </w:p>
    <w:p w14:paraId="49D84320" w14:textId="77777777" w:rsidR="00DB302C" w:rsidRPr="006F354E" w:rsidRDefault="00DB302C" w:rsidP="00DB302C">
      <w:pPr>
        <w:rPr>
          <w:rFonts w:asciiTheme="majorHAnsi" w:hAnsiTheme="majorHAnsi" w:cs="Calibri"/>
          <w:b/>
        </w:rPr>
      </w:pPr>
    </w:p>
    <w:p w14:paraId="0893EEAE" w14:textId="77777777" w:rsidR="00DB302C" w:rsidRPr="006F354E" w:rsidRDefault="00DB302C" w:rsidP="00DB302C">
      <w:pPr>
        <w:rPr>
          <w:rFonts w:asciiTheme="majorHAnsi" w:hAnsiTheme="majorHAnsi" w:cs="Calibri"/>
          <w:i/>
          <w:u w:val="single"/>
        </w:rPr>
      </w:pPr>
      <w:r w:rsidRPr="006F354E">
        <w:rPr>
          <w:rFonts w:asciiTheme="majorHAnsi" w:hAnsiTheme="majorHAnsi" w:cs="Calibri"/>
          <w:i/>
          <w:u w:val="single"/>
        </w:rPr>
        <w:t>Documentation of required endorsement / support for selected string by Significantly Interested Parties</w:t>
      </w:r>
    </w:p>
    <w:p w14:paraId="135A9F3D" w14:textId="77777777" w:rsidR="00D76850" w:rsidRPr="006F354E" w:rsidRDefault="00D76850" w:rsidP="00DB302C">
      <w:pPr>
        <w:rPr>
          <w:rFonts w:asciiTheme="majorHAnsi" w:hAnsiTheme="majorHAnsi" w:cs="Calibri"/>
          <w:u w:val="single"/>
        </w:rPr>
      </w:pPr>
    </w:p>
    <w:p w14:paraId="2E384AB3" w14:textId="77777777" w:rsidR="00DB302C" w:rsidRPr="006F354E" w:rsidRDefault="00DB302C" w:rsidP="00DB302C">
      <w:pPr>
        <w:rPr>
          <w:rFonts w:asciiTheme="majorHAnsi" w:hAnsiTheme="majorHAnsi" w:cs="Calibri"/>
        </w:rPr>
      </w:pPr>
      <w:proofErr w:type="gramStart"/>
      <w:r w:rsidRPr="006F354E">
        <w:rPr>
          <w:rFonts w:asciiTheme="majorHAnsi" w:hAnsiTheme="majorHAnsi" w:cs="Calibri"/>
          <w:u w:val="single"/>
        </w:rPr>
        <w:t>Definition of Significantly Interested Parties</w:t>
      </w:r>
      <w:r w:rsidRPr="006F354E">
        <w:rPr>
          <w:rFonts w:asciiTheme="majorHAnsi" w:hAnsiTheme="majorHAnsi" w:cs="Calibri"/>
          <w:i/>
        </w:rPr>
        <w:t>.</w:t>
      </w:r>
      <w:proofErr w:type="gramEnd"/>
      <w:r w:rsidRPr="006F354E">
        <w:rPr>
          <w:rFonts w:asciiTheme="majorHAnsi" w:hAnsiTheme="majorHAnsi" w:cs="Calibri"/>
        </w:rPr>
        <w:t xml:space="preserve"> Significantly Interested Parties include, but are not limited to:  a) the government or territorial authority for the country or territory associated with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and b) any other individuals, organizations, companies, associations, educational institutions or others that have a direct, material, substantial, legitimate and demonstrable interest.</w:t>
      </w:r>
    </w:p>
    <w:p w14:paraId="4096856D"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To be considered a Significantly Interested Party, any party other than the government or territorial authority for the country or territory associated with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must demonstrate that it is has a direct, material, legitimate and demonstrable interest in the operation of the proposed IDN </w:t>
      </w:r>
      <w:proofErr w:type="spellStart"/>
      <w:r w:rsidRPr="006F354E">
        <w:rPr>
          <w:rFonts w:asciiTheme="majorHAnsi" w:hAnsiTheme="majorHAnsi" w:cs="Calibri"/>
        </w:rPr>
        <w:t>ccTLD</w:t>
      </w:r>
      <w:proofErr w:type="spellEnd"/>
      <w:r w:rsidRPr="006F354E">
        <w:rPr>
          <w:rFonts w:asciiTheme="majorHAnsi" w:hAnsiTheme="majorHAnsi" w:cs="Calibri"/>
        </w:rPr>
        <w:t>(s).</w:t>
      </w:r>
    </w:p>
    <w:p w14:paraId="69897C9D" w14:textId="77777777" w:rsidR="00DB302C" w:rsidRPr="006F354E" w:rsidRDefault="00DB302C" w:rsidP="00DB302C">
      <w:pPr>
        <w:pStyle w:val="NormalWeb"/>
        <w:tabs>
          <w:tab w:val="left" w:pos="1224"/>
        </w:tabs>
        <w:autoSpaceDE w:val="0"/>
        <w:spacing w:before="280" w:after="280"/>
        <w:rPr>
          <w:rFonts w:asciiTheme="majorHAnsi" w:hAnsiTheme="majorHAnsi" w:cs="Calibri"/>
          <w:sz w:val="24"/>
          <w:szCs w:val="24"/>
        </w:rPr>
      </w:pPr>
      <w:r w:rsidRPr="006F354E">
        <w:rPr>
          <w:rFonts w:asciiTheme="majorHAnsi" w:hAnsiTheme="majorHAnsi" w:cs="Calibri"/>
          <w:sz w:val="24"/>
          <w:szCs w:val="24"/>
        </w:rPr>
        <w:t xml:space="preserve">Requesters should be encouraged to provide documentation of the support of stakeholders for the selected string, including </w:t>
      </w:r>
      <w:r w:rsidRPr="006F354E">
        <w:rPr>
          <w:rFonts w:asciiTheme="majorHAnsi" w:hAnsiTheme="majorHAnsi"/>
          <w:sz w:val="24"/>
          <w:szCs w:val="24"/>
        </w:rPr>
        <w:t xml:space="preserve">an opportunity for stakeholders to comment on the selection of the proposed string via a public process. “Stakeholders” </w:t>
      </w:r>
      <w:r w:rsidRPr="006F354E">
        <w:rPr>
          <w:rFonts w:asciiTheme="majorHAnsi" w:hAnsiTheme="majorHAnsi" w:cs="Calibri"/>
          <w:sz w:val="24"/>
          <w:szCs w:val="24"/>
        </w:rPr>
        <w:t>is used here to encompass Significantly Interested Parties, “interested parties” and “other parties.”</w:t>
      </w:r>
    </w:p>
    <w:p w14:paraId="5A7E80F4" w14:textId="77777777" w:rsidR="00DB302C" w:rsidRPr="006F354E" w:rsidRDefault="00DB302C" w:rsidP="00DB302C">
      <w:pPr>
        <w:pStyle w:val="NormalWeb"/>
        <w:tabs>
          <w:tab w:val="left" w:pos="1728"/>
        </w:tabs>
        <w:autoSpaceDE w:val="0"/>
        <w:spacing w:before="280"/>
        <w:rPr>
          <w:rFonts w:asciiTheme="majorHAnsi" w:hAnsiTheme="majorHAnsi" w:cs="Calibri"/>
          <w:sz w:val="24"/>
          <w:szCs w:val="24"/>
          <w:u w:val="single"/>
        </w:rPr>
      </w:pPr>
      <w:r w:rsidRPr="006F354E">
        <w:rPr>
          <w:rFonts w:asciiTheme="majorHAnsi" w:hAnsiTheme="majorHAnsi" w:cs="Calibri"/>
          <w:sz w:val="24"/>
          <w:szCs w:val="24"/>
          <w:u w:val="single"/>
        </w:rPr>
        <w:t xml:space="preserve">Classification of input </w:t>
      </w:r>
    </w:p>
    <w:p w14:paraId="4225FC63" w14:textId="77777777" w:rsidR="00DB302C" w:rsidRPr="006F354E" w:rsidRDefault="00DB302C" w:rsidP="00DB302C">
      <w:pPr>
        <w:rPr>
          <w:rFonts w:asciiTheme="majorHAnsi" w:hAnsiTheme="majorHAnsi" w:cs="Arial"/>
        </w:rPr>
      </w:pPr>
      <w:r w:rsidRPr="006F354E">
        <w:rPr>
          <w:rFonts w:asciiTheme="majorHAnsi" w:hAnsiTheme="majorHAnsi" w:cs="Arial"/>
        </w:rPr>
        <w:t xml:space="preserve">For procedural purposes the following cases should be distinguished: </w:t>
      </w:r>
    </w:p>
    <w:p w14:paraId="46504372" w14:textId="77777777" w:rsidR="00DB302C" w:rsidRPr="006F354E" w:rsidRDefault="00DB302C" w:rsidP="00DB302C">
      <w:pPr>
        <w:widowControl w:val="0"/>
        <w:numPr>
          <w:ilvl w:val="0"/>
          <w:numId w:val="17"/>
        </w:numPr>
        <w:suppressAutoHyphens/>
        <w:spacing w:after="200"/>
        <w:rPr>
          <w:rFonts w:asciiTheme="majorHAnsi" w:hAnsiTheme="majorHAnsi" w:cs="Arial"/>
        </w:rPr>
      </w:pPr>
      <w:r w:rsidRPr="006F354E">
        <w:rPr>
          <w:rFonts w:asciiTheme="majorHAnsi" w:hAnsiTheme="majorHAnsi" w:cs="Arial"/>
        </w:rPr>
        <w:t xml:space="preserve">Request for the full or short name of Territory (as defined in Section 3 E). </w:t>
      </w:r>
    </w:p>
    <w:p w14:paraId="10385252" w14:textId="77777777" w:rsidR="00DB302C" w:rsidRPr="006F354E" w:rsidDel="00413043" w:rsidRDefault="00DB302C" w:rsidP="00DB302C">
      <w:pPr>
        <w:widowControl w:val="0"/>
        <w:numPr>
          <w:ilvl w:val="0"/>
          <w:numId w:val="17"/>
        </w:numPr>
        <w:suppressAutoHyphens/>
        <w:spacing w:after="200"/>
        <w:rPr>
          <w:rFonts w:asciiTheme="majorHAnsi" w:hAnsiTheme="majorHAnsi" w:cs="Arial"/>
        </w:rPr>
      </w:pPr>
      <w:r w:rsidRPr="006F354E">
        <w:rPr>
          <w:rFonts w:asciiTheme="majorHAnsi" w:hAnsiTheme="majorHAnsi" w:cs="Arial"/>
        </w:rPr>
        <w:t>Other cases, where additional documentation is required.</w:t>
      </w:r>
    </w:p>
    <w:p w14:paraId="5BBAC876" w14:textId="77777777" w:rsidR="00DB302C" w:rsidRPr="006F354E" w:rsidRDefault="00DB302C" w:rsidP="00DB302C">
      <w:pPr>
        <w:pStyle w:val="PlainText"/>
        <w:rPr>
          <w:rFonts w:asciiTheme="majorHAnsi" w:hAnsiTheme="majorHAnsi" w:cs="Calibri"/>
          <w:sz w:val="24"/>
          <w:szCs w:val="24"/>
        </w:rPr>
      </w:pPr>
      <w:r w:rsidRPr="006F354E">
        <w:rPr>
          <w:rFonts w:asciiTheme="majorHAnsi" w:hAnsiTheme="majorHAnsi" w:cs="Calibri"/>
          <w:sz w:val="24"/>
          <w:szCs w:val="24"/>
        </w:rPr>
        <w:t>In both cases the relevant Government / Public Authority needs to be involved and at a minimum its non-objection should be documented.</w:t>
      </w:r>
    </w:p>
    <w:p w14:paraId="3C39B4E1" w14:textId="77777777" w:rsidR="00001063" w:rsidRPr="006F354E" w:rsidRDefault="00001063" w:rsidP="00DB302C">
      <w:pPr>
        <w:pStyle w:val="PlainText"/>
        <w:rPr>
          <w:rFonts w:asciiTheme="majorHAnsi" w:hAnsiTheme="majorHAnsi" w:cs="Calibri"/>
          <w:sz w:val="24"/>
          <w:szCs w:val="24"/>
        </w:rPr>
      </w:pPr>
    </w:p>
    <w:p w14:paraId="1064C75E" w14:textId="77777777" w:rsidR="00001063" w:rsidRPr="006F354E" w:rsidRDefault="00001063" w:rsidP="00001063">
      <w:pPr>
        <w:tabs>
          <w:tab w:val="left" w:pos="7230"/>
        </w:tabs>
        <w:rPr>
          <w:rFonts w:asciiTheme="majorHAnsi" w:hAnsiTheme="majorHAnsi" w:cs="Calibri"/>
          <w:bCs/>
          <w:i/>
          <w:iCs/>
          <w:szCs w:val="28"/>
        </w:rPr>
      </w:pPr>
      <w:r w:rsidRPr="006F354E">
        <w:rPr>
          <w:rFonts w:asciiTheme="majorHAnsi" w:hAnsiTheme="majorHAnsi" w:cs="Calibri"/>
          <w:bCs/>
          <w:i/>
          <w:iCs/>
          <w:szCs w:val="28"/>
        </w:rPr>
        <w:t>Notes and Comments</w:t>
      </w:r>
    </w:p>
    <w:p w14:paraId="054120FE" w14:textId="77777777" w:rsidR="00001063" w:rsidRPr="006F354E" w:rsidRDefault="00001063" w:rsidP="00001063">
      <w:pPr>
        <w:pStyle w:val="PlainText"/>
        <w:rPr>
          <w:rFonts w:asciiTheme="majorHAnsi" w:hAnsiTheme="majorHAnsi" w:cs="Calibri"/>
          <w:sz w:val="24"/>
        </w:rPr>
      </w:pPr>
      <w:r w:rsidRPr="006F354E">
        <w:rPr>
          <w:rFonts w:asciiTheme="majorHAnsi" w:hAnsiTheme="majorHAnsi" w:cs="Calibri"/>
          <w:sz w:val="24"/>
        </w:rPr>
        <w:t>In case where additional documentation is required:</w:t>
      </w:r>
    </w:p>
    <w:p w14:paraId="2E9B5A76" w14:textId="77777777" w:rsidR="00001063" w:rsidRPr="006F354E" w:rsidRDefault="00001063" w:rsidP="00001063">
      <w:pPr>
        <w:pStyle w:val="PlainText"/>
        <w:numPr>
          <w:ilvl w:val="0"/>
          <w:numId w:val="13"/>
        </w:numPr>
        <w:rPr>
          <w:rFonts w:asciiTheme="majorHAnsi" w:hAnsiTheme="majorHAnsi" w:cs="Calibri"/>
          <w:sz w:val="24"/>
        </w:rPr>
      </w:pPr>
      <w:r w:rsidRPr="006F354E">
        <w:rPr>
          <w:rFonts w:asciiTheme="majorHAnsi" w:hAnsiTheme="majorHAnsi" w:cs="Calibri"/>
          <w:sz w:val="24"/>
        </w:rPr>
        <w:t>Unanimity should NOT be required.</w:t>
      </w:r>
    </w:p>
    <w:p w14:paraId="18EA1E76" w14:textId="77777777" w:rsidR="00001063" w:rsidRPr="006F354E" w:rsidRDefault="00001063" w:rsidP="00001063">
      <w:pPr>
        <w:pStyle w:val="PlainText"/>
        <w:numPr>
          <w:ilvl w:val="0"/>
          <w:numId w:val="13"/>
        </w:numPr>
        <w:rPr>
          <w:rFonts w:asciiTheme="majorHAnsi" w:hAnsiTheme="majorHAnsi" w:cs="Calibri"/>
          <w:sz w:val="24"/>
        </w:rPr>
      </w:pPr>
      <w:r w:rsidRPr="006F354E">
        <w:rPr>
          <w:rFonts w:asciiTheme="majorHAnsi" w:hAnsiTheme="majorHAnsi" w:cs="Calibri"/>
          <w:sz w:val="24"/>
        </w:rPr>
        <w:t>The process should allow minorities to express a concern i.e. should not be used against legitimate concerns of minorities</w:t>
      </w:r>
    </w:p>
    <w:p w14:paraId="689F542E" w14:textId="77777777" w:rsidR="00001063" w:rsidRPr="006F354E" w:rsidRDefault="00001063" w:rsidP="00001063">
      <w:pPr>
        <w:pStyle w:val="PlainText"/>
        <w:numPr>
          <w:ilvl w:val="0"/>
          <w:numId w:val="13"/>
        </w:numPr>
        <w:rPr>
          <w:rFonts w:asciiTheme="majorHAnsi" w:hAnsiTheme="majorHAnsi" w:cs="Calibri"/>
          <w:sz w:val="24"/>
        </w:rPr>
      </w:pPr>
      <w:r w:rsidRPr="006F354E">
        <w:rPr>
          <w:rFonts w:asciiTheme="majorHAnsi" w:hAnsiTheme="majorHAnsi" w:cs="Calibri"/>
          <w:sz w:val="24"/>
        </w:rPr>
        <w:t>The process should not allow a small group to unduly delay the selection process.</w:t>
      </w:r>
    </w:p>
    <w:p w14:paraId="436D5535" w14:textId="77777777" w:rsidR="00001063" w:rsidRPr="006F354E" w:rsidRDefault="00001063" w:rsidP="00001063">
      <w:pPr>
        <w:tabs>
          <w:tab w:val="left" w:pos="7230"/>
        </w:tabs>
        <w:rPr>
          <w:rFonts w:asciiTheme="majorHAnsi" w:hAnsiTheme="majorHAnsi" w:cs="Calibri"/>
          <w:bCs/>
          <w:iCs/>
          <w:szCs w:val="28"/>
        </w:rPr>
      </w:pPr>
    </w:p>
    <w:p w14:paraId="546AACB1" w14:textId="77777777" w:rsidR="00001063" w:rsidRPr="006F354E" w:rsidRDefault="00001063" w:rsidP="00001063">
      <w:pPr>
        <w:tabs>
          <w:tab w:val="left" w:pos="7230"/>
        </w:tabs>
        <w:rPr>
          <w:rFonts w:asciiTheme="majorHAnsi" w:hAnsiTheme="majorHAnsi" w:cs="Arial"/>
          <w:szCs w:val="22"/>
        </w:rPr>
      </w:pPr>
      <w:r w:rsidRPr="006F354E">
        <w:rPr>
          <w:rFonts w:asciiTheme="majorHAnsi" w:hAnsiTheme="majorHAnsi" w:cs="Calibri"/>
          <w:bCs/>
          <w:iCs/>
          <w:szCs w:val="28"/>
        </w:rPr>
        <w:t xml:space="preserve">ICANN </w:t>
      </w:r>
      <w:r w:rsidRPr="006F354E">
        <w:rPr>
          <w:rFonts w:asciiTheme="majorHAnsi" w:hAnsiTheme="majorHAnsi" w:cs="Arial"/>
          <w:szCs w:val="22"/>
        </w:rPr>
        <w:t>should include an example of the documentation required</w:t>
      </w:r>
      <w:r w:rsidRPr="006F354E">
        <w:rPr>
          <w:rFonts w:asciiTheme="majorHAnsi" w:hAnsiTheme="majorHAnsi" w:cs="Calibri"/>
          <w:bCs/>
          <w:iCs/>
          <w:szCs w:val="28"/>
        </w:rPr>
        <w:t xml:space="preserve"> to demonstrate the support or non-objection for the selected string(s) in the implementation plan. </w:t>
      </w:r>
    </w:p>
    <w:p w14:paraId="0CDCDF07" w14:textId="77777777" w:rsidR="00001063" w:rsidRPr="006F354E" w:rsidRDefault="00001063" w:rsidP="00DB302C">
      <w:pPr>
        <w:pStyle w:val="PlainText"/>
        <w:rPr>
          <w:rFonts w:asciiTheme="majorHAnsi" w:hAnsiTheme="majorHAnsi" w:cs="Calibri"/>
          <w:sz w:val="24"/>
          <w:szCs w:val="24"/>
        </w:rPr>
      </w:pPr>
    </w:p>
    <w:p w14:paraId="24BAD384" w14:textId="77777777" w:rsidR="00DB302C" w:rsidRPr="006F354E" w:rsidRDefault="00DB302C" w:rsidP="00DB302C">
      <w:pPr>
        <w:pStyle w:val="PlainText"/>
        <w:rPr>
          <w:rFonts w:asciiTheme="majorHAnsi" w:hAnsiTheme="majorHAnsi" w:cs="Calibri"/>
          <w:b/>
          <w:sz w:val="24"/>
          <w:szCs w:val="24"/>
        </w:rPr>
      </w:pPr>
    </w:p>
    <w:p w14:paraId="2E51432D" w14:textId="77777777" w:rsidR="00DB302C" w:rsidRPr="006F354E" w:rsidRDefault="00DB302C" w:rsidP="00DB302C">
      <w:pPr>
        <w:pStyle w:val="PlainText"/>
        <w:outlineLvl w:val="0"/>
        <w:rPr>
          <w:rFonts w:asciiTheme="majorHAnsi" w:hAnsiTheme="majorHAnsi" w:cs="Calibri"/>
          <w:i/>
          <w:sz w:val="24"/>
          <w:szCs w:val="24"/>
          <w:u w:val="single"/>
        </w:rPr>
      </w:pPr>
      <w:r w:rsidRPr="006F354E">
        <w:rPr>
          <w:rFonts w:asciiTheme="majorHAnsi" w:hAnsiTheme="majorHAnsi" w:cs="Calibri"/>
          <w:i/>
          <w:sz w:val="24"/>
          <w:szCs w:val="24"/>
          <w:u w:val="single"/>
        </w:rPr>
        <w:t xml:space="preserve">Documentation of the meaningfulness of the selected IDN </w:t>
      </w:r>
      <w:proofErr w:type="spellStart"/>
      <w:r w:rsidRPr="006F354E">
        <w:rPr>
          <w:rFonts w:asciiTheme="majorHAnsi" w:hAnsiTheme="majorHAnsi" w:cs="Calibri"/>
          <w:i/>
          <w:sz w:val="24"/>
          <w:szCs w:val="24"/>
          <w:u w:val="single"/>
        </w:rPr>
        <w:t>ccTLD</w:t>
      </w:r>
      <w:proofErr w:type="spellEnd"/>
      <w:r w:rsidRPr="006F354E">
        <w:rPr>
          <w:rFonts w:asciiTheme="majorHAnsi" w:hAnsiTheme="majorHAnsi" w:cs="Calibri"/>
          <w:i/>
          <w:sz w:val="24"/>
          <w:szCs w:val="24"/>
          <w:u w:val="single"/>
        </w:rPr>
        <w:t xml:space="preserve"> string</w:t>
      </w:r>
    </w:p>
    <w:p w14:paraId="2E388D76" w14:textId="77777777" w:rsidR="00DB302C" w:rsidRPr="006F354E" w:rsidRDefault="00DB302C" w:rsidP="00DB302C">
      <w:pPr>
        <w:pStyle w:val="WW-Default"/>
        <w:rPr>
          <w:rFonts w:asciiTheme="majorHAnsi" w:hAnsiTheme="majorHAnsi" w:cs="Century Gothic"/>
        </w:rPr>
      </w:pPr>
      <w:r w:rsidRPr="006F354E">
        <w:rPr>
          <w:rFonts w:asciiTheme="majorHAnsi" w:hAnsiTheme="majorHAnsi" w:cs="Century Gothic"/>
        </w:rPr>
        <w:t xml:space="preserve">The selected IDN </w:t>
      </w:r>
      <w:proofErr w:type="spellStart"/>
      <w:r w:rsidRPr="006F354E">
        <w:rPr>
          <w:rFonts w:asciiTheme="majorHAnsi" w:hAnsiTheme="majorHAnsi" w:cs="Century Gothic"/>
        </w:rPr>
        <w:t>ccTLD</w:t>
      </w:r>
      <w:proofErr w:type="spellEnd"/>
      <w:r w:rsidRPr="006F354E">
        <w:rPr>
          <w:rFonts w:asciiTheme="majorHAnsi" w:hAnsiTheme="majorHAnsi" w:cs="Century Gothic"/>
        </w:rPr>
        <w:t xml:space="preserve"> string(s) must be a meaningful representation of the name of the corresponding country or territory. A string is deemed to be meaningful if it is in </w:t>
      </w:r>
      <w:r w:rsidRPr="006F354E">
        <w:rPr>
          <w:rFonts w:asciiTheme="majorHAnsi" w:hAnsiTheme="majorHAnsi"/>
        </w:rPr>
        <w:t>the</w:t>
      </w:r>
      <w:r w:rsidRPr="006F354E">
        <w:rPr>
          <w:rFonts w:asciiTheme="majorHAnsi" w:hAnsiTheme="majorHAnsi" w:cs="Century Gothic"/>
        </w:rPr>
        <w:t xml:space="preserve"> </w:t>
      </w:r>
      <w:r w:rsidRPr="006F354E">
        <w:rPr>
          <w:rFonts w:asciiTheme="majorHAnsi" w:hAnsiTheme="majorHAnsi"/>
        </w:rPr>
        <w:t>designated</w:t>
      </w:r>
      <w:r w:rsidRPr="006F354E">
        <w:rPr>
          <w:rFonts w:asciiTheme="majorHAnsi" w:hAnsiTheme="majorHAnsi" w:cs="Century Gothic"/>
        </w:rPr>
        <w:t xml:space="preserve"> language of the country or territory and if it is: </w:t>
      </w:r>
    </w:p>
    <w:p w14:paraId="4A97C082" w14:textId="77777777" w:rsidR="00DB302C" w:rsidRPr="006F354E" w:rsidRDefault="00DB302C" w:rsidP="00DB302C">
      <w:pPr>
        <w:pStyle w:val="WW-Default"/>
        <w:numPr>
          <w:ilvl w:val="0"/>
          <w:numId w:val="11"/>
        </w:numPr>
        <w:rPr>
          <w:rFonts w:asciiTheme="majorHAnsi" w:hAnsiTheme="majorHAnsi" w:cs="Century Gothic"/>
        </w:rPr>
      </w:pPr>
      <w:r w:rsidRPr="006F354E">
        <w:rPr>
          <w:rFonts w:asciiTheme="majorHAnsi" w:hAnsiTheme="majorHAnsi" w:cs="Century Gothic"/>
        </w:rPr>
        <w:t xml:space="preserve">The name of the country or territory; or </w:t>
      </w:r>
    </w:p>
    <w:p w14:paraId="3AC1107F" w14:textId="77777777" w:rsidR="00DB302C" w:rsidRPr="006F354E" w:rsidRDefault="00DB302C" w:rsidP="00DB302C">
      <w:pPr>
        <w:pStyle w:val="WW-Default"/>
        <w:numPr>
          <w:ilvl w:val="0"/>
          <w:numId w:val="11"/>
        </w:numPr>
        <w:rPr>
          <w:rFonts w:asciiTheme="majorHAnsi" w:hAnsiTheme="majorHAnsi" w:cs="Century Gothic"/>
        </w:rPr>
      </w:pPr>
      <w:r w:rsidRPr="006F354E">
        <w:rPr>
          <w:rFonts w:asciiTheme="majorHAnsi" w:hAnsiTheme="majorHAnsi" w:cs="Century Gothic"/>
        </w:rPr>
        <w:t xml:space="preserve">A part of the name of the country or territory denoting the country or territory; or </w:t>
      </w:r>
    </w:p>
    <w:p w14:paraId="1BA2A6BD" w14:textId="77777777" w:rsidR="00DB302C" w:rsidRPr="006F354E" w:rsidRDefault="00DB302C" w:rsidP="00DB302C">
      <w:pPr>
        <w:pStyle w:val="WW-Default"/>
        <w:numPr>
          <w:ilvl w:val="0"/>
          <w:numId w:val="11"/>
        </w:numPr>
        <w:tabs>
          <w:tab w:val="left" w:pos="-709"/>
        </w:tabs>
        <w:rPr>
          <w:rFonts w:asciiTheme="majorHAnsi" w:hAnsiTheme="majorHAnsi" w:cs="Century Gothic"/>
        </w:rPr>
      </w:pPr>
      <w:r w:rsidRPr="006F354E">
        <w:rPr>
          <w:rFonts w:asciiTheme="majorHAnsi" w:hAnsiTheme="majorHAnsi" w:cs="Century Gothic"/>
        </w:rPr>
        <w:t xml:space="preserve">A short-form designation for the name of the country or territory that is recognizable and denotes the country or territory in the selected language. </w:t>
      </w:r>
    </w:p>
    <w:p w14:paraId="49E368E4" w14:textId="77777777" w:rsidR="00DB302C" w:rsidRPr="006F354E" w:rsidRDefault="00DB302C" w:rsidP="00DB302C">
      <w:pPr>
        <w:pStyle w:val="WW-Default"/>
        <w:rPr>
          <w:rFonts w:asciiTheme="majorHAnsi" w:hAnsiTheme="majorHAnsi" w:cs="Century Gothic"/>
        </w:rPr>
      </w:pPr>
    </w:p>
    <w:p w14:paraId="343BD091" w14:textId="77777777" w:rsidR="00DB302C" w:rsidRPr="006F354E" w:rsidRDefault="00DB302C" w:rsidP="00DB302C">
      <w:pPr>
        <w:pStyle w:val="WW-Default"/>
        <w:rPr>
          <w:rFonts w:asciiTheme="majorHAnsi" w:hAnsiTheme="majorHAnsi" w:cs="Century Gothic"/>
        </w:rPr>
      </w:pPr>
      <w:r w:rsidRPr="006F354E">
        <w:rPr>
          <w:rFonts w:asciiTheme="majorHAnsi" w:hAnsiTheme="majorHAnsi" w:cs="Century Gothic"/>
        </w:rPr>
        <w:t xml:space="preserve">The meaningfulness requirement is verified as follows: </w:t>
      </w:r>
    </w:p>
    <w:p w14:paraId="75BD0711" w14:textId="77777777" w:rsidR="00DB302C" w:rsidRPr="006F354E" w:rsidRDefault="00DB302C" w:rsidP="00DB302C">
      <w:pPr>
        <w:pStyle w:val="WW-Default"/>
        <w:rPr>
          <w:rFonts w:asciiTheme="majorHAnsi" w:hAnsiTheme="majorHAnsi" w:cs="Century Gothic"/>
        </w:rPr>
      </w:pPr>
    </w:p>
    <w:p w14:paraId="6FC50073" w14:textId="77777777" w:rsidR="00DB302C" w:rsidRPr="006F354E" w:rsidRDefault="00DB302C" w:rsidP="00DB302C">
      <w:pPr>
        <w:pStyle w:val="WW-Default"/>
        <w:rPr>
          <w:rFonts w:asciiTheme="majorHAnsi" w:hAnsiTheme="majorHAnsi" w:cs="Century Gothic"/>
        </w:rPr>
      </w:pPr>
      <w:r w:rsidRPr="006F354E">
        <w:rPr>
          <w:rFonts w:asciiTheme="majorHAnsi" w:hAnsiTheme="majorHAnsi" w:cs="Century Gothic"/>
        </w:rPr>
        <w:t xml:space="preserve">1. If the selected string is listed in the UNGEGN Manual, then the string fulfills the meaningfulness requirement. </w:t>
      </w:r>
    </w:p>
    <w:p w14:paraId="73AF1D8E" w14:textId="77777777" w:rsidR="00DB302C" w:rsidRPr="006F354E" w:rsidRDefault="00DB302C" w:rsidP="00DB302C">
      <w:pPr>
        <w:pStyle w:val="WW-Default"/>
        <w:rPr>
          <w:rFonts w:asciiTheme="majorHAnsi" w:hAnsiTheme="majorHAnsi" w:cs="Century Gothic"/>
        </w:rPr>
      </w:pPr>
    </w:p>
    <w:p w14:paraId="200DD270" w14:textId="77777777" w:rsidR="00DB302C" w:rsidRPr="006F354E" w:rsidRDefault="00DB302C" w:rsidP="00DB302C">
      <w:pPr>
        <w:pStyle w:val="WW-Default"/>
        <w:rPr>
          <w:rFonts w:asciiTheme="majorHAnsi" w:hAnsiTheme="majorHAnsi" w:cs="Century Gothic"/>
        </w:rPr>
      </w:pPr>
      <w:r w:rsidRPr="006F354E">
        <w:rPr>
          <w:rFonts w:asciiTheme="majorHAnsi" w:hAnsiTheme="majorHAnsi" w:cs="Century Gothic"/>
        </w:rPr>
        <w:t xml:space="preserve">2. If the selected string is not listed in the UNGEGN Manual, the requester must then substantiate the meaningfulness by providing documentation from an internationally recognized expert or organization. </w:t>
      </w:r>
    </w:p>
    <w:p w14:paraId="4D4EE449" w14:textId="77777777" w:rsidR="00DB302C" w:rsidRPr="006F354E" w:rsidRDefault="00DB302C" w:rsidP="00DB302C">
      <w:pPr>
        <w:pStyle w:val="WW-Default"/>
        <w:rPr>
          <w:rFonts w:asciiTheme="majorHAnsi" w:hAnsiTheme="majorHAnsi" w:cs="Century Gothic"/>
        </w:rPr>
      </w:pPr>
    </w:p>
    <w:p w14:paraId="669896F0" w14:textId="77777777" w:rsidR="00DB302C" w:rsidRPr="006F354E" w:rsidRDefault="00DB302C" w:rsidP="00DB302C">
      <w:pPr>
        <w:pStyle w:val="WW-Default"/>
        <w:rPr>
          <w:rFonts w:asciiTheme="majorHAnsi" w:hAnsiTheme="majorHAnsi" w:cs="Century Gothic"/>
        </w:rPr>
      </w:pPr>
      <w:r w:rsidRPr="006F354E">
        <w:rPr>
          <w:rFonts w:asciiTheme="majorHAnsi" w:hAnsiTheme="majorHAnsi" w:cs="Century Gothic"/>
        </w:rPr>
        <w:t xml:space="preserve">ICANN should recognize the following experts or organizations as internationally recognized: </w:t>
      </w:r>
    </w:p>
    <w:p w14:paraId="06E36DE7" w14:textId="77777777" w:rsidR="00DB302C" w:rsidRPr="006F354E" w:rsidRDefault="00DB302C" w:rsidP="00DB302C">
      <w:pPr>
        <w:pStyle w:val="WW-Default"/>
        <w:rPr>
          <w:rFonts w:asciiTheme="majorHAnsi" w:hAnsiTheme="majorHAnsi" w:cs="Century Gothic"/>
        </w:rPr>
      </w:pPr>
    </w:p>
    <w:p w14:paraId="5DFBDBEE" w14:textId="77777777" w:rsidR="00DB302C" w:rsidRPr="006F354E" w:rsidDel="00786A2D" w:rsidRDefault="00DB302C" w:rsidP="00DB302C">
      <w:pPr>
        <w:widowControl w:val="0"/>
        <w:numPr>
          <w:ilvl w:val="0"/>
          <w:numId w:val="7"/>
        </w:numPr>
        <w:suppressAutoHyphens/>
        <w:autoSpaceDE w:val="0"/>
        <w:rPr>
          <w:rFonts w:asciiTheme="majorHAnsi" w:hAnsiTheme="majorHAnsi" w:cs="Century Gothic"/>
          <w:color w:val="000000"/>
        </w:rPr>
      </w:pPr>
      <w:r w:rsidRPr="006F354E">
        <w:rPr>
          <w:rFonts w:asciiTheme="majorHAnsi" w:hAnsiTheme="majorHAnsi" w:cs="Century Gothic"/>
          <w:color w:val="000000"/>
        </w:rPr>
        <w:t>National Naming Authority – a government recognized National Geographic Naming Authority, or other organization performing the same function, for the country or territory for which the selected string request is presented. The United Nations Group of Experts on Geographical Names (UNGEGN) maintains such a list of organizations at: http://unstats.un.org/unsd/geoinfo/UNGEGN/nna.html</w:t>
      </w:r>
    </w:p>
    <w:p w14:paraId="22312F53" w14:textId="77777777" w:rsidR="00DB302C" w:rsidRPr="006F354E" w:rsidDel="0055352D" w:rsidRDefault="00DB302C" w:rsidP="00DB302C">
      <w:pPr>
        <w:widowControl w:val="0"/>
        <w:numPr>
          <w:ilvl w:val="0"/>
          <w:numId w:val="7"/>
        </w:numPr>
        <w:suppressAutoHyphens/>
        <w:autoSpaceDE w:val="0"/>
        <w:rPr>
          <w:rFonts w:asciiTheme="majorHAnsi" w:hAnsiTheme="majorHAnsi" w:cs="Century Gothic"/>
          <w:color w:val="000000"/>
        </w:rPr>
      </w:pPr>
      <w:r w:rsidRPr="006F354E">
        <w:rPr>
          <w:rFonts w:asciiTheme="majorHAnsi" w:hAnsiTheme="majorHAnsi" w:cs="Century Gothic"/>
          <w:color w:val="000000"/>
        </w:rPr>
        <w:t xml:space="preserve">National Linguistic Authority – a government recognized National Linguistic Authority, or other organization performing the same function, for the country or territory for which the selected string request is presented. </w:t>
      </w:r>
    </w:p>
    <w:p w14:paraId="53F15247" w14:textId="77777777" w:rsidR="00DB302C" w:rsidRPr="006F354E" w:rsidRDefault="00DB302C" w:rsidP="00DB302C">
      <w:pPr>
        <w:widowControl w:val="0"/>
        <w:numPr>
          <w:ilvl w:val="0"/>
          <w:numId w:val="7"/>
        </w:numPr>
        <w:suppressAutoHyphens/>
        <w:autoSpaceDE w:val="0"/>
        <w:rPr>
          <w:rFonts w:asciiTheme="majorHAnsi" w:hAnsiTheme="majorHAnsi" w:cs="Century Gothic"/>
          <w:color w:val="000000"/>
        </w:rPr>
      </w:pPr>
      <w:r w:rsidRPr="006F354E">
        <w:rPr>
          <w:rFonts w:asciiTheme="majorHAnsi" w:hAnsiTheme="majorHAnsi" w:cs="Century Gothic"/>
          <w:color w:val="000000"/>
        </w:rPr>
        <w:t xml:space="preserve">ICANN agreed expert or organization – in the case where a country or territory does not have access to one of the Authorities listed before, it may request assistance from ICANN to identify and refer a recognized expert or organization. Any expertise referred from or agreed to by ICANN will be considered acceptable and sufficient to determine whether a string is a meaningful representation of a Territory name. </w:t>
      </w:r>
    </w:p>
    <w:p w14:paraId="6BEE4070" w14:textId="77777777" w:rsidR="00DB302C" w:rsidRPr="006F354E" w:rsidRDefault="00DB302C" w:rsidP="00DB302C">
      <w:pPr>
        <w:pStyle w:val="WW-Default"/>
        <w:rPr>
          <w:rFonts w:asciiTheme="majorHAnsi" w:hAnsiTheme="majorHAnsi" w:cs="Century Gothic"/>
        </w:rPr>
      </w:pPr>
    </w:p>
    <w:p w14:paraId="772F57F9" w14:textId="77777777" w:rsidR="00001063" w:rsidRPr="006F354E" w:rsidRDefault="00001063" w:rsidP="00001063">
      <w:pPr>
        <w:pStyle w:val="WW-Default"/>
        <w:rPr>
          <w:rFonts w:asciiTheme="majorHAnsi" w:hAnsiTheme="majorHAnsi" w:cs="Calibri"/>
          <w:bCs/>
          <w:i/>
          <w:iCs/>
          <w:color w:val="auto"/>
          <w:szCs w:val="28"/>
        </w:rPr>
      </w:pPr>
      <w:r w:rsidRPr="006F354E">
        <w:rPr>
          <w:rFonts w:asciiTheme="majorHAnsi" w:hAnsiTheme="majorHAnsi" w:cs="Calibri"/>
          <w:bCs/>
          <w:i/>
          <w:iCs/>
          <w:color w:val="auto"/>
          <w:szCs w:val="28"/>
        </w:rPr>
        <w:t xml:space="preserve">Notes and Comments </w:t>
      </w:r>
    </w:p>
    <w:p w14:paraId="6E4EDA80" w14:textId="77777777" w:rsidR="00001063" w:rsidRPr="006F354E" w:rsidRDefault="00001063" w:rsidP="00001063">
      <w:pPr>
        <w:pStyle w:val="WW-Default"/>
        <w:rPr>
          <w:rFonts w:asciiTheme="majorHAnsi" w:hAnsiTheme="majorHAnsi" w:cs="Calibri"/>
          <w:bCs/>
          <w:iCs/>
          <w:color w:val="auto"/>
          <w:szCs w:val="28"/>
        </w:rPr>
      </w:pPr>
      <w:r w:rsidRPr="006F354E">
        <w:rPr>
          <w:rFonts w:asciiTheme="majorHAnsi" w:hAnsiTheme="majorHAnsi" w:cs="Calibri"/>
          <w:bCs/>
          <w:iCs/>
          <w:color w:val="auto"/>
          <w:szCs w:val="28"/>
        </w:rPr>
        <w:t xml:space="preserve">ICANN should include an example of the documentation that demonstrates the selected IDN </w:t>
      </w:r>
      <w:proofErr w:type="spellStart"/>
      <w:r w:rsidRPr="006F354E">
        <w:rPr>
          <w:rFonts w:asciiTheme="majorHAnsi" w:hAnsiTheme="majorHAnsi" w:cs="Calibri"/>
          <w:bCs/>
          <w:iCs/>
          <w:color w:val="auto"/>
          <w:szCs w:val="28"/>
        </w:rPr>
        <w:t>ccTLD</w:t>
      </w:r>
      <w:proofErr w:type="spellEnd"/>
      <w:r w:rsidRPr="006F354E">
        <w:rPr>
          <w:rFonts w:asciiTheme="majorHAnsi" w:hAnsiTheme="majorHAnsi" w:cs="Calibri"/>
          <w:bCs/>
          <w:iCs/>
          <w:color w:val="auto"/>
          <w:szCs w:val="28"/>
        </w:rPr>
        <w:t xml:space="preserve"> string(s) is a meaningful representation of the corresponding Territory in the implementation plan. </w:t>
      </w:r>
    </w:p>
    <w:p w14:paraId="622141D5" w14:textId="77777777" w:rsidR="00001063" w:rsidRPr="006F354E" w:rsidRDefault="00001063" w:rsidP="00001063">
      <w:pPr>
        <w:pStyle w:val="WW-Default"/>
        <w:rPr>
          <w:rFonts w:asciiTheme="majorHAnsi" w:hAnsiTheme="majorHAnsi" w:cs="Century Gothic"/>
          <w:szCs w:val="20"/>
        </w:rPr>
      </w:pPr>
    </w:p>
    <w:p w14:paraId="30E7606C" w14:textId="77777777" w:rsidR="00001063" w:rsidRPr="006F354E" w:rsidRDefault="00001063" w:rsidP="00001063">
      <w:pPr>
        <w:pStyle w:val="WW-Default"/>
        <w:rPr>
          <w:rFonts w:asciiTheme="majorHAnsi" w:hAnsiTheme="majorHAnsi" w:cs="Century Gothic"/>
          <w:szCs w:val="20"/>
        </w:rPr>
      </w:pPr>
      <w:r w:rsidRPr="006F354E">
        <w:rPr>
          <w:rFonts w:asciiTheme="majorHAnsi" w:hAnsiTheme="majorHAnsi" w:cs="Century Gothic"/>
          <w:szCs w:val="20"/>
        </w:rPr>
        <w:t>ICANN should include a procedure, including a timeframe, to identify expertise referred to or agreed as set out above under c. in the implementation plan.</w:t>
      </w:r>
    </w:p>
    <w:p w14:paraId="2E00FE7A" w14:textId="77777777" w:rsidR="00001063" w:rsidRPr="006F354E" w:rsidRDefault="00001063" w:rsidP="00DB302C">
      <w:pPr>
        <w:pStyle w:val="WW-Default"/>
        <w:rPr>
          <w:rFonts w:asciiTheme="majorHAnsi" w:hAnsiTheme="majorHAnsi" w:cs="Century Gothic"/>
        </w:rPr>
      </w:pPr>
    </w:p>
    <w:p w14:paraId="2E2AEFF1" w14:textId="77777777" w:rsidR="00DB302C" w:rsidRPr="006F354E" w:rsidRDefault="00DB302C" w:rsidP="00DB302C">
      <w:pPr>
        <w:pStyle w:val="WW-Default"/>
        <w:rPr>
          <w:rFonts w:asciiTheme="majorHAnsi" w:hAnsiTheme="majorHAnsi" w:cs="Century Gothic"/>
        </w:rPr>
      </w:pPr>
    </w:p>
    <w:p w14:paraId="4043AFB7" w14:textId="77777777" w:rsidR="00DB302C" w:rsidRPr="006F354E" w:rsidRDefault="00DB302C" w:rsidP="00DB302C">
      <w:pPr>
        <w:pStyle w:val="PlainText"/>
        <w:outlineLvl w:val="0"/>
        <w:rPr>
          <w:rFonts w:asciiTheme="majorHAnsi" w:hAnsiTheme="majorHAnsi" w:cs="Calibri"/>
          <w:i/>
          <w:sz w:val="24"/>
          <w:szCs w:val="24"/>
          <w:u w:val="single"/>
        </w:rPr>
      </w:pPr>
      <w:r w:rsidRPr="006F354E">
        <w:rPr>
          <w:rFonts w:asciiTheme="majorHAnsi" w:hAnsiTheme="majorHAnsi" w:cs="Calibri"/>
          <w:i/>
          <w:sz w:val="24"/>
          <w:szCs w:val="24"/>
          <w:u w:val="single"/>
        </w:rPr>
        <w:t>Documentation Designated Language</w:t>
      </w:r>
    </w:p>
    <w:p w14:paraId="58CC02BA" w14:textId="76EF03BA" w:rsidR="00DB302C" w:rsidRPr="006F354E" w:rsidRDefault="00DB302C" w:rsidP="00EF6B5F">
      <w:pPr>
        <w:pStyle w:val="WW-Default"/>
        <w:rPr>
          <w:rFonts w:asciiTheme="majorHAnsi" w:hAnsiTheme="majorHAnsi"/>
        </w:rPr>
      </w:pPr>
      <w:r w:rsidRPr="006F354E">
        <w:rPr>
          <w:rFonts w:asciiTheme="majorHAnsi" w:hAnsiTheme="majorHAnsi" w:cs="Century Gothic"/>
        </w:rPr>
        <w:t xml:space="preserve">The requirements for allowable languages and scripts to be used for the selected IDN </w:t>
      </w:r>
      <w:proofErr w:type="spellStart"/>
      <w:r w:rsidRPr="006F354E">
        <w:rPr>
          <w:rFonts w:asciiTheme="majorHAnsi" w:hAnsiTheme="majorHAnsi" w:cs="Century Gothic"/>
        </w:rPr>
        <w:t>ccTLD</w:t>
      </w:r>
      <w:proofErr w:type="spellEnd"/>
      <w:r w:rsidRPr="006F354E">
        <w:rPr>
          <w:rFonts w:asciiTheme="majorHAnsi" w:hAnsiTheme="majorHAnsi" w:cs="Century Gothic"/>
        </w:rPr>
        <w:t xml:space="preserve"> string </w:t>
      </w:r>
      <w:r w:rsidR="00657F76" w:rsidRPr="006F354E">
        <w:rPr>
          <w:rFonts w:asciiTheme="majorHAnsi" w:hAnsiTheme="majorHAnsi" w:cs="Century Gothic"/>
        </w:rPr>
        <w:t xml:space="preserve">is that </w:t>
      </w:r>
      <w:r w:rsidR="00657F76" w:rsidRPr="006F354E">
        <w:rPr>
          <w:rFonts w:asciiTheme="majorHAnsi" w:hAnsiTheme="majorHAnsi"/>
        </w:rPr>
        <w:t>t</w:t>
      </w:r>
      <w:r w:rsidRPr="006F354E">
        <w:rPr>
          <w:rFonts w:asciiTheme="majorHAnsi" w:hAnsiTheme="majorHAnsi"/>
        </w:rPr>
        <w:t xml:space="preserve">he language must be a Designated </w:t>
      </w:r>
      <w:r w:rsidR="00657F76" w:rsidRPr="006F354E">
        <w:rPr>
          <w:rFonts w:asciiTheme="majorHAnsi" w:hAnsiTheme="majorHAnsi"/>
        </w:rPr>
        <w:t>L</w:t>
      </w:r>
      <w:r w:rsidRPr="006F354E">
        <w:rPr>
          <w:rFonts w:asciiTheme="majorHAnsi" w:hAnsiTheme="majorHAnsi"/>
        </w:rPr>
        <w:t>anguage in the territory</w:t>
      </w:r>
      <w:r w:rsidR="00657F76" w:rsidRPr="006F354E">
        <w:rPr>
          <w:rFonts w:asciiTheme="majorHAnsi" w:hAnsiTheme="majorHAnsi"/>
        </w:rPr>
        <w:t xml:space="preserve"> as defined in section 2.1.2 D. </w:t>
      </w:r>
      <w:r w:rsidRPr="006F354E">
        <w:rPr>
          <w:rFonts w:asciiTheme="majorHAnsi" w:hAnsiTheme="majorHAnsi"/>
        </w:rPr>
        <w:t xml:space="preserve">The language requirement is considered verified as follows: </w:t>
      </w:r>
    </w:p>
    <w:p w14:paraId="25916EFE" w14:textId="77777777" w:rsidR="00DB302C" w:rsidRPr="006F354E" w:rsidRDefault="00DB302C" w:rsidP="00DB302C">
      <w:pPr>
        <w:widowControl w:val="0"/>
        <w:numPr>
          <w:ilvl w:val="0"/>
          <w:numId w:val="3"/>
        </w:numPr>
        <w:suppressAutoHyphens/>
        <w:autoSpaceDE w:val="0"/>
        <w:rPr>
          <w:rFonts w:asciiTheme="majorHAnsi" w:hAnsiTheme="majorHAnsi" w:cs="Century Gothic"/>
          <w:color w:val="000000"/>
        </w:rPr>
      </w:pPr>
      <w:r w:rsidRPr="006F354E">
        <w:rPr>
          <w:rFonts w:asciiTheme="majorHAnsi" w:hAnsiTheme="majorHAnsi" w:cs="Century Gothic"/>
          <w:color w:val="000000"/>
        </w:rPr>
        <w:t xml:space="preserve">If the language is listed for the relevant Territory as an ISO 639 language in Part Three of the </w:t>
      </w:r>
      <w:r w:rsidRPr="006F354E">
        <w:rPr>
          <w:rFonts w:asciiTheme="majorHAnsi" w:hAnsiTheme="majorHAnsi" w:cs="Century Gothic"/>
          <w:i/>
          <w:iCs/>
          <w:color w:val="000000"/>
        </w:rPr>
        <w:t xml:space="preserve">Technical Reference Manual for the standardization of Geographical Names, United Nations Group of Experts on Geographical Names </w:t>
      </w:r>
      <w:r w:rsidRPr="006F354E">
        <w:rPr>
          <w:rFonts w:asciiTheme="majorHAnsi" w:hAnsiTheme="majorHAnsi" w:cs="Century Gothic"/>
          <w:color w:val="000000"/>
        </w:rPr>
        <w:t xml:space="preserve">(“UNGEGN Manual”) (http://unstats.un.org/unsd/geoinfo/default.htm); or </w:t>
      </w:r>
    </w:p>
    <w:p w14:paraId="575BBC72" w14:textId="77777777" w:rsidR="00DB302C" w:rsidRPr="006F354E" w:rsidRDefault="00DB302C" w:rsidP="00DB302C">
      <w:pPr>
        <w:widowControl w:val="0"/>
        <w:numPr>
          <w:ilvl w:val="0"/>
          <w:numId w:val="3"/>
        </w:numPr>
        <w:suppressAutoHyphens/>
        <w:autoSpaceDE w:val="0"/>
        <w:rPr>
          <w:rFonts w:asciiTheme="majorHAnsi" w:hAnsiTheme="majorHAnsi" w:cs="Century Gothic"/>
          <w:color w:val="000000"/>
        </w:rPr>
      </w:pPr>
      <w:r w:rsidRPr="006F354E">
        <w:rPr>
          <w:rFonts w:asciiTheme="majorHAnsi" w:hAnsiTheme="majorHAnsi" w:cs="Century Gothic"/>
          <w:color w:val="000000"/>
        </w:rPr>
        <w:t xml:space="preserve">If the language is listed as an administrative language for the relevant Territory in the ISO 3166-1 standard under column 9 or 10; or </w:t>
      </w:r>
    </w:p>
    <w:p w14:paraId="755947C3" w14:textId="77777777" w:rsidR="00DB302C" w:rsidRPr="006F354E" w:rsidRDefault="00DB302C" w:rsidP="00DB302C">
      <w:pPr>
        <w:widowControl w:val="0"/>
        <w:numPr>
          <w:ilvl w:val="0"/>
          <w:numId w:val="3"/>
        </w:numPr>
        <w:suppressAutoHyphens/>
        <w:autoSpaceDE w:val="0"/>
        <w:rPr>
          <w:rFonts w:asciiTheme="majorHAnsi" w:hAnsiTheme="majorHAnsi" w:cs="Century Gothic"/>
          <w:color w:val="000000"/>
        </w:rPr>
      </w:pPr>
      <w:r w:rsidRPr="006F354E">
        <w:rPr>
          <w:rFonts w:asciiTheme="majorHAnsi" w:hAnsiTheme="majorHAnsi" w:cs="Century Gothic"/>
          <w:color w:val="000000"/>
        </w:rPr>
        <w:t xml:space="preserve">If the relevant public authority of the Territory confirms that the language is used or serves as follows, (either by letter or link to the relevant government constitution or other online documentation from an official government website): </w:t>
      </w:r>
    </w:p>
    <w:p w14:paraId="7D2308AF" w14:textId="77777777" w:rsidR="00DB302C" w:rsidRPr="006F354E" w:rsidRDefault="00DB302C" w:rsidP="00DB302C">
      <w:pPr>
        <w:autoSpaceDE w:val="0"/>
        <w:ind w:left="1080"/>
        <w:rPr>
          <w:rFonts w:asciiTheme="majorHAnsi" w:hAnsiTheme="majorHAnsi" w:cs="Century Gothic"/>
          <w:color w:val="000000"/>
        </w:rPr>
      </w:pPr>
      <w:r w:rsidRPr="006F354E">
        <w:rPr>
          <w:rFonts w:asciiTheme="majorHAnsi" w:hAnsiTheme="majorHAnsi" w:cs="Century Gothic"/>
          <w:color w:val="000000"/>
        </w:rPr>
        <w:t xml:space="preserve">-  Used in official communications by the relevant public authority; or </w:t>
      </w:r>
    </w:p>
    <w:p w14:paraId="441123BA" w14:textId="77777777" w:rsidR="00DB302C" w:rsidRPr="006F354E" w:rsidRDefault="00DB302C" w:rsidP="00DB302C">
      <w:pPr>
        <w:autoSpaceDE w:val="0"/>
        <w:ind w:left="1080"/>
        <w:rPr>
          <w:rFonts w:asciiTheme="majorHAnsi" w:hAnsiTheme="majorHAnsi" w:cs="Century Gothic"/>
          <w:color w:val="000000"/>
        </w:rPr>
      </w:pPr>
      <w:r w:rsidRPr="006F354E">
        <w:rPr>
          <w:rFonts w:asciiTheme="majorHAnsi" w:hAnsiTheme="majorHAnsi" w:cs="Century Gothic"/>
          <w:color w:val="000000"/>
        </w:rPr>
        <w:t xml:space="preserve">-  Serves as a language of administration. </w:t>
      </w:r>
    </w:p>
    <w:p w14:paraId="36DA9E26" w14:textId="77777777" w:rsidR="00DB302C" w:rsidRPr="006F354E" w:rsidRDefault="00DB302C" w:rsidP="00DB302C">
      <w:pPr>
        <w:pStyle w:val="WW-Default"/>
        <w:rPr>
          <w:rFonts w:asciiTheme="majorHAnsi" w:hAnsiTheme="majorHAnsi" w:cs="Century Gothic"/>
        </w:rPr>
      </w:pPr>
    </w:p>
    <w:p w14:paraId="546E61D4" w14:textId="77777777" w:rsidR="00001063" w:rsidRPr="006F354E" w:rsidRDefault="00001063" w:rsidP="00001063">
      <w:pPr>
        <w:autoSpaceDE w:val="0"/>
        <w:rPr>
          <w:rFonts w:asciiTheme="majorHAnsi" w:hAnsiTheme="majorHAnsi" w:cs="Book Antiqua"/>
          <w:bCs/>
          <w:i/>
          <w:iCs/>
          <w:szCs w:val="28"/>
        </w:rPr>
      </w:pPr>
      <w:r w:rsidRPr="006F354E">
        <w:rPr>
          <w:rFonts w:asciiTheme="majorHAnsi" w:hAnsiTheme="majorHAnsi" w:cs="Book Antiqua"/>
          <w:bCs/>
          <w:i/>
          <w:iCs/>
          <w:szCs w:val="28"/>
        </w:rPr>
        <w:t>Notes and Comments</w:t>
      </w:r>
    </w:p>
    <w:p w14:paraId="6360173D" w14:textId="77777777" w:rsidR="009B16D3" w:rsidRPr="006F354E" w:rsidRDefault="00001063" w:rsidP="009B16D3">
      <w:pPr>
        <w:autoSpaceDE w:val="0"/>
        <w:rPr>
          <w:rFonts w:asciiTheme="majorHAnsi" w:hAnsiTheme="majorHAnsi" w:cs="Book Antiqua"/>
          <w:bCs/>
          <w:iCs/>
          <w:szCs w:val="28"/>
        </w:rPr>
      </w:pPr>
      <w:r w:rsidRPr="006F354E">
        <w:rPr>
          <w:rFonts w:asciiTheme="majorHAnsi" w:hAnsiTheme="majorHAnsi" w:cs="Book Antiqua"/>
          <w:bCs/>
          <w:iCs/>
          <w:szCs w:val="28"/>
        </w:rPr>
        <w:t xml:space="preserve">ICANN should include an example of the documentation that the selected language(s) is considered </w:t>
      </w:r>
      <w:r w:rsidRPr="006F354E">
        <w:rPr>
          <w:rFonts w:asciiTheme="majorHAnsi" w:hAnsiTheme="majorHAnsi" w:cs="Times New Roman"/>
          <w:bCs/>
          <w:iCs/>
          <w:szCs w:val="28"/>
        </w:rPr>
        <w:t>designated</w:t>
      </w:r>
      <w:r w:rsidRPr="006F354E">
        <w:rPr>
          <w:rFonts w:asciiTheme="majorHAnsi" w:hAnsiTheme="majorHAnsi" w:cs="Book Antiqua"/>
          <w:bCs/>
          <w:iCs/>
          <w:szCs w:val="28"/>
        </w:rPr>
        <w:t xml:space="preserve"> in the Territory should in the implementation plan. </w:t>
      </w:r>
    </w:p>
    <w:p w14:paraId="5B5E0ACB" w14:textId="77777777" w:rsidR="009B16D3" w:rsidRPr="006F354E" w:rsidRDefault="009B16D3" w:rsidP="009B16D3">
      <w:pPr>
        <w:autoSpaceDE w:val="0"/>
        <w:rPr>
          <w:rFonts w:asciiTheme="majorHAnsi" w:hAnsiTheme="majorHAnsi" w:cs="Book Antiqua"/>
          <w:bCs/>
          <w:iCs/>
          <w:szCs w:val="28"/>
        </w:rPr>
      </w:pPr>
    </w:p>
    <w:p w14:paraId="41D0F153" w14:textId="77777777" w:rsidR="009B16D3" w:rsidRPr="006F354E" w:rsidRDefault="009B16D3" w:rsidP="009B16D3">
      <w:pPr>
        <w:autoSpaceDE w:val="0"/>
        <w:rPr>
          <w:rFonts w:asciiTheme="majorHAnsi" w:hAnsiTheme="majorHAnsi" w:cs="Book Antiqua"/>
          <w:bCs/>
          <w:iCs/>
          <w:szCs w:val="28"/>
        </w:rPr>
      </w:pPr>
    </w:p>
    <w:p w14:paraId="7BF1EBA5" w14:textId="78687BB0" w:rsidR="00DB302C" w:rsidRPr="006F354E" w:rsidRDefault="00DB302C" w:rsidP="009B16D3">
      <w:pPr>
        <w:autoSpaceDE w:val="0"/>
        <w:rPr>
          <w:rFonts w:asciiTheme="majorHAnsi" w:hAnsiTheme="majorHAnsi" w:cs="Calibri"/>
          <w:b/>
        </w:rPr>
      </w:pPr>
      <w:r w:rsidRPr="006F354E">
        <w:rPr>
          <w:rFonts w:asciiTheme="majorHAnsi" w:hAnsiTheme="majorHAnsi" w:cs="Calibri"/>
          <w:b/>
        </w:rPr>
        <w:t xml:space="preserve">Stage 2: Validation of IDN </w:t>
      </w:r>
      <w:proofErr w:type="spellStart"/>
      <w:r w:rsidRPr="006F354E">
        <w:rPr>
          <w:rFonts w:asciiTheme="majorHAnsi" w:hAnsiTheme="majorHAnsi" w:cs="Calibri"/>
          <w:b/>
        </w:rPr>
        <w:t>ccTLD</w:t>
      </w:r>
      <w:proofErr w:type="spellEnd"/>
      <w:r w:rsidRPr="006F354E">
        <w:rPr>
          <w:rFonts w:asciiTheme="majorHAnsi" w:hAnsiTheme="majorHAnsi" w:cs="Calibri"/>
          <w:b/>
        </w:rPr>
        <w:t xml:space="preserve"> string </w:t>
      </w:r>
    </w:p>
    <w:p w14:paraId="0AEA22F7" w14:textId="77777777" w:rsidR="00DB302C" w:rsidRPr="006F354E" w:rsidRDefault="00DB302C" w:rsidP="00DB302C">
      <w:pPr>
        <w:pStyle w:val="PlainText"/>
        <w:outlineLvl w:val="0"/>
        <w:rPr>
          <w:rFonts w:asciiTheme="majorHAnsi" w:hAnsiTheme="majorHAnsi" w:cs="Calibri"/>
          <w:b/>
          <w:i/>
          <w:sz w:val="24"/>
          <w:szCs w:val="24"/>
        </w:rPr>
      </w:pPr>
    </w:p>
    <w:p w14:paraId="534C0152" w14:textId="77777777" w:rsidR="00DB302C" w:rsidRPr="006F354E" w:rsidRDefault="00DB302C" w:rsidP="00DB302C">
      <w:pPr>
        <w:pStyle w:val="PlainText"/>
        <w:outlineLvl w:val="0"/>
        <w:rPr>
          <w:rFonts w:asciiTheme="majorHAnsi" w:hAnsiTheme="majorHAnsi" w:cs="Calibri"/>
          <w:b/>
          <w:i/>
          <w:sz w:val="24"/>
          <w:szCs w:val="24"/>
        </w:rPr>
      </w:pPr>
      <w:r w:rsidRPr="006F354E">
        <w:rPr>
          <w:rFonts w:asciiTheme="majorHAnsi" w:hAnsiTheme="majorHAnsi" w:cs="Calibri"/>
          <w:b/>
          <w:i/>
          <w:sz w:val="24"/>
          <w:szCs w:val="24"/>
        </w:rPr>
        <w:t>1. General description</w:t>
      </w:r>
    </w:p>
    <w:p w14:paraId="25DB8B58" w14:textId="77777777" w:rsidR="00DB302C" w:rsidRPr="006F354E" w:rsidRDefault="00DB302C" w:rsidP="00DB302C">
      <w:pPr>
        <w:pStyle w:val="PlainText"/>
        <w:rPr>
          <w:rFonts w:asciiTheme="majorHAnsi" w:hAnsiTheme="majorHAnsi" w:cs="Arial"/>
          <w:sz w:val="24"/>
          <w:szCs w:val="24"/>
        </w:rPr>
      </w:pPr>
      <w:r w:rsidRPr="006F354E">
        <w:rPr>
          <w:rFonts w:asciiTheme="majorHAnsi" w:hAnsiTheme="majorHAnsi" w:cs="Calibri"/>
          <w:sz w:val="24"/>
          <w:szCs w:val="24"/>
        </w:rPr>
        <w:t xml:space="preserve">The </w:t>
      </w:r>
      <w:r w:rsidRPr="006F354E">
        <w:rPr>
          <w:rFonts w:asciiTheme="majorHAnsi" w:hAnsiTheme="majorHAnsi" w:cs="Arial"/>
          <w:sz w:val="24"/>
          <w:szCs w:val="24"/>
        </w:rPr>
        <w:t xml:space="preserve">String Validation stage is a set of procedures to ensure all criteria and requirements regarding the selected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(as listed in Section 3 of the Report) have been met. Typically this would involve:  </w:t>
      </w:r>
    </w:p>
    <w:p w14:paraId="727D7FAA" w14:textId="77777777" w:rsidR="00DB302C" w:rsidRPr="006F354E" w:rsidRDefault="00DB302C" w:rsidP="00DB302C">
      <w:pPr>
        <w:pStyle w:val="PlainText"/>
        <w:numPr>
          <w:ilvl w:val="0"/>
          <w:numId w:val="4"/>
        </w:numPr>
        <w:rPr>
          <w:rFonts w:asciiTheme="majorHAnsi" w:hAnsiTheme="majorHAnsi" w:cs="Arial"/>
          <w:sz w:val="24"/>
          <w:szCs w:val="24"/>
        </w:rPr>
      </w:pPr>
      <w:r w:rsidRPr="006F354E">
        <w:rPr>
          <w:rFonts w:asciiTheme="majorHAnsi" w:hAnsiTheme="majorHAnsi" w:cs="Arial"/>
          <w:sz w:val="24"/>
          <w:szCs w:val="24"/>
        </w:rPr>
        <w:t xml:space="preserve">The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requester. This actor initiates the next step of this stage of the process by submitting a request for adoption and associated documentation.</w:t>
      </w:r>
    </w:p>
    <w:p w14:paraId="53978EA6" w14:textId="77777777" w:rsidR="00DB302C" w:rsidRPr="006F354E" w:rsidRDefault="00DB302C" w:rsidP="00DB302C">
      <w:pPr>
        <w:pStyle w:val="PlainText"/>
        <w:numPr>
          <w:ilvl w:val="0"/>
          <w:numId w:val="4"/>
        </w:numPr>
        <w:rPr>
          <w:rFonts w:asciiTheme="majorHAnsi" w:hAnsiTheme="majorHAnsi" w:cs="Arial"/>
          <w:sz w:val="24"/>
          <w:szCs w:val="24"/>
        </w:rPr>
      </w:pPr>
      <w:r w:rsidRPr="006F354E">
        <w:rPr>
          <w:rFonts w:asciiTheme="majorHAnsi" w:hAnsiTheme="majorHAnsi" w:cs="Arial"/>
          <w:sz w:val="24"/>
          <w:szCs w:val="24"/>
        </w:rPr>
        <w:t>ICANN staff. ICANN staff will process the submission and coordinate between the different actors involved.</w:t>
      </w:r>
    </w:p>
    <w:p w14:paraId="784853BD" w14:textId="77777777" w:rsidR="00DB302C" w:rsidRPr="006F354E" w:rsidRDefault="00DB302C" w:rsidP="00DB302C">
      <w:pPr>
        <w:pStyle w:val="PlainText"/>
        <w:numPr>
          <w:ilvl w:val="0"/>
          <w:numId w:val="4"/>
        </w:numPr>
        <w:rPr>
          <w:rFonts w:asciiTheme="majorHAnsi" w:hAnsiTheme="majorHAnsi" w:cs="Arial"/>
          <w:sz w:val="24"/>
          <w:szCs w:val="24"/>
        </w:rPr>
      </w:pPr>
      <w:r w:rsidRPr="006F354E">
        <w:rPr>
          <w:rFonts w:asciiTheme="majorHAnsi" w:hAnsiTheme="majorHAnsi" w:cs="Arial"/>
          <w:sz w:val="24"/>
          <w:szCs w:val="24"/>
        </w:rPr>
        <w:t xml:space="preserve">Independent Panels to review the string (Technical and Similarity Panels). </w:t>
      </w:r>
    </w:p>
    <w:p w14:paraId="09C166E9" w14:textId="77777777" w:rsidR="00DB302C" w:rsidRPr="006F354E" w:rsidRDefault="00DB302C" w:rsidP="00DB302C">
      <w:pPr>
        <w:pStyle w:val="PlainText"/>
        <w:rPr>
          <w:rFonts w:asciiTheme="majorHAnsi" w:hAnsiTheme="majorHAnsi" w:cs="Arial"/>
          <w:sz w:val="24"/>
          <w:szCs w:val="24"/>
        </w:rPr>
      </w:pPr>
    </w:p>
    <w:p w14:paraId="5B95A5D3" w14:textId="77777777" w:rsidR="00DB302C" w:rsidRPr="006F354E" w:rsidRDefault="00DB302C" w:rsidP="00DB302C">
      <w:pPr>
        <w:pStyle w:val="PlainText"/>
        <w:rPr>
          <w:rFonts w:asciiTheme="majorHAnsi" w:hAnsiTheme="majorHAnsi" w:cs="Arial"/>
          <w:sz w:val="24"/>
          <w:szCs w:val="24"/>
        </w:rPr>
      </w:pPr>
      <w:r w:rsidRPr="006F354E">
        <w:rPr>
          <w:rFonts w:asciiTheme="majorHAnsi" w:hAnsiTheme="majorHAnsi" w:cs="Arial"/>
          <w:sz w:val="24"/>
          <w:szCs w:val="24"/>
        </w:rPr>
        <w:t xml:space="preserve">The activities during this stage would typically involve: </w:t>
      </w:r>
    </w:p>
    <w:p w14:paraId="17077DCD" w14:textId="77777777" w:rsidR="00DB302C" w:rsidRPr="006F354E" w:rsidRDefault="00DB302C" w:rsidP="00DB302C">
      <w:pPr>
        <w:pStyle w:val="PlainText"/>
        <w:numPr>
          <w:ilvl w:val="0"/>
          <w:numId w:val="8"/>
        </w:numPr>
        <w:rPr>
          <w:rFonts w:asciiTheme="majorHAnsi" w:hAnsiTheme="majorHAnsi" w:cs="Arial"/>
          <w:sz w:val="24"/>
          <w:szCs w:val="24"/>
        </w:rPr>
      </w:pPr>
      <w:r w:rsidRPr="006F354E">
        <w:rPr>
          <w:rFonts w:asciiTheme="majorHAnsi" w:hAnsiTheme="majorHAnsi" w:cs="Arial"/>
          <w:sz w:val="24"/>
          <w:szCs w:val="24"/>
        </w:rPr>
        <w:t xml:space="preserve">Submission of IDN table. </w:t>
      </w:r>
    </w:p>
    <w:p w14:paraId="1571D567" w14:textId="77777777" w:rsidR="00DB302C" w:rsidRPr="006F354E" w:rsidRDefault="00DB302C" w:rsidP="00DB302C">
      <w:pPr>
        <w:pStyle w:val="PlainText"/>
        <w:numPr>
          <w:ilvl w:val="0"/>
          <w:numId w:val="8"/>
        </w:numPr>
        <w:rPr>
          <w:rFonts w:asciiTheme="majorHAnsi" w:hAnsiTheme="majorHAnsi" w:cs="Arial"/>
          <w:sz w:val="24"/>
          <w:szCs w:val="24"/>
        </w:rPr>
      </w:pPr>
      <w:r w:rsidRPr="006F354E">
        <w:rPr>
          <w:rFonts w:asciiTheme="majorHAnsi" w:hAnsiTheme="majorHAnsi" w:cs="Arial"/>
          <w:sz w:val="24"/>
          <w:szCs w:val="24"/>
        </w:rPr>
        <w:t xml:space="preserve">Submission of selected string and related documentation. </w:t>
      </w:r>
    </w:p>
    <w:p w14:paraId="4B147F2C" w14:textId="77777777" w:rsidR="00DB302C" w:rsidRPr="006F354E" w:rsidRDefault="00DB302C" w:rsidP="00DB302C">
      <w:pPr>
        <w:pStyle w:val="PlainText"/>
        <w:numPr>
          <w:ilvl w:val="0"/>
          <w:numId w:val="8"/>
        </w:numPr>
        <w:rPr>
          <w:rFonts w:asciiTheme="majorHAnsi" w:hAnsiTheme="majorHAnsi" w:cs="Arial"/>
          <w:sz w:val="24"/>
          <w:szCs w:val="24"/>
        </w:rPr>
      </w:pPr>
      <w:r w:rsidRPr="006F354E">
        <w:rPr>
          <w:rFonts w:asciiTheme="majorHAnsi" w:hAnsiTheme="majorHAnsi" w:cs="Arial"/>
          <w:sz w:val="24"/>
          <w:szCs w:val="24"/>
        </w:rPr>
        <w:t xml:space="preserve">Validation of selected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w:t>
      </w:r>
    </w:p>
    <w:p w14:paraId="6C5FA202" w14:textId="77777777" w:rsidR="00DB302C" w:rsidRPr="006F354E" w:rsidRDefault="00DB302C" w:rsidP="00DB302C">
      <w:pPr>
        <w:pStyle w:val="PlainText"/>
        <w:numPr>
          <w:ilvl w:val="1"/>
          <w:numId w:val="8"/>
        </w:numPr>
        <w:rPr>
          <w:rFonts w:asciiTheme="majorHAnsi" w:hAnsiTheme="majorHAnsi" w:cs="Arial"/>
          <w:sz w:val="24"/>
          <w:szCs w:val="24"/>
        </w:rPr>
      </w:pPr>
      <w:r w:rsidRPr="006F354E">
        <w:rPr>
          <w:rFonts w:asciiTheme="majorHAnsi" w:hAnsiTheme="majorHAnsi" w:cs="Arial"/>
          <w:sz w:val="24"/>
          <w:szCs w:val="24"/>
        </w:rPr>
        <w:t>ICANN staff validation of request. This includes</w:t>
      </w:r>
    </w:p>
    <w:p w14:paraId="2BD71D90" w14:textId="77777777" w:rsidR="00DB302C" w:rsidRPr="006F354E" w:rsidRDefault="00DB302C" w:rsidP="00DB302C">
      <w:pPr>
        <w:pStyle w:val="PlainText"/>
        <w:numPr>
          <w:ilvl w:val="2"/>
          <w:numId w:val="8"/>
        </w:numPr>
        <w:rPr>
          <w:rFonts w:asciiTheme="majorHAnsi" w:hAnsiTheme="majorHAnsi" w:cs="Arial"/>
          <w:sz w:val="24"/>
          <w:szCs w:val="24"/>
        </w:rPr>
      </w:pPr>
      <w:r w:rsidRPr="006F354E">
        <w:rPr>
          <w:rFonts w:asciiTheme="majorHAnsi" w:hAnsiTheme="majorHAnsi" w:cs="Arial"/>
          <w:sz w:val="24"/>
          <w:szCs w:val="24"/>
        </w:rPr>
        <w:t>Completeness of request</w:t>
      </w:r>
    </w:p>
    <w:p w14:paraId="7695FA72" w14:textId="77777777" w:rsidR="00DB302C" w:rsidRPr="006F354E" w:rsidRDefault="00DB302C" w:rsidP="00DB302C">
      <w:pPr>
        <w:pStyle w:val="PlainText"/>
        <w:numPr>
          <w:ilvl w:val="2"/>
          <w:numId w:val="8"/>
        </w:numPr>
        <w:rPr>
          <w:rFonts w:asciiTheme="majorHAnsi" w:hAnsiTheme="majorHAnsi" w:cs="Arial"/>
          <w:sz w:val="24"/>
          <w:szCs w:val="24"/>
        </w:rPr>
      </w:pPr>
      <w:r w:rsidRPr="006F354E">
        <w:rPr>
          <w:rFonts w:asciiTheme="majorHAnsi" w:hAnsiTheme="majorHAnsi" w:cs="Arial"/>
          <w:sz w:val="24"/>
          <w:szCs w:val="24"/>
        </w:rPr>
        <w:t>Completeness and adequacy of Meaningfulness and Designated Language documentation</w:t>
      </w:r>
    </w:p>
    <w:p w14:paraId="72B5DF26" w14:textId="77777777" w:rsidR="00DB302C" w:rsidRPr="006F354E" w:rsidRDefault="00DB302C" w:rsidP="00DB302C">
      <w:pPr>
        <w:pStyle w:val="PlainText"/>
        <w:numPr>
          <w:ilvl w:val="2"/>
          <w:numId w:val="8"/>
        </w:numPr>
        <w:tabs>
          <w:tab w:val="left" w:pos="2268"/>
        </w:tabs>
        <w:rPr>
          <w:rFonts w:asciiTheme="majorHAnsi" w:hAnsiTheme="majorHAnsi" w:cs="Arial"/>
          <w:sz w:val="24"/>
          <w:szCs w:val="24"/>
        </w:rPr>
      </w:pPr>
      <w:r w:rsidRPr="006F354E">
        <w:rPr>
          <w:rFonts w:asciiTheme="majorHAnsi" w:hAnsiTheme="majorHAnsi" w:cs="Arial"/>
          <w:sz w:val="24"/>
          <w:szCs w:val="24"/>
        </w:rPr>
        <w:t>Completeness and adequacy of support from relevant public authority</w:t>
      </w:r>
    </w:p>
    <w:p w14:paraId="463E98D5" w14:textId="77777777" w:rsidR="00DB302C" w:rsidRPr="006F354E" w:rsidRDefault="00DB302C" w:rsidP="00DB302C">
      <w:pPr>
        <w:pStyle w:val="PlainText"/>
        <w:numPr>
          <w:ilvl w:val="2"/>
          <w:numId w:val="8"/>
        </w:numPr>
        <w:tabs>
          <w:tab w:val="left" w:pos="2268"/>
        </w:tabs>
        <w:rPr>
          <w:rFonts w:asciiTheme="majorHAnsi" w:hAnsiTheme="majorHAnsi" w:cs="Arial"/>
          <w:sz w:val="24"/>
          <w:szCs w:val="24"/>
        </w:rPr>
      </w:pPr>
      <w:r w:rsidRPr="006F354E">
        <w:rPr>
          <w:rFonts w:asciiTheme="majorHAnsi" w:hAnsiTheme="majorHAnsi" w:cs="Arial"/>
          <w:sz w:val="24"/>
          <w:szCs w:val="24"/>
        </w:rPr>
        <w:t>Completeness and adequacy of support from other Significantly Interested Parties</w:t>
      </w:r>
    </w:p>
    <w:p w14:paraId="6A7A1019" w14:textId="77777777" w:rsidR="00DB302C" w:rsidRPr="006F354E" w:rsidRDefault="00DB302C" w:rsidP="00DB302C">
      <w:pPr>
        <w:pStyle w:val="PlainText"/>
        <w:ind w:left="1980"/>
        <w:rPr>
          <w:rFonts w:asciiTheme="majorHAnsi" w:hAnsiTheme="majorHAnsi" w:cs="Arial"/>
          <w:sz w:val="24"/>
          <w:szCs w:val="24"/>
        </w:rPr>
      </w:pPr>
    </w:p>
    <w:p w14:paraId="67C87E6C" w14:textId="77777777" w:rsidR="00DB302C" w:rsidRPr="006F354E" w:rsidRDefault="00DB302C" w:rsidP="00DB302C">
      <w:pPr>
        <w:pStyle w:val="PlainText"/>
        <w:numPr>
          <w:ilvl w:val="1"/>
          <w:numId w:val="8"/>
        </w:numPr>
        <w:rPr>
          <w:rFonts w:asciiTheme="majorHAnsi" w:hAnsiTheme="majorHAnsi" w:cs="Arial"/>
          <w:sz w:val="24"/>
          <w:szCs w:val="24"/>
        </w:rPr>
      </w:pPr>
      <w:r w:rsidRPr="006F354E">
        <w:rPr>
          <w:rFonts w:asciiTheme="majorHAnsi" w:hAnsiTheme="majorHAnsi" w:cs="Arial"/>
          <w:sz w:val="24"/>
          <w:szCs w:val="24"/>
        </w:rPr>
        <w:t>Independent Reviews.</w:t>
      </w:r>
    </w:p>
    <w:p w14:paraId="11A6F24B" w14:textId="77777777" w:rsidR="00DB302C" w:rsidRPr="006F354E" w:rsidRDefault="00DB302C" w:rsidP="00DB302C">
      <w:pPr>
        <w:pStyle w:val="PlainText"/>
        <w:numPr>
          <w:ilvl w:val="2"/>
          <w:numId w:val="8"/>
        </w:numPr>
        <w:rPr>
          <w:rFonts w:asciiTheme="majorHAnsi" w:hAnsiTheme="majorHAnsi" w:cs="Arial"/>
          <w:sz w:val="24"/>
          <w:szCs w:val="24"/>
        </w:rPr>
      </w:pPr>
      <w:r w:rsidRPr="006F354E">
        <w:rPr>
          <w:rFonts w:asciiTheme="majorHAnsi" w:hAnsiTheme="majorHAnsi" w:cs="Arial"/>
          <w:sz w:val="24"/>
          <w:szCs w:val="24"/>
        </w:rPr>
        <w:t>Technical review</w:t>
      </w:r>
    </w:p>
    <w:p w14:paraId="4CA9E0CA" w14:textId="77777777" w:rsidR="00DB302C" w:rsidRPr="006F354E" w:rsidRDefault="00DB302C" w:rsidP="00DB302C">
      <w:pPr>
        <w:pStyle w:val="PlainText"/>
        <w:numPr>
          <w:ilvl w:val="2"/>
          <w:numId w:val="8"/>
        </w:numPr>
        <w:rPr>
          <w:rFonts w:asciiTheme="majorHAnsi" w:hAnsiTheme="majorHAnsi" w:cs="Arial"/>
          <w:sz w:val="24"/>
          <w:szCs w:val="24"/>
        </w:rPr>
      </w:pPr>
      <w:r w:rsidRPr="006F354E">
        <w:rPr>
          <w:rFonts w:asciiTheme="majorHAnsi" w:hAnsiTheme="majorHAnsi" w:cs="Arial"/>
          <w:sz w:val="24"/>
          <w:szCs w:val="24"/>
        </w:rPr>
        <w:t>String Confusion review</w:t>
      </w:r>
    </w:p>
    <w:p w14:paraId="2C219268" w14:textId="77777777" w:rsidR="00DB302C" w:rsidRPr="006F354E" w:rsidRDefault="00DB302C" w:rsidP="00DB302C">
      <w:pPr>
        <w:widowControl w:val="0"/>
        <w:numPr>
          <w:ilvl w:val="0"/>
          <w:numId w:val="8"/>
        </w:numPr>
        <w:suppressAutoHyphens/>
        <w:spacing w:after="200"/>
        <w:rPr>
          <w:rFonts w:asciiTheme="majorHAnsi" w:hAnsiTheme="majorHAnsi" w:cs="Arial"/>
        </w:rPr>
      </w:pPr>
      <w:r w:rsidRPr="006F354E">
        <w:rPr>
          <w:rFonts w:asciiTheme="majorHAnsi" w:hAnsiTheme="majorHAnsi" w:cs="Arial"/>
        </w:rPr>
        <w:t xml:space="preserve">Publication of selected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on ICANN website</w:t>
      </w:r>
    </w:p>
    <w:p w14:paraId="1EFA5E46" w14:textId="77777777" w:rsidR="00DB302C" w:rsidRPr="006F354E" w:rsidRDefault="00DB302C" w:rsidP="00DB302C">
      <w:pPr>
        <w:widowControl w:val="0"/>
        <w:numPr>
          <w:ilvl w:val="0"/>
          <w:numId w:val="8"/>
        </w:numPr>
        <w:suppressAutoHyphens/>
        <w:spacing w:after="200"/>
        <w:rPr>
          <w:rFonts w:asciiTheme="majorHAnsi" w:hAnsiTheme="majorHAnsi" w:cs="Arial"/>
        </w:rPr>
      </w:pPr>
      <w:r w:rsidRPr="006F354E">
        <w:rPr>
          <w:rFonts w:asciiTheme="majorHAnsi" w:hAnsiTheme="majorHAnsi" w:cs="Arial"/>
        </w:rPr>
        <w:t>Completion of string Selection Process</w:t>
      </w:r>
    </w:p>
    <w:p w14:paraId="05FF69A4" w14:textId="147C1848" w:rsidR="009B16D3" w:rsidRPr="006F354E" w:rsidRDefault="00DB302C" w:rsidP="009B16D3">
      <w:pPr>
        <w:widowControl w:val="0"/>
        <w:numPr>
          <w:ilvl w:val="0"/>
          <w:numId w:val="8"/>
        </w:numPr>
        <w:suppressAutoHyphens/>
        <w:spacing w:after="200"/>
        <w:rPr>
          <w:rFonts w:asciiTheme="majorHAnsi" w:hAnsiTheme="majorHAnsi" w:cs="Calibri"/>
          <w:b/>
          <w:i/>
        </w:rPr>
      </w:pPr>
      <w:r w:rsidRPr="006F354E">
        <w:rPr>
          <w:rFonts w:asciiTheme="majorHAnsi" w:hAnsiTheme="majorHAnsi" w:cs="Arial"/>
        </w:rPr>
        <w:t>Change, withdrawal or termination of the request.</w:t>
      </w:r>
      <w:r w:rsidR="009B16D3" w:rsidRPr="006F354E">
        <w:rPr>
          <w:rFonts w:asciiTheme="majorHAnsi" w:hAnsiTheme="majorHAnsi" w:cs="Calibri"/>
          <w:b/>
          <w:i/>
        </w:rPr>
        <w:t xml:space="preserve"> </w:t>
      </w:r>
    </w:p>
    <w:p w14:paraId="2D18E732" w14:textId="77777777" w:rsidR="009B16D3" w:rsidRPr="006F354E" w:rsidRDefault="009B16D3" w:rsidP="00DB302C">
      <w:pPr>
        <w:outlineLvl w:val="0"/>
        <w:rPr>
          <w:rFonts w:asciiTheme="majorHAnsi" w:hAnsiTheme="majorHAnsi" w:cs="Calibri"/>
          <w:b/>
          <w:i/>
        </w:rPr>
      </w:pPr>
    </w:p>
    <w:p w14:paraId="1E5479B3" w14:textId="07C6E65B" w:rsidR="00DB302C" w:rsidRPr="006F354E" w:rsidRDefault="00DB302C" w:rsidP="00DB302C">
      <w:pPr>
        <w:outlineLvl w:val="0"/>
        <w:rPr>
          <w:rFonts w:asciiTheme="majorHAnsi" w:hAnsiTheme="majorHAnsi" w:cs="Calibri"/>
          <w:b/>
          <w:i/>
        </w:rPr>
      </w:pPr>
      <w:r w:rsidRPr="006F354E">
        <w:rPr>
          <w:rFonts w:asciiTheme="majorHAnsi" w:hAnsiTheme="majorHAnsi" w:cs="Calibri"/>
          <w:b/>
          <w:i/>
        </w:rPr>
        <w:t>2. Detailed aspects String Validation Stage</w:t>
      </w:r>
    </w:p>
    <w:p w14:paraId="29CD80D3" w14:textId="77777777" w:rsidR="00DB302C" w:rsidRPr="006F354E" w:rsidRDefault="00DB302C" w:rsidP="00DB302C">
      <w:pPr>
        <w:outlineLvl w:val="0"/>
        <w:rPr>
          <w:rFonts w:asciiTheme="majorHAnsi" w:hAnsiTheme="majorHAnsi" w:cs="Calibri"/>
          <w:i/>
          <w:u w:val="single"/>
        </w:rPr>
      </w:pPr>
      <w:r w:rsidRPr="006F354E">
        <w:rPr>
          <w:rFonts w:asciiTheme="majorHAnsi" w:hAnsiTheme="majorHAnsi" w:cs="Calibri"/>
          <w:i/>
          <w:u w:val="single"/>
        </w:rPr>
        <w:t>1. Submission of IDN Table</w:t>
      </w:r>
    </w:p>
    <w:p w14:paraId="4BD3EC5A" w14:textId="77777777" w:rsidR="00DB302C" w:rsidRPr="006F354E" w:rsidRDefault="00DB302C" w:rsidP="00DB302C">
      <w:pPr>
        <w:outlineLvl w:val="0"/>
        <w:rPr>
          <w:rFonts w:asciiTheme="majorHAnsi" w:hAnsiTheme="majorHAnsi" w:cs="Calibri"/>
          <w:i/>
          <w:u w:val="single"/>
        </w:rPr>
      </w:pPr>
      <w:r w:rsidRPr="006F354E">
        <w:rPr>
          <w:rFonts w:asciiTheme="majorHAnsi" w:hAnsiTheme="majorHAnsi" w:cs="Calibri"/>
        </w:rPr>
        <w:t>As part of the validation stage an IDN Table needs to be lodged with the IANA IDN Repository of IDN Practices, in accordance with the policy and procedures for the IANA IDN Practices Repository</w:t>
      </w:r>
      <w:r w:rsidRPr="006F354E">
        <w:rPr>
          <w:rStyle w:val="FootnoteCharacters"/>
          <w:rFonts w:asciiTheme="majorHAnsi" w:hAnsiTheme="majorHAnsi" w:cs="Calibri"/>
        </w:rPr>
        <w:footnoteReference w:id="19"/>
      </w:r>
      <w:r w:rsidRPr="006F354E">
        <w:rPr>
          <w:rFonts w:asciiTheme="majorHAnsi" w:hAnsiTheme="majorHAnsi" w:cs="Calibri"/>
        </w:rPr>
        <w:t xml:space="preserve">. </w:t>
      </w:r>
    </w:p>
    <w:p w14:paraId="1C1F2066" w14:textId="77777777" w:rsidR="00DB302C" w:rsidRPr="006F354E" w:rsidRDefault="00DB302C" w:rsidP="00DB302C">
      <w:pPr>
        <w:pStyle w:val="PlainText"/>
        <w:rPr>
          <w:rFonts w:asciiTheme="majorHAnsi" w:hAnsiTheme="majorHAnsi" w:cs="Arial"/>
          <w:sz w:val="24"/>
          <w:szCs w:val="24"/>
        </w:rPr>
      </w:pPr>
    </w:p>
    <w:p w14:paraId="712AAB83" w14:textId="77777777" w:rsidR="00DB302C" w:rsidRPr="006F354E" w:rsidRDefault="00DB302C" w:rsidP="00DB302C">
      <w:pPr>
        <w:pStyle w:val="PlainText"/>
        <w:outlineLvl w:val="0"/>
        <w:rPr>
          <w:rFonts w:asciiTheme="majorHAnsi" w:hAnsiTheme="majorHAnsi" w:cs="Arial"/>
          <w:i/>
          <w:sz w:val="24"/>
          <w:szCs w:val="24"/>
          <w:u w:val="single"/>
        </w:rPr>
      </w:pPr>
      <w:r w:rsidRPr="006F354E">
        <w:rPr>
          <w:rFonts w:asciiTheme="majorHAnsi" w:hAnsiTheme="majorHAnsi" w:cs="Arial"/>
          <w:i/>
          <w:sz w:val="24"/>
          <w:szCs w:val="24"/>
          <w:u w:val="single"/>
        </w:rPr>
        <w:t>2. Submission procedure for selected string and related documentation</w:t>
      </w:r>
    </w:p>
    <w:p w14:paraId="0D02C537" w14:textId="77777777" w:rsidR="00DB302C" w:rsidRPr="006F354E" w:rsidRDefault="00DB302C" w:rsidP="00DB302C">
      <w:pPr>
        <w:pStyle w:val="PlainText"/>
        <w:outlineLvl w:val="0"/>
        <w:rPr>
          <w:rFonts w:asciiTheme="majorHAnsi" w:hAnsiTheme="majorHAnsi" w:cs="Arial"/>
          <w:sz w:val="24"/>
          <w:szCs w:val="24"/>
        </w:rPr>
      </w:pPr>
      <w:r w:rsidRPr="006F354E">
        <w:rPr>
          <w:rFonts w:asciiTheme="majorHAnsi" w:hAnsiTheme="majorHAnsi" w:cs="Arial"/>
          <w:sz w:val="24"/>
          <w:szCs w:val="24"/>
        </w:rPr>
        <w:t>This part of the process is considered a matter of implementation.</w:t>
      </w:r>
    </w:p>
    <w:p w14:paraId="4E08F28D" w14:textId="77777777" w:rsidR="00DB302C" w:rsidRPr="006F354E" w:rsidRDefault="00DB302C" w:rsidP="00DB302C">
      <w:pPr>
        <w:pStyle w:val="PlainText"/>
        <w:outlineLvl w:val="0"/>
        <w:rPr>
          <w:rFonts w:asciiTheme="majorHAnsi" w:hAnsiTheme="majorHAnsi" w:cs="Arial"/>
          <w:b/>
          <w:sz w:val="24"/>
          <w:szCs w:val="24"/>
        </w:rPr>
      </w:pPr>
    </w:p>
    <w:p w14:paraId="6FAFA49A" w14:textId="0C27AD16" w:rsidR="00DB302C" w:rsidRPr="006F354E" w:rsidRDefault="00DB302C" w:rsidP="00ED4ABA">
      <w:pPr>
        <w:pStyle w:val="PlainText"/>
        <w:outlineLvl w:val="0"/>
        <w:rPr>
          <w:rFonts w:asciiTheme="majorHAnsi" w:hAnsiTheme="majorHAnsi" w:cs="Arial"/>
          <w:i/>
          <w:sz w:val="24"/>
          <w:szCs w:val="24"/>
          <w:u w:val="single"/>
        </w:rPr>
      </w:pPr>
      <w:r w:rsidRPr="006F354E">
        <w:rPr>
          <w:rFonts w:asciiTheme="majorHAnsi" w:hAnsiTheme="majorHAnsi" w:cs="Arial"/>
          <w:i/>
          <w:sz w:val="24"/>
          <w:szCs w:val="24"/>
          <w:u w:val="single"/>
        </w:rPr>
        <w:t>3. Validation of selected string</w:t>
      </w:r>
    </w:p>
    <w:p w14:paraId="404A9F28" w14:textId="77777777" w:rsidR="00DB302C" w:rsidRPr="006F354E" w:rsidRDefault="00DB302C" w:rsidP="00DB302C">
      <w:pPr>
        <w:pStyle w:val="PlainText"/>
        <w:outlineLvl w:val="0"/>
        <w:rPr>
          <w:rFonts w:asciiTheme="majorHAnsi" w:hAnsiTheme="majorHAnsi" w:cs="Arial"/>
          <w:i/>
          <w:sz w:val="24"/>
          <w:szCs w:val="24"/>
        </w:rPr>
      </w:pPr>
      <w:r w:rsidRPr="006F354E">
        <w:rPr>
          <w:rFonts w:asciiTheme="majorHAnsi" w:hAnsiTheme="majorHAnsi" w:cs="Arial"/>
          <w:i/>
          <w:sz w:val="24"/>
          <w:szCs w:val="24"/>
        </w:rPr>
        <w:t xml:space="preserve">a. ICANN staff validation of the request  </w:t>
      </w:r>
    </w:p>
    <w:p w14:paraId="09C89B13" w14:textId="77777777" w:rsidR="00DB302C" w:rsidRPr="006F354E" w:rsidRDefault="00DB302C" w:rsidP="00DB302C">
      <w:pPr>
        <w:autoSpaceDE w:val="0"/>
        <w:rPr>
          <w:rFonts w:asciiTheme="majorHAnsi" w:hAnsiTheme="majorHAnsi" w:cs="Calibri"/>
        </w:rPr>
      </w:pPr>
      <w:r w:rsidRPr="006F354E">
        <w:rPr>
          <w:rFonts w:asciiTheme="majorHAnsi" w:hAnsiTheme="majorHAnsi" w:cs="Calibri"/>
        </w:rPr>
        <w:t xml:space="preserve">After the requester has submitted a request for an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ICANN should at least validate that:</w:t>
      </w:r>
    </w:p>
    <w:p w14:paraId="6FF1DDB3"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 xml:space="preserve">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refers to a territory listed on ISO 3166-1 list</w:t>
      </w:r>
    </w:p>
    <w:p w14:paraId="2CD305E7"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 xml:space="preserve">The selected string (A-label) does not exist in the DNS, nor is approved for delegation to another party, </w:t>
      </w:r>
    </w:p>
    <w:p w14:paraId="36963BB8"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 xml:space="preserve">The selected string (U-label) contains at least one (1) non-ASCII character. </w:t>
      </w:r>
    </w:p>
    <w:p w14:paraId="3C7DE2A7"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 xml:space="preserve">The required A-label, U-label, and corresponding Unicode points to designate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are consistent.</w:t>
      </w:r>
    </w:p>
    <w:p w14:paraId="446CEE38"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Documentation on meaningfulness is complete and meets the criteria and requirements.</w:t>
      </w:r>
    </w:p>
    <w:p w14:paraId="21FBB41C"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 xml:space="preserve">Documentation on the Designated Language is complete and meets the criteria and requirements. </w:t>
      </w:r>
    </w:p>
    <w:p w14:paraId="503960E0" w14:textId="77777777" w:rsidR="00DB302C" w:rsidRPr="006F354E" w:rsidRDefault="00DB302C" w:rsidP="00DB302C">
      <w:pPr>
        <w:widowControl w:val="0"/>
        <w:numPr>
          <w:ilvl w:val="0"/>
          <w:numId w:val="18"/>
        </w:numPr>
        <w:suppressAutoHyphens/>
        <w:autoSpaceDE w:val="0"/>
        <w:rPr>
          <w:rFonts w:asciiTheme="majorHAnsi" w:hAnsiTheme="majorHAnsi" w:cs="Calibri"/>
        </w:rPr>
      </w:pPr>
      <w:r w:rsidRPr="006F354E">
        <w:rPr>
          <w:rFonts w:asciiTheme="majorHAnsi" w:hAnsiTheme="majorHAnsi" w:cs="Calibri"/>
        </w:rPr>
        <w:t xml:space="preserve">Documentation to evidence </w:t>
      </w:r>
      <w:proofErr w:type="gramStart"/>
      <w:r w:rsidRPr="006F354E">
        <w:rPr>
          <w:rFonts w:asciiTheme="majorHAnsi" w:hAnsiTheme="majorHAnsi" w:cs="Calibri"/>
        </w:rPr>
        <w:t>support</w:t>
      </w:r>
      <w:proofErr w:type="gramEnd"/>
      <w:r w:rsidRPr="006F354E">
        <w:rPr>
          <w:rFonts w:asciiTheme="majorHAnsi" w:hAnsiTheme="majorHAnsi" w:cs="Calibri"/>
        </w:rPr>
        <w:t xml:space="preserve"> for the selected string is complete and meets the criteria and requirements and is from an authoritative source. </w:t>
      </w:r>
    </w:p>
    <w:p w14:paraId="44464EE3" w14:textId="77777777" w:rsidR="00DB302C" w:rsidRPr="006F354E" w:rsidRDefault="00DB302C" w:rsidP="00DB302C">
      <w:pPr>
        <w:autoSpaceDE w:val="0"/>
        <w:ind w:left="720"/>
        <w:rPr>
          <w:rFonts w:asciiTheme="majorHAnsi" w:hAnsiTheme="majorHAnsi" w:cs="Calibri"/>
        </w:rPr>
      </w:pPr>
    </w:p>
    <w:p w14:paraId="584D2850" w14:textId="53C739FE" w:rsidR="00DB302C" w:rsidRPr="006F354E" w:rsidRDefault="00DB302C" w:rsidP="00DB302C">
      <w:pPr>
        <w:autoSpaceDE w:val="0"/>
        <w:rPr>
          <w:rFonts w:asciiTheme="majorHAnsi" w:hAnsiTheme="majorHAnsi" w:cs="Calibri"/>
        </w:rPr>
      </w:pPr>
      <w:r w:rsidRPr="006F354E">
        <w:rPr>
          <w:rFonts w:asciiTheme="majorHAnsi" w:hAnsiTheme="majorHAnsi" w:cs="Calibri"/>
        </w:rPr>
        <w:t>If one or more elements listed are not complete or deficient, ICANN shall inform the requester accordingly. The requester should be allowed to provide additional information, correct the request, or withdraw the request (and potentially resubmit at a later time). If the requester does not take any action within 3 months after the notification by ICANN that the request is incomplete or contains errors</w:t>
      </w:r>
      <w:r w:rsidR="008D795A" w:rsidRPr="006F354E">
        <w:rPr>
          <w:rFonts w:asciiTheme="majorHAnsi" w:hAnsiTheme="majorHAnsi" w:cs="Calibri"/>
        </w:rPr>
        <w:t>,</w:t>
      </w:r>
      <w:r w:rsidRPr="006F354E">
        <w:rPr>
          <w:rFonts w:asciiTheme="majorHAnsi" w:hAnsiTheme="majorHAnsi" w:cs="Calibri"/>
        </w:rPr>
        <w:t xml:space="preserve"> the request may be terminated by ICANN for administrative reasons. </w:t>
      </w:r>
    </w:p>
    <w:p w14:paraId="23107AB4" w14:textId="77777777" w:rsidR="00DB302C" w:rsidRPr="006F354E" w:rsidRDefault="00DB302C" w:rsidP="00DB302C">
      <w:pPr>
        <w:autoSpaceDE w:val="0"/>
        <w:rPr>
          <w:rFonts w:asciiTheme="majorHAnsi" w:hAnsiTheme="majorHAnsi" w:cs="Calibri"/>
        </w:rPr>
      </w:pPr>
    </w:p>
    <w:p w14:paraId="4A40059C" w14:textId="77777777" w:rsidR="00DB302C" w:rsidRPr="006F354E" w:rsidRDefault="00DB302C" w:rsidP="00DB302C">
      <w:pPr>
        <w:autoSpaceDE w:val="0"/>
        <w:rPr>
          <w:rFonts w:asciiTheme="majorHAnsi" w:hAnsiTheme="majorHAnsi" w:cs="Calibri"/>
        </w:rPr>
      </w:pPr>
      <w:r w:rsidRPr="006F354E">
        <w:rPr>
          <w:rFonts w:asciiTheme="majorHAnsi" w:hAnsiTheme="majorHAnsi" w:cs="Calibri"/>
        </w:rPr>
        <w:t xml:space="preserve">If all elements listed are validated, ICANN shall notify the requester accordingly and the Technical Validation Procedure will be initiated. </w:t>
      </w:r>
    </w:p>
    <w:p w14:paraId="152410AF" w14:textId="77777777" w:rsidR="00DB302C" w:rsidRPr="006F354E" w:rsidRDefault="00DB302C" w:rsidP="00DB302C">
      <w:pPr>
        <w:pStyle w:val="PlainText"/>
        <w:rPr>
          <w:rFonts w:asciiTheme="majorHAnsi" w:hAnsiTheme="majorHAnsi" w:cs="Arial"/>
          <w:sz w:val="24"/>
          <w:szCs w:val="24"/>
        </w:rPr>
      </w:pPr>
    </w:p>
    <w:p w14:paraId="23A0C957"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If ICANN staff anticipates issues pertaining to the Technical and String Confusion Review during its initial review of the application, ICANN staff is advised to inform the requester of its concerns. The requester will have the opportunity to either: </w:t>
      </w:r>
    </w:p>
    <w:p w14:paraId="6A58D82F" w14:textId="77777777" w:rsidR="00DB302C" w:rsidRPr="006F354E" w:rsidRDefault="00DB302C" w:rsidP="00DB302C">
      <w:pPr>
        <w:widowControl w:val="0"/>
        <w:numPr>
          <w:ilvl w:val="0"/>
          <w:numId w:val="12"/>
        </w:numPr>
        <w:suppressAutoHyphens/>
        <w:rPr>
          <w:rFonts w:asciiTheme="majorHAnsi" w:hAnsiTheme="majorHAnsi" w:cs="Calibri"/>
        </w:rPr>
      </w:pPr>
      <w:r w:rsidRPr="006F354E">
        <w:rPr>
          <w:rFonts w:asciiTheme="majorHAnsi" w:hAnsiTheme="majorHAnsi" w:cs="Calibri"/>
        </w:rPr>
        <w:t>Change the selected string, or</w:t>
      </w:r>
    </w:p>
    <w:p w14:paraId="6D6A6B26" w14:textId="77777777" w:rsidR="00DB302C" w:rsidRPr="006F354E" w:rsidRDefault="00DB302C" w:rsidP="00DB302C">
      <w:pPr>
        <w:widowControl w:val="0"/>
        <w:numPr>
          <w:ilvl w:val="0"/>
          <w:numId w:val="12"/>
        </w:numPr>
        <w:suppressAutoHyphens/>
        <w:rPr>
          <w:rFonts w:asciiTheme="majorHAnsi" w:hAnsiTheme="majorHAnsi" w:cs="Calibri"/>
        </w:rPr>
      </w:pPr>
      <w:r w:rsidRPr="006F354E">
        <w:rPr>
          <w:rFonts w:asciiTheme="majorHAnsi" w:hAnsiTheme="majorHAnsi" w:cs="Calibri"/>
        </w:rPr>
        <w:t>Tentatively request two or more strings as part of the application including a ranking of the preference to accommodate the case where the preferred string is not validated.</w:t>
      </w:r>
    </w:p>
    <w:p w14:paraId="269D761C" w14:textId="77777777" w:rsidR="00DB302C" w:rsidRPr="006F354E" w:rsidRDefault="00DB302C" w:rsidP="00DB302C">
      <w:pPr>
        <w:widowControl w:val="0"/>
        <w:numPr>
          <w:ilvl w:val="0"/>
          <w:numId w:val="12"/>
        </w:numPr>
        <w:suppressAutoHyphens/>
        <w:rPr>
          <w:rFonts w:asciiTheme="majorHAnsi" w:hAnsiTheme="majorHAnsi" w:cs="Calibri"/>
        </w:rPr>
      </w:pPr>
      <w:r w:rsidRPr="006F354E">
        <w:rPr>
          <w:rFonts w:asciiTheme="majorHAnsi" w:hAnsiTheme="majorHAnsi" w:cs="Calibri"/>
        </w:rPr>
        <w:t xml:space="preserve">Withdraw the request, or </w:t>
      </w:r>
    </w:p>
    <w:p w14:paraId="01C8D9D5" w14:textId="77777777" w:rsidR="00DB302C" w:rsidRPr="006F354E" w:rsidRDefault="00DB302C" w:rsidP="00DB302C">
      <w:pPr>
        <w:widowControl w:val="0"/>
        <w:numPr>
          <w:ilvl w:val="0"/>
          <w:numId w:val="12"/>
        </w:numPr>
        <w:suppressAutoHyphens/>
        <w:rPr>
          <w:rFonts w:asciiTheme="majorHAnsi" w:hAnsiTheme="majorHAnsi" w:cs="Calibri"/>
        </w:rPr>
      </w:pPr>
      <w:r w:rsidRPr="006F354E">
        <w:rPr>
          <w:rFonts w:asciiTheme="majorHAnsi" w:hAnsiTheme="majorHAnsi" w:cs="Calibri"/>
        </w:rPr>
        <w:t>Continue with the request as originally submitted.</w:t>
      </w:r>
    </w:p>
    <w:p w14:paraId="115962B3" w14:textId="77777777" w:rsidR="00DB302C" w:rsidRPr="006F354E" w:rsidDel="00606C34" w:rsidRDefault="00DB302C" w:rsidP="00DB302C">
      <w:pPr>
        <w:rPr>
          <w:rFonts w:asciiTheme="majorHAnsi" w:hAnsiTheme="majorHAnsi" w:cs="Calibri"/>
        </w:rPr>
      </w:pPr>
    </w:p>
    <w:p w14:paraId="2D2C27DA" w14:textId="77777777" w:rsidR="00DB302C" w:rsidRPr="006F354E" w:rsidRDefault="00DB302C" w:rsidP="00DB302C">
      <w:pPr>
        <w:pStyle w:val="PlainText"/>
        <w:rPr>
          <w:rFonts w:asciiTheme="majorHAnsi" w:hAnsiTheme="majorHAnsi" w:cs="Arial"/>
          <w:sz w:val="24"/>
          <w:szCs w:val="24"/>
        </w:rPr>
      </w:pPr>
      <w:r w:rsidRPr="006F354E">
        <w:rPr>
          <w:rFonts w:asciiTheme="majorHAnsi" w:hAnsiTheme="majorHAnsi" w:cs="Arial"/>
          <w:sz w:val="24"/>
          <w:szCs w:val="24"/>
        </w:rPr>
        <w:t>Details of the verification procedures and additional elements, such as the channel of communication, will need to be further determined. This is considered a matter of Implementation planning.</w:t>
      </w:r>
    </w:p>
    <w:p w14:paraId="120190DE" w14:textId="77777777" w:rsidR="00DB302C" w:rsidRPr="006F354E" w:rsidRDefault="00DB302C" w:rsidP="00DB302C">
      <w:pPr>
        <w:rPr>
          <w:rFonts w:asciiTheme="majorHAnsi" w:hAnsiTheme="majorHAnsi" w:cs="Calibri"/>
        </w:rPr>
      </w:pPr>
    </w:p>
    <w:p w14:paraId="611F50BD" w14:textId="77777777" w:rsidR="00DB302C" w:rsidRPr="006F354E" w:rsidRDefault="00DB302C" w:rsidP="00DB302C">
      <w:pPr>
        <w:pStyle w:val="PlainText"/>
        <w:outlineLvl w:val="0"/>
        <w:rPr>
          <w:rFonts w:asciiTheme="majorHAnsi" w:hAnsiTheme="majorHAnsi" w:cs="Arial"/>
          <w:i/>
          <w:sz w:val="24"/>
          <w:szCs w:val="24"/>
        </w:rPr>
      </w:pPr>
      <w:r w:rsidRPr="006F354E">
        <w:rPr>
          <w:rFonts w:asciiTheme="majorHAnsi" w:hAnsiTheme="majorHAnsi" w:cs="Arial"/>
          <w:i/>
          <w:sz w:val="24"/>
          <w:szCs w:val="24"/>
        </w:rPr>
        <w:t xml:space="preserve">b. Independent Reviews </w:t>
      </w:r>
    </w:p>
    <w:p w14:paraId="0969566E" w14:textId="77777777" w:rsidR="00DB302C" w:rsidRPr="006F354E" w:rsidRDefault="00DB302C" w:rsidP="00DB302C">
      <w:pPr>
        <w:pStyle w:val="PlainText"/>
        <w:outlineLvl w:val="0"/>
        <w:rPr>
          <w:rFonts w:asciiTheme="majorHAnsi" w:hAnsiTheme="majorHAnsi" w:cs="Arial"/>
          <w:b/>
          <w:sz w:val="24"/>
          <w:szCs w:val="24"/>
        </w:rPr>
      </w:pPr>
      <w:r w:rsidRPr="006F354E">
        <w:rPr>
          <w:rFonts w:asciiTheme="majorHAnsi" w:hAnsiTheme="majorHAnsi" w:cs="Arial"/>
          <w:b/>
          <w:sz w:val="24"/>
          <w:szCs w:val="24"/>
        </w:rPr>
        <w:t>General description of Technical and string confusion review</w:t>
      </w:r>
    </w:p>
    <w:p w14:paraId="29255F6D" w14:textId="77777777" w:rsidR="00DB302C" w:rsidRPr="006F354E" w:rsidRDefault="00DB302C" w:rsidP="00DB302C">
      <w:pPr>
        <w:pStyle w:val="PlainText"/>
        <w:rPr>
          <w:rFonts w:asciiTheme="majorHAnsi" w:hAnsiTheme="majorHAnsi"/>
          <w:sz w:val="24"/>
          <w:szCs w:val="24"/>
        </w:rPr>
      </w:pPr>
    </w:p>
    <w:p w14:paraId="19CAAB8C" w14:textId="77777777" w:rsidR="00DB302C" w:rsidRPr="006F354E" w:rsidRDefault="00DB302C" w:rsidP="00DB302C">
      <w:pPr>
        <w:rPr>
          <w:rFonts w:asciiTheme="majorHAnsi" w:hAnsiTheme="majorHAnsi" w:cs="Arial"/>
        </w:rPr>
      </w:pPr>
      <w:r w:rsidRPr="006F354E">
        <w:rPr>
          <w:rFonts w:asciiTheme="majorHAnsi" w:hAnsiTheme="majorHAnsi" w:cs="Arial"/>
        </w:rPr>
        <w:t>It is recommended that ICANN appoint the following external and independent Panels:</w:t>
      </w:r>
    </w:p>
    <w:p w14:paraId="0F23D043" w14:textId="77777777" w:rsidR="00DB302C" w:rsidRPr="006F354E" w:rsidRDefault="00DB302C" w:rsidP="00DB302C">
      <w:pPr>
        <w:widowControl w:val="0"/>
        <w:numPr>
          <w:ilvl w:val="0"/>
          <w:numId w:val="19"/>
        </w:numPr>
        <w:suppressAutoHyphens/>
        <w:spacing w:after="200"/>
        <w:rPr>
          <w:rFonts w:asciiTheme="majorHAnsi" w:hAnsiTheme="majorHAnsi" w:cs="Arial"/>
        </w:rPr>
      </w:pPr>
      <w:r w:rsidRPr="006F354E">
        <w:rPr>
          <w:rFonts w:asciiTheme="majorHAnsi" w:hAnsiTheme="majorHAnsi" w:cs="Arial"/>
        </w:rPr>
        <w:t>To validate the technical requirements ICANN should appoint a “Technical Panel</w:t>
      </w:r>
      <w:r w:rsidRPr="006F354E">
        <w:rPr>
          <w:rStyle w:val="FootnoteCharacters"/>
          <w:rFonts w:asciiTheme="majorHAnsi" w:hAnsiTheme="majorHAnsi" w:cs="Arial"/>
        </w:rPr>
        <w:footnoteReference w:id="20"/>
      </w:r>
      <w:r w:rsidRPr="006F354E">
        <w:rPr>
          <w:rFonts w:asciiTheme="majorHAnsi" w:hAnsiTheme="majorHAnsi" w:cs="Arial"/>
        </w:rPr>
        <w:t xml:space="preserve">” to conduct a technical review of the selected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w:t>
      </w:r>
    </w:p>
    <w:p w14:paraId="6BF948DE" w14:textId="77777777" w:rsidR="00DB302C" w:rsidRPr="006F354E" w:rsidRDefault="00DB302C" w:rsidP="00DB302C">
      <w:pPr>
        <w:widowControl w:val="0"/>
        <w:numPr>
          <w:ilvl w:val="0"/>
          <w:numId w:val="19"/>
        </w:numPr>
        <w:suppressAutoHyphens/>
        <w:spacing w:after="200"/>
        <w:rPr>
          <w:rFonts w:asciiTheme="majorHAnsi" w:hAnsiTheme="majorHAnsi" w:cs="Arial"/>
        </w:rPr>
      </w:pPr>
      <w:r w:rsidRPr="006F354E">
        <w:rPr>
          <w:rFonts w:asciiTheme="majorHAnsi" w:hAnsiTheme="majorHAnsi" w:cs="Arial"/>
        </w:rPr>
        <w:t xml:space="preserve">To validate a selected string is not confusingly similar, ICANN should appoint an external and independent “ Similarity Review Panel” to review the selected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for confusing similarity. </w:t>
      </w:r>
    </w:p>
    <w:p w14:paraId="556D6522" w14:textId="77777777" w:rsidR="00DB302C" w:rsidRPr="006F354E" w:rsidRDefault="00DB302C" w:rsidP="00DB302C">
      <w:pPr>
        <w:widowControl w:val="0"/>
        <w:numPr>
          <w:ilvl w:val="0"/>
          <w:numId w:val="19"/>
        </w:numPr>
        <w:suppressAutoHyphens/>
        <w:spacing w:after="200"/>
        <w:rPr>
          <w:rFonts w:asciiTheme="majorHAnsi" w:hAnsiTheme="majorHAnsi" w:cs="Arial"/>
        </w:rPr>
      </w:pPr>
      <w:r w:rsidRPr="006F354E">
        <w:rPr>
          <w:rFonts w:asciiTheme="majorHAnsi" w:hAnsiTheme="majorHAnsi" w:cs="Arial"/>
        </w:rPr>
        <w:t xml:space="preserve">To allow for a final validation review relating the confusing similarity, and only if so requested by the requester, ICANN should appoint, an external and independent “ Extended Process Similarity Review Panel.” </w:t>
      </w:r>
    </w:p>
    <w:p w14:paraId="60CDA630" w14:textId="77777777" w:rsidR="00DB302C" w:rsidRPr="006F354E" w:rsidRDefault="00DB302C" w:rsidP="00DB302C">
      <w:pPr>
        <w:rPr>
          <w:rFonts w:asciiTheme="majorHAnsi" w:hAnsiTheme="majorHAnsi" w:cs="Arial"/>
        </w:rPr>
      </w:pPr>
      <w:r w:rsidRPr="006F354E">
        <w:rPr>
          <w:rFonts w:asciiTheme="majorHAnsi" w:hAnsiTheme="majorHAnsi" w:cs="Arial"/>
        </w:rPr>
        <w:t>As part of the implementation planning the details of the roles and responsibilities of the panels and its membership requirements should be developed in conjunction with the development of the methods and criteria for assessing the technical</w:t>
      </w:r>
      <w:r w:rsidRPr="006F354E">
        <w:rPr>
          <w:rStyle w:val="FootnoteReference"/>
          <w:rFonts w:asciiTheme="majorHAnsi" w:hAnsiTheme="majorHAnsi" w:cs="Arial"/>
        </w:rPr>
        <w:footnoteReference w:id="21"/>
      </w:r>
      <w:r w:rsidRPr="006F354E">
        <w:rPr>
          <w:rFonts w:asciiTheme="majorHAnsi" w:hAnsiTheme="majorHAnsi" w:cs="Arial"/>
        </w:rPr>
        <w:t xml:space="preserve"> and confusing similarity</w:t>
      </w:r>
      <w:r w:rsidRPr="006F354E">
        <w:rPr>
          <w:rStyle w:val="FootnoteReference"/>
          <w:rFonts w:asciiTheme="majorHAnsi" w:hAnsiTheme="majorHAnsi" w:cs="Arial"/>
        </w:rPr>
        <w:footnoteReference w:id="22"/>
      </w:r>
      <w:r w:rsidRPr="006F354E">
        <w:rPr>
          <w:rFonts w:asciiTheme="majorHAnsi" w:hAnsiTheme="majorHAnsi" w:cs="Arial"/>
        </w:rPr>
        <w:t xml:space="preserve"> validity of the selected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strings and details of the reporting as foreseen for the validation processes. </w:t>
      </w:r>
    </w:p>
    <w:p w14:paraId="4C6D5B4D" w14:textId="77777777" w:rsidR="00DB302C" w:rsidRPr="006F354E" w:rsidRDefault="00DB302C" w:rsidP="00DB302C">
      <w:pPr>
        <w:pStyle w:val="PlainText"/>
        <w:rPr>
          <w:rFonts w:asciiTheme="majorHAnsi" w:hAnsiTheme="majorHAnsi" w:cs="Arial"/>
          <w:sz w:val="24"/>
          <w:szCs w:val="24"/>
          <w:highlight w:val="yellow"/>
        </w:rPr>
      </w:pPr>
    </w:p>
    <w:p w14:paraId="1A5466FA" w14:textId="77777777" w:rsidR="00DB302C" w:rsidRPr="006F354E" w:rsidRDefault="00DB302C" w:rsidP="00DB302C">
      <w:pPr>
        <w:pStyle w:val="PlainText"/>
        <w:outlineLvl w:val="0"/>
        <w:rPr>
          <w:rFonts w:asciiTheme="majorHAnsi" w:hAnsiTheme="majorHAnsi" w:cs="Arial"/>
          <w:b/>
          <w:sz w:val="24"/>
          <w:szCs w:val="24"/>
        </w:rPr>
      </w:pPr>
      <w:r w:rsidRPr="006F354E">
        <w:rPr>
          <w:rFonts w:asciiTheme="majorHAnsi" w:hAnsiTheme="majorHAnsi" w:cs="Arial"/>
          <w:b/>
          <w:sz w:val="24"/>
          <w:szCs w:val="24"/>
        </w:rPr>
        <w:t xml:space="preserve">Process for Technical Validation </w:t>
      </w:r>
    </w:p>
    <w:p w14:paraId="32FF3BAB"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1. After completion of the ICANN staff validation of the request, ICANN staff will submit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to the “Technical Panel” for the technical review. </w:t>
      </w:r>
    </w:p>
    <w:p w14:paraId="04A0E777" w14:textId="77777777" w:rsidR="00DB302C" w:rsidRPr="006F354E" w:rsidRDefault="00DB302C" w:rsidP="00DB302C">
      <w:pPr>
        <w:rPr>
          <w:rFonts w:asciiTheme="majorHAnsi" w:hAnsiTheme="majorHAnsi" w:cs="Calibri"/>
        </w:rPr>
      </w:pPr>
      <w:r w:rsidRPr="006F354E">
        <w:rPr>
          <w:rFonts w:asciiTheme="majorHAnsi" w:hAnsiTheme="majorHAnsi" w:cs="Calibri"/>
        </w:rPr>
        <w:t>2. The Technical Panel conducts a technical string evaluation of the string submitted for evaluation. If needed, the Panel may ask questions for clarifications through ICANN staff.</w:t>
      </w:r>
    </w:p>
    <w:p w14:paraId="2BDC79A1" w14:textId="22D85758" w:rsidR="00DB302C" w:rsidRPr="006F354E" w:rsidRDefault="00DB302C" w:rsidP="00DB302C">
      <w:pPr>
        <w:rPr>
          <w:rFonts w:asciiTheme="majorHAnsi" w:hAnsiTheme="majorHAnsi" w:cs="Calibri"/>
        </w:rPr>
      </w:pPr>
      <w:r w:rsidRPr="006F354E">
        <w:rPr>
          <w:rFonts w:asciiTheme="majorHAnsi" w:hAnsiTheme="majorHAnsi" w:cs="Calibri"/>
        </w:rPr>
        <w:t xml:space="preserve">3. The findings of the evaluation will be reported to ICANN staff. In its report the Panel shall include the names of the </w:t>
      </w:r>
      <w:r w:rsidR="000B04A2" w:rsidRPr="006F354E">
        <w:rPr>
          <w:rFonts w:asciiTheme="majorHAnsi" w:hAnsiTheme="majorHAnsi" w:cs="Calibri"/>
        </w:rPr>
        <w:t>Panelists</w:t>
      </w:r>
      <w:r w:rsidRPr="006F354E">
        <w:rPr>
          <w:rFonts w:asciiTheme="majorHAnsi" w:hAnsiTheme="majorHAnsi" w:cs="Calibri"/>
        </w:rPr>
        <w:t xml:space="preserve"> and document its findings, and the rationale for the decision. </w:t>
      </w:r>
    </w:p>
    <w:p w14:paraId="5CFDD291" w14:textId="77777777" w:rsidR="00335B49" w:rsidRPr="006F354E" w:rsidRDefault="00335B49" w:rsidP="00DB302C">
      <w:pPr>
        <w:rPr>
          <w:rFonts w:asciiTheme="majorHAnsi" w:hAnsiTheme="majorHAnsi" w:cs="Calibri"/>
        </w:rPr>
      </w:pPr>
    </w:p>
    <w:p w14:paraId="1083FCB7" w14:textId="3282AB82" w:rsidR="00335B49" w:rsidRPr="006F354E" w:rsidRDefault="00335B49" w:rsidP="00DB302C">
      <w:pPr>
        <w:rPr>
          <w:rFonts w:asciiTheme="majorHAnsi" w:hAnsiTheme="majorHAnsi" w:cs="Century Gothic"/>
          <w:color w:val="000000"/>
        </w:rPr>
      </w:pPr>
      <w:r w:rsidRPr="006F354E">
        <w:rPr>
          <w:rFonts w:asciiTheme="majorHAnsi" w:hAnsiTheme="majorHAnsi" w:cs="Century Gothic"/>
          <w:color w:val="000000"/>
        </w:rPr>
        <w:t xml:space="preserve">Usually the Panel will conduct its review and send its report to ICANN staff within 30 days after receiving the IDN </w:t>
      </w:r>
      <w:proofErr w:type="spellStart"/>
      <w:r w:rsidRPr="006F354E">
        <w:rPr>
          <w:rFonts w:asciiTheme="majorHAnsi" w:hAnsiTheme="majorHAnsi" w:cs="Century Gothic"/>
          <w:color w:val="000000"/>
        </w:rPr>
        <w:t>ccTLD</w:t>
      </w:r>
      <w:proofErr w:type="spellEnd"/>
      <w:r w:rsidRPr="006F354E">
        <w:rPr>
          <w:rFonts w:asciiTheme="majorHAnsi" w:hAnsiTheme="majorHAnsi" w:cs="Century Gothic"/>
          <w:color w:val="000000"/>
        </w:rPr>
        <w:t xml:space="preserve"> string to be evaluated.  In the event the Panel expects it will need more time, ICANN staff will be informed. ICANN staff shall inform the requester accordingly.</w:t>
      </w:r>
    </w:p>
    <w:p w14:paraId="59FA6873" w14:textId="77777777" w:rsidR="00335B49" w:rsidRPr="006F354E" w:rsidRDefault="00335B49" w:rsidP="00DB302C">
      <w:pPr>
        <w:rPr>
          <w:rFonts w:asciiTheme="majorHAnsi" w:hAnsiTheme="majorHAnsi" w:cs="Calibri"/>
        </w:rPr>
      </w:pPr>
    </w:p>
    <w:p w14:paraId="4432CE36"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4 If according to the technical review the string meets all the technical criteria the string is technically validated. If the selected string does not meet all the technical criteria the string is </w:t>
      </w:r>
      <w:proofErr w:type="gramStart"/>
      <w:r w:rsidRPr="006F354E">
        <w:rPr>
          <w:rFonts w:asciiTheme="majorHAnsi" w:hAnsiTheme="majorHAnsi" w:cs="Calibri"/>
        </w:rPr>
        <w:t>not-valid</w:t>
      </w:r>
      <w:proofErr w:type="gramEnd"/>
      <w:r w:rsidRPr="006F354E">
        <w:rPr>
          <w:rFonts w:asciiTheme="majorHAnsi" w:hAnsiTheme="majorHAnsi" w:cs="Calibri"/>
        </w:rPr>
        <w:t>. ICANN staff shall inform and notify the requester accordingly.</w:t>
      </w:r>
    </w:p>
    <w:p w14:paraId="2D673875" w14:textId="77777777" w:rsidR="00BE0DF5" w:rsidRPr="006F354E" w:rsidRDefault="00BE0DF5" w:rsidP="00DB302C">
      <w:pPr>
        <w:rPr>
          <w:rFonts w:asciiTheme="majorHAnsi" w:hAnsiTheme="majorHAnsi" w:cs="Calibri"/>
        </w:rPr>
      </w:pPr>
    </w:p>
    <w:p w14:paraId="6C1DB459" w14:textId="77777777" w:rsidR="00DB302C" w:rsidRPr="006F354E" w:rsidRDefault="00DB302C" w:rsidP="00DB302C">
      <w:pPr>
        <w:pStyle w:val="PlainText"/>
        <w:outlineLvl w:val="0"/>
        <w:rPr>
          <w:rFonts w:asciiTheme="majorHAnsi" w:hAnsiTheme="majorHAnsi" w:cs="Arial"/>
          <w:b/>
          <w:sz w:val="24"/>
          <w:szCs w:val="24"/>
        </w:rPr>
      </w:pPr>
      <w:r w:rsidRPr="006F354E">
        <w:rPr>
          <w:rFonts w:asciiTheme="majorHAnsi" w:hAnsiTheme="majorHAnsi" w:cs="Arial"/>
          <w:b/>
          <w:sz w:val="24"/>
          <w:szCs w:val="24"/>
        </w:rPr>
        <w:t xml:space="preserve">Process for confusing similarity validation </w:t>
      </w:r>
    </w:p>
    <w:p w14:paraId="4A9CA627"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1. After completion of the Technical Validation ICANN staff will submit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to the String Similarity Panel for the confusing similarity string evaluation. </w:t>
      </w:r>
    </w:p>
    <w:p w14:paraId="769F0EB1" w14:textId="77777777" w:rsidR="00DB302C" w:rsidRPr="006F354E" w:rsidRDefault="00DB302C" w:rsidP="00DB302C">
      <w:pPr>
        <w:rPr>
          <w:rFonts w:asciiTheme="majorHAnsi" w:hAnsiTheme="majorHAnsi" w:cs="Calibri"/>
        </w:rPr>
      </w:pPr>
      <w:r w:rsidRPr="006F354E">
        <w:rPr>
          <w:rFonts w:asciiTheme="majorHAnsi" w:hAnsiTheme="majorHAnsi" w:cs="Calibri"/>
        </w:rPr>
        <w:t>2. The Panel shall conduct a confusability string evaluation of the string submitted for evaluation. The Panel may ask questions for clarification through ICANN staff.</w:t>
      </w:r>
    </w:p>
    <w:p w14:paraId="4F03850D" w14:textId="0740FAE0" w:rsidR="00DB302C" w:rsidRPr="006F354E" w:rsidRDefault="00DB302C" w:rsidP="00DB302C">
      <w:pPr>
        <w:rPr>
          <w:rFonts w:asciiTheme="majorHAnsi" w:hAnsiTheme="majorHAnsi" w:cs="Calibri"/>
        </w:rPr>
      </w:pPr>
      <w:r w:rsidRPr="006F354E">
        <w:rPr>
          <w:rFonts w:asciiTheme="majorHAnsi" w:hAnsiTheme="majorHAnsi" w:cs="Calibri"/>
        </w:rPr>
        <w:t xml:space="preserve">3. The findings of the evaluation will be reported to ICANN staff. In the report the Panel will include the names of the </w:t>
      </w:r>
      <w:r w:rsidR="000B04A2" w:rsidRPr="006F354E">
        <w:rPr>
          <w:rFonts w:asciiTheme="majorHAnsi" w:hAnsiTheme="majorHAnsi" w:cs="Calibri"/>
        </w:rPr>
        <w:t>Panelists</w:t>
      </w:r>
      <w:r w:rsidRPr="006F354E">
        <w:rPr>
          <w:rFonts w:asciiTheme="majorHAnsi" w:hAnsiTheme="majorHAnsi" w:cs="Calibri"/>
        </w:rPr>
        <w:t xml:space="preserve">, document the decision and provide the rationale for the decision. Where the string is considered to be confusingly similar the report shall at a minimum include a reference to the string(s) to which the confusing similarity relates and examples (in fonts) where the panel observed the similarity. </w:t>
      </w:r>
    </w:p>
    <w:p w14:paraId="55141B2A" w14:textId="77777777" w:rsidR="00DB302C" w:rsidRPr="006F354E" w:rsidRDefault="00DB302C" w:rsidP="00DB302C">
      <w:pPr>
        <w:rPr>
          <w:rFonts w:asciiTheme="majorHAnsi" w:hAnsiTheme="majorHAnsi" w:cs="Calibri"/>
        </w:rPr>
      </w:pPr>
      <w:r w:rsidRPr="006F354E">
        <w:rPr>
          <w:rFonts w:asciiTheme="majorHAnsi" w:hAnsiTheme="majorHAnsi" w:cs="Calibri"/>
        </w:rPr>
        <w:t>ICANN staff shall inform and notify the requester accordingly.</w:t>
      </w:r>
    </w:p>
    <w:p w14:paraId="7F62F31F" w14:textId="77777777" w:rsidR="00DB302C" w:rsidRPr="006F354E" w:rsidRDefault="00DB302C" w:rsidP="00DB302C">
      <w:pPr>
        <w:rPr>
          <w:rFonts w:asciiTheme="majorHAnsi" w:hAnsiTheme="majorHAnsi" w:cs="Century Gothic"/>
          <w:color w:val="000000"/>
        </w:rPr>
      </w:pPr>
      <w:r w:rsidRPr="006F354E">
        <w:rPr>
          <w:rFonts w:asciiTheme="majorHAnsi" w:hAnsiTheme="majorHAnsi" w:cs="Century Gothic"/>
          <w:color w:val="000000"/>
        </w:rPr>
        <w:t xml:space="preserve">Usually the Panel will conduct its review and send its report to ICANN staff within 30 days after receiving the IDN </w:t>
      </w:r>
      <w:proofErr w:type="spellStart"/>
      <w:r w:rsidRPr="006F354E">
        <w:rPr>
          <w:rFonts w:asciiTheme="majorHAnsi" w:hAnsiTheme="majorHAnsi" w:cs="Century Gothic"/>
          <w:color w:val="000000"/>
        </w:rPr>
        <w:t>ccTLD</w:t>
      </w:r>
      <w:proofErr w:type="spellEnd"/>
      <w:r w:rsidRPr="006F354E">
        <w:rPr>
          <w:rFonts w:asciiTheme="majorHAnsi" w:hAnsiTheme="majorHAnsi" w:cs="Century Gothic"/>
          <w:color w:val="000000"/>
        </w:rPr>
        <w:t xml:space="preserve"> string to be evaluated.  In the event the Panel expects it will need more time, ICANN staff will be informed. ICANN staff shall inform the requester accordingly. </w:t>
      </w:r>
    </w:p>
    <w:p w14:paraId="1215D670"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4 a. If according to the review, the Panel does not consider the string to be confusingly similar,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is validated.</w:t>
      </w:r>
    </w:p>
    <w:p w14:paraId="6AD048FF" w14:textId="77777777" w:rsidR="00DB302C" w:rsidRPr="006F354E" w:rsidRDefault="00DB302C" w:rsidP="00DB302C">
      <w:pPr>
        <w:pStyle w:val="NormalWeb"/>
        <w:spacing w:before="2" w:after="2"/>
        <w:rPr>
          <w:rFonts w:asciiTheme="majorHAnsi" w:hAnsiTheme="majorHAnsi" w:cs="Calibri"/>
          <w:sz w:val="24"/>
          <w:szCs w:val="24"/>
        </w:rPr>
      </w:pPr>
      <w:r w:rsidRPr="006F354E">
        <w:rPr>
          <w:rFonts w:asciiTheme="majorHAnsi" w:hAnsiTheme="majorHAnsi" w:cs="Calibri"/>
          <w:sz w:val="24"/>
          <w:szCs w:val="24"/>
        </w:rPr>
        <w:t xml:space="preserve">4 b. If according to the review the selected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presents a risk of string confusion with one particular combination of two ISO 646 Basic Version (ISO 646-BV) characters and this combination is according the ISO 3166 standard the two-letter alpha-2 code associated with same Territory as represented by the selected string, this should be noted in the report. ICANN staff shall inform the requester accordingly.</w:t>
      </w:r>
    </w:p>
    <w:p w14:paraId="538D5552" w14:textId="77777777" w:rsidR="00DB302C" w:rsidRPr="006F354E" w:rsidRDefault="00DB302C" w:rsidP="00DB302C">
      <w:pPr>
        <w:pStyle w:val="NormalWeb"/>
        <w:spacing w:before="2" w:after="2"/>
        <w:rPr>
          <w:rFonts w:asciiTheme="majorHAnsi" w:hAnsiTheme="majorHAnsi" w:cs="Calibri"/>
          <w:sz w:val="24"/>
          <w:szCs w:val="24"/>
        </w:rPr>
      </w:pPr>
    </w:p>
    <w:p w14:paraId="700F2033" w14:textId="77777777" w:rsidR="00DB302C" w:rsidRPr="006F354E" w:rsidRDefault="00DB302C" w:rsidP="00DB302C">
      <w:pPr>
        <w:pStyle w:val="ListParagraph"/>
        <w:ind w:left="0"/>
        <w:rPr>
          <w:rFonts w:asciiTheme="majorHAnsi" w:hAnsiTheme="majorHAnsi" w:cs="Calibri"/>
        </w:rPr>
      </w:pPr>
      <w:r w:rsidRPr="006F354E">
        <w:rPr>
          <w:rFonts w:asciiTheme="majorHAnsi" w:hAnsiTheme="majorHAnsi" w:cs="Calibri"/>
        </w:rPr>
        <w:t>If, within 3 months of receiving the report the requestor shall confirm that:</w:t>
      </w:r>
    </w:p>
    <w:p w14:paraId="0F533692" w14:textId="77777777" w:rsidR="00DB302C" w:rsidRPr="006F354E" w:rsidRDefault="00DB302C" w:rsidP="00DB302C">
      <w:pPr>
        <w:ind w:left="1080"/>
        <w:rPr>
          <w:rFonts w:asciiTheme="majorHAnsi" w:hAnsiTheme="majorHAnsi" w:cs="Calibri"/>
        </w:rPr>
      </w:pPr>
      <w:r w:rsidRPr="006F354E">
        <w:rPr>
          <w:rFonts w:asciiTheme="majorHAnsi" w:hAnsiTheme="majorHAnsi" w:cs="Calibri"/>
        </w:rPr>
        <w:t>(</w:t>
      </w:r>
      <w:proofErr w:type="spellStart"/>
      <w:r w:rsidRPr="006F354E">
        <w:rPr>
          <w:rFonts w:asciiTheme="majorHAnsi" w:hAnsiTheme="majorHAnsi" w:cs="Calibri"/>
        </w:rPr>
        <w:t>i</w:t>
      </w:r>
      <w:proofErr w:type="spellEnd"/>
      <w:r w:rsidRPr="006F354E">
        <w:rPr>
          <w:rFonts w:asciiTheme="majorHAnsi" w:hAnsiTheme="majorHAnsi" w:cs="Calibri"/>
        </w:rPr>
        <w:t xml:space="preserve">) The intended manager and intended registry operator for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and the </w:t>
      </w:r>
      <w:proofErr w:type="spellStart"/>
      <w:r w:rsidRPr="006F354E">
        <w:rPr>
          <w:rFonts w:asciiTheme="majorHAnsi" w:hAnsiTheme="majorHAnsi" w:cs="Calibri"/>
        </w:rPr>
        <w:t>ccTLD</w:t>
      </w:r>
      <w:proofErr w:type="spellEnd"/>
      <w:r w:rsidRPr="006F354E">
        <w:rPr>
          <w:rFonts w:asciiTheme="majorHAnsi" w:hAnsiTheme="majorHAnsi" w:cs="Calibri"/>
        </w:rPr>
        <w:t xml:space="preserve"> manager for the confusingly similar country code are one and the same entity; and</w:t>
      </w:r>
    </w:p>
    <w:p w14:paraId="06614434" w14:textId="77777777" w:rsidR="00DB302C" w:rsidRPr="006F354E" w:rsidRDefault="00DB302C" w:rsidP="00DB302C">
      <w:pPr>
        <w:ind w:left="1080"/>
        <w:rPr>
          <w:rFonts w:asciiTheme="majorHAnsi" w:hAnsiTheme="majorHAnsi" w:cs="Calibri"/>
        </w:rPr>
      </w:pPr>
      <w:r w:rsidRPr="006F354E">
        <w:rPr>
          <w:rFonts w:asciiTheme="majorHAnsi" w:hAnsiTheme="majorHAnsi" w:cs="Calibri"/>
        </w:rPr>
        <w:t xml:space="preserve">(ii) The intended manager of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shall be the entity that requests the delegation of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and </w:t>
      </w:r>
    </w:p>
    <w:p w14:paraId="5C82251A" w14:textId="77777777" w:rsidR="00DB302C" w:rsidRPr="006F354E" w:rsidRDefault="00DB302C" w:rsidP="00DB302C">
      <w:pPr>
        <w:ind w:left="1080"/>
        <w:rPr>
          <w:rFonts w:asciiTheme="majorHAnsi" w:hAnsiTheme="majorHAnsi" w:cs="Calibri"/>
        </w:rPr>
      </w:pPr>
      <w:r w:rsidRPr="006F354E">
        <w:rPr>
          <w:rFonts w:asciiTheme="majorHAnsi" w:hAnsiTheme="majorHAnsi" w:cs="Calibri"/>
        </w:rPr>
        <w:t xml:space="preserve">(iii) The </w:t>
      </w:r>
      <w:bookmarkStart w:id="1" w:name="OLE_LINK3"/>
      <w:bookmarkStart w:id="2" w:name="OLE_LINK4"/>
      <w:r w:rsidRPr="006F354E">
        <w:rPr>
          <w:rFonts w:asciiTheme="majorHAnsi" w:hAnsiTheme="majorHAnsi" w:cs="Calibri"/>
        </w:rPr>
        <w:t>requester, intended manager and registry operator and, if necessary, the relevant public authority</w:t>
      </w:r>
      <w:bookmarkEnd w:id="1"/>
      <w:bookmarkEnd w:id="2"/>
      <w:r w:rsidRPr="006F354E">
        <w:rPr>
          <w:rFonts w:asciiTheme="majorHAnsi" w:hAnsiTheme="majorHAnsi" w:cs="Calibri"/>
        </w:rPr>
        <w:t xml:space="preserve">, accept and document that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and the </w:t>
      </w:r>
      <w:proofErr w:type="spellStart"/>
      <w:r w:rsidRPr="006F354E">
        <w:rPr>
          <w:rFonts w:asciiTheme="majorHAnsi" w:hAnsiTheme="majorHAnsi" w:cs="Calibri"/>
        </w:rPr>
        <w:t>ccTLD</w:t>
      </w:r>
      <w:proofErr w:type="spellEnd"/>
      <w:r w:rsidRPr="006F354E">
        <w:rPr>
          <w:rFonts w:asciiTheme="majorHAnsi" w:hAnsiTheme="majorHAnsi" w:cs="Calibri"/>
        </w:rPr>
        <w:t xml:space="preserve"> with which it is confusingly similar will be and will remain operated by one and the same manager, and </w:t>
      </w:r>
    </w:p>
    <w:p w14:paraId="07D648B7" w14:textId="77777777" w:rsidR="00DB302C" w:rsidRPr="006F354E" w:rsidRDefault="00DB302C" w:rsidP="00DB302C">
      <w:pPr>
        <w:ind w:left="1080"/>
        <w:rPr>
          <w:rFonts w:asciiTheme="majorHAnsi" w:hAnsiTheme="majorHAnsi" w:cs="Calibri"/>
        </w:rPr>
      </w:pPr>
      <w:r w:rsidRPr="006F354E">
        <w:rPr>
          <w:rFonts w:asciiTheme="majorHAnsi" w:hAnsiTheme="majorHAnsi" w:cs="Calibri"/>
        </w:rPr>
        <w:t xml:space="preserve">(iv) The requester, intended manager and registry operator and, if necessary, the relevant public authority agree to specific and pre-arranged other conditions with the goal to mitigate the risk of user confusion as of the moment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becomes operational;</w:t>
      </w:r>
    </w:p>
    <w:p w14:paraId="42B04808" w14:textId="77777777" w:rsidR="00DB302C" w:rsidRPr="006F354E" w:rsidRDefault="00DB302C" w:rsidP="00DB302C">
      <w:pPr>
        <w:rPr>
          <w:rFonts w:asciiTheme="majorHAnsi" w:hAnsiTheme="majorHAnsi" w:cs="Calibri"/>
        </w:rPr>
      </w:pPr>
      <w:proofErr w:type="gramStart"/>
      <w:r w:rsidRPr="006F354E">
        <w:rPr>
          <w:rFonts w:asciiTheme="majorHAnsi" w:hAnsiTheme="majorHAnsi" w:cs="Calibri"/>
        </w:rPr>
        <w:t>then</w:t>
      </w:r>
      <w:proofErr w:type="gramEnd"/>
      <w:r w:rsidRPr="006F354E">
        <w:rPr>
          <w:rFonts w:asciiTheme="majorHAnsi" w:hAnsiTheme="majorHAnsi" w:cs="Calibri"/>
        </w:rPr>
        <w:t xml:space="preserve">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is deemed to be valid.</w:t>
      </w:r>
    </w:p>
    <w:p w14:paraId="7FC8338B"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If either the requester, intended manager or the relevant public authority do not accept the pre-arranged conditions within 3 months after notification or at a later stage refutes the acceptance,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shall not be validated.</w:t>
      </w:r>
    </w:p>
    <w:p w14:paraId="3E6E5721" w14:textId="2314D0C4" w:rsidR="00DB302C" w:rsidRPr="006F354E" w:rsidRDefault="00DB302C" w:rsidP="00DB302C">
      <w:pPr>
        <w:rPr>
          <w:rFonts w:asciiTheme="majorHAnsi" w:hAnsiTheme="majorHAnsi" w:cs="Calibri"/>
        </w:rPr>
      </w:pPr>
      <w:r w:rsidRPr="006F354E">
        <w:rPr>
          <w:rFonts w:asciiTheme="majorHAnsi" w:hAnsiTheme="majorHAnsi" w:cs="Calibri"/>
        </w:rPr>
        <w:t>Alternatively, the requester may defer from this mechanism and use the procedure as described under 4 c.</w:t>
      </w:r>
    </w:p>
    <w:p w14:paraId="7099A693" w14:textId="77777777" w:rsidR="00DB302C" w:rsidRPr="006F354E" w:rsidRDefault="00DB302C" w:rsidP="00DB302C">
      <w:pPr>
        <w:rPr>
          <w:rFonts w:asciiTheme="majorHAnsi" w:hAnsiTheme="majorHAnsi" w:cs="Calibri"/>
        </w:rPr>
      </w:pPr>
    </w:p>
    <w:p w14:paraId="2A115BBD"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4c.  </w:t>
      </w:r>
    </w:p>
    <w:p w14:paraId="76F937D3" w14:textId="77777777" w:rsidR="00DB302C" w:rsidRPr="006F354E" w:rsidRDefault="00DB302C" w:rsidP="000B04A2">
      <w:pPr>
        <w:rPr>
          <w:rFonts w:asciiTheme="majorHAnsi" w:hAnsiTheme="majorHAnsi" w:cs="Calibri"/>
        </w:rPr>
      </w:pPr>
      <w:proofErr w:type="spellStart"/>
      <w:r w:rsidRPr="006F354E">
        <w:rPr>
          <w:rFonts w:asciiTheme="majorHAnsi" w:hAnsiTheme="majorHAnsi" w:cs="Calibri"/>
        </w:rPr>
        <w:t>i</w:t>
      </w:r>
      <w:proofErr w:type="spellEnd"/>
      <w:r w:rsidRPr="006F354E">
        <w:rPr>
          <w:rFonts w:asciiTheme="majorHAnsi" w:hAnsiTheme="majorHAnsi" w:cs="Calibri"/>
        </w:rPr>
        <w:t xml:space="preserve">. If according to the review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is found to present a risk of string confusion, ICANN staff shall inform the requester in accordance with paragraph 3 above.  The requester may call for an Extended Process Similarity Review and provide additional documentation and clarification referring to aspects in the report of the Panel. The requester should notify ICANN within three (3) calendar months after the date of notification by ICANN, and include the additional documentation.  After receiving the notification from the requester, ICANN staff shall call on the </w:t>
      </w:r>
      <w:r w:rsidRPr="006F354E">
        <w:rPr>
          <w:rFonts w:asciiTheme="majorHAnsi" w:hAnsiTheme="majorHAnsi" w:cs="Arial"/>
        </w:rPr>
        <w:t>Extended Process Similarity Review Panel (EPSRP)</w:t>
      </w:r>
      <w:r w:rsidRPr="006F354E">
        <w:rPr>
          <w:rFonts w:asciiTheme="majorHAnsi" w:hAnsiTheme="majorHAnsi" w:cs="Calibri"/>
        </w:rPr>
        <w:t>.</w:t>
      </w:r>
    </w:p>
    <w:p w14:paraId="51DF9582" w14:textId="77777777" w:rsidR="00DB302C" w:rsidRPr="006F354E" w:rsidRDefault="00DB302C" w:rsidP="000B04A2">
      <w:pPr>
        <w:rPr>
          <w:rFonts w:asciiTheme="majorHAnsi" w:hAnsiTheme="majorHAnsi" w:cs="Calibri"/>
        </w:rPr>
      </w:pPr>
      <w:r w:rsidRPr="006F354E">
        <w:rPr>
          <w:rFonts w:asciiTheme="majorHAnsi" w:hAnsiTheme="majorHAnsi" w:cs="Calibri"/>
        </w:rPr>
        <w:t>ii. The EPSRP conducts its evaluation of the string, based on the standard and methodology and criteria developed for it, and, taking into account, but not limited to, all the related documentation from the requester, including submitted additional documentation, IDN tables available, and the finding of the Similarity Review Panel. The EPSRP may ask questions for clarification through ICANN staff.</w:t>
      </w:r>
    </w:p>
    <w:p w14:paraId="09777FCF" w14:textId="77777777" w:rsidR="00DB302C" w:rsidRPr="006F354E" w:rsidRDefault="00DB302C" w:rsidP="000B04A2">
      <w:pPr>
        <w:rPr>
          <w:rFonts w:asciiTheme="majorHAnsi" w:hAnsiTheme="majorHAnsi" w:cs="Calibri"/>
        </w:rPr>
      </w:pPr>
      <w:r w:rsidRPr="006F354E">
        <w:rPr>
          <w:rFonts w:asciiTheme="majorHAnsi" w:hAnsiTheme="majorHAnsi" w:cs="Calibri"/>
        </w:rPr>
        <w:t xml:space="preserve">iii. The findings of the </w:t>
      </w:r>
      <w:r w:rsidRPr="006F354E">
        <w:rPr>
          <w:rFonts w:asciiTheme="majorHAnsi" w:hAnsiTheme="majorHAnsi" w:cs="Arial"/>
        </w:rPr>
        <w:t xml:space="preserve">EPSRP </w:t>
      </w:r>
      <w:r w:rsidRPr="006F354E">
        <w:rPr>
          <w:rFonts w:asciiTheme="majorHAnsi" w:hAnsiTheme="majorHAnsi" w:cs="Calibri"/>
        </w:rPr>
        <w:t xml:space="preserve">shall be reported to ICANN staff and will be publicly announced on the ICANN website. This report shall include and document the findings of the EPSRP, including the rationale for the final decision, and in case of the risk of confusion a reference to the strings that are considered confusingly similar and examples where the panel observed this similarity. </w:t>
      </w:r>
    </w:p>
    <w:p w14:paraId="486EEB09" w14:textId="77777777" w:rsidR="00DB302C" w:rsidRPr="006F354E" w:rsidRDefault="00DB302C" w:rsidP="00DB302C">
      <w:pPr>
        <w:rPr>
          <w:rFonts w:asciiTheme="majorHAnsi" w:hAnsiTheme="majorHAnsi" w:cs="Calibri"/>
        </w:rPr>
      </w:pPr>
      <w:r w:rsidRPr="006F354E">
        <w:rPr>
          <w:rFonts w:asciiTheme="majorHAnsi" w:hAnsiTheme="majorHAnsi" w:cs="Calibri"/>
        </w:rPr>
        <w:t xml:space="preserve">If according to the </w:t>
      </w:r>
      <w:r w:rsidRPr="006F354E">
        <w:rPr>
          <w:rFonts w:asciiTheme="majorHAnsi" w:hAnsiTheme="majorHAnsi" w:cs="Arial"/>
        </w:rPr>
        <w:t>Extended Process Similarity Review</w:t>
      </w:r>
      <w:r w:rsidRPr="006F354E">
        <w:rPr>
          <w:rFonts w:asciiTheme="majorHAnsi" w:hAnsiTheme="majorHAnsi" w:cs="Calibri"/>
        </w:rPr>
        <w:t xml:space="preserve">, the EPSRP does not consider the string to be confusingly similar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is valid.</w:t>
      </w:r>
    </w:p>
    <w:p w14:paraId="623B9302" w14:textId="77777777" w:rsidR="00DB302C" w:rsidRPr="006F354E" w:rsidRDefault="00DB302C" w:rsidP="00DB302C">
      <w:pPr>
        <w:pStyle w:val="PlainText"/>
        <w:rPr>
          <w:rFonts w:asciiTheme="majorHAnsi" w:hAnsiTheme="majorHAnsi" w:cs="Calibri"/>
          <w:sz w:val="24"/>
          <w:szCs w:val="24"/>
        </w:rPr>
      </w:pPr>
    </w:p>
    <w:p w14:paraId="22838C4B" w14:textId="77777777" w:rsidR="00DB302C" w:rsidRPr="006F354E" w:rsidRDefault="00DB302C" w:rsidP="00DB302C">
      <w:pPr>
        <w:pStyle w:val="PlainText"/>
        <w:outlineLvl w:val="0"/>
        <w:rPr>
          <w:rFonts w:asciiTheme="majorHAnsi" w:hAnsiTheme="majorHAnsi" w:cs="Calibri"/>
          <w:b/>
          <w:i/>
          <w:sz w:val="24"/>
          <w:szCs w:val="24"/>
        </w:rPr>
      </w:pPr>
    </w:p>
    <w:p w14:paraId="2BA9E78C" w14:textId="77777777" w:rsidR="00DB302C" w:rsidRPr="006F354E" w:rsidRDefault="00DB302C" w:rsidP="00DB302C">
      <w:pPr>
        <w:pStyle w:val="PlainText"/>
        <w:outlineLvl w:val="0"/>
        <w:rPr>
          <w:rFonts w:asciiTheme="majorHAnsi" w:hAnsiTheme="majorHAnsi" w:cs="Calibri"/>
          <w:b/>
          <w:i/>
          <w:sz w:val="24"/>
          <w:szCs w:val="24"/>
        </w:rPr>
      </w:pPr>
      <w:r w:rsidRPr="006F354E">
        <w:rPr>
          <w:rFonts w:asciiTheme="majorHAnsi" w:hAnsiTheme="majorHAnsi" w:cs="Calibri"/>
          <w:b/>
          <w:i/>
          <w:sz w:val="24"/>
          <w:szCs w:val="24"/>
        </w:rPr>
        <w:t xml:space="preserve">3. Publication of IDN </w:t>
      </w:r>
      <w:proofErr w:type="spellStart"/>
      <w:r w:rsidRPr="006F354E">
        <w:rPr>
          <w:rFonts w:asciiTheme="majorHAnsi" w:hAnsiTheme="majorHAnsi" w:cs="Calibri"/>
          <w:b/>
          <w:i/>
          <w:sz w:val="24"/>
          <w:szCs w:val="24"/>
        </w:rPr>
        <w:t>ccTLD</w:t>
      </w:r>
      <w:proofErr w:type="spellEnd"/>
      <w:r w:rsidRPr="006F354E">
        <w:rPr>
          <w:rFonts w:asciiTheme="majorHAnsi" w:hAnsiTheme="majorHAnsi" w:cs="Calibri"/>
          <w:b/>
          <w:i/>
          <w:sz w:val="24"/>
          <w:szCs w:val="24"/>
        </w:rPr>
        <w:t xml:space="preserve"> string</w:t>
      </w:r>
    </w:p>
    <w:p w14:paraId="3024B895" w14:textId="77777777" w:rsidR="00DB302C" w:rsidRPr="006F354E" w:rsidRDefault="00DB302C" w:rsidP="00DB302C">
      <w:pPr>
        <w:autoSpaceDE w:val="0"/>
        <w:rPr>
          <w:rFonts w:asciiTheme="majorHAnsi" w:hAnsiTheme="majorHAnsi" w:cs="Calibri"/>
        </w:rPr>
      </w:pPr>
      <w:r w:rsidRPr="006F354E">
        <w:rPr>
          <w:rFonts w:asciiTheme="majorHAnsi" w:hAnsiTheme="majorHAnsi" w:cs="Calibri"/>
        </w:rPr>
        <w:t xml:space="preserve">After successful completion of the request validation procedure and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is valid according to both technical and string similarity review procedures, ICANN shall publish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publicly on its website.  </w:t>
      </w:r>
    </w:p>
    <w:p w14:paraId="0BC9F3FD" w14:textId="77777777" w:rsidR="00DB302C" w:rsidRPr="006F354E" w:rsidRDefault="00DB302C" w:rsidP="00DB302C">
      <w:pPr>
        <w:autoSpaceDE w:val="0"/>
        <w:rPr>
          <w:rFonts w:asciiTheme="majorHAnsi" w:hAnsiTheme="majorHAnsi" w:cs="Calibri"/>
        </w:rPr>
      </w:pPr>
    </w:p>
    <w:p w14:paraId="2F6A3A17" w14:textId="77777777" w:rsidR="009B16D3" w:rsidRPr="006F354E" w:rsidRDefault="009B16D3" w:rsidP="00DB302C">
      <w:pPr>
        <w:autoSpaceDE w:val="0"/>
        <w:rPr>
          <w:rFonts w:asciiTheme="majorHAnsi" w:hAnsiTheme="majorHAnsi" w:cs="Calibri"/>
        </w:rPr>
      </w:pPr>
    </w:p>
    <w:p w14:paraId="5DA1EBCD" w14:textId="77777777" w:rsidR="00DB302C" w:rsidRPr="006F354E" w:rsidRDefault="00DB302C" w:rsidP="00DB302C">
      <w:pPr>
        <w:autoSpaceDE w:val="0"/>
        <w:rPr>
          <w:rFonts w:asciiTheme="majorHAnsi" w:hAnsiTheme="majorHAnsi" w:cs="Calibri"/>
          <w:b/>
          <w:i/>
        </w:rPr>
      </w:pPr>
      <w:r w:rsidRPr="006F354E">
        <w:rPr>
          <w:rFonts w:asciiTheme="majorHAnsi" w:hAnsiTheme="majorHAnsi" w:cs="Calibri"/>
          <w:b/>
          <w:i/>
        </w:rPr>
        <w:t xml:space="preserve">4. Completion of IDN </w:t>
      </w:r>
      <w:proofErr w:type="spellStart"/>
      <w:r w:rsidRPr="006F354E">
        <w:rPr>
          <w:rFonts w:asciiTheme="majorHAnsi" w:hAnsiTheme="majorHAnsi" w:cs="Calibri"/>
          <w:b/>
          <w:i/>
        </w:rPr>
        <w:t>ccTLD</w:t>
      </w:r>
      <w:proofErr w:type="spellEnd"/>
      <w:r w:rsidRPr="006F354E">
        <w:rPr>
          <w:rFonts w:asciiTheme="majorHAnsi" w:hAnsiTheme="majorHAnsi" w:cs="Calibri"/>
          <w:b/>
          <w:i/>
        </w:rPr>
        <w:t xml:space="preserve"> selection process</w:t>
      </w:r>
    </w:p>
    <w:p w14:paraId="27E00ED6" w14:textId="77777777" w:rsidR="00DB302C" w:rsidRPr="006F354E" w:rsidRDefault="00DB302C" w:rsidP="00DB302C">
      <w:pPr>
        <w:autoSpaceDE w:val="0"/>
        <w:rPr>
          <w:rFonts w:asciiTheme="majorHAnsi" w:hAnsiTheme="majorHAnsi" w:cs="Calibri"/>
        </w:rPr>
      </w:pPr>
      <w:r w:rsidRPr="006F354E">
        <w:rPr>
          <w:rFonts w:asciiTheme="majorHAnsi" w:hAnsiTheme="majorHAnsi" w:cs="Calibri"/>
        </w:rPr>
        <w:t xml:space="preserve">Once the selected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is published on the ICANN website, and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selection process is completed, delegation of 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 may be requested in accordance with the current policy and practices for the delegation, re-delegation and retirement of </w:t>
      </w:r>
      <w:proofErr w:type="spellStart"/>
      <w:r w:rsidRPr="006F354E">
        <w:rPr>
          <w:rFonts w:asciiTheme="majorHAnsi" w:hAnsiTheme="majorHAnsi" w:cs="Calibri"/>
        </w:rPr>
        <w:t>ccTLDs</w:t>
      </w:r>
      <w:proofErr w:type="spellEnd"/>
      <w:r w:rsidRPr="006F354E">
        <w:rPr>
          <w:rFonts w:asciiTheme="majorHAnsi" w:hAnsiTheme="majorHAnsi" w:cs="Calibri"/>
        </w:rPr>
        <w:t xml:space="preserve">.  ICANN shall notify the requester accordingly. </w:t>
      </w:r>
    </w:p>
    <w:p w14:paraId="169BB311" w14:textId="77777777" w:rsidR="00D76850" w:rsidRPr="006F354E" w:rsidRDefault="00D76850" w:rsidP="00DB302C">
      <w:pPr>
        <w:autoSpaceDE w:val="0"/>
        <w:rPr>
          <w:rFonts w:asciiTheme="majorHAnsi" w:hAnsiTheme="majorHAnsi" w:cs="Calibri"/>
        </w:rPr>
      </w:pPr>
    </w:p>
    <w:p w14:paraId="59A5E8C7" w14:textId="77777777" w:rsidR="00DB302C" w:rsidRPr="006F354E" w:rsidRDefault="00DB302C" w:rsidP="00DB302C">
      <w:pPr>
        <w:pStyle w:val="PlainText"/>
        <w:rPr>
          <w:rFonts w:asciiTheme="majorHAnsi" w:hAnsiTheme="majorHAnsi" w:cs="Calibri"/>
          <w:b/>
          <w:sz w:val="24"/>
          <w:szCs w:val="24"/>
        </w:rPr>
      </w:pPr>
    </w:p>
    <w:p w14:paraId="4CE00D9B" w14:textId="77777777" w:rsidR="00DB302C" w:rsidRPr="006F354E" w:rsidRDefault="00DB302C" w:rsidP="00DB302C">
      <w:pPr>
        <w:pStyle w:val="PlainText"/>
        <w:outlineLvl w:val="0"/>
        <w:rPr>
          <w:rFonts w:asciiTheme="majorHAnsi" w:hAnsiTheme="majorHAnsi" w:cs="Calibri"/>
          <w:b/>
          <w:i/>
          <w:sz w:val="24"/>
          <w:szCs w:val="24"/>
        </w:rPr>
      </w:pPr>
      <w:r w:rsidRPr="006F354E">
        <w:rPr>
          <w:rFonts w:asciiTheme="majorHAnsi" w:hAnsiTheme="majorHAnsi" w:cs="Calibri"/>
          <w:b/>
          <w:i/>
          <w:sz w:val="24"/>
          <w:szCs w:val="24"/>
        </w:rPr>
        <w:t>5. Change, withdrawal or termination of the request</w:t>
      </w:r>
    </w:p>
    <w:p w14:paraId="4A76E20D" w14:textId="77777777" w:rsidR="00DB302C" w:rsidRPr="006F354E" w:rsidRDefault="00DB302C" w:rsidP="00DB302C">
      <w:pPr>
        <w:rPr>
          <w:rFonts w:asciiTheme="majorHAnsi" w:hAnsiTheme="majorHAnsi"/>
        </w:rPr>
      </w:pPr>
      <w:r w:rsidRPr="006F354E">
        <w:rPr>
          <w:rFonts w:asciiTheme="majorHAnsi" w:hAnsiTheme="majorHAnsi"/>
        </w:rPr>
        <w:t>ICANN staff shall notify the requester of any errors that have occurred in the application. These errors include, but are not limited to:</w:t>
      </w:r>
    </w:p>
    <w:p w14:paraId="4DCAF865" w14:textId="77777777" w:rsidR="00DB302C" w:rsidRPr="006F354E" w:rsidRDefault="00DB302C" w:rsidP="00EF6B5F">
      <w:pPr>
        <w:widowControl w:val="0"/>
        <w:numPr>
          <w:ilvl w:val="0"/>
          <w:numId w:val="39"/>
        </w:numPr>
        <w:tabs>
          <w:tab w:val="left" w:pos="720"/>
        </w:tabs>
        <w:suppressAutoHyphens/>
        <w:rPr>
          <w:rFonts w:asciiTheme="majorHAnsi" w:hAnsiTheme="majorHAnsi"/>
        </w:rPr>
      </w:pPr>
      <w:r w:rsidRPr="006F354E">
        <w:rPr>
          <w:rFonts w:asciiTheme="majorHAnsi" w:hAnsiTheme="majorHAnsi"/>
        </w:rPr>
        <w:t>The selected string is already a string delegated in the DNS, or approved for delegation to another party.</w:t>
      </w:r>
    </w:p>
    <w:p w14:paraId="7EA81534" w14:textId="77777777" w:rsidR="00DB302C" w:rsidRPr="006F354E" w:rsidRDefault="00DB302C" w:rsidP="00EF6B5F">
      <w:pPr>
        <w:widowControl w:val="0"/>
        <w:numPr>
          <w:ilvl w:val="0"/>
          <w:numId w:val="39"/>
        </w:numPr>
        <w:tabs>
          <w:tab w:val="left" w:pos="720"/>
        </w:tabs>
        <w:suppressAutoHyphens/>
        <w:rPr>
          <w:rFonts w:asciiTheme="majorHAnsi" w:hAnsiTheme="majorHAnsi"/>
        </w:rPr>
      </w:pPr>
      <w:r w:rsidRPr="006F354E">
        <w:rPr>
          <w:rFonts w:asciiTheme="majorHAnsi" w:hAnsiTheme="majorHAnsi"/>
        </w:rPr>
        <w:t>Issues pertaining to the required documentation.</w:t>
      </w:r>
    </w:p>
    <w:p w14:paraId="114255EB" w14:textId="77777777" w:rsidR="00DB302C" w:rsidRPr="006F354E" w:rsidRDefault="00DB302C" w:rsidP="00EF6B5F">
      <w:pPr>
        <w:widowControl w:val="0"/>
        <w:numPr>
          <w:ilvl w:val="0"/>
          <w:numId w:val="39"/>
        </w:numPr>
        <w:tabs>
          <w:tab w:val="left" w:pos="720"/>
        </w:tabs>
        <w:suppressAutoHyphens/>
        <w:rPr>
          <w:rFonts w:asciiTheme="majorHAnsi" w:hAnsiTheme="majorHAnsi"/>
        </w:rPr>
      </w:pPr>
      <w:r w:rsidRPr="006F354E">
        <w:rPr>
          <w:rFonts w:asciiTheme="majorHAnsi" w:hAnsiTheme="majorHAnsi"/>
        </w:rPr>
        <w:t>The country or territory of the request does not correspond to a listing in the ISO3166-1 list or the European Union.</w:t>
      </w:r>
    </w:p>
    <w:p w14:paraId="38E6CCBF" w14:textId="77777777" w:rsidR="00DB302C" w:rsidRPr="006F354E" w:rsidRDefault="00DB302C" w:rsidP="00EF6B5F">
      <w:pPr>
        <w:widowControl w:val="0"/>
        <w:numPr>
          <w:ilvl w:val="0"/>
          <w:numId w:val="39"/>
        </w:numPr>
        <w:tabs>
          <w:tab w:val="left" w:pos="720"/>
        </w:tabs>
        <w:suppressAutoHyphens/>
        <w:rPr>
          <w:rFonts w:asciiTheme="majorHAnsi" w:hAnsiTheme="majorHAnsi"/>
        </w:rPr>
      </w:pPr>
      <w:r w:rsidRPr="006F354E">
        <w:rPr>
          <w:rFonts w:asciiTheme="majorHAnsi" w:hAnsiTheme="majorHAnsi"/>
        </w:rPr>
        <w:t>If in accordance with the independent review procedure the selected string is not valid.</w:t>
      </w:r>
    </w:p>
    <w:p w14:paraId="094993F5" w14:textId="77777777" w:rsidR="00DB302C" w:rsidRPr="006F354E" w:rsidRDefault="00DB302C" w:rsidP="00DB302C">
      <w:pPr>
        <w:rPr>
          <w:rFonts w:asciiTheme="majorHAnsi" w:hAnsiTheme="majorHAnsi"/>
        </w:rPr>
      </w:pPr>
      <w:r w:rsidRPr="006F354E">
        <w:rPr>
          <w:rFonts w:asciiTheme="majorHAnsi" w:hAnsiTheme="majorHAnsi"/>
        </w:rPr>
        <w:t xml:space="preserve">If such errors emerge, ICANN staff should contact the requester, who should be provided the opportunity to: </w:t>
      </w:r>
    </w:p>
    <w:p w14:paraId="66BDC5F0" w14:textId="77777777" w:rsidR="00DB302C" w:rsidRPr="006F354E" w:rsidRDefault="00DB302C" w:rsidP="00DB302C">
      <w:pPr>
        <w:widowControl w:val="0"/>
        <w:numPr>
          <w:ilvl w:val="0"/>
          <w:numId w:val="9"/>
        </w:numPr>
        <w:suppressAutoHyphens/>
        <w:rPr>
          <w:rFonts w:asciiTheme="majorHAnsi" w:hAnsiTheme="majorHAnsi"/>
        </w:rPr>
      </w:pPr>
      <w:r w:rsidRPr="006F354E">
        <w:rPr>
          <w:rFonts w:asciiTheme="majorHAnsi" w:hAnsiTheme="majorHAnsi"/>
        </w:rPr>
        <w:t xml:space="preserve">Amend, adjust or complete the request under the same application in order to abide to the criteria, or </w:t>
      </w:r>
    </w:p>
    <w:p w14:paraId="195F8146" w14:textId="77777777" w:rsidR="00DB302C" w:rsidRPr="006F354E" w:rsidRDefault="00DB302C" w:rsidP="00DB302C">
      <w:pPr>
        <w:widowControl w:val="0"/>
        <w:numPr>
          <w:ilvl w:val="0"/>
          <w:numId w:val="9"/>
        </w:numPr>
        <w:suppressAutoHyphens/>
        <w:rPr>
          <w:rFonts w:asciiTheme="majorHAnsi" w:hAnsiTheme="majorHAnsi"/>
        </w:rPr>
      </w:pPr>
      <w:r w:rsidRPr="006F354E">
        <w:rPr>
          <w:rFonts w:asciiTheme="majorHAnsi" w:hAnsiTheme="majorHAnsi"/>
        </w:rPr>
        <w:t>Withdraw the request.</w:t>
      </w:r>
    </w:p>
    <w:p w14:paraId="7FEF2248" w14:textId="77777777" w:rsidR="00DB302C" w:rsidRPr="006F354E" w:rsidRDefault="00DB302C" w:rsidP="00DB302C">
      <w:pPr>
        <w:rPr>
          <w:rFonts w:asciiTheme="majorHAnsi" w:hAnsiTheme="majorHAnsi"/>
        </w:rPr>
      </w:pPr>
    </w:p>
    <w:p w14:paraId="14032BC8" w14:textId="77777777" w:rsidR="00DB302C" w:rsidRPr="006F354E" w:rsidRDefault="00DB302C" w:rsidP="00DB302C">
      <w:pPr>
        <w:rPr>
          <w:rFonts w:asciiTheme="majorHAnsi" w:hAnsiTheme="majorHAnsi"/>
        </w:rPr>
      </w:pPr>
      <w:r w:rsidRPr="006F354E">
        <w:rPr>
          <w:rFonts w:asciiTheme="majorHAnsi" w:hAnsiTheme="majorHAnsi"/>
        </w:rPr>
        <w:t>If the requester has not responded within 3 calendar months of receiving the notice by ICANN staff, the request will be terminated administratively.</w:t>
      </w:r>
    </w:p>
    <w:p w14:paraId="562B8651" w14:textId="19433E6D" w:rsidR="006C4E19" w:rsidRPr="006F354E" w:rsidRDefault="00DB302C" w:rsidP="009B16D3">
      <w:pPr>
        <w:pStyle w:val="PlainText"/>
        <w:rPr>
          <w:rFonts w:asciiTheme="majorHAnsi" w:hAnsiTheme="majorHAnsi" w:cs="Arial"/>
          <w:sz w:val="24"/>
          <w:szCs w:val="24"/>
        </w:rPr>
      </w:pPr>
      <w:r w:rsidRPr="006F354E">
        <w:rPr>
          <w:rFonts w:asciiTheme="majorHAnsi" w:hAnsiTheme="majorHAnsi" w:cs="Arial"/>
          <w:sz w:val="24"/>
          <w:szCs w:val="24"/>
        </w:rPr>
        <w:t>Details of the procedures and additional elements, such as the channel of communication, will need to be further documented. This is considered a matter of Implementation planning.</w:t>
      </w:r>
    </w:p>
    <w:p w14:paraId="43BEACAC" w14:textId="77777777" w:rsidR="009B16D3" w:rsidRPr="006F354E" w:rsidRDefault="009B16D3" w:rsidP="009B16D3">
      <w:pPr>
        <w:pStyle w:val="PlainText"/>
        <w:rPr>
          <w:rFonts w:asciiTheme="majorHAnsi" w:hAnsiTheme="majorHAnsi" w:cs="Arial"/>
          <w:sz w:val="24"/>
          <w:szCs w:val="24"/>
        </w:rPr>
      </w:pPr>
    </w:p>
    <w:p w14:paraId="04F30A7F" w14:textId="77777777" w:rsidR="009B16D3" w:rsidRPr="006F354E" w:rsidRDefault="009B16D3" w:rsidP="009B16D3">
      <w:pPr>
        <w:pStyle w:val="PlainText"/>
        <w:rPr>
          <w:rFonts w:asciiTheme="majorHAnsi" w:hAnsiTheme="majorHAnsi" w:cs="Calibri"/>
          <w:b/>
        </w:rPr>
      </w:pPr>
    </w:p>
    <w:p w14:paraId="52509C86" w14:textId="699E0AC0" w:rsidR="00DB302C" w:rsidRPr="006F354E" w:rsidRDefault="006C4E19" w:rsidP="006C4E19">
      <w:pPr>
        <w:pStyle w:val="PlainText"/>
        <w:outlineLvl w:val="0"/>
        <w:rPr>
          <w:rFonts w:asciiTheme="majorHAnsi" w:hAnsiTheme="majorHAnsi" w:cs="Calibri"/>
          <w:b/>
          <w:sz w:val="24"/>
          <w:szCs w:val="24"/>
        </w:rPr>
      </w:pPr>
      <w:r w:rsidRPr="006F354E">
        <w:rPr>
          <w:rFonts w:asciiTheme="majorHAnsi" w:hAnsiTheme="majorHAnsi" w:cs="Calibri"/>
          <w:b/>
          <w:sz w:val="24"/>
          <w:szCs w:val="24"/>
        </w:rPr>
        <w:t xml:space="preserve">2.1.4 </w:t>
      </w:r>
      <w:r w:rsidR="00DB302C" w:rsidRPr="006F354E">
        <w:rPr>
          <w:rFonts w:asciiTheme="majorHAnsi" w:hAnsiTheme="majorHAnsi" w:cs="Calibri"/>
          <w:b/>
          <w:sz w:val="24"/>
          <w:szCs w:val="24"/>
        </w:rPr>
        <w:t>Misc</w:t>
      </w:r>
      <w:r w:rsidR="003D67BB" w:rsidRPr="006F354E">
        <w:rPr>
          <w:rFonts w:asciiTheme="majorHAnsi" w:hAnsiTheme="majorHAnsi" w:cs="Calibri"/>
          <w:b/>
          <w:sz w:val="24"/>
          <w:szCs w:val="24"/>
        </w:rPr>
        <w:t>ellaneous Policy Proposals</w:t>
      </w:r>
    </w:p>
    <w:p w14:paraId="294D7804" w14:textId="77777777" w:rsidR="006C4E19" w:rsidRPr="006F354E" w:rsidRDefault="006C4E19" w:rsidP="006C4E19">
      <w:pPr>
        <w:pStyle w:val="PlainText"/>
        <w:ind w:left="1080"/>
        <w:outlineLvl w:val="0"/>
        <w:rPr>
          <w:rFonts w:asciiTheme="majorHAnsi" w:hAnsiTheme="majorHAnsi" w:cs="Calibri"/>
          <w:b/>
          <w:sz w:val="24"/>
          <w:szCs w:val="24"/>
        </w:rPr>
      </w:pPr>
    </w:p>
    <w:p w14:paraId="79919439" w14:textId="77777777" w:rsidR="00DB302C" w:rsidRPr="006F354E" w:rsidRDefault="00DB302C" w:rsidP="00DB302C">
      <w:pPr>
        <w:pStyle w:val="PlainText"/>
        <w:rPr>
          <w:rFonts w:asciiTheme="majorHAnsi" w:hAnsiTheme="majorHAnsi" w:cs="Arial"/>
          <w:b/>
          <w:sz w:val="24"/>
          <w:szCs w:val="24"/>
        </w:rPr>
      </w:pPr>
      <w:r w:rsidRPr="006F354E">
        <w:rPr>
          <w:rFonts w:asciiTheme="majorHAnsi" w:hAnsiTheme="majorHAnsi" w:cs="Arial"/>
          <w:b/>
          <w:sz w:val="24"/>
          <w:szCs w:val="24"/>
        </w:rPr>
        <w:t xml:space="preserve">A. Delegation of an IDN </w:t>
      </w:r>
      <w:proofErr w:type="spellStart"/>
      <w:r w:rsidRPr="006F354E">
        <w:rPr>
          <w:rFonts w:asciiTheme="majorHAnsi" w:hAnsiTheme="majorHAnsi" w:cs="Arial"/>
          <w:b/>
          <w:sz w:val="24"/>
          <w:szCs w:val="24"/>
        </w:rPr>
        <w:t>ccTLD</w:t>
      </w:r>
      <w:proofErr w:type="spellEnd"/>
      <w:r w:rsidRPr="006F354E">
        <w:rPr>
          <w:rFonts w:asciiTheme="majorHAnsi" w:hAnsiTheme="majorHAnsi" w:cs="Arial"/>
          <w:b/>
          <w:sz w:val="24"/>
          <w:szCs w:val="24"/>
        </w:rPr>
        <w:t xml:space="preserve"> must be in accordance with current policies, procedures and practices for delegation of </w:t>
      </w:r>
      <w:proofErr w:type="spellStart"/>
      <w:r w:rsidRPr="006F354E">
        <w:rPr>
          <w:rFonts w:asciiTheme="majorHAnsi" w:hAnsiTheme="majorHAnsi" w:cs="Arial"/>
          <w:b/>
          <w:sz w:val="24"/>
          <w:szCs w:val="24"/>
        </w:rPr>
        <w:t>ccTLDs</w:t>
      </w:r>
      <w:proofErr w:type="spellEnd"/>
    </w:p>
    <w:p w14:paraId="60F03CDA" w14:textId="77777777" w:rsidR="00DB302C" w:rsidRPr="006F354E" w:rsidRDefault="00DB302C" w:rsidP="00DB302C">
      <w:pPr>
        <w:rPr>
          <w:rFonts w:asciiTheme="majorHAnsi" w:hAnsiTheme="majorHAnsi" w:cs="Arial"/>
        </w:rPr>
      </w:pPr>
      <w:r w:rsidRPr="006F354E">
        <w:rPr>
          <w:rFonts w:asciiTheme="majorHAnsi" w:hAnsiTheme="majorHAnsi" w:cs="Arial"/>
        </w:rPr>
        <w:t xml:space="preserve">Once the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 has been selected and the String Validation Stage has been successfully concluded, the delegation of an IDN </w:t>
      </w:r>
      <w:proofErr w:type="spellStart"/>
      <w:r w:rsidRPr="006F354E">
        <w:rPr>
          <w:rFonts w:asciiTheme="majorHAnsi" w:hAnsiTheme="majorHAnsi" w:cs="Arial"/>
        </w:rPr>
        <w:t>ccTLD</w:t>
      </w:r>
      <w:proofErr w:type="spellEnd"/>
      <w:r w:rsidRPr="006F354E">
        <w:rPr>
          <w:rFonts w:asciiTheme="majorHAnsi" w:hAnsiTheme="majorHAnsi" w:cs="Arial"/>
        </w:rPr>
        <w:t xml:space="preserve"> shall be according to the policy and practices for delegation of </w:t>
      </w:r>
      <w:proofErr w:type="spellStart"/>
      <w:r w:rsidRPr="006F354E">
        <w:rPr>
          <w:rFonts w:asciiTheme="majorHAnsi" w:hAnsiTheme="majorHAnsi" w:cs="Arial"/>
        </w:rPr>
        <w:t>ccTLDs</w:t>
      </w:r>
      <w:proofErr w:type="spellEnd"/>
      <w:r w:rsidRPr="006F354E">
        <w:rPr>
          <w:rFonts w:asciiTheme="majorHAnsi" w:hAnsiTheme="majorHAnsi" w:cs="Arial"/>
        </w:rPr>
        <w:t xml:space="preserve">. This means that the practices for re-delegation and retirement of </w:t>
      </w:r>
      <w:proofErr w:type="spellStart"/>
      <w:r w:rsidRPr="006F354E">
        <w:rPr>
          <w:rFonts w:asciiTheme="majorHAnsi" w:hAnsiTheme="majorHAnsi" w:cs="Arial"/>
        </w:rPr>
        <w:t>ccTLDs</w:t>
      </w:r>
      <w:proofErr w:type="spellEnd"/>
      <w:r w:rsidRPr="006F354E">
        <w:rPr>
          <w:rFonts w:asciiTheme="majorHAnsi" w:hAnsiTheme="majorHAnsi" w:cs="Arial"/>
        </w:rPr>
        <w:t xml:space="preserve"> apply to IDN </w:t>
      </w:r>
      <w:proofErr w:type="spellStart"/>
      <w:r w:rsidRPr="006F354E">
        <w:rPr>
          <w:rFonts w:asciiTheme="majorHAnsi" w:hAnsiTheme="majorHAnsi" w:cs="Arial"/>
        </w:rPr>
        <w:t>ccTLDs</w:t>
      </w:r>
      <w:proofErr w:type="spellEnd"/>
      <w:r w:rsidRPr="006F354E">
        <w:rPr>
          <w:rFonts w:asciiTheme="majorHAnsi" w:hAnsiTheme="majorHAnsi" w:cs="Arial"/>
        </w:rPr>
        <w:t xml:space="preserve">.  </w:t>
      </w:r>
    </w:p>
    <w:p w14:paraId="1AB59735" w14:textId="77777777" w:rsidR="002245E8" w:rsidRPr="006F354E" w:rsidRDefault="002245E8" w:rsidP="00DB302C">
      <w:pPr>
        <w:rPr>
          <w:rFonts w:asciiTheme="majorHAnsi" w:hAnsiTheme="majorHAnsi" w:cs="Arial"/>
        </w:rPr>
      </w:pPr>
    </w:p>
    <w:p w14:paraId="7B5B51A1" w14:textId="77777777" w:rsidR="00DB302C" w:rsidRPr="006F354E" w:rsidRDefault="00DB302C" w:rsidP="00DB302C">
      <w:pPr>
        <w:pStyle w:val="PlainText"/>
        <w:rPr>
          <w:rFonts w:asciiTheme="majorHAnsi" w:hAnsiTheme="majorHAnsi" w:cs="Arial"/>
          <w:b/>
          <w:sz w:val="24"/>
          <w:szCs w:val="24"/>
        </w:rPr>
      </w:pPr>
      <w:r w:rsidRPr="006F354E">
        <w:rPr>
          <w:rFonts w:asciiTheme="majorHAnsi" w:hAnsiTheme="majorHAnsi" w:cs="Arial"/>
          <w:b/>
          <w:sz w:val="24"/>
          <w:szCs w:val="24"/>
        </w:rPr>
        <w:t>B. Confidentiality of information during due diligence stage, unless otherwise foreseen.</w:t>
      </w:r>
    </w:p>
    <w:p w14:paraId="795796E7" w14:textId="77777777" w:rsidR="00DB302C" w:rsidRPr="006F354E" w:rsidRDefault="00DB302C" w:rsidP="00DB302C">
      <w:pPr>
        <w:pStyle w:val="PlainText"/>
        <w:rPr>
          <w:rFonts w:asciiTheme="majorHAnsi" w:hAnsiTheme="majorHAnsi" w:cs="Arial"/>
          <w:sz w:val="24"/>
          <w:szCs w:val="24"/>
        </w:rPr>
      </w:pPr>
      <w:r w:rsidRPr="006F354E">
        <w:rPr>
          <w:rFonts w:asciiTheme="majorHAnsi" w:hAnsiTheme="majorHAnsi" w:cs="Arial"/>
          <w:sz w:val="24"/>
          <w:szCs w:val="24"/>
        </w:rPr>
        <w:t xml:space="preserve">It is recommended that the information and support documentation for the selection of an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string is kept confidential by ICANN until it has been established that the selected string meets all criteria.</w:t>
      </w:r>
    </w:p>
    <w:p w14:paraId="30452137" w14:textId="77777777" w:rsidR="00DB302C" w:rsidRPr="006F354E" w:rsidRDefault="00DB302C" w:rsidP="00DB302C">
      <w:pPr>
        <w:pStyle w:val="PlainText"/>
        <w:rPr>
          <w:rFonts w:asciiTheme="majorHAnsi" w:hAnsiTheme="majorHAnsi" w:cs="Arial"/>
          <w:b/>
          <w:sz w:val="24"/>
          <w:szCs w:val="24"/>
        </w:rPr>
      </w:pPr>
    </w:p>
    <w:p w14:paraId="67181A36" w14:textId="77777777" w:rsidR="00DB302C" w:rsidRPr="006F354E" w:rsidRDefault="00DB302C" w:rsidP="00DB302C">
      <w:pPr>
        <w:pStyle w:val="PlainText"/>
        <w:outlineLvl w:val="0"/>
        <w:rPr>
          <w:rFonts w:asciiTheme="majorHAnsi" w:hAnsiTheme="majorHAnsi" w:cs="Arial"/>
          <w:b/>
          <w:sz w:val="24"/>
          <w:szCs w:val="24"/>
        </w:rPr>
      </w:pPr>
      <w:r w:rsidRPr="006F354E">
        <w:rPr>
          <w:rFonts w:asciiTheme="majorHAnsi" w:hAnsiTheme="majorHAnsi" w:cs="Arial"/>
          <w:b/>
          <w:sz w:val="24"/>
          <w:szCs w:val="24"/>
        </w:rPr>
        <w:t>C. Creation of list over time</w:t>
      </w:r>
    </w:p>
    <w:p w14:paraId="22B284A7" w14:textId="77777777" w:rsidR="00DB302C" w:rsidRPr="006F354E" w:rsidRDefault="00DB302C" w:rsidP="00DB302C">
      <w:pPr>
        <w:pStyle w:val="PlainText"/>
        <w:rPr>
          <w:rFonts w:asciiTheme="majorHAnsi" w:hAnsiTheme="majorHAnsi" w:cs="Arial"/>
          <w:sz w:val="24"/>
          <w:szCs w:val="24"/>
        </w:rPr>
      </w:pPr>
      <w:r w:rsidRPr="006F354E">
        <w:rPr>
          <w:rFonts w:asciiTheme="majorHAnsi" w:hAnsiTheme="majorHAnsi" w:cs="Arial"/>
          <w:sz w:val="24"/>
          <w:szCs w:val="24"/>
        </w:rPr>
        <w:t xml:space="preserve">Experience has shown that entries on the ISO 3166-1 table change over time. Such a change can directly impact the eligibility for an IDN </w:t>
      </w:r>
      <w:proofErr w:type="spellStart"/>
      <w:r w:rsidRPr="006F354E">
        <w:rPr>
          <w:rFonts w:asciiTheme="majorHAnsi" w:hAnsiTheme="majorHAnsi" w:cs="Arial"/>
          <w:sz w:val="24"/>
          <w:szCs w:val="24"/>
        </w:rPr>
        <w:t>ccTLD</w:t>
      </w:r>
      <w:proofErr w:type="spellEnd"/>
      <w:r w:rsidRPr="006F354E">
        <w:rPr>
          <w:rFonts w:asciiTheme="majorHAnsi" w:hAnsiTheme="majorHAnsi" w:cs="Arial"/>
          <w:sz w:val="24"/>
          <w:szCs w:val="24"/>
        </w:rPr>
        <w:t xml:space="preserve">.  In order to record these changes, it is recommended that a table will be created over time of validated IDN </w:t>
      </w:r>
      <w:proofErr w:type="spellStart"/>
      <w:r w:rsidRPr="006F354E">
        <w:rPr>
          <w:rFonts w:asciiTheme="majorHAnsi" w:hAnsiTheme="majorHAnsi" w:cs="Arial"/>
          <w:sz w:val="24"/>
          <w:szCs w:val="24"/>
        </w:rPr>
        <w:t>ccTLDs</w:t>
      </w:r>
      <w:proofErr w:type="spellEnd"/>
      <w:r w:rsidRPr="006F354E">
        <w:rPr>
          <w:rFonts w:asciiTheme="majorHAnsi" w:hAnsiTheme="majorHAnsi" w:cs="Arial"/>
          <w:sz w:val="24"/>
          <w:szCs w:val="24"/>
        </w:rPr>
        <w:t xml:space="preserve">, its variants and the name of the territory in the Designated Language(s), both in the official and short form, in combination with the two-letter code and other relevant entries on the ISO 3166-1 list. The purpose of creating and maintaining such a table is to maintain an authoritative record of all relevant characteristics relating to the selected string and act appropriately if one of the characteristics changes over time. </w:t>
      </w:r>
    </w:p>
    <w:p w14:paraId="3597B7E3" w14:textId="77777777" w:rsidR="00DB302C" w:rsidRPr="006F354E" w:rsidRDefault="00DB302C" w:rsidP="00DB302C">
      <w:pPr>
        <w:pStyle w:val="PlainText"/>
        <w:rPr>
          <w:rFonts w:asciiTheme="majorHAnsi" w:hAnsiTheme="majorHAnsi" w:cs="Arial"/>
          <w:sz w:val="24"/>
          <w:szCs w:val="24"/>
        </w:rPr>
      </w:pPr>
    </w:p>
    <w:p w14:paraId="6FF85C69" w14:textId="77777777" w:rsidR="00001063" w:rsidRPr="006F354E" w:rsidRDefault="00001063" w:rsidP="00001063">
      <w:pPr>
        <w:pStyle w:val="PlainText"/>
        <w:rPr>
          <w:rFonts w:asciiTheme="majorHAnsi" w:hAnsiTheme="majorHAnsi" w:cs="Arial"/>
          <w:sz w:val="24"/>
          <w:szCs w:val="22"/>
        </w:rPr>
      </w:pPr>
      <w:r w:rsidRPr="006F354E">
        <w:rPr>
          <w:rFonts w:asciiTheme="majorHAnsi" w:hAnsiTheme="majorHAnsi" w:cs="Arial"/>
          <w:i/>
          <w:sz w:val="24"/>
          <w:szCs w:val="22"/>
        </w:rPr>
        <w:t>Notes and comments</w:t>
      </w:r>
    </w:p>
    <w:p w14:paraId="1876424E" w14:textId="619A4CFA" w:rsidR="00DB302C" w:rsidRPr="006F354E" w:rsidRDefault="00001063" w:rsidP="00001063">
      <w:pPr>
        <w:pStyle w:val="PlainText"/>
        <w:rPr>
          <w:rFonts w:asciiTheme="majorHAnsi" w:hAnsiTheme="majorHAnsi" w:cs="Arial"/>
          <w:sz w:val="24"/>
          <w:szCs w:val="22"/>
        </w:rPr>
      </w:pPr>
      <w:r w:rsidRPr="006F354E">
        <w:rPr>
          <w:rFonts w:asciiTheme="majorHAnsi" w:hAnsiTheme="majorHAnsi" w:cs="Arial"/>
          <w:sz w:val="24"/>
          <w:szCs w:val="22"/>
        </w:rPr>
        <w:t xml:space="preserve">As noted above the ISO 3166-1 is not only relevant for the creation of a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 xml:space="preserve">. Once an entry is removed from the list of country names, the </w:t>
      </w:r>
      <w:proofErr w:type="spellStart"/>
      <w:r w:rsidRPr="006F354E">
        <w:rPr>
          <w:rFonts w:asciiTheme="majorHAnsi" w:hAnsiTheme="majorHAnsi" w:cs="Arial"/>
          <w:sz w:val="24"/>
          <w:szCs w:val="22"/>
        </w:rPr>
        <w:t>ccTLD</w:t>
      </w:r>
      <w:proofErr w:type="spellEnd"/>
      <w:r w:rsidRPr="006F354E">
        <w:rPr>
          <w:rFonts w:asciiTheme="majorHAnsi" w:hAnsiTheme="majorHAnsi" w:cs="Arial"/>
          <w:sz w:val="24"/>
          <w:szCs w:val="22"/>
        </w:rPr>
        <w:t xml:space="preserve"> entry in the root zone database may need to be adjusted/removed to maintain parity between the ISO 3166 list and the root-zone file</w:t>
      </w:r>
      <w:r w:rsidRPr="006F354E">
        <w:rPr>
          <w:rStyle w:val="FootnoteCharacters"/>
          <w:rFonts w:asciiTheme="majorHAnsi" w:hAnsiTheme="majorHAnsi" w:cs="Arial"/>
          <w:sz w:val="24"/>
          <w:szCs w:val="22"/>
        </w:rPr>
        <w:footnoteReference w:id="23"/>
      </w:r>
      <w:r w:rsidR="006F354E">
        <w:rPr>
          <w:rFonts w:asciiTheme="majorHAnsi" w:hAnsiTheme="majorHAnsi" w:cs="Arial"/>
          <w:sz w:val="24"/>
          <w:szCs w:val="22"/>
        </w:rPr>
        <w:t>.</w:t>
      </w:r>
    </w:p>
    <w:p w14:paraId="0650A2BA" w14:textId="77777777" w:rsidR="00001063" w:rsidRPr="006F354E" w:rsidRDefault="00001063" w:rsidP="00001063">
      <w:pPr>
        <w:pStyle w:val="PlainText"/>
        <w:rPr>
          <w:rFonts w:asciiTheme="majorHAnsi" w:hAnsiTheme="majorHAnsi" w:cs="Calibri"/>
          <w:b/>
          <w:sz w:val="24"/>
          <w:szCs w:val="24"/>
        </w:rPr>
      </w:pPr>
    </w:p>
    <w:p w14:paraId="0BDA5EB7" w14:textId="6F344E37" w:rsidR="00DB302C" w:rsidRPr="006F354E" w:rsidRDefault="00DB302C" w:rsidP="00DB302C">
      <w:pPr>
        <w:pStyle w:val="PlainText"/>
        <w:outlineLvl w:val="0"/>
        <w:rPr>
          <w:rFonts w:asciiTheme="majorHAnsi" w:hAnsiTheme="majorHAnsi" w:cs="Calibri"/>
          <w:b/>
          <w:sz w:val="24"/>
          <w:szCs w:val="24"/>
        </w:rPr>
      </w:pPr>
      <w:r w:rsidRPr="006F354E">
        <w:rPr>
          <w:rFonts w:asciiTheme="majorHAnsi" w:hAnsiTheme="majorHAnsi" w:cs="Calibri"/>
          <w:b/>
          <w:sz w:val="24"/>
          <w:szCs w:val="24"/>
        </w:rPr>
        <w:t xml:space="preserve">D. Transitional arrangement </w:t>
      </w:r>
      <w:r w:rsidR="008C79C2" w:rsidRPr="006F354E">
        <w:rPr>
          <w:rFonts w:asciiTheme="majorHAnsi" w:hAnsiTheme="majorHAnsi" w:cs="Calibri"/>
          <w:b/>
          <w:sz w:val="24"/>
          <w:szCs w:val="24"/>
        </w:rPr>
        <w:t>re</w:t>
      </w:r>
      <w:r w:rsidR="002245E8" w:rsidRPr="006F354E">
        <w:rPr>
          <w:rFonts w:asciiTheme="majorHAnsi" w:hAnsiTheme="majorHAnsi" w:cs="Calibri"/>
          <w:b/>
          <w:sz w:val="24"/>
          <w:szCs w:val="24"/>
        </w:rPr>
        <w:t>garding</w:t>
      </w:r>
      <w:r w:rsidR="008C79C2" w:rsidRPr="006F354E">
        <w:rPr>
          <w:rFonts w:asciiTheme="majorHAnsi" w:hAnsiTheme="majorHAnsi" w:cs="Calibri"/>
          <w:b/>
          <w:sz w:val="24"/>
          <w:szCs w:val="24"/>
        </w:rPr>
        <w:t xml:space="preserve"> IDN </w:t>
      </w:r>
      <w:proofErr w:type="spellStart"/>
      <w:r w:rsidR="008C79C2" w:rsidRPr="006F354E">
        <w:rPr>
          <w:rFonts w:asciiTheme="majorHAnsi" w:hAnsiTheme="majorHAnsi" w:cs="Calibri"/>
          <w:b/>
          <w:sz w:val="24"/>
          <w:szCs w:val="24"/>
        </w:rPr>
        <w:t>ccTLD</w:t>
      </w:r>
      <w:proofErr w:type="spellEnd"/>
      <w:r w:rsidR="008C79C2" w:rsidRPr="006F354E">
        <w:rPr>
          <w:rFonts w:asciiTheme="majorHAnsi" w:hAnsiTheme="majorHAnsi" w:cs="Calibri"/>
          <w:b/>
          <w:sz w:val="24"/>
          <w:szCs w:val="24"/>
        </w:rPr>
        <w:t xml:space="preserve"> strings under the </w:t>
      </w:r>
      <w:r w:rsidRPr="006F354E">
        <w:rPr>
          <w:rFonts w:asciiTheme="majorHAnsi" w:hAnsiTheme="majorHAnsi" w:cs="Calibri"/>
          <w:b/>
          <w:sz w:val="24"/>
          <w:szCs w:val="24"/>
        </w:rPr>
        <w:t xml:space="preserve">Fast Track IDN </w:t>
      </w:r>
      <w:proofErr w:type="spellStart"/>
      <w:r w:rsidRPr="006F354E">
        <w:rPr>
          <w:rFonts w:asciiTheme="majorHAnsi" w:hAnsiTheme="majorHAnsi" w:cs="Calibri"/>
          <w:b/>
          <w:sz w:val="24"/>
          <w:szCs w:val="24"/>
        </w:rPr>
        <w:t>ccTLD</w:t>
      </w:r>
      <w:proofErr w:type="spellEnd"/>
      <w:r w:rsidR="008C79C2" w:rsidRPr="006F354E">
        <w:rPr>
          <w:rFonts w:asciiTheme="majorHAnsi" w:hAnsiTheme="majorHAnsi" w:cs="Calibri"/>
          <w:b/>
          <w:sz w:val="24"/>
          <w:szCs w:val="24"/>
        </w:rPr>
        <w:t xml:space="preserve"> Process</w:t>
      </w:r>
    </w:p>
    <w:p w14:paraId="537044AE" w14:textId="77777777" w:rsidR="00DB302C" w:rsidRPr="006F354E" w:rsidRDefault="00DB302C" w:rsidP="00DB302C">
      <w:pPr>
        <w:pStyle w:val="PlainText"/>
        <w:numPr>
          <w:ilvl w:val="0"/>
          <w:numId w:val="14"/>
        </w:numPr>
        <w:rPr>
          <w:rFonts w:asciiTheme="majorHAnsi" w:hAnsiTheme="majorHAnsi" w:cs="Calibri"/>
          <w:sz w:val="24"/>
          <w:szCs w:val="24"/>
        </w:rPr>
      </w:pPr>
      <w:r w:rsidRPr="006F354E">
        <w:rPr>
          <w:rFonts w:asciiTheme="majorHAnsi" w:hAnsiTheme="majorHAnsi" w:cs="Calibri"/>
          <w:sz w:val="24"/>
          <w:szCs w:val="24"/>
        </w:rPr>
        <w:t xml:space="preserve">Closure of Fast Track Process. Upon implementation of the policy for the selection of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by ICANN, the policy for selection of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xml:space="preserve"> only applies to new requests, unless a requester indicates otherwise.</w:t>
      </w:r>
    </w:p>
    <w:p w14:paraId="1507BBE1" w14:textId="77777777" w:rsidR="00DB302C" w:rsidRPr="006F354E" w:rsidRDefault="00DB302C" w:rsidP="00DB302C">
      <w:pPr>
        <w:pStyle w:val="PlainText"/>
        <w:numPr>
          <w:ilvl w:val="0"/>
          <w:numId w:val="14"/>
        </w:numPr>
        <w:rPr>
          <w:rFonts w:asciiTheme="majorHAnsi" w:hAnsiTheme="majorHAnsi" w:cs="Calibri"/>
          <w:sz w:val="24"/>
          <w:szCs w:val="24"/>
        </w:rPr>
      </w:pPr>
      <w:r w:rsidRPr="006F354E">
        <w:rPr>
          <w:rFonts w:asciiTheme="majorHAnsi" w:hAnsiTheme="majorHAnsi" w:cs="Calibri"/>
          <w:sz w:val="24"/>
          <w:szCs w:val="24"/>
        </w:rPr>
        <w:t xml:space="preserve">If an IDN </w:t>
      </w:r>
      <w:proofErr w:type="spellStart"/>
      <w:r w:rsidRPr="006F354E">
        <w:rPr>
          <w:rFonts w:asciiTheme="majorHAnsi" w:hAnsiTheme="majorHAnsi" w:cs="Calibri"/>
          <w:sz w:val="24"/>
          <w:szCs w:val="24"/>
        </w:rPr>
        <w:t>ccTLD</w:t>
      </w:r>
      <w:proofErr w:type="spellEnd"/>
      <w:r w:rsidRPr="006F354E">
        <w:rPr>
          <w:rFonts w:asciiTheme="majorHAnsi" w:hAnsiTheme="majorHAnsi" w:cs="Calibri"/>
          <w:sz w:val="24"/>
          <w:szCs w:val="24"/>
        </w:rPr>
        <w:t xml:space="preserve"> string request submitted under the Fast Track Process is still in process or has been terminated due to non-validation of the string, the requester may within three months after implementation of the policy request a second, final validation review by the </w:t>
      </w:r>
      <w:r w:rsidRPr="006F354E">
        <w:rPr>
          <w:rFonts w:asciiTheme="majorHAnsi" w:hAnsiTheme="majorHAnsi" w:cs="Arial"/>
          <w:sz w:val="24"/>
          <w:szCs w:val="24"/>
        </w:rPr>
        <w:t xml:space="preserve">Extended Process Similarity Review </w:t>
      </w:r>
      <w:proofErr w:type="gramStart"/>
      <w:r w:rsidRPr="006F354E">
        <w:rPr>
          <w:rFonts w:asciiTheme="majorHAnsi" w:hAnsiTheme="majorHAnsi" w:cs="Arial"/>
          <w:sz w:val="24"/>
          <w:szCs w:val="24"/>
        </w:rPr>
        <w:t>Panel</w:t>
      </w:r>
      <w:r w:rsidRPr="006F354E">
        <w:rPr>
          <w:rFonts w:asciiTheme="majorHAnsi" w:hAnsiTheme="majorHAnsi" w:cs="Calibri"/>
          <w:sz w:val="24"/>
          <w:szCs w:val="24"/>
        </w:rPr>
        <w:t xml:space="preserve"> .</w:t>
      </w:r>
      <w:proofErr w:type="gramEnd"/>
      <w:r w:rsidRPr="006F354E">
        <w:rPr>
          <w:rFonts w:asciiTheme="majorHAnsi" w:hAnsiTheme="majorHAnsi" w:cs="Calibri"/>
          <w:sz w:val="24"/>
          <w:szCs w:val="24"/>
        </w:rPr>
        <w:t xml:space="preserve"> </w:t>
      </w:r>
    </w:p>
    <w:p w14:paraId="64BF5318" w14:textId="77777777" w:rsidR="00DB302C" w:rsidRPr="006F354E" w:rsidRDefault="00DB302C" w:rsidP="00DB302C">
      <w:pPr>
        <w:pStyle w:val="PlainText"/>
        <w:rPr>
          <w:rFonts w:asciiTheme="majorHAnsi" w:hAnsiTheme="majorHAnsi" w:cs="Calibri"/>
          <w:sz w:val="24"/>
          <w:szCs w:val="24"/>
        </w:rPr>
      </w:pPr>
    </w:p>
    <w:p w14:paraId="1AE3ADF1" w14:textId="77777777" w:rsidR="00DB302C" w:rsidRPr="006F354E" w:rsidRDefault="00DB302C" w:rsidP="00DB302C">
      <w:pPr>
        <w:pStyle w:val="PlainText"/>
        <w:outlineLvl w:val="0"/>
        <w:rPr>
          <w:rFonts w:asciiTheme="majorHAnsi" w:hAnsiTheme="majorHAnsi" w:cs="Calibri"/>
          <w:b/>
          <w:sz w:val="24"/>
          <w:szCs w:val="24"/>
        </w:rPr>
      </w:pPr>
      <w:r w:rsidRPr="006F354E">
        <w:rPr>
          <w:rFonts w:asciiTheme="majorHAnsi" w:hAnsiTheme="majorHAnsi" w:cs="Calibri"/>
          <w:b/>
          <w:sz w:val="24"/>
          <w:szCs w:val="24"/>
        </w:rPr>
        <w:t xml:space="preserve">E. Review of policy for the selection of IDN </w:t>
      </w:r>
      <w:proofErr w:type="spellStart"/>
      <w:r w:rsidRPr="006F354E">
        <w:rPr>
          <w:rFonts w:asciiTheme="majorHAnsi" w:hAnsiTheme="majorHAnsi" w:cs="Calibri"/>
          <w:b/>
          <w:sz w:val="24"/>
          <w:szCs w:val="24"/>
        </w:rPr>
        <w:t>ccTLD</w:t>
      </w:r>
      <w:proofErr w:type="spellEnd"/>
      <w:r w:rsidRPr="006F354E">
        <w:rPr>
          <w:rFonts w:asciiTheme="majorHAnsi" w:hAnsiTheme="majorHAnsi" w:cs="Calibri"/>
          <w:b/>
          <w:sz w:val="24"/>
          <w:szCs w:val="24"/>
        </w:rPr>
        <w:t xml:space="preserve"> strings</w:t>
      </w:r>
    </w:p>
    <w:p w14:paraId="2B94B172" w14:textId="77777777" w:rsidR="00DB302C" w:rsidRPr="006F354E" w:rsidRDefault="00DB302C" w:rsidP="00DB302C">
      <w:pPr>
        <w:rPr>
          <w:rFonts w:asciiTheme="majorHAnsi" w:hAnsiTheme="majorHAnsi" w:cs="Times-Roman"/>
        </w:rPr>
      </w:pPr>
      <w:r w:rsidRPr="006F354E">
        <w:rPr>
          <w:rFonts w:asciiTheme="majorHAnsi" w:hAnsiTheme="majorHAnsi" w:cs="Times-Roman"/>
        </w:rPr>
        <w:t xml:space="preserve">It is recommended that the policy will be reviewed within five years after implementation or at such an earlier time warranted by extraordinary circumstances. It is also recommended that the ICANN Board of Directors should initiate such a review including consulting the ALAC, </w:t>
      </w:r>
      <w:proofErr w:type="spellStart"/>
      <w:r w:rsidRPr="006F354E">
        <w:rPr>
          <w:rFonts w:asciiTheme="majorHAnsi" w:hAnsiTheme="majorHAnsi" w:cs="Times-Roman"/>
        </w:rPr>
        <w:t>ccNSO</w:t>
      </w:r>
      <w:proofErr w:type="spellEnd"/>
      <w:r w:rsidRPr="006F354E">
        <w:rPr>
          <w:rFonts w:asciiTheme="majorHAnsi" w:hAnsiTheme="majorHAnsi" w:cs="Times-Roman"/>
        </w:rPr>
        <w:t xml:space="preserve"> and GAC on the Terms of Reference for the review. </w:t>
      </w:r>
    </w:p>
    <w:p w14:paraId="51CE663C" w14:textId="77777777" w:rsidR="008C79C2" w:rsidRPr="006F354E" w:rsidRDefault="008C79C2" w:rsidP="00DB302C">
      <w:pPr>
        <w:autoSpaceDE w:val="0"/>
        <w:rPr>
          <w:rFonts w:asciiTheme="majorHAnsi" w:hAnsiTheme="majorHAnsi" w:cs="Times-Roman"/>
        </w:rPr>
      </w:pPr>
    </w:p>
    <w:p w14:paraId="0268336A" w14:textId="77777777" w:rsidR="00DB302C" w:rsidRPr="006F354E" w:rsidRDefault="00DB302C" w:rsidP="00DB302C">
      <w:pPr>
        <w:autoSpaceDE w:val="0"/>
        <w:rPr>
          <w:rFonts w:asciiTheme="majorHAnsi" w:hAnsiTheme="majorHAnsi"/>
        </w:rPr>
      </w:pPr>
      <w:r w:rsidRPr="006F354E">
        <w:rPr>
          <w:rFonts w:asciiTheme="majorHAnsi" w:hAnsiTheme="majorHAnsi" w:cs="Times-Roman"/>
        </w:rPr>
        <w:t xml:space="preserve">In the event such a review results in a recommendation to amend the policy, the rules relating to the country code Policy Development Process as defined in the ICANN Bylaws should apply. </w:t>
      </w:r>
    </w:p>
    <w:p w14:paraId="72892A8B" w14:textId="77777777" w:rsidR="00DB302C" w:rsidRPr="006F354E" w:rsidRDefault="00DB302C" w:rsidP="00DB302C">
      <w:pPr>
        <w:pStyle w:val="PlainText"/>
        <w:rPr>
          <w:rFonts w:asciiTheme="majorHAnsi" w:hAnsiTheme="majorHAnsi" w:cs="Calibri"/>
          <w:sz w:val="24"/>
          <w:szCs w:val="24"/>
        </w:rPr>
      </w:pPr>
    </w:p>
    <w:p w14:paraId="133209D1" w14:textId="77777777" w:rsidR="00DB302C" w:rsidRPr="006F354E" w:rsidRDefault="00DB302C" w:rsidP="00DB302C">
      <w:pPr>
        <w:outlineLvl w:val="0"/>
        <w:rPr>
          <w:rFonts w:asciiTheme="majorHAnsi" w:hAnsiTheme="majorHAnsi" w:cs="Calibri"/>
          <w:b/>
        </w:rPr>
      </w:pPr>
      <w:r w:rsidRPr="006F354E">
        <w:rPr>
          <w:rFonts w:asciiTheme="majorHAnsi" w:hAnsiTheme="majorHAnsi" w:cs="Calibri"/>
          <w:b/>
        </w:rPr>
        <w:t>F. Verification of Implementation</w:t>
      </w:r>
    </w:p>
    <w:p w14:paraId="01AF4FF3" w14:textId="5924925D" w:rsidR="00DB302C" w:rsidRPr="006F354E" w:rsidRDefault="00DB302C" w:rsidP="00DB302C">
      <w:pPr>
        <w:outlineLvl w:val="0"/>
        <w:rPr>
          <w:rFonts w:asciiTheme="majorHAnsi" w:hAnsiTheme="majorHAnsi" w:cs="Calibri"/>
        </w:rPr>
      </w:pPr>
      <w:r w:rsidRPr="006F354E">
        <w:rPr>
          <w:rFonts w:asciiTheme="majorHAnsi" w:hAnsiTheme="majorHAnsi" w:cs="Calibri"/>
        </w:rPr>
        <w:t>It is anticipated that some parts of the recommendations and process steps will need to be further refined and interpreted by ICANN staff before they will be implemented. It is further anticipated that this will be done through an implementation pl</w:t>
      </w:r>
      <w:r w:rsidR="001461E9" w:rsidRPr="006F354E">
        <w:rPr>
          <w:rFonts w:asciiTheme="majorHAnsi" w:hAnsiTheme="majorHAnsi" w:cs="Calibri"/>
        </w:rPr>
        <w:t>an or similar planning document</w:t>
      </w:r>
      <w:r w:rsidRPr="006F354E">
        <w:rPr>
          <w:rFonts w:asciiTheme="majorHAnsi" w:hAnsiTheme="majorHAnsi" w:cs="Calibri"/>
        </w:rPr>
        <w:t xml:space="preserve">. It is therefore recommended that the </w:t>
      </w:r>
      <w:proofErr w:type="spellStart"/>
      <w:r w:rsidRPr="006F354E">
        <w:rPr>
          <w:rFonts w:asciiTheme="majorHAnsi" w:hAnsiTheme="majorHAnsi" w:cs="Calibri"/>
        </w:rPr>
        <w:t>ccNSO</w:t>
      </w:r>
      <w:proofErr w:type="spellEnd"/>
      <w:r w:rsidRPr="006F354E">
        <w:rPr>
          <w:rFonts w:asciiTheme="majorHAnsi" w:hAnsiTheme="majorHAnsi" w:cs="Calibri"/>
        </w:rPr>
        <w:t xml:space="preserve"> monitors and evaluates the planned implementation of recommendations and the </w:t>
      </w:r>
      <w:proofErr w:type="spellStart"/>
      <w:r w:rsidRPr="006F354E">
        <w:rPr>
          <w:rFonts w:asciiTheme="majorHAnsi" w:hAnsiTheme="majorHAnsi" w:cs="Calibri"/>
        </w:rPr>
        <w:t>ccNSO</w:t>
      </w:r>
      <w:proofErr w:type="spellEnd"/>
      <w:r w:rsidRPr="006F354E">
        <w:rPr>
          <w:rFonts w:asciiTheme="majorHAnsi" w:hAnsiTheme="majorHAnsi" w:cs="Calibri"/>
        </w:rPr>
        <w:t xml:space="preserve"> Council reviews and approves the final planning document, before implementation by staff.</w:t>
      </w:r>
    </w:p>
    <w:p w14:paraId="41E92305" w14:textId="77777777" w:rsidR="00BE0DF5" w:rsidRPr="006F354E" w:rsidDel="00A225F9" w:rsidRDefault="00BE0DF5" w:rsidP="00DB302C">
      <w:pPr>
        <w:outlineLvl w:val="0"/>
        <w:rPr>
          <w:rFonts w:asciiTheme="majorHAnsi" w:hAnsiTheme="majorHAnsi" w:cs="Calibri"/>
          <w:b/>
        </w:rPr>
      </w:pPr>
    </w:p>
    <w:p w14:paraId="3D9AD985" w14:textId="77777777" w:rsidR="00DB302C" w:rsidRPr="006F354E" w:rsidRDefault="00DB302C" w:rsidP="00DB302C">
      <w:pPr>
        <w:outlineLvl w:val="0"/>
        <w:rPr>
          <w:rFonts w:asciiTheme="majorHAnsi" w:hAnsiTheme="majorHAnsi" w:cs="Arial"/>
          <w:b/>
        </w:rPr>
      </w:pPr>
      <w:r w:rsidRPr="006F354E">
        <w:rPr>
          <w:rFonts w:asciiTheme="majorHAnsi" w:hAnsiTheme="majorHAnsi" w:cs="Arial"/>
          <w:b/>
        </w:rPr>
        <w:t xml:space="preserve">G. Permanent IDN </w:t>
      </w:r>
      <w:proofErr w:type="spellStart"/>
      <w:r w:rsidRPr="006F354E">
        <w:rPr>
          <w:rFonts w:asciiTheme="majorHAnsi" w:hAnsiTheme="majorHAnsi" w:cs="Arial"/>
          <w:b/>
        </w:rPr>
        <w:t>ccTLD</w:t>
      </w:r>
      <w:proofErr w:type="spellEnd"/>
      <w:r w:rsidRPr="006F354E">
        <w:rPr>
          <w:rFonts w:asciiTheme="majorHAnsi" w:hAnsiTheme="majorHAnsi" w:cs="Arial"/>
          <w:b/>
        </w:rPr>
        <w:t xml:space="preserve"> Advisory Panel </w:t>
      </w:r>
    </w:p>
    <w:p w14:paraId="78979EA7" w14:textId="77777777" w:rsidR="00DB302C" w:rsidRPr="006F354E" w:rsidRDefault="00DB302C" w:rsidP="00DB302C">
      <w:pPr>
        <w:rPr>
          <w:rFonts w:asciiTheme="majorHAnsi" w:hAnsiTheme="majorHAnsi" w:cs="Calibri"/>
        </w:rPr>
      </w:pPr>
      <w:r w:rsidRPr="006F354E">
        <w:rPr>
          <w:rFonts w:asciiTheme="majorHAnsi" w:hAnsiTheme="majorHAnsi" w:cs="Arial"/>
        </w:rPr>
        <w:t xml:space="preserve">Due to the complex nature of IDN’s and the sensitivities and interest involved in the selection of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strings, it is recommended that under the overall policy a Permanent IDN </w:t>
      </w:r>
      <w:proofErr w:type="spellStart"/>
      <w:r w:rsidRPr="006F354E">
        <w:rPr>
          <w:rFonts w:asciiTheme="majorHAnsi" w:hAnsiTheme="majorHAnsi" w:cs="Arial"/>
        </w:rPr>
        <w:t>ccTLD</w:t>
      </w:r>
      <w:proofErr w:type="spellEnd"/>
      <w:r w:rsidRPr="006F354E">
        <w:rPr>
          <w:rFonts w:asciiTheme="majorHAnsi" w:hAnsiTheme="majorHAnsi" w:cs="Arial"/>
        </w:rPr>
        <w:t xml:space="preserve"> Advisory Panel is appointed to assist and provide guidance to ICANN staff and the Board on the interpretation of the overall policy </w:t>
      </w:r>
      <w:r w:rsidRPr="006F354E">
        <w:rPr>
          <w:rFonts w:asciiTheme="majorHAnsi" w:hAnsiTheme="majorHAnsi" w:cs="Calibri"/>
        </w:rPr>
        <w:t xml:space="preserve">in the event the overall policy does not provide sufficient guidance and/or the impact of the policy is considered to be unreasonable or unfair for a particular class of cases. </w:t>
      </w:r>
    </w:p>
    <w:p w14:paraId="7634FDE9" w14:textId="77777777" w:rsidR="008C79C2" w:rsidRPr="006F354E" w:rsidRDefault="008C79C2" w:rsidP="00DB302C">
      <w:pPr>
        <w:rPr>
          <w:rFonts w:asciiTheme="majorHAnsi" w:hAnsiTheme="majorHAnsi" w:cs="Calibri"/>
        </w:rPr>
      </w:pPr>
    </w:p>
    <w:p w14:paraId="6BAE6D9E" w14:textId="3BE7CB2B" w:rsidR="00DB302C" w:rsidRPr="006F354E" w:rsidRDefault="00DB302C" w:rsidP="00DB302C">
      <w:pPr>
        <w:rPr>
          <w:rFonts w:asciiTheme="majorHAnsi" w:hAnsiTheme="majorHAnsi" w:cs="Calibri"/>
        </w:rPr>
      </w:pPr>
      <w:r w:rsidRPr="006F354E">
        <w:rPr>
          <w:rFonts w:asciiTheme="majorHAnsi" w:hAnsiTheme="majorHAnsi" w:cs="Calibri"/>
        </w:rPr>
        <w:t xml:space="preserve">The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Advisory Panel members should consist of one member from ALAC, two members from the </w:t>
      </w:r>
      <w:proofErr w:type="spellStart"/>
      <w:r w:rsidRPr="006F354E">
        <w:rPr>
          <w:rFonts w:asciiTheme="majorHAnsi" w:hAnsiTheme="majorHAnsi" w:cs="Calibri"/>
        </w:rPr>
        <w:t>ccNSO</w:t>
      </w:r>
      <w:proofErr w:type="spellEnd"/>
      <w:r w:rsidRPr="006F354E">
        <w:rPr>
          <w:rFonts w:asciiTheme="majorHAnsi" w:hAnsiTheme="majorHAnsi" w:cs="Calibri"/>
        </w:rPr>
        <w:t xml:space="preserve">, two members of the GAC, one member of SSAC. The ICANN Board should appoint the members of the Panel nominated by the related Supporting </w:t>
      </w:r>
      <w:proofErr w:type="spellStart"/>
      <w:r w:rsidRPr="006F354E">
        <w:rPr>
          <w:rFonts w:asciiTheme="majorHAnsi" w:hAnsiTheme="majorHAnsi" w:cs="Calibri"/>
        </w:rPr>
        <w:t>Organisation</w:t>
      </w:r>
      <w:proofErr w:type="spellEnd"/>
      <w:r w:rsidRPr="006F354E">
        <w:rPr>
          <w:rFonts w:asciiTheme="majorHAnsi" w:hAnsiTheme="majorHAnsi" w:cs="Calibri"/>
        </w:rPr>
        <w:t xml:space="preserve"> and Advisory Committees.</w:t>
      </w:r>
    </w:p>
    <w:p w14:paraId="70159F10" w14:textId="77777777" w:rsidR="009B16D3" w:rsidRPr="006F354E" w:rsidRDefault="009B16D3" w:rsidP="00F75C2A">
      <w:pPr>
        <w:rPr>
          <w:rFonts w:asciiTheme="majorHAnsi" w:hAnsiTheme="majorHAnsi" w:cs="Calibri"/>
          <w:b/>
        </w:rPr>
      </w:pPr>
    </w:p>
    <w:p w14:paraId="4D8E7995" w14:textId="77777777" w:rsidR="009B16D3" w:rsidRPr="006F354E" w:rsidRDefault="009B16D3" w:rsidP="00F75C2A">
      <w:pPr>
        <w:rPr>
          <w:rFonts w:asciiTheme="majorHAnsi" w:hAnsiTheme="majorHAnsi" w:cs="Calibri"/>
          <w:b/>
        </w:rPr>
      </w:pPr>
    </w:p>
    <w:p w14:paraId="28E46F4F" w14:textId="7AE64C9A" w:rsidR="00F75C2A" w:rsidRPr="006F354E" w:rsidRDefault="00F75C2A" w:rsidP="00F75C2A">
      <w:pPr>
        <w:rPr>
          <w:rFonts w:asciiTheme="majorHAnsi" w:hAnsiTheme="majorHAnsi"/>
          <w:b/>
        </w:rPr>
      </w:pPr>
      <w:r w:rsidRPr="006F354E">
        <w:rPr>
          <w:rFonts w:asciiTheme="majorHAnsi" w:hAnsiTheme="majorHAnsi" w:cs="Calibri"/>
          <w:b/>
        </w:rPr>
        <w:t xml:space="preserve">Section 2.2 </w:t>
      </w:r>
      <w:r w:rsidR="003D67BB" w:rsidRPr="006F354E">
        <w:rPr>
          <w:rFonts w:asciiTheme="majorHAnsi" w:hAnsiTheme="majorHAnsi"/>
          <w:b/>
        </w:rPr>
        <w:t>Proposals</w:t>
      </w:r>
      <w:r w:rsidRPr="006F354E">
        <w:rPr>
          <w:rFonts w:asciiTheme="majorHAnsi" w:hAnsiTheme="majorHAnsi"/>
          <w:b/>
        </w:rPr>
        <w:t xml:space="preserve"> on the inclusion of IDN </w:t>
      </w:r>
      <w:proofErr w:type="spellStart"/>
      <w:r w:rsidRPr="006F354E">
        <w:rPr>
          <w:rFonts w:asciiTheme="majorHAnsi" w:hAnsiTheme="majorHAnsi"/>
          <w:b/>
        </w:rPr>
        <w:t>ccTLD</w:t>
      </w:r>
      <w:proofErr w:type="spellEnd"/>
      <w:r w:rsidRPr="006F354E">
        <w:rPr>
          <w:rFonts w:asciiTheme="majorHAnsi" w:hAnsiTheme="majorHAnsi"/>
          <w:b/>
        </w:rPr>
        <w:t xml:space="preserve"> in the </w:t>
      </w:r>
      <w:proofErr w:type="spellStart"/>
      <w:r w:rsidRPr="006F354E">
        <w:rPr>
          <w:rFonts w:asciiTheme="majorHAnsi" w:hAnsiTheme="majorHAnsi"/>
          <w:b/>
        </w:rPr>
        <w:t>ccNSO</w:t>
      </w:r>
      <w:proofErr w:type="spellEnd"/>
    </w:p>
    <w:p w14:paraId="5E8EF4B3" w14:textId="77777777" w:rsidR="00F75C2A" w:rsidRPr="006F354E" w:rsidRDefault="00F75C2A" w:rsidP="00F75C2A">
      <w:pPr>
        <w:rPr>
          <w:rFonts w:asciiTheme="majorHAnsi" w:hAnsiTheme="majorHAnsi"/>
          <w:b/>
        </w:rPr>
      </w:pPr>
    </w:p>
    <w:p w14:paraId="353B4FE0" w14:textId="1C740D79" w:rsidR="00F75C2A" w:rsidRPr="006F354E" w:rsidRDefault="003615EB" w:rsidP="00F75C2A">
      <w:pPr>
        <w:rPr>
          <w:rFonts w:asciiTheme="majorHAnsi" w:hAnsiTheme="majorHAnsi"/>
        </w:rPr>
      </w:pPr>
      <w:r w:rsidRPr="006F354E">
        <w:rPr>
          <w:rFonts w:asciiTheme="majorHAnsi" w:hAnsiTheme="majorHAnsi"/>
          <w:b/>
        </w:rPr>
        <w:t>A</w:t>
      </w:r>
      <w:r w:rsidR="00F75C2A" w:rsidRPr="006F354E">
        <w:rPr>
          <w:rFonts w:asciiTheme="majorHAnsi" w:hAnsiTheme="majorHAnsi"/>
          <w:b/>
        </w:rPr>
        <w:t>. Membership Definition</w:t>
      </w:r>
      <w:r w:rsidR="00F75C2A" w:rsidRPr="006F354E">
        <w:rPr>
          <w:rFonts w:asciiTheme="majorHAnsi" w:hAnsiTheme="majorHAnsi"/>
        </w:rPr>
        <w:t xml:space="preserve">: It is recommended that the definition in Article IX section 4.1 should be updated to maintain the one-to- one correspondence between the IANA Root Zone Database and membership in the </w:t>
      </w:r>
      <w:proofErr w:type="spellStart"/>
      <w:r w:rsidR="00F75C2A" w:rsidRPr="006F354E">
        <w:rPr>
          <w:rFonts w:asciiTheme="majorHAnsi" w:hAnsiTheme="majorHAnsi"/>
        </w:rPr>
        <w:t>ccNSO</w:t>
      </w:r>
      <w:proofErr w:type="spellEnd"/>
      <w:r w:rsidR="00F75C2A" w:rsidRPr="006F354E">
        <w:rPr>
          <w:rFonts w:asciiTheme="majorHAnsi" w:hAnsiTheme="majorHAnsi"/>
        </w:rPr>
        <w:t>.</w:t>
      </w:r>
    </w:p>
    <w:p w14:paraId="004E63E9" w14:textId="77777777" w:rsidR="00B228A7" w:rsidRPr="006F354E" w:rsidRDefault="00B228A7" w:rsidP="00F75C2A">
      <w:pPr>
        <w:outlineLvl w:val="0"/>
        <w:rPr>
          <w:rFonts w:asciiTheme="majorHAnsi" w:hAnsiTheme="majorHAnsi"/>
        </w:rPr>
      </w:pPr>
    </w:p>
    <w:p w14:paraId="635C254D" w14:textId="77777777" w:rsidR="00F75C2A" w:rsidRPr="006F354E" w:rsidRDefault="00F75C2A" w:rsidP="00F75C2A">
      <w:pPr>
        <w:outlineLvl w:val="0"/>
        <w:rPr>
          <w:rFonts w:asciiTheme="majorHAnsi" w:hAnsiTheme="majorHAnsi"/>
          <w:i/>
        </w:rPr>
      </w:pPr>
      <w:r w:rsidRPr="006F354E">
        <w:rPr>
          <w:rFonts w:asciiTheme="majorHAnsi" w:hAnsiTheme="majorHAnsi"/>
          <w:i/>
        </w:rPr>
        <w:t>Relevant section in the Bylaws</w:t>
      </w:r>
      <w:r w:rsidRPr="006F354E">
        <w:rPr>
          <w:rFonts w:asciiTheme="majorHAnsi" w:hAnsiTheme="majorHAnsi"/>
        </w:rPr>
        <w:t xml:space="preserve"> </w:t>
      </w:r>
    </w:p>
    <w:p w14:paraId="610FD449" w14:textId="77777777" w:rsidR="00F75C2A" w:rsidRPr="006F354E" w:rsidRDefault="00F75C2A" w:rsidP="00F75C2A">
      <w:pPr>
        <w:rPr>
          <w:rFonts w:asciiTheme="majorHAnsi" w:hAnsiTheme="majorHAnsi"/>
          <w:i/>
        </w:rPr>
      </w:pPr>
      <w:r w:rsidRPr="006F354E">
        <w:rPr>
          <w:rFonts w:asciiTheme="majorHAnsi" w:hAnsiTheme="majorHAnsi"/>
        </w:rPr>
        <w:t xml:space="preserve">Article IX section 4.1. </w:t>
      </w:r>
      <w:r w:rsidRPr="006F354E">
        <w:rPr>
          <w:rFonts w:asciiTheme="majorHAnsi" w:hAnsiTheme="majorHAnsi"/>
          <w:i/>
        </w:rPr>
        <w:t xml:space="preserve">“The </w:t>
      </w:r>
      <w:proofErr w:type="spellStart"/>
      <w:r w:rsidRPr="006F354E">
        <w:rPr>
          <w:rFonts w:asciiTheme="majorHAnsi" w:hAnsiTheme="majorHAnsi"/>
          <w:i/>
        </w:rPr>
        <w:t>ccNSO</w:t>
      </w:r>
      <w:proofErr w:type="spellEnd"/>
      <w:r w:rsidRPr="006F354E">
        <w:rPr>
          <w:rFonts w:asciiTheme="majorHAnsi" w:hAnsiTheme="majorHAnsi"/>
          <w:i/>
        </w:rPr>
        <w:t xml:space="preserve"> shall have a membership consisting of </w:t>
      </w:r>
      <w:proofErr w:type="spellStart"/>
      <w:r w:rsidRPr="006F354E">
        <w:rPr>
          <w:rFonts w:asciiTheme="majorHAnsi" w:hAnsiTheme="majorHAnsi"/>
          <w:i/>
        </w:rPr>
        <w:t>ccTLD</w:t>
      </w:r>
      <w:proofErr w:type="spellEnd"/>
      <w:r w:rsidRPr="006F354E">
        <w:rPr>
          <w:rFonts w:asciiTheme="majorHAnsi" w:hAnsiTheme="majorHAnsi"/>
          <w:i/>
        </w:rPr>
        <w:t xml:space="preserve"> managers. Any </w:t>
      </w:r>
      <w:proofErr w:type="spellStart"/>
      <w:r w:rsidRPr="006F354E">
        <w:rPr>
          <w:rFonts w:asciiTheme="majorHAnsi" w:hAnsiTheme="majorHAnsi"/>
          <w:i/>
        </w:rPr>
        <w:t>ccTLD</w:t>
      </w:r>
      <w:proofErr w:type="spellEnd"/>
      <w:r w:rsidRPr="006F354E">
        <w:rPr>
          <w:rFonts w:asciiTheme="majorHAnsi" w:hAnsiTheme="majorHAnsi"/>
          <w:i/>
        </w:rPr>
        <w:t xml:space="preserve"> manager that meets the membership qualifications stated in </w:t>
      </w:r>
      <w:hyperlink r:id="rId8" w:anchor="IX-4.2" w:history="1">
        <w:r w:rsidRPr="006F354E">
          <w:rPr>
            <w:rStyle w:val="Hyperlink"/>
            <w:rFonts w:asciiTheme="majorHAnsi" w:hAnsiTheme="majorHAnsi"/>
            <w:i/>
          </w:rPr>
          <w:t>paragraph 2 of this Section</w:t>
        </w:r>
      </w:hyperlink>
      <w:r w:rsidRPr="006F354E">
        <w:rPr>
          <w:rFonts w:asciiTheme="majorHAnsi" w:hAnsiTheme="majorHAnsi"/>
          <w:i/>
        </w:rPr>
        <w:t xml:space="preserve"> shall be entitled to be members of the </w:t>
      </w:r>
      <w:proofErr w:type="spellStart"/>
      <w:r w:rsidRPr="006F354E">
        <w:rPr>
          <w:rFonts w:asciiTheme="majorHAnsi" w:hAnsiTheme="majorHAnsi"/>
          <w:i/>
        </w:rPr>
        <w:t>ccNSO</w:t>
      </w:r>
      <w:proofErr w:type="spellEnd"/>
      <w:r w:rsidRPr="006F354E">
        <w:rPr>
          <w:rFonts w:asciiTheme="majorHAnsi" w:hAnsiTheme="majorHAnsi"/>
          <w:i/>
        </w:rPr>
        <w:t xml:space="preserve">. For purposes of this Article, a </w:t>
      </w:r>
      <w:proofErr w:type="spellStart"/>
      <w:r w:rsidRPr="006F354E">
        <w:rPr>
          <w:rFonts w:asciiTheme="majorHAnsi" w:hAnsiTheme="majorHAnsi"/>
          <w:i/>
        </w:rPr>
        <w:t>ccTLD</w:t>
      </w:r>
      <w:proofErr w:type="spellEnd"/>
      <w:r w:rsidRPr="006F354E">
        <w:rPr>
          <w:rFonts w:asciiTheme="majorHAnsi" w:hAnsiTheme="majorHAnsi"/>
          <w:i/>
        </w:rPr>
        <w:t xml:space="preserve"> manager is the organization or entity responsible for managing an ISO 3166 country-code top-level domain and referred to in the IANA database under the current heading of "Sponsoring Organization", or under any later variant, for that country-code top-level domain.”</w:t>
      </w:r>
    </w:p>
    <w:p w14:paraId="374FE224" w14:textId="77777777" w:rsidR="00F75C2A" w:rsidRPr="006F354E" w:rsidRDefault="00F75C2A" w:rsidP="00F75C2A">
      <w:pPr>
        <w:rPr>
          <w:rFonts w:asciiTheme="majorHAnsi" w:hAnsiTheme="majorHAnsi"/>
        </w:rPr>
      </w:pPr>
    </w:p>
    <w:p w14:paraId="0EA34EF4" w14:textId="77777777" w:rsidR="00F75C2A" w:rsidRPr="006F354E" w:rsidRDefault="00F75C2A" w:rsidP="00F75C2A">
      <w:pPr>
        <w:rPr>
          <w:rFonts w:asciiTheme="majorHAnsi" w:hAnsiTheme="majorHAnsi"/>
          <w:i/>
        </w:rPr>
      </w:pPr>
      <w:r w:rsidRPr="006F354E">
        <w:rPr>
          <w:rFonts w:asciiTheme="majorHAnsi" w:hAnsiTheme="majorHAnsi"/>
          <w:i/>
        </w:rPr>
        <w:t>Proposed change of Article IX section 4.1</w:t>
      </w:r>
    </w:p>
    <w:p w14:paraId="2A18B23F" w14:textId="77777777" w:rsidR="00F75C2A" w:rsidRPr="006F354E" w:rsidRDefault="00F75C2A" w:rsidP="00F75C2A">
      <w:pPr>
        <w:rPr>
          <w:rFonts w:asciiTheme="majorHAnsi" w:hAnsiTheme="majorHAnsi"/>
          <w:i/>
        </w:rPr>
      </w:pPr>
      <w:r w:rsidRPr="006F354E">
        <w:rPr>
          <w:rFonts w:asciiTheme="majorHAnsi" w:hAnsiTheme="majorHAnsi"/>
        </w:rPr>
        <w:t xml:space="preserve">Section 4.1 should read: </w:t>
      </w:r>
      <w:r w:rsidRPr="006F354E">
        <w:rPr>
          <w:rFonts w:asciiTheme="majorHAnsi" w:hAnsiTheme="majorHAnsi"/>
          <w:i/>
        </w:rPr>
        <w:t xml:space="preserve">The </w:t>
      </w:r>
      <w:proofErr w:type="spellStart"/>
      <w:r w:rsidRPr="006F354E">
        <w:rPr>
          <w:rFonts w:asciiTheme="majorHAnsi" w:hAnsiTheme="majorHAnsi"/>
          <w:i/>
        </w:rPr>
        <w:t>ccNSO</w:t>
      </w:r>
      <w:proofErr w:type="spellEnd"/>
      <w:r w:rsidRPr="006F354E">
        <w:rPr>
          <w:rFonts w:asciiTheme="majorHAnsi" w:hAnsiTheme="majorHAnsi"/>
          <w:i/>
        </w:rPr>
        <w:t xml:space="preserve"> shall have a membership consisting of </w:t>
      </w:r>
      <w:proofErr w:type="spellStart"/>
      <w:r w:rsidRPr="006F354E">
        <w:rPr>
          <w:rFonts w:asciiTheme="majorHAnsi" w:hAnsiTheme="majorHAnsi"/>
          <w:i/>
        </w:rPr>
        <w:t>ccTLD</w:t>
      </w:r>
      <w:proofErr w:type="spellEnd"/>
      <w:r w:rsidRPr="006F354E">
        <w:rPr>
          <w:rFonts w:asciiTheme="majorHAnsi" w:hAnsiTheme="majorHAnsi"/>
          <w:i/>
        </w:rPr>
        <w:t xml:space="preserve"> managers. Any </w:t>
      </w:r>
      <w:proofErr w:type="spellStart"/>
      <w:r w:rsidRPr="006F354E">
        <w:rPr>
          <w:rFonts w:asciiTheme="majorHAnsi" w:hAnsiTheme="majorHAnsi"/>
          <w:i/>
        </w:rPr>
        <w:t>ccTLD</w:t>
      </w:r>
      <w:proofErr w:type="spellEnd"/>
      <w:r w:rsidRPr="006F354E">
        <w:rPr>
          <w:rFonts w:asciiTheme="majorHAnsi" w:hAnsiTheme="majorHAnsi"/>
          <w:i/>
        </w:rPr>
        <w:t xml:space="preserve"> manager that meets the membership qualifications stated in </w:t>
      </w:r>
      <w:hyperlink r:id="rId9" w:anchor="IX-4.2" w:history="1">
        <w:r w:rsidRPr="006F354E">
          <w:rPr>
            <w:rStyle w:val="Hyperlink"/>
            <w:rFonts w:asciiTheme="majorHAnsi" w:hAnsiTheme="majorHAnsi"/>
            <w:i/>
          </w:rPr>
          <w:t>paragraph 2 of this Section</w:t>
        </w:r>
      </w:hyperlink>
      <w:r w:rsidRPr="006F354E">
        <w:rPr>
          <w:rFonts w:asciiTheme="majorHAnsi" w:hAnsiTheme="majorHAnsi"/>
          <w:i/>
        </w:rPr>
        <w:t xml:space="preserve"> shall be entitled to be members of the </w:t>
      </w:r>
      <w:proofErr w:type="spellStart"/>
      <w:r w:rsidRPr="006F354E">
        <w:rPr>
          <w:rFonts w:asciiTheme="majorHAnsi" w:hAnsiTheme="majorHAnsi"/>
          <w:i/>
        </w:rPr>
        <w:t>ccNSO</w:t>
      </w:r>
      <w:proofErr w:type="spellEnd"/>
      <w:r w:rsidRPr="006F354E">
        <w:rPr>
          <w:rFonts w:asciiTheme="majorHAnsi" w:hAnsiTheme="majorHAnsi"/>
          <w:i/>
        </w:rPr>
        <w:t xml:space="preserve">. For purposes of this Article (Article IX ICANN Bylaws), a </w:t>
      </w:r>
      <w:proofErr w:type="spellStart"/>
      <w:r w:rsidRPr="006F354E">
        <w:rPr>
          <w:rFonts w:asciiTheme="majorHAnsi" w:hAnsiTheme="majorHAnsi"/>
          <w:i/>
        </w:rPr>
        <w:t>ccTLD</w:t>
      </w:r>
      <w:proofErr w:type="spellEnd"/>
      <w:r w:rsidRPr="006F354E">
        <w:rPr>
          <w:rFonts w:asciiTheme="majorHAnsi" w:hAnsiTheme="majorHAnsi"/>
          <w:i/>
        </w:rPr>
        <w:t xml:space="preserve"> manager is the organization or entity responsible for managing </w:t>
      </w:r>
      <w:r w:rsidRPr="006F354E">
        <w:rPr>
          <w:rFonts w:asciiTheme="majorHAnsi" w:hAnsiTheme="majorHAnsi"/>
          <w:i/>
          <w:highlight w:val="yellow"/>
        </w:rPr>
        <w:t>a country-code top-level domain according to and under the current heading “Delegation Record” in the Root Zone Database, or any later variant</w:t>
      </w:r>
      <w:r w:rsidRPr="006F354E">
        <w:rPr>
          <w:rFonts w:asciiTheme="majorHAnsi" w:hAnsiTheme="majorHAnsi"/>
          <w:i/>
        </w:rPr>
        <w:t xml:space="preserve"> and referred to in the IANA Root Zone Database under the current heading of "Sponsoring Organization", or under any later variant, for that country-code top-level domain.”</w:t>
      </w:r>
    </w:p>
    <w:p w14:paraId="5AEE30BE" w14:textId="77777777" w:rsidR="00B228A7" w:rsidRPr="006F354E" w:rsidRDefault="00B228A7" w:rsidP="00F75C2A">
      <w:pPr>
        <w:rPr>
          <w:rFonts w:asciiTheme="majorHAnsi" w:hAnsiTheme="majorHAnsi"/>
          <w:b/>
        </w:rPr>
      </w:pPr>
    </w:p>
    <w:p w14:paraId="53E0E539" w14:textId="2B35910F" w:rsidR="00F75C2A" w:rsidRPr="006F354E" w:rsidRDefault="003615EB" w:rsidP="00F75C2A">
      <w:pPr>
        <w:rPr>
          <w:rFonts w:asciiTheme="majorHAnsi" w:hAnsiTheme="majorHAnsi"/>
        </w:rPr>
      </w:pPr>
      <w:r w:rsidRPr="006F354E">
        <w:rPr>
          <w:rFonts w:asciiTheme="majorHAnsi" w:hAnsiTheme="majorHAnsi"/>
          <w:b/>
        </w:rPr>
        <w:t>B</w:t>
      </w:r>
      <w:r w:rsidR="00F75C2A" w:rsidRPr="006F354E">
        <w:rPr>
          <w:rFonts w:asciiTheme="majorHAnsi" w:hAnsiTheme="majorHAnsi"/>
          <w:b/>
        </w:rPr>
        <w:t xml:space="preserve">. Eligibility and selection of </w:t>
      </w:r>
      <w:proofErr w:type="spellStart"/>
      <w:r w:rsidR="00F75C2A" w:rsidRPr="006F354E">
        <w:rPr>
          <w:rFonts w:asciiTheme="majorHAnsi" w:hAnsiTheme="majorHAnsi"/>
          <w:b/>
        </w:rPr>
        <w:t>ccNSO</w:t>
      </w:r>
      <w:proofErr w:type="spellEnd"/>
      <w:r w:rsidR="00F75C2A" w:rsidRPr="006F354E">
        <w:rPr>
          <w:rFonts w:asciiTheme="majorHAnsi" w:hAnsiTheme="majorHAnsi"/>
          <w:b/>
        </w:rPr>
        <w:t xml:space="preserve"> </w:t>
      </w:r>
      <w:proofErr w:type="spellStart"/>
      <w:r w:rsidR="00F75C2A" w:rsidRPr="006F354E">
        <w:rPr>
          <w:rFonts w:asciiTheme="majorHAnsi" w:hAnsiTheme="majorHAnsi"/>
          <w:b/>
        </w:rPr>
        <w:t>Councillors</w:t>
      </w:r>
      <w:proofErr w:type="spellEnd"/>
      <w:r w:rsidR="00F75C2A" w:rsidRPr="006F354E">
        <w:rPr>
          <w:rFonts w:asciiTheme="majorHAnsi" w:hAnsiTheme="majorHAnsi"/>
        </w:rPr>
        <w:t>: No changes proposed</w:t>
      </w:r>
    </w:p>
    <w:p w14:paraId="75C68F79" w14:textId="77777777" w:rsidR="00F75C2A" w:rsidRPr="006F354E" w:rsidRDefault="00F75C2A" w:rsidP="00F75C2A">
      <w:pPr>
        <w:rPr>
          <w:rFonts w:asciiTheme="majorHAnsi" w:hAnsiTheme="majorHAnsi"/>
        </w:rPr>
      </w:pPr>
    </w:p>
    <w:p w14:paraId="5D7B1801" w14:textId="410AA578" w:rsidR="00F75C2A" w:rsidRPr="006F354E" w:rsidRDefault="003615EB" w:rsidP="00F75C2A">
      <w:pPr>
        <w:tabs>
          <w:tab w:val="left" w:pos="0"/>
          <w:tab w:val="left" w:pos="709"/>
        </w:tabs>
        <w:rPr>
          <w:rFonts w:asciiTheme="majorHAnsi" w:hAnsiTheme="majorHAnsi"/>
          <w:i/>
        </w:rPr>
      </w:pPr>
      <w:r w:rsidRPr="006F354E">
        <w:rPr>
          <w:rFonts w:asciiTheme="majorHAnsi" w:eastAsia="Times New Roman" w:hAnsiTheme="majorHAnsi"/>
          <w:b/>
          <w:color w:val="000000"/>
        </w:rPr>
        <w:t>C</w:t>
      </w:r>
      <w:r w:rsidR="00F75C2A" w:rsidRPr="006F354E">
        <w:rPr>
          <w:rFonts w:asciiTheme="majorHAnsi" w:eastAsia="Times New Roman" w:hAnsiTheme="majorHAnsi"/>
          <w:b/>
          <w:color w:val="000000"/>
        </w:rPr>
        <w:t xml:space="preserve">. Initiation of a </w:t>
      </w:r>
      <w:proofErr w:type="spellStart"/>
      <w:r w:rsidR="00F75C2A" w:rsidRPr="006F354E">
        <w:rPr>
          <w:rFonts w:asciiTheme="majorHAnsi" w:eastAsia="Times New Roman" w:hAnsiTheme="majorHAnsi"/>
          <w:b/>
          <w:color w:val="000000"/>
        </w:rPr>
        <w:t>ccPDP</w:t>
      </w:r>
      <w:proofErr w:type="spellEnd"/>
      <w:r w:rsidR="00F75C2A" w:rsidRPr="006F354E">
        <w:rPr>
          <w:rFonts w:asciiTheme="majorHAnsi" w:eastAsia="Times New Roman" w:hAnsiTheme="majorHAnsi"/>
          <w:color w:val="000000"/>
        </w:rPr>
        <w:t xml:space="preserve">: </w:t>
      </w:r>
      <w:r w:rsidR="00F75C2A" w:rsidRPr="006F354E">
        <w:rPr>
          <w:rFonts w:asciiTheme="majorHAnsi" w:hAnsiTheme="majorHAnsi"/>
        </w:rPr>
        <w:t xml:space="preserve">In order to maintain the envisioned balance and taking into account the leading principles, the WG recommends that: </w:t>
      </w:r>
    </w:p>
    <w:p w14:paraId="5654D2BA" w14:textId="77777777" w:rsidR="00F75C2A" w:rsidRPr="006F354E" w:rsidRDefault="00F75C2A" w:rsidP="00F75C2A">
      <w:pPr>
        <w:numPr>
          <w:ilvl w:val="0"/>
          <w:numId w:val="20"/>
        </w:numPr>
        <w:spacing w:after="200"/>
        <w:ind w:left="567"/>
        <w:contextualSpacing/>
        <w:rPr>
          <w:rFonts w:asciiTheme="majorHAnsi" w:hAnsiTheme="majorHAnsi"/>
        </w:rPr>
      </w:pPr>
      <w:r w:rsidRPr="006F354E">
        <w:rPr>
          <w:rFonts w:asciiTheme="majorHAnsi" w:hAnsiTheme="majorHAnsi"/>
        </w:rPr>
        <w:t xml:space="preserve">All members of the </w:t>
      </w:r>
      <w:proofErr w:type="spellStart"/>
      <w:r w:rsidRPr="006F354E">
        <w:rPr>
          <w:rFonts w:asciiTheme="majorHAnsi" w:hAnsiTheme="majorHAnsi"/>
        </w:rPr>
        <w:t>ccNSO</w:t>
      </w:r>
      <w:proofErr w:type="spellEnd"/>
      <w:r w:rsidRPr="006F354E">
        <w:rPr>
          <w:rFonts w:asciiTheme="majorHAnsi" w:hAnsiTheme="majorHAnsi"/>
        </w:rPr>
        <w:t xml:space="preserve"> should be entitled to call for the creation of an Issue Report;</w:t>
      </w:r>
    </w:p>
    <w:p w14:paraId="0F2506C9" w14:textId="77777777" w:rsidR="00F75C2A" w:rsidRPr="006F354E" w:rsidRDefault="00F75C2A" w:rsidP="00F75C2A">
      <w:pPr>
        <w:numPr>
          <w:ilvl w:val="0"/>
          <w:numId w:val="20"/>
        </w:numPr>
        <w:spacing w:after="200"/>
        <w:ind w:left="567"/>
        <w:contextualSpacing/>
        <w:rPr>
          <w:rFonts w:asciiTheme="majorHAnsi" w:hAnsiTheme="majorHAnsi"/>
        </w:rPr>
      </w:pPr>
      <w:r w:rsidRPr="006F354E">
        <w:rPr>
          <w:rFonts w:asciiTheme="majorHAnsi" w:hAnsiTheme="majorHAnsi"/>
        </w:rPr>
        <w:t>These members need to be from different Territories;</w:t>
      </w:r>
    </w:p>
    <w:p w14:paraId="1A81FF00" w14:textId="77777777" w:rsidR="00F75C2A" w:rsidRPr="006F354E" w:rsidRDefault="00F75C2A" w:rsidP="00F75C2A">
      <w:pPr>
        <w:numPr>
          <w:ilvl w:val="0"/>
          <w:numId w:val="20"/>
        </w:numPr>
        <w:spacing w:after="200"/>
        <w:ind w:left="567"/>
        <w:contextualSpacing/>
        <w:rPr>
          <w:rFonts w:asciiTheme="majorHAnsi" w:hAnsiTheme="majorHAnsi"/>
        </w:rPr>
      </w:pPr>
      <w:r w:rsidRPr="006F354E">
        <w:rPr>
          <w:rFonts w:asciiTheme="majorHAnsi" w:hAnsiTheme="majorHAnsi"/>
        </w:rPr>
        <w:t>The current minimum of 10 members to request the creation of an Issue Report should be maintained.</w:t>
      </w:r>
    </w:p>
    <w:p w14:paraId="08205C66" w14:textId="77777777" w:rsidR="00F75C2A" w:rsidRPr="006F354E" w:rsidRDefault="00F75C2A" w:rsidP="00F75C2A">
      <w:pPr>
        <w:spacing w:after="200"/>
        <w:contextualSpacing/>
        <w:rPr>
          <w:rFonts w:asciiTheme="majorHAnsi" w:hAnsiTheme="majorHAnsi"/>
        </w:rPr>
      </w:pPr>
    </w:p>
    <w:p w14:paraId="5C856DC6" w14:textId="77777777" w:rsidR="00F75C2A" w:rsidRPr="006F354E" w:rsidRDefault="00F75C2A" w:rsidP="00F75C2A">
      <w:pPr>
        <w:outlineLvl w:val="0"/>
        <w:rPr>
          <w:rFonts w:asciiTheme="majorHAnsi" w:hAnsiTheme="majorHAnsi"/>
          <w:i/>
        </w:rPr>
      </w:pPr>
      <w:r w:rsidRPr="006F354E">
        <w:rPr>
          <w:rFonts w:asciiTheme="majorHAnsi" w:hAnsiTheme="majorHAnsi"/>
          <w:i/>
        </w:rPr>
        <w:t>Relevant section in the Bylaws</w:t>
      </w:r>
    </w:p>
    <w:p w14:paraId="05D13207" w14:textId="77777777" w:rsidR="00F75C2A" w:rsidRPr="006F354E" w:rsidRDefault="00F75C2A" w:rsidP="00F75C2A">
      <w:pPr>
        <w:rPr>
          <w:rFonts w:asciiTheme="majorHAnsi" w:hAnsiTheme="majorHAnsi"/>
        </w:rPr>
      </w:pPr>
      <w:r w:rsidRPr="006F354E">
        <w:rPr>
          <w:rFonts w:asciiTheme="majorHAnsi" w:hAnsiTheme="majorHAnsi"/>
        </w:rPr>
        <w:t xml:space="preserve">Annex B section 1. </w:t>
      </w:r>
    </w:p>
    <w:p w14:paraId="4578FC00" w14:textId="77777777" w:rsidR="00F75C2A" w:rsidRPr="006F354E" w:rsidRDefault="00F75C2A" w:rsidP="00F75C2A">
      <w:pPr>
        <w:rPr>
          <w:rFonts w:asciiTheme="majorHAnsi" w:hAnsiTheme="majorHAnsi"/>
          <w:i/>
        </w:rPr>
      </w:pPr>
      <w:proofErr w:type="gramStart"/>
      <w:r w:rsidRPr="006F354E">
        <w:rPr>
          <w:rFonts w:asciiTheme="majorHAnsi" w:hAnsiTheme="majorHAnsi"/>
          <w:i/>
        </w:rPr>
        <w:t>Request for an Issue Report.</w:t>
      </w:r>
      <w:proofErr w:type="gramEnd"/>
    </w:p>
    <w:p w14:paraId="4D687473" w14:textId="77777777" w:rsidR="00F75C2A" w:rsidRPr="006F354E" w:rsidRDefault="00F75C2A" w:rsidP="00F75C2A">
      <w:pPr>
        <w:rPr>
          <w:rFonts w:asciiTheme="majorHAnsi" w:hAnsiTheme="majorHAnsi"/>
          <w:i/>
        </w:rPr>
      </w:pPr>
      <w:r w:rsidRPr="006F354E">
        <w:rPr>
          <w:rFonts w:asciiTheme="majorHAnsi" w:hAnsiTheme="majorHAnsi"/>
          <w:i/>
        </w:rPr>
        <w:t>“ An Issue Report may be requested by any of the following:</w:t>
      </w:r>
    </w:p>
    <w:p w14:paraId="3B48418F" w14:textId="77777777" w:rsidR="00F75C2A" w:rsidRPr="006F354E" w:rsidRDefault="00F75C2A" w:rsidP="00F75C2A">
      <w:pPr>
        <w:rPr>
          <w:rFonts w:asciiTheme="majorHAnsi" w:hAnsiTheme="majorHAnsi"/>
          <w:i/>
        </w:rPr>
      </w:pPr>
      <w:r w:rsidRPr="006F354E">
        <w:rPr>
          <w:rFonts w:asciiTheme="majorHAnsi" w:hAnsiTheme="majorHAnsi"/>
          <w:i/>
        </w:rPr>
        <w:t xml:space="preserve">…. </w:t>
      </w:r>
    </w:p>
    <w:p w14:paraId="5E07E65C" w14:textId="77777777" w:rsidR="00F75C2A" w:rsidRPr="006F354E" w:rsidRDefault="00F75C2A" w:rsidP="00F75C2A">
      <w:pPr>
        <w:rPr>
          <w:rFonts w:asciiTheme="majorHAnsi" w:hAnsiTheme="majorHAnsi"/>
          <w:i/>
        </w:rPr>
      </w:pPr>
      <w:r w:rsidRPr="006F354E">
        <w:rPr>
          <w:rFonts w:asciiTheme="majorHAnsi" w:hAnsiTheme="majorHAnsi"/>
          <w:i/>
        </w:rPr>
        <w:t xml:space="preserve">e. </w:t>
      </w:r>
      <w:r w:rsidRPr="006F354E">
        <w:rPr>
          <w:rFonts w:asciiTheme="majorHAnsi" w:hAnsiTheme="majorHAnsi"/>
          <w:i/>
          <w:iCs/>
        </w:rPr>
        <w:t xml:space="preserve">Members of the </w:t>
      </w:r>
      <w:proofErr w:type="spellStart"/>
      <w:r w:rsidRPr="006F354E">
        <w:rPr>
          <w:rFonts w:asciiTheme="majorHAnsi" w:hAnsiTheme="majorHAnsi"/>
          <w:i/>
          <w:iCs/>
        </w:rPr>
        <w:t>ccNSO</w:t>
      </w:r>
      <w:proofErr w:type="spellEnd"/>
      <w:r w:rsidRPr="006F354E">
        <w:rPr>
          <w:rFonts w:asciiTheme="majorHAnsi" w:hAnsiTheme="majorHAnsi"/>
          <w:i/>
          <w:iCs/>
        </w:rPr>
        <w:t>.</w:t>
      </w:r>
      <w:r w:rsidRPr="006F354E">
        <w:rPr>
          <w:rFonts w:asciiTheme="majorHAnsi" w:hAnsiTheme="majorHAnsi"/>
          <w:i/>
        </w:rPr>
        <w:t xml:space="preserve"> The members of the </w:t>
      </w:r>
      <w:proofErr w:type="spellStart"/>
      <w:r w:rsidRPr="006F354E">
        <w:rPr>
          <w:rFonts w:asciiTheme="majorHAnsi" w:hAnsiTheme="majorHAnsi"/>
          <w:i/>
        </w:rPr>
        <w:t>ccNSO</w:t>
      </w:r>
      <w:proofErr w:type="spellEnd"/>
      <w:r w:rsidRPr="006F354E">
        <w:rPr>
          <w:rFonts w:asciiTheme="majorHAnsi" w:hAnsiTheme="majorHAnsi"/>
          <w:i/>
        </w:rPr>
        <w:t xml:space="preserve"> may call for the creation of an Issue Report by an affirmative vote of at least ten members of the </w:t>
      </w:r>
      <w:proofErr w:type="spellStart"/>
      <w:r w:rsidRPr="006F354E">
        <w:rPr>
          <w:rFonts w:asciiTheme="majorHAnsi" w:hAnsiTheme="majorHAnsi"/>
          <w:i/>
        </w:rPr>
        <w:t>ccNSO</w:t>
      </w:r>
      <w:proofErr w:type="spellEnd"/>
      <w:r w:rsidRPr="006F354E">
        <w:rPr>
          <w:rFonts w:asciiTheme="majorHAnsi" w:hAnsiTheme="majorHAnsi"/>
          <w:i/>
        </w:rPr>
        <w:t xml:space="preserve"> present at any meeting or voting by e-mail. ……”</w:t>
      </w:r>
    </w:p>
    <w:p w14:paraId="701D4856" w14:textId="77777777" w:rsidR="00F75C2A" w:rsidRPr="006F354E" w:rsidRDefault="00F75C2A" w:rsidP="00F75C2A">
      <w:pPr>
        <w:spacing w:after="200"/>
        <w:contextualSpacing/>
        <w:rPr>
          <w:rFonts w:asciiTheme="majorHAnsi" w:hAnsiTheme="majorHAnsi"/>
        </w:rPr>
      </w:pPr>
    </w:p>
    <w:p w14:paraId="2E6D012E" w14:textId="77777777" w:rsidR="00F75C2A" w:rsidRPr="006F354E" w:rsidRDefault="00F75C2A" w:rsidP="00F75C2A">
      <w:pPr>
        <w:rPr>
          <w:rFonts w:asciiTheme="majorHAnsi" w:hAnsiTheme="majorHAnsi"/>
        </w:rPr>
      </w:pPr>
    </w:p>
    <w:p w14:paraId="26D317F5" w14:textId="77777777" w:rsidR="00F75C2A" w:rsidRPr="006F354E" w:rsidRDefault="00F75C2A" w:rsidP="00F75C2A">
      <w:pPr>
        <w:rPr>
          <w:rFonts w:asciiTheme="majorHAnsi" w:hAnsiTheme="majorHAnsi"/>
          <w:i/>
        </w:rPr>
      </w:pPr>
    </w:p>
    <w:p w14:paraId="0B4AC81B" w14:textId="77777777" w:rsidR="00F75C2A" w:rsidRPr="006F354E" w:rsidRDefault="00F75C2A" w:rsidP="00F75C2A">
      <w:pPr>
        <w:rPr>
          <w:rFonts w:asciiTheme="majorHAnsi" w:hAnsiTheme="majorHAnsi"/>
          <w:i/>
        </w:rPr>
      </w:pPr>
    </w:p>
    <w:p w14:paraId="4EEB6CD4" w14:textId="77777777" w:rsidR="00F75C2A" w:rsidRPr="006F354E" w:rsidRDefault="00F75C2A" w:rsidP="00F75C2A">
      <w:pPr>
        <w:rPr>
          <w:rFonts w:asciiTheme="majorHAnsi" w:hAnsiTheme="majorHAnsi"/>
        </w:rPr>
      </w:pPr>
      <w:r w:rsidRPr="006F354E">
        <w:rPr>
          <w:rFonts w:asciiTheme="majorHAnsi" w:hAnsiTheme="majorHAnsi"/>
          <w:i/>
        </w:rPr>
        <w:t>The proposed change to Annex B section 1 of the ICANN Bylaws</w:t>
      </w:r>
      <w:r w:rsidRPr="006F354E">
        <w:rPr>
          <w:rFonts w:asciiTheme="majorHAnsi" w:hAnsiTheme="majorHAnsi"/>
        </w:rPr>
        <w:t>:</w:t>
      </w:r>
    </w:p>
    <w:p w14:paraId="38BAE39F" w14:textId="77777777" w:rsidR="00F75C2A" w:rsidRPr="006F354E" w:rsidRDefault="00F75C2A" w:rsidP="00F75C2A">
      <w:pPr>
        <w:rPr>
          <w:rFonts w:asciiTheme="majorHAnsi" w:hAnsiTheme="majorHAnsi"/>
        </w:rPr>
      </w:pPr>
    </w:p>
    <w:p w14:paraId="74BB2619" w14:textId="77777777" w:rsidR="00F75C2A" w:rsidRPr="006F354E" w:rsidRDefault="00F75C2A" w:rsidP="00F75C2A">
      <w:pPr>
        <w:rPr>
          <w:rFonts w:asciiTheme="majorHAnsi" w:hAnsiTheme="majorHAnsi"/>
        </w:rPr>
      </w:pPr>
      <w:proofErr w:type="gramStart"/>
      <w:r w:rsidRPr="006F354E">
        <w:rPr>
          <w:rFonts w:asciiTheme="majorHAnsi" w:hAnsiTheme="majorHAnsi"/>
        </w:rPr>
        <w:t>Request for an Issue Report.</w:t>
      </w:r>
      <w:proofErr w:type="gramEnd"/>
    </w:p>
    <w:p w14:paraId="4AB17708" w14:textId="77777777" w:rsidR="00F75C2A" w:rsidRPr="006F354E" w:rsidRDefault="00F75C2A" w:rsidP="00F75C2A">
      <w:pPr>
        <w:rPr>
          <w:rFonts w:asciiTheme="majorHAnsi" w:hAnsiTheme="majorHAnsi"/>
          <w:i/>
        </w:rPr>
      </w:pPr>
      <w:r w:rsidRPr="006F354E">
        <w:rPr>
          <w:rFonts w:asciiTheme="majorHAnsi" w:hAnsiTheme="majorHAnsi"/>
          <w:i/>
        </w:rPr>
        <w:t>“ An Issue Report may be requested by any of the following:</w:t>
      </w:r>
    </w:p>
    <w:p w14:paraId="153041C1" w14:textId="77777777" w:rsidR="00F75C2A" w:rsidRPr="006F354E" w:rsidRDefault="00F75C2A" w:rsidP="00F75C2A">
      <w:pPr>
        <w:rPr>
          <w:rFonts w:asciiTheme="majorHAnsi" w:hAnsiTheme="majorHAnsi"/>
          <w:i/>
        </w:rPr>
      </w:pPr>
      <w:proofErr w:type="gramStart"/>
      <w:r w:rsidRPr="006F354E">
        <w:rPr>
          <w:rFonts w:asciiTheme="majorHAnsi" w:hAnsiTheme="majorHAnsi"/>
          <w:i/>
        </w:rPr>
        <w:t>…..</w:t>
      </w:r>
      <w:proofErr w:type="gramEnd"/>
    </w:p>
    <w:p w14:paraId="77574667" w14:textId="77777777" w:rsidR="00F75C2A" w:rsidRPr="006F354E" w:rsidRDefault="00F75C2A" w:rsidP="00F75C2A">
      <w:pPr>
        <w:rPr>
          <w:rFonts w:asciiTheme="majorHAnsi" w:hAnsiTheme="majorHAnsi"/>
          <w:i/>
        </w:rPr>
      </w:pPr>
      <w:r w:rsidRPr="006F354E">
        <w:rPr>
          <w:rFonts w:asciiTheme="majorHAnsi" w:hAnsiTheme="majorHAnsi"/>
          <w:i/>
        </w:rPr>
        <w:t xml:space="preserve">e. “ </w:t>
      </w:r>
      <w:r w:rsidRPr="006F354E">
        <w:rPr>
          <w:rFonts w:asciiTheme="majorHAnsi" w:hAnsiTheme="majorHAnsi"/>
          <w:i/>
          <w:iCs/>
        </w:rPr>
        <w:t xml:space="preserve">Members of the </w:t>
      </w:r>
      <w:proofErr w:type="spellStart"/>
      <w:r w:rsidRPr="006F354E">
        <w:rPr>
          <w:rFonts w:asciiTheme="majorHAnsi" w:hAnsiTheme="majorHAnsi"/>
          <w:i/>
          <w:iCs/>
        </w:rPr>
        <w:t>ccNSO</w:t>
      </w:r>
      <w:proofErr w:type="spellEnd"/>
      <w:r w:rsidRPr="006F354E">
        <w:rPr>
          <w:rFonts w:asciiTheme="majorHAnsi" w:hAnsiTheme="majorHAnsi"/>
          <w:i/>
          <w:iCs/>
        </w:rPr>
        <w:t>.</w:t>
      </w:r>
      <w:r w:rsidRPr="006F354E">
        <w:rPr>
          <w:rFonts w:asciiTheme="majorHAnsi" w:hAnsiTheme="majorHAnsi"/>
          <w:i/>
        </w:rPr>
        <w:t xml:space="preserve"> The members of the </w:t>
      </w:r>
      <w:proofErr w:type="spellStart"/>
      <w:r w:rsidRPr="006F354E">
        <w:rPr>
          <w:rFonts w:asciiTheme="majorHAnsi" w:hAnsiTheme="majorHAnsi"/>
          <w:i/>
        </w:rPr>
        <w:t>ccNSO</w:t>
      </w:r>
      <w:proofErr w:type="spellEnd"/>
      <w:r w:rsidRPr="006F354E">
        <w:rPr>
          <w:rFonts w:asciiTheme="majorHAnsi" w:hAnsiTheme="majorHAnsi"/>
          <w:i/>
        </w:rPr>
        <w:t xml:space="preserve"> may call for the creation of an Issue Report by an affirmative vote of at least ten members of the </w:t>
      </w:r>
      <w:proofErr w:type="spellStart"/>
      <w:r w:rsidRPr="006F354E">
        <w:rPr>
          <w:rFonts w:asciiTheme="majorHAnsi" w:hAnsiTheme="majorHAnsi"/>
          <w:i/>
        </w:rPr>
        <w:t>ccNSO</w:t>
      </w:r>
      <w:proofErr w:type="spellEnd"/>
      <w:r w:rsidRPr="006F354E">
        <w:rPr>
          <w:rFonts w:asciiTheme="majorHAnsi" w:hAnsiTheme="majorHAnsi"/>
          <w:i/>
        </w:rPr>
        <w:t xml:space="preserve"> </w:t>
      </w:r>
      <w:r w:rsidRPr="006F354E">
        <w:rPr>
          <w:rFonts w:asciiTheme="majorHAnsi" w:hAnsiTheme="majorHAnsi"/>
          <w:i/>
          <w:highlight w:val="yellow"/>
        </w:rPr>
        <w:t xml:space="preserve">representing at least ten different Territories </w:t>
      </w:r>
      <w:r w:rsidRPr="006F354E">
        <w:rPr>
          <w:rFonts w:asciiTheme="majorHAnsi" w:hAnsiTheme="majorHAnsi"/>
          <w:i/>
        </w:rPr>
        <w:t>present at any meeting or voting by e-mail. ……”</w:t>
      </w:r>
    </w:p>
    <w:p w14:paraId="6A34CD95" w14:textId="77777777" w:rsidR="00F75C2A" w:rsidRPr="006F354E" w:rsidRDefault="00F75C2A" w:rsidP="00F75C2A">
      <w:pPr>
        <w:rPr>
          <w:rFonts w:asciiTheme="majorHAnsi" w:hAnsiTheme="majorHAnsi"/>
        </w:rPr>
      </w:pPr>
    </w:p>
    <w:p w14:paraId="06BFCA30" w14:textId="77777777" w:rsidR="00F75C2A" w:rsidRPr="006F354E" w:rsidRDefault="00F75C2A" w:rsidP="00F75C2A">
      <w:pPr>
        <w:tabs>
          <w:tab w:val="left" w:pos="0"/>
        </w:tabs>
        <w:outlineLvl w:val="0"/>
        <w:rPr>
          <w:rFonts w:asciiTheme="majorHAnsi" w:hAnsiTheme="majorHAnsi"/>
          <w:b/>
        </w:rPr>
      </w:pPr>
    </w:p>
    <w:p w14:paraId="06BC4CFC" w14:textId="507ACF33" w:rsidR="00F75C2A" w:rsidRPr="006F354E" w:rsidRDefault="003615EB" w:rsidP="00F75C2A">
      <w:pPr>
        <w:tabs>
          <w:tab w:val="left" w:pos="0"/>
        </w:tabs>
        <w:outlineLvl w:val="0"/>
        <w:rPr>
          <w:rFonts w:asciiTheme="majorHAnsi" w:hAnsiTheme="majorHAnsi"/>
        </w:rPr>
      </w:pPr>
      <w:r w:rsidRPr="006F354E">
        <w:rPr>
          <w:rFonts w:asciiTheme="majorHAnsi" w:hAnsiTheme="majorHAnsi"/>
          <w:b/>
        </w:rPr>
        <w:t>D</w:t>
      </w:r>
      <w:r w:rsidR="00F75C2A" w:rsidRPr="006F354E">
        <w:rPr>
          <w:rFonts w:asciiTheme="majorHAnsi" w:hAnsiTheme="majorHAnsi"/>
          <w:b/>
        </w:rPr>
        <w:t>. Voting</w:t>
      </w:r>
      <w:r w:rsidR="00F75C2A" w:rsidRPr="006F354E">
        <w:rPr>
          <w:rFonts w:asciiTheme="majorHAnsi" w:hAnsiTheme="majorHAnsi"/>
        </w:rPr>
        <w:t xml:space="preserve">: For purposes of formal voting, the </w:t>
      </w:r>
      <w:proofErr w:type="spellStart"/>
      <w:r w:rsidR="00F75C2A" w:rsidRPr="006F354E">
        <w:rPr>
          <w:rFonts w:asciiTheme="majorHAnsi" w:hAnsiTheme="majorHAnsi"/>
        </w:rPr>
        <w:t>ccNSO</w:t>
      </w:r>
      <w:proofErr w:type="spellEnd"/>
      <w:r w:rsidR="00F75C2A" w:rsidRPr="006F354E">
        <w:rPr>
          <w:rFonts w:asciiTheme="majorHAnsi" w:hAnsiTheme="majorHAnsi"/>
        </w:rPr>
        <w:t xml:space="preserve"> member(s) from a Territory appoint an emissary. If either only one entity from a Territory is </w:t>
      </w:r>
      <w:proofErr w:type="spellStart"/>
      <w:r w:rsidR="00F75C2A" w:rsidRPr="006F354E">
        <w:rPr>
          <w:rFonts w:asciiTheme="majorHAnsi" w:hAnsiTheme="majorHAnsi"/>
        </w:rPr>
        <w:t>ccNSO</w:t>
      </w:r>
      <w:proofErr w:type="spellEnd"/>
      <w:r w:rsidR="00F75C2A" w:rsidRPr="006F354E">
        <w:rPr>
          <w:rFonts w:asciiTheme="majorHAnsi" w:hAnsiTheme="majorHAnsi"/>
        </w:rPr>
        <w:t xml:space="preserve"> member or one entity manages all of the (ASCII or IDN) </w:t>
      </w:r>
      <w:proofErr w:type="spellStart"/>
      <w:r w:rsidR="00F75C2A" w:rsidRPr="006F354E">
        <w:rPr>
          <w:rFonts w:asciiTheme="majorHAnsi" w:hAnsiTheme="majorHAnsi"/>
        </w:rPr>
        <w:t>ccTLDs</w:t>
      </w:r>
      <w:proofErr w:type="spellEnd"/>
      <w:r w:rsidR="00F75C2A" w:rsidRPr="006F354E">
        <w:rPr>
          <w:rFonts w:asciiTheme="majorHAnsi" w:hAnsiTheme="majorHAnsi"/>
        </w:rPr>
        <w:t xml:space="preserve"> associated with a specific Territory, by definition the representative of that entity is the emissary. </w:t>
      </w:r>
    </w:p>
    <w:p w14:paraId="00E22635" w14:textId="77777777" w:rsidR="00F75C2A" w:rsidRPr="006F354E" w:rsidRDefault="00F75C2A" w:rsidP="00F75C2A">
      <w:pPr>
        <w:tabs>
          <w:tab w:val="left" w:pos="0"/>
        </w:tabs>
        <w:outlineLvl w:val="0"/>
        <w:rPr>
          <w:rFonts w:asciiTheme="majorHAnsi" w:hAnsiTheme="majorHAnsi"/>
          <w:i/>
        </w:rPr>
      </w:pPr>
    </w:p>
    <w:p w14:paraId="7EE07DBE" w14:textId="77777777" w:rsidR="00F75C2A" w:rsidRPr="006F354E" w:rsidRDefault="00F75C2A" w:rsidP="00F75C2A">
      <w:pPr>
        <w:tabs>
          <w:tab w:val="left" w:pos="0"/>
        </w:tabs>
        <w:rPr>
          <w:rFonts w:asciiTheme="majorHAnsi" w:hAnsiTheme="majorHAnsi"/>
        </w:rPr>
      </w:pPr>
      <w:r w:rsidRPr="006F354E">
        <w:rPr>
          <w:rFonts w:asciiTheme="majorHAnsi" w:hAnsiTheme="majorHAnsi"/>
        </w:rPr>
        <w:t xml:space="preserve">If there are two or more </w:t>
      </w:r>
      <w:proofErr w:type="spellStart"/>
      <w:r w:rsidRPr="006F354E">
        <w:rPr>
          <w:rFonts w:asciiTheme="majorHAnsi" w:hAnsiTheme="majorHAnsi"/>
        </w:rPr>
        <w:t>ccTLD</w:t>
      </w:r>
      <w:proofErr w:type="spellEnd"/>
      <w:r w:rsidRPr="006F354E">
        <w:rPr>
          <w:rFonts w:asciiTheme="majorHAnsi" w:hAnsiTheme="majorHAnsi"/>
        </w:rPr>
        <w:t xml:space="preserve"> managers in a Territory who have become members of the </w:t>
      </w:r>
      <w:proofErr w:type="spellStart"/>
      <w:r w:rsidRPr="006F354E">
        <w:rPr>
          <w:rFonts w:asciiTheme="majorHAnsi" w:hAnsiTheme="majorHAnsi"/>
        </w:rPr>
        <w:t>ccNSO</w:t>
      </w:r>
      <w:proofErr w:type="spellEnd"/>
      <w:r w:rsidRPr="006F354E">
        <w:rPr>
          <w:rFonts w:asciiTheme="majorHAnsi" w:hAnsiTheme="majorHAnsi"/>
        </w:rPr>
        <w:t xml:space="preserve">, for purposes of voting in the </w:t>
      </w:r>
      <w:proofErr w:type="spellStart"/>
      <w:r w:rsidRPr="006F354E">
        <w:rPr>
          <w:rFonts w:asciiTheme="majorHAnsi" w:hAnsiTheme="majorHAnsi"/>
        </w:rPr>
        <w:t>ccNSO</w:t>
      </w:r>
      <w:proofErr w:type="spellEnd"/>
      <w:r w:rsidRPr="006F354E">
        <w:rPr>
          <w:rFonts w:asciiTheme="majorHAnsi" w:hAnsiTheme="majorHAnsi"/>
        </w:rPr>
        <w:t xml:space="preserve"> an emissary for that Territory has to be appointed by all members from that Territory. </w:t>
      </w:r>
    </w:p>
    <w:p w14:paraId="0544CE9A" w14:textId="77777777" w:rsidR="00F75C2A" w:rsidRPr="006F354E" w:rsidRDefault="00F75C2A" w:rsidP="00F75C2A">
      <w:pPr>
        <w:tabs>
          <w:tab w:val="left" w:pos="0"/>
        </w:tabs>
        <w:rPr>
          <w:rFonts w:asciiTheme="majorHAnsi" w:hAnsiTheme="majorHAnsi"/>
        </w:rPr>
      </w:pPr>
    </w:p>
    <w:p w14:paraId="3BB68A3D" w14:textId="77777777" w:rsidR="00F75C2A" w:rsidRPr="006F354E" w:rsidRDefault="00F75C2A" w:rsidP="00F75C2A">
      <w:pPr>
        <w:tabs>
          <w:tab w:val="left" w:pos="0"/>
        </w:tabs>
        <w:rPr>
          <w:rFonts w:asciiTheme="majorHAnsi" w:hAnsiTheme="majorHAnsi"/>
        </w:rPr>
      </w:pPr>
      <w:r w:rsidRPr="006F354E">
        <w:rPr>
          <w:rFonts w:asciiTheme="majorHAnsi" w:hAnsiTheme="majorHAnsi"/>
        </w:rPr>
        <w:t xml:space="preserve">During the period the emissary has not been appointed by all </w:t>
      </w:r>
      <w:proofErr w:type="spellStart"/>
      <w:r w:rsidRPr="006F354E">
        <w:rPr>
          <w:rFonts w:asciiTheme="majorHAnsi" w:hAnsiTheme="majorHAnsi"/>
        </w:rPr>
        <w:t>ccNSO</w:t>
      </w:r>
      <w:proofErr w:type="spellEnd"/>
      <w:r w:rsidRPr="006F354E">
        <w:rPr>
          <w:rFonts w:asciiTheme="majorHAnsi" w:hAnsiTheme="majorHAnsi"/>
        </w:rPr>
        <w:t xml:space="preserve"> members, the longest standing incumbent member of the </w:t>
      </w:r>
      <w:proofErr w:type="spellStart"/>
      <w:r w:rsidRPr="006F354E">
        <w:rPr>
          <w:rFonts w:asciiTheme="majorHAnsi" w:hAnsiTheme="majorHAnsi"/>
        </w:rPr>
        <w:t>ccNSO</w:t>
      </w:r>
      <w:proofErr w:type="spellEnd"/>
      <w:r w:rsidRPr="006F354E">
        <w:rPr>
          <w:rFonts w:asciiTheme="majorHAnsi" w:hAnsiTheme="majorHAnsi"/>
        </w:rPr>
        <w:t xml:space="preserve"> from that Territory is deemed to vote for that Territory, until such time the </w:t>
      </w:r>
      <w:proofErr w:type="spellStart"/>
      <w:r w:rsidRPr="006F354E">
        <w:rPr>
          <w:rFonts w:asciiTheme="majorHAnsi" w:hAnsiTheme="majorHAnsi"/>
        </w:rPr>
        <w:t>ccNSO</w:t>
      </w:r>
      <w:proofErr w:type="spellEnd"/>
      <w:r w:rsidRPr="006F354E">
        <w:rPr>
          <w:rFonts w:asciiTheme="majorHAnsi" w:hAnsiTheme="majorHAnsi"/>
        </w:rPr>
        <w:t xml:space="preserve"> Council is informed by all members from that Territory of the appointment of an emissary for the Territory. </w:t>
      </w:r>
    </w:p>
    <w:p w14:paraId="64E22B03" w14:textId="77777777" w:rsidR="00F75C2A" w:rsidRPr="006F354E" w:rsidRDefault="00F75C2A" w:rsidP="00F75C2A">
      <w:pPr>
        <w:tabs>
          <w:tab w:val="left" w:pos="0"/>
        </w:tabs>
        <w:rPr>
          <w:rFonts w:asciiTheme="majorHAnsi" w:hAnsiTheme="majorHAnsi"/>
        </w:rPr>
      </w:pPr>
    </w:p>
    <w:p w14:paraId="5398FEA9" w14:textId="77777777" w:rsidR="00F75C2A" w:rsidRPr="006F354E" w:rsidRDefault="00F75C2A" w:rsidP="00F75C2A">
      <w:pPr>
        <w:tabs>
          <w:tab w:val="left" w:pos="0"/>
        </w:tabs>
        <w:rPr>
          <w:rFonts w:asciiTheme="majorHAnsi" w:hAnsiTheme="majorHAnsi"/>
        </w:rPr>
      </w:pPr>
      <w:r w:rsidRPr="006F354E">
        <w:rPr>
          <w:rFonts w:asciiTheme="majorHAnsi" w:hAnsiTheme="majorHAnsi"/>
        </w:rPr>
        <w:t xml:space="preserve">The </w:t>
      </w:r>
      <w:proofErr w:type="spellStart"/>
      <w:r w:rsidRPr="006F354E">
        <w:rPr>
          <w:rFonts w:asciiTheme="majorHAnsi" w:hAnsiTheme="majorHAnsi"/>
        </w:rPr>
        <w:t>ccNSO</w:t>
      </w:r>
      <w:proofErr w:type="spellEnd"/>
      <w:r w:rsidRPr="006F354E">
        <w:rPr>
          <w:rFonts w:asciiTheme="majorHAnsi" w:hAnsiTheme="majorHAnsi"/>
        </w:rPr>
        <w:t xml:space="preserve"> Council shall maintain a register of emissaries. The rules and procedures to maintain such a register shall be developed in accordance with Article IX Section 3.11.</w:t>
      </w:r>
    </w:p>
    <w:p w14:paraId="2F6E7ACD" w14:textId="77777777" w:rsidR="00F75C2A" w:rsidRPr="006F354E" w:rsidRDefault="00F75C2A" w:rsidP="00F75C2A">
      <w:pPr>
        <w:tabs>
          <w:tab w:val="left" w:pos="0"/>
        </w:tabs>
        <w:outlineLvl w:val="0"/>
        <w:rPr>
          <w:rFonts w:asciiTheme="majorHAnsi" w:hAnsiTheme="majorHAnsi"/>
          <w:i/>
          <w:sz w:val="22"/>
          <w:szCs w:val="22"/>
        </w:rPr>
      </w:pPr>
    </w:p>
    <w:p w14:paraId="3C69E968" w14:textId="77777777" w:rsidR="00F75C2A" w:rsidRPr="006F354E" w:rsidRDefault="00F75C2A" w:rsidP="00F75C2A">
      <w:pPr>
        <w:tabs>
          <w:tab w:val="left" w:pos="0"/>
        </w:tabs>
        <w:outlineLvl w:val="0"/>
        <w:rPr>
          <w:rFonts w:asciiTheme="majorHAnsi" w:hAnsiTheme="majorHAnsi"/>
          <w:i/>
        </w:rPr>
      </w:pPr>
      <w:r w:rsidRPr="006F354E">
        <w:rPr>
          <w:rFonts w:asciiTheme="majorHAnsi" w:hAnsiTheme="majorHAnsi"/>
          <w:i/>
        </w:rPr>
        <w:t xml:space="preserve">Relevant sections in Article IX the Bylaws </w:t>
      </w:r>
    </w:p>
    <w:p w14:paraId="462C19F1" w14:textId="43FC3AF2" w:rsidR="00F75C2A" w:rsidRPr="006F354E" w:rsidRDefault="00F75C2A" w:rsidP="00F75C2A">
      <w:pPr>
        <w:tabs>
          <w:tab w:val="left" w:pos="0"/>
        </w:tabs>
        <w:outlineLvl w:val="0"/>
        <w:rPr>
          <w:rFonts w:asciiTheme="majorHAnsi" w:hAnsiTheme="majorHAnsi"/>
        </w:rPr>
      </w:pPr>
      <w:r w:rsidRPr="006F354E">
        <w:rPr>
          <w:rFonts w:asciiTheme="majorHAnsi" w:hAnsiTheme="majorHAnsi"/>
        </w:rPr>
        <w:t>Designation of Representative (Articl</w:t>
      </w:r>
      <w:r w:rsidR="000B04A2" w:rsidRPr="006F354E">
        <w:rPr>
          <w:rFonts w:asciiTheme="majorHAnsi" w:hAnsiTheme="majorHAnsi"/>
        </w:rPr>
        <w:t>e IX Section 4.5) “</w:t>
      </w:r>
      <w:r w:rsidRPr="006F354E">
        <w:rPr>
          <w:rFonts w:asciiTheme="majorHAnsi" w:hAnsiTheme="majorHAnsi"/>
          <w:i/>
        </w:rPr>
        <w:t xml:space="preserve">Each </w:t>
      </w:r>
      <w:proofErr w:type="spellStart"/>
      <w:r w:rsidRPr="006F354E">
        <w:rPr>
          <w:rFonts w:asciiTheme="majorHAnsi" w:hAnsiTheme="majorHAnsi"/>
          <w:i/>
        </w:rPr>
        <w:t>ccTLD</w:t>
      </w:r>
      <w:proofErr w:type="spellEnd"/>
      <w:r w:rsidRPr="006F354E">
        <w:rPr>
          <w:rFonts w:asciiTheme="majorHAnsi" w:hAnsiTheme="majorHAnsi"/>
          <w:i/>
        </w:rPr>
        <w:t xml:space="preserve"> manager may designate in writing a person, organization, or entity to represent the </w:t>
      </w:r>
      <w:proofErr w:type="spellStart"/>
      <w:r w:rsidRPr="006F354E">
        <w:rPr>
          <w:rFonts w:asciiTheme="majorHAnsi" w:hAnsiTheme="majorHAnsi"/>
          <w:i/>
        </w:rPr>
        <w:t>ccTLD</w:t>
      </w:r>
      <w:proofErr w:type="spellEnd"/>
      <w:r w:rsidRPr="006F354E">
        <w:rPr>
          <w:rFonts w:asciiTheme="majorHAnsi" w:hAnsiTheme="majorHAnsi"/>
          <w:i/>
        </w:rPr>
        <w:t xml:space="preserve"> manager. In the absence of such a designation, the </w:t>
      </w:r>
      <w:proofErr w:type="spellStart"/>
      <w:r w:rsidRPr="006F354E">
        <w:rPr>
          <w:rFonts w:asciiTheme="majorHAnsi" w:hAnsiTheme="majorHAnsi"/>
          <w:i/>
        </w:rPr>
        <w:t>ccTLD</w:t>
      </w:r>
      <w:proofErr w:type="spellEnd"/>
      <w:r w:rsidRPr="006F354E">
        <w:rPr>
          <w:rFonts w:asciiTheme="majorHAnsi" w:hAnsiTheme="majorHAnsi"/>
          <w:i/>
        </w:rPr>
        <w:t xml:space="preserve"> mana</w:t>
      </w:r>
      <w:r w:rsidR="000B04A2" w:rsidRPr="006F354E">
        <w:rPr>
          <w:rFonts w:asciiTheme="majorHAnsi" w:hAnsiTheme="majorHAnsi"/>
          <w:i/>
        </w:rPr>
        <w:t xml:space="preserve">ger shall be represented by the </w:t>
      </w:r>
      <w:r w:rsidRPr="006F354E">
        <w:rPr>
          <w:rFonts w:asciiTheme="majorHAnsi" w:hAnsiTheme="majorHAnsi"/>
          <w:i/>
        </w:rPr>
        <w:t>person, organization, or entity listed as the administrative contact in the IANA database</w:t>
      </w:r>
      <w:r w:rsidR="000B04A2" w:rsidRPr="006F354E">
        <w:rPr>
          <w:rFonts w:asciiTheme="majorHAnsi" w:hAnsiTheme="majorHAnsi"/>
          <w:i/>
        </w:rPr>
        <w:t>”</w:t>
      </w:r>
      <w:r w:rsidRPr="006F354E">
        <w:rPr>
          <w:rFonts w:asciiTheme="majorHAnsi" w:hAnsiTheme="majorHAnsi"/>
          <w:i/>
        </w:rPr>
        <w:t>.</w:t>
      </w:r>
    </w:p>
    <w:p w14:paraId="24EC0041" w14:textId="77777777" w:rsidR="00F75C2A" w:rsidRPr="006F354E" w:rsidRDefault="00F75C2A" w:rsidP="00F75C2A">
      <w:pPr>
        <w:tabs>
          <w:tab w:val="left" w:pos="0"/>
        </w:tabs>
        <w:rPr>
          <w:rFonts w:asciiTheme="majorHAnsi" w:hAnsiTheme="majorHAnsi"/>
        </w:rPr>
      </w:pPr>
    </w:p>
    <w:p w14:paraId="0CD27EF4" w14:textId="4F064ED1" w:rsidR="00F75C2A" w:rsidRPr="006F354E" w:rsidRDefault="00F75C2A" w:rsidP="00F75C2A">
      <w:pPr>
        <w:tabs>
          <w:tab w:val="left" w:pos="0"/>
        </w:tabs>
        <w:rPr>
          <w:rFonts w:asciiTheme="majorHAnsi" w:hAnsiTheme="majorHAnsi"/>
        </w:rPr>
      </w:pPr>
      <w:proofErr w:type="gramStart"/>
      <w:r w:rsidRPr="006F354E">
        <w:rPr>
          <w:rFonts w:asciiTheme="majorHAnsi" w:hAnsiTheme="majorHAnsi"/>
        </w:rPr>
        <w:t xml:space="preserve">Selection of </w:t>
      </w:r>
      <w:r w:rsidR="000B04A2" w:rsidRPr="006F354E">
        <w:rPr>
          <w:rFonts w:asciiTheme="majorHAnsi" w:hAnsiTheme="majorHAnsi"/>
        </w:rPr>
        <w:t>Councilors</w:t>
      </w:r>
      <w:r w:rsidRPr="006F354E">
        <w:rPr>
          <w:rFonts w:asciiTheme="majorHAnsi" w:hAnsiTheme="majorHAnsi"/>
        </w:rPr>
        <w:t xml:space="preserve"> (Article IX section 4.9).</w:t>
      </w:r>
      <w:proofErr w:type="gramEnd"/>
      <w:r w:rsidRPr="006F354E">
        <w:rPr>
          <w:rFonts w:asciiTheme="majorHAnsi" w:hAnsiTheme="majorHAnsi"/>
        </w:rPr>
        <w:t xml:space="preserve"> </w:t>
      </w:r>
      <w:r w:rsidRPr="006F354E">
        <w:rPr>
          <w:rFonts w:asciiTheme="majorHAnsi" w:hAnsiTheme="majorHAnsi"/>
          <w:i/>
        </w:rPr>
        <w:t>“…</w:t>
      </w:r>
      <w:proofErr w:type="gramStart"/>
      <w:r w:rsidRPr="006F354E">
        <w:rPr>
          <w:rFonts w:asciiTheme="majorHAnsi" w:hAnsiTheme="majorHAnsi"/>
          <w:i/>
        </w:rPr>
        <w:t>.an</w:t>
      </w:r>
      <w:proofErr w:type="gramEnd"/>
      <w:r w:rsidRPr="006F354E">
        <w:rPr>
          <w:rFonts w:asciiTheme="majorHAnsi" w:hAnsiTheme="majorHAnsi"/>
          <w:i/>
        </w:rPr>
        <w:t xml:space="preserve"> election by written ballot (which may be by e-mail) shall be held to select the </w:t>
      </w:r>
      <w:proofErr w:type="spellStart"/>
      <w:r w:rsidRPr="006F354E">
        <w:rPr>
          <w:rFonts w:asciiTheme="majorHAnsi" w:hAnsiTheme="majorHAnsi"/>
          <w:i/>
        </w:rPr>
        <w:t>ccNSO</w:t>
      </w:r>
      <w:proofErr w:type="spellEnd"/>
      <w:r w:rsidRPr="006F354E">
        <w:rPr>
          <w:rFonts w:asciiTheme="majorHAnsi" w:hAnsiTheme="majorHAnsi"/>
          <w:i/>
        </w:rPr>
        <w:t xml:space="preserve"> Council members from among those nominated (with seconds and acceptances), with </w:t>
      </w:r>
      <w:proofErr w:type="spellStart"/>
      <w:r w:rsidRPr="006F354E">
        <w:rPr>
          <w:rFonts w:asciiTheme="majorHAnsi" w:hAnsiTheme="majorHAnsi"/>
          <w:i/>
        </w:rPr>
        <w:t>ccNSO</w:t>
      </w:r>
      <w:proofErr w:type="spellEnd"/>
      <w:r w:rsidRPr="006F354E">
        <w:rPr>
          <w:rFonts w:asciiTheme="majorHAnsi" w:hAnsiTheme="majorHAnsi"/>
          <w:i/>
        </w:rPr>
        <w:t xml:space="preserve"> members from the Geographic Region being entitled to vote in the election through their designated representatives. …”</w:t>
      </w:r>
    </w:p>
    <w:p w14:paraId="025D191B" w14:textId="77777777" w:rsidR="00F75C2A" w:rsidRPr="006F354E" w:rsidRDefault="00F75C2A" w:rsidP="00F75C2A">
      <w:pPr>
        <w:tabs>
          <w:tab w:val="left" w:pos="0"/>
        </w:tabs>
        <w:rPr>
          <w:rFonts w:asciiTheme="majorHAnsi" w:hAnsiTheme="majorHAnsi"/>
        </w:rPr>
      </w:pPr>
    </w:p>
    <w:p w14:paraId="4898D8B4" w14:textId="77777777" w:rsidR="00F75C2A" w:rsidRPr="006F354E" w:rsidRDefault="00F75C2A" w:rsidP="00F75C2A">
      <w:pPr>
        <w:tabs>
          <w:tab w:val="left" w:pos="0"/>
        </w:tabs>
        <w:rPr>
          <w:rFonts w:asciiTheme="majorHAnsi" w:hAnsiTheme="majorHAnsi"/>
          <w:i/>
        </w:rPr>
      </w:pPr>
      <w:r w:rsidRPr="006F354E">
        <w:rPr>
          <w:rFonts w:asciiTheme="majorHAnsi" w:hAnsiTheme="majorHAnsi"/>
        </w:rPr>
        <w:t xml:space="preserve">Vote on Recommendations </w:t>
      </w:r>
      <w:proofErr w:type="spellStart"/>
      <w:r w:rsidRPr="006F354E">
        <w:rPr>
          <w:rFonts w:asciiTheme="majorHAnsi" w:hAnsiTheme="majorHAnsi"/>
        </w:rPr>
        <w:t>ccPDP</w:t>
      </w:r>
      <w:proofErr w:type="spellEnd"/>
      <w:r w:rsidRPr="006F354E">
        <w:rPr>
          <w:rFonts w:asciiTheme="majorHAnsi" w:hAnsiTheme="majorHAnsi"/>
        </w:rPr>
        <w:t xml:space="preserve"> (Annex B section 13). </w:t>
      </w:r>
      <w:r w:rsidRPr="006F354E">
        <w:rPr>
          <w:rFonts w:asciiTheme="majorHAnsi" w:hAnsiTheme="majorHAnsi"/>
          <w:i/>
        </w:rPr>
        <w:t xml:space="preserve">“Following the submission of the Members Report and within the time designated by the PDP Time Line, the </w:t>
      </w:r>
      <w:proofErr w:type="spellStart"/>
      <w:r w:rsidRPr="006F354E">
        <w:rPr>
          <w:rFonts w:asciiTheme="majorHAnsi" w:hAnsiTheme="majorHAnsi"/>
          <w:i/>
        </w:rPr>
        <w:t>ccNSO</w:t>
      </w:r>
      <w:proofErr w:type="spellEnd"/>
      <w:r w:rsidRPr="006F354E">
        <w:rPr>
          <w:rFonts w:asciiTheme="majorHAnsi" w:hAnsiTheme="majorHAnsi"/>
          <w:i/>
        </w:rPr>
        <w:t xml:space="preserve"> members shall be given an opportunity to vote on the Council Recommendation. The vote of members shall be electronic and members' votes shall be lodged over such a period of time as designated in the PDP Time </w:t>
      </w:r>
      <w:proofErr w:type="gramStart"/>
      <w:r w:rsidRPr="006F354E">
        <w:rPr>
          <w:rFonts w:asciiTheme="majorHAnsi" w:hAnsiTheme="majorHAnsi"/>
          <w:i/>
        </w:rPr>
        <w:t>Line ..”</w:t>
      </w:r>
      <w:proofErr w:type="gramEnd"/>
    </w:p>
    <w:p w14:paraId="2ABE5E91" w14:textId="77777777" w:rsidR="00F75C2A" w:rsidRPr="006F354E" w:rsidRDefault="00F75C2A" w:rsidP="00F75C2A">
      <w:pPr>
        <w:tabs>
          <w:tab w:val="left" w:pos="0"/>
        </w:tabs>
        <w:rPr>
          <w:rFonts w:asciiTheme="majorHAnsi" w:hAnsiTheme="majorHAnsi"/>
          <w:sz w:val="22"/>
        </w:rPr>
      </w:pPr>
    </w:p>
    <w:p w14:paraId="643E9DBE" w14:textId="77777777" w:rsidR="00F75C2A" w:rsidRPr="006F354E" w:rsidRDefault="00F75C2A" w:rsidP="00F75C2A">
      <w:pPr>
        <w:tabs>
          <w:tab w:val="left" w:pos="0"/>
        </w:tabs>
        <w:rPr>
          <w:rFonts w:asciiTheme="majorHAnsi" w:hAnsiTheme="majorHAnsi"/>
          <w:i/>
        </w:rPr>
      </w:pPr>
      <w:r w:rsidRPr="006F354E">
        <w:rPr>
          <w:rFonts w:asciiTheme="majorHAnsi" w:hAnsiTheme="majorHAnsi"/>
          <w:i/>
        </w:rPr>
        <w:t>Proposed changes to Article IX and Annex B of the Bylaws</w:t>
      </w:r>
    </w:p>
    <w:p w14:paraId="51365D49" w14:textId="77777777" w:rsidR="00F75C2A" w:rsidRPr="006F354E" w:rsidRDefault="00F75C2A" w:rsidP="00F75C2A">
      <w:pPr>
        <w:tabs>
          <w:tab w:val="left" w:pos="0"/>
        </w:tabs>
        <w:rPr>
          <w:rFonts w:asciiTheme="majorHAnsi" w:hAnsiTheme="majorHAnsi"/>
        </w:rPr>
      </w:pPr>
      <w:r w:rsidRPr="006F354E">
        <w:rPr>
          <w:rFonts w:asciiTheme="majorHAnsi" w:hAnsiTheme="majorHAnsi"/>
        </w:rPr>
        <w:t xml:space="preserve">Article IX Section 4.5 </w:t>
      </w:r>
      <w:proofErr w:type="gramStart"/>
      <w:r w:rsidRPr="006F354E">
        <w:rPr>
          <w:rFonts w:asciiTheme="majorHAnsi" w:hAnsiTheme="majorHAnsi"/>
          <w:i/>
        </w:rPr>
        <w:t>Each</w:t>
      </w:r>
      <w:proofErr w:type="gramEnd"/>
      <w:r w:rsidRPr="006F354E">
        <w:rPr>
          <w:rFonts w:asciiTheme="majorHAnsi" w:hAnsiTheme="majorHAnsi"/>
          <w:i/>
        </w:rPr>
        <w:t xml:space="preserve"> </w:t>
      </w:r>
      <w:proofErr w:type="spellStart"/>
      <w:r w:rsidRPr="006F354E">
        <w:rPr>
          <w:rFonts w:asciiTheme="majorHAnsi" w:hAnsiTheme="majorHAnsi"/>
          <w:i/>
        </w:rPr>
        <w:t>ccTLD</w:t>
      </w:r>
      <w:proofErr w:type="spellEnd"/>
      <w:r w:rsidRPr="006F354E">
        <w:rPr>
          <w:rFonts w:asciiTheme="majorHAnsi" w:hAnsiTheme="majorHAnsi"/>
          <w:i/>
        </w:rPr>
        <w:t xml:space="preserve"> manager may designate in writing a person, organization, or entity to represent the </w:t>
      </w:r>
      <w:proofErr w:type="spellStart"/>
      <w:r w:rsidRPr="006F354E">
        <w:rPr>
          <w:rFonts w:asciiTheme="majorHAnsi" w:hAnsiTheme="majorHAnsi"/>
          <w:i/>
        </w:rPr>
        <w:t>ccTLD</w:t>
      </w:r>
      <w:proofErr w:type="spellEnd"/>
      <w:r w:rsidRPr="006F354E">
        <w:rPr>
          <w:rFonts w:asciiTheme="majorHAnsi" w:hAnsiTheme="majorHAnsi"/>
          <w:i/>
        </w:rPr>
        <w:t xml:space="preserve"> manager in matters relating to the </w:t>
      </w:r>
      <w:proofErr w:type="spellStart"/>
      <w:r w:rsidRPr="006F354E">
        <w:rPr>
          <w:rFonts w:asciiTheme="majorHAnsi" w:hAnsiTheme="majorHAnsi"/>
          <w:i/>
        </w:rPr>
        <w:t>ccNSO</w:t>
      </w:r>
      <w:proofErr w:type="spellEnd"/>
      <w:r w:rsidRPr="006F354E">
        <w:rPr>
          <w:rFonts w:asciiTheme="majorHAnsi" w:hAnsiTheme="majorHAnsi"/>
          <w:i/>
        </w:rPr>
        <w:t xml:space="preserve"> </w:t>
      </w:r>
      <w:r w:rsidRPr="006F354E">
        <w:rPr>
          <w:rFonts w:asciiTheme="majorHAnsi" w:hAnsiTheme="majorHAnsi"/>
          <w:i/>
          <w:highlight w:val="yellow"/>
        </w:rPr>
        <w:t>(the Representative).</w:t>
      </w:r>
      <w:r w:rsidRPr="006F354E">
        <w:rPr>
          <w:rFonts w:asciiTheme="majorHAnsi" w:hAnsiTheme="majorHAnsi"/>
          <w:i/>
        </w:rPr>
        <w:t xml:space="preserve"> In the absence of such a designation, the person, organization, or entity listed as the administrative contact in the IANA database shall be deemed to be the designate of the </w:t>
      </w:r>
      <w:proofErr w:type="spellStart"/>
      <w:r w:rsidRPr="006F354E">
        <w:rPr>
          <w:rFonts w:asciiTheme="majorHAnsi" w:hAnsiTheme="majorHAnsi"/>
          <w:i/>
        </w:rPr>
        <w:t>ccTLD</w:t>
      </w:r>
      <w:proofErr w:type="spellEnd"/>
      <w:r w:rsidRPr="006F354E">
        <w:rPr>
          <w:rFonts w:asciiTheme="majorHAnsi" w:hAnsiTheme="majorHAnsi"/>
          <w:i/>
        </w:rPr>
        <w:t xml:space="preserve"> manager by whom the </w:t>
      </w:r>
      <w:proofErr w:type="spellStart"/>
      <w:r w:rsidRPr="006F354E">
        <w:rPr>
          <w:rFonts w:asciiTheme="majorHAnsi" w:hAnsiTheme="majorHAnsi"/>
          <w:i/>
        </w:rPr>
        <w:t>ccTLD</w:t>
      </w:r>
      <w:proofErr w:type="spellEnd"/>
      <w:r w:rsidRPr="006F354E">
        <w:rPr>
          <w:rFonts w:asciiTheme="majorHAnsi" w:hAnsiTheme="majorHAnsi"/>
          <w:i/>
        </w:rPr>
        <w:t xml:space="preserve"> member shall be represented.</w:t>
      </w:r>
    </w:p>
    <w:p w14:paraId="2DA59C80" w14:textId="77777777" w:rsidR="00F75C2A" w:rsidRPr="006F354E" w:rsidRDefault="00F75C2A" w:rsidP="00F75C2A">
      <w:pPr>
        <w:tabs>
          <w:tab w:val="left" w:pos="0"/>
        </w:tabs>
        <w:rPr>
          <w:rFonts w:asciiTheme="majorHAnsi" w:hAnsiTheme="majorHAnsi"/>
        </w:rPr>
      </w:pPr>
    </w:p>
    <w:p w14:paraId="4571B251" w14:textId="77777777" w:rsidR="00F75C2A" w:rsidRPr="006F354E" w:rsidRDefault="00F75C2A" w:rsidP="00F75C2A">
      <w:pPr>
        <w:tabs>
          <w:tab w:val="left" w:pos="0"/>
        </w:tabs>
        <w:rPr>
          <w:rFonts w:asciiTheme="majorHAnsi" w:hAnsiTheme="majorHAnsi"/>
          <w:i/>
          <w:highlight w:val="yellow"/>
        </w:rPr>
      </w:pPr>
      <w:r w:rsidRPr="006F354E">
        <w:rPr>
          <w:rFonts w:asciiTheme="majorHAnsi" w:hAnsiTheme="majorHAnsi"/>
          <w:highlight w:val="yellow"/>
        </w:rPr>
        <w:t xml:space="preserve">Include new Article IX Section 4.6, Designation of Emissary:  </w:t>
      </w:r>
      <w:r w:rsidRPr="006F354E">
        <w:rPr>
          <w:rFonts w:asciiTheme="majorHAnsi" w:hAnsiTheme="majorHAnsi"/>
          <w:i/>
          <w:highlight w:val="yellow"/>
        </w:rPr>
        <w:t xml:space="preserve">In the event two or more </w:t>
      </w:r>
      <w:proofErr w:type="spellStart"/>
      <w:r w:rsidRPr="006F354E">
        <w:rPr>
          <w:rFonts w:asciiTheme="majorHAnsi" w:hAnsiTheme="majorHAnsi"/>
          <w:i/>
          <w:highlight w:val="yellow"/>
        </w:rPr>
        <w:t>ccTLD</w:t>
      </w:r>
      <w:proofErr w:type="spellEnd"/>
      <w:r w:rsidRPr="006F354E">
        <w:rPr>
          <w:rFonts w:asciiTheme="majorHAnsi" w:hAnsiTheme="majorHAnsi"/>
          <w:i/>
          <w:highlight w:val="yellow"/>
        </w:rPr>
        <w:t xml:space="preserve"> Managers from one and the same Territory, are members of the </w:t>
      </w:r>
      <w:proofErr w:type="spellStart"/>
      <w:r w:rsidRPr="006F354E">
        <w:rPr>
          <w:rFonts w:asciiTheme="majorHAnsi" w:hAnsiTheme="majorHAnsi"/>
          <w:i/>
          <w:highlight w:val="yellow"/>
        </w:rPr>
        <w:t>ccNSO</w:t>
      </w:r>
      <w:proofErr w:type="spellEnd"/>
      <w:r w:rsidRPr="006F354E">
        <w:rPr>
          <w:rFonts w:asciiTheme="majorHAnsi" w:hAnsiTheme="majorHAnsi"/>
          <w:i/>
          <w:highlight w:val="yellow"/>
        </w:rPr>
        <w:t xml:space="preserve">, those </w:t>
      </w:r>
      <w:proofErr w:type="spellStart"/>
      <w:r w:rsidRPr="006F354E">
        <w:rPr>
          <w:rFonts w:asciiTheme="majorHAnsi" w:hAnsiTheme="majorHAnsi"/>
          <w:i/>
          <w:highlight w:val="yellow"/>
        </w:rPr>
        <w:t>ccTLD</w:t>
      </w:r>
      <w:proofErr w:type="spellEnd"/>
      <w:r w:rsidRPr="006F354E">
        <w:rPr>
          <w:rFonts w:asciiTheme="majorHAnsi" w:hAnsiTheme="majorHAnsi"/>
          <w:i/>
          <w:highlight w:val="yellow"/>
        </w:rPr>
        <w:t xml:space="preserve"> managers are </w:t>
      </w:r>
      <w:proofErr w:type="gramStart"/>
      <w:r w:rsidRPr="006F354E">
        <w:rPr>
          <w:rFonts w:asciiTheme="majorHAnsi" w:hAnsiTheme="majorHAnsi"/>
          <w:i/>
          <w:highlight w:val="yellow"/>
        </w:rPr>
        <w:t>to  appoint</w:t>
      </w:r>
      <w:proofErr w:type="gramEnd"/>
      <w:r w:rsidRPr="006F354E">
        <w:rPr>
          <w:rFonts w:asciiTheme="majorHAnsi" w:hAnsiTheme="majorHAnsi"/>
          <w:i/>
          <w:highlight w:val="yellow"/>
        </w:rPr>
        <w:t xml:space="preserve"> an emissary to vote in the specific cases enumerated in this Article on behalf of the members from that country, territory or area of particular geopolitical interest, for purposes of voting in the </w:t>
      </w:r>
      <w:proofErr w:type="spellStart"/>
      <w:r w:rsidRPr="006F354E">
        <w:rPr>
          <w:rFonts w:asciiTheme="majorHAnsi" w:hAnsiTheme="majorHAnsi"/>
          <w:i/>
          <w:highlight w:val="yellow"/>
        </w:rPr>
        <w:t>ccNSO</w:t>
      </w:r>
      <w:proofErr w:type="spellEnd"/>
      <w:r w:rsidRPr="006F354E">
        <w:rPr>
          <w:rFonts w:asciiTheme="majorHAnsi" w:hAnsiTheme="majorHAnsi"/>
          <w:i/>
          <w:highlight w:val="yellow"/>
        </w:rPr>
        <w:t>.  For the purposes of this Article, and Annexes B and C, Territory is defined to mean the country, dependency or other area of particular geopolitical interest listed on the ‘International Standard ISO 3166-1, Codes for the representation of names of countries and their subdivisions – Part 1: Country Codes’, or, in some exceptional cases listed on the reserved ISO 3166-1 code elements.</w:t>
      </w:r>
    </w:p>
    <w:p w14:paraId="35D2A2C5" w14:textId="77777777" w:rsidR="00F75C2A" w:rsidRPr="006F354E" w:rsidRDefault="00F75C2A" w:rsidP="00F75C2A">
      <w:pPr>
        <w:tabs>
          <w:tab w:val="left" w:pos="0"/>
        </w:tabs>
        <w:rPr>
          <w:rFonts w:asciiTheme="majorHAnsi" w:hAnsiTheme="majorHAnsi"/>
          <w:highlight w:val="yellow"/>
        </w:rPr>
      </w:pPr>
    </w:p>
    <w:p w14:paraId="6CBB3522" w14:textId="77777777" w:rsidR="00F75C2A" w:rsidRPr="006F354E" w:rsidRDefault="00F75C2A" w:rsidP="00F75C2A">
      <w:pPr>
        <w:tabs>
          <w:tab w:val="left" w:pos="0"/>
        </w:tabs>
        <w:rPr>
          <w:rFonts w:asciiTheme="majorHAnsi" w:hAnsiTheme="majorHAnsi"/>
          <w:i/>
          <w:highlight w:val="yellow"/>
        </w:rPr>
      </w:pPr>
      <w:r w:rsidRPr="006F354E">
        <w:rPr>
          <w:rFonts w:asciiTheme="majorHAnsi" w:hAnsiTheme="majorHAnsi"/>
          <w:i/>
          <w:highlight w:val="yellow"/>
        </w:rPr>
        <w:t xml:space="preserve">During any period in which an emissary is not appointed, the </w:t>
      </w:r>
      <w:proofErr w:type="spellStart"/>
      <w:r w:rsidRPr="006F354E">
        <w:rPr>
          <w:rFonts w:asciiTheme="majorHAnsi" w:hAnsiTheme="majorHAnsi"/>
          <w:i/>
          <w:highlight w:val="yellow"/>
        </w:rPr>
        <w:t>ccTLD</w:t>
      </w:r>
      <w:proofErr w:type="spellEnd"/>
      <w:r w:rsidRPr="006F354E">
        <w:rPr>
          <w:rFonts w:asciiTheme="majorHAnsi" w:hAnsiTheme="majorHAnsi"/>
          <w:i/>
          <w:highlight w:val="yellow"/>
        </w:rPr>
        <w:t xml:space="preserve"> manager that has been the member of the </w:t>
      </w:r>
      <w:proofErr w:type="spellStart"/>
      <w:r w:rsidRPr="006F354E">
        <w:rPr>
          <w:rFonts w:asciiTheme="majorHAnsi" w:hAnsiTheme="majorHAnsi"/>
          <w:i/>
          <w:highlight w:val="yellow"/>
        </w:rPr>
        <w:t>ccNSO</w:t>
      </w:r>
      <w:proofErr w:type="spellEnd"/>
      <w:r w:rsidRPr="006F354E">
        <w:rPr>
          <w:rFonts w:asciiTheme="majorHAnsi" w:hAnsiTheme="majorHAnsi"/>
          <w:i/>
          <w:highlight w:val="yellow"/>
        </w:rPr>
        <w:t xml:space="preserve"> for the longest period of time is deemed to be the emissary for that Territory</w:t>
      </w:r>
    </w:p>
    <w:p w14:paraId="64F243D3" w14:textId="77777777" w:rsidR="00F75C2A" w:rsidRPr="006F354E" w:rsidRDefault="00F75C2A" w:rsidP="00F75C2A">
      <w:pPr>
        <w:tabs>
          <w:tab w:val="left" w:pos="0"/>
        </w:tabs>
        <w:rPr>
          <w:rFonts w:asciiTheme="majorHAnsi" w:hAnsiTheme="majorHAnsi"/>
          <w:i/>
          <w:highlight w:val="yellow"/>
        </w:rPr>
      </w:pPr>
    </w:p>
    <w:p w14:paraId="3D20D3D6" w14:textId="77777777" w:rsidR="00F75C2A" w:rsidRPr="006F354E" w:rsidRDefault="00F75C2A" w:rsidP="00F75C2A">
      <w:pPr>
        <w:tabs>
          <w:tab w:val="left" w:pos="0"/>
        </w:tabs>
        <w:rPr>
          <w:rFonts w:asciiTheme="majorHAnsi" w:hAnsiTheme="majorHAnsi"/>
          <w:i/>
          <w:highlight w:val="yellow"/>
        </w:rPr>
      </w:pPr>
      <w:r w:rsidRPr="006F354E">
        <w:rPr>
          <w:rFonts w:asciiTheme="majorHAnsi" w:hAnsiTheme="majorHAnsi"/>
          <w:i/>
          <w:highlight w:val="yellow"/>
        </w:rPr>
        <w:t xml:space="preserve">For any Territory for which there is a single </w:t>
      </w:r>
      <w:proofErr w:type="spellStart"/>
      <w:r w:rsidRPr="006F354E">
        <w:rPr>
          <w:rFonts w:asciiTheme="majorHAnsi" w:hAnsiTheme="majorHAnsi"/>
          <w:i/>
          <w:highlight w:val="yellow"/>
        </w:rPr>
        <w:t>ccTLD</w:t>
      </w:r>
      <w:proofErr w:type="spellEnd"/>
      <w:r w:rsidRPr="006F354E">
        <w:rPr>
          <w:rFonts w:asciiTheme="majorHAnsi" w:hAnsiTheme="majorHAnsi"/>
          <w:i/>
          <w:highlight w:val="yellow"/>
        </w:rPr>
        <w:t xml:space="preserve"> manager, the Representative selected by that manager in accordance with Section 4.5 </w:t>
      </w:r>
      <w:proofErr w:type="gramStart"/>
      <w:r w:rsidRPr="006F354E">
        <w:rPr>
          <w:rFonts w:asciiTheme="majorHAnsi" w:hAnsiTheme="majorHAnsi"/>
          <w:i/>
          <w:highlight w:val="yellow"/>
        </w:rPr>
        <w:t>shall</w:t>
      </w:r>
      <w:proofErr w:type="gramEnd"/>
      <w:r w:rsidRPr="006F354E">
        <w:rPr>
          <w:rFonts w:asciiTheme="majorHAnsi" w:hAnsiTheme="majorHAnsi"/>
          <w:i/>
          <w:highlight w:val="yellow"/>
        </w:rPr>
        <w:t xml:space="preserve"> be the Emissary for the purpose of voting. </w:t>
      </w:r>
    </w:p>
    <w:p w14:paraId="2F6B9EF2" w14:textId="77777777" w:rsidR="00F75C2A" w:rsidRPr="006F354E" w:rsidRDefault="00F75C2A" w:rsidP="00F75C2A">
      <w:pPr>
        <w:tabs>
          <w:tab w:val="left" w:pos="0"/>
        </w:tabs>
        <w:rPr>
          <w:rFonts w:asciiTheme="majorHAnsi" w:hAnsiTheme="majorHAnsi"/>
          <w:highlight w:val="yellow"/>
        </w:rPr>
      </w:pPr>
    </w:p>
    <w:p w14:paraId="4EBD7A76" w14:textId="77777777" w:rsidR="00F75C2A" w:rsidRPr="006F354E" w:rsidRDefault="00F75C2A" w:rsidP="00F75C2A">
      <w:pPr>
        <w:tabs>
          <w:tab w:val="left" w:pos="0"/>
        </w:tabs>
        <w:rPr>
          <w:rFonts w:asciiTheme="majorHAnsi" w:hAnsiTheme="majorHAnsi"/>
          <w:highlight w:val="yellow"/>
        </w:rPr>
      </w:pPr>
      <w:r w:rsidRPr="006F354E">
        <w:rPr>
          <w:rFonts w:asciiTheme="majorHAnsi" w:hAnsiTheme="majorHAnsi"/>
          <w:highlight w:val="yellow"/>
        </w:rPr>
        <w:t xml:space="preserve">Include new Article IX Section 4.6.1, </w:t>
      </w:r>
      <w:r w:rsidRPr="006F354E">
        <w:rPr>
          <w:rFonts w:asciiTheme="majorHAnsi" w:hAnsiTheme="majorHAnsi"/>
          <w:i/>
          <w:highlight w:val="yellow"/>
        </w:rPr>
        <w:t xml:space="preserve">Register of Representatives and Emissaries: The </w:t>
      </w:r>
      <w:proofErr w:type="spellStart"/>
      <w:r w:rsidRPr="006F354E">
        <w:rPr>
          <w:rFonts w:asciiTheme="majorHAnsi" w:hAnsiTheme="majorHAnsi"/>
          <w:i/>
          <w:highlight w:val="yellow"/>
        </w:rPr>
        <w:t>ccNSO</w:t>
      </w:r>
      <w:proofErr w:type="spellEnd"/>
      <w:r w:rsidRPr="006F354E">
        <w:rPr>
          <w:rFonts w:asciiTheme="majorHAnsi" w:hAnsiTheme="majorHAnsi"/>
          <w:i/>
          <w:highlight w:val="yellow"/>
        </w:rPr>
        <w:t xml:space="preserve"> Council shall develop and maintain a register of Representatives and Emissaries, in accordance with Article IX Section 3.11</w:t>
      </w:r>
      <w:r w:rsidRPr="006F354E">
        <w:rPr>
          <w:rFonts w:asciiTheme="majorHAnsi" w:hAnsiTheme="majorHAnsi"/>
          <w:highlight w:val="yellow"/>
        </w:rPr>
        <w:t xml:space="preserve">. </w:t>
      </w:r>
    </w:p>
    <w:p w14:paraId="560FE4D2" w14:textId="77777777" w:rsidR="00F75C2A" w:rsidRPr="006F354E" w:rsidRDefault="00F75C2A" w:rsidP="00F75C2A">
      <w:pPr>
        <w:tabs>
          <w:tab w:val="left" w:pos="0"/>
        </w:tabs>
        <w:rPr>
          <w:rFonts w:asciiTheme="majorHAnsi" w:hAnsiTheme="majorHAnsi"/>
          <w:highlight w:val="yellow"/>
        </w:rPr>
      </w:pPr>
    </w:p>
    <w:p w14:paraId="3ACA31F8" w14:textId="77777777" w:rsidR="00F75C2A" w:rsidRPr="006F354E" w:rsidRDefault="00F75C2A" w:rsidP="00F75C2A">
      <w:pPr>
        <w:tabs>
          <w:tab w:val="left" w:pos="0"/>
        </w:tabs>
        <w:rPr>
          <w:rFonts w:asciiTheme="majorHAnsi" w:hAnsiTheme="majorHAnsi"/>
          <w:highlight w:val="yellow"/>
        </w:rPr>
      </w:pPr>
      <w:r w:rsidRPr="006F354E">
        <w:rPr>
          <w:rFonts w:asciiTheme="majorHAnsi" w:hAnsiTheme="majorHAnsi"/>
          <w:highlight w:val="yellow"/>
        </w:rPr>
        <w:t xml:space="preserve">Article IX Sections 4.6 through 4.11 and internal references need to </w:t>
      </w:r>
      <w:proofErr w:type="gramStart"/>
      <w:r w:rsidRPr="006F354E">
        <w:rPr>
          <w:rFonts w:asciiTheme="majorHAnsi" w:hAnsiTheme="majorHAnsi"/>
          <w:highlight w:val="yellow"/>
        </w:rPr>
        <w:t>renumbered</w:t>
      </w:r>
      <w:proofErr w:type="gramEnd"/>
      <w:r w:rsidRPr="006F354E">
        <w:rPr>
          <w:rFonts w:asciiTheme="majorHAnsi" w:hAnsiTheme="majorHAnsi"/>
          <w:highlight w:val="yellow"/>
        </w:rPr>
        <w:t xml:space="preserve"> to 4.7 through 4.12.</w:t>
      </w:r>
    </w:p>
    <w:p w14:paraId="79EBBD39" w14:textId="77777777" w:rsidR="00F75C2A" w:rsidRPr="006F354E" w:rsidDel="007821FB" w:rsidRDefault="00F75C2A" w:rsidP="00F75C2A">
      <w:pPr>
        <w:tabs>
          <w:tab w:val="left" w:pos="0"/>
        </w:tabs>
        <w:rPr>
          <w:rFonts w:asciiTheme="majorHAnsi" w:hAnsiTheme="majorHAnsi"/>
          <w:highlight w:val="yellow"/>
        </w:rPr>
      </w:pPr>
    </w:p>
    <w:p w14:paraId="63C73482" w14:textId="41818965" w:rsidR="00F75C2A" w:rsidRPr="006F354E" w:rsidRDefault="00F75C2A" w:rsidP="00F75C2A">
      <w:pPr>
        <w:tabs>
          <w:tab w:val="left" w:pos="0"/>
        </w:tabs>
        <w:rPr>
          <w:rFonts w:asciiTheme="majorHAnsi" w:hAnsiTheme="majorHAnsi"/>
          <w:i/>
          <w:highlight w:val="yellow"/>
        </w:rPr>
      </w:pPr>
      <w:r w:rsidRPr="006F354E">
        <w:rPr>
          <w:rFonts w:asciiTheme="majorHAnsi" w:hAnsiTheme="majorHAnsi"/>
        </w:rPr>
        <w:t xml:space="preserve">Adjust Article IX Section 4.9 </w:t>
      </w:r>
      <w:r w:rsidRPr="006F354E">
        <w:rPr>
          <w:rFonts w:asciiTheme="majorHAnsi" w:hAnsiTheme="majorHAnsi"/>
          <w:highlight w:val="yellow"/>
        </w:rPr>
        <w:t>(new 4.10</w:t>
      </w:r>
      <w:r w:rsidRPr="006F354E">
        <w:rPr>
          <w:rFonts w:asciiTheme="majorHAnsi" w:hAnsiTheme="majorHAnsi"/>
        </w:rPr>
        <w:t xml:space="preserve">), Selection of </w:t>
      </w:r>
      <w:r w:rsidR="00EF6B5F" w:rsidRPr="006F354E">
        <w:rPr>
          <w:rFonts w:asciiTheme="majorHAnsi" w:hAnsiTheme="majorHAnsi"/>
        </w:rPr>
        <w:t>Councilors</w:t>
      </w:r>
      <w:r w:rsidRPr="006F354E">
        <w:rPr>
          <w:rFonts w:asciiTheme="majorHAnsi" w:hAnsiTheme="majorHAnsi"/>
        </w:rPr>
        <w:t xml:space="preserve">: </w:t>
      </w:r>
      <w:r w:rsidRPr="006F354E">
        <w:rPr>
          <w:rFonts w:asciiTheme="majorHAnsi" w:hAnsiTheme="majorHAnsi"/>
          <w:i/>
        </w:rPr>
        <w:t>“…</w:t>
      </w:r>
      <w:proofErr w:type="gramStart"/>
      <w:r w:rsidRPr="006F354E">
        <w:rPr>
          <w:rFonts w:asciiTheme="majorHAnsi" w:hAnsiTheme="majorHAnsi"/>
          <w:i/>
        </w:rPr>
        <w:t>.an</w:t>
      </w:r>
      <w:proofErr w:type="gramEnd"/>
      <w:r w:rsidRPr="006F354E">
        <w:rPr>
          <w:rFonts w:asciiTheme="majorHAnsi" w:hAnsiTheme="majorHAnsi"/>
          <w:i/>
        </w:rPr>
        <w:t xml:space="preserve"> election by written ballot (which may be by e-mail) shall be held to select the </w:t>
      </w:r>
      <w:proofErr w:type="spellStart"/>
      <w:r w:rsidRPr="006F354E">
        <w:rPr>
          <w:rFonts w:asciiTheme="majorHAnsi" w:hAnsiTheme="majorHAnsi"/>
          <w:i/>
        </w:rPr>
        <w:t>ccNSO</w:t>
      </w:r>
      <w:proofErr w:type="spellEnd"/>
      <w:r w:rsidRPr="006F354E">
        <w:rPr>
          <w:rFonts w:asciiTheme="majorHAnsi" w:hAnsiTheme="majorHAnsi"/>
          <w:i/>
        </w:rPr>
        <w:t xml:space="preserve"> Council members from among those nominated (with seconds and acceptances), with </w:t>
      </w:r>
      <w:proofErr w:type="spellStart"/>
      <w:r w:rsidRPr="006F354E">
        <w:rPr>
          <w:rFonts w:asciiTheme="majorHAnsi" w:hAnsiTheme="majorHAnsi"/>
          <w:i/>
        </w:rPr>
        <w:t>ccNSO</w:t>
      </w:r>
      <w:proofErr w:type="spellEnd"/>
      <w:r w:rsidRPr="006F354E">
        <w:rPr>
          <w:rFonts w:asciiTheme="majorHAnsi" w:hAnsiTheme="majorHAnsi"/>
          <w:i/>
        </w:rPr>
        <w:t xml:space="preserve"> members from the Geographic Region being entitled to vote in the election through </w:t>
      </w:r>
      <w:r w:rsidRPr="006F354E">
        <w:rPr>
          <w:rFonts w:asciiTheme="majorHAnsi" w:hAnsiTheme="majorHAnsi"/>
          <w:i/>
          <w:highlight w:val="yellow"/>
        </w:rPr>
        <w:t>their Emissaries.”</w:t>
      </w:r>
    </w:p>
    <w:p w14:paraId="6C36425B" w14:textId="77777777" w:rsidR="00F75C2A" w:rsidRPr="006F354E" w:rsidRDefault="00F75C2A" w:rsidP="00F75C2A">
      <w:pPr>
        <w:tabs>
          <w:tab w:val="left" w:pos="0"/>
        </w:tabs>
        <w:rPr>
          <w:rFonts w:asciiTheme="majorHAnsi" w:hAnsiTheme="majorHAnsi"/>
          <w:highlight w:val="yellow"/>
        </w:rPr>
      </w:pPr>
    </w:p>
    <w:p w14:paraId="789C82CF" w14:textId="77777777" w:rsidR="00F75C2A" w:rsidRPr="006F354E" w:rsidRDefault="00F75C2A" w:rsidP="00F75C2A">
      <w:pPr>
        <w:tabs>
          <w:tab w:val="left" w:pos="0"/>
        </w:tabs>
        <w:rPr>
          <w:rFonts w:asciiTheme="majorHAnsi" w:hAnsiTheme="majorHAnsi"/>
          <w:i/>
        </w:rPr>
      </w:pPr>
      <w:r w:rsidRPr="006F354E">
        <w:rPr>
          <w:rFonts w:asciiTheme="majorHAnsi" w:hAnsiTheme="majorHAnsi"/>
        </w:rPr>
        <w:t xml:space="preserve">Adjust Annex B Section 13, Vote on Recommendations </w:t>
      </w:r>
      <w:proofErr w:type="spellStart"/>
      <w:r w:rsidRPr="006F354E">
        <w:rPr>
          <w:rFonts w:asciiTheme="majorHAnsi" w:hAnsiTheme="majorHAnsi"/>
        </w:rPr>
        <w:t>ccPDP</w:t>
      </w:r>
      <w:proofErr w:type="spellEnd"/>
      <w:r w:rsidRPr="006F354E">
        <w:rPr>
          <w:rFonts w:asciiTheme="majorHAnsi" w:hAnsiTheme="majorHAnsi"/>
        </w:rPr>
        <w:t xml:space="preserve">: </w:t>
      </w:r>
      <w:r w:rsidRPr="006F354E">
        <w:rPr>
          <w:rFonts w:asciiTheme="majorHAnsi" w:hAnsiTheme="majorHAnsi"/>
          <w:i/>
        </w:rPr>
        <w:t xml:space="preserve">Following the submission of the Members Report and within the time designated by the PDP Time Line, the </w:t>
      </w:r>
      <w:proofErr w:type="spellStart"/>
      <w:r w:rsidRPr="006F354E">
        <w:rPr>
          <w:rFonts w:asciiTheme="majorHAnsi" w:hAnsiTheme="majorHAnsi"/>
          <w:i/>
        </w:rPr>
        <w:t>ccNSO</w:t>
      </w:r>
      <w:proofErr w:type="spellEnd"/>
      <w:r w:rsidRPr="006F354E">
        <w:rPr>
          <w:rFonts w:asciiTheme="majorHAnsi" w:hAnsiTheme="majorHAnsi"/>
          <w:i/>
        </w:rPr>
        <w:t xml:space="preserve"> members shall be given an opportunity to vote on the Council Recommendation. The vote of members shall be electronic</w:t>
      </w:r>
      <w:r w:rsidRPr="006F354E">
        <w:rPr>
          <w:rFonts w:asciiTheme="majorHAnsi" w:hAnsiTheme="majorHAnsi"/>
          <w:i/>
          <w:highlight w:val="yellow"/>
        </w:rPr>
        <w:t xml:space="preserve"> and through their designated Emissaries. </w:t>
      </w:r>
      <w:r w:rsidRPr="006F354E">
        <w:rPr>
          <w:rFonts w:asciiTheme="majorHAnsi" w:hAnsiTheme="majorHAnsi"/>
          <w:i/>
        </w:rPr>
        <w:t>The members' votes shall be lodged over such a period of time as designated in the PDP Time Line.</w:t>
      </w:r>
    </w:p>
    <w:p w14:paraId="275332D1" w14:textId="77777777" w:rsidR="00F75C2A" w:rsidRPr="006F354E" w:rsidRDefault="00F75C2A" w:rsidP="00F75C2A">
      <w:pPr>
        <w:rPr>
          <w:rFonts w:asciiTheme="majorHAnsi" w:hAnsiTheme="majorHAnsi"/>
          <w:b/>
        </w:rPr>
      </w:pPr>
    </w:p>
    <w:p w14:paraId="3DD139E4" w14:textId="126BB2DE" w:rsidR="00F75C2A" w:rsidRPr="006F354E" w:rsidRDefault="003615EB" w:rsidP="00F75C2A">
      <w:pPr>
        <w:rPr>
          <w:rFonts w:asciiTheme="majorHAnsi" w:hAnsiTheme="majorHAnsi"/>
        </w:rPr>
      </w:pPr>
      <w:r w:rsidRPr="006F354E">
        <w:rPr>
          <w:rFonts w:asciiTheme="majorHAnsi" w:hAnsiTheme="majorHAnsi"/>
          <w:b/>
        </w:rPr>
        <w:t>E</w:t>
      </w:r>
      <w:r w:rsidR="00F75C2A" w:rsidRPr="006F354E">
        <w:rPr>
          <w:rFonts w:asciiTheme="majorHAnsi" w:hAnsiTheme="majorHAnsi"/>
          <w:b/>
        </w:rPr>
        <w:t>. Quorum</w:t>
      </w:r>
      <w:r w:rsidR="00F75C2A" w:rsidRPr="006F354E">
        <w:rPr>
          <w:rFonts w:asciiTheme="majorHAnsi" w:hAnsiTheme="majorHAnsi"/>
        </w:rPr>
        <w:t xml:space="preserve">: Assuming that one vote per Territory is the preferred principle, the current quorum rule is proposed to be maintained, albeit the relevant sections in the Bylaws need to be adjusted to reflect this principle. </w:t>
      </w:r>
    </w:p>
    <w:p w14:paraId="1EA6C1FD" w14:textId="77777777" w:rsidR="00F75C2A" w:rsidRPr="006F354E" w:rsidRDefault="00F75C2A" w:rsidP="00F75C2A">
      <w:pPr>
        <w:rPr>
          <w:rFonts w:asciiTheme="majorHAnsi" w:hAnsiTheme="majorHAnsi"/>
        </w:rPr>
      </w:pPr>
    </w:p>
    <w:p w14:paraId="7E6CB86F" w14:textId="77777777" w:rsidR="00F75C2A" w:rsidRPr="006F354E" w:rsidRDefault="00F75C2A" w:rsidP="00F75C2A">
      <w:pPr>
        <w:outlineLvl w:val="0"/>
        <w:rPr>
          <w:rFonts w:asciiTheme="majorHAnsi" w:hAnsiTheme="majorHAnsi"/>
          <w:i/>
        </w:rPr>
      </w:pPr>
      <w:r w:rsidRPr="006F354E">
        <w:rPr>
          <w:rFonts w:asciiTheme="majorHAnsi" w:hAnsiTheme="majorHAnsi"/>
          <w:i/>
        </w:rPr>
        <w:t>Relevant, current sections in the Bylaws</w:t>
      </w:r>
    </w:p>
    <w:p w14:paraId="2BEC7D00" w14:textId="7B7B46F0" w:rsidR="00F75C2A" w:rsidRPr="006F354E" w:rsidRDefault="00F75C2A" w:rsidP="00F75C2A">
      <w:pPr>
        <w:rPr>
          <w:rFonts w:asciiTheme="majorHAnsi" w:hAnsiTheme="majorHAnsi"/>
        </w:rPr>
      </w:pPr>
      <w:r w:rsidRPr="006F354E">
        <w:rPr>
          <w:rFonts w:asciiTheme="majorHAnsi" w:hAnsiTheme="majorHAnsi"/>
        </w:rPr>
        <w:t xml:space="preserve">Article IX Section 4.9 (Election of </w:t>
      </w:r>
      <w:r w:rsidR="004B7B2F" w:rsidRPr="006F354E">
        <w:rPr>
          <w:rFonts w:asciiTheme="majorHAnsi" w:hAnsiTheme="majorHAnsi"/>
        </w:rPr>
        <w:t>Councilors</w:t>
      </w:r>
      <w:r w:rsidRPr="006F354E">
        <w:rPr>
          <w:rFonts w:asciiTheme="majorHAnsi" w:hAnsiTheme="majorHAnsi"/>
        </w:rPr>
        <w:t xml:space="preserve"> by members)</w:t>
      </w:r>
    </w:p>
    <w:p w14:paraId="2A843A73" w14:textId="77777777" w:rsidR="00F75C2A" w:rsidRPr="006F354E" w:rsidRDefault="00F75C2A" w:rsidP="00F75C2A">
      <w:pPr>
        <w:rPr>
          <w:rFonts w:asciiTheme="majorHAnsi" w:hAnsiTheme="majorHAnsi"/>
          <w:i/>
        </w:rPr>
      </w:pPr>
      <w:proofErr w:type="gramStart"/>
      <w:r w:rsidRPr="006F354E">
        <w:rPr>
          <w:rFonts w:asciiTheme="majorHAnsi" w:hAnsiTheme="majorHAnsi"/>
          <w:i/>
        </w:rPr>
        <w:t>“……In</w:t>
      </w:r>
      <w:proofErr w:type="gramEnd"/>
      <w:r w:rsidRPr="006F354E">
        <w:rPr>
          <w:rFonts w:asciiTheme="majorHAnsi" w:hAnsiTheme="majorHAnsi"/>
          <w:i/>
        </w:rPr>
        <w:t xml:space="preserve"> such an election, a majority of all </w:t>
      </w:r>
      <w:proofErr w:type="spellStart"/>
      <w:r w:rsidRPr="006F354E">
        <w:rPr>
          <w:rFonts w:asciiTheme="majorHAnsi" w:hAnsiTheme="majorHAnsi"/>
          <w:i/>
        </w:rPr>
        <w:t>ccNSO</w:t>
      </w:r>
      <w:proofErr w:type="spellEnd"/>
      <w:r w:rsidRPr="006F354E">
        <w:rPr>
          <w:rFonts w:asciiTheme="majorHAnsi" w:hAnsiTheme="majorHAnsi"/>
          <w:i/>
        </w:rPr>
        <w:t xml:space="preserve"> members in the Geographic Region entitled to vote shall constitute a quorum,….”</w:t>
      </w:r>
    </w:p>
    <w:p w14:paraId="2DC31243" w14:textId="77777777" w:rsidR="00F75C2A" w:rsidRPr="006F354E" w:rsidRDefault="00F75C2A" w:rsidP="00F75C2A">
      <w:pPr>
        <w:rPr>
          <w:rFonts w:asciiTheme="majorHAnsi" w:hAnsiTheme="majorHAnsi"/>
        </w:rPr>
      </w:pPr>
    </w:p>
    <w:p w14:paraId="2FA06EEE" w14:textId="77777777" w:rsidR="00F75C2A" w:rsidRPr="006F354E" w:rsidRDefault="00F75C2A" w:rsidP="00F75C2A">
      <w:pPr>
        <w:rPr>
          <w:rFonts w:asciiTheme="majorHAnsi" w:hAnsiTheme="majorHAnsi"/>
          <w:i/>
        </w:rPr>
      </w:pPr>
      <w:r w:rsidRPr="006F354E">
        <w:rPr>
          <w:rFonts w:asciiTheme="majorHAnsi" w:hAnsiTheme="majorHAnsi"/>
        </w:rPr>
        <w:t xml:space="preserve">Annex B section 13. </w:t>
      </w:r>
      <w:r w:rsidRPr="006F354E">
        <w:rPr>
          <w:rFonts w:asciiTheme="majorHAnsi" w:hAnsiTheme="majorHAnsi"/>
          <w:i/>
        </w:rPr>
        <w:t xml:space="preserve">“In the event that at least 50% of the </w:t>
      </w:r>
      <w:proofErr w:type="spellStart"/>
      <w:r w:rsidRPr="006F354E">
        <w:rPr>
          <w:rFonts w:asciiTheme="majorHAnsi" w:hAnsiTheme="majorHAnsi"/>
          <w:i/>
        </w:rPr>
        <w:t>ccNSO</w:t>
      </w:r>
      <w:proofErr w:type="spellEnd"/>
      <w:r w:rsidRPr="006F354E">
        <w:rPr>
          <w:rFonts w:asciiTheme="majorHAnsi" w:hAnsiTheme="majorHAnsi"/>
          <w:i/>
        </w:rPr>
        <w:t xml:space="preserve"> members lodge votes within the voting period, the resulting vote will be employed without further process. In the event that fewer than 50% of the </w:t>
      </w:r>
      <w:proofErr w:type="spellStart"/>
      <w:r w:rsidRPr="006F354E">
        <w:rPr>
          <w:rFonts w:asciiTheme="majorHAnsi" w:hAnsiTheme="majorHAnsi"/>
          <w:i/>
        </w:rPr>
        <w:t>ccNSO</w:t>
      </w:r>
      <w:proofErr w:type="spellEnd"/>
      <w:r w:rsidRPr="006F354E">
        <w:rPr>
          <w:rFonts w:asciiTheme="majorHAnsi" w:hAnsiTheme="majorHAnsi"/>
          <w:i/>
        </w:rPr>
        <w:t xml:space="preserve"> members lodge votes in the first round of voting, the first round will not be employed and the results of a second round of voting, conducted after at least thirty days notice to the </w:t>
      </w:r>
      <w:proofErr w:type="spellStart"/>
      <w:r w:rsidRPr="006F354E">
        <w:rPr>
          <w:rFonts w:asciiTheme="majorHAnsi" w:hAnsiTheme="majorHAnsi"/>
          <w:i/>
        </w:rPr>
        <w:t>ccNSO</w:t>
      </w:r>
      <w:proofErr w:type="spellEnd"/>
      <w:r w:rsidRPr="006F354E">
        <w:rPr>
          <w:rFonts w:asciiTheme="majorHAnsi" w:hAnsiTheme="majorHAnsi"/>
          <w:i/>
        </w:rPr>
        <w:t xml:space="preserve"> members, will be employed irrespective of whether 50% of the </w:t>
      </w:r>
      <w:proofErr w:type="spellStart"/>
      <w:r w:rsidRPr="006F354E">
        <w:rPr>
          <w:rFonts w:asciiTheme="majorHAnsi" w:hAnsiTheme="majorHAnsi"/>
          <w:i/>
        </w:rPr>
        <w:t>ccNSO</w:t>
      </w:r>
      <w:proofErr w:type="spellEnd"/>
      <w:r w:rsidRPr="006F354E">
        <w:rPr>
          <w:rFonts w:asciiTheme="majorHAnsi" w:hAnsiTheme="majorHAnsi"/>
          <w:i/>
        </w:rPr>
        <w:t xml:space="preserve"> members lodge votes. In the event that more than 66% of the votes received at the end of the voting period shall be in </w:t>
      </w:r>
      <w:proofErr w:type="spellStart"/>
      <w:r w:rsidRPr="006F354E">
        <w:rPr>
          <w:rFonts w:asciiTheme="majorHAnsi" w:hAnsiTheme="majorHAnsi"/>
          <w:i/>
        </w:rPr>
        <w:t>favour</w:t>
      </w:r>
      <w:proofErr w:type="spellEnd"/>
      <w:r w:rsidRPr="006F354E">
        <w:rPr>
          <w:rFonts w:asciiTheme="majorHAnsi" w:hAnsiTheme="majorHAnsi"/>
          <w:i/>
        </w:rPr>
        <w:t xml:space="preserve"> of the Council Recommendation, then the recommendation shall be conveyed to the </w:t>
      </w:r>
      <w:proofErr w:type="gramStart"/>
      <w:r w:rsidRPr="006F354E">
        <w:rPr>
          <w:rFonts w:asciiTheme="majorHAnsi" w:hAnsiTheme="majorHAnsi"/>
          <w:i/>
        </w:rPr>
        <w:t>Board…..”</w:t>
      </w:r>
      <w:proofErr w:type="gramEnd"/>
    </w:p>
    <w:p w14:paraId="44A995FB" w14:textId="77777777" w:rsidR="002245E8" w:rsidRPr="006F354E" w:rsidRDefault="002245E8" w:rsidP="00F75C2A">
      <w:pPr>
        <w:rPr>
          <w:rFonts w:asciiTheme="majorHAnsi" w:hAnsiTheme="majorHAnsi"/>
        </w:rPr>
      </w:pPr>
    </w:p>
    <w:p w14:paraId="38CC6B17" w14:textId="77777777" w:rsidR="00F75C2A" w:rsidRPr="006F354E" w:rsidRDefault="00F75C2A" w:rsidP="00F75C2A">
      <w:pPr>
        <w:rPr>
          <w:rFonts w:asciiTheme="majorHAnsi" w:hAnsiTheme="majorHAnsi"/>
        </w:rPr>
      </w:pPr>
      <w:r w:rsidRPr="006F354E">
        <w:rPr>
          <w:rFonts w:asciiTheme="majorHAnsi" w:hAnsiTheme="majorHAnsi"/>
        </w:rPr>
        <w:t xml:space="preserve">Article IX Section 4.9 (Election of </w:t>
      </w:r>
      <w:proofErr w:type="spellStart"/>
      <w:r w:rsidRPr="006F354E">
        <w:rPr>
          <w:rFonts w:asciiTheme="majorHAnsi" w:hAnsiTheme="majorHAnsi"/>
        </w:rPr>
        <w:t>Councillors</w:t>
      </w:r>
      <w:proofErr w:type="spellEnd"/>
      <w:r w:rsidRPr="006F354E">
        <w:rPr>
          <w:rFonts w:asciiTheme="majorHAnsi" w:hAnsiTheme="majorHAnsi"/>
        </w:rPr>
        <w:t xml:space="preserve"> by members)</w:t>
      </w:r>
    </w:p>
    <w:p w14:paraId="153527E7" w14:textId="77777777" w:rsidR="00F75C2A" w:rsidRPr="006F354E" w:rsidRDefault="00F75C2A" w:rsidP="00F75C2A">
      <w:pPr>
        <w:rPr>
          <w:rFonts w:asciiTheme="majorHAnsi" w:hAnsiTheme="majorHAnsi"/>
          <w:i/>
        </w:rPr>
      </w:pPr>
      <w:proofErr w:type="gramStart"/>
      <w:r w:rsidRPr="006F354E">
        <w:rPr>
          <w:rFonts w:asciiTheme="majorHAnsi" w:hAnsiTheme="majorHAnsi"/>
          <w:i/>
        </w:rPr>
        <w:t>“……In</w:t>
      </w:r>
      <w:proofErr w:type="gramEnd"/>
      <w:r w:rsidRPr="006F354E">
        <w:rPr>
          <w:rFonts w:asciiTheme="majorHAnsi" w:hAnsiTheme="majorHAnsi"/>
          <w:i/>
        </w:rPr>
        <w:t xml:space="preserve"> such an election, a majority of all </w:t>
      </w:r>
      <w:proofErr w:type="spellStart"/>
      <w:r w:rsidRPr="006F354E">
        <w:rPr>
          <w:rFonts w:asciiTheme="majorHAnsi" w:hAnsiTheme="majorHAnsi"/>
          <w:i/>
        </w:rPr>
        <w:t>ccNSO</w:t>
      </w:r>
      <w:proofErr w:type="spellEnd"/>
      <w:r w:rsidRPr="006F354E">
        <w:rPr>
          <w:rFonts w:asciiTheme="majorHAnsi" w:hAnsiTheme="majorHAnsi"/>
          <w:i/>
        </w:rPr>
        <w:t xml:space="preserve"> members in the Geographic Region entitled to vote shall constitute a quorum,….”</w:t>
      </w:r>
    </w:p>
    <w:p w14:paraId="33487487" w14:textId="77777777" w:rsidR="00F75C2A" w:rsidRPr="006F354E" w:rsidRDefault="00F75C2A" w:rsidP="00F75C2A">
      <w:pPr>
        <w:rPr>
          <w:rFonts w:asciiTheme="majorHAnsi" w:hAnsiTheme="majorHAnsi"/>
        </w:rPr>
      </w:pPr>
    </w:p>
    <w:p w14:paraId="7DAB2DF0" w14:textId="77777777" w:rsidR="00F75C2A" w:rsidRPr="006F354E" w:rsidRDefault="00F75C2A" w:rsidP="00F75C2A">
      <w:pPr>
        <w:rPr>
          <w:rFonts w:asciiTheme="majorHAnsi" w:hAnsiTheme="majorHAnsi"/>
          <w:i/>
        </w:rPr>
      </w:pPr>
      <w:r w:rsidRPr="006F354E">
        <w:rPr>
          <w:rFonts w:asciiTheme="majorHAnsi" w:hAnsiTheme="majorHAnsi"/>
          <w:i/>
        </w:rPr>
        <w:t>Proposed changes to Article IX and Annex B of the Bylaws</w:t>
      </w:r>
    </w:p>
    <w:p w14:paraId="2B0E5AA8" w14:textId="22731020" w:rsidR="00F75C2A" w:rsidRPr="006F354E" w:rsidRDefault="00F75C2A" w:rsidP="00F75C2A">
      <w:pPr>
        <w:rPr>
          <w:rFonts w:asciiTheme="majorHAnsi" w:hAnsiTheme="majorHAnsi"/>
        </w:rPr>
      </w:pPr>
      <w:r w:rsidRPr="006F354E">
        <w:rPr>
          <w:rFonts w:asciiTheme="majorHAnsi" w:hAnsiTheme="majorHAnsi"/>
        </w:rPr>
        <w:t xml:space="preserve">Amend Article IX Section 4.9 </w:t>
      </w:r>
      <w:r w:rsidRPr="006F354E">
        <w:rPr>
          <w:rFonts w:asciiTheme="majorHAnsi" w:hAnsiTheme="majorHAnsi"/>
          <w:highlight w:val="yellow"/>
        </w:rPr>
        <w:t>(new 4.10)</w:t>
      </w:r>
      <w:r w:rsidRPr="006F354E">
        <w:rPr>
          <w:rFonts w:asciiTheme="majorHAnsi" w:hAnsiTheme="majorHAnsi"/>
        </w:rPr>
        <w:t xml:space="preserve"> (Election of </w:t>
      </w:r>
      <w:r w:rsidR="004B7B2F" w:rsidRPr="006F354E">
        <w:rPr>
          <w:rFonts w:asciiTheme="majorHAnsi" w:hAnsiTheme="majorHAnsi"/>
        </w:rPr>
        <w:t>Councilors</w:t>
      </w:r>
      <w:r w:rsidRPr="006F354E">
        <w:rPr>
          <w:rFonts w:asciiTheme="majorHAnsi" w:hAnsiTheme="majorHAnsi"/>
        </w:rPr>
        <w:t xml:space="preserve"> by members)</w:t>
      </w:r>
    </w:p>
    <w:p w14:paraId="60B8AC48" w14:textId="77777777" w:rsidR="00F75C2A" w:rsidRPr="006F354E" w:rsidRDefault="00F75C2A" w:rsidP="00F75C2A">
      <w:pPr>
        <w:rPr>
          <w:rFonts w:asciiTheme="majorHAnsi" w:hAnsiTheme="majorHAnsi"/>
        </w:rPr>
      </w:pPr>
      <w:proofErr w:type="gramStart"/>
      <w:r w:rsidRPr="006F354E">
        <w:rPr>
          <w:rFonts w:asciiTheme="majorHAnsi" w:hAnsiTheme="majorHAnsi"/>
        </w:rPr>
        <w:t>“……In</w:t>
      </w:r>
      <w:proofErr w:type="gramEnd"/>
      <w:r w:rsidRPr="006F354E">
        <w:rPr>
          <w:rFonts w:asciiTheme="majorHAnsi" w:hAnsiTheme="majorHAnsi"/>
        </w:rPr>
        <w:t xml:space="preserve"> such an election, a majority of</w:t>
      </w:r>
      <w:r w:rsidRPr="006F354E">
        <w:rPr>
          <w:rFonts w:asciiTheme="majorHAnsi" w:hAnsiTheme="majorHAnsi"/>
          <w:highlight w:val="yellow"/>
        </w:rPr>
        <w:t xml:space="preserve"> the Emissaries </w:t>
      </w:r>
      <w:r w:rsidRPr="006F354E">
        <w:rPr>
          <w:rFonts w:asciiTheme="majorHAnsi" w:hAnsiTheme="majorHAnsi"/>
        </w:rPr>
        <w:t>entitled to vote in the Geographic Region shall constitute a quorum,….”</w:t>
      </w:r>
    </w:p>
    <w:p w14:paraId="27B62A6A" w14:textId="77777777" w:rsidR="00F75C2A" w:rsidRPr="006F354E" w:rsidRDefault="00F75C2A" w:rsidP="00F75C2A">
      <w:pPr>
        <w:rPr>
          <w:rFonts w:asciiTheme="majorHAnsi" w:hAnsiTheme="majorHAnsi"/>
          <w:highlight w:val="yellow"/>
        </w:rPr>
      </w:pPr>
    </w:p>
    <w:p w14:paraId="1285D956" w14:textId="77777777" w:rsidR="00F75C2A" w:rsidRPr="006F354E" w:rsidRDefault="00F75C2A" w:rsidP="00F75C2A">
      <w:pPr>
        <w:rPr>
          <w:rFonts w:asciiTheme="majorHAnsi" w:hAnsiTheme="majorHAnsi"/>
          <w:i/>
        </w:rPr>
      </w:pPr>
      <w:r w:rsidRPr="006F354E">
        <w:rPr>
          <w:rFonts w:asciiTheme="majorHAnsi" w:hAnsiTheme="majorHAnsi"/>
        </w:rPr>
        <w:t xml:space="preserve">Annex B section 13. </w:t>
      </w:r>
      <w:r w:rsidRPr="006F354E">
        <w:rPr>
          <w:rFonts w:asciiTheme="majorHAnsi" w:hAnsiTheme="majorHAnsi"/>
          <w:i/>
        </w:rPr>
        <w:t xml:space="preserve">“In the event that at least 50% of the </w:t>
      </w:r>
      <w:r w:rsidRPr="006F354E">
        <w:rPr>
          <w:rFonts w:asciiTheme="majorHAnsi" w:hAnsiTheme="majorHAnsi"/>
          <w:i/>
          <w:highlight w:val="yellow"/>
        </w:rPr>
        <w:t xml:space="preserve">Emissaries </w:t>
      </w:r>
      <w:r w:rsidRPr="006F354E">
        <w:rPr>
          <w:rFonts w:asciiTheme="majorHAnsi" w:hAnsiTheme="majorHAnsi"/>
          <w:i/>
        </w:rPr>
        <w:t>entitled to vote lodge votes within the voting period, the resulting vote will be employed without further process. In the event that fewer than 50%</w:t>
      </w:r>
      <w:r w:rsidRPr="006F354E">
        <w:rPr>
          <w:rFonts w:asciiTheme="majorHAnsi" w:hAnsiTheme="majorHAnsi"/>
          <w:i/>
          <w:highlight w:val="yellow"/>
        </w:rPr>
        <w:t xml:space="preserve"> Emissaries </w:t>
      </w:r>
      <w:r w:rsidRPr="006F354E">
        <w:rPr>
          <w:rFonts w:asciiTheme="majorHAnsi" w:hAnsiTheme="majorHAnsi"/>
          <w:i/>
        </w:rPr>
        <w:t xml:space="preserve">lodge votes in the first round of voting, the first round will not be employed and the results of a second round of voting, conducted after at least thirty days notice to the </w:t>
      </w:r>
      <w:proofErr w:type="spellStart"/>
      <w:r w:rsidRPr="006F354E">
        <w:rPr>
          <w:rFonts w:asciiTheme="majorHAnsi" w:hAnsiTheme="majorHAnsi"/>
          <w:i/>
        </w:rPr>
        <w:t>ccNSO</w:t>
      </w:r>
      <w:proofErr w:type="spellEnd"/>
      <w:r w:rsidRPr="006F354E">
        <w:rPr>
          <w:rFonts w:asciiTheme="majorHAnsi" w:hAnsiTheme="majorHAnsi"/>
          <w:i/>
        </w:rPr>
        <w:t xml:space="preserve"> members, will be employed irrespective of whether 50% of</w:t>
      </w:r>
      <w:r w:rsidRPr="006F354E">
        <w:rPr>
          <w:rFonts w:asciiTheme="majorHAnsi" w:hAnsiTheme="majorHAnsi"/>
          <w:i/>
          <w:highlight w:val="yellow"/>
        </w:rPr>
        <w:t xml:space="preserve"> the Emissaries </w:t>
      </w:r>
      <w:r w:rsidRPr="006F354E">
        <w:rPr>
          <w:rFonts w:asciiTheme="majorHAnsi" w:hAnsiTheme="majorHAnsi"/>
          <w:i/>
        </w:rPr>
        <w:t xml:space="preserve">lodge votes. In the event that more than 66% of the votes received at the end of the voting period shall be in </w:t>
      </w:r>
      <w:proofErr w:type="spellStart"/>
      <w:r w:rsidRPr="006F354E">
        <w:rPr>
          <w:rFonts w:asciiTheme="majorHAnsi" w:hAnsiTheme="majorHAnsi"/>
          <w:i/>
        </w:rPr>
        <w:t>favour</w:t>
      </w:r>
      <w:proofErr w:type="spellEnd"/>
      <w:r w:rsidRPr="006F354E">
        <w:rPr>
          <w:rFonts w:asciiTheme="majorHAnsi" w:hAnsiTheme="majorHAnsi"/>
          <w:i/>
        </w:rPr>
        <w:t xml:space="preserve"> of the Council Recommendation, then the recommendation shall be conveyed to the </w:t>
      </w:r>
      <w:proofErr w:type="gramStart"/>
      <w:r w:rsidRPr="006F354E">
        <w:rPr>
          <w:rFonts w:asciiTheme="majorHAnsi" w:hAnsiTheme="majorHAnsi"/>
          <w:i/>
        </w:rPr>
        <w:t>Board…..”</w:t>
      </w:r>
      <w:proofErr w:type="gramEnd"/>
    </w:p>
    <w:p w14:paraId="33EF6DE4" w14:textId="77777777" w:rsidR="00F75C2A" w:rsidRPr="006F354E" w:rsidRDefault="00F75C2A" w:rsidP="00F75C2A">
      <w:pPr>
        <w:rPr>
          <w:rFonts w:asciiTheme="majorHAnsi" w:hAnsiTheme="majorHAnsi"/>
        </w:rPr>
      </w:pPr>
    </w:p>
    <w:p w14:paraId="03579FC5" w14:textId="48B9B23C" w:rsidR="00F75C2A" w:rsidRPr="006F354E" w:rsidRDefault="003615EB" w:rsidP="00F75C2A">
      <w:pPr>
        <w:jc w:val="both"/>
        <w:rPr>
          <w:rFonts w:asciiTheme="majorHAnsi" w:hAnsiTheme="majorHAnsi"/>
        </w:rPr>
      </w:pPr>
      <w:r w:rsidRPr="006F354E">
        <w:rPr>
          <w:rFonts w:asciiTheme="majorHAnsi" w:hAnsiTheme="majorHAnsi"/>
          <w:b/>
        </w:rPr>
        <w:t>F</w:t>
      </w:r>
      <w:r w:rsidR="00F75C2A" w:rsidRPr="006F354E">
        <w:rPr>
          <w:rFonts w:asciiTheme="majorHAnsi" w:hAnsiTheme="majorHAnsi"/>
          <w:b/>
        </w:rPr>
        <w:t xml:space="preserve">. Scope of </w:t>
      </w:r>
      <w:proofErr w:type="spellStart"/>
      <w:r w:rsidR="00F75C2A" w:rsidRPr="006F354E">
        <w:rPr>
          <w:rFonts w:asciiTheme="majorHAnsi" w:hAnsiTheme="majorHAnsi"/>
          <w:b/>
        </w:rPr>
        <w:t>ccPDP</w:t>
      </w:r>
      <w:proofErr w:type="spellEnd"/>
      <w:r w:rsidR="00F75C2A" w:rsidRPr="006F354E">
        <w:rPr>
          <w:rFonts w:asciiTheme="majorHAnsi" w:hAnsiTheme="majorHAnsi"/>
          <w:b/>
        </w:rPr>
        <w:t xml:space="preserve"> </w:t>
      </w:r>
      <w:proofErr w:type="gramStart"/>
      <w:r w:rsidR="00F75C2A" w:rsidRPr="006F354E">
        <w:rPr>
          <w:rFonts w:asciiTheme="majorHAnsi" w:hAnsiTheme="majorHAnsi"/>
          <w:b/>
        </w:rPr>
        <w:t>( Annex</w:t>
      </w:r>
      <w:proofErr w:type="gramEnd"/>
      <w:r w:rsidR="00F75C2A" w:rsidRPr="006F354E">
        <w:rPr>
          <w:rFonts w:asciiTheme="majorHAnsi" w:hAnsiTheme="majorHAnsi"/>
          <w:b/>
        </w:rPr>
        <w:t xml:space="preserve"> C of the Bylaws):</w:t>
      </w:r>
      <w:r w:rsidR="00F75C2A" w:rsidRPr="006F354E">
        <w:rPr>
          <w:rFonts w:asciiTheme="majorHAnsi" w:hAnsiTheme="majorHAnsi"/>
        </w:rPr>
        <w:t xml:space="preserve"> No changes needed to the Annex C of the Bylaws.</w:t>
      </w:r>
    </w:p>
    <w:p w14:paraId="5398F72C" w14:textId="77777777" w:rsidR="00F75C2A" w:rsidRPr="006F354E" w:rsidRDefault="00F75C2A" w:rsidP="00F75C2A">
      <w:pPr>
        <w:rPr>
          <w:rFonts w:asciiTheme="majorHAnsi" w:hAnsiTheme="majorHAnsi"/>
        </w:rPr>
      </w:pPr>
    </w:p>
    <w:p w14:paraId="2E4F2C13" w14:textId="16F77B7F" w:rsidR="00F75C2A" w:rsidRPr="006F354E" w:rsidRDefault="003615EB" w:rsidP="00F75C2A">
      <w:pPr>
        <w:rPr>
          <w:rFonts w:asciiTheme="majorHAnsi" w:hAnsiTheme="majorHAnsi"/>
        </w:rPr>
      </w:pPr>
      <w:r w:rsidRPr="006F354E">
        <w:rPr>
          <w:rFonts w:asciiTheme="majorHAnsi" w:hAnsiTheme="majorHAnsi"/>
          <w:b/>
        </w:rPr>
        <w:t>G</w:t>
      </w:r>
      <w:r w:rsidR="00F75C2A" w:rsidRPr="006F354E">
        <w:rPr>
          <w:rFonts w:asciiTheme="majorHAnsi" w:hAnsiTheme="majorHAnsi"/>
          <w:b/>
        </w:rPr>
        <w:t xml:space="preserve">. Review of the proposed policy for the inclusion of IDN </w:t>
      </w:r>
      <w:proofErr w:type="spellStart"/>
      <w:r w:rsidR="00F75C2A" w:rsidRPr="006F354E">
        <w:rPr>
          <w:rFonts w:asciiTheme="majorHAnsi" w:hAnsiTheme="majorHAnsi"/>
          <w:b/>
        </w:rPr>
        <w:t>ccTLD’s</w:t>
      </w:r>
      <w:proofErr w:type="spellEnd"/>
      <w:r w:rsidR="00F75C2A" w:rsidRPr="006F354E">
        <w:rPr>
          <w:rFonts w:asciiTheme="majorHAnsi" w:hAnsiTheme="majorHAnsi"/>
          <w:b/>
        </w:rPr>
        <w:t xml:space="preserve"> in the </w:t>
      </w:r>
      <w:proofErr w:type="spellStart"/>
      <w:r w:rsidR="00F75C2A" w:rsidRPr="006F354E">
        <w:rPr>
          <w:rFonts w:asciiTheme="majorHAnsi" w:hAnsiTheme="majorHAnsi"/>
          <w:b/>
        </w:rPr>
        <w:t>ccNSO</w:t>
      </w:r>
      <w:proofErr w:type="spellEnd"/>
      <w:r w:rsidR="00F75C2A" w:rsidRPr="006F354E">
        <w:rPr>
          <w:rFonts w:asciiTheme="majorHAnsi" w:hAnsiTheme="majorHAnsi"/>
        </w:rPr>
        <w:t xml:space="preserve">: The proposed policy should be reviewed within five years after its implementation or sooner if warranted by extraordinary circumstances.  </w:t>
      </w:r>
    </w:p>
    <w:p w14:paraId="2E5AAD9E" w14:textId="77777777" w:rsidR="00F75C2A" w:rsidRPr="006F354E" w:rsidRDefault="00F75C2A" w:rsidP="00F75C2A">
      <w:pPr>
        <w:rPr>
          <w:rFonts w:asciiTheme="majorHAnsi" w:hAnsiTheme="majorHAnsi"/>
        </w:rPr>
      </w:pPr>
    </w:p>
    <w:p w14:paraId="67C362A2" w14:textId="2F49667E" w:rsidR="00F75C2A" w:rsidRPr="006F354E" w:rsidRDefault="003615EB" w:rsidP="00F75C2A">
      <w:pPr>
        <w:outlineLvl w:val="0"/>
        <w:rPr>
          <w:rFonts w:asciiTheme="majorHAnsi" w:hAnsiTheme="majorHAnsi" w:cs="Calibri"/>
          <w:b/>
        </w:rPr>
      </w:pPr>
      <w:r w:rsidRPr="006F354E">
        <w:rPr>
          <w:rFonts w:asciiTheme="majorHAnsi" w:hAnsiTheme="majorHAnsi"/>
          <w:b/>
        </w:rPr>
        <w:t>H</w:t>
      </w:r>
      <w:r w:rsidR="00F75C2A" w:rsidRPr="006F354E">
        <w:rPr>
          <w:rFonts w:asciiTheme="majorHAnsi" w:hAnsiTheme="majorHAnsi"/>
          <w:b/>
        </w:rPr>
        <w:t xml:space="preserve">. </w:t>
      </w:r>
      <w:r w:rsidR="00F75C2A" w:rsidRPr="006F354E">
        <w:rPr>
          <w:rFonts w:asciiTheme="majorHAnsi" w:hAnsiTheme="majorHAnsi" w:cs="Calibri"/>
          <w:b/>
        </w:rPr>
        <w:t xml:space="preserve">Verification of Implementation. </w:t>
      </w:r>
      <w:r w:rsidR="00F75C2A" w:rsidRPr="006F354E">
        <w:rPr>
          <w:rFonts w:asciiTheme="majorHAnsi" w:hAnsiTheme="majorHAnsi" w:cs="Calibri"/>
        </w:rPr>
        <w:t xml:space="preserve">It is anticipated that some parts of the recommendations relating to the inclusion of IND </w:t>
      </w:r>
      <w:proofErr w:type="spellStart"/>
      <w:r w:rsidR="00F75C2A" w:rsidRPr="006F354E">
        <w:rPr>
          <w:rFonts w:asciiTheme="majorHAnsi" w:hAnsiTheme="majorHAnsi" w:cs="Calibri"/>
        </w:rPr>
        <w:t>ccTLD’s</w:t>
      </w:r>
      <w:proofErr w:type="spellEnd"/>
      <w:r w:rsidR="00F75C2A" w:rsidRPr="006F354E">
        <w:rPr>
          <w:rFonts w:asciiTheme="majorHAnsi" w:hAnsiTheme="majorHAnsi" w:cs="Calibri"/>
        </w:rPr>
        <w:t xml:space="preserve"> in the </w:t>
      </w:r>
      <w:proofErr w:type="spellStart"/>
      <w:r w:rsidR="00F75C2A" w:rsidRPr="006F354E">
        <w:rPr>
          <w:rFonts w:asciiTheme="majorHAnsi" w:hAnsiTheme="majorHAnsi" w:cs="Calibri"/>
        </w:rPr>
        <w:t>ccNSO</w:t>
      </w:r>
      <w:proofErr w:type="spellEnd"/>
      <w:r w:rsidR="00F75C2A" w:rsidRPr="006F354E">
        <w:rPr>
          <w:rFonts w:asciiTheme="majorHAnsi" w:hAnsiTheme="majorHAnsi" w:cs="Calibri"/>
        </w:rPr>
        <w:t xml:space="preserve"> will need to be further refined and interpreted by ICANN staff before they will be implemented. It is further anticipated that this will be done through an implementation plan or similar planning document. It is therefore recommended that the </w:t>
      </w:r>
      <w:proofErr w:type="spellStart"/>
      <w:r w:rsidR="00F75C2A" w:rsidRPr="006F354E">
        <w:rPr>
          <w:rFonts w:asciiTheme="majorHAnsi" w:hAnsiTheme="majorHAnsi" w:cs="Calibri"/>
        </w:rPr>
        <w:t>ccNSO</w:t>
      </w:r>
      <w:proofErr w:type="spellEnd"/>
      <w:r w:rsidR="00F75C2A" w:rsidRPr="006F354E">
        <w:rPr>
          <w:rFonts w:asciiTheme="majorHAnsi" w:hAnsiTheme="majorHAnsi" w:cs="Calibri"/>
        </w:rPr>
        <w:t xml:space="preserve"> monitors and evaluates the planned implementation of recommendations and the </w:t>
      </w:r>
      <w:proofErr w:type="spellStart"/>
      <w:r w:rsidR="00F75C2A" w:rsidRPr="006F354E">
        <w:rPr>
          <w:rFonts w:asciiTheme="majorHAnsi" w:hAnsiTheme="majorHAnsi" w:cs="Calibri"/>
        </w:rPr>
        <w:t>ccNSO</w:t>
      </w:r>
      <w:proofErr w:type="spellEnd"/>
      <w:r w:rsidR="00F75C2A" w:rsidRPr="006F354E">
        <w:rPr>
          <w:rFonts w:asciiTheme="majorHAnsi" w:hAnsiTheme="majorHAnsi" w:cs="Calibri"/>
        </w:rPr>
        <w:t xml:space="preserve"> Council reviews and approves the final planning document, before implementation by staff.</w:t>
      </w:r>
    </w:p>
    <w:p w14:paraId="4543F9F6" w14:textId="103A1BA2" w:rsidR="001461E9" w:rsidRPr="006F354E" w:rsidRDefault="001461E9" w:rsidP="00F75C2A">
      <w:pPr>
        <w:rPr>
          <w:rFonts w:asciiTheme="majorHAnsi" w:hAnsiTheme="majorHAnsi" w:cs="Calibri"/>
          <w:b/>
        </w:rPr>
      </w:pPr>
    </w:p>
    <w:p w14:paraId="6678D5ED" w14:textId="44B3C754" w:rsidR="001461E9" w:rsidRPr="006F354E" w:rsidRDefault="001461E9" w:rsidP="001461E9">
      <w:pPr>
        <w:rPr>
          <w:rFonts w:asciiTheme="majorHAnsi" w:hAnsiTheme="majorHAnsi"/>
        </w:rPr>
      </w:pPr>
    </w:p>
    <w:p w14:paraId="758F9C68" w14:textId="77777777" w:rsidR="000C2477" w:rsidRPr="006F354E" w:rsidRDefault="000C2477">
      <w:pPr>
        <w:rPr>
          <w:rFonts w:asciiTheme="majorHAnsi" w:hAnsiTheme="majorHAnsi"/>
          <w:b/>
          <w:sz w:val="28"/>
          <w:szCs w:val="28"/>
        </w:rPr>
      </w:pPr>
      <w:r w:rsidRPr="006F354E">
        <w:rPr>
          <w:rFonts w:asciiTheme="majorHAnsi" w:hAnsiTheme="majorHAnsi"/>
          <w:b/>
          <w:sz w:val="28"/>
          <w:szCs w:val="28"/>
        </w:rPr>
        <w:br w:type="page"/>
      </w:r>
    </w:p>
    <w:p w14:paraId="31AB9E01" w14:textId="3EF3A905" w:rsidR="00936E63" w:rsidRPr="006F354E" w:rsidRDefault="00936E63" w:rsidP="00936E63">
      <w:pPr>
        <w:rPr>
          <w:rFonts w:asciiTheme="majorHAnsi" w:hAnsiTheme="majorHAnsi"/>
          <w:b/>
          <w:sz w:val="28"/>
          <w:szCs w:val="28"/>
        </w:rPr>
      </w:pPr>
      <w:r w:rsidRPr="006F354E">
        <w:rPr>
          <w:rFonts w:asciiTheme="majorHAnsi" w:hAnsiTheme="majorHAnsi"/>
          <w:b/>
          <w:sz w:val="28"/>
          <w:szCs w:val="28"/>
        </w:rPr>
        <w:t xml:space="preserve">3. Process </w:t>
      </w:r>
      <w:r w:rsidR="00207B94" w:rsidRPr="006F354E">
        <w:rPr>
          <w:rFonts w:asciiTheme="majorHAnsi" w:hAnsiTheme="majorHAnsi"/>
          <w:b/>
          <w:sz w:val="28"/>
          <w:szCs w:val="28"/>
        </w:rPr>
        <w:t>to date</w:t>
      </w:r>
    </w:p>
    <w:p w14:paraId="722A0AF3" w14:textId="594662B5" w:rsidR="00936E63" w:rsidRPr="006F354E" w:rsidRDefault="00936E63" w:rsidP="00936E63">
      <w:pPr>
        <w:rPr>
          <w:rFonts w:asciiTheme="majorHAnsi" w:hAnsiTheme="majorHAnsi"/>
          <w:b/>
        </w:rPr>
      </w:pPr>
    </w:p>
    <w:p w14:paraId="51F2F207" w14:textId="46C122DD" w:rsidR="00936E63" w:rsidRPr="006F354E" w:rsidRDefault="00936E63" w:rsidP="00936E63">
      <w:pPr>
        <w:widowControl w:val="0"/>
        <w:autoSpaceDE w:val="0"/>
        <w:autoSpaceDN w:val="0"/>
        <w:adjustRightInd w:val="0"/>
        <w:spacing w:after="240"/>
        <w:rPr>
          <w:rFonts w:asciiTheme="majorHAnsi" w:hAnsiTheme="majorHAnsi"/>
        </w:rPr>
      </w:pPr>
      <w:r w:rsidRPr="006F354E">
        <w:rPr>
          <w:rFonts w:asciiTheme="majorHAnsi" w:hAnsiTheme="majorHAnsi" w:cs="Arial"/>
        </w:rPr>
        <w:t xml:space="preserve">In 2007 the </w:t>
      </w:r>
      <w:proofErr w:type="spellStart"/>
      <w:r w:rsidRPr="006F354E">
        <w:rPr>
          <w:rFonts w:asciiTheme="majorHAnsi" w:hAnsiTheme="majorHAnsi" w:cs="Arial"/>
        </w:rPr>
        <w:t>ccNSO</w:t>
      </w:r>
      <w:proofErr w:type="spellEnd"/>
      <w:r w:rsidRPr="006F354E">
        <w:rPr>
          <w:rFonts w:asciiTheme="majorHAnsi" w:hAnsiTheme="majorHAnsi" w:cs="Arial"/>
        </w:rPr>
        <w:t xml:space="preserve"> membership, other </w:t>
      </w:r>
      <w:proofErr w:type="spellStart"/>
      <w:r w:rsidRPr="006F354E">
        <w:rPr>
          <w:rFonts w:asciiTheme="majorHAnsi" w:hAnsiTheme="majorHAnsi" w:cs="Arial"/>
        </w:rPr>
        <w:t>ccTLD</w:t>
      </w:r>
      <w:proofErr w:type="spellEnd"/>
      <w:r w:rsidRPr="006F354E">
        <w:rPr>
          <w:rFonts w:asciiTheme="majorHAnsi" w:hAnsiTheme="majorHAnsi" w:cs="Arial"/>
        </w:rPr>
        <w:t xml:space="preserve"> managers and ICANN’s Governmental Advisory Committee (GAC) identified a number of policy questions</w:t>
      </w:r>
      <w:r w:rsidR="004B7B2F" w:rsidRPr="006F354E">
        <w:rPr>
          <w:rFonts w:asciiTheme="majorHAnsi" w:hAnsiTheme="majorHAnsi" w:cs="Arial"/>
        </w:rPr>
        <w:t>,</w:t>
      </w:r>
      <w:r w:rsidRPr="006F354E">
        <w:rPr>
          <w:rFonts w:asciiTheme="majorHAnsi" w:hAnsiTheme="majorHAnsi" w:cs="Arial"/>
        </w:rPr>
        <w:t xml:space="preserve"> which were submitted to the ICANN Board of Directors</w:t>
      </w:r>
      <w:r w:rsidRPr="006F354E">
        <w:rPr>
          <w:rStyle w:val="FootnoteReference"/>
          <w:rFonts w:asciiTheme="majorHAnsi" w:hAnsiTheme="majorHAnsi" w:cs="Arial"/>
        </w:rPr>
        <w:footnoteReference w:id="24"/>
      </w:r>
      <w:r w:rsidRPr="006F354E">
        <w:rPr>
          <w:rFonts w:asciiTheme="majorHAnsi" w:hAnsiTheme="majorHAnsi" w:cs="Arial"/>
        </w:rPr>
        <w:t xml:space="preserve">. It was clear that the development of the required policy for IDN </w:t>
      </w:r>
      <w:proofErr w:type="spellStart"/>
      <w:r w:rsidRPr="006F354E">
        <w:rPr>
          <w:rFonts w:asciiTheme="majorHAnsi" w:hAnsiTheme="majorHAnsi" w:cs="Arial"/>
        </w:rPr>
        <w:t>ccTLDs</w:t>
      </w:r>
      <w:proofErr w:type="spellEnd"/>
      <w:r w:rsidRPr="006F354E">
        <w:rPr>
          <w:rFonts w:asciiTheme="majorHAnsi" w:hAnsiTheme="majorHAnsi" w:cs="Arial"/>
        </w:rPr>
        <w:t xml:space="preserve"> to resolve the identified issues was likely to take a minimum of 2 years. Also it was clear that such a time frame was a major concern f</w:t>
      </w:r>
      <w:r w:rsidR="004B7B2F" w:rsidRPr="006F354E">
        <w:rPr>
          <w:rFonts w:asciiTheme="majorHAnsi" w:hAnsiTheme="majorHAnsi" w:cs="Arial"/>
        </w:rPr>
        <w:t>or countries and territories, which</w:t>
      </w:r>
      <w:r w:rsidRPr="006F354E">
        <w:rPr>
          <w:rFonts w:asciiTheme="majorHAnsi" w:hAnsiTheme="majorHAnsi" w:cs="Arial"/>
        </w:rPr>
        <w:t xml:space="preserve"> had expressed a pressing need for an IDN </w:t>
      </w:r>
      <w:proofErr w:type="spellStart"/>
      <w:r w:rsidRPr="006F354E">
        <w:rPr>
          <w:rFonts w:asciiTheme="majorHAnsi" w:hAnsiTheme="majorHAnsi" w:cs="Arial"/>
        </w:rPr>
        <w:t>ccTLD</w:t>
      </w:r>
      <w:proofErr w:type="spellEnd"/>
      <w:r w:rsidRPr="006F354E">
        <w:rPr>
          <w:rFonts w:asciiTheme="majorHAnsi" w:hAnsiTheme="majorHAnsi" w:cs="Arial"/>
        </w:rPr>
        <w:t xml:space="preserve">. As a result, the concept of a fast track approach emerged. In those discussions it was thought that it </w:t>
      </w:r>
      <w:r w:rsidRPr="006F354E">
        <w:rPr>
          <w:rFonts w:asciiTheme="majorHAnsi" w:hAnsiTheme="majorHAnsi" w:cs="Arial"/>
          <w:bCs/>
        </w:rPr>
        <w:t xml:space="preserve">might </w:t>
      </w:r>
      <w:r w:rsidRPr="006F354E">
        <w:rPr>
          <w:rFonts w:asciiTheme="majorHAnsi" w:hAnsiTheme="majorHAnsi" w:cs="Arial"/>
        </w:rPr>
        <w:t xml:space="preserve">be possible to find a method to allow the introduction of a limited number of IDN </w:t>
      </w:r>
      <w:proofErr w:type="spellStart"/>
      <w:r w:rsidRPr="006F354E">
        <w:rPr>
          <w:rFonts w:asciiTheme="majorHAnsi" w:hAnsiTheme="majorHAnsi" w:cs="Arial"/>
        </w:rPr>
        <w:t>ccTLDs</w:t>
      </w:r>
      <w:proofErr w:type="spellEnd"/>
      <w:r w:rsidRPr="006F354E">
        <w:rPr>
          <w:rFonts w:asciiTheme="majorHAnsi" w:hAnsiTheme="majorHAnsi" w:cs="Arial"/>
        </w:rPr>
        <w:t xml:space="preserve"> while the overall policy was being developed.</w:t>
      </w:r>
      <w:r w:rsidRPr="006F354E">
        <w:rPr>
          <w:rFonts w:asciiTheme="majorHAnsi" w:hAnsiTheme="majorHAnsi" w:cs="Times"/>
        </w:rPr>
        <w:t xml:space="preserve"> </w:t>
      </w:r>
      <w:r w:rsidRPr="006F354E">
        <w:rPr>
          <w:rFonts w:asciiTheme="majorHAnsi" w:hAnsiTheme="majorHAnsi"/>
        </w:rPr>
        <w:t>At its meeting on 2 October 2007</w:t>
      </w:r>
      <w:r w:rsidRPr="006F354E">
        <w:rPr>
          <w:rStyle w:val="FootnoteReference"/>
          <w:rFonts w:asciiTheme="majorHAnsi" w:hAnsiTheme="majorHAnsi"/>
        </w:rPr>
        <w:footnoteReference w:id="25"/>
      </w:r>
      <w:r w:rsidR="004B7B2F" w:rsidRPr="006F354E">
        <w:rPr>
          <w:rFonts w:asciiTheme="majorHAnsi" w:hAnsiTheme="majorHAnsi"/>
        </w:rPr>
        <w:t xml:space="preserve"> </w:t>
      </w:r>
      <w:r w:rsidRPr="006F354E">
        <w:rPr>
          <w:rFonts w:asciiTheme="majorHAnsi" w:hAnsiTheme="majorHAnsi"/>
        </w:rPr>
        <w:t xml:space="preserve">the </w:t>
      </w:r>
      <w:proofErr w:type="spellStart"/>
      <w:r w:rsidRPr="006F354E">
        <w:rPr>
          <w:rFonts w:asciiTheme="majorHAnsi" w:hAnsiTheme="majorHAnsi"/>
        </w:rPr>
        <w:t>ccNSO</w:t>
      </w:r>
      <w:proofErr w:type="spellEnd"/>
      <w:r w:rsidRPr="006F354E">
        <w:rPr>
          <w:rFonts w:asciiTheme="majorHAnsi" w:hAnsiTheme="majorHAnsi"/>
        </w:rPr>
        <w:t xml:space="preserve"> Council requested an Issue Report to establish whether the </w:t>
      </w:r>
      <w:proofErr w:type="spellStart"/>
      <w:r w:rsidRPr="006F354E">
        <w:rPr>
          <w:rFonts w:asciiTheme="majorHAnsi" w:hAnsiTheme="majorHAnsi"/>
        </w:rPr>
        <w:t>ccNSO</w:t>
      </w:r>
      <w:proofErr w:type="spellEnd"/>
      <w:r w:rsidRPr="006F354E">
        <w:rPr>
          <w:rFonts w:asciiTheme="majorHAnsi" w:hAnsiTheme="majorHAnsi"/>
        </w:rPr>
        <w:t xml:space="preserve"> should launch a policy development process for the selection and delegation of IDN </w:t>
      </w:r>
      <w:proofErr w:type="spellStart"/>
      <w:r w:rsidRPr="006F354E">
        <w:rPr>
          <w:rFonts w:asciiTheme="majorHAnsi" w:hAnsiTheme="majorHAnsi"/>
        </w:rPr>
        <w:t>ccTLD’s</w:t>
      </w:r>
      <w:proofErr w:type="spellEnd"/>
      <w:r w:rsidRPr="006F354E">
        <w:rPr>
          <w:rFonts w:asciiTheme="majorHAnsi" w:hAnsiTheme="majorHAnsi"/>
        </w:rPr>
        <w:t xml:space="preserve">. </w:t>
      </w:r>
    </w:p>
    <w:p w14:paraId="4A4088FA" w14:textId="77777777" w:rsidR="00FB3A95" w:rsidRPr="006F354E" w:rsidRDefault="00FB3A95" w:rsidP="00FB3A95">
      <w:pPr>
        <w:widowControl w:val="0"/>
        <w:autoSpaceDE w:val="0"/>
        <w:autoSpaceDN w:val="0"/>
        <w:adjustRightInd w:val="0"/>
        <w:spacing w:after="240"/>
        <w:rPr>
          <w:rFonts w:asciiTheme="majorHAnsi" w:hAnsiTheme="majorHAnsi" w:cs="Times"/>
        </w:rPr>
      </w:pPr>
      <w:r w:rsidRPr="006F354E">
        <w:rPr>
          <w:rFonts w:asciiTheme="majorHAnsi" w:hAnsiTheme="majorHAnsi" w:cs="Arial"/>
        </w:rPr>
        <w:t xml:space="preserve">At its meeting on 2 November 2007, the ICANN Board of Directors invited the Chairs of the </w:t>
      </w:r>
      <w:proofErr w:type="spellStart"/>
      <w:r w:rsidRPr="006F354E">
        <w:rPr>
          <w:rFonts w:asciiTheme="majorHAnsi" w:hAnsiTheme="majorHAnsi" w:cs="Arial"/>
        </w:rPr>
        <w:t>ccNSO</w:t>
      </w:r>
      <w:proofErr w:type="spellEnd"/>
      <w:r w:rsidRPr="006F354E">
        <w:rPr>
          <w:rFonts w:asciiTheme="majorHAnsi" w:hAnsiTheme="majorHAnsi" w:cs="Arial"/>
        </w:rPr>
        <w:t xml:space="preserve">, GNSO, GAC, ALAC, and SSAC to set-up the IDNC Working Group and appoint members to this group and, when established, requests the IDNC Working Group to commence its work, in accordance with the Charter adopted by the </w:t>
      </w:r>
      <w:proofErr w:type="spellStart"/>
      <w:r w:rsidRPr="006F354E">
        <w:rPr>
          <w:rFonts w:asciiTheme="majorHAnsi" w:hAnsiTheme="majorHAnsi" w:cs="Arial"/>
        </w:rPr>
        <w:t>ccNSO</w:t>
      </w:r>
      <w:proofErr w:type="spellEnd"/>
      <w:r w:rsidRPr="006F354E">
        <w:rPr>
          <w:rFonts w:asciiTheme="majorHAnsi" w:hAnsiTheme="majorHAnsi" w:cs="Arial"/>
        </w:rPr>
        <w:t xml:space="preserve"> Council</w:t>
      </w:r>
      <w:r w:rsidRPr="006F354E">
        <w:rPr>
          <w:rStyle w:val="FootnoteReference"/>
          <w:rFonts w:asciiTheme="majorHAnsi" w:hAnsiTheme="majorHAnsi" w:cs="Arial"/>
        </w:rPr>
        <w:footnoteReference w:id="26"/>
      </w:r>
      <w:r w:rsidRPr="006F354E">
        <w:rPr>
          <w:rFonts w:asciiTheme="majorHAnsi" w:hAnsiTheme="majorHAnsi" w:cs="Arial"/>
        </w:rPr>
        <w:t>.</w:t>
      </w:r>
      <w:r w:rsidRPr="006F354E">
        <w:rPr>
          <w:rFonts w:asciiTheme="majorHAnsi" w:hAnsiTheme="majorHAnsi" w:cs="Times"/>
        </w:rPr>
        <w:t xml:space="preserve"> </w:t>
      </w:r>
    </w:p>
    <w:p w14:paraId="561DA49A" w14:textId="14A8B284" w:rsidR="00FB3A95" w:rsidRPr="006F354E" w:rsidRDefault="00FB3A95" w:rsidP="00FB3A95">
      <w:pPr>
        <w:widowControl w:val="0"/>
        <w:autoSpaceDE w:val="0"/>
        <w:autoSpaceDN w:val="0"/>
        <w:adjustRightInd w:val="0"/>
        <w:spacing w:after="240"/>
        <w:rPr>
          <w:rFonts w:asciiTheme="majorHAnsi" w:hAnsiTheme="majorHAnsi"/>
        </w:rPr>
      </w:pPr>
      <w:r w:rsidRPr="006F354E">
        <w:rPr>
          <w:rFonts w:asciiTheme="majorHAnsi" w:hAnsiTheme="majorHAnsi" w:cs="Arial"/>
        </w:rPr>
        <w:t xml:space="preserve">The recommendations of the IDNC WG were presented to the </w:t>
      </w:r>
      <w:proofErr w:type="spellStart"/>
      <w:r w:rsidRPr="006F354E">
        <w:rPr>
          <w:rFonts w:asciiTheme="majorHAnsi" w:hAnsiTheme="majorHAnsi" w:cs="Arial"/>
        </w:rPr>
        <w:t>ccNSO</w:t>
      </w:r>
      <w:proofErr w:type="spellEnd"/>
      <w:r w:rsidRPr="006F354E">
        <w:rPr>
          <w:rFonts w:asciiTheme="majorHAnsi" w:hAnsiTheme="majorHAnsi" w:cs="Arial"/>
        </w:rPr>
        <w:t xml:space="preserve"> and GAC and submitted to the ICANN Board of directors in June 2008 at the Paris ICANN meeting</w:t>
      </w:r>
      <w:r w:rsidRPr="006F354E">
        <w:rPr>
          <w:rStyle w:val="FootnoteReference"/>
          <w:rFonts w:asciiTheme="majorHAnsi" w:hAnsiTheme="majorHAnsi" w:cs="Arial"/>
        </w:rPr>
        <w:footnoteReference w:id="27"/>
      </w:r>
      <w:r w:rsidRPr="006F354E">
        <w:rPr>
          <w:rFonts w:asciiTheme="majorHAnsi" w:hAnsiTheme="majorHAnsi" w:cs="Arial"/>
        </w:rPr>
        <w:t>.  The Board directed staff to commence work on implementation issues in consultation with relevant stakeholders</w:t>
      </w:r>
      <w:r w:rsidRPr="006F354E">
        <w:rPr>
          <w:rStyle w:val="FootnoteReference"/>
          <w:rFonts w:asciiTheme="majorHAnsi" w:hAnsiTheme="majorHAnsi" w:cs="Arial"/>
        </w:rPr>
        <w:footnoteReference w:id="28"/>
      </w:r>
      <w:r w:rsidRPr="006F354E">
        <w:rPr>
          <w:rFonts w:asciiTheme="majorHAnsi" w:hAnsiTheme="majorHAnsi" w:cs="Arial"/>
        </w:rPr>
        <w:t xml:space="preserve">.  After extensive consultations and the Final Implementation for the IDN </w:t>
      </w:r>
      <w:proofErr w:type="spellStart"/>
      <w:r w:rsidRPr="006F354E">
        <w:rPr>
          <w:rFonts w:asciiTheme="majorHAnsi" w:hAnsiTheme="majorHAnsi" w:cs="Arial"/>
        </w:rPr>
        <w:t>ccTLD</w:t>
      </w:r>
      <w:proofErr w:type="spellEnd"/>
      <w:r w:rsidRPr="006F354E">
        <w:rPr>
          <w:rFonts w:asciiTheme="majorHAnsi" w:hAnsiTheme="majorHAnsi" w:cs="Arial"/>
        </w:rPr>
        <w:t xml:space="preserve"> Fast Track Process was adopted by the ICANN Board of Directors at </w:t>
      </w:r>
      <w:proofErr w:type="gramStart"/>
      <w:r w:rsidRPr="006F354E">
        <w:rPr>
          <w:rFonts w:asciiTheme="majorHAnsi" w:hAnsiTheme="majorHAnsi" w:cs="Arial"/>
        </w:rPr>
        <w:t>its</w:t>
      </w:r>
      <w:proofErr w:type="gramEnd"/>
      <w:r w:rsidRPr="006F354E">
        <w:rPr>
          <w:rFonts w:asciiTheme="majorHAnsi" w:hAnsiTheme="majorHAnsi" w:cs="Arial"/>
        </w:rPr>
        <w:t xml:space="preserve"> meeting in Seoul in October 2009</w:t>
      </w:r>
      <w:r w:rsidRPr="006F354E">
        <w:rPr>
          <w:rStyle w:val="FootnoteReference"/>
          <w:rFonts w:asciiTheme="majorHAnsi" w:hAnsiTheme="majorHAnsi" w:cs="Arial"/>
        </w:rPr>
        <w:footnoteReference w:id="29"/>
      </w:r>
      <w:r w:rsidRPr="006F354E">
        <w:rPr>
          <w:rFonts w:asciiTheme="majorHAnsi" w:hAnsiTheme="majorHAnsi" w:cs="Arial"/>
        </w:rPr>
        <w:t xml:space="preserve"> and the IDN </w:t>
      </w:r>
      <w:proofErr w:type="spellStart"/>
      <w:r w:rsidRPr="006F354E">
        <w:rPr>
          <w:rFonts w:asciiTheme="majorHAnsi" w:hAnsiTheme="majorHAnsi" w:cs="Arial"/>
        </w:rPr>
        <w:t>ccTLD</w:t>
      </w:r>
      <w:proofErr w:type="spellEnd"/>
      <w:r w:rsidRPr="006F354E">
        <w:rPr>
          <w:rFonts w:asciiTheme="majorHAnsi" w:hAnsiTheme="majorHAnsi" w:cs="Arial"/>
        </w:rPr>
        <w:t xml:space="preserve"> Fast Track Process was launched on 16 November 2009</w:t>
      </w:r>
      <w:r w:rsidRPr="006F354E">
        <w:rPr>
          <w:rStyle w:val="FootnoteReference"/>
          <w:rFonts w:asciiTheme="majorHAnsi" w:hAnsiTheme="majorHAnsi" w:cs="Arial"/>
        </w:rPr>
        <w:footnoteReference w:id="30"/>
      </w:r>
      <w:r w:rsidRPr="006F354E">
        <w:rPr>
          <w:rFonts w:asciiTheme="majorHAnsi" w:hAnsiTheme="majorHAnsi" w:cs="Arial"/>
        </w:rPr>
        <w:t xml:space="preserve">  </w:t>
      </w:r>
    </w:p>
    <w:p w14:paraId="3057683B" w14:textId="77777777" w:rsidR="00FC77B4" w:rsidRPr="006F354E" w:rsidRDefault="0054354E" w:rsidP="00936E63">
      <w:pPr>
        <w:rPr>
          <w:rFonts w:asciiTheme="majorHAnsi" w:hAnsiTheme="majorHAnsi"/>
        </w:rPr>
      </w:pPr>
      <w:r w:rsidRPr="006F354E">
        <w:rPr>
          <w:rFonts w:asciiTheme="majorHAnsi" w:hAnsiTheme="majorHAnsi"/>
        </w:rPr>
        <w:t xml:space="preserve">On 2 April 2009, the Issue Manager published </w:t>
      </w:r>
      <w:r w:rsidR="00B53B57" w:rsidRPr="006F354E">
        <w:rPr>
          <w:rFonts w:asciiTheme="majorHAnsi" w:hAnsiTheme="majorHAnsi"/>
        </w:rPr>
        <w:t>the Final Issue Report</w:t>
      </w:r>
      <w:r w:rsidR="00FC77B4" w:rsidRPr="006F354E">
        <w:rPr>
          <w:rStyle w:val="FootnoteReference"/>
          <w:rFonts w:asciiTheme="majorHAnsi" w:hAnsiTheme="majorHAnsi"/>
        </w:rPr>
        <w:footnoteReference w:id="31"/>
      </w:r>
      <w:r w:rsidR="00B53B57" w:rsidRPr="006F354E">
        <w:rPr>
          <w:rFonts w:asciiTheme="majorHAnsi" w:hAnsiTheme="majorHAnsi"/>
        </w:rPr>
        <w:t>, which includes the recommendation to initiate</w:t>
      </w:r>
      <w:r w:rsidR="00FC77B4" w:rsidRPr="006F354E">
        <w:rPr>
          <w:rFonts w:asciiTheme="majorHAnsi" w:hAnsiTheme="majorHAnsi"/>
        </w:rPr>
        <w:t xml:space="preserve"> a </w:t>
      </w:r>
      <w:proofErr w:type="spellStart"/>
      <w:r w:rsidR="00B53B57" w:rsidRPr="006F354E">
        <w:rPr>
          <w:rFonts w:asciiTheme="majorHAnsi" w:hAnsiTheme="majorHAnsi"/>
        </w:rPr>
        <w:t>cc</w:t>
      </w:r>
      <w:r w:rsidR="00FC77B4" w:rsidRPr="006F354E">
        <w:rPr>
          <w:rFonts w:asciiTheme="majorHAnsi" w:hAnsiTheme="majorHAnsi"/>
        </w:rPr>
        <w:t>NSO</w:t>
      </w:r>
      <w:proofErr w:type="spellEnd"/>
      <w:r w:rsidR="00FC77B4" w:rsidRPr="006F354E">
        <w:rPr>
          <w:rFonts w:asciiTheme="majorHAnsi" w:hAnsiTheme="majorHAnsi"/>
        </w:rPr>
        <w:t xml:space="preserve"> </w:t>
      </w:r>
      <w:r w:rsidR="00B53B57" w:rsidRPr="006F354E">
        <w:rPr>
          <w:rFonts w:asciiTheme="majorHAnsi" w:hAnsiTheme="majorHAnsi"/>
        </w:rPr>
        <w:t>P</w:t>
      </w:r>
      <w:r w:rsidR="00FC77B4" w:rsidRPr="006F354E">
        <w:rPr>
          <w:rFonts w:asciiTheme="majorHAnsi" w:hAnsiTheme="majorHAnsi"/>
        </w:rPr>
        <w:t xml:space="preserve">olicy Development </w:t>
      </w:r>
      <w:r w:rsidR="00B53B57" w:rsidRPr="006F354E">
        <w:rPr>
          <w:rFonts w:asciiTheme="majorHAnsi" w:hAnsiTheme="majorHAnsi"/>
        </w:rPr>
        <w:t>P</w:t>
      </w:r>
      <w:r w:rsidR="00FC77B4" w:rsidRPr="006F354E">
        <w:rPr>
          <w:rFonts w:asciiTheme="majorHAnsi" w:hAnsiTheme="majorHAnsi"/>
        </w:rPr>
        <w:t>rocess</w:t>
      </w:r>
      <w:r w:rsidR="00B53B57" w:rsidRPr="006F354E">
        <w:rPr>
          <w:rFonts w:asciiTheme="majorHAnsi" w:hAnsiTheme="majorHAnsi"/>
        </w:rPr>
        <w:t xml:space="preserve">, and the </w:t>
      </w:r>
      <w:r w:rsidR="00FC77B4" w:rsidRPr="006F354E">
        <w:rPr>
          <w:rFonts w:asciiTheme="majorHAnsi" w:hAnsiTheme="majorHAnsi"/>
        </w:rPr>
        <w:t>opinion of ICANN’s General Counsel</w:t>
      </w:r>
      <w:r w:rsidR="00FC77B4" w:rsidRPr="006F354E">
        <w:rPr>
          <w:rStyle w:val="FootnoteReference"/>
          <w:rFonts w:asciiTheme="majorHAnsi" w:hAnsiTheme="majorHAnsi"/>
        </w:rPr>
        <w:footnoteReference w:id="32"/>
      </w:r>
      <w:r w:rsidR="00FC77B4" w:rsidRPr="006F354E">
        <w:rPr>
          <w:rFonts w:asciiTheme="majorHAnsi" w:hAnsiTheme="majorHAnsi"/>
        </w:rPr>
        <w:t xml:space="preserve"> that the general subject of the selection and delegation of IDN </w:t>
      </w:r>
      <w:proofErr w:type="spellStart"/>
      <w:r w:rsidR="00FC77B4" w:rsidRPr="006F354E">
        <w:rPr>
          <w:rFonts w:asciiTheme="majorHAnsi" w:hAnsiTheme="majorHAnsi"/>
        </w:rPr>
        <w:t>ccTLD</w:t>
      </w:r>
      <w:proofErr w:type="spellEnd"/>
      <w:r w:rsidR="00FC77B4" w:rsidRPr="006F354E">
        <w:rPr>
          <w:rFonts w:asciiTheme="majorHAnsi" w:hAnsiTheme="majorHAnsi"/>
        </w:rPr>
        <w:t xml:space="preserve"> is within the scope of a </w:t>
      </w:r>
      <w:proofErr w:type="spellStart"/>
      <w:r w:rsidR="00FC77B4" w:rsidRPr="006F354E">
        <w:rPr>
          <w:rFonts w:asciiTheme="majorHAnsi" w:hAnsiTheme="majorHAnsi"/>
        </w:rPr>
        <w:t>ccNSO</w:t>
      </w:r>
      <w:proofErr w:type="spellEnd"/>
      <w:r w:rsidR="00FC77B4" w:rsidRPr="006F354E">
        <w:rPr>
          <w:rFonts w:asciiTheme="majorHAnsi" w:hAnsiTheme="majorHAnsi"/>
        </w:rPr>
        <w:t xml:space="preserve"> PDP.</w:t>
      </w:r>
      <w:r w:rsidRPr="006F354E">
        <w:rPr>
          <w:rFonts w:asciiTheme="majorHAnsi" w:hAnsiTheme="majorHAnsi"/>
        </w:rPr>
        <w:t xml:space="preserve"> </w:t>
      </w:r>
    </w:p>
    <w:p w14:paraId="3D7971AE" w14:textId="77777777" w:rsidR="00FC77B4" w:rsidRPr="006F354E" w:rsidRDefault="00FC77B4" w:rsidP="00936E63">
      <w:pPr>
        <w:rPr>
          <w:rFonts w:asciiTheme="majorHAnsi" w:hAnsiTheme="majorHAnsi"/>
        </w:rPr>
      </w:pPr>
    </w:p>
    <w:p w14:paraId="703BEA28" w14:textId="24467168" w:rsidR="00936E63" w:rsidRPr="006F354E" w:rsidRDefault="00936E63" w:rsidP="00936E63">
      <w:pPr>
        <w:rPr>
          <w:rFonts w:asciiTheme="majorHAnsi" w:hAnsiTheme="majorHAnsi"/>
        </w:rPr>
      </w:pPr>
      <w:r w:rsidRPr="006F354E">
        <w:rPr>
          <w:rFonts w:asciiTheme="majorHAnsi" w:hAnsiTheme="majorHAnsi"/>
        </w:rPr>
        <w:t xml:space="preserve">In April 2009, the </w:t>
      </w:r>
      <w:proofErr w:type="spellStart"/>
      <w:r w:rsidRPr="006F354E">
        <w:rPr>
          <w:rFonts w:asciiTheme="majorHAnsi" w:hAnsiTheme="majorHAnsi"/>
        </w:rPr>
        <w:t>ccNSO</w:t>
      </w:r>
      <w:proofErr w:type="spellEnd"/>
      <w:r w:rsidRPr="006F354E">
        <w:rPr>
          <w:rFonts w:asciiTheme="majorHAnsi" w:hAnsiTheme="majorHAnsi"/>
        </w:rPr>
        <w:t xml:space="preserve"> Council initi</w:t>
      </w:r>
      <w:r w:rsidR="003960E7" w:rsidRPr="006F354E">
        <w:rPr>
          <w:rFonts w:asciiTheme="majorHAnsi" w:hAnsiTheme="majorHAnsi"/>
        </w:rPr>
        <w:t xml:space="preserve">ated the IDN </w:t>
      </w:r>
      <w:proofErr w:type="spellStart"/>
      <w:r w:rsidR="003960E7" w:rsidRPr="006F354E">
        <w:rPr>
          <w:rFonts w:asciiTheme="majorHAnsi" w:hAnsiTheme="majorHAnsi"/>
        </w:rPr>
        <w:t>ccPDP</w:t>
      </w:r>
      <w:proofErr w:type="spellEnd"/>
      <w:r w:rsidR="003960E7" w:rsidRPr="006F354E">
        <w:rPr>
          <w:rFonts w:asciiTheme="majorHAnsi" w:hAnsiTheme="majorHAnsi"/>
        </w:rPr>
        <w:t xml:space="preserve">, and </w:t>
      </w:r>
      <w:r w:rsidR="0054354E" w:rsidRPr="006F354E">
        <w:rPr>
          <w:rFonts w:asciiTheme="majorHAnsi" w:hAnsiTheme="majorHAnsi"/>
        </w:rPr>
        <w:t>in accordance with</w:t>
      </w:r>
      <w:r w:rsidRPr="006F354E">
        <w:rPr>
          <w:rFonts w:asciiTheme="majorHAnsi" w:hAnsiTheme="majorHAnsi"/>
        </w:rPr>
        <w:t xml:space="preserve"> the advise of </w:t>
      </w:r>
      <w:r w:rsidR="0054354E" w:rsidRPr="006F354E">
        <w:rPr>
          <w:rFonts w:asciiTheme="majorHAnsi" w:hAnsiTheme="majorHAnsi"/>
        </w:rPr>
        <w:t xml:space="preserve">the IDN </w:t>
      </w:r>
      <w:proofErr w:type="spellStart"/>
      <w:r w:rsidR="0054354E" w:rsidRPr="006F354E">
        <w:rPr>
          <w:rFonts w:asciiTheme="majorHAnsi" w:hAnsiTheme="majorHAnsi"/>
        </w:rPr>
        <w:t>ccPDP</w:t>
      </w:r>
      <w:proofErr w:type="spellEnd"/>
      <w:r w:rsidR="0054354E" w:rsidRPr="006F354E">
        <w:rPr>
          <w:rFonts w:asciiTheme="majorHAnsi" w:hAnsiTheme="majorHAnsi"/>
        </w:rPr>
        <w:t xml:space="preserve"> Issue Manager, </w:t>
      </w:r>
      <w:r w:rsidRPr="006F354E">
        <w:rPr>
          <w:rFonts w:asciiTheme="majorHAnsi" w:hAnsiTheme="majorHAnsi"/>
        </w:rPr>
        <w:t>appoint</w:t>
      </w:r>
      <w:r w:rsidR="0054354E" w:rsidRPr="006F354E">
        <w:rPr>
          <w:rFonts w:asciiTheme="majorHAnsi" w:hAnsiTheme="majorHAnsi"/>
        </w:rPr>
        <w:t>ed</w:t>
      </w:r>
      <w:r w:rsidRPr="006F354E">
        <w:rPr>
          <w:rFonts w:asciiTheme="majorHAnsi" w:hAnsiTheme="majorHAnsi"/>
        </w:rPr>
        <w:t xml:space="preserve"> two working groups, each with its own charter, working method and schedule</w:t>
      </w:r>
      <w:r w:rsidRPr="006F354E">
        <w:rPr>
          <w:rStyle w:val="FootnoteReference"/>
          <w:rFonts w:asciiTheme="majorHAnsi" w:hAnsiTheme="majorHAnsi"/>
        </w:rPr>
        <w:footnoteReference w:id="33"/>
      </w:r>
      <w:r w:rsidRPr="006F354E">
        <w:rPr>
          <w:rFonts w:asciiTheme="majorHAnsi" w:hAnsiTheme="majorHAnsi"/>
        </w:rPr>
        <w:t>:</w:t>
      </w:r>
    </w:p>
    <w:p w14:paraId="4592E4C9" w14:textId="77777777" w:rsidR="00936E63" w:rsidRPr="006F354E" w:rsidRDefault="00936E63" w:rsidP="00936E63">
      <w:pPr>
        <w:pStyle w:val="ListParagraph"/>
        <w:numPr>
          <w:ilvl w:val="0"/>
          <w:numId w:val="2"/>
        </w:numPr>
        <w:rPr>
          <w:rFonts w:asciiTheme="majorHAnsi" w:hAnsiTheme="majorHAnsi"/>
        </w:rPr>
      </w:pPr>
      <w:r w:rsidRPr="006F354E">
        <w:rPr>
          <w:rFonts w:asciiTheme="majorHAnsi" w:hAnsiTheme="majorHAnsi"/>
        </w:rPr>
        <w:t xml:space="preserve">The purpose of the first working group (IDN </w:t>
      </w:r>
      <w:proofErr w:type="spellStart"/>
      <w:r w:rsidRPr="006F354E">
        <w:rPr>
          <w:rFonts w:asciiTheme="majorHAnsi" w:hAnsiTheme="majorHAnsi"/>
        </w:rPr>
        <w:t>ccPDP</w:t>
      </w:r>
      <w:proofErr w:type="spellEnd"/>
      <w:r w:rsidRPr="006F354E">
        <w:rPr>
          <w:rFonts w:asciiTheme="majorHAnsi" w:hAnsiTheme="majorHAnsi"/>
        </w:rPr>
        <w:t xml:space="preserve"> WG 1) is to study and report on a feasible overall policy for the selection and delegation of IDN </w:t>
      </w:r>
      <w:proofErr w:type="spellStart"/>
      <w:r w:rsidRPr="006F354E">
        <w:rPr>
          <w:rFonts w:asciiTheme="majorHAnsi" w:hAnsiTheme="majorHAnsi"/>
        </w:rPr>
        <w:t>ccTLDs</w:t>
      </w:r>
      <w:proofErr w:type="spellEnd"/>
      <w:r w:rsidRPr="006F354E">
        <w:rPr>
          <w:rFonts w:asciiTheme="majorHAnsi" w:hAnsiTheme="majorHAnsi"/>
        </w:rPr>
        <w:t>. The working group should take into account and be guided by the joint GAC-</w:t>
      </w:r>
      <w:proofErr w:type="spellStart"/>
      <w:r w:rsidRPr="006F354E">
        <w:rPr>
          <w:rFonts w:asciiTheme="majorHAnsi" w:hAnsiTheme="majorHAnsi"/>
        </w:rPr>
        <w:t>ccNSO</w:t>
      </w:r>
      <w:proofErr w:type="spellEnd"/>
      <w:r w:rsidRPr="006F354E">
        <w:rPr>
          <w:rFonts w:asciiTheme="majorHAnsi" w:hAnsiTheme="majorHAnsi"/>
        </w:rPr>
        <w:t xml:space="preserve"> Issues Paper and comments received on that document, the Final Report of the IDNC Working Group and the associated Fast Track Implementation Plan and experience with the Fast Track Process.</w:t>
      </w:r>
    </w:p>
    <w:p w14:paraId="2F5FCE5C" w14:textId="77777777" w:rsidR="00936E63" w:rsidRPr="006F354E" w:rsidRDefault="00936E63" w:rsidP="00936E63">
      <w:pPr>
        <w:pStyle w:val="ListParagraph"/>
        <w:numPr>
          <w:ilvl w:val="0"/>
          <w:numId w:val="2"/>
        </w:numPr>
        <w:rPr>
          <w:rFonts w:asciiTheme="majorHAnsi" w:hAnsiTheme="majorHAnsi"/>
        </w:rPr>
      </w:pPr>
      <w:r w:rsidRPr="006F354E">
        <w:rPr>
          <w:rFonts w:asciiTheme="majorHAnsi" w:hAnsiTheme="majorHAnsi"/>
        </w:rPr>
        <w:t xml:space="preserve">The purpose of the second working group is to report on changes to Article IX of the ICANN bylaws necessitated by the policy recommended by the first working group. </w:t>
      </w:r>
    </w:p>
    <w:p w14:paraId="097C6303" w14:textId="77777777" w:rsidR="00936E63" w:rsidRPr="006F354E" w:rsidRDefault="00936E63" w:rsidP="00936E63">
      <w:pPr>
        <w:rPr>
          <w:rFonts w:asciiTheme="majorHAnsi" w:hAnsiTheme="majorHAnsi"/>
        </w:rPr>
      </w:pPr>
    </w:p>
    <w:p w14:paraId="03EF176D" w14:textId="61D552C1" w:rsidR="00936E63" w:rsidRPr="006F354E" w:rsidRDefault="00936E63" w:rsidP="00936E63">
      <w:pPr>
        <w:pStyle w:val="PlainText"/>
        <w:rPr>
          <w:rFonts w:asciiTheme="majorHAnsi" w:hAnsiTheme="majorHAnsi" w:cs="Calibri"/>
          <w:sz w:val="24"/>
          <w:szCs w:val="24"/>
        </w:rPr>
      </w:pPr>
      <w:r w:rsidRPr="006F354E">
        <w:rPr>
          <w:rFonts w:asciiTheme="majorHAnsi" w:hAnsiTheme="majorHAnsi" w:cs="Calibri"/>
          <w:sz w:val="24"/>
          <w:szCs w:val="24"/>
        </w:rPr>
        <w:t xml:space="preserve">On 31 August 2009 the IDN </w:t>
      </w:r>
      <w:proofErr w:type="spellStart"/>
      <w:r w:rsidRPr="006F354E">
        <w:rPr>
          <w:rFonts w:asciiTheme="majorHAnsi" w:hAnsiTheme="majorHAnsi" w:cs="Calibri"/>
          <w:sz w:val="24"/>
          <w:szCs w:val="24"/>
        </w:rPr>
        <w:t>ccPDP</w:t>
      </w:r>
      <w:proofErr w:type="spellEnd"/>
      <w:r w:rsidRPr="006F354E">
        <w:rPr>
          <w:rFonts w:asciiTheme="majorHAnsi" w:hAnsiTheme="majorHAnsi" w:cs="Calibri"/>
          <w:sz w:val="24"/>
          <w:szCs w:val="24"/>
        </w:rPr>
        <w:t xml:space="preserve"> WG 1 started its activities. This resulted in publication of a draft Topic Paper on 4 November 2009</w:t>
      </w:r>
      <w:r w:rsidRPr="006F354E">
        <w:rPr>
          <w:rStyle w:val="FootnoteReference"/>
          <w:rFonts w:asciiTheme="majorHAnsi" w:hAnsiTheme="majorHAnsi" w:cs="Calibri"/>
          <w:sz w:val="24"/>
          <w:szCs w:val="24"/>
        </w:rPr>
        <w:footnoteReference w:id="34"/>
      </w:r>
      <w:r w:rsidRPr="006F354E">
        <w:rPr>
          <w:rFonts w:asciiTheme="majorHAnsi" w:hAnsiTheme="majorHAnsi" w:cs="Calibri"/>
          <w:sz w:val="24"/>
          <w:szCs w:val="24"/>
        </w:rPr>
        <w:t xml:space="preserve">. The purpose of the Topic Paper was to identify and define the topics and issues that, in the view of the WG, need to be taken into consideration to propose a feasible policy for the selection and delegation of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The WG therefore sought input and comments from the community on whether the topics and issues that had been identified by the WG a</w:t>
      </w:r>
      <w:r w:rsidR="004B7B2F" w:rsidRPr="006F354E">
        <w:rPr>
          <w:rFonts w:asciiTheme="majorHAnsi" w:hAnsiTheme="majorHAnsi" w:cs="Calibri"/>
          <w:sz w:val="24"/>
          <w:szCs w:val="24"/>
        </w:rPr>
        <w:t>re the relevant one’</w:t>
      </w:r>
      <w:r w:rsidRPr="006F354E">
        <w:rPr>
          <w:rFonts w:asciiTheme="majorHAnsi" w:hAnsiTheme="majorHAnsi" w:cs="Calibri"/>
          <w:sz w:val="24"/>
          <w:szCs w:val="24"/>
        </w:rPr>
        <w:t>s that need</w:t>
      </w:r>
      <w:r w:rsidR="004B7B2F" w:rsidRPr="006F354E">
        <w:rPr>
          <w:rFonts w:asciiTheme="majorHAnsi" w:hAnsiTheme="majorHAnsi" w:cs="Calibri"/>
          <w:sz w:val="24"/>
          <w:szCs w:val="24"/>
        </w:rPr>
        <w:t>ed</w:t>
      </w:r>
      <w:r w:rsidRPr="006F354E">
        <w:rPr>
          <w:rFonts w:asciiTheme="majorHAnsi" w:hAnsiTheme="majorHAnsi" w:cs="Calibri"/>
          <w:sz w:val="24"/>
          <w:szCs w:val="24"/>
        </w:rPr>
        <w:t xml:space="preserve"> to be addressed by a global policy for the selection and delegation of IDN </w:t>
      </w:r>
      <w:proofErr w:type="spellStart"/>
      <w:r w:rsidRPr="006F354E">
        <w:rPr>
          <w:rFonts w:asciiTheme="majorHAnsi" w:hAnsiTheme="majorHAnsi" w:cs="Calibri"/>
          <w:sz w:val="24"/>
          <w:szCs w:val="24"/>
        </w:rPr>
        <w:t>ccTLDs</w:t>
      </w:r>
      <w:proofErr w:type="spellEnd"/>
      <w:r w:rsidRPr="006F354E">
        <w:rPr>
          <w:rFonts w:asciiTheme="majorHAnsi" w:hAnsiTheme="majorHAnsi" w:cs="Calibri"/>
          <w:sz w:val="24"/>
          <w:szCs w:val="24"/>
        </w:rPr>
        <w:t>. The public comment period closed at 4 December 2009. Based on the comments received and their analysis</w:t>
      </w:r>
      <w:r w:rsidRPr="006F354E">
        <w:rPr>
          <w:rStyle w:val="FootnoteReference"/>
          <w:rFonts w:asciiTheme="majorHAnsi" w:hAnsiTheme="majorHAnsi" w:cs="Calibri"/>
          <w:sz w:val="24"/>
          <w:szCs w:val="24"/>
        </w:rPr>
        <w:footnoteReference w:id="35"/>
      </w:r>
      <w:r w:rsidRPr="006F354E">
        <w:rPr>
          <w:rFonts w:asciiTheme="majorHAnsi" w:hAnsiTheme="majorHAnsi" w:cs="Calibri"/>
          <w:sz w:val="24"/>
          <w:szCs w:val="24"/>
        </w:rPr>
        <w:t xml:space="preserve"> the Topic Paper was updated and posted</w:t>
      </w:r>
      <w:r w:rsidRPr="006F354E">
        <w:rPr>
          <w:rStyle w:val="FootnoteReference"/>
          <w:rFonts w:asciiTheme="majorHAnsi" w:hAnsiTheme="majorHAnsi" w:cs="Calibri"/>
          <w:sz w:val="24"/>
          <w:szCs w:val="24"/>
        </w:rPr>
        <w:footnoteReference w:id="36"/>
      </w:r>
      <w:r w:rsidRPr="006F354E">
        <w:rPr>
          <w:rFonts w:asciiTheme="majorHAnsi" w:hAnsiTheme="majorHAnsi" w:cs="Calibri"/>
          <w:sz w:val="24"/>
          <w:szCs w:val="24"/>
        </w:rPr>
        <w:t xml:space="preserve">. </w:t>
      </w:r>
    </w:p>
    <w:p w14:paraId="06625FF5" w14:textId="77777777" w:rsidR="00936E63" w:rsidRPr="006F354E" w:rsidRDefault="00936E63" w:rsidP="00936E63">
      <w:pPr>
        <w:pStyle w:val="PlainText"/>
        <w:rPr>
          <w:rFonts w:asciiTheme="majorHAnsi" w:hAnsiTheme="majorHAnsi" w:cs="Calibri"/>
          <w:sz w:val="24"/>
          <w:szCs w:val="24"/>
        </w:rPr>
      </w:pPr>
    </w:p>
    <w:p w14:paraId="0707E5B1" w14:textId="77777777" w:rsidR="00936E63" w:rsidRPr="006F354E" w:rsidRDefault="00936E63" w:rsidP="00936E63">
      <w:pPr>
        <w:pStyle w:val="PlainText"/>
        <w:rPr>
          <w:rFonts w:asciiTheme="majorHAnsi" w:hAnsiTheme="majorHAnsi" w:cs="Calibri"/>
          <w:sz w:val="24"/>
          <w:szCs w:val="24"/>
          <w:lang w:val="en-US"/>
        </w:rPr>
      </w:pPr>
      <w:r w:rsidRPr="006F354E">
        <w:rPr>
          <w:rFonts w:asciiTheme="majorHAnsi" w:hAnsiTheme="majorHAnsi" w:cs="Calibri"/>
          <w:sz w:val="24"/>
          <w:szCs w:val="24"/>
        </w:rPr>
        <w:t>To move forward the chair of the WG had a chair’s Interim Paper published for pubic comment</w:t>
      </w:r>
      <w:r w:rsidRPr="006F354E">
        <w:rPr>
          <w:rStyle w:val="FootnoteReference"/>
          <w:rFonts w:asciiTheme="majorHAnsi" w:hAnsiTheme="majorHAnsi" w:cs="Calibri"/>
          <w:sz w:val="24"/>
          <w:szCs w:val="24"/>
        </w:rPr>
        <w:footnoteReference w:id="37"/>
      </w:r>
      <w:r w:rsidRPr="006F354E">
        <w:rPr>
          <w:rFonts w:asciiTheme="majorHAnsi" w:hAnsiTheme="majorHAnsi" w:cs="Calibri"/>
          <w:sz w:val="24"/>
          <w:szCs w:val="24"/>
        </w:rPr>
        <w:t xml:space="preserve">. </w:t>
      </w:r>
      <w:r w:rsidRPr="006F354E">
        <w:rPr>
          <w:rFonts w:asciiTheme="majorHAnsi" w:hAnsiTheme="majorHAnsi" w:cs="Calibri"/>
          <w:sz w:val="24"/>
          <w:szCs w:val="24"/>
          <w:lang w:val="en-US"/>
        </w:rPr>
        <w:t xml:space="preserve">The purpose of this paper was to report to the community on structure and potential directions of the recommendations for the overall policy. Building on the Topic Paper, an initial draft for the proposed policy for the selection and delegation of IDN </w:t>
      </w:r>
      <w:proofErr w:type="spellStart"/>
      <w:r w:rsidRPr="006F354E">
        <w:rPr>
          <w:rFonts w:asciiTheme="majorHAnsi" w:hAnsiTheme="majorHAnsi" w:cs="Calibri"/>
          <w:sz w:val="24"/>
          <w:szCs w:val="24"/>
          <w:lang w:val="en-US"/>
        </w:rPr>
        <w:t>ccTLDs</w:t>
      </w:r>
      <w:proofErr w:type="spellEnd"/>
      <w:r w:rsidRPr="006F354E">
        <w:rPr>
          <w:rFonts w:asciiTheme="majorHAnsi" w:hAnsiTheme="majorHAnsi" w:cs="Calibri"/>
          <w:sz w:val="24"/>
          <w:szCs w:val="24"/>
          <w:lang w:val="en-US"/>
        </w:rPr>
        <w:t xml:space="preserve"> (Draft Recommended Policy), and any documentation necessitated by the Draft Recommended Policy was presented for discussion. The proposed policy followed the Methodology of the Fast Track Process as proposed by the IDNC Working Group and implemented under the Fast Track Process. The public comment period closed on 2 April 2010 and the summary and analysis of the comments received was posted on 26 April 2010</w:t>
      </w:r>
      <w:r w:rsidRPr="006F354E">
        <w:rPr>
          <w:rStyle w:val="FootnoteReference"/>
          <w:rFonts w:asciiTheme="majorHAnsi" w:hAnsiTheme="majorHAnsi" w:cs="Calibri"/>
          <w:sz w:val="24"/>
          <w:szCs w:val="24"/>
          <w:lang w:val="en-US"/>
        </w:rPr>
        <w:footnoteReference w:id="38"/>
      </w:r>
      <w:r w:rsidRPr="006F354E">
        <w:rPr>
          <w:rFonts w:asciiTheme="majorHAnsi" w:hAnsiTheme="majorHAnsi" w:cs="Calibri"/>
          <w:sz w:val="24"/>
          <w:szCs w:val="24"/>
          <w:lang w:val="en-US"/>
        </w:rPr>
        <w:t>.</w:t>
      </w:r>
    </w:p>
    <w:p w14:paraId="550366CE" w14:textId="77777777" w:rsidR="00936E63" w:rsidRPr="006F354E" w:rsidRDefault="00936E63" w:rsidP="00936E63">
      <w:pPr>
        <w:pStyle w:val="PlainText"/>
        <w:rPr>
          <w:rFonts w:asciiTheme="majorHAnsi" w:hAnsiTheme="majorHAnsi" w:cs="Calibri"/>
          <w:sz w:val="24"/>
          <w:szCs w:val="24"/>
          <w:lang w:val="en-US"/>
        </w:rPr>
      </w:pPr>
    </w:p>
    <w:p w14:paraId="7E8BCCD1" w14:textId="7320E893" w:rsidR="00936E63" w:rsidRPr="006F354E" w:rsidRDefault="00936E63" w:rsidP="00936E63">
      <w:pPr>
        <w:widowControl w:val="0"/>
        <w:autoSpaceDE w:val="0"/>
        <w:autoSpaceDN w:val="0"/>
        <w:adjustRightInd w:val="0"/>
        <w:spacing w:after="280"/>
        <w:rPr>
          <w:rFonts w:asciiTheme="majorHAnsi" w:hAnsiTheme="majorHAnsi" w:cs="Arial"/>
        </w:rPr>
      </w:pPr>
      <w:r w:rsidRPr="006F354E">
        <w:rPr>
          <w:rFonts w:asciiTheme="majorHAnsi" w:hAnsiTheme="majorHAnsi" w:cs="Calibri"/>
        </w:rPr>
        <w:t>In November 2010, the WG published its Progress report</w:t>
      </w:r>
      <w:r w:rsidRPr="006F354E">
        <w:rPr>
          <w:rStyle w:val="FootnoteReference"/>
          <w:rFonts w:asciiTheme="majorHAnsi" w:hAnsiTheme="majorHAnsi" w:cs="Calibri"/>
        </w:rPr>
        <w:footnoteReference w:id="39"/>
      </w:r>
      <w:r w:rsidRPr="006F354E">
        <w:rPr>
          <w:rFonts w:asciiTheme="majorHAnsi" w:hAnsiTheme="majorHAnsi" w:cs="Calibri"/>
        </w:rPr>
        <w:t xml:space="preserve"> prior to the ICANN meeting Cartagena, Columbia (5-10 December 2010). </w:t>
      </w:r>
      <w:r w:rsidRPr="006F354E">
        <w:rPr>
          <w:rFonts w:asciiTheme="majorHAnsi" w:hAnsiTheme="majorHAnsi" w:cs="Arial"/>
        </w:rPr>
        <w:t xml:space="preserve">The goal of this report was to inform the community about the progress made to date by the WG and to solicit input and feedback on its work. The working group has been discussing the criteria and requirements for the selection of IDN </w:t>
      </w:r>
      <w:proofErr w:type="spellStart"/>
      <w:r w:rsidRPr="006F354E">
        <w:rPr>
          <w:rFonts w:asciiTheme="majorHAnsi" w:hAnsiTheme="majorHAnsi" w:cs="Arial"/>
        </w:rPr>
        <w:t>ccTLD's</w:t>
      </w:r>
      <w:proofErr w:type="spellEnd"/>
      <w:r w:rsidRPr="006F354E">
        <w:rPr>
          <w:rFonts w:asciiTheme="majorHAnsi" w:hAnsiTheme="majorHAnsi" w:cs="Arial"/>
        </w:rPr>
        <w:t xml:space="preserve">.  Following the consultations, the chair of the WG reported to the </w:t>
      </w:r>
      <w:proofErr w:type="spellStart"/>
      <w:r w:rsidRPr="006F354E">
        <w:rPr>
          <w:rFonts w:asciiTheme="majorHAnsi" w:hAnsiTheme="majorHAnsi" w:cs="Arial"/>
        </w:rPr>
        <w:t>ccNSO</w:t>
      </w:r>
      <w:proofErr w:type="spellEnd"/>
      <w:r w:rsidRPr="006F354E">
        <w:rPr>
          <w:rFonts w:asciiTheme="majorHAnsi" w:hAnsiTheme="majorHAnsi" w:cs="Arial"/>
        </w:rPr>
        <w:t xml:space="preserve"> Council that issues had been identified which are out of scope of the IDN </w:t>
      </w:r>
      <w:proofErr w:type="spellStart"/>
      <w:r w:rsidRPr="006F354E">
        <w:rPr>
          <w:rFonts w:asciiTheme="majorHAnsi" w:hAnsiTheme="majorHAnsi" w:cs="Arial"/>
        </w:rPr>
        <w:t>ccPDP</w:t>
      </w:r>
      <w:proofErr w:type="spellEnd"/>
      <w:r w:rsidRPr="006F354E">
        <w:rPr>
          <w:rFonts w:asciiTheme="majorHAnsi" w:hAnsiTheme="majorHAnsi" w:cs="Arial"/>
        </w:rPr>
        <w:t xml:space="preserve">, in particular issues pertaining to the use of country and territory names as Top Level Domains. The </w:t>
      </w:r>
      <w:proofErr w:type="spellStart"/>
      <w:r w:rsidRPr="006F354E">
        <w:rPr>
          <w:rFonts w:asciiTheme="majorHAnsi" w:hAnsiTheme="majorHAnsi" w:cs="Arial"/>
        </w:rPr>
        <w:t>ccNSO</w:t>
      </w:r>
      <w:proofErr w:type="spellEnd"/>
      <w:r w:rsidRPr="006F354E">
        <w:rPr>
          <w:rFonts w:asciiTheme="majorHAnsi" w:hAnsiTheme="majorHAnsi" w:cs="Arial"/>
        </w:rPr>
        <w:t xml:space="preserve"> Council established a </w:t>
      </w:r>
      <w:proofErr w:type="spellStart"/>
      <w:r w:rsidRPr="006F354E">
        <w:rPr>
          <w:rFonts w:asciiTheme="majorHAnsi" w:hAnsiTheme="majorHAnsi" w:cs="Arial"/>
        </w:rPr>
        <w:t>ccNSO</w:t>
      </w:r>
      <w:proofErr w:type="spellEnd"/>
      <w:r w:rsidRPr="006F354E">
        <w:rPr>
          <w:rFonts w:asciiTheme="majorHAnsi" w:hAnsiTheme="majorHAnsi" w:cs="Arial"/>
        </w:rPr>
        <w:t xml:space="preserve"> Study Group</w:t>
      </w:r>
      <w:r w:rsidRPr="006F354E">
        <w:rPr>
          <w:rStyle w:val="FootnoteReference"/>
          <w:rFonts w:asciiTheme="majorHAnsi" w:hAnsiTheme="majorHAnsi" w:cs="Arial"/>
        </w:rPr>
        <w:footnoteReference w:id="40"/>
      </w:r>
      <w:r w:rsidR="003960E7" w:rsidRPr="006F354E">
        <w:rPr>
          <w:rFonts w:asciiTheme="majorHAnsi" w:hAnsiTheme="majorHAnsi" w:cs="Arial"/>
        </w:rPr>
        <w:t>, which</w:t>
      </w:r>
      <w:r w:rsidRPr="006F354E">
        <w:rPr>
          <w:rFonts w:asciiTheme="majorHAnsi" w:hAnsiTheme="majorHAnsi" w:cs="Arial"/>
        </w:rPr>
        <w:t xml:space="preserve"> conduct</w:t>
      </w:r>
      <w:r w:rsidR="003960E7" w:rsidRPr="006F354E">
        <w:rPr>
          <w:rFonts w:asciiTheme="majorHAnsi" w:hAnsiTheme="majorHAnsi" w:cs="Arial"/>
        </w:rPr>
        <w:t>s</w:t>
      </w:r>
      <w:r w:rsidRPr="006F354E">
        <w:rPr>
          <w:rFonts w:asciiTheme="majorHAnsi" w:hAnsiTheme="majorHAnsi" w:cs="Arial"/>
        </w:rPr>
        <w:t xml:space="preserve"> its activities and report</w:t>
      </w:r>
      <w:r w:rsidR="003960E7" w:rsidRPr="006F354E">
        <w:rPr>
          <w:rFonts w:asciiTheme="majorHAnsi" w:hAnsiTheme="majorHAnsi" w:cs="Arial"/>
        </w:rPr>
        <w:t>s</w:t>
      </w:r>
      <w:r w:rsidRPr="006F354E">
        <w:rPr>
          <w:rFonts w:asciiTheme="majorHAnsi" w:hAnsiTheme="majorHAnsi" w:cs="Arial"/>
        </w:rPr>
        <w:t xml:space="preserve"> to the community under its own mandate and charter</w:t>
      </w:r>
      <w:r w:rsidRPr="006F354E">
        <w:rPr>
          <w:rStyle w:val="FootnoteReference"/>
          <w:rFonts w:asciiTheme="majorHAnsi" w:hAnsiTheme="majorHAnsi" w:cs="Arial"/>
        </w:rPr>
        <w:footnoteReference w:id="41"/>
      </w:r>
      <w:r w:rsidRPr="006F354E">
        <w:rPr>
          <w:rFonts w:asciiTheme="majorHAnsi" w:hAnsiTheme="majorHAnsi" w:cs="Arial"/>
        </w:rPr>
        <w:t>.</w:t>
      </w:r>
    </w:p>
    <w:p w14:paraId="543D61EA" w14:textId="77777777" w:rsidR="00936E63" w:rsidRPr="006F354E" w:rsidRDefault="00936E63" w:rsidP="00936E63">
      <w:pPr>
        <w:widowControl w:val="0"/>
        <w:autoSpaceDE w:val="0"/>
        <w:autoSpaceDN w:val="0"/>
        <w:adjustRightInd w:val="0"/>
        <w:spacing w:after="240"/>
        <w:rPr>
          <w:rFonts w:asciiTheme="majorHAnsi" w:hAnsiTheme="majorHAnsi" w:cs="Times"/>
        </w:rPr>
      </w:pPr>
      <w:r w:rsidRPr="006F354E">
        <w:rPr>
          <w:rFonts w:asciiTheme="majorHAnsi" w:hAnsiTheme="majorHAnsi" w:cs="Calibri"/>
        </w:rPr>
        <w:t xml:space="preserve">In March 2011, the </w:t>
      </w:r>
      <w:proofErr w:type="spellStart"/>
      <w:r w:rsidRPr="006F354E">
        <w:rPr>
          <w:rFonts w:asciiTheme="majorHAnsi" w:hAnsiTheme="majorHAnsi" w:cs="Calibri"/>
        </w:rPr>
        <w:t>ccNSO</w:t>
      </w:r>
      <w:proofErr w:type="spellEnd"/>
      <w:r w:rsidRPr="006F354E">
        <w:rPr>
          <w:rFonts w:asciiTheme="majorHAnsi" w:hAnsiTheme="majorHAnsi" w:cs="Calibri"/>
        </w:rPr>
        <w:t xml:space="preserve"> Council passed a resolution to request the IDN PDP Working Group 1 to investigate issues pertaining to confusable similarity of IDN </w:t>
      </w:r>
      <w:proofErr w:type="spellStart"/>
      <w:r w:rsidRPr="006F354E">
        <w:rPr>
          <w:rFonts w:asciiTheme="majorHAnsi" w:hAnsiTheme="majorHAnsi" w:cs="Calibri"/>
        </w:rPr>
        <w:t>ccTLD</w:t>
      </w:r>
      <w:proofErr w:type="spellEnd"/>
      <w:r w:rsidRPr="006F354E">
        <w:rPr>
          <w:rFonts w:asciiTheme="majorHAnsi" w:hAnsiTheme="majorHAnsi" w:cs="Calibri"/>
        </w:rPr>
        <w:t xml:space="preserve"> strings. This followed from a discussion at the </w:t>
      </w:r>
      <w:proofErr w:type="spellStart"/>
      <w:r w:rsidRPr="006F354E">
        <w:rPr>
          <w:rFonts w:asciiTheme="majorHAnsi" w:hAnsiTheme="majorHAnsi" w:cs="Calibri"/>
        </w:rPr>
        <w:t>ccNSO</w:t>
      </w:r>
      <w:proofErr w:type="spellEnd"/>
      <w:r w:rsidRPr="006F354E">
        <w:rPr>
          <w:rFonts w:asciiTheme="majorHAnsi" w:hAnsiTheme="majorHAnsi" w:cs="Calibri"/>
        </w:rPr>
        <w:t xml:space="preserve"> meetings session during the ICANN San Francisco meeting, in particular from the discussion of the results of the Fast Track review.</w:t>
      </w:r>
      <w:r w:rsidRPr="006F354E">
        <w:rPr>
          <w:rStyle w:val="FootnoteReference"/>
          <w:rFonts w:asciiTheme="majorHAnsi" w:hAnsiTheme="majorHAnsi" w:cs="Calibri"/>
        </w:rPr>
        <w:footnoteReference w:id="42"/>
      </w:r>
      <w:r w:rsidRPr="006F354E">
        <w:rPr>
          <w:rFonts w:asciiTheme="majorHAnsi" w:hAnsiTheme="majorHAnsi" w:cs="Calibri"/>
        </w:rPr>
        <w:t xml:space="preserve"> The IDN </w:t>
      </w:r>
      <w:proofErr w:type="spellStart"/>
      <w:r w:rsidRPr="006F354E">
        <w:rPr>
          <w:rFonts w:asciiTheme="majorHAnsi" w:hAnsiTheme="majorHAnsi" w:cs="Calibri"/>
        </w:rPr>
        <w:t>ccPDP</w:t>
      </w:r>
      <w:proofErr w:type="spellEnd"/>
      <w:r w:rsidRPr="006F354E">
        <w:rPr>
          <w:rFonts w:asciiTheme="majorHAnsi" w:hAnsiTheme="majorHAnsi" w:cs="Calibri"/>
        </w:rPr>
        <w:t xml:space="preserve"> WG 1 was also requested </w:t>
      </w:r>
      <w:r w:rsidRPr="006F354E">
        <w:rPr>
          <w:rFonts w:asciiTheme="majorHAnsi" w:hAnsiTheme="majorHAnsi" w:cs="Arial"/>
        </w:rPr>
        <w:t xml:space="preserve">to develop, as soon as possible, guidelines (within the framework of the existing rules for the Fast Track) to improve the predictability of the evaluation relating to string confusion as defined in the IDNC Final Report and the Final Implementation report adopted by the ICANN Board in November 2009. As a result the </w:t>
      </w:r>
      <w:proofErr w:type="spellStart"/>
      <w:r w:rsidRPr="006F354E">
        <w:rPr>
          <w:rFonts w:asciiTheme="majorHAnsi" w:hAnsiTheme="majorHAnsi" w:cs="Arial"/>
        </w:rPr>
        <w:t>ccNSO</w:t>
      </w:r>
      <w:proofErr w:type="spellEnd"/>
      <w:r w:rsidRPr="006F354E">
        <w:rPr>
          <w:rFonts w:asciiTheme="majorHAnsi" w:hAnsiTheme="majorHAnsi" w:cs="Arial"/>
        </w:rPr>
        <w:t xml:space="preserve"> Council requested the ICANN Board to amend the Fast Track Process</w:t>
      </w:r>
      <w:r w:rsidRPr="006F354E">
        <w:rPr>
          <w:rStyle w:val="FootnoteReference"/>
          <w:rFonts w:asciiTheme="majorHAnsi" w:hAnsiTheme="majorHAnsi" w:cs="Arial"/>
        </w:rPr>
        <w:footnoteReference w:id="43"/>
      </w:r>
      <w:r w:rsidRPr="006F354E">
        <w:rPr>
          <w:rFonts w:asciiTheme="majorHAnsi" w:hAnsiTheme="majorHAnsi" w:cs="Arial"/>
        </w:rPr>
        <w:t>. The Fast Track Implementation Plan was adjusted accordingly.</w:t>
      </w:r>
      <w:r w:rsidRPr="006F354E">
        <w:rPr>
          <w:rStyle w:val="FootnoteReference"/>
          <w:rFonts w:asciiTheme="majorHAnsi" w:hAnsiTheme="majorHAnsi" w:cs="Arial"/>
        </w:rPr>
        <w:footnoteReference w:id="44"/>
      </w:r>
      <w:r w:rsidRPr="006F354E">
        <w:rPr>
          <w:rFonts w:asciiTheme="majorHAnsi" w:hAnsiTheme="majorHAnsi" w:cs="Arial"/>
        </w:rPr>
        <w:t xml:space="preserve">  The discussions on the confusing similarity of requested IDN </w:t>
      </w:r>
      <w:proofErr w:type="spellStart"/>
      <w:r w:rsidRPr="006F354E">
        <w:rPr>
          <w:rFonts w:asciiTheme="majorHAnsi" w:hAnsiTheme="majorHAnsi" w:cs="Arial"/>
        </w:rPr>
        <w:t>ccTLD</w:t>
      </w:r>
      <w:proofErr w:type="spellEnd"/>
      <w:r w:rsidRPr="006F354E">
        <w:rPr>
          <w:rFonts w:asciiTheme="majorHAnsi" w:hAnsiTheme="majorHAnsi" w:cs="Arial"/>
        </w:rPr>
        <w:t xml:space="preserve"> strings have continued in the WG, also taking into account the statements of the GAC on this particular subject.</w:t>
      </w:r>
      <w:r w:rsidRPr="006F354E">
        <w:rPr>
          <w:rStyle w:val="FootnoteReference"/>
          <w:rFonts w:asciiTheme="majorHAnsi" w:hAnsiTheme="majorHAnsi" w:cs="Arial"/>
        </w:rPr>
        <w:footnoteReference w:id="45"/>
      </w:r>
    </w:p>
    <w:p w14:paraId="51E22EBD" w14:textId="6E7B06F4" w:rsidR="00936E63" w:rsidRPr="006F354E" w:rsidRDefault="006F354E" w:rsidP="00936E63">
      <w:pPr>
        <w:pStyle w:val="PlainText"/>
        <w:rPr>
          <w:rFonts w:asciiTheme="majorHAnsi" w:hAnsiTheme="majorHAnsi" w:cs="Calibri"/>
          <w:sz w:val="24"/>
          <w:szCs w:val="24"/>
          <w:lang w:val="en-US"/>
        </w:rPr>
      </w:pPr>
      <w:r w:rsidRPr="006F354E">
        <w:rPr>
          <w:rFonts w:asciiTheme="majorHAnsi" w:hAnsiTheme="majorHAnsi" w:cs="Calibri"/>
          <w:sz w:val="24"/>
          <w:szCs w:val="24"/>
          <w:lang w:val="en-US"/>
        </w:rPr>
        <w:t>T</w:t>
      </w:r>
      <w:r w:rsidR="00936E63" w:rsidRPr="006F354E">
        <w:rPr>
          <w:rFonts w:asciiTheme="majorHAnsi" w:hAnsiTheme="majorHAnsi" w:cs="Calibri"/>
          <w:sz w:val="24"/>
          <w:szCs w:val="24"/>
          <w:lang w:val="en-US"/>
        </w:rPr>
        <w:t>he WG published its draft Final Paper</w:t>
      </w:r>
      <w:r w:rsidR="00936E63" w:rsidRPr="006F354E">
        <w:rPr>
          <w:rStyle w:val="FootnoteReference"/>
          <w:rFonts w:asciiTheme="majorHAnsi" w:hAnsiTheme="majorHAnsi" w:cs="Calibri"/>
          <w:sz w:val="24"/>
          <w:szCs w:val="24"/>
          <w:lang w:val="en-US"/>
        </w:rPr>
        <w:footnoteReference w:id="46"/>
      </w:r>
      <w:r w:rsidRPr="006F354E">
        <w:rPr>
          <w:rFonts w:asciiTheme="majorHAnsi" w:hAnsiTheme="majorHAnsi" w:cs="Calibri"/>
          <w:sz w:val="24"/>
          <w:szCs w:val="24"/>
          <w:lang w:val="en-US"/>
        </w:rPr>
        <w:t xml:space="preserve"> in August 2012. </w:t>
      </w:r>
      <w:r w:rsidR="00936E63" w:rsidRPr="006F354E">
        <w:rPr>
          <w:rFonts w:asciiTheme="majorHAnsi" w:hAnsiTheme="majorHAnsi" w:cs="Calibri"/>
          <w:sz w:val="24"/>
          <w:szCs w:val="24"/>
          <w:lang w:val="en-US"/>
        </w:rPr>
        <w:t xml:space="preserve">The goal was to report on the draft policy recommendations for the selection of IDN </w:t>
      </w:r>
      <w:proofErr w:type="spellStart"/>
      <w:r w:rsidR="00936E63" w:rsidRPr="006F354E">
        <w:rPr>
          <w:rFonts w:asciiTheme="majorHAnsi" w:hAnsiTheme="majorHAnsi" w:cs="Calibri"/>
          <w:sz w:val="24"/>
          <w:szCs w:val="24"/>
          <w:lang w:val="en-US"/>
        </w:rPr>
        <w:t>ccTLDs</w:t>
      </w:r>
      <w:proofErr w:type="spellEnd"/>
      <w:r w:rsidR="00936E63" w:rsidRPr="006F354E">
        <w:rPr>
          <w:rFonts w:asciiTheme="majorHAnsi" w:hAnsiTheme="majorHAnsi" w:cs="Calibri"/>
          <w:sz w:val="24"/>
          <w:szCs w:val="24"/>
          <w:lang w:val="en-US"/>
        </w:rPr>
        <w:t xml:space="preserve"> associated with the territories listed in the ISO 3166-1 (IDN </w:t>
      </w:r>
      <w:proofErr w:type="spellStart"/>
      <w:r w:rsidR="00936E63" w:rsidRPr="006F354E">
        <w:rPr>
          <w:rFonts w:asciiTheme="majorHAnsi" w:hAnsiTheme="majorHAnsi" w:cs="Calibri"/>
          <w:sz w:val="24"/>
          <w:szCs w:val="24"/>
          <w:lang w:val="en-US"/>
        </w:rPr>
        <w:t>ccTLDs</w:t>
      </w:r>
      <w:proofErr w:type="spellEnd"/>
      <w:r w:rsidR="00936E63" w:rsidRPr="006F354E">
        <w:rPr>
          <w:rFonts w:asciiTheme="majorHAnsi" w:hAnsiTheme="majorHAnsi" w:cs="Calibri"/>
          <w:sz w:val="24"/>
          <w:szCs w:val="24"/>
          <w:lang w:val="en-US"/>
        </w:rPr>
        <w:t>) within the framework of the IDN country code Policy Development Process and to seek public comments on its draft recommendations. The public comment period closed on 9 November. Based on the analysis of the comments received</w:t>
      </w:r>
      <w:r w:rsidR="00936E63" w:rsidRPr="006F354E">
        <w:rPr>
          <w:rStyle w:val="FootnoteReference"/>
          <w:rFonts w:asciiTheme="majorHAnsi" w:hAnsiTheme="majorHAnsi" w:cs="Calibri"/>
          <w:sz w:val="24"/>
          <w:szCs w:val="24"/>
          <w:lang w:val="en-US"/>
        </w:rPr>
        <w:footnoteReference w:id="47"/>
      </w:r>
      <w:r w:rsidR="00936E63" w:rsidRPr="006F354E">
        <w:rPr>
          <w:rFonts w:asciiTheme="majorHAnsi" w:hAnsiTheme="majorHAnsi" w:cs="Calibri"/>
          <w:sz w:val="24"/>
          <w:szCs w:val="24"/>
          <w:lang w:val="en-US"/>
        </w:rPr>
        <w:t xml:space="preserve"> and consultations throughout the Toronto ICANN meeting, there was no need to update the draft, and the WG agreed on the final text of its recommendations. The Final Paper was then published in December 2012.</w:t>
      </w:r>
      <w:r w:rsidR="00936E63" w:rsidRPr="006F354E">
        <w:rPr>
          <w:rStyle w:val="FootnoteReference"/>
          <w:rFonts w:asciiTheme="majorHAnsi" w:hAnsiTheme="majorHAnsi" w:cs="Calibri"/>
          <w:sz w:val="24"/>
          <w:szCs w:val="24"/>
          <w:lang w:val="en-US"/>
        </w:rPr>
        <w:footnoteReference w:id="48"/>
      </w:r>
    </w:p>
    <w:p w14:paraId="31061932" w14:textId="2DEDC1D2" w:rsidR="00936E63" w:rsidRPr="006F354E" w:rsidRDefault="00936E63" w:rsidP="00936E63">
      <w:pPr>
        <w:pStyle w:val="PlainText"/>
        <w:rPr>
          <w:rFonts w:asciiTheme="majorHAnsi" w:hAnsiTheme="majorHAnsi" w:cs="Calibri"/>
          <w:sz w:val="24"/>
          <w:szCs w:val="24"/>
        </w:rPr>
      </w:pPr>
      <w:r w:rsidRPr="006F354E">
        <w:rPr>
          <w:rFonts w:asciiTheme="majorHAnsi" w:hAnsiTheme="majorHAnsi" w:cs="Calibri"/>
          <w:sz w:val="24"/>
          <w:szCs w:val="24"/>
        </w:rPr>
        <w:t xml:space="preserve"> </w:t>
      </w:r>
    </w:p>
    <w:p w14:paraId="52015D91" w14:textId="77777777" w:rsidR="00936E63" w:rsidRPr="006F354E" w:rsidRDefault="00936E63" w:rsidP="00936E63">
      <w:pPr>
        <w:pStyle w:val="PlainText"/>
        <w:rPr>
          <w:rFonts w:asciiTheme="majorHAnsi" w:hAnsiTheme="majorHAnsi" w:cs="Arial"/>
          <w:color w:val="434343"/>
          <w:sz w:val="24"/>
          <w:szCs w:val="24"/>
        </w:rPr>
      </w:pPr>
      <w:r w:rsidRPr="006F354E">
        <w:rPr>
          <w:rFonts w:asciiTheme="majorHAnsi" w:hAnsiTheme="majorHAnsi" w:cs="Calibri"/>
          <w:sz w:val="24"/>
          <w:szCs w:val="24"/>
        </w:rPr>
        <w:t xml:space="preserve">The IDN </w:t>
      </w:r>
      <w:proofErr w:type="spellStart"/>
      <w:r w:rsidRPr="006F354E">
        <w:rPr>
          <w:rFonts w:asciiTheme="majorHAnsi" w:hAnsiTheme="majorHAnsi" w:cs="Calibri"/>
          <w:sz w:val="24"/>
          <w:szCs w:val="24"/>
        </w:rPr>
        <w:t>ccPDP</w:t>
      </w:r>
      <w:proofErr w:type="spellEnd"/>
      <w:r w:rsidRPr="006F354E">
        <w:rPr>
          <w:rFonts w:asciiTheme="majorHAnsi" w:hAnsiTheme="majorHAnsi" w:cs="Calibri"/>
          <w:sz w:val="24"/>
          <w:szCs w:val="24"/>
        </w:rPr>
        <w:t xml:space="preserve"> WG 2 commenced its activities on 5 August 2010.</w:t>
      </w:r>
      <w:r w:rsidRPr="006F354E">
        <w:rPr>
          <w:rStyle w:val="FootnoteReference"/>
          <w:rFonts w:asciiTheme="majorHAnsi" w:hAnsiTheme="majorHAnsi" w:cs="Calibri"/>
          <w:sz w:val="24"/>
          <w:szCs w:val="24"/>
        </w:rPr>
        <w:footnoteReference w:id="49"/>
      </w:r>
      <w:r w:rsidRPr="006F354E">
        <w:rPr>
          <w:rFonts w:asciiTheme="majorHAnsi" w:hAnsiTheme="majorHAnsi" w:cs="Calibri"/>
          <w:sz w:val="24"/>
          <w:szCs w:val="24"/>
        </w:rPr>
        <w:t xml:space="preserve"> It has awaited the first results of IDN </w:t>
      </w:r>
      <w:proofErr w:type="spellStart"/>
      <w:r w:rsidRPr="006F354E">
        <w:rPr>
          <w:rFonts w:asciiTheme="majorHAnsi" w:hAnsiTheme="majorHAnsi" w:cs="Calibri"/>
          <w:sz w:val="24"/>
          <w:szCs w:val="24"/>
        </w:rPr>
        <w:t>ccPDP</w:t>
      </w:r>
      <w:proofErr w:type="spellEnd"/>
      <w:r w:rsidRPr="006F354E">
        <w:rPr>
          <w:rFonts w:asciiTheme="majorHAnsi" w:hAnsiTheme="majorHAnsi" w:cs="Calibri"/>
          <w:sz w:val="24"/>
          <w:szCs w:val="24"/>
        </w:rPr>
        <w:t xml:space="preserve"> WG 1. As stated in its charter, this </w:t>
      </w:r>
      <w:proofErr w:type="spellStart"/>
      <w:r w:rsidRPr="006F354E">
        <w:rPr>
          <w:rFonts w:asciiTheme="majorHAnsi" w:hAnsiTheme="majorHAnsi" w:cs="Calibri"/>
          <w:sz w:val="24"/>
          <w:szCs w:val="24"/>
        </w:rPr>
        <w:t>Wg</w:t>
      </w:r>
      <w:proofErr w:type="spellEnd"/>
      <w:r w:rsidRPr="006F354E">
        <w:rPr>
          <w:rFonts w:asciiTheme="majorHAnsi" w:hAnsiTheme="majorHAnsi" w:cs="Calibri"/>
          <w:sz w:val="24"/>
          <w:szCs w:val="24"/>
        </w:rPr>
        <w:t xml:space="preserve"> had to take into account </w:t>
      </w:r>
      <w:r w:rsidRPr="006F354E">
        <w:rPr>
          <w:rFonts w:asciiTheme="majorHAnsi" w:hAnsiTheme="majorHAnsi"/>
          <w:sz w:val="24"/>
          <w:szCs w:val="24"/>
        </w:rPr>
        <w:t xml:space="preserve">the proposals and recommendations of IDN </w:t>
      </w:r>
      <w:proofErr w:type="spellStart"/>
      <w:r w:rsidRPr="006F354E">
        <w:rPr>
          <w:rFonts w:asciiTheme="majorHAnsi" w:hAnsiTheme="majorHAnsi"/>
          <w:sz w:val="24"/>
          <w:szCs w:val="24"/>
        </w:rPr>
        <w:t>ccPDP</w:t>
      </w:r>
      <w:proofErr w:type="spellEnd"/>
      <w:r w:rsidRPr="006F354E">
        <w:rPr>
          <w:rFonts w:asciiTheme="majorHAnsi" w:hAnsiTheme="majorHAnsi"/>
          <w:sz w:val="24"/>
          <w:szCs w:val="24"/>
        </w:rPr>
        <w:t xml:space="preserve"> WG 1. </w:t>
      </w:r>
      <w:r w:rsidRPr="006F354E">
        <w:rPr>
          <w:rFonts w:asciiTheme="majorHAnsi" w:hAnsiTheme="majorHAnsi" w:cs="Arial"/>
          <w:color w:val="434343"/>
          <w:sz w:val="24"/>
          <w:szCs w:val="24"/>
        </w:rPr>
        <w:t xml:space="preserve">Building on the Issue Report of the Issue Manager, the WG identified potential issues that need to be resolved to include IDN </w:t>
      </w:r>
      <w:proofErr w:type="spellStart"/>
      <w:r w:rsidRPr="006F354E">
        <w:rPr>
          <w:rFonts w:asciiTheme="majorHAnsi" w:hAnsiTheme="majorHAnsi" w:cs="Arial"/>
          <w:color w:val="434343"/>
          <w:sz w:val="24"/>
          <w:szCs w:val="24"/>
        </w:rPr>
        <w:t>ccTLD’s</w:t>
      </w:r>
      <w:proofErr w:type="spellEnd"/>
      <w:r w:rsidRPr="006F354E">
        <w:rPr>
          <w:rFonts w:asciiTheme="majorHAnsi" w:hAnsiTheme="majorHAnsi" w:cs="Arial"/>
          <w:color w:val="434343"/>
          <w:sz w:val="24"/>
          <w:szCs w:val="24"/>
        </w:rPr>
        <w:t xml:space="preserve"> in the </w:t>
      </w:r>
      <w:proofErr w:type="spellStart"/>
      <w:r w:rsidRPr="006F354E">
        <w:rPr>
          <w:rFonts w:asciiTheme="majorHAnsi" w:hAnsiTheme="majorHAnsi" w:cs="Arial"/>
          <w:color w:val="434343"/>
          <w:sz w:val="24"/>
          <w:szCs w:val="24"/>
        </w:rPr>
        <w:t>ccNSO</w:t>
      </w:r>
      <w:proofErr w:type="spellEnd"/>
      <w:r w:rsidRPr="006F354E">
        <w:rPr>
          <w:rFonts w:asciiTheme="majorHAnsi" w:hAnsiTheme="majorHAnsi" w:cs="Arial"/>
          <w:color w:val="434343"/>
          <w:sz w:val="24"/>
          <w:szCs w:val="24"/>
        </w:rPr>
        <w:t>. The WG reported on their findings in its Interim Paper.</w:t>
      </w:r>
      <w:r w:rsidRPr="006F354E">
        <w:rPr>
          <w:rStyle w:val="FootnoteReference"/>
          <w:rFonts w:asciiTheme="majorHAnsi" w:hAnsiTheme="majorHAnsi" w:cs="Arial"/>
          <w:color w:val="434343"/>
          <w:sz w:val="24"/>
          <w:szCs w:val="24"/>
        </w:rPr>
        <w:footnoteReference w:id="50"/>
      </w:r>
      <w:r w:rsidRPr="006F354E">
        <w:rPr>
          <w:rFonts w:asciiTheme="majorHAnsi" w:hAnsiTheme="majorHAnsi" w:cs="Arial"/>
          <w:color w:val="434343"/>
          <w:sz w:val="24"/>
          <w:szCs w:val="24"/>
        </w:rPr>
        <w:t xml:space="preserve"> The purpose of the Interim report was to report to and seek input and </w:t>
      </w:r>
      <w:proofErr w:type="gramStart"/>
      <w:r w:rsidRPr="006F354E">
        <w:rPr>
          <w:rFonts w:asciiTheme="majorHAnsi" w:hAnsiTheme="majorHAnsi" w:cs="Arial"/>
          <w:color w:val="434343"/>
          <w:sz w:val="24"/>
          <w:szCs w:val="24"/>
        </w:rPr>
        <w:t>feed-back</w:t>
      </w:r>
      <w:proofErr w:type="gramEnd"/>
      <w:r w:rsidRPr="006F354E">
        <w:rPr>
          <w:rFonts w:asciiTheme="majorHAnsi" w:hAnsiTheme="majorHAnsi" w:cs="Arial"/>
          <w:color w:val="434343"/>
          <w:sz w:val="24"/>
          <w:szCs w:val="24"/>
        </w:rPr>
        <w:t xml:space="preserve"> from the community, in particular whether the list of topic and topics was complete and potential solutions.</w:t>
      </w:r>
    </w:p>
    <w:p w14:paraId="196F6BAE" w14:textId="77777777" w:rsidR="00936E63" w:rsidRPr="006F354E" w:rsidRDefault="00936E63" w:rsidP="00936E63">
      <w:pPr>
        <w:pStyle w:val="PlainText"/>
        <w:rPr>
          <w:rFonts w:asciiTheme="majorHAnsi" w:hAnsiTheme="majorHAnsi" w:cs="Arial"/>
          <w:color w:val="434343"/>
          <w:sz w:val="24"/>
          <w:szCs w:val="24"/>
        </w:rPr>
      </w:pPr>
    </w:p>
    <w:p w14:paraId="6282AA2E" w14:textId="77777777" w:rsidR="00936E63" w:rsidRPr="006F354E" w:rsidRDefault="00936E63" w:rsidP="00936E63">
      <w:pPr>
        <w:pStyle w:val="PlainText"/>
        <w:rPr>
          <w:rFonts w:asciiTheme="majorHAnsi" w:hAnsiTheme="majorHAnsi" w:cs="Arial"/>
          <w:color w:val="434343"/>
          <w:sz w:val="24"/>
          <w:szCs w:val="24"/>
        </w:rPr>
      </w:pPr>
      <w:r w:rsidRPr="006F354E">
        <w:rPr>
          <w:rFonts w:asciiTheme="majorHAnsi" w:hAnsiTheme="majorHAnsi" w:cs="Arial"/>
          <w:color w:val="434343"/>
          <w:sz w:val="24"/>
          <w:szCs w:val="24"/>
        </w:rPr>
        <w:t xml:space="preserve">Following further discussions and seeking further input and </w:t>
      </w:r>
      <w:proofErr w:type="gramStart"/>
      <w:r w:rsidRPr="006F354E">
        <w:rPr>
          <w:rFonts w:asciiTheme="majorHAnsi" w:hAnsiTheme="majorHAnsi" w:cs="Arial"/>
          <w:color w:val="434343"/>
          <w:sz w:val="24"/>
          <w:szCs w:val="24"/>
        </w:rPr>
        <w:t>feed-back</w:t>
      </w:r>
      <w:proofErr w:type="gramEnd"/>
      <w:r w:rsidRPr="006F354E">
        <w:rPr>
          <w:rFonts w:asciiTheme="majorHAnsi" w:hAnsiTheme="majorHAnsi" w:cs="Arial"/>
          <w:color w:val="434343"/>
          <w:sz w:val="24"/>
          <w:szCs w:val="24"/>
        </w:rPr>
        <w:t xml:space="preserve"> from the community at the </w:t>
      </w:r>
      <w:proofErr w:type="spellStart"/>
      <w:r w:rsidRPr="006F354E">
        <w:rPr>
          <w:rFonts w:asciiTheme="majorHAnsi" w:hAnsiTheme="majorHAnsi" w:cs="Arial"/>
          <w:color w:val="434343"/>
          <w:sz w:val="24"/>
          <w:szCs w:val="24"/>
        </w:rPr>
        <w:t>ccNSO</w:t>
      </w:r>
      <w:proofErr w:type="spellEnd"/>
      <w:r w:rsidRPr="006F354E">
        <w:rPr>
          <w:rFonts w:asciiTheme="majorHAnsi" w:hAnsiTheme="majorHAnsi" w:cs="Arial"/>
          <w:color w:val="434343"/>
          <w:sz w:val="24"/>
          <w:szCs w:val="24"/>
        </w:rPr>
        <w:t xml:space="preserve"> meeting session</w:t>
      </w:r>
      <w:r w:rsidRPr="006F354E">
        <w:rPr>
          <w:rStyle w:val="FootnoteReference"/>
          <w:rFonts w:asciiTheme="majorHAnsi" w:hAnsiTheme="majorHAnsi" w:cs="Arial"/>
          <w:color w:val="434343"/>
          <w:sz w:val="24"/>
          <w:szCs w:val="24"/>
        </w:rPr>
        <w:footnoteReference w:id="51"/>
      </w:r>
      <w:r w:rsidRPr="006F354E">
        <w:rPr>
          <w:rFonts w:asciiTheme="majorHAnsi" w:hAnsiTheme="majorHAnsi" w:cs="Arial"/>
          <w:color w:val="434343"/>
          <w:sz w:val="24"/>
          <w:szCs w:val="24"/>
        </w:rPr>
        <w:t>, the WG published its draft Final Paper on 22 October 2011. The purpose of the paper was to report to the community on the draft recommendations and seek their comments and input. Some of the recommendations included were supported unanimously, others by just a majority. The Public comment period closed on 15 December 2011 and no comments were received.</w:t>
      </w:r>
    </w:p>
    <w:p w14:paraId="49C79AD9" w14:textId="77777777" w:rsidR="00936E63" w:rsidRPr="006F354E" w:rsidRDefault="00936E63" w:rsidP="00936E63">
      <w:pPr>
        <w:pStyle w:val="PlainText"/>
        <w:rPr>
          <w:rFonts w:asciiTheme="majorHAnsi" w:hAnsiTheme="majorHAnsi" w:cs="Arial"/>
          <w:color w:val="434343"/>
          <w:sz w:val="24"/>
          <w:szCs w:val="24"/>
        </w:rPr>
      </w:pPr>
    </w:p>
    <w:p w14:paraId="098C6581" w14:textId="1B5D3633" w:rsidR="00936E63" w:rsidRPr="006F354E" w:rsidRDefault="00936E63" w:rsidP="00936E63">
      <w:pPr>
        <w:pStyle w:val="PlainText"/>
        <w:rPr>
          <w:rFonts w:asciiTheme="majorHAnsi" w:hAnsiTheme="majorHAnsi" w:cs="Arial"/>
          <w:color w:val="434343"/>
          <w:sz w:val="24"/>
          <w:szCs w:val="24"/>
        </w:rPr>
      </w:pPr>
      <w:r w:rsidRPr="006F354E">
        <w:rPr>
          <w:rFonts w:asciiTheme="majorHAnsi" w:hAnsiTheme="majorHAnsi" w:cs="Arial"/>
          <w:color w:val="434343"/>
          <w:sz w:val="24"/>
          <w:szCs w:val="24"/>
        </w:rPr>
        <w:t>At the ICAN</w:t>
      </w:r>
      <w:r w:rsidR="00CE722C">
        <w:rPr>
          <w:rFonts w:asciiTheme="majorHAnsi" w:hAnsiTheme="majorHAnsi" w:cs="Arial"/>
          <w:color w:val="434343"/>
          <w:sz w:val="24"/>
          <w:szCs w:val="24"/>
        </w:rPr>
        <w:t>N Prague meeting (June 2012)</w:t>
      </w:r>
      <w:r w:rsidRPr="006F354E">
        <w:rPr>
          <w:rFonts w:asciiTheme="majorHAnsi" w:hAnsiTheme="majorHAnsi" w:cs="Arial"/>
          <w:color w:val="434343"/>
          <w:sz w:val="24"/>
          <w:szCs w:val="24"/>
        </w:rPr>
        <w:t xml:space="preserve"> WG </w:t>
      </w:r>
      <w:r w:rsidR="00CE722C">
        <w:rPr>
          <w:rFonts w:asciiTheme="majorHAnsi" w:hAnsiTheme="majorHAnsi" w:cs="Arial"/>
          <w:color w:val="434343"/>
          <w:sz w:val="24"/>
          <w:szCs w:val="24"/>
        </w:rPr>
        <w:t xml:space="preserve">2 </w:t>
      </w:r>
      <w:r w:rsidRPr="006F354E">
        <w:rPr>
          <w:rFonts w:asciiTheme="majorHAnsi" w:hAnsiTheme="majorHAnsi" w:cs="Arial"/>
          <w:color w:val="434343"/>
          <w:sz w:val="24"/>
          <w:szCs w:val="24"/>
        </w:rPr>
        <w:t xml:space="preserve">presented their findings again at the </w:t>
      </w:r>
      <w:proofErr w:type="spellStart"/>
      <w:r w:rsidRPr="006F354E">
        <w:rPr>
          <w:rFonts w:asciiTheme="majorHAnsi" w:hAnsiTheme="majorHAnsi" w:cs="Arial"/>
          <w:color w:val="434343"/>
          <w:sz w:val="24"/>
          <w:szCs w:val="24"/>
        </w:rPr>
        <w:t>ccNSO</w:t>
      </w:r>
      <w:proofErr w:type="spellEnd"/>
      <w:r w:rsidRPr="006F354E">
        <w:rPr>
          <w:rFonts w:asciiTheme="majorHAnsi" w:hAnsiTheme="majorHAnsi" w:cs="Arial"/>
          <w:color w:val="434343"/>
          <w:sz w:val="24"/>
          <w:szCs w:val="24"/>
        </w:rPr>
        <w:t xml:space="preserve"> members meeting.</w:t>
      </w:r>
      <w:r w:rsidRPr="006F354E">
        <w:rPr>
          <w:rStyle w:val="FootnoteReference"/>
          <w:rFonts w:asciiTheme="majorHAnsi" w:hAnsiTheme="majorHAnsi" w:cs="Arial"/>
          <w:color w:val="434343"/>
          <w:sz w:val="24"/>
          <w:szCs w:val="24"/>
        </w:rPr>
        <w:footnoteReference w:id="52"/>
      </w:r>
      <w:r w:rsidRPr="006F354E">
        <w:rPr>
          <w:rFonts w:asciiTheme="majorHAnsi" w:hAnsiTheme="majorHAnsi" w:cs="Arial"/>
          <w:color w:val="434343"/>
          <w:sz w:val="24"/>
          <w:szCs w:val="24"/>
        </w:rPr>
        <w:t xml:space="preserve"> As a result of the discussions at the Prague meeting, the WG finalised its recommendations, which are supported unanimously by the members of the WG and reflected in the Final Paper of the WG</w:t>
      </w:r>
      <w:r w:rsidR="000273E1" w:rsidRPr="006F354E">
        <w:rPr>
          <w:rStyle w:val="FootnoteReference"/>
          <w:rFonts w:asciiTheme="majorHAnsi" w:hAnsiTheme="majorHAnsi" w:cs="Arial"/>
          <w:color w:val="434343"/>
          <w:sz w:val="24"/>
          <w:szCs w:val="24"/>
        </w:rPr>
        <w:footnoteReference w:id="53"/>
      </w:r>
      <w:r w:rsidR="000273E1" w:rsidRPr="006F354E">
        <w:rPr>
          <w:rFonts w:asciiTheme="majorHAnsi" w:hAnsiTheme="majorHAnsi" w:cs="Arial"/>
          <w:color w:val="434343"/>
          <w:sz w:val="24"/>
          <w:szCs w:val="24"/>
        </w:rPr>
        <w:t>, which was published on 20 November 2012</w:t>
      </w:r>
      <w:r w:rsidRPr="006F354E">
        <w:rPr>
          <w:rFonts w:asciiTheme="majorHAnsi" w:hAnsiTheme="majorHAnsi" w:cs="Arial"/>
          <w:color w:val="434343"/>
          <w:sz w:val="24"/>
          <w:szCs w:val="24"/>
        </w:rPr>
        <w:t>.</w:t>
      </w:r>
    </w:p>
    <w:p w14:paraId="6A1EC434" w14:textId="77777777" w:rsidR="00936E63" w:rsidRPr="006F354E" w:rsidRDefault="00936E63" w:rsidP="00936E63">
      <w:pPr>
        <w:pStyle w:val="PlainText"/>
        <w:rPr>
          <w:rFonts w:asciiTheme="majorHAnsi" w:hAnsiTheme="majorHAnsi" w:cs="Arial"/>
          <w:color w:val="434343"/>
          <w:sz w:val="24"/>
          <w:szCs w:val="24"/>
        </w:rPr>
      </w:pPr>
    </w:p>
    <w:p w14:paraId="522E0961" w14:textId="17A2CB35" w:rsidR="00BA78D8" w:rsidRPr="006F354E" w:rsidRDefault="00936E63" w:rsidP="00936E63">
      <w:pPr>
        <w:pStyle w:val="PlainText"/>
        <w:rPr>
          <w:rFonts w:asciiTheme="majorHAnsi" w:hAnsiTheme="majorHAnsi" w:cs="Arial"/>
          <w:color w:val="434343"/>
          <w:sz w:val="24"/>
          <w:szCs w:val="24"/>
        </w:rPr>
      </w:pPr>
      <w:r w:rsidRPr="006F354E">
        <w:rPr>
          <w:rFonts w:asciiTheme="majorHAnsi" w:hAnsiTheme="majorHAnsi" w:cs="Arial"/>
          <w:color w:val="434343"/>
          <w:sz w:val="24"/>
          <w:szCs w:val="24"/>
        </w:rPr>
        <w:t xml:space="preserve">The Final Papers of both IDN WG 1 and WG 2 have been submitted to the IDN </w:t>
      </w:r>
      <w:proofErr w:type="spellStart"/>
      <w:r w:rsidRPr="006F354E">
        <w:rPr>
          <w:rFonts w:asciiTheme="majorHAnsi" w:hAnsiTheme="majorHAnsi" w:cs="Arial"/>
          <w:color w:val="434343"/>
          <w:sz w:val="24"/>
          <w:szCs w:val="24"/>
        </w:rPr>
        <w:t>ccPDP</w:t>
      </w:r>
      <w:proofErr w:type="spellEnd"/>
      <w:r w:rsidRPr="006F354E">
        <w:rPr>
          <w:rFonts w:asciiTheme="majorHAnsi" w:hAnsiTheme="majorHAnsi" w:cs="Arial"/>
          <w:color w:val="434343"/>
          <w:sz w:val="24"/>
          <w:szCs w:val="24"/>
        </w:rPr>
        <w:t xml:space="preserve"> </w:t>
      </w:r>
      <w:r w:rsidR="00CE722C">
        <w:rPr>
          <w:rFonts w:asciiTheme="majorHAnsi" w:hAnsiTheme="majorHAnsi" w:cs="Arial"/>
          <w:color w:val="434343"/>
          <w:sz w:val="24"/>
          <w:szCs w:val="24"/>
        </w:rPr>
        <w:t xml:space="preserve">Issue </w:t>
      </w:r>
      <w:r w:rsidRPr="006F354E">
        <w:rPr>
          <w:rFonts w:asciiTheme="majorHAnsi" w:hAnsiTheme="majorHAnsi" w:cs="Arial"/>
          <w:color w:val="434343"/>
          <w:sz w:val="24"/>
          <w:szCs w:val="24"/>
        </w:rPr>
        <w:t xml:space="preserve">Manager, and </w:t>
      </w:r>
      <w:r w:rsidR="00CE722C">
        <w:rPr>
          <w:rFonts w:asciiTheme="majorHAnsi" w:hAnsiTheme="majorHAnsi" w:cs="Arial"/>
          <w:color w:val="434343"/>
          <w:sz w:val="24"/>
          <w:szCs w:val="24"/>
        </w:rPr>
        <w:t>both sets of</w:t>
      </w:r>
      <w:r w:rsidRPr="006F354E">
        <w:rPr>
          <w:rFonts w:asciiTheme="majorHAnsi" w:hAnsiTheme="majorHAnsi" w:cs="Arial"/>
          <w:color w:val="434343"/>
          <w:sz w:val="24"/>
          <w:szCs w:val="24"/>
        </w:rPr>
        <w:t xml:space="preserve"> recommendations </w:t>
      </w:r>
      <w:r w:rsidR="002245E8" w:rsidRPr="006F354E">
        <w:rPr>
          <w:rFonts w:asciiTheme="majorHAnsi" w:hAnsiTheme="majorHAnsi" w:cs="Arial"/>
          <w:color w:val="434343"/>
          <w:sz w:val="24"/>
          <w:szCs w:val="24"/>
        </w:rPr>
        <w:t>were</w:t>
      </w:r>
      <w:r w:rsidRPr="006F354E">
        <w:rPr>
          <w:rFonts w:asciiTheme="majorHAnsi" w:hAnsiTheme="majorHAnsi" w:cs="Arial"/>
          <w:color w:val="434343"/>
          <w:sz w:val="24"/>
          <w:szCs w:val="24"/>
        </w:rPr>
        <w:t xml:space="preserve"> included in the Interim Report.</w:t>
      </w:r>
      <w:r w:rsidR="002245E8" w:rsidRPr="006F354E">
        <w:rPr>
          <w:rFonts w:asciiTheme="majorHAnsi" w:hAnsiTheme="majorHAnsi" w:cs="Arial"/>
          <w:color w:val="434343"/>
          <w:sz w:val="24"/>
          <w:szCs w:val="24"/>
        </w:rPr>
        <w:t xml:space="preserve"> This report was published for public comment from 5 February 2013 until 21 March 2013 in accordance with Annex B of the ICANN Bylaws</w:t>
      </w:r>
      <w:r w:rsidR="000273E1" w:rsidRPr="006F354E">
        <w:rPr>
          <w:rStyle w:val="FootnoteReference"/>
          <w:rFonts w:asciiTheme="majorHAnsi" w:hAnsiTheme="majorHAnsi" w:cs="Arial"/>
          <w:color w:val="434343"/>
          <w:sz w:val="24"/>
          <w:szCs w:val="24"/>
        </w:rPr>
        <w:footnoteReference w:id="54"/>
      </w:r>
      <w:r w:rsidR="002245E8" w:rsidRPr="006F354E">
        <w:rPr>
          <w:rFonts w:asciiTheme="majorHAnsi" w:hAnsiTheme="majorHAnsi" w:cs="Arial"/>
          <w:color w:val="434343"/>
          <w:sz w:val="24"/>
          <w:szCs w:val="24"/>
        </w:rPr>
        <w:t xml:space="preserve">.  Also in accordance with the rules of the IDN </w:t>
      </w:r>
      <w:proofErr w:type="spellStart"/>
      <w:r w:rsidR="002245E8" w:rsidRPr="006F354E">
        <w:rPr>
          <w:rFonts w:asciiTheme="majorHAnsi" w:hAnsiTheme="majorHAnsi" w:cs="Arial"/>
          <w:color w:val="434343"/>
          <w:sz w:val="24"/>
          <w:szCs w:val="24"/>
        </w:rPr>
        <w:t>ccPDP</w:t>
      </w:r>
      <w:proofErr w:type="spellEnd"/>
      <w:r w:rsidR="002245E8" w:rsidRPr="006F354E">
        <w:rPr>
          <w:rFonts w:asciiTheme="majorHAnsi" w:hAnsiTheme="majorHAnsi" w:cs="Arial"/>
          <w:color w:val="434343"/>
          <w:sz w:val="24"/>
          <w:szCs w:val="24"/>
        </w:rPr>
        <w:t>, the Issue Manager has at the end of the comment period reviewed</w:t>
      </w:r>
      <w:r w:rsidR="0097229C" w:rsidRPr="006F354E">
        <w:rPr>
          <w:rFonts w:asciiTheme="majorHAnsi" w:hAnsiTheme="majorHAnsi" w:cs="Arial"/>
          <w:color w:val="434343"/>
          <w:sz w:val="24"/>
          <w:szCs w:val="24"/>
        </w:rPr>
        <w:t xml:space="preserve"> the comments received. </w:t>
      </w:r>
      <w:r w:rsidR="002245E8" w:rsidRPr="006F354E">
        <w:rPr>
          <w:rFonts w:asciiTheme="majorHAnsi" w:hAnsiTheme="majorHAnsi" w:cs="Arial"/>
          <w:color w:val="434343"/>
          <w:sz w:val="24"/>
          <w:szCs w:val="24"/>
        </w:rPr>
        <w:t xml:space="preserve">The summary </w:t>
      </w:r>
      <w:r w:rsidR="000050A6" w:rsidRPr="006F354E">
        <w:rPr>
          <w:rFonts w:asciiTheme="majorHAnsi" w:hAnsiTheme="majorHAnsi" w:cs="Arial"/>
          <w:color w:val="434343"/>
          <w:sz w:val="24"/>
          <w:szCs w:val="24"/>
        </w:rPr>
        <w:t>and analysis of the comments has been published</w:t>
      </w:r>
      <w:r w:rsidR="0097229C" w:rsidRPr="006F354E">
        <w:rPr>
          <w:rStyle w:val="FootnoteReference"/>
          <w:rFonts w:asciiTheme="majorHAnsi" w:hAnsiTheme="majorHAnsi" w:cs="Arial"/>
          <w:color w:val="434343"/>
          <w:sz w:val="24"/>
          <w:szCs w:val="24"/>
        </w:rPr>
        <w:footnoteReference w:id="55"/>
      </w:r>
      <w:r w:rsidR="000050A6" w:rsidRPr="006F354E">
        <w:rPr>
          <w:rFonts w:asciiTheme="majorHAnsi" w:hAnsiTheme="majorHAnsi" w:cs="Arial"/>
          <w:color w:val="434343"/>
          <w:sz w:val="24"/>
          <w:szCs w:val="24"/>
        </w:rPr>
        <w:t xml:space="preserve">. </w:t>
      </w:r>
    </w:p>
    <w:p w14:paraId="3E39DC0B" w14:textId="77777777" w:rsidR="00BA78D8" w:rsidRPr="006F354E" w:rsidRDefault="00BA78D8" w:rsidP="00936E63">
      <w:pPr>
        <w:pStyle w:val="PlainText"/>
        <w:rPr>
          <w:rFonts w:asciiTheme="majorHAnsi" w:hAnsiTheme="majorHAnsi" w:cs="Arial"/>
          <w:color w:val="434343"/>
          <w:sz w:val="24"/>
          <w:szCs w:val="24"/>
        </w:rPr>
      </w:pPr>
    </w:p>
    <w:p w14:paraId="3959DD87" w14:textId="5F8ECACE" w:rsidR="00936E63" w:rsidRPr="006F354E" w:rsidRDefault="00442E6E" w:rsidP="00936E63">
      <w:pPr>
        <w:pStyle w:val="PlainText"/>
        <w:rPr>
          <w:rFonts w:asciiTheme="majorHAnsi" w:hAnsiTheme="majorHAnsi" w:cs="Arial"/>
          <w:color w:val="434343"/>
          <w:sz w:val="24"/>
          <w:szCs w:val="24"/>
        </w:rPr>
      </w:pPr>
      <w:r w:rsidRPr="006F354E">
        <w:rPr>
          <w:rFonts w:asciiTheme="majorHAnsi" w:hAnsiTheme="majorHAnsi" w:cs="Arial"/>
          <w:color w:val="434343"/>
          <w:sz w:val="24"/>
          <w:szCs w:val="24"/>
        </w:rPr>
        <w:t>In accordance with the Bylaws the Issue Manager</w:t>
      </w:r>
      <w:r w:rsidR="000050A6" w:rsidRPr="006F354E">
        <w:rPr>
          <w:rFonts w:asciiTheme="majorHAnsi" w:hAnsiTheme="majorHAnsi" w:cs="Arial"/>
          <w:color w:val="434343"/>
          <w:sz w:val="24"/>
          <w:szCs w:val="24"/>
        </w:rPr>
        <w:t xml:space="preserve"> has, at his reasonable discretion, amended the Interim Report, and prepared the Final Report. </w:t>
      </w:r>
      <w:r w:rsidR="0097229C" w:rsidRPr="006F354E">
        <w:rPr>
          <w:rFonts w:asciiTheme="majorHAnsi" w:hAnsiTheme="majorHAnsi" w:cs="Arial"/>
          <w:color w:val="434343"/>
          <w:sz w:val="24"/>
          <w:szCs w:val="24"/>
        </w:rPr>
        <w:t>The Final Report wa</w:t>
      </w:r>
      <w:r w:rsidR="000050A6" w:rsidRPr="006F354E">
        <w:rPr>
          <w:rFonts w:asciiTheme="majorHAnsi" w:hAnsiTheme="majorHAnsi" w:cs="Arial"/>
          <w:color w:val="434343"/>
          <w:sz w:val="24"/>
          <w:szCs w:val="24"/>
        </w:rPr>
        <w:t xml:space="preserve">s submitted to the chair of the </w:t>
      </w:r>
      <w:proofErr w:type="spellStart"/>
      <w:r w:rsidR="000050A6" w:rsidRPr="006F354E">
        <w:rPr>
          <w:rFonts w:asciiTheme="majorHAnsi" w:hAnsiTheme="majorHAnsi" w:cs="Arial"/>
          <w:color w:val="434343"/>
          <w:sz w:val="24"/>
          <w:szCs w:val="24"/>
        </w:rPr>
        <w:t>ccNSO</w:t>
      </w:r>
      <w:proofErr w:type="spellEnd"/>
      <w:r w:rsidR="000050A6" w:rsidRPr="006F354E">
        <w:rPr>
          <w:rFonts w:asciiTheme="majorHAnsi" w:hAnsiTheme="majorHAnsi" w:cs="Arial"/>
          <w:color w:val="434343"/>
          <w:sz w:val="24"/>
          <w:szCs w:val="24"/>
        </w:rPr>
        <w:t xml:space="preserve"> Council</w:t>
      </w:r>
      <w:r w:rsidRPr="006F354E">
        <w:rPr>
          <w:rFonts w:asciiTheme="majorHAnsi" w:hAnsiTheme="majorHAnsi" w:cs="Arial"/>
          <w:color w:val="434343"/>
          <w:sz w:val="24"/>
          <w:szCs w:val="24"/>
        </w:rPr>
        <w:t xml:space="preserve"> </w:t>
      </w:r>
      <w:r w:rsidR="0097229C" w:rsidRPr="006F354E">
        <w:rPr>
          <w:rFonts w:asciiTheme="majorHAnsi" w:hAnsiTheme="majorHAnsi" w:cs="Arial"/>
          <w:color w:val="434343"/>
          <w:sz w:val="24"/>
          <w:szCs w:val="24"/>
        </w:rPr>
        <w:t xml:space="preserve">on 1 April 2013, </w:t>
      </w:r>
      <w:r w:rsidRPr="006F354E">
        <w:rPr>
          <w:rFonts w:asciiTheme="majorHAnsi" w:hAnsiTheme="majorHAnsi" w:cs="Arial"/>
          <w:color w:val="434343"/>
          <w:sz w:val="24"/>
          <w:szCs w:val="24"/>
        </w:rPr>
        <w:t>who</w:t>
      </w:r>
      <w:r w:rsidR="00024ED7" w:rsidRPr="006F354E">
        <w:rPr>
          <w:rFonts w:asciiTheme="majorHAnsi" w:hAnsiTheme="majorHAnsi" w:cs="Arial"/>
          <w:color w:val="434343"/>
          <w:sz w:val="24"/>
          <w:szCs w:val="24"/>
        </w:rPr>
        <w:t xml:space="preserve"> </w:t>
      </w:r>
      <w:r w:rsidR="0097229C" w:rsidRPr="006F354E">
        <w:rPr>
          <w:rFonts w:asciiTheme="majorHAnsi" w:hAnsiTheme="majorHAnsi" w:cs="Arial"/>
          <w:color w:val="434343"/>
          <w:sz w:val="24"/>
          <w:szCs w:val="24"/>
        </w:rPr>
        <w:t>has</w:t>
      </w:r>
      <w:r w:rsidR="000050A6" w:rsidRPr="006F354E">
        <w:rPr>
          <w:rFonts w:asciiTheme="majorHAnsi" w:hAnsiTheme="majorHAnsi" w:cs="Arial"/>
          <w:color w:val="434343"/>
          <w:sz w:val="24"/>
          <w:szCs w:val="24"/>
        </w:rPr>
        <w:t xml:space="preserve"> distribute</w:t>
      </w:r>
      <w:r w:rsidR="0097229C" w:rsidRPr="006F354E">
        <w:rPr>
          <w:rFonts w:asciiTheme="majorHAnsi" w:hAnsiTheme="majorHAnsi" w:cs="Arial"/>
          <w:color w:val="434343"/>
          <w:sz w:val="24"/>
          <w:szCs w:val="24"/>
        </w:rPr>
        <w:t>d</w:t>
      </w:r>
      <w:r w:rsidR="000050A6" w:rsidRPr="006F354E">
        <w:rPr>
          <w:rFonts w:asciiTheme="majorHAnsi" w:hAnsiTheme="majorHAnsi" w:cs="Arial"/>
          <w:color w:val="434343"/>
          <w:sz w:val="24"/>
          <w:szCs w:val="24"/>
        </w:rPr>
        <w:t xml:space="preserve"> the report among the Council members</w:t>
      </w:r>
      <w:r w:rsidR="0097229C" w:rsidRPr="006F354E">
        <w:rPr>
          <w:rFonts w:asciiTheme="majorHAnsi" w:hAnsiTheme="majorHAnsi" w:cs="Arial"/>
          <w:color w:val="434343"/>
          <w:sz w:val="24"/>
          <w:szCs w:val="24"/>
        </w:rPr>
        <w:t xml:space="preserve">. </w:t>
      </w:r>
      <w:r w:rsidR="00E67BE8" w:rsidRPr="006F354E">
        <w:rPr>
          <w:rFonts w:asciiTheme="majorHAnsi" w:hAnsiTheme="majorHAnsi" w:cs="Arial"/>
          <w:color w:val="434343"/>
          <w:sz w:val="24"/>
          <w:szCs w:val="24"/>
        </w:rPr>
        <w:t>On 3 April 2013 t</w:t>
      </w:r>
      <w:r w:rsidR="0097229C" w:rsidRPr="006F354E">
        <w:rPr>
          <w:rFonts w:asciiTheme="majorHAnsi" w:hAnsiTheme="majorHAnsi" w:cs="Arial"/>
          <w:color w:val="434343"/>
          <w:sz w:val="24"/>
          <w:szCs w:val="24"/>
        </w:rPr>
        <w:t xml:space="preserve">he chair of the </w:t>
      </w:r>
      <w:proofErr w:type="spellStart"/>
      <w:r w:rsidR="0097229C" w:rsidRPr="006F354E">
        <w:rPr>
          <w:rFonts w:asciiTheme="majorHAnsi" w:hAnsiTheme="majorHAnsi" w:cs="Arial"/>
          <w:color w:val="434343"/>
          <w:sz w:val="24"/>
          <w:szCs w:val="24"/>
        </w:rPr>
        <w:t>ccNSO</w:t>
      </w:r>
      <w:proofErr w:type="spellEnd"/>
      <w:r w:rsidR="0097229C" w:rsidRPr="006F354E">
        <w:rPr>
          <w:rFonts w:asciiTheme="majorHAnsi" w:hAnsiTheme="majorHAnsi" w:cs="Arial"/>
          <w:color w:val="434343"/>
          <w:sz w:val="24"/>
          <w:szCs w:val="24"/>
        </w:rPr>
        <w:t xml:space="preserve"> </w:t>
      </w:r>
      <w:r w:rsidR="00CE722C">
        <w:rPr>
          <w:rFonts w:asciiTheme="majorHAnsi" w:hAnsiTheme="majorHAnsi" w:cs="Arial"/>
          <w:color w:val="434343"/>
          <w:sz w:val="24"/>
          <w:szCs w:val="24"/>
        </w:rPr>
        <w:t xml:space="preserve">formally </w:t>
      </w:r>
      <w:r w:rsidR="00E67BE8" w:rsidRPr="006F354E">
        <w:rPr>
          <w:rFonts w:asciiTheme="majorHAnsi" w:hAnsiTheme="majorHAnsi" w:cs="Arial"/>
          <w:color w:val="434343"/>
          <w:sz w:val="24"/>
          <w:szCs w:val="24"/>
        </w:rPr>
        <w:t>informed the chair of</w:t>
      </w:r>
      <w:r w:rsidR="000050A6" w:rsidRPr="006F354E">
        <w:rPr>
          <w:rFonts w:asciiTheme="majorHAnsi" w:hAnsiTheme="majorHAnsi" w:cs="Arial"/>
          <w:color w:val="434343"/>
          <w:sz w:val="24"/>
          <w:szCs w:val="24"/>
        </w:rPr>
        <w:t xml:space="preserve"> the GAC chair </w:t>
      </w:r>
      <w:r w:rsidR="00CE722C">
        <w:rPr>
          <w:rFonts w:asciiTheme="majorHAnsi" w:hAnsiTheme="majorHAnsi" w:cs="Arial"/>
          <w:color w:val="434343"/>
          <w:sz w:val="24"/>
          <w:szCs w:val="24"/>
        </w:rPr>
        <w:t>of receipt of the Final Report and included</w:t>
      </w:r>
      <w:r w:rsidR="000050A6" w:rsidRPr="006F354E">
        <w:rPr>
          <w:rFonts w:asciiTheme="majorHAnsi" w:hAnsiTheme="majorHAnsi" w:cs="Arial"/>
          <w:color w:val="434343"/>
          <w:sz w:val="24"/>
          <w:szCs w:val="24"/>
        </w:rPr>
        <w:t xml:space="preserve"> an invitation to the GAC to offer opinion or advise.</w:t>
      </w:r>
      <w:r w:rsidR="00CE722C">
        <w:rPr>
          <w:rFonts w:asciiTheme="majorHAnsi" w:hAnsiTheme="majorHAnsi" w:cs="Arial"/>
          <w:color w:val="434343"/>
          <w:sz w:val="24"/>
          <w:szCs w:val="24"/>
        </w:rPr>
        <w:t xml:space="preserve"> The formal notification and invitation is included (Annex E)</w:t>
      </w:r>
      <w:r w:rsidR="000050A6" w:rsidRPr="006F354E" w:rsidDel="000050A6">
        <w:rPr>
          <w:rFonts w:asciiTheme="majorHAnsi" w:hAnsiTheme="majorHAnsi" w:cs="Arial"/>
          <w:color w:val="434343"/>
          <w:sz w:val="24"/>
          <w:szCs w:val="24"/>
        </w:rPr>
        <w:t xml:space="preserve"> </w:t>
      </w:r>
    </w:p>
    <w:p w14:paraId="1C664738" w14:textId="77777777" w:rsidR="00E67BE8" w:rsidRPr="006F354E" w:rsidRDefault="00E67BE8" w:rsidP="00936E63">
      <w:pPr>
        <w:pStyle w:val="PlainText"/>
        <w:rPr>
          <w:rFonts w:asciiTheme="majorHAnsi" w:hAnsiTheme="majorHAnsi" w:cs="Arial"/>
          <w:color w:val="434343"/>
          <w:sz w:val="24"/>
          <w:szCs w:val="24"/>
        </w:rPr>
      </w:pPr>
    </w:p>
    <w:p w14:paraId="71A4E47E" w14:textId="6530308F" w:rsidR="00AE104C" w:rsidRPr="006F354E" w:rsidRDefault="00E9595F" w:rsidP="00936E63">
      <w:pPr>
        <w:pStyle w:val="PlainText"/>
        <w:rPr>
          <w:rFonts w:asciiTheme="majorHAnsi" w:hAnsiTheme="majorHAnsi" w:cs="Arial"/>
          <w:color w:val="434343"/>
          <w:sz w:val="24"/>
          <w:szCs w:val="24"/>
        </w:rPr>
      </w:pPr>
      <w:r w:rsidRPr="006F354E">
        <w:rPr>
          <w:rFonts w:asciiTheme="majorHAnsi" w:hAnsiTheme="majorHAnsi" w:cs="Arial"/>
          <w:color w:val="434343"/>
          <w:sz w:val="24"/>
          <w:szCs w:val="24"/>
        </w:rPr>
        <w:t xml:space="preserve">At its meeting on 10 April 2013, the </w:t>
      </w:r>
      <w:proofErr w:type="spellStart"/>
      <w:r w:rsidRPr="006F354E">
        <w:rPr>
          <w:rFonts w:asciiTheme="majorHAnsi" w:hAnsiTheme="majorHAnsi" w:cs="Arial"/>
          <w:color w:val="434343"/>
          <w:sz w:val="24"/>
          <w:szCs w:val="24"/>
        </w:rPr>
        <w:t>ccNSO</w:t>
      </w:r>
      <w:proofErr w:type="spellEnd"/>
      <w:r w:rsidRPr="006F354E">
        <w:rPr>
          <w:rFonts w:asciiTheme="majorHAnsi" w:hAnsiTheme="majorHAnsi" w:cs="Arial"/>
          <w:color w:val="434343"/>
          <w:sz w:val="24"/>
          <w:szCs w:val="24"/>
        </w:rPr>
        <w:t xml:space="preserve"> Council unanimo</w:t>
      </w:r>
      <w:r w:rsidR="000273E1" w:rsidRPr="006F354E">
        <w:rPr>
          <w:rFonts w:asciiTheme="majorHAnsi" w:hAnsiTheme="majorHAnsi" w:cs="Arial"/>
          <w:color w:val="434343"/>
          <w:sz w:val="24"/>
          <w:szCs w:val="24"/>
        </w:rPr>
        <w:t>usly adopted all proposals</w:t>
      </w:r>
      <w:r w:rsidRPr="006F354E">
        <w:rPr>
          <w:rFonts w:asciiTheme="majorHAnsi" w:hAnsiTheme="majorHAnsi" w:cs="Arial"/>
          <w:color w:val="434343"/>
          <w:sz w:val="24"/>
          <w:szCs w:val="24"/>
        </w:rPr>
        <w:t xml:space="preserve"> </w:t>
      </w:r>
      <w:r w:rsidR="00AE104C" w:rsidRPr="006F354E">
        <w:rPr>
          <w:rFonts w:asciiTheme="majorHAnsi" w:hAnsiTheme="majorHAnsi" w:cs="Arial"/>
          <w:color w:val="434343"/>
          <w:sz w:val="24"/>
          <w:szCs w:val="24"/>
        </w:rPr>
        <w:t xml:space="preserve">contained in the Final Report </w:t>
      </w:r>
      <w:r w:rsidRPr="006F354E">
        <w:rPr>
          <w:rFonts w:asciiTheme="majorHAnsi" w:hAnsiTheme="majorHAnsi" w:cs="Arial"/>
          <w:color w:val="434343"/>
          <w:sz w:val="24"/>
          <w:szCs w:val="24"/>
        </w:rPr>
        <w:t xml:space="preserve">on the selection of IDN </w:t>
      </w:r>
      <w:proofErr w:type="spellStart"/>
      <w:r w:rsidRPr="006F354E">
        <w:rPr>
          <w:rFonts w:asciiTheme="majorHAnsi" w:hAnsiTheme="majorHAnsi" w:cs="Arial"/>
          <w:color w:val="434343"/>
          <w:sz w:val="24"/>
          <w:szCs w:val="24"/>
        </w:rPr>
        <w:t>ccTLD</w:t>
      </w:r>
      <w:proofErr w:type="spellEnd"/>
      <w:r w:rsidRPr="006F354E">
        <w:rPr>
          <w:rFonts w:asciiTheme="majorHAnsi" w:hAnsiTheme="majorHAnsi" w:cs="Arial"/>
          <w:color w:val="434343"/>
          <w:sz w:val="24"/>
          <w:szCs w:val="24"/>
        </w:rPr>
        <w:t xml:space="preserve"> strings and inclusion of IDN </w:t>
      </w:r>
      <w:proofErr w:type="spellStart"/>
      <w:r w:rsidRPr="006F354E">
        <w:rPr>
          <w:rFonts w:asciiTheme="majorHAnsi" w:hAnsiTheme="majorHAnsi" w:cs="Arial"/>
          <w:color w:val="434343"/>
          <w:sz w:val="24"/>
          <w:szCs w:val="24"/>
        </w:rPr>
        <w:t>ccTLD’s</w:t>
      </w:r>
      <w:proofErr w:type="spellEnd"/>
      <w:r w:rsidRPr="006F354E">
        <w:rPr>
          <w:rFonts w:asciiTheme="majorHAnsi" w:hAnsiTheme="majorHAnsi" w:cs="Arial"/>
          <w:color w:val="434343"/>
          <w:sz w:val="24"/>
          <w:szCs w:val="24"/>
        </w:rPr>
        <w:t xml:space="preserve"> in the </w:t>
      </w:r>
      <w:proofErr w:type="spellStart"/>
      <w:r w:rsidRPr="006F354E">
        <w:rPr>
          <w:rFonts w:asciiTheme="majorHAnsi" w:hAnsiTheme="majorHAnsi" w:cs="Arial"/>
          <w:color w:val="434343"/>
          <w:sz w:val="24"/>
          <w:szCs w:val="24"/>
        </w:rPr>
        <w:t>ccNSO</w:t>
      </w:r>
      <w:proofErr w:type="spellEnd"/>
      <w:r w:rsidR="00BA78D8" w:rsidRPr="006F354E">
        <w:rPr>
          <w:rStyle w:val="FootnoteReference"/>
          <w:rFonts w:asciiTheme="majorHAnsi" w:hAnsiTheme="majorHAnsi" w:cs="Arial"/>
          <w:color w:val="434343"/>
          <w:sz w:val="24"/>
          <w:szCs w:val="24"/>
        </w:rPr>
        <w:footnoteReference w:id="56"/>
      </w:r>
      <w:r w:rsidR="00BA78D8" w:rsidRPr="006F354E">
        <w:rPr>
          <w:rFonts w:asciiTheme="majorHAnsi" w:hAnsiTheme="majorHAnsi" w:cs="Arial"/>
          <w:color w:val="434343"/>
          <w:sz w:val="24"/>
          <w:szCs w:val="24"/>
        </w:rPr>
        <w:t>.</w:t>
      </w:r>
      <w:r w:rsidR="000273E1" w:rsidRPr="006F354E">
        <w:rPr>
          <w:rFonts w:asciiTheme="majorHAnsi" w:hAnsiTheme="majorHAnsi" w:cs="Arial"/>
          <w:color w:val="434343"/>
          <w:sz w:val="24"/>
          <w:szCs w:val="24"/>
        </w:rPr>
        <w:t xml:space="preserve"> </w:t>
      </w:r>
      <w:r w:rsidR="007C4498" w:rsidRPr="006F354E">
        <w:rPr>
          <w:rFonts w:asciiTheme="majorHAnsi" w:hAnsiTheme="majorHAnsi" w:cs="Arial"/>
          <w:color w:val="434343"/>
          <w:sz w:val="24"/>
          <w:szCs w:val="24"/>
        </w:rPr>
        <w:t xml:space="preserve"> The </w:t>
      </w:r>
      <w:proofErr w:type="spellStart"/>
      <w:r w:rsidR="007C4498" w:rsidRPr="006F354E">
        <w:rPr>
          <w:rFonts w:asciiTheme="majorHAnsi" w:hAnsiTheme="majorHAnsi" w:cs="Arial"/>
          <w:color w:val="434343"/>
          <w:sz w:val="24"/>
          <w:szCs w:val="24"/>
        </w:rPr>
        <w:t>ccNSO</w:t>
      </w:r>
      <w:proofErr w:type="spellEnd"/>
      <w:r w:rsidR="007C4498" w:rsidRPr="006F354E">
        <w:rPr>
          <w:rFonts w:asciiTheme="majorHAnsi" w:hAnsiTheme="majorHAnsi" w:cs="Arial"/>
          <w:color w:val="434343"/>
          <w:sz w:val="24"/>
          <w:szCs w:val="24"/>
        </w:rPr>
        <w:t xml:space="preserve"> Council Recommendation was conveyed to the members of the </w:t>
      </w:r>
      <w:proofErr w:type="spellStart"/>
      <w:r w:rsidR="007C4498" w:rsidRPr="006F354E">
        <w:rPr>
          <w:rFonts w:asciiTheme="majorHAnsi" w:hAnsiTheme="majorHAnsi" w:cs="Arial"/>
          <w:color w:val="434343"/>
          <w:sz w:val="24"/>
          <w:szCs w:val="24"/>
        </w:rPr>
        <w:t>ccNSO</w:t>
      </w:r>
      <w:proofErr w:type="spellEnd"/>
      <w:r w:rsidR="007C4498" w:rsidRPr="006F354E">
        <w:rPr>
          <w:rFonts w:asciiTheme="majorHAnsi" w:hAnsiTheme="majorHAnsi" w:cs="Arial"/>
          <w:color w:val="434343"/>
          <w:sz w:val="24"/>
          <w:szCs w:val="24"/>
        </w:rPr>
        <w:t xml:space="preserve"> in the Members Report.</w:t>
      </w:r>
    </w:p>
    <w:p w14:paraId="374B7765" w14:textId="77777777" w:rsidR="007C4498" w:rsidRPr="006F354E" w:rsidRDefault="007C4498" w:rsidP="00936E63">
      <w:pPr>
        <w:pStyle w:val="PlainText"/>
        <w:rPr>
          <w:rFonts w:asciiTheme="majorHAnsi" w:hAnsiTheme="majorHAnsi" w:cs="Arial"/>
          <w:color w:val="434343"/>
          <w:sz w:val="24"/>
          <w:szCs w:val="24"/>
        </w:rPr>
      </w:pPr>
    </w:p>
    <w:p w14:paraId="4F5B5C2D" w14:textId="7EB68B58" w:rsidR="00207B94" w:rsidRPr="006F354E" w:rsidRDefault="00234DD6" w:rsidP="00936E63">
      <w:pPr>
        <w:pStyle w:val="PlainText"/>
        <w:rPr>
          <w:rFonts w:asciiTheme="majorHAnsi" w:hAnsiTheme="majorHAnsi"/>
          <w:sz w:val="24"/>
          <w:szCs w:val="24"/>
        </w:rPr>
      </w:pPr>
      <w:r w:rsidRPr="006F354E">
        <w:rPr>
          <w:rFonts w:asciiTheme="majorHAnsi" w:hAnsiTheme="majorHAnsi"/>
          <w:sz w:val="24"/>
          <w:szCs w:val="24"/>
        </w:rPr>
        <w:t xml:space="preserve">Following the submission of the Members Report, the membership of the </w:t>
      </w:r>
      <w:proofErr w:type="spellStart"/>
      <w:r w:rsidRPr="006F354E">
        <w:rPr>
          <w:rFonts w:asciiTheme="majorHAnsi" w:hAnsiTheme="majorHAnsi"/>
          <w:sz w:val="24"/>
          <w:szCs w:val="24"/>
        </w:rPr>
        <w:t>ccNSO</w:t>
      </w:r>
      <w:proofErr w:type="spellEnd"/>
      <w:r w:rsidRPr="006F354E">
        <w:rPr>
          <w:rFonts w:asciiTheme="majorHAnsi" w:hAnsiTheme="majorHAnsi"/>
          <w:sz w:val="24"/>
          <w:szCs w:val="24"/>
        </w:rPr>
        <w:t xml:space="preserve"> was given the opportunity to vote upon the Council Recommendation. </w:t>
      </w:r>
      <w:r w:rsidR="007C4498" w:rsidRPr="006F354E">
        <w:rPr>
          <w:rFonts w:asciiTheme="majorHAnsi" w:hAnsiTheme="majorHAnsi"/>
          <w:sz w:val="24"/>
          <w:szCs w:val="24"/>
        </w:rPr>
        <w:t xml:space="preserve">The first round of voting (22 May </w:t>
      </w:r>
      <w:r w:rsidRPr="006F354E">
        <w:rPr>
          <w:rFonts w:asciiTheme="majorHAnsi" w:hAnsiTheme="majorHAnsi"/>
          <w:sz w:val="24"/>
          <w:szCs w:val="24"/>
        </w:rPr>
        <w:t>2013</w:t>
      </w:r>
      <w:r w:rsidR="007C4498" w:rsidRPr="006F354E">
        <w:rPr>
          <w:rFonts w:asciiTheme="majorHAnsi" w:hAnsiTheme="majorHAnsi"/>
          <w:sz w:val="24"/>
          <w:szCs w:val="24"/>
        </w:rPr>
        <w:t>-11 June 2013) was not employed, as less then 50 % of the members casted their vote.</w:t>
      </w:r>
      <w:r w:rsidRPr="006F354E">
        <w:rPr>
          <w:rFonts w:asciiTheme="majorHAnsi" w:hAnsiTheme="majorHAnsi"/>
          <w:sz w:val="24"/>
          <w:szCs w:val="24"/>
        </w:rPr>
        <w:t xml:space="preserve"> </w:t>
      </w:r>
      <w:r w:rsidR="00573E46" w:rsidRPr="006F354E">
        <w:rPr>
          <w:rFonts w:asciiTheme="majorHAnsi" w:hAnsiTheme="majorHAnsi"/>
          <w:sz w:val="24"/>
          <w:szCs w:val="24"/>
        </w:rPr>
        <w:t xml:space="preserve"> The second and final round of voting was conducted from </w:t>
      </w:r>
      <w:r w:rsidR="00207B94" w:rsidRPr="006F354E">
        <w:rPr>
          <w:rFonts w:asciiTheme="majorHAnsi" w:hAnsiTheme="majorHAnsi"/>
          <w:sz w:val="24"/>
          <w:szCs w:val="24"/>
        </w:rPr>
        <w:t xml:space="preserve">24 July 2013, 00.00 UTC until 13 August, 23.59 UTC 2013. </w:t>
      </w:r>
      <w:r w:rsidR="007C4498" w:rsidRPr="006F354E">
        <w:rPr>
          <w:rFonts w:asciiTheme="majorHAnsi" w:hAnsiTheme="majorHAnsi"/>
          <w:sz w:val="24"/>
          <w:szCs w:val="24"/>
        </w:rPr>
        <w:t xml:space="preserve">Out of the 71 votes cast (which is 51% of the </w:t>
      </w:r>
      <w:r w:rsidR="00207B94" w:rsidRPr="006F354E">
        <w:rPr>
          <w:rFonts w:asciiTheme="majorHAnsi" w:hAnsiTheme="majorHAnsi"/>
          <w:sz w:val="24"/>
          <w:szCs w:val="24"/>
        </w:rPr>
        <w:t xml:space="preserve">138 </w:t>
      </w:r>
      <w:r w:rsidR="007C4498" w:rsidRPr="006F354E">
        <w:rPr>
          <w:rFonts w:asciiTheme="majorHAnsi" w:hAnsiTheme="majorHAnsi"/>
          <w:sz w:val="24"/>
          <w:szCs w:val="24"/>
        </w:rPr>
        <w:t>eligible v</w:t>
      </w:r>
      <w:r w:rsidR="00207B94" w:rsidRPr="006F354E">
        <w:rPr>
          <w:rFonts w:asciiTheme="majorHAnsi" w:hAnsiTheme="majorHAnsi"/>
          <w:sz w:val="24"/>
          <w:szCs w:val="24"/>
        </w:rPr>
        <w:t xml:space="preserve">otes), 65 were in favour (91 %), and 2 votes against.  Of the votes received, 4 were abstention votes. As a result, and in accordance with section 13 of Annex A of the ICANN Bylaws, the </w:t>
      </w:r>
      <w:proofErr w:type="spellStart"/>
      <w:r w:rsidR="00207B94" w:rsidRPr="006F354E">
        <w:rPr>
          <w:rFonts w:asciiTheme="majorHAnsi" w:hAnsiTheme="majorHAnsi"/>
          <w:sz w:val="24"/>
          <w:szCs w:val="24"/>
        </w:rPr>
        <w:t>ccNSO</w:t>
      </w:r>
      <w:proofErr w:type="spellEnd"/>
      <w:r w:rsidR="00207B94" w:rsidRPr="006F354E">
        <w:rPr>
          <w:rFonts w:asciiTheme="majorHAnsi" w:hAnsiTheme="majorHAnsi"/>
          <w:sz w:val="24"/>
          <w:szCs w:val="24"/>
        </w:rPr>
        <w:t xml:space="preserve"> Council Recommendation has been adopted by the </w:t>
      </w:r>
      <w:proofErr w:type="spellStart"/>
      <w:r w:rsidR="00207B94" w:rsidRPr="006F354E">
        <w:rPr>
          <w:rFonts w:asciiTheme="majorHAnsi" w:hAnsiTheme="majorHAnsi"/>
          <w:sz w:val="24"/>
          <w:szCs w:val="24"/>
        </w:rPr>
        <w:t>ccNSO</w:t>
      </w:r>
      <w:proofErr w:type="spellEnd"/>
      <w:r w:rsidR="00207B94" w:rsidRPr="006F354E">
        <w:rPr>
          <w:rFonts w:asciiTheme="majorHAnsi" w:hAnsiTheme="majorHAnsi"/>
          <w:sz w:val="24"/>
          <w:szCs w:val="24"/>
        </w:rPr>
        <w:t xml:space="preserve"> membership, and following </w:t>
      </w:r>
      <w:r w:rsidR="000A3D4D" w:rsidRPr="006F354E">
        <w:rPr>
          <w:rFonts w:asciiTheme="majorHAnsi" w:hAnsiTheme="majorHAnsi"/>
          <w:sz w:val="24"/>
          <w:szCs w:val="24"/>
        </w:rPr>
        <w:t xml:space="preserve">the </w:t>
      </w:r>
      <w:r w:rsidR="00207B94" w:rsidRPr="006F354E">
        <w:rPr>
          <w:rFonts w:asciiTheme="majorHAnsi" w:hAnsiTheme="majorHAnsi"/>
          <w:sz w:val="24"/>
          <w:szCs w:val="24"/>
        </w:rPr>
        <w:t xml:space="preserve">approval </w:t>
      </w:r>
      <w:r w:rsidR="000A3D4D" w:rsidRPr="006F354E">
        <w:rPr>
          <w:rFonts w:asciiTheme="majorHAnsi" w:hAnsiTheme="majorHAnsi"/>
          <w:sz w:val="24"/>
          <w:szCs w:val="24"/>
        </w:rPr>
        <w:t xml:space="preserve">by the Council </w:t>
      </w:r>
      <w:r w:rsidR="001315B8">
        <w:rPr>
          <w:rFonts w:asciiTheme="majorHAnsi" w:hAnsiTheme="majorHAnsi"/>
          <w:sz w:val="24"/>
          <w:szCs w:val="24"/>
          <w:highlight w:val="yellow"/>
        </w:rPr>
        <w:t>on &lt;23 August 2013</w:t>
      </w:r>
      <w:r w:rsidR="000A3D4D" w:rsidRPr="006F354E">
        <w:rPr>
          <w:rFonts w:asciiTheme="majorHAnsi" w:hAnsiTheme="majorHAnsi"/>
          <w:sz w:val="24"/>
          <w:szCs w:val="24"/>
          <w:highlight w:val="yellow"/>
        </w:rPr>
        <w:t>&gt;</w:t>
      </w:r>
      <w:r w:rsidR="000A3D4D" w:rsidRPr="006F354E">
        <w:rPr>
          <w:rFonts w:asciiTheme="majorHAnsi" w:hAnsiTheme="majorHAnsi"/>
          <w:sz w:val="24"/>
          <w:szCs w:val="24"/>
        </w:rPr>
        <w:t xml:space="preserve"> is</w:t>
      </w:r>
      <w:r w:rsidR="00207B94" w:rsidRPr="006F354E">
        <w:rPr>
          <w:rFonts w:asciiTheme="majorHAnsi" w:hAnsiTheme="majorHAnsi"/>
          <w:sz w:val="24"/>
          <w:szCs w:val="24"/>
        </w:rPr>
        <w:t xml:space="preserve"> conveyed to the ICANN Board of Directors as the </w:t>
      </w:r>
      <w:proofErr w:type="spellStart"/>
      <w:r w:rsidR="00207B94" w:rsidRPr="006F354E">
        <w:rPr>
          <w:rFonts w:asciiTheme="majorHAnsi" w:hAnsiTheme="majorHAnsi"/>
          <w:sz w:val="24"/>
          <w:szCs w:val="24"/>
        </w:rPr>
        <w:t>ccNSO</w:t>
      </w:r>
      <w:proofErr w:type="spellEnd"/>
      <w:r w:rsidR="00207B94" w:rsidRPr="006F354E">
        <w:rPr>
          <w:rFonts w:asciiTheme="majorHAnsi" w:hAnsiTheme="majorHAnsi"/>
          <w:sz w:val="24"/>
          <w:szCs w:val="24"/>
        </w:rPr>
        <w:t xml:space="preserve"> Recommendation. </w:t>
      </w:r>
    </w:p>
    <w:p w14:paraId="7C459025" w14:textId="77777777" w:rsidR="00207B94" w:rsidRPr="006F354E" w:rsidRDefault="00207B94" w:rsidP="00936E63">
      <w:pPr>
        <w:pStyle w:val="PlainText"/>
        <w:rPr>
          <w:rFonts w:asciiTheme="majorHAnsi" w:hAnsiTheme="majorHAnsi"/>
          <w:sz w:val="24"/>
          <w:szCs w:val="24"/>
        </w:rPr>
      </w:pPr>
    </w:p>
    <w:p w14:paraId="13B7C5D8" w14:textId="77777777" w:rsidR="00207B94" w:rsidRPr="006F354E" w:rsidRDefault="00207B94" w:rsidP="00936E63">
      <w:pPr>
        <w:pStyle w:val="PlainText"/>
        <w:rPr>
          <w:rFonts w:asciiTheme="majorHAnsi" w:hAnsiTheme="majorHAnsi"/>
          <w:sz w:val="24"/>
          <w:szCs w:val="24"/>
        </w:rPr>
      </w:pPr>
    </w:p>
    <w:p w14:paraId="3D726DBE" w14:textId="77777777" w:rsidR="00207B94" w:rsidRPr="006F354E" w:rsidRDefault="00207B94" w:rsidP="00936E63">
      <w:pPr>
        <w:pStyle w:val="PlainText"/>
        <w:rPr>
          <w:rFonts w:asciiTheme="majorHAnsi" w:hAnsiTheme="majorHAnsi"/>
          <w:sz w:val="24"/>
          <w:szCs w:val="24"/>
        </w:rPr>
      </w:pPr>
    </w:p>
    <w:p w14:paraId="04C3DA1C" w14:textId="7EEBF712" w:rsidR="007C4498" w:rsidRPr="006F354E" w:rsidRDefault="00207B94" w:rsidP="00936E63">
      <w:pPr>
        <w:pStyle w:val="PlainText"/>
        <w:rPr>
          <w:rFonts w:asciiTheme="majorHAnsi" w:hAnsiTheme="majorHAnsi"/>
          <w:sz w:val="24"/>
          <w:szCs w:val="24"/>
        </w:rPr>
      </w:pPr>
      <w:r w:rsidRPr="006F354E">
        <w:rPr>
          <w:rFonts w:asciiTheme="majorHAnsi" w:hAnsiTheme="majorHAnsi"/>
          <w:sz w:val="24"/>
          <w:szCs w:val="24"/>
        </w:rPr>
        <w:t xml:space="preserve"> </w:t>
      </w:r>
      <w:r w:rsidR="007C4498" w:rsidRPr="006F354E">
        <w:rPr>
          <w:rFonts w:asciiTheme="majorHAnsi" w:hAnsiTheme="majorHAnsi"/>
          <w:sz w:val="24"/>
          <w:szCs w:val="24"/>
        </w:rPr>
        <w:t xml:space="preserve"> </w:t>
      </w:r>
    </w:p>
    <w:p w14:paraId="6916D36E" w14:textId="77777777" w:rsidR="00BA78D8" w:rsidRPr="006F354E" w:rsidRDefault="00BA78D8" w:rsidP="00936E63">
      <w:pPr>
        <w:pStyle w:val="PlainText"/>
        <w:rPr>
          <w:rFonts w:asciiTheme="majorHAnsi" w:hAnsiTheme="majorHAnsi" w:cs="Arial"/>
          <w:color w:val="434343"/>
          <w:sz w:val="24"/>
          <w:szCs w:val="24"/>
        </w:rPr>
      </w:pPr>
    </w:p>
    <w:p w14:paraId="2BBA154E" w14:textId="77777777" w:rsidR="00BA78D8" w:rsidRPr="006F354E" w:rsidRDefault="00BA78D8" w:rsidP="00936E63">
      <w:pPr>
        <w:pStyle w:val="PlainText"/>
        <w:rPr>
          <w:rFonts w:asciiTheme="majorHAnsi" w:hAnsiTheme="majorHAnsi" w:cs="Arial"/>
          <w:color w:val="434343"/>
          <w:sz w:val="24"/>
          <w:szCs w:val="24"/>
        </w:rPr>
      </w:pPr>
    </w:p>
    <w:p w14:paraId="47944754" w14:textId="77777777" w:rsidR="00936E63" w:rsidRPr="006F354E" w:rsidRDefault="00936E63" w:rsidP="00936E63">
      <w:pPr>
        <w:pStyle w:val="PlainText"/>
        <w:rPr>
          <w:rFonts w:asciiTheme="majorHAnsi" w:hAnsiTheme="majorHAnsi" w:cs="Arial"/>
          <w:color w:val="434343"/>
          <w:sz w:val="24"/>
          <w:szCs w:val="24"/>
        </w:rPr>
      </w:pPr>
    </w:p>
    <w:p w14:paraId="63A64D17" w14:textId="77777777" w:rsidR="00936E63" w:rsidRPr="006F354E" w:rsidRDefault="00936E63" w:rsidP="00936E63">
      <w:pPr>
        <w:pStyle w:val="PlainText"/>
        <w:rPr>
          <w:rFonts w:asciiTheme="majorHAnsi" w:hAnsiTheme="majorHAnsi" w:cs="Calibri"/>
          <w:sz w:val="24"/>
          <w:szCs w:val="24"/>
        </w:rPr>
      </w:pPr>
    </w:p>
    <w:p w14:paraId="7DE84E68" w14:textId="77777777" w:rsidR="00936E63" w:rsidRPr="006F354E" w:rsidRDefault="00936E63" w:rsidP="00936E63">
      <w:pPr>
        <w:rPr>
          <w:rFonts w:asciiTheme="majorHAnsi" w:hAnsiTheme="majorHAnsi"/>
        </w:rPr>
      </w:pPr>
    </w:p>
    <w:p w14:paraId="5414F0EE" w14:textId="6A3867DF" w:rsidR="00936E63" w:rsidRPr="006F354E" w:rsidRDefault="00936E63">
      <w:pPr>
        <w:rPr>
          <w:rFonts w:asciiTheme="majorHAnsi" w:hAnsiTheme="majorHAnsi"/>
        </w:rPr>
      </w:pPr>
      <w:r w:rsidRPr="006F354E">
        <w:rPr>
          <w:rFonts w:asciiTheme="majorHAnsi" w:hAnsiTheme="majorHAnsi"/>
        </w:rPr>
        <w:br w:type="page"/>
      </w:r>
    </w:p>
    <w:p w14:paraId="0B51272F" w14:textId="2EA2635F" w:rsidR="001B3D5D" w:rsidRPr="006F354E" w:rsidRDefault="001B3D5D" w:rsidP="004B7B2F">
      <w:pPr>
        <w:pStyle w:val="PlainText"/>
        <w:rPr>
          <w:rFonts w:asciiTheme="majorHAnsi" w:hAnsiTheme="majorHAnsi"/>
          <w:sz w:val="24"/>
          <w:szCs w:val="24"/>
        </w:rPr>
      </w:pPr>
      <w:r w:rsidRPr="006F354E">
        <w:rPr>
          <w:rFonts w:asciiTheme="majorHAnsi" w:hAnsiTheme="majorHAnsi"/>
          <w:b/>
          <w:sz w:val="24"/>
          <w:szCs w:val="24"/>
        </w:rPr>
        <w:t xml:space="preserve">Annex </w:t>
      </w:r>
      <w:proofErr w:type="gramStart"/>
      <w:r w:rsidR="00B31C9A" w:rsidRPr="006F354E">
        <w:rPr>
          <w:rFonts w:asciiTheme="majorHAnsi" w:hAnsiTheme="majorHAnsi"/>
          <w:b/>
          <w:sz w:val="24"/>
          <w:szCs w:val="24"/>
        </w:rPr>
        <w:t>A</w:t>
      </w:r>
      <w:proofErr w:type="gramEnd"/>
      <w:r w:rsidRPr="006F354E">
        <w:rPr>
          <w:rFonts w:asciiTheme="majorHAnsi" w:hAnsiTheme="majorHAnsi"/>
          <w:b/>
          <w:sz w:val="24"/>
          <w:szCs w:val="24"/>
        </w:rPr>
        <w:t xml:space="preserve"> IDN PDP Working Group 1 Members</w:t>
      </w:r>
      <w:r w:rsidR="00EF6B5F" w:rsidRPr="006F354E">
        <w:rPr>
          <w:rFonts w:asciiTheme="majorHAnsi" w:hAnsiTheme="majorHAnsi"/>
          <w:b/>
          <w:sz w:val="24"/>
          <w:szCs w:val="24"/>
        </w:rPr>
        <w:t xml:space="preserve"> &amp; Partic</w:t>
      </w:r>
      <w:r w:rsidR="00507B00" w:rsidRPr="006F354E">
        <w:rPr>
          <w:rFonts w:asciiTheme="majorHAnsi" w:hAnsiTheme="majorHAnsi"/>
          <w:b/>
          <w:sz w:val="24"/>
          <w:szCs w:val="24"/>
        </w:rPr>
        <w:t>i</w:t>
      </w:r>
      <w:r w:rsidR="00EF6B5F" w:rsidRPr="006F354E">
        <w:rPr>
          <w:rFonts w:asciiTheme="majorHAnsi" w:hAnsiTheme="majorHAnsi"/>
          <w:b/>
          <w:sz w:val="24"/>
          <w:szCs w:val="24"/>
        </w:rPr>
        <w:t>pants</w:t>
      </w:r>
    </w:p>
    <w:p w14:paraId="4358FE88" w14:textId="77777777" w:rsidR="001B3D5D" w:rsidRPr="006F354E" w:rsidRDefault="001B3D5D" w:rsidP="001B3D5D">
      <w:pPr>
        <w:rPr>
          <w:rFonts w:asciiTheme="majorHAnsi" w:hAnsiTheme="majorHAnsi"/>
        </w:rPr>
      </w:pPr>
    </w:p>
    <w:p w14:paraId="482973AF" w14:textId="77777777" w:rsidR="001B3D5D" w:rsidRPr="006F354E" w:rsidRDefault="001B3D5D" w:rsidP="001B3D5D">
      <w:pPr>
        <w:rPr>
          <w:rFonts w:asciiTheme="majorHAnsi" w:hAnsiTheme="majorHAnsi"/>
          <w:b/>
          <w:i/>
        </w:rPr>
      </w:pPr>
      <w:proofErr w:type="spellStart"/>
      <w:proofErr w:type="gramStart"/>
      <w:r w:rsidRPr="006F354E">
        <w:rPr>
          <w:rFonts w:asciiTheme="majorHAnsi" w:hAnsiTheme="majorHAnsi"/>
          <w:b/>
          <w:i/>
        </w:rPr>
        <w:t>ccTLD</w:t>
      </w:r>
      <w:proofErr w:type="spellEnd"/>
      <w:proofErr w:type="gramEnd"/>
      <w:r w:rsidRPr="006F354E">
        <w:rPr>
          <w:rFonts w:asciiTheme="majorHAnsi" w:hAnsiTheme="majorHAnsi"/>
          <w:b/>
          <w:i/>
        </w:rPr>
        <w:t xml:space="preserve"> Representatives</w:t>
      </w:r>
    </w:p>
    <w:p w14:paraId="7947D6F7" w14:textId="77777777" w:rsidR="001B3D5D" w:rsidRPr="006F354E" w:rsidRDefault="001B3D5D" w:rsidP="001B3D5D">
      <w:pPr>
        <w:rPr>
          <w:rFonts w:asciiTheme="majorHAnsi" w:hAnsiTheme="majorHAnsi"/>
        </w:rPr>
      </w:pPr>
    </w:p>
    <w:p w14:paraId="540EAC21" w14:textId="77777777" w:rsidR="001B3D5D" w:rsidRPr="006F354E" w:rsidRDefault="001B3D5D" w:rsidP="001B3D5D">
      <w:pPr>
        <w:rPr>
          <w:rFonts w:asciiTheme="majorHAnsi" w:hAnsiTheme="majorHAnsi"/>
          <w:i/>
        </w:rPr>
      </w:pPr>
      <w:r w:rsidRPr="006F354E">
        <w:rPr>
          <w:rFonts w:asciiTheme="majorHAnsi" w:hAnsiTheme="majorHAnsi"/>
          <w:i/>
        </w:rPr>
        <w:t>African Region</w:t>
      </w:r>
    </w:p>
    <w:p w14:paraId="51EE4521" w14:textId="77777777" w:rsidR="001B3D5D" w:rsidRPr="006F354E" w:rsidRDefault="001B3D5D" w:rsidP="001B3D5D">
      <w:pPr>
        <w:rPr>
          <w:rFonts w:asciiTheme="majorHAnsi" w:hAnsiTheme="majorHAnsi"/>
        </w:rPr>
      </w:pPr>
      <w:r w:rsidRPr="006F354E">
        <w:rPr>
          <w:rFonts w:asciiTheme="majorHAnsi" w:hAnsiTheme="majorHAnsi"/>
        </w:rPr>
        <w:t>Mohamed El Bashir, .</w:t>
      </w:r>
      <w:proofErr w:type="spellStart"/>
      <w:r w:rsidRPr="006F354E">
        <w:rPr>
          <w:rFonts w:asciiTheme="majorHAnsi" w:hAnsiTheme="majorHAnsi"/>
        </w:rPr>
        <w:t>sd</w:t>
      </w:r>
      <w:proofErr w:type="spellEnd"/>
    </w:p>
    <w:p w14:paraId="3CDEE658" w14:textId="77777777" w:rsidR="001B3D5D" w:rsidRPr="006F354E" w:rsidRDefault="001B3D5D" w:rsidP="001B3D5D">
      <w:pPr>
        <w:rPr>
          <w:rFonts w:asciiTheme="majorHAnsi" w:hAnsiTheme="majorHAnsi"/>
        </w:rPr>
      </w:pPr>
      <w:r w:rsidRPr="006F354E">
        <w:rPr>
          <w:rFonts w:asciiTheme="majorHAnsi" w:hAnsiTheme="majorHAnsi"/>
        </w:rPr>
        <w:t>Yan Kwok, .mu</w:t>
      </w:r>
    </w:p>
    <w:p w14:paraId="4E379243" w14:textId="77777777" w:rsidR="001B3D5D" w:rsidRPr="006F354E" w:rsidRDefault="001B3D5D" w:rsidP="001B3D5D">
      <w:pPr>
        <w:rPr>
          <w:rFonts w:asciiTheme="majorHAnsi" w:hAnsiTheme="majorHAnsi"/>
        </w:rPr>
      </w:pPr>
    </w:p>
    <w:p w14:paraId="44F2FB71" w14:textId="77777777" w:rsidR="001B3D5D" w:rsidRPr="006F354E" w:rsidRDefault="001B3D5D" w:rsidP="001B3D5D">
      <w:pPr>
        <w:rPr>
          <w:rFonts w:asciiTheme="majorHAnsi" w:hAnsiTheme="majorHAnsi"/>
          <w:i/>
        </w:rPr>
      </w:pPr>
      <w:r w:rsidRPr="006F354E">
        <w:rPr>
          <w:rFonts w:asciiTheme="majorHAnsi" w:hAnsiTheme="majorHAnsi"/>
          <w:i/>
        </w:rPr>
        <w:t>Asia-Pacific Region</w:t>
      </w:r>
    </w:p>
    <w:p w14:paraId="38A4F57E" w14:textId="77777777" w:rsidR="001B3D5D" w:rsidRPr="006F354E" w:rsidRDefault="001B3D5D" w:rsidP="001B3D5D">
      <w:pPr>
        <w:rPr>
          <w:rFonts w:asciiTheme="majorHAnsi" w:hAnsiTheme="majorHAnsi"/>
        </w:rPr>
      </w:pPr>
      <w:proofErr w:type="spellStart"/>
      <w:r w:rsidRPr="006F354E">
        <w:rPr>
          <w:rFonts w:asciiTheme="majorHAnsi" w:hAnsiTheme="majorHAnsi"/>
        </w:rPr>
        <w:t>Gihan</w:t>
      </w:r>
      <w:proofErr w:type="spellEnd"/>
      <w:r w:rsidRPr="006F354E">
        <w:rPr>
          <w:rFonts w:asciiTheme="majorHAnsi" w:hAnsiTheme="majorHAnsi"/>
        </w:rPr>
        <w:t xml:space="preserve"> Dias, .</w:t>
      </w:r>
      <w:proofErr w:type="spellStart"/>
      <w:r w:rsidRPr="006F354E">
        <w:rPr>
          <w:rFonts w:asciiTheme="majorHAnsi" w:hAnsiTheme="majorHAnsi"/>
        </w:rPr>
        <w:t>lk</w:t>
      </w:r>
      <w:proofErr w:type="spellEnd"/>
    </w:p>
    <w:p w14:paraId="2B6ABBA4" w14:textId="77777777" w:rsidR="001B3D5D" w:rsidRPr="006F354E" w:rsidRDefault="001B3D5D" w:rsidP="001B3D5D">
      <w:pPr>
        <w:rPr>
          <w:rFonts w:asciiTheme="majorHAnsi" w:hAnsiTheme="majorHAnsi"/>
        </w:rPr>
      </w:pPr>
      <w:proofErr w:type="spellStart"/>
      <w:r w:rsidRPr="006F354E">
        <w:rPr>
          <w:rFonts w:asciiTheme="majorHAnsi" w:hAnsiTheme="majorHAnsi"/>
        </w:rPr>
        <w:t>Hiro</w:t>
      </w:r>
      <w:proofErr w:type="spellEnd"/>
      <w:r w:rsidRPr="006F354E">
        <w:rPr>
          <w:rFonts w:asciiTheme="majorHAnsi" w:hAnsiTheme="majorHAnsi"/>
        </w:rPr>
        <w:t xml:space="preserve"> </w:t>
      </w:r>
      <w:proofErr w:type="spellStart"/>
      <w:r w:rsidRPr="006F354E">
        <w:rPr>
          <w:rFonts w:asciiTheme="majorHAnsi" w:hAnsiTheme="majorHAnsi"/>
        </w:rPr>
        <w:t>Hotta</w:t>
      </w:r>
      <w:proofErr w:type="spellEnd"/>
      <w:r w:rsidRPr="006F354E">
        <w:rPr>
          <w:rFonts w:asciiTheme="majorHAnsi" w:hAnsiTheme="majorHAnsi"/>
        </w:rPr>
        <w:t>, .</w:t>
      </w:r>
      <w:proofErr w:type="spellStart"/>
      <w:r w:rsidRPr="006F354E">
        <w:rPr>
          <w:rFonts w:asciiTheme="majorHAnsi" w:hAnsiTheme="majorHAnsi"/>
        </w:rPr>
        <w:t>jp</w:t>
      </w:r>
      <w:proofErr w:type="spellEnd"/>
      <w:r w:rsidRPr="006F354E">
        <w:rPr>
          <w:rFonts w:asciiTheme="majorHAnsi" w:hAnsiTheme="majorHAnsi"/>
        </w:rPr>
        <w:t xml:space="preserve"> (observer)</w:t>
      </w:r>
    </w:p>
    <w:p w14:paraId="38AD4664" w14:textId="77777777" w:rsidR="001B3D5D" w:rsidRPr="006F354E" w:rsidRDefault="001B3D5D" w:rsidP="001B3D5D">
      <w:pPr>
        <w:rPr>
          <w:rFonts w:asciiTheme="majorHAnsi" w:hAnsiTheme="majorHAnsi"/>
        </w:rPr>
      </w:pPr>
      <w:r w:rsidRPr="006F354E">
        <w:rPr>
          <w:rFonts w:asciiTheme="majorHAnsi" w:hAnsiTheme="majorHAnsi"/>
        </w:rPr>
        <w:t>Ai-Chun Lu, .</w:t>
      </w:r>
      <w:proofErr w:type="spellStart"/>
      <w:r w:rsidRPr="006F354E">
        <w:rPr>
          <w:rFonts w:asciiTheme="majorHAnsi" w:hAnsiTheme="majorHAnsi"/>
        </w:rPr>
        <w:t>tw</w:t>
      </w:r>
      <w:proofErr w:type="spellEnd"/>
      <w:r w:rsidRPr="006F354E">
        <w:rPr>
          <w:rFonts w:asciiTheme="majorHAnsi" w:hAnsiTheme="majorHAnsi"/>
        </w:rPr>
        <w:t xml:space="preserve"> (observer)</w:t>
      </w:r>
    </w:p>
    <w:p w14:paraId="6A722C90" w14:textId="77777777" w:rsidR="001B3D5D" w:rsidRPr="006F354E" w:rsidRDefault="001B3D5D" w:rsidP="001B3D5D">
      <w:pPr>
        <w:rPr>
          <w:rFonts w:asciiTheme="majorHAnsi" w:hAnsiTheme="majorHAnsi"/>
        </w:rPr>
      </w:pPr>
      <w:proofErr w:type="spellStart"/>
      <w:r w:rsidRPr="006F354E">
        <w:rPr>
          <w:rFonts w:asciiTheme="majorHAnsi" w:hAnsiTheme="majorHAnsi"/>
        </w:rPr>
        <w:t>Minjung</w:t>
      </w:r>
      <w:proofErr w:type="spellEnd"/>
      <w:r w:rsidRPr="006F354E">
        <w:rPr>
          <w:rFonts w:asciiTheme="majorHAnsi" w:hAnsiTheme="majorHAnsi"/>
        </w:rPr>
        <w:t xml:space="preserve"> Park, .</w:t>
      </w:r>
      <w:proofErr w:type="spellStart"/>
      <w:r w:rsidRPr="006F354E">
        <w:rPr>
          <w:rFonts w:asciiTheme="majorHAnsi" w:hAnsiTheme="majorHAnsi"/>
        </w:rPr>
        <w:t>kr</w:t>
      </w:r>
      <w:proofErr w:type="spellEnd"/>
    </w:p>
    <w:p w14:paraId="39248008" w14:textId="77777777" w:rsidR="001B3D5D" w:rsidRPr="006F354E" w:rsidRDefault="001B3D5D" w:rsidP="001B3D5D">
      <w:pPr>
        <w:rPr>
          <w:rFonts w:asciiTheme="majorHAnsi" w:hAnsiTheme="majorHAnsi"/>
        </w:rPr>
      </w:pPr>
      <w:proofErr w:type="spellStart"/>
      <w:r w:rsidRPr="006F354E">
        <w:rPr>
          <w:rFonts w:asciiTheme="majorHAnsi" w:hAnsiTheme="majorHAnsi"/>
        </w:rPr>
        <w:t>Siavash</w:t>
      </w:r>
      <w:proofErr w:type="spellEnd"/>
      <w:r w:rsidRPr="006F354E">
        <w:rPr>
          <w:rFonts w:asciiTheme="majorHAnsi" w:hAnsiTheme="majorHAnsi"/>
        </w:rPr>
        <w:t xml:space="preserve"> </w:t>
      </w:r>
      <w:proofErr w:type="spellStart"/>
      <w:r w:rsidRPr="006F354E">
        <w:rPr>
          <w:rFonts w:asciiTheme="majorHAnsi" w:hAnsiTheme="majorHAnsi"/>
        </w:rPr>
        <w:t>Shahshahani</w:t>
      </w:r>
      <w:proofErr w:type="spellEnd"/>
      <w:r w:rsidRPr="006F354E">
        <w:rPr>
          <w:rFonts w:asciiTheme="majorHAnsi" w:hAnsiTheme="majorHAnsi"/>
        </w:rPr>
        <w:t>, .</w:t>
      </w:r>
      <w:proofErr w:type="spellStart"/>
      <w:r w:rsidRPr="006F354E">
        <w:rPr>
          <w:rFonts w:asciiTheme="majorHAnsi" w:hAnsiTheme="majorHAnsi"/>
        </w:rPr>
        <w:t>ir</w:t>
      </w:r>
      <w:proofErr w:type="spellEnd"/>
      <w:r w:rsidRPr="006F354E">
        <w:rPr>
          <w:rFonts w:asciiTheme="majorHAnsi" w:hAnsiTheme="majorHAnsi"/>
        </w:rPr>
        <w:t xml:space="preserve"> (observer)</w:t>
      </w:r>
    </w:p>
    <w:p w14:paraId="48508614" w14:textId="77777777" w:rsidR="001B3D5D" w:rsidRPr="006F354E" w:rsidRDefault="001B3D5D" w:rsidP="001B3D5D">
      <w:pPr>
        <w:rPr>
          <w:rFonts w:asciiTheme="majorHAnsi" w:hAnsiTheme="majorHAnsi"/>
        </w:rPr>
      </w:pPr>
      <w:r w:rsidRPr="006F354E">
        <w:rPr>
          <w:rFonts w:asciiTheme="majorHAnsi" w:hAnsiTheme="majorHAnsi"/>
        </w:rPr>
        <w:t xml:space="preserve">Tan </w:t>
      </w:r>
      <w:proofErr w:type="spellStart"/>
      <w:r w:rsidRPr="006F354E">
        <w:rPr>
          <w:rFonts w:asciiTheme="majorHAnsi" w:hAnsiTheme="majorHAnsi"/>
        </w:rPr>
        <w:t>Yaling</w:t>
      </w:r>
      <w:proofErr w:type="spellEnd"/>
      <w:r w:rsidRPr="006F354E">
        <w:rPr>
          <w:rFonts w:asciiTheme="majorHAnsi" w:hAnsiTheme="majorHAnsi"/>
        </w:rPr>
        <w:t>, .</w:t>
      </w:r>
      <w:proofErr w:type="spellStart"/>
      <w:r w:rsidRPr="006F354E">
        <w:rPr>
          <w:rFonts w:asciiTheme="majorHAnsi" w:hAnsiTheme="majorHAnsi"/>
        </w:rPr>
        <w:t>cn</w:t>
      </w:r>
      <w:proofErr w:type="spellEnd"/>
      <w:r w:rsidRPr="006F354E">
        <w:rPr>
          <w:rFonts w:asciiTheme="majorHAnsi" w:hAnsiTheme="majorHAnsi"/>
        </w:rPr>
        <w:t xml:space="preserve"> (observer)</w:t>
      </w:r>
    </w:p>
    <w:p w14:paraId="54347891" w14:textId="77777777" w:rsidR="001B3D5D" w:rsidRPr="006F354E" w:rsidRDefault="001B3D5D" w:rsidP="001B3D5D">
      <w:pPr>
        <w:rPr>
          <w:rFonts w:asciiTheme="majorHAnsi" w:hAnsiTheme="majorHAnsi"/>
        </w:rPr>
      </w:pPr>
      <w:r w:rsidRPr="006F354E">
        <w:rPr>
          <w:rFonts w:asciiTheme="majorHAnsi" w:hAnsiTheme="majorHAnsi"/>
        </w:rPr>
        <w:t xml:space="preserve">Chris </w:t>
      </w:r>
      <w:proofErr w:type="spellStart"/>
      <w:r w:rsidRPr="006F354E">
        <w:rPr>
          <w:rFonts w:asciiTheme="majorHAnsi" w:hAnsiTheme="majorHAnsi"/>
        </w:rPr>
        <w:t>Disspain</w:t>
      </w:r>
      <w:proofErr w:type="spellEnd"/>
      <w:r w:rsidRPr="006F354E">
        <w:rPr>
          <w:rFonts w:asciiTheme="majorHAnsi" w:hAnsiTheme="majorHAnsi"/>
        </w:rPr>
        <w:t>, .au  (Chair of the WG)</w:t>
      </w:r>
    </w:p>
    <w:p w14:paraId="7C024191" w14:textId="77777777" w:rsidR="001B3D5D" w:rsidRPr="006F354E" w:rsidRDefault="001B3D5D" w:rsidP="001B3D5D">
      <w:pPr>
        <w:rPr>
          <w:rFonts w:asciiTheme="majorHAnsi" w:hAnsiTheme="majorHAnsi"/>
        </w:rPr>
      </w:pPr>
    </w:p>
    <w:p w14:paraId="7D9A5148" w14:textId="77777777" w:rsidR="001B3D5D" w:rsidRPr="006F354E" w:rsidRDefault="001B3D5D" w:rsidP="001B3D5D">
      <w:pPr>
        <w:rPr>
          <w:rFonts w:asciiTheme="majorHAnsi" w:hAnsiTheme="majorHAnsi"/>
          <w:i/>
        </w:rPr>
      </w:pPr>
      <w:r w:rsidRPr="006F354E">
        <w:rPr>
          <w:rFonts w:asciiTheme="majorHAnsi" w:hAnsiTheme="majorHAnsi"/>
          <w:i/>
        </w:rPr>
        <w:t>European Region</w:t>
      </w:r>
    </w:p>
    <w:p w14:paraId="242D2FDE" w14:textId="77777777" w:rsidR="001B3D5D" w:rsidRPr="006F354E" w:rsidRDefault="001B3D5D" w:rsidP="001B3D5D">
      <w:pPr>
        <w:rPr>
          <w:rFonts w:asciiTheme="majorHAnsi" w:hAnsiTheme="majorHAnsi"/>
        </w:rPr>
      </w:pPr>
      <w:r w:rsidRPr="006F354E">
        <w:rPr>
          <w:rFonts w:asciiTheme="majorHAnsi" w:hAnsiTheme="majorHAnsi"/>
        </w:rPr>
        <w:t xml:space="preserve">Irina </w:t>
      </w:r>
      <w:proofErr w:type="spellStart"/>
      <w:r w:rsidRPr="006F354E">
        <w:rPr>
          <w:rFonts w:asciiTheme="majorHAnsi" w:hAnsiTheme="majorHAnsi"/>
        </w:rPr>
        <w:t>Danelia</w:t>
      </w:r>
      <w:proofErr w:type="spellEnd"/>
      <w:r w:rsidRPr="006F354E">
        <w:rPr>
          <w:rFonts w:asciiTheme="majorHAnsi" w:hAnsiTheme="majorHAnsi"/>
        </w:rPr>
        <w:t>, .</w:t>
      </w:r>
      <w:proofErr w:type="spellStart"/>
      <w:r w:rsidRPr="006F354E">
        <w:rPr>
          <w:rFonts w:asciiTheme="majorHAnsi" w:hAnsiTheme="majorHAnsi"/>
        </w:rPr>
        <w:t>ru</w:t>
      </w:r>
      <w:proofErr w:type="spellEnd"/>
      <w:r w:rsidRPr="006F354E">
        <w:rPr>
          <w:rFonts w:asciiTheme="majorHAnsi" w:hAnsiTheme="majorHAnsi"/>
        </w:rPr>
        <w:t xml:space="preserve"> (Observer)</w:t>
      </w:r>
    </w:p>
    <w:p w14:paraId="74922319" w14:textId="77777777" w:rsidR="001B3D5D" w:rsidRPr="006F354E" w:rsidRDefault="001B3D5D" w:rsidP="001B3D5D">
      <w:pPr>
        <w:rPr>
          <w:rFonts w:asciiTheme="majorHAnsi" w:hAnsiTheme="majorHAnsi"/>
        </w:rPr>
      </w:pPr>
      <w:r w:rsidRPr="006F354E">
        <w:rPr>
          <w:rFonts w:asciiTheme="majorHAnsi" w:hAnsiTheme="majorHAnsi"/>
        </w:rPr>
        <w:t xml:space="preserve">Andrei </w:t>
      </w:r>
      <w:proofErr w:type="spellStart"/>
      <w:r w:rsidRPr="006F354E">
        <w:rPr>
          <w:rFonts w:asciiTheme="majorHAnsi" w:hAnsiTheme="majorHAnsi"/>
        </w:rPr>
        <w:t>Koleshnikov</w:t>
      </w:r>
      <w:proofErr w:type="spellEnd"/>
      <w:r w:rsidRPr="006F354E">
        <w:rPr>
          <w:rFonts w:asciiTheme="majorHAnsi" w:hAnsiTheme="majorHAnsi"/>
        </w:rPr>
        <w:t>, .</w:t>
      </w:r>
      <w:proofErr w:type="spellStart"/>
      <w:r w:rsidRPr="006F354E">
        <w:rPr>
          <w:rFonts w:asciiTheme="majorHAnsi" w:hAnsiTheme="majorHAnsi"/>
        </w:rPr>
        <w:t>ru</w:t>
      </w:r>
      <w:proofErr w:type="spellEnd"/>
    </w:p>
    <w:p w14:paraId="255972EA" w14:textId="77777777" w:rsidR="001B3D5D" w:rsidRPr="006F354E" w:rsidRDefault="001B3D5D" w:rsidP="001B3D5D">
      <w:pPr>
        <w:rPr>
          <w:rFonts w:asciiTheme="majorHAnsi" w:hAnsiTheme="majorHAnsi"/>
        </w:rPr>
      </w:pPr>
      <w:proofErr w:type="spellStart"/>
      <w:r w:rsidRPr="006F354E">
        <w:rPr>
          <w:rFonts w:asciiTheme="majorHAnsi" w:hAnsiTheme="majorHAnsi"/>
        </w:rPr>
        <w:t>Annebeth</w:t>
      </w:r>
      <w:proofErr w:type="spellEnd"/>
      <w:r w:rsidRPr="006F354E">
        <w:rPr>
          <w:rFonts w:asciiTheme="majorHAnsi" w:hAnsiTheme="majorHAnsi"/>
        </w:rPr>
        <w:t xml:space="preserve"> Lange, .no (observer)</w:t>
      </w:r>
    </w:p>
    <w:p w14:paraId="739A4628" w14:textId="77777777" w:rsidR="001B3D5D" w:rsidRPr="006F354E" w:rsidRDefault="001B3D5D" w:rsidP="001B3D5D">
      <w:pPr>
        <w:rPr>
          <w:rFonts w:asciiTheme="majorHAnsi" w:hAnsiTheme="majorHAnsi"/>
        </w:rPr>
      </w:pPr>
      <w:r w:rsidRPr="006F354E">
        <w:rPr>
          <w:rFonts w:asciiTheme="majorHAnsi" w:hAnsiTheme="majorHAnsi"/>
        </w:rPr>
        <w:t xml:space="preserve">Maria </w:t>
      </w:r>
      <w:proofErr w:type="spellStart"/>
      <w:r w:rsidRPr="006F354E">
        <w:rPr>
          <w:rFonts w:asciiTheme="majorHAnsi" w:hAnsiTheme="majorHAnsi"/>
        </w:rPr>
        <w:t>Mokina</w:t>
      </w:r>
      <w:proofErr w:type="spellEnd"/>
      <w:r w:rsidRPr="006F354E">
        <w:rPr>
          <w:rFonts w:asciiTheme="majorHAnsi" w:hAnsiTheme="majorHAnsi"/>
        </w:rPr>
        <w:t>, .</w:t>
      </w:r>
      <w:proofErr w:type="spellStart"/>
      <w:r w:rsidRPr="006F354E">
        <w:rPr>
          <w:rFonts w:asciiTheme="majorHAnsi" w:hAnsiTheme="majorHAnsi"/>
        </w:rPr>
        <w:t>ru</w:t>
      </w:r>
      <w:proofErr w:type="spellEnd"/>
      <w:r w:rsidRPr="006F354E">
        <w:rPr>
          <w:rFonts w:asciiTheme="majorHAnsi" w:hAnsiTheme="majorHAnsi"/>
        </w:rPr>
        <w:t xml:space="preserve"> (observer)</w:t>
      </w:r>
    </w:p>
    <w:p w14:paraId="008273DB" w14:textId="77777777" w:rsidR="001B3D5D" w:rsidRPr="006F354E" w:rsidRDefault="001B3D5D" w:rsidP="001B3D5D">
      <w:pPr>
        <w:rPr>
          <w:rFonts w:asciiTheme="majorHAnsi" w:hAnsiTheme="majorHAnsi"/>
        </w:rPr>
      </w:pPr>
      <w:proofErr w:type="spellStart"/>
      <w:r w:rsidRPr="006F354E">
        <w:rPr>
          <w:rFonts w:asciiTheme="majorHAnsi" w:hAnsiTheme="majorHAnsi"/>
        </w:rPr>
        <w:t>Vaggelis</w:t>
      </w:r>
      <w:proofErr w:type="spellEnd"/>
      <w:r w:rsidRPr="006F354E">
        <w:rPr>
          <w:rFonts w:asciiTheme="majorHAnsi" w:hAnsiTheme="majorHAnsi"/>
        </w:rPr>
        <w:t xml:space="preserve"> </w:t>
      </w:r>
      <w:proofErr w:type="spellStart"/>
      <w:r w:rsidRPr="006F354E">
        <w:rPr>
          <w:rFonts w:asciiTheme="majorHAnsi" w:hAnsiTheme="majorHAnsi"/>
        </w:rPr>
        <w:t>Segredakis</w:t>
      </w:r>
      <w:proofErr w:type="spellEnd"/>
      <w:r w:rsidRPr="006F354E">
        <w:rPr>
          <w:rFonts w:asciiTheme="majorHAnsi" w:hAnsiTheme="majorHAnsi"/>
        </w:rPr>
        <w:t>, .gr</w:t>
      </w:r>
    </w:p>
    <w:p w14:paraId="27A34DD6" w14:textId="77777777" w:rsidR="001B3D5D" w:rsidRPr="006F354E" w:rsidRDefault="001B3D5D" w:rsidP="001B3D5D">
      <w:pPr>
        <w:rPr>
          <w:rFonts w:asciiTheme="majorHAnsi" w:hAnsiTheme="majorHAnsi"/>
        </w:rPr>
      </w:pPr>
    </w:p>
    <w:p w14:paraId="3EEDC3D7" w14:textId="77777777" w:rsidR="001B3D5D" w:rsidRPr="006F354E" w:rsidRDefault="001B3D5D" w:rsidP="001B3D5D">
      <w:pPr>
        <w:rPr>
          <w:rFonts w:asciiTheme="majorHAnsi" w:hAnsiTheme="majorHAnsi"/>
          <w:i/>
        </w:rPr>
      </w:pPr>
      <w:r w:rsidRPr="006F354E">
        <w:rPr>
          <w:rFonts w:asciiTheme="majorHAnsi" w:hAnsiTheme="majorHAnsi"/>
          <w:i/>
        </w:rPr>
        <w:t>Latin American Region</w:t>
      </w:r>
    </w:p>
    <w:p w14:paraId="427EDDD1" w14:textId="77777777" w:rsidR="001B3D5D" w:rsidRPr="006F354E" w:rsidRDefault="001B3D5D" w:rsidP="001B3D5D">
      <w:pPr>
        <w:rPr>
          <w:rFonts w:asciiTheme="majorHAnsi" w:hAnsiTheme="majorHAnsi"/>
        </w:rPr>
      </w:pPr>
      <w:proofErr w:type="spellStart"/>
      <w:r w:rsidRPr="006F354E">
        <w:rPr>
          <w:rFonts w:asciiTheme="majorHAnsi" w:hAnsiTheme="majorHAnsi"/>
        </w:rPr>
        <w:t>Sandro</w:t>
      </w:r>
      <w:proofErr w:type="spellEnd"/>
      <w:r w:rsidRPr="006F354E">
        <w:rPr>
          <w:rFonts w:asciiTheme="majorHAnsi" w:hAnsiTheme="majorHAnsi"/>
        </w:rPr>
        <w:t xml:space="preserve"> </w:t>
      </w:r>
      <w:proofErr w:type="spellStart"/>
      <w:r w:rsidRPr="006F354E">
        <w:rPr>
          <w:rFonts w:asciiTheme="majorHAnsi" w:hAnsiTheme="majorHAnsi"/>
        </w:rPr>
        <w:t>Marcone</w:t>
      </w:r>
      <w:proofErr w:type="spellEnd"/>
      <w:r w:rsidRPr="006F354E">
        <w:rPr>
          <w:rFonts w:asciiTheme="majorHAnsi" w:hAnsiTheme="majorHAnsi"/>
        </w:rPr>
        <w:t>, .</w:t>
      </w:r>
      <w:proofErr w:type="spellStart"/>
      <w:r w:rsidRPr="006F354E">
        <w:rPr>
          <w:rFonts w:asciiTheme="majorHAnsi" w:hAnsiTheme="majorHAnsi"/>
        </w:rPr>
        <w:t>pe</w:t>
      </w:r>
      <w:proofErr w:type="spellEnd"/>
    </w:p>
    <w:p w14:paraId="181080D5" w14:textId="77777777" w:rsidR="001B3D5D" w:rsidRPr="006F354E" w:rsidRDefault="001B3D5D" w:rsidP="001B3D5D">
      <w:pPr>
        <w:rPr>
          <w:rFonts w:asciiTheme="majorHAnsi" w:hAnsiTheme="majorHAnsi"/>
        </w:rPr>
      </w:pPr>
      <w:r w:rsidRPr="006F354E">
        <w:rPr>
          <w:rFonts w:asciiTheme="majorHAnsi" w:hAnsiTheme="majorHAnsi"/>
        </w:rPr>
        <w:t>Rodrigo Saucedo, .</w:t>
      </w:r>
      <w:proofErr w:type="spellStart"/>
      <w:r w:rsidRPr="006F354E">
        <w:rPr>
          <w:rFonts w:asciiTheme="majorHAnsi" w:hAnsiTheme="majorHAnsi"/>
        </w:rPr>
        <w:t>bo</w:t>
      </w:r>
      <w:proofErr w:type="spellEnd"/>
    </w:p>
    <w:p w14:paraId="4C2B200E" w14:textId="77777777" w:rsidR="001B3D5D" w:rsidRPr="006F354E" w:rsidRDefault="001B3D5D" w:rsidP="001B3D5D">
      <w:pPr>
        <w:rPr>
          <w:rFonts w:asciiTheme="majorHAnsi" w:hAnsiTheme="majorHAnsi"/>
        </w:rPr>
      </w:pPr>
    </w:p>
    <w:p w14:paraId="2D79872A" w14:textId="77777777" w:rsidR="001B3D5D" w:rsidRPr="006F354E" w:rsidRDefault="001B3D5D" w:rsidP="001B3D5D">
      <w:pPr>
        <w:rPr>
          <w:rFonts w:asciiTheme="majorHAnsi" w:hAnsiTheme="majorHAnsi"/>
          <w:i/>
        </w:rPr>
      </w:pPr>
      <w:r w:rsidRPr="006F354E">
        <w:rPr>
          <w:rFonts w:asciiTheme="majorHAnsi" w:hAnsiTheme="majorHAnsi"/>
          <w:i/>
        </w:rPr>
        <w:t>North American Region</w:t>
      </w:r>
    </w:p>
    <w:p w14:paraId="2A431413" w14:textId="77777777" w:rsidR="001B3D5D" w:rsidRPr="006F354E" w:rsidRDefault="001B3D5D" w:rsidP="001B3D5D">
      <w:pPr>
        <w:rPr>
          <w:rFonts w:asciiTheme="majorHAnsi" w:hAnsiTheme="majorHAnsi"/>
        </w:rPr>
      </w:pPr>
      <w:r w:rsidRPr="006F354E">
        <w:rPr>
          <w:rFonts w:asciiTheme="majorHAnsi" w:hAnsiTheme="majorHAnsi"/>
        </w:rPr>
        <w:t xml:space="preserve">Becky Burr, </w:t>
      </w:r>
      <w:proofErr w:type="spellStart"/>
      <w:r w:rsidRPr="006F354E">
        <w:rPr>
          <w:rFonts w:asciiTheme="majorHAnsi" w:hAnsiTheme="majorHAnsi"/>
        </w:rPr>
        <w:t>NomCom</w:t>
      </w:r>
      <w:proofErr w:type="spellEnd"/>
      <w:r w:rsidRPr="006F354E">
        <w:rPr>
          <w:rFonts w:asciiTheme="majorHAnsi" w:hAnsiTheme="majorHAnsi"/>
        </w:rPr>
        <w:t xml:space="preserve"> appointee</w:t>
      </w:r>
    </w:p>
    <w:p w14:paraId="6A65F11F" w14:textId="77777777" w:rsidR="001B3D5D" w:rsidRPr="006F354E" w:rsidRDefault="001B3D5D" w:rsidP="001B3D5D">
      <w:pPr>
        <w:rPr>
          <w:rFonts w:asciiTheme="majorHAnsi" w:hAnsiTheme="majorHAnsi"/>
        </w:rPr>
      </w:pPr>
    </w:p>
    <w:p w14:paraId="63E01265" w14:textId="77777777" w:rsidR="001B3D5D" w:rsidRPr="006F354E" w:rsidRDefault="001B3D5D" w:rsidP="001B3D5D">
      <w:pPr>
        <w:rPr>
          <w:rFonts w:asciiTheme="majorHAnsi" w:hAnsiTheme="majorHAnsi"/>
        </w:rPr>
      </w:pPr>
    </w:p>
    <w:p w14:paraId="262E8841" w14:textId="77777777" w:rsidR="001B3D5D" w:rsidRPr="006F354E" w:rsidRDefault="001B3D5D" w:rsidP="001B3D5D">
      <w:pPr>
        <w:rPr>
          <w:rFonts w:asciiTheme="majorHAnsi" w:hAnsiTheme="majorHAnsi"/>
          <w:b/>
          <w:i/>
        </w:rPr>
      </w:pPr>
      <w:r w:rsidRPr="006F354E">
        <w:rPr>
          <w:rFonts w:asciiTheme="majorHAnsi" w:hAnsiTheme="majorHAnsi"/>
          <w:b/>
          <w:i/>
        </w:rPr>
        <w:t>ALAC Members</w:t>
      </w:r>
    </w:p>
    <w:p w14:paraId="622DFE1A" w14:textId="77777777" w:rsidR="001B3D5D" w:rsidRPr="006F354E" w:rsidRDefault="001B3D5D" w:rsidP="001B3D5D">
      <w:pPr>
        <w:rPr>
          <w:rFonts w:asciiTheme="majorHAnsi" w:hAnsiTheme="majorHAnsi"/>
        </w:rPr>
      </w:pPr>
      <w:r w:rsidRPr="006F354E">
        <w:rPr>
          <w:rFonts w:asciiTheme="majorHAnsi" w:hAnsiTheme="majorHAnsi"/>
        </w:rPr>
        <w:t>Cheryl Langdon-Orr</w:t>
      </w:r>
    </w:p>
    <w:p w14:paraId="197A1925" w14:textId="77777777" w:rsidR="001B3D5D" w:rsidRPr="006F354E" w:rsidRDefault="001B3D5D" w:rsidP="001B3D5D">
      <w:pPr>
        <w:rPr>
          <w:rFonts w:asciiTheme="majorHAnsi" w:hAnsiTheme="majorHAnsi"/>
        </w:rPr>
      </w:pPr>
    </w:p>
    <w:p w14:paraId="7C2350EB" w14:textId="77777777" w:rsidR="001B3D5D" w:rsidRPr="006F354E" w:rsidRDefault="001B3D5D" w:rsidP="001B3D5D">
      <w:pPr>
        <w:rPr>
          <w:rFonts w:asciiTheme="majorHAnsi" w:hAnsiTheme="majorHAnsi"/>
          <w:b/>
          <w:i/>
        </w:rPr>
      </w:pPr>
      <w:r w:rsidRPr="006F354E">
        <w:rPr>
          <w:rFonts w:asciiTheme="majorHAnsi" w:hAnsiTheme="majorHAnsi"/>
          <w:b/>
          <w:i/>
        </w:rPr>
        <w:t>GAC Members</w:t>
      </w:r>
    </w:p>
    <w:p w14:paraId="71E43537" w14:textId="77777777" w:rsidR="001B3D5D" w:rsidRPr="006F354E" w:rsidRDefault="001B3D5D" w:rsidP="001B3D5D">
      <w:pPr>
        <w:rPr>
          <w:rFonts w:asciiTheme="majorHAnsi" w:hAnsiTheme="majorHAnsi"/>
        </w:rPr>
      </w:pPr>
      <w:proofErr w:type="spellStart"/>
      <w:r w:rsidRPr="006F354E">
        <w:rPr>
          <w:rFonts w:asciiTheme="majorHAnsi" w:hAnsiTheme="majorHAnsi"/>
        </w:rPr>
        <w:t>Manal</w:t>
      </w:r>
      <w:proofErr w:type="spellEnd"/>
      <w:r w:rsidRPr="006F354E">
        <w:rPr>
          <w:rFonts w:asciiTheme="majorHAnsi" w:hAnsiTheme="majorHAnsi"/>
        </w:rPr>
        <w:t xml:space="preserve"> Ismail</w:t>
      </w:r>
    </w:p>
    <w:p w14:paraId="5ADA63E8" w14:textId="77777777" w:rsidR="001B3D5D" w:rsidRPr="006F354E" w:rsidRDefault="001B3D5D" w:rsidP="001B3D5D">
      <w:pPr>
        <w:rPr>
          <w:rFonts w:asciiTheme="majorHAnsi" w:hAnsiTheme="majorHAnsi"/>
        </w:rPr>
      </w:pPr>
    </w:p>
    <w:p w14:paraId="0737AEE6" w14:textId="77777777" w:rsidR="001B3D5D" w:rsidRPr="006F354E" w:rsidRDefault="001B3D5D" w:rsidP="001B3D5D">
      <w:pPr>
        <w:rPr>
          <w:rFonts w:asciiTheme="majorHAnsi" w:hAnsiTheme="majorHAnsi"/>
          <w:b/>
          <w:i/>
        </w:rPr>
      </w:pPr>
      <w:r w:rsidRPr="006F354E">
        <w:rPr>
          <w:rFonts w:asciiTheme="majorHAnsi" w:hAnsiTheme="majorHAnsi"/>
          <w:b/>
          <w:i/>
        </w:rPr>
        <w:t>GNSO Members</w:t>
      </w:r>
    </w:p>
    <w:p w14:paraId="7E3D6B71" w14:textId="77777777" w:rsidR="001B3D5D" w:rsidRPr="006F354E" w:rsidRDefault="001B3D5D" w:rsidP="001B3D5D">
      <w:pPr>
        <w:rPr>
          <w:rFonts w:asciiTheme="majorHAnsi" w:hAnsiTheme="majorHAnsi"/>
        </w:rPr>
      </w:pPr>
      <w:r w:rsidRPr="006F354E">
        <w:rPr>
          <w:rFonts w:asciiTheme="majorHAnsi" w:hAnsiTheme="majorHAnsi"/>
        </w:rPr>
        <w:t xml:space="preserve">Olga </w:t>
      </w:r>
      <w:proofErr w:type="spellStart"/>
      <w:r w:rsidRPr="006F354E">
        <w:rPr>
          <w:rFonts w:asciiTheme="majorHAnsi" w:hAnsiTheme="majorHAnsi"/>
        </w:rPr>
        <w:t>Cavalli</w:t>
      </w:r>
      <w:proofErr w:type="spellEnd"/>
    </w:p>
    <w:p w14:paraId="154FCF9B" w14:textId="77777777" w:rsidR="001B3D5D" w:rsidRPr="006F354E" w:rsidRDefault="001B3D5D" w:rsidP="001B3D5D">
      <w:pPr>
        <w:rPr>
          <w:rFonts w:asciiTheme="majorHAnsi" w:hAnsiTheme="majorHAnsi"/>
        </w:rPr>
      </w:pPr>
      <w:proofErr w:type="spellStart"/>
      <w:r w:rsidRPr="006F354E">
        <w:rPr>
          <w:rFonts w:asciiTheme="majorHAnsi" w:hAnsiTheme="majorHAnsi"/>
        </w:rPr>
        <w:t>Edmon</w:t>
      </w:r>
      <w:proofErr w:type="spellEnd"/>
      <w:r w:rsidRPr="006F354E">
        <w:rPr>
          <w:rFonts w:asciiTheme="majorHAnsi" w:hAnsiTheme="majorHAnsi"/>
        </w:rPr>
        <w:t xml:space="preserve"> Chung</w:t>
      </w:r>
    </w:p>
    <w:p w14:paraId="31DC2309" w14:textId="77777777" w:rsidR="001B3D5D" w:rsidRPr="006F354E" w:rsidRDefault="001B3D5D" w:rsidP="001B3D5D">
      <w:pPr>
        <w:rPr>
          <w:rFonts w:asciiTheme="majorHAnsi" w:hAnsiTheme="majorHAnsi"/>
        </w:rPr>
      </w:pPr>
      <w:proofErr w:type="spellStart"/>
      <w:r w:rsidRPr="006F354E">
        <w:rPr>
          <w:rFonts w:asciiTheme="majorHAnsi" w:hAnsiTheme="majorHAnsi"/>
        </w:rPr>
        <w:t>Avri</w:t>
      </w:r>
      <w:proofErr w:type="spellEnd"/>
      <w:r w:rsidRPr="006F354E">
        <w:rPr>
          <w:rFonts w:asciiTheme="majorHAnsi" w:hAnsiTheme="majorHAnsi"/>
        </w:rPr>
        <w:t xml:space="preserve"> </w:t>
      </w:r>
      <w:proofErr w:type="spellStart"/>
      <w:r w:rsidRPr="006F354E">
        <w:rPr>
          <w:rFonts w:asciiTheme="majorHAnsi" w:hAnsiTheme="majorHAnsi"/>
        </w:rPr>
        <w:t>Doria</w:t>
      </w:r>
      <w:proofErr w:type="spellEnd"/>
      <w:r w:rsidRPr="006F354E">
        <w:rPr>
          <w:rFonts w:asciiTheme="majorHAnsi" w:hAnsiTheme="majorHAnsi"/>
        </w:rPr>
        <w:t xml:space="preserve"> (observer)</w:t>
      </w:r>
    </w:p>
    <w:p w14:paraId="6538CCCF" w14:textId="77777777" w:rsidR="001B3D5D" w:rsidRPr="006F354E" w:rsidRDefault="001B3D5D" w:rsidP="001B3D5D">
      <w:pPr>
        <w:rPr>
          <w:rFonts w:asciiTheme="majorHAnsi" w:hAnsiTheme="majorHAnsi"/>
        </w:rPr>
      </w:pPr>
      <w:r w:rsidRPr="006F354E">
        <w:rPr>
          <w:rFonts w:asciiTheme="majorHAnsi" w:hAnsiTheme="majorHAnsi"/>
        </w:rPr>
        <w:t>Chuck Gomes (observer)</w:t>
      </w:r>
    </w:p>
    <w:p w14:paraId="4F161869" w14:textId="77777777" w:rsidR="001B3D5D" w:rsidRPr="006F354E" w:rsidRDefault="001B3D5D" w:rsidP="001B3D5D">
      <w:pPr>
        <w:rPr>
          <w:rFonts w:asciiTheme="majorHAnsi" w:hAnsiTheme="majorHAnsi"/>
        </w:rPr>
      </w:pPr>
    </w:p>
    <w:p w14:paraId="1DB34D9D" w14:textId="77777777" w:rsidR="001B3D5D" w:rsidRPr="006F354E" w:rsidRDefault="001B3D5D" w:rsidP="001B3D5D">
      <w:pPr>
        <w:rPr>
          <w:rFonts w:asciiTheme="majorHAnsi" w:hAnsiTheme="majorHAnsi"/>
          <w:b/>
          <w:i/>
        </w:rPr>
      </w:pPr>
      <w:r w:rsidRPr="006F354E">
        <w:rPr>
          <w:rFonts w:asciiTheme="majorHAnsi" w:hAnsiTheme="majorHAnsi"/>
          <w:b/>
          <w:i/>
        </w:rPr>
        <w:t>Technical Community</w:t>
      </w:r>
    </w:p>
    <w:p w14:paraId="02B52EDF" w14:textId="77777777" w:rsidR="001B3D5D" w:rsidRPr="006F354E" w:rsidRDefault="001B3D5D" w:rsidP="001B3D5D">
      <w:pPr>
        <w:rPr>
          <w:rFonts w:asciiTheme="majorHAnsi" w:hAnsiTheme="majorHAnsi"/>
        </w:rPr>
      </w:pPr>
      <w:r w:rsidRPr="006F354E">
        <w:rPr>
          <w:rFonts w:asciiTheme="majorHAnsi" w:hAnsiTheme="majorHAnsi"/>
        </w:rPr>
        <w:t>Lyman Chapin</w:t>
      </w:r>
    </w:p>
    <w:p w14:paraId="7BD3C247" w14:textId="77777777" w:rsidR="001B3D5D" w:rsidRPr="006F354E" w:rsidRDefault="001B3D5D" w:rsidP="001B3D5D">
      <w:pPr>
        <w:rPr>
          <w:rFonts w:asciiTheme="majorHAnsi" w:hAnsiTheme="majorHAnsi"/>
        </w:rPr>
      </w:pPr>
      <w:proofErr w:type="spellStart"/>
      <w:r w:rsidRPr="006F354E">
        <w:rPr>
          <w:rFonts w:asciiTheme="majorHAnsi" w:hAnsiTheme="majorHAnsi"/>
        </w:rPr>
        <w:t>Patrik</w:t>
      </w:r>
      <w:proofErr w:type="spellEnd"/>
      <w:r w:rsidRPr="006F354E">
        <w:rPr>
          <w:rFonts w:asciiTheme="majorHAnsi" w:hAnsiTheme="majorHAnsi"/>
        </w:rPr>
        <w:t xml:space="preserve"> </w:t>
      </w:r>
      <w:proofErr w:type="spellStart"/>
      <w:r w:rsidRPr="006F354E">
        <w:rPr>
          <w:rFonts w:asciiTheme="majorHAnsi" w:hAnsiTheme="majorHAnsi"/>
        </w:rPr>
        <w:t>Fältström</w:t>
      </w:r>
      <w:proofErr w:type="spellEnd"/>
    </w:p>
    <w:p w14:paraId="05D11084" w14:textId="77777777" w:rsidR="001B3D5D" w:rsidRPr="006F354E" w:rsidRDefault="001B3D5D" w:rsidP="001B3D5D">
      <w:pPr>
        <w:rPr>
          <w:rFonts w:asciiTheme="majorHAnsi" w:hAnsiTheme="majorHAnsi"/>
        </w:rPr>
      </w:pPr>
    </w:p>
    <w:p w14:paraId="40733F97" w14:textId="77777777" w:rsidR="001B3D5D" w:rsidRPr="006F354E" w:rsidRDefault="001B3D5D" w:rsidP="001B3D5D">
      <w:pPr>
        <w:rPr>
          <w:rFonts w:asciiTheme="majorHAnsi" w:hAnsiTheme="majorHAnsi"/>
          <w:b/>
          <w:i/>
        </w:rPr>
      </w:pPr>
      <w:r w:rsidRPr="006F354E">
        <w:rPr>
          <w:rFonts w:asciiTheme="majorHAnsi" w:hAnsiTheme="majorHAnsi"/>
          <w:b/>
          <w:i/>
        </w:rPr>
        <w:t>SSAC Liaison</w:t>
      </w:r>
    </w:p>
    <w:p w14:paraId="205B6112" w14:textId="77777777" w:rsidR="001B3D5D" w:rsidRPr="006F354E" w:rsidRDefault="001B3D5D" w:rsidP="001B3D5D">
      <w:pPr>
        <w:rPr>
          <w:rFonts w:asciiTheme="majorHAnsi" w:hAnsiTheme="majorHAnsi"/>
        </w:rPr>
      </w:pPr>
      <w:r w:rsidRPr="006F354E">
        <w:rPr>
          <w:rFonts w:asciiTheme="majorHAnsi" w:hAnsiTheme="majorHAnsi"/>
        </w:rPr>
        <w:t>Ram Mohan</w:t>
      </w:r>
    </w:p>
    <w:p w14:paraId="6CA7A184" w14:textId="77777777" w:rsidR="001B3D5D" w:rsidRPr="006F354E" w:rsidRDefault="001B3D5D" w:rsidP="001B3D5D">
      <w:pPr>
        <w:rPr>
          <w:rFonts w:asciiTheme="majorHAnsi" w:hAnsiTheme="majorHAnsi"/>
        </w:rPr>
      </w:pPr>
    </w:p>
    <w:p w14:paraId="75EC24B5" w14:textId="77777777" w:rsidR="001B3D5D" w:rsidRPr="006F354E" w:rsidRDefault="001B3D5D" w:rsidP="001B3D5D">
      <w:pPr>
        <w:rPr>
          <w:rFonts w:asciiTheme="majorHAnsi" w:hAnsiTheme="majorHAnsi"/>
          <w:b/>
          <w:i/>
        </w:rPr>
      </w:pPr>
      <w:r w:rsidRPr="006F354E">
        <w:rPr>
          <w:rFonts w:asciiTheme="majorHAnsi" w:hAnsiTheme="majorHAnsi"/>
          <w:b/>
          <w:i/>
        </w:rPr>
        <w:t xml:space="preserve">Expert on </w:t>
      </w:r>
      <w:proofErr w:type="spellStart"/>
      <w:r w:rsidRPr="006F354E">
        <w:rPr>
          <w:rFonts w:asciiTheme="majorHAnsi" w:hAnsiTheme="majorHAnsi"/>
          <w:b/>
          <w:i/>
        </w:rPr>
        <w:t>Standardisation</w:t>
      </w:r>
      <w:proofErr w:type="spellEnd"/>
    </w:p>
    <w:p w14:paraId="7F493959" w14:textId="77777777" w:rsidR="001B3D5D" w:rsidRPr="006F354E" w:rsidRDefault="001B3D5D" w:rsidP="001B3D5D">
      <w:pPr>
        <w:rPr>
          <w:rFonts w:asciiTheme="majorHAnsi" w:hAnsiTheme="majorHAnsi"/>
        </w:rPr>
      </w:pPr>
      <w:proofErr w:type="spellStart"/>
      <w:r w:rsidRPr="006F354E">
        <w:rPr>
          <w:rFonts w:asciiTheme="majorHAnsi" w:hAnsiTheme="majorHAnsi"/>
        </w:rPr>
        <w:t>Jaap</w:t>
      </w:r>
      <w:proofErr w:type="spellEnd"/>
      <w:r w:rsidRPr="006F354E">
        <w:rPr>
          <w:rFonts w:asciiTheme="majorHAnsi" w:hAnsiTheme="majorHAnsi"/>
        </w:rPr>
        <w:t xml:space="preserve"> </w:t>
      </w:r>
      <w:proofErr w:type="spellStart"/>
      <w:r w:rsidRPr="006F354E">
        <w:rPr>
          <w:rFonts w:asciiTheme="majorHAnsi" w:hAnsiTheme="majorHAnsi"/>
        </w:rPr>
        <w:t>Akkerhuis</w:t>
      </w:r>
      <w:proofErr w:type="spellEnd"/>
    </w:p>
    <w:p w14:paraId="372A0671" w14:textId="77777777" w:rsidR="001B3D5D" w:rsidRPr="006F354E" w:rsidRDefault="001B3D5D" w:rsidP="001B3D5D">
      <w:pPr>
        <w:rPr>
          <w:rFonts w:asciiTheme="majorHAnsi" w:hAnsiTheme="majorHAnsi"/>
        </w:rPr>
      </w:pPr>
    </w:p>
    <w:p w14:paraId="6245E14F" w14:textId="77777777" w:rsidR="001B3D5D" w:rsidRPr="006F354E" w:rsidRDefault="001B3D5D" w:rsidP="001B3D5D">
      <w:pPr>
        <w:rPr>
          <w:rFonts w:asciiTheme="majorHAnsi" w:hAnsiTheme="majorHAnsi"/>
          <w:b/>
          <w:i/>
        </w:rPr>
      </w:pPr>
      <w:r w:rsidRPr="006F354E">
        <w:rPr>
          <w:rFonts w:asciiTheme="majorHAnsi" w:hAnsiTheme="majorHAnsi"/>
          <w:b/>
          <w:i/>
        </w:rPr>
        <w:t>ICANN Staff</w:t>
      </w:r>
    </w:p>
    <w:p w14:paraId="2DE17FBF" w14:textId="77777777" w:rsidR="001B3D5D" w:rsidRPr="006F354E" w:rsidRDefault="001B3D5D" w:rsidP="001B3D5D">
      <w:pPr>
        <w:rPr>
          <w:rFonts w:asciiTheme="majorHAnsi" w:hAnsiTheme="majorHAnsi"/>
        </w:rPr>
      </w:pPr>
      <w:r w:rsidRPr="006F354E">
        <w:rPr>
          <w:rFonts w:asciiTheme="majorHAnsi" w:hAnsiTheme="majorHAnsi"/>
        </w:rPr>
        <w:t xml:space="preserve">Bart Boswinkel (Issue Manager IDN </w:t>
      </w:r>
      <w:proofErr w:type="spellStart"/>
      <w:r w:rsidRPr="006F354E">
        <w:rPr>
          <w:rFonts w:asciiTheme="majorHAnsi" w:hAnsiTheme="majorHAnsi"/>
        </w:rPr>
        <w:t>ccPDP</w:t>
      </w:r>
      <w:proofErr w:type="spellEnd"/>
      <w:r w:rsidRPr="006F354E">
        <w:rPr>
          <w:rFonts w:asciiTheme="majorHAnsi" w:hAnsiTheme="majorHAnsi"/>
        </w:rPr>
        <w:t>)</w:t>
      </w:r>
    </w:p>
    <w:p w14:paraId="3EEE9961" w14:textId="77777777" w:rsidR="001B3D5D" w:rsidRPr="006F354E" w:rsidRDefault="001B3D5D" w:rsidP="001B3D5D">
      <w:pPr>
        <w:rPr>
          <w:rFonts w:asciiTheme="majorHAnsi" w:hAnsiTheme="majorHAnsi"/>
        </w:rPr>
      </w:pPr>
      <w:r w:rsidRPr="006F354E">
        <w:rPr>
          <w:rFonts w:asciiTheme="majorHAnsi" w:hAnsiTheme="majorHAnsi"/>
        </w:rPr>
        <w:t>Mandy Carver</w:t>
      </w:r>
    </w:p>
    <w:p w14:paraId="627EF3A8" w14:textId="77777777" w:rsidR="001B3D5D" w:rsidRPr="006F354E" w:rsidRDefault="001B3D5D" w:rsidP="001B3D5D">
      <w:pPr>
        <w:rPr>
          <w:rFonts w:asciiTheme="majorHAnsi" w:hAnsiTheme="majorHAnsi"/>
        </w:rPr>
      </w:pPr>
      <w:proofErr w:type="spellStart"/>
      <w:r w:rsidRPr="006F354E">
        <w:rPr>
          <w:rFonts w:asciiTheme="majorHAnsi" w:hAnsiTheme="majorHAnsi"/>
        </w:rPr>
        <w:t>Baher</w:t>
      </w:r>
      <w:proofErr w:type="spellEnd"/>
      <w:r w:rsidRPr="006F354E">
        <w:rPr>
          <w:rFonts w:asciiTheme="majorHAnsi" w:hAnsiTheme="majorHAnsi"/>
        </w:rPr>
        <w:t xml:space="preserve"> </w:t>
      </w:r>
      <w:proofErr w:type="spellStart"/>
      <w:r w:rsidRPr="006F354E">
        <w:rPr>
          <w:rFonts w:asciiTheme="majorHAnsi" w:hAnsiTheme="majorHAnsi"/>
        </w:rPr>
        <w:t>Esmat</w:t>
      </w:r>
      <w:proofErr w:type="spellEnd"/>
    </w:p>
    <w:p w14:paraId="3B565091" w14:textId="77777777" w:rsidR="001B3D5D" w:rsidRPr="006F354E" w:rsidRDefault="001B3D5D" w:rsidP="001B3D5D">
      <w:pPr>
        <w:rPr>
          <w:rFonts w:asciiTheme="majorHAnsi" w:hAnsiTheme="majorHAnsi"/>
        </w:rPr>
      </w:pPr>
      <w:r w:rsidRPr="006F354E">
        <w:rPr>
          <w:rFonts w:asciiTheme="majorHAnsi" w:hAnsiTheme="majorHAnsi"/>
        </w:rPr>
        <w:t>Kim Davies</w:t>
      </w:r>
    </w:p>
    <w:p w14:paraId="795DB106" w14:textId="77777777" w:rsidR="001B3D5D" w:rsidRPr="006F354E" w:rsidRDefault="001B3D5D" w:rsidP="001B3D5D">
      <w:pPr>
        <w:rPr>
          <w:rFonts w:asciiTheme="majorHAnsi" w:hAnsiTheme="majorHAnsi"/>
        </w:rPr>
      </w:pPr>
      <w:proofErr w:type="spellStart"/>
      <w:r w:rsidRPr="006F354E">
        <w:rPr>
          <w:rFonts w:asciiTheme="majorHAnsi" w:hAnsiTheme="majorHAnsi"/>
        </w:rPr>
        <w:t>Olof</w:t>
      </w:r>
      <w:proofErr w:type="spellEnd"/>
      <w:r w:rsidRPr="006F354E">
        <w:rPr>
          <w:rFonts w:asciiTheme="majorHAnsi" w:hAnsiTheme="majorHAnsi"/>
        </w:rPr>
        <w:t xml:space="preserve"> </w:t>
      </w:r>
      <w:proofErr w:type="spellStart"/>
      <w:r w:rsidRPr="006F354E">
        <w:rPr>
          <w:rFonts w:asciiTheme="majorHAnsi" w:hAnsiTheme="majorHAnsi"/>
        </w:rPr>
        <w:t>Nordling</w:t>
      </w:r>
      <w:proofErr w:type="spellEnd"/>
    </w:p>
    <w:p w14:paraId="1A5D3808" w14:textId="77777777" w:rsidR="001B3D5D" w:rsidRPr="006F354E" w:rsidRDefault="001B3D5D" w:rsidP="001B3D5D">
      <w:pPr>
        <w:rPr>
          <w:rFonts w:asciiTheme="majorHAnsi" w:hAnsiTheme="majorHAnsi"/>
        </w:rPr>
      </w:pPr>
      <w:r w:rsidRPr="006F354E">
        <w:rPr>
          <w:rFonts w:asciiTheme="majorHAnsi" w:hAnsiTheme="majorHAnsi"/>
        </w:rPr>
        <w:t>Kristina Nordstrom</w:t>
      </w:r>
    </w:p>
    <w:p w14:paraId="053B4056" w14:textId="77777777" w:rsidR="001B3D5D" w:rsidRPr="006F354E" w:rsidRDefault="001B3D5D" w:rsidP="001B3D5D">
      <w:pPr>
        <w:rPr>
          <w:rFonts w:asciiTheme="majorHAnsi" w:hAnsiTheme="majorHAnsi"/>
        </w:rPr>
      </w:pPr>
      <w:r w:rsidRPr="006F354E">
        <w:rPr>
          <w:rFonts w:asciiTheme="majorHAnsi" w:hAnsiTheme="majorHAnsi"/>
        </w:rPr>
        <w:t xml:space="preserve">Kurt </w:t>
      </w:r>
      <w:proofErr w:type="spellStart"/>
      <w:r w:rsidRPr="006F354E">
        <w:rPr>
          <w:rFonts w:asciiTheme="majorHAnsi" w:hAnsiTheme="majorHAnsi"/>
        </w:rPr>
        <w:t>Pritz</w:t>
      </w:r>
      <w:proofErr w:type="spellEnd"/>
    </w:p>
    <w:p w14:paraId="4D1FC3E9" w14:textId="77777777" w:rsidR="001B3D5D" w:rsidRPr="006F354E" w:rsidRDefault="001B3D5D" w:rsidP="001B3D5D">
      <w:pPr>
        <w:rPr>
          <w:rFonts w:asciiTheme="majorHAnsi" w:hAnsiTheme="majorHAnsi"/>
        </w:rPr>
      </w:pPr>
      <w:proofErr w:type="spellStart"/>
      <w:r w:rsidRPr="006F354E">
        <w:rPr>
          <w:rFonts w:asciiTheme="majorHAnsi" w:hAnsiTheme="majorHAnsi"/>
        </w:rPr>
        <w:t>Naela</w:t>
      </w:r>
      <w:proofErr w:type="spellEnd"/>
      <w:r w:rsidRPr="006F354E">
        <w:rPr>
          <w:rFonts w:asciiTheme="majorHAnsi" w:hAnsiTheme="majorHAnsi"/>
        </w:rPr>
        <w:t xml:space="preserve"> </w:t>
      </w:r>
      <w:proofErr w:type="spellStart"/>
      <w:r w:rsidRPr="006F354E">
        <w:rPr>
          <w:rFonts w:asciiTheme="majorHAnsi" w:hAnsiTheme="majorHAnsi"/>
        </w:rPr>
        <w:t>Sarras</w:t>
      </w:r>
      <w:proofErr w:type="spellEnd"/>
    </w:p>
    <w:p w14:paraId="518DF131" w14:textId="6211B06C" w:rsidR="001B3D5D" w:rsidRPr="006F354E" w:rsidRDefault="001B3D5D" w:rsidP="001B3D5D">
      <w:pPr>
        <w:outlineLvl w:val="0"/>
        <w:rPr>
          <w:rFonts w:asciiTheme="majorHAnsi" w:hAnsiTheme="majorHAnsi"/>
        </w:rPr>
      </w:pPr>
      <w:r w:rsidRPr="006F354E">
        <w:rPr>
          <w:rFonts w:asciiTheme="majorHAnsi" w:hAnsiTheme="majorHAnsi"/>
        </w:rPr>
        <w:t xml:space="preserve">Gabriella </w:t>
      </w:r>
      <w:proofErr w:type="spellStart"/>
      <w:r w:rsidRPr="006F354E">
        <w:rPr>
          <w:rFonts w:asciiTheme="majorHAnsi" w:hAnsiTheme="majorHAnsi"/>
        </w:rPr>
        <w:t>Schittek</w:t>
      </w:r>
      <w:proofErr w:type="spellEnd"/>
    </w:p>
    <w:p w14:paraId="134B8950" w14:textId="77777777" w:rsidR="001B3D5D" w:rsidRPr="006F354E" w:rsidRDefault="001B3D5D" w:rsidP="001B3D5D">
      <w:pPr>
        <w:outlineLvl w:val="0"/>
        <w:rPr>
          <w:rFonts w:asciiTheme="majorHAnsi" w:hAnsiTheme="majorHAnsi"/>
        </w:rPr>
      </w:pPr>
    </w:p>
    <w:p w14:paraId="2024505A" w14:textId="77777777" w:rsidR="00655E60" w:rsidRDefault="00655E60" w:rsidP="001B3D5D">
      <w:pPr>
        <w:rPr>
          <w:rFonts w:asciiTheme="majorHAnsi" w:hAnsiTheme="majorHAnsi"/>
          <w:b/>
        </w:rPr>
      </w:pPr>
    </w:p>
    <w:p w14:paraId="2BC1CE3A" w14:textId="1D354853" w:rsidR="001B3D5D" w:rsidRPr="006F354E" w:rsidRDefault="001B3D5D" w:rsidP="001B3D5D">
      <w:pPr>
        <w:rPr>
          <w:rFonts w:asciiTheme="majorHAnsi" w:hAnsiTheme="majorHAnsi"/>
          <w:b/>
        </w:rPr>
      </w:pPr>
      <w:r w:rsidRPr="006F354E">
        <w:rPr>
          <w:rFonts w:asciiTheme="majorHAnsi" w:hAnsiTheme="majorHAnsi"/>
          <w:b/>
        </w:rPr>
        <w:t xml:space="preserve">Annex </w:t>
      </w:r>
      <w:r w:rsidR="00B31C9A" w:rsidRPr="006F354E">
        <w:rPr>
          <w:rFonts w:asciiTheme="majorHAnsi" w:hAnsiTheme="majorHAnsi"/>
          <w:b/>
        </w:rPr>
        <w:t>B</w:t>
      </w:r>
      <w:r w:rsidRPr="006F354E">
        <w:rPr>
          <w:rFonts w:asciiTheme="majorHAnsi" w:hAnsiTheme="majorHAnsi"/>
          <w:b/>
        </w:rPr>
        <w:t xml:space="preserve">. </w:t>
      </w:r>
      <w:r w:rsidR="00EF6B5F" w:rsidRPr="006F354E">
        <w:rPr>
          <w:rFonts w:asciiTheme="majorHAnsi" w:hAnsiTheme="majorHAnsi"/>
          <w:b/>
        </w:rPr>
        <w:t xml:space="preserve">IDN </w:t>
      </w:r>
      <w:proofErr w:type="spellStart"/>
      <w:r w:rsidR="00EF6B5F" w:rsidRPr="006F354E">
        <w:rPr>
          <w:rFonts w:asciiTheme="majorHAnsi" w:hAnsiTheme="majorHAnsi"/>
          <w:b/>
        </w:rPr>
        <w:t>ccPDP</w:t>
      </w:r>
      <w:proofErr w:type="spellEnd"/>
      <w:r w:rsidR="00EF6B5F" w:rsidRPr="006F354E">
        <w:rPr>
          <w:rFonts w:asciiTheme="majorHAnsi" w:hAnsiTheme="majorHAnsi"/>
          <w:b/>
        </w:rPr>
        <w:t xml:space="preserve"> </w:t>
      </w:r>
      <w:r w:rsidRPr="006F354E">
        <w:rPr>
          <w:rFonts w:asciiTheme="majorHAnsi" w:hAnsiTheme="majorHAnsi"/>
          <w:b/>
        </w:rPr>
        <w:t>Working Group</w:t>
      </w:r>
      <w:r w:rsidR="000C2477" w:rsidRPr="006F354E">
        <w:rPr>
          <w:rFonts w:asciiTheme="majorHAnsi" w:hAnsiTheme="majorHAnsi"/>
          <w:b/>
        </w:rPr>
        <w:t xml:space="preserve"> 2 </w:t>
      </w:r>
      <w:r w:rsidR="00EF6B5F" w:rsidRPr="006F354E">
        <w:rPr>
          <w:rFonts w:asciiTheme="majorHAnsi" w:hAnsiTheme="majorHAnsi"/>
          <w:b/>
        </w:rPr>
        <w:t>M</w:t>
      </w:r>
      <w:r w:rsidR="000C2477" w:rsidRPr="006F354E">
        <w:rPr>
          <w:rFonts w:asciiTheme="majorHAnsi" w:hAnsiTheme="majorHAnsi"/>
          <w:b/>
        </w:rPr>
        <w:t>embers</w:t>
      </w:r>
      <w:r w:rsidR="00EF6B5F" w:rsidRPr="006F354E">
        <w:rPr>
          <w:rFonts w:asciiTheme="majorHAnsi" w:hAnsiTheme="majorHAnsi"/>
          <w:b/>
        </w:rPr>
        <w:t xml:space="preserve"> &amp; Participants</w:t>
      </w:r>
    </w:p>
    <w:p w14:paraId="45115B37" w14:textId="77777777" w:rsidR="001B3D5D" w:rsidRPr="006F354E" w:rsidRDefault="001B3D5D" w:rsidP="001B3D5D">
      <w:pPr>
        <w:spacing w:beforeLines="1" w:before="2" w:afterLines="1" w:after="2"/>
        <w:outlineLvl w:val="0"/>
        <w:rPr>
          <w:rFonts w:asciiTheme="majorHAnsi" w:hAnsiTheme="majorHAnsi"/>
          <w:b/>
          <w:i/>
        </w:rPr>
      </w:pPr>
      <w:r w:rsidRPr="006F354E">
        <w:rPr>
          <w:rFonts w:asciiTheme="majorHAnsi" w:hAnsiTheme="majorHAnsi"/>
          <w:b/>
          <w:i/>
        </w:rPr>
        <w:t>Working Group Members</w:t>
      </w:r>
    </w:p>
    <w:p w14:paraId="45E52625" w14:textId="77777777" w:rsidR="001B3D5D" w:rsidRPr="006F354E" w:rsidRDefault="001B3D5D" w:rsidP="001B3D5D">
      <w:pPr>
        <w:spacing w:beforeLines="1" w:before="2" w:afterLines="1" w:after="2"/>
        <w:rPr>
          <w:rFonts w:asciiTheme="majorHAnsi" w:hAnsiTheme="majorHAnsi"/>
        </w:rPr>
      </w:pPr>
    </w:p>
    <w:p w14:paraId="02F53921" w14:textId="77777777" w:rsidR="001B3D5D" w:rsidRPr="006F354E" w:rsidRDefault="001B3D5D" w:rsidP="001B3D5D">
      <w:pPr>
        <w:spacing w:beforeLines="1" w:before="2" w:afterLines="1" w:after="2"/>
        <w:outlineLvl w:val="0"/>
        <w:rPr>
          <w:rFonts w:asciiTheme="majorHAnsi" w:hAnsiTheme="majorHAnsi"/>
          <w:i/>
        </w:rPr>
      </w:pPr>
      <w:r w:rsidRPr="006F354E">
        <w:rPr>
          <w:rFonts w:asciiTheme="majorHAnsi" w:hAnsiTheme="majorHAnsi"/>
          <w:i/>
        </w:rPr>
        <w:t>African Region</w:t>
      </w:r>
    </w:p>
    <w:p w14:paraId="149D58BE" w14:textId="77777777" w:rsidR="001B3D5D" w:rsidRPr="006F354E" w:rsidRDefault="001B3D5D" w:rsidP="001B3D5D">
      <w:pPr>
        <w:numPr>
          <w:ilvl w:val="0"/>
          <w:numId w:val="25"/>
        </w:numPr>
        <w:spacing w:beforeLines="1" w:before="2" w:afterLines="1" w:after="2"/>
        <w:rPr>
          <w:rFonts w:asciiTheme="majorHAnsi" w:hAnsiTheme="majorHAnsi"/>
        </w:rPr>
      </w:pPr>
      <w:proofErr w:type="spellStart"/>
      <w:r w:rsidRPr="006F354E">
        <w:rPr>
          <w:rFonts w:asciiTheme="majorHAnsi" w:hAnsiTheme="majorHAnsi"/>
        </w:rPr>
        <w:t>Paulos</w:t>
      </w:r>
      <w:proofErr w:type="spellEnd"/>
      <w:r w:rsidRPr="006F354E">
        <w:rPr>
          <w:rFonts w:asciiTheme="majorHAnsi" w:hAnsiTheme="majorHAnsi"/>
        </w:rPr>
        <w:t xml:space="preserve"> </w:t>
      </w:r>
      <w:proofErr w:type="spellStart"/>
      <w:r w:rsidRPr="006F354E">
        <w:rPr>
          <w:rFonts w:asciiTheme="majorHAnsi" w:hAnsiTheme="majorHAnsi"/>
        </w:rPr>
        <w:t>Nyirenda</w:t>
      </w:r>
      <w:proofErr w:type="spellEnd"/>
      <w:r w:rsidRPr="006F354E">
        <w:rPr>
          <w:rFonts w:asciiTheme="majorHAnsi" w:hAnsiTheme="majorHAnsi"/>
        </w:rPr>
        <w:t>, .mw (observer)</w:t>
      </w:r>
    </w:p>
    <w:p w14:paraId="73623BE0" w14:textId="77777777" w:rsidR="001B3D5D" w:rsidRPr="006F354E" w:rsidRDefault="001B3D5D" w:rsidP="001B3D5D">
      <w:pPr>
        <w:numPr>
          <w:ilvl w:val="0"/>
          <w:numId w:val="25"/>
        </w:numPr>
        <w:spacing w:beforeLines="1" w:before="2" w:afterLines="1" w:after="2"/>
        <w:rPr>
          <w:rFonts w:asciiTheme="majorHAnsi" w:hAnsiTheme="majorHAnsi"/>
        </w:rPr>
      </w:pPr>
      <w:r w:rsidRPr="006F354E">
        <w:rPr>
          <w:rFonts w:asciiTheme="majorHAnsi" w:hAnsiTheme="majorHAnsi"/>
        </w:rPr>
        <w:t xml:space="preserve">Mary </w:t>
      </w:r>
      <w:proofErr w:type="spellStart"/>
      <w:r w:rsidRPr="006F354E">
        <w:rPr>
          <w:rFonts w:asciiTheme="majorHAnsi" w:hAnsiTheme="majorHAnsi"/>
        </w:rPr>
        <w:t>Uduma</w:t>
      </w:r>
      <w:proofErr w:type="spellEnd"/>
      <w:proofErr w:type="gramStart"/>
      <w:r w:rsidRPr="006F354E">
        <w:rPr>
          <w:rFonts w:asciiTheme="majorHAnsi" w:hAnsiTheme="majorHAnsi"/>
        </w:rPr>
        <w:t>,.</w:t>
      </w:r>
      <w:proofErr w:type="spellStart"/>
      <w:proofErr w:type="gramEnd"/>
      <w:r w:rsidRPr="006F354E">
        <w:rPr>
          <w:rFonts w:asciiTheme="majorHAnsi" w:hAnsiTheme="majorHAnsi"/>
        </w:rPr>
        <w:t>ng</w:t>
      </w:r>
      <w:proofErr w:type="spellEnd"/>
    </w:p>
    <w:p w14:paraId="1AA002D4" w14:textId="77777777" w:rsidR="001B3D5D" w:rsidRPr="006F354E" w:rsidRDefault="001B3D5D" w:rsidP="001B3D5D">
      <w:pPr>
        <w:spacing w:beforeLines="1" w:before="2" w:afterLines="1" w:after="2"/>
        <w:ind w:left="720"/>
        <w:rPr>
          <w:rFonts w:asciiTheme="majorHAnsi" w:hAnsiTheme="majorHAnsi"/>
        </w:rPr>
      </w:pPr>
    </w:p>
    <w:p w14:paraId="07993BA3" w14:textId="77777777" w:rsidR="001B3D5D" w:rsidRPr="006F354E" w:rsidRDefault="001B3D5D" w:rsidP="001B3D5D">
      <w:pPr>
        <w:spacing w:beforeLines="1" w:before="2" w:afterLines="1" w:after="2"/>
        <w:outlineLvl w:val="0"/>
        <w:rPr>
          <w:rFonts w:asciiTheme="majorHAnsi" w:hAnsiTheme="majorHAnsi"/>
          <w:i/>
        </w:rPr>
      </w:pPr>
      <w:r w:rsidRPr="006F354E">
        <w:rPr>
          <w:rFonts w:asciiTheme="majorHAnsi" w:hAnsiTheme="majorHAnsi"/>
          <w:i/>
        </w:rPr>
        <w:t>Asia - Pacific Region</w:t>
      </w:r>
    </w:p>
    <w:p w14:paraId="1C918DAC" w14:textId="77777777" w:rsidR="001B3D5D" w:rsidRPr="006F354E" w:rsidRDefault="001B3D5D" w:rsidP="001B3D5D">
      <w:pPr>
        <w:numPr>
          <w:ilvl w:val="0"/>
          <w:numId w:val="26"/>
        </w:numPr>
        <w:spacing w:beforeLines="1" w:before="2" w:afterLines="1" w:after="2"/>
        <w:rPr>
          <w:rFonts w:asciiTheme="majorHAnsi" w:hAnsiTheme="majorHAnsi"/>
        </w:rPr>
      </w:pPr>
      <w:r w:rsidRPr="006F354E">
        <w:rPr>
          <w:rFonts w:asciiTheme="majorHAnsi" w:hAnsiTheme="majorHAnsi"/>
        </w:rPr>
        <w:t xml:space="preserve">Chris </w:t>
      </w:r>
      <w:proofErr w:type="spellStart"/>
      <w:r w:rsidRPr="006F354E">
        <w:rPr>
          <w:rFonts w:asciiTheme="majorHAnsi" w:hAnsiTheme="majorHAnsi"/>
        </w:rPr>
        <w:t>Disspain</w:t>
      </w:r>
      <w:proofErr w:type="spellEnd"/>
      <w:r w:rsidRPr="006F354E">
        <w:rPr>
          <w:rFonts w:asciiTheme="majorHAnsi" w:hAnsiTheme="majorHAnsi"/>
        </w:rPr>
        <w:t xml:space="preserve"> (observer)</w:t>
      </w:r>
    </w:p>
    <w:p w14:paraId="16F4AE78" w14:textId="77777777" w:rsidR="001B3D5D" w:rsidRPr="006F354E" w:rsidRDefault="001B3D5D" w:rsidP="001B3D5D">
      <w:pPr>
        <w:numPr>
          <w:ilvl w:val="0"/>
          <w:numId w:val="26"/>
        </w:numPr>
        <w:spacing w:beforeLines="1" w:before="2" w:afterLines="1" w:after="2"/>
        <w:rPr>
          <w:rFonts w:asciiTheme="majorHAnsi" w:hAnsiTheme="majorHAnsi"/>
        </w:rPr>
      </w:pPr>
      <w:proofErr w:type="spellStart"/>
      <w:r w:rsidRPr="006F354E">
        <w:rPr>
          <w:rFonts w:asciiTheme="majorHAnsi" w:hAnsiTheme="majorHAnsi"/>
        </w:rPr>
        <w:t>Hiro</w:t>
      </w:r>
      <w:proofErr w:type="spellEnd"/>
      <w:r w:rsidRPr="006F354E">
        <w:rPr>
          <w:rFonts w:asciiTheme="majorHAnsi" w:hAnsiTheme="majorHAnsi"/>
        </w:rPr>
        <w:t xml:space="preserve"> </w:t>
      </w:r>
      <w:proofErr w:type="spellStart"/>
      <w:r w:rsidRPr="006F354E">
        <w:rPr>
          <w:rFonts w:asciiTheme="majorHAnsi" w:hAnsiTheme="majorHAnsi"/>
        </w:rPr>
        <w:t>Hotta</w:t>
      </w:r>
      <w:proofErr w:type="spellEnd"/>
      <w:r w:rsidRPr="006F354E">
        <w:rPr>
          <w:rFonts w:asciiTheme="majorHAnsi" w:hAnsiTheme="majorHAnsi"/>
        </w:rPr>
        <w:t>, .</w:t>
      </w:r>
      <w:proofErr w:type="spellStart"/>
      <w:r w:rsidRPr="006F354E">
        <w:rPr>
          <w:rFonts w:asciiTheme="majorHAnsi" w:hAnsiTheme="majorHAnsi"/>
        </w:rPr>
        <w:t>jp</w:t>
      </w:r>
      <w:proofErr w:type="spellEnd"/>
      <w:r w:rsidRPr="006F354E">
        <w:rPr>
          <w:rFonts w:asciiTheme="majorHAnsi" w:hAnsiTheme="majorHAnsi"/>
        </w:rPr>
        <w:t xml:space="preserve"> (chair)</w:t>
      </w:r>
    </w:p>
    <w:p w14:paraId="43D5E0CC" w14:textId="77777777" w:rsidR="001B3D5D" w:rsidRPr="006F354E" w:rsidRDefault="001B3D5D" w:rsidP="001B3D5D">
      <w:pPr>
        <w:numPr>
          <w:ilvl w:val="0"/>
          <w:numId w:val="26"/>
        </w:numPr>
        <w:spacing w:beforeLines="1" w:before="2" w:afterLines="1" w:after="2"/>
        <w:rPr>
          <w:rFonts w:asciiTheme="majorHAnsi" w:hAnsiTheme="majorHAnsi"/>
        </w:rPr>
      </w:pPr>
      <w:proofErr w:type="spellStart"/>
      <w:r w:rsidRPr="006F354E">
        <w:rPr>
          <w:rFonts w:asciiTheme="majorHAnsi" w:hAnsiTheme="majorHAnsi"/>
        </w:rPr>
        <w:t>Siavash</w:t>
      </w:r>
      <w:proofErr w:type="spellEnd"/>
      <w:r w:rsidRPr="006F354E">
        <w:rPr>
          <w:rFonts w:asciiTheme="majorHAnsi" w:hAnsiTheme="majorHAnsi"/>
        </w:rPr>
        <w:t xml:space="preserve"> </w:t>
      </w:r>
      <w:proofErr w:type="spellStart"/>
      <w:r w:rsidRPr="006F354E">
        <w:rPr>
          <w:rFonts w:asciiTheme="majorHAnsi" w:hAnsiTheme="majorHAnsi"/>
        </w:rPr>
        <w:t>Shahshahani</w:t>
      </w:r>
      <w:proofErr w:type="spellEnd"/>
      <w:r w:rsidRPr="006F354E">
        <w:rPr>
          <w:rFonts w:asciiTheme="majorHAnsi" w:hAnsiTheme="majorHAnsi"/>
        </w:rPr>
        <w:t>, .</w:t>
      </w:r>
      <w:proofErr w:type="spellStart"/>
      <w:r w:rsidRPr="006F354E">
        <w:rPr>
          <w:rFonts w:asciiTheme="majorHAnsi" w:hAnsiTheme="majorHAnsi"/>
        </w:rPr>
        <w:t>ir</w:t>
      </w:r>
      <w:proofErr w:type="spellEnd"/>
    </w:p>
    <w:p w14:paraId="7F1DDC94" w14:textId="77777777" w:rsidR="001B3D5D" w:rsidRPr="006F354E" w:rsidRDefault="001B3D5D" w:rsidP="001B3D5D">
      <w:pPr>
        <w:numPr>
          <w:ilvl w:val="0"/>
          <w:numId w:val="26"/>
        </w:numPr>
        <w:spacing w:beforeLines="1" w:before="2" w:afterLines="1" w:after="2"/>
        <w:rPr>
          <w:rFonts w:asciiTheme="majorHAnsi" w:hAnsiTheme="majorHAnsi"/>
        </w:rPr>
      </w:pPr>
      <w:proofErr w:type="spellStart"/>
      <w:r w:rsidRPr="006F354E">
        <w:rPr>
          <w:rFonts w:asciiTheme="majorHAnsi" w:hAnsiTheme="majorHAnsi"/>
        </w:rPr>
        <w:t>Zmarialai</w:t>
      </w:r>
      <w:proofErr w:type="spellEnd"/>
      <w:r w:rsidRPr="006F354E">
        <w:rPr>
          <w:rFonts w:asciiTheme="majorHAnsi" w:hAnsiTheme="majorHAnsi"/>
        </w:rPr>
        <w:t xml:space="preserve"> </w:t>
      </w:r>
      <w:proofErr w:type="spellStart"/>
      <w:r w:rsidRPr="006F354E">
        <w:rPr>
          <w:rFonts w:asciiTheme="majorHAnsi" w:hAnsiTheme="majorHAnsi"/>
        </w:rPr>
        <w:t>Wafa</w:t>
      </w:r>
      <w:proofErr w:type="spellEnd"/>
      <w:r w:rsidRPr="006F354E">
        <w:rPr>
          <w:rFonts w:asciiTheme="majorHAnsi" w:hAnsiTheme="majorHAnsi"/>
        </w:rPr>
        <w:t>, .</w:t>
      </w:r>
      <w:proofErr w:type="spellStart"/>
      <w:r w:rsidRPr="006F354E">
        <w:rPr>
          <w:rFonts w:asciiTheme="majorHAnsi" w:hAnsiTheme="majorHAnsi"/>
        </w:rPr>
        <w:t>af</w:t>
      </w:r>
      <w:proofErr w:type="spellEnd"/>
    </w:p>
    <w:p w14:paraId="37A41E3D" w14:textId="77777777" w:rsidR="001B3D5D" w:rsidRPr="006F354E" w:rsidRDefault="001B3D5D" w:rsidP="001B3D5D">
      <w:pPr>
        <w:numPr>
          <w:ilvl w:val="0"/>
          <w:numId w:val="26"/>
        </w:numPr>
        <w:spacing w:beforeLines="1" w:before="2" w:afterLines="1" w:after="2"/>
        <w:rPr>
          <w:rFonts w:asciiTheme="majorHAnsi" w:hAnsiTheme="majorHAnsi"/>
        </w:rPr>
      </w:pPr>
      <w:proofErr w:type="spellStart"/>
      <w:r w:rsidRPr="006F354E">
        <w:rPr>
          <w:rFonts w:asciiTheme="majorHAnsi" w:hAnsiTheme="majorHAnsi"/>
        </w:rPr>
        <w:t>Jian</w:t>
      </w:r>
      <w:proofErr w:type="spellEnd"/>
      <w:r w:rsidRPr="006F354E">
        <w:rPr>
          <w:rFonts w:asciiTheme="majorHAnsi" w:hAnsiTheme="majorHAnsi"/>
        </w:rPr>
        <w:t xml:space="preserve"> Zhang, APTLD</w:t>
      </w:r>
    </w:p>
    <w:p w14:paraId="2E28E965" w14:textId="77777777" w:rsidR="001B3D5D" w:rsidRPr="006F354E" w:rsidRDefault="001B3D5D" w:rsidP="001B3D5D">
      <w:pPr>
        <w:spacing w:beforeLines="1" w:before="2" w:afterLines="1" w:after="2"/>
        <w:ind w:left="720"/>
        <w:rPr>
          <w:rFonts w:asciiTheme="majorHAnsi" w:hAnsiTheme="majorHAnsi"/>
        </w:rPr>
      </w:pPr>
    </w:p>
    <w:p w14:paraId="4727D0D0" w14:textId="77777777" w:rsidR="001B3D5D" w:rsidRPr="006F354E" w:rsidRDefault="001B3D5D" w:rsidP="001B3D5D">
      <w:pPr>
        <w:spacing w:beforeLines="1" w:before="2" w:afterLines="1" w:after="2"/>
        <w:outlineLvl w:val="0"/>
        <w:rPr>
          <w:rFonts w:asciiTheme="majorHAnsi" w:hAnsiTheme="majorHAnsi"/>
          <w:i/>
        </w:rPr>
      </w:pPr>
      <w:r w:rsidRPr="006F354E">
        <w:rPr>
          <w:rFonts w:asciiTheme="majorHAnsi" w:hAnsiTheme="majorHAnsi"/>
          <w:i/>
        </w:rPr>
        <w:t>European Region</w:t>
      </w:r>
    </w:p>
    <w:p w14:paraId="64115900" w14:textId="5D82989F" w:rsidR="001B3D5D" w:rsidRPr="006F354E" w:rsidRDefault="001B3D5D" w:rsidP="001B3D5D">
      <w:pPr>
        <w:pStyle w:val="ListParagraph"/>
        <w:numPr>
          <w:ilvl w:val="0"/>
          <w:numId w:val="37"/>
        </w:numPr>
        <w:spacing w:beforeLines="1" w:before="2" w:afterLines="1" w:after="2"/>
        <w:outlineLvl w:val="0"/>
        <w:rPr>
          <w:rFonts w:asciiTheme="majorHAnsi" w:hAnsiTheme="majorHAnsi"/>
          <w:b/>
        </w:rPr>
      </w:pPr>
      <w:proofErr w:type="spellStart"/>
      <w:r w:rsidRPr="006F354E">
        <w:rPr>
          <w:rFonts w:asciiTheme="majorHAnsi" w:hAnsiTheme="majorHAnsi"/>
        </w:rPr>
        <w:t>Dejan</w:t>
      </w:r>
      <w:proofErr w:type="spellEnd"/>
      <w:r w:rsidRPr="006F354E">
        <w:rPr>
          <w:rFonts w:asciiTheme="majorHAnsi" w:hAnsiTheme="majorHAnsi"/>
        </w:rPr>
        <w:t xml:space="preserve"> </w:t>
      </w:r>
      <w:proofErr w:type="spellStart"/>
      <w:r w:rsidRPr="006F354E">
        <w:rPr>
          <w:rFonts w:asciiTheme="majorHAnsi" w:hAnsiTheme="majorHAnsi"/>
        </w:rPr>
        <w:t>Djukic</w:t>
      </w:r>
      <w:proofErr w:type="spellEnd"/>
      <w:r w:rsidRPr="006F354E">
        <w:rPr>
          <w:rFonts w:asciiTheme="majorHAnsi" w:hAnsiTheme="majorHAnsi"/>
        </w:rPr>
        <w:t>, .</w:t>
      </w:r>
      <w:proofErr w:type="spellStart"/>
      <w:r w:rsidRPr="006F354E">
        <w:rPr>
          <w:rFonts w:asciiTheme="majorHAnsi" w:hAnsiTheme="majorHAnsi"/>
        </w:rPr>
        <w:t>rs</w:t>
      </w:r>
      <w:proofErr w:type="spellEnd"/>
    </w:p>
    <w:p w14:paraId="08903E47" w14:textId="77777777" w:rsidR="001B3D5D" w:rsidRPr="006F354E" w:rsidRDefault="001B3D5D" w:rsidP="001B3D5D">
      <w:pPr>
        <w:numPr>
          <w:ilvl w:val="0"/>
          <w:numId w:val="27"/>
        </w:numPr>
        <w:spacing w:beforeLines="1" w:before="2" w:afterLines="1" w:after="2"/>
        <w:rPr>
          <w:rFonts w:asciiTheme="majorHAnsi" w:hAnsiTheme="majorHAnsi"/>
        </w:rPr>
      </w:pPr>
      <w:r w:rsidRPr="006F354E">
        <w:rPr>
          <w:rFonts w:asciiTheme="majorHAnsi" w:hAnsiTheme="majorHAnsi"/>
        </w:rPr>
        <w:t xml:space="preserve">Daniel </w:t>
      </w:r>
      <w:proofErr w:type="spellStart"/>
      <w:r w:rsidRPr="006F354E">
        <w:rPr>
          <w:rFonts w:asciiTheme="majorHAnsi" w:hAnsiTheme="majorHAnsi"/>
        </w:rPr>
        <w:t>Kalchev</w:t>
      </w:r>
      <w:proofErr w:type="spellEnd"/>
      <w:r w:rsidRPr="006F354E">
        <w:rPr>
          <w:rFonts w:asciiTheme="majorHAnsi" w:hAnsiTheme="majorHAnsi"/>
        </w:rPr>
        <w:t>, .</w:t>
      </w:r>
      <w:proofErr w:type="spellStart"/>
      <w:r w:rsidRPr="006F354E">
        <w:rPr>
          <w:rFonts w:asciiTheme="majorHAnsi" w:hAnsiTheme="majorHAnsi"/>
        </w:rPr>
        <w:t>bg</w:t>
      </w:r>
      <w:proofErr w:type="spellEnd"/>
    </w:p>
    <w:p w14:paraId="20B1E523" w14:textId="77777777" w:rsidR="001B3D5D" w:rsidRPr="006F354E" w:rsidRDefault="001B3D5D" w:rsidP="001B3D5D">
      <w:pPr>
        <w:numPr>
          <w:ilvl w:val="0"/>
          <w:numId w:val="27"/>
        </w:numPr>
        <w:spacing w:beforeLines="1" w:before="2" w:afterLines="1" w:after="2"/>
        <w:rPr>
          <w:rFonts w:asciiTheme="majorHAnsi" w:hAnsiTheme="majorHAnsi"/>
        </w:rPr>
      </w:pPr>
      <w:proofErr w:type="spellStart"/>
      <w:r w:rsidRPr="006F354E">
        <w:rPr>
          <w:rFonts w:asciiTheme="majorHAnsi" w:hAnsiTheme="majorHAnsi"/>
        </w:rPr>
        <w:t>Andrey</w:t>
      </w:r>
      <w:proofErr w:type="spellEnd"/>
      <w:r w:rsidRPr="006F354E">
        <w:rPr>
          <w:rFonts w:asciiTheme="majorHAnsi" w:hAnsiTheme="majorHAnsi"/>
        </w:rPr>
        <w:t xml:space="preserve"> Romanov, .</w:t>
      </w:r>
      <w:proofErr w:type="spellStart"/>
      <w:r w:rsidRPr="006F354E">
        <w:rPr>
          <w:rFonts w:asciiTheme="majorHAnsi" w:hAnsiTheme="majorHAnsi"/>
        </w:rPr>
        <w:t>ru</w:t>
      </w:r>
      <w:proofErr w:type="spellEnd"/>
    </w:p>
    <w:p w14:paraId="63B04428" w14:textId="77777777" w:rsidR="001B3D5D" w:rsidRPr="006F354E" w:rsidRDefault="001B3D5D" w:rsidP="001B3D5D">
      <w:pPr>
        <w:numPr>
          <w:ilvl w:val="0"/>
          <w:numId w:val="27"/>
        </w:numPr>
        <w:spacing w:beforeLines="1" w:before="2" w:afterLines="1" w:after="2"/>
        <w:rPr>
          <w:rFonts w:asciiTheme="majorHAnsi" w:hAnsiTheme="majorHAnsi"/>
        </w:rPr>
      </w:pPr>
      <w:r w:rsidRPr="006F354E">
        <w:rPr>
          <w:rFonts w:asciiTheme="majorHAnsi" w:hAnsiTheme="majorHAnsi"/>
        </w:rPr>
        <w:t xml:space="preserve">Giovanni </w:t>
      </w:r>
      <w:proofErr w:type="spellStart"/>
      <w:r w:rsidRPr="006F354E">
        <w:rPr>
          <w:rFonts w:asciiTheme="majorHAnsi" w:hAnsiTheme="majorHAnsi"/>
        </w:rPr>
        <w:t>Seppia</w:t>
      </w:r>
      <w:proofErr w:type="spellEnd"/>
      <w:r w:rsidRPr="006F354E">
        <w:rPr>
          <w:rFonts w:asciiTheme="majorHAnsi" w:hAnsiTheme="majorHAnsi"/>
        </w:rPr>
        <w:t>, .</w:t>
      </w:r>
      <w:proofErr w:type="spellStart"/>
      <w:r w:rsidRPr="006F354E">
        <w:rPr>
          <w:rFonts w:asciiTheme="majorHAnsi" w:hAnsiTheme="majorHAnsi"/>
        </w:rPr>
        <w:t>eu</w:t>
      </w:r>
      <w:proofErr w:type="spellEnd"/>
      <w:r w:rsidRPr="006F354E">
        <w:rPr>
          <w:rFonts w:asciiTheme="majorHAnsi" w:hAnsiTheme="majorHAnsi"/>
        </w:rPr>
        <w:t xml:space="preserve"> </w:t>
      </w:r>
    </w:p>
    <w:p w14:paraId="7C33A791" w14:textId="77777777" w:rsidR="001B3D5D" w:rsidRPr="006F354E" w:rsidRDefault="001B3D5D" w:rsidP="001B3D5D">
      <w:pPr>
        <w:spacing w:beforeLines="1" w:before="2" w:afterLines="1" w:after="2"/>
        <w:ind w:left="720"/>
        <w:rPr>
          <w:rFonts w:asciiTheme="majorHAnsi" w:hAnsiTheme="majorHAnsi"/>
        </w:rPr>
      </w:pPr>
    </w:p>
    <w:p w14:paraId="64B05B3D" w14:textId="77777777" w:rsidR="001B3D5D" w:rsidRPr="006F354E" w:rsidRDefault="001B3D5D" w:rsidP="001B3D5D">
      <w:pPr>
        <w:spacing w:beforeLines="1" w:before="2" w:afterLines="1" w:after="2"/>
        <w:outlineLvl w:val="0"/>
        <w:rPr>
          <w:rFonts w:asciiTheme="majorHAnsi" w:hAnsiTheme="majorHAnsi"/>
        </w:rPr>
      </w:pPr>
      <w:r w:rsidRPr="006F354E">
        <w:rPr>
          <w:rFonts w:asciiTheme="majorHAnsi" w:hAnsiTheme="majorHAnsi"/>
        </w:rPr>
        <w:t>Latin American and Caribbean Region</w:t>
      </w:r>
    </w:p>
    <w:p w14:paraId="3B9BEE18" w14:textId="48A68983" w:rsidR="001B3D5D" w:rsidRPr="006F354E" w:rsidRDefault="001B3D5D" w:rsidP="001B3D5D">
      <w:pPr>
        <w:numPr>
          <w:ilvl w:val="0"/>
          <w:numId w:val="28"/>
        </w:numPr>
        <w:spacing w:beforeLines="1" w:before="2" w:afterLines="1" w:after="2"/>
        <w:rPr>
          <w:rFonts w:asciiTheme="majorHAnsi" w:hAnsiTheme="majorHAnsi"/>
        </w:rPr>
      </w:pPr>
      <w:r w:rsidRPr="006F354E">
        <w:rPr>
          <w:rFonts w:asciiTheme="majorHAnsi" w:hAnsiTheme="majorHAnsi"/>
        </w:rPr>
        <w:t xml:space="preserve">Demi </w:t>
      </w:r>
      <w:proofErr w:type="spellStart"/>
      <w:r w:rsidRPr="006F354E">
        <w:rPr>
          <w:rFonts w:asciiTheme="majorHAnsi" w:hAnsiTheme="majorHAnsi"/>
        </w:rPr>
        <w:t>Getschko</w:t>
      </w:r>
      <w:proofErr w:type="spellEnd"/>
      <w:r w:rsidRPr="006F354E">
        <w:rPr>
          <w:rFonts w:asciiTheme="majorHAnsi" w:hAnsiTheme="majorHAnsi"/>
        </w:rPr>
        <w:t>, .</w:t>
      </w:r>
      <w:proofErr w:type="spellStart"/>
      <w:r w:rsidRPr="006F354E">
        <w:rPr>
          <w:rFonts w:asciiTheme="majorHAnsi" w:hAnsiTheme="majorHAnsi"/>
        </w:rPr>
        <w:t>br</w:t>
      </w:r>
      <w:proofErr w:type="spellEnd"/>
      <w:r w:rsidRPr="006F354E">
        <w:rPr>
          <w:rFonts w:asciiTheme="majorHAnsi" w:hAnsiTheme="majorHAnsi"/>
        </w:rPr>
        <w:t xml:space="preserve"> (vice –chair)</w:t>
      </w:r>
    </w:p>
    <w:p w14:paraId="6809DC31" w14:textId="77777777" w:rsidR="001B3D5D" w:rsidRPr="006F354E" w:rsidRDefault="001B3D5D" w:rsidP="001B3D5D">
      <w:pPr>
        <w:spacing w:beforeLines="1" w:before="2" w:afterLines="1" w:after="2"/>
        <w:rPr>
          <w:rFonts w:asciiTheme="majorHAnsi" w:hAnsiTheme="majorHAnsi"/>
        </w:rPr>
      </w:pPr>
    </w:p>
    <w:p w14:paraId="5D513CF5" w14:textId="77777777" w:rsidR="001B3D5D" w:rsidRPr="006F354E" w:rsidRDefault="001B3D5D" w:rsidP="001B3D5D">
      <w:pPr>
        <w:spacing w:beforeLines="1" w:before="2" w:afterLines="1" w:after="2"/>
        <w:outlineLvl w:val="0"/>
        <w:rPr>
          <w:rFonts w:asciiTheme="majorHAnsi" w:hAnsiTheme="majorHAnsi"/>
          <w:i/>
        </w:rPr>
      </w:pPr>
      <w:r w:rsidRPr="006F354E">
        <w:rPr>
          <w:rFonts w:asciiTheme="majorHAnsi" w:hAnsiTheme="majorHAnsi"/>
          <w:b/>
          <w:i/>
        </w:rPr>
        <w:t>Support Staff</w:t>
      </w:r>
    </w:p>
    <w:p w14:paraId="109C7832" w14:textId="77777777" w:rsidR="001B3D5D" w:rsidRPr="006F354E" w:rsidRDefault="001B3D5D" w:rsidP="001B3D5D">
      <w:pPr>
        <w:numPr>
          <w:ilvl w:val="0"/>
          <w:numId w:val="29"/>
        </w:numPr>
        <w:spacing w:beforeLines="1" w:before="2" w:afterLines="1" w:after="2"/>
        <w:rPr>
          <w:rFonts w:asciiTheme="majorHAnsi" w:hAnsiTheme="majorHAnsi"/>
        </w:rPr>
      </w:pPr>
      <w:r w:rsidRPr="006F354E">
        <w:rPr>
          <w:rFonts w:asciiTheme="majorHAnsi" w:hAnsiTheme="majorHAnsi"/>
        </w:rPr>
        <w:t>Bart Boswinkel</w:t>
      </w:r>
    </w:p>
    <w:p w14:paraId="5DBBCCEF" w14:textId="77777777" w:rsidR="001B3D5D" w:rsidRPr="006F354E" w:rsidRDefault="001B3D5D" w:rsidP="001B3D5D">
      <w:pPr>
        <w:numPr>
          <w:ilvl w:val="0"/>
          <w:numId w:val="29"/>
        </w:numPr>
        <w:spacing w:beforeLines="1" w:before="2" w:afterLines="1" w:after="2"/>
        <w:rPr>
          <w:rFonts w:asciiTheme="majorHAnsi" w:hAnsiTheme="majorHAnsi"/>
        </w:rPr>
      </w:pPr>
      <w:r w:rsidRPr="006F354E">
        <w:rPr>
          <w:rFonts w:asciiTheme="majorHAnsi" w:hAnsiTheme="majorHAnsi"/>
        </w:rPr>
        <w:t>Samantha Eisner</w:t>
      </w:r>
    </w:p>
    <w:p w14:paraId="08B1E490" w14:textId="77777777" w:rsidR="001B3D5D" w:rsidRPr="006F354E" w:rsidRDefault="001B3D5D" w:rsidP="001B3D5D">
      <w:pPr>
        <w:numPr>
          <w:ilvl w:val="0"/>
          <w:numId w:val="29"/>
        </w:numPr>
        <w:spacing w:beforeLines="1" w:before="2" w:afterLines="1" w:after="2"/>
        <w:rPr>
          <w:rFonts w:asciiTheme="majorHAnsi" w:hAnsiTheme="majorHAnsi"/>
        </w:rPr>
      </w:pPr>
      <w:r w:rsidRPr="006F354E">
        <w:rPr>
          <w:rFonts w:asciiTheme="majorHAnsi" w:hAnsiTheme="majorHAnsi"/>
        </w:rPr>
        <w:t xml:space="preserve">Kristina </w:t>
      </w:r>
      <w:proofErr w:type="spellStart"/>
      <w:r w:rsidRPr="006F354E">
        <w:rPr>
          <w:rFonts w:asciiTheme="majorHAnsi" w:hAnsiTheme="majorHAnsi"/>
        </w:rPr>
        <w:t>Nordström</w:t>
      </w:r>
      <w:proofErr w:type="spellEnd"/>
    </w:p>
    <w:p w14:paraId="2B9A25D5" w14:textId="77777777" w:rsidR="001B3D5D" w:rsidRPr="006F354E" w:rsidRDefault="001B3D5D" w:rsidP="001B3D5D">
      <w:pPr>
        <w:numPr>
          <w:ilvl w:val="0"/>
          <w:numId w:val="29"/>
        </w:numPr>
        <w:spacing w:beforeLines="1" w:before="2" w:afterLines="1" w:after="2"/>
        <w:rPr>
          <w:rFonts w:asciiTheme="majorHAnsi" w:hAnsiTheme="majorHAnsi"/>
        </w:rPr>
      </w:pPr>
      <w:r w:rsidRPr="006F354E">
        <w:rPr>
          <w:rFonts w:asciiTheme="majorHAnsi" w:hAnsiTheme="majorHAnsi"/>
        </w:rPr>
        <w:t xml:space="preserve">Gabriella </w:t>
      </w:r>
      <w:proofErr w:type="spellStart"/>
      <w:r w:rsidRPr="006F354E">
        <w:rPr>
          <w:rFonts w:asciiTheme="majorHAnsi" w:hAnsiTheme="majorHAnsi"/>
        </w:rPr>
        <w:t>Schittek</w:t>
      </w:r>
      <w:proofErr w:type="spellEnd"/>
    </w:p>
    <w:p w14:paraId="53AA14B9" w14:textId="77777777" w:rsidR="001B3D5D" w:rsidRPr="006F354E" w:rsidRDefault="001B3D5D" w:rsidP="001B3D5D">
      <w:pPr>
        <w:rPr>
          <w:rFonts w:asciiTheme="majorHAnsi" w:hAnsiTheme="majorHAnsi"/>
          <w:b/>
        </w:rPr>
      </w:pPr>
    </w:p>
    <w:p w14:paraId="74532A18" w14:textId="55E02791" w:rsidR="001B3D5D" w:rsidRPr="00655E60" w:rsidRDefault="00936E63" w:rsidP="00936E63">
      <w:pPr>
        <w:rPr>
          <w:rFonts w:asciiTheme="majorHAnsi" w:hAnsiTheme="majorHAnsi"/>
          <w:b/>
        </w:rPr>
      </w:pPr>
      <w:r w:rsidRPr="006F354E">
        <w:rPr>
          <w:rFonts w:asciiTheme="majorHAnsi" w:hAnsiTheme="majorHAnsi"/>
        </w:rPr>
        <w:t xml:space="preserve"> </w:t>
      </w:r>
      <w:r w:rsidR="006F354E" w:rsidRPr="00655E60">
        <w:rPr>
          <w:rFonts w:asciiTheme="majorHAnsi" w:hAnsiTheme="majorHAnsi"/>
          <w:b/>
        </w:rPr>
        <w:t xml:space="preserve">Annex C: Final Report </w:t>
      </w:r>
    </w:p>
    <w:p w14:paraId="7787EF94" w14:textId="77777777" w:rsidR="006F354E" w:rsidRDefault="006F354E" w:rsidP="00936E63">
      <w:pPr>
        <w:rPr>
          <w:rFonts w:asciiTheme="majorHAnsi" w:hAnsiTheme="majorHAnsi"/>
        </w:rPr>
      </w:pPr>
    </w:p>
    <w:p w14:paraId="40BF23D2" w14:textId="272AD265" w:rsidR="006F354E" w:rsidRDefault="006F354E" w:rsidP="00936E63">
      <w:pPr>
        <w:rPr>
          <w:rFonts w:asciiTheme="majorHAnsi" w:hAnsiTheme="majorHAnsi"/>
        </w:rPr>
      </w:pPr>
      <w:r>
        <w:rPr>
          <w:rFonts w:asciiTheme="majorHAnsi" w:hAnsiTheme="majorHAnsi"/>
        </w:rPr>
        <w:t xml:space="preserve">The Final Report as submitted to the </w:t>
      </w:r>
      <w:proofErr w:type="spellStart"/>
      <w:r>
        <w:rPr>
          <w:rFonts w:asciiTheme="majorHAnsi" w:hAnsiTheme="majorHAnsi"/>
        </w:rPr>
        <w:t>ccNSO</w:t>
      </w:r>
      <w:proofErr w:type="spellEnd"/>
      <w:r>
        <w:rPr>
          <w:rFonts w:asciiTheme="majorHAnsi" w:hAnsiTheme="majorHAnsi"/>
        </w:rPr>
        <w:t xml:space="preserve"> Council on 2 April 2013 can be found at:</w:t>
      </w:r>
    </w:p>
    <w:p w14:paraId="7AB86632" w14:textId="423AD9E2" w:rsidR="006F354E" w:rsidRDefault="001315B8" w:rsidP="00936E63">
      <w:pPr>
        <w:rPr>
          <w:rFonts w:asciiTheme="majorHAnsi" w:hAnsiTheme="majorHAnsi"/>
        </w:rPr>
      </w:pPr>
      <w:hyperlink r:id="rId10" w:history="1">
        <w:r w:rsidR="00655E60" w:rsidRPr="004C0A08">
          <w:rPr>
            <w:rStyle w:val="Hyperlink"/>
            <w:rFonts w:asciiTheme="majorHAnsi" w:hAnsiTheme="majorHAnsi"/>
          </w:rPr>
          <w:t>http://ccnso.icann.org/workinggroups/idn-ccpdp-final-29mar13-en.pdf</w:t>
        </w:r>
      </w:hyperlink>
    </w:p>
    <w:p w14:paraId="3582C604" w14:textId="77777777" w:rsidR="001B3D5D" w:rsidRPr="006F354E" w:rsidRDefault="001B3D5D" w:rsidP="00936E63">
      <w:pPr>
        <w:rPr>
          <w:rFonts w:asciiTheme="majorHAnsi" w:hAnsiTheme="majorHAnsi"/>
        </w:rPr>
      </w:pPr>
    </w:p>
    <w:p w14:paraId="74F3657C" w14:textId="0F3573B8" w:rsidR="001B3D5D" w:rsidRPr="00655E60" w:rsidRDefault="006F354E" w:rsidP="00936E63">
      <w:pPr>
        <w:rPr>
          <w:rFonts w:asciiTheme="majorHAnsi" w:hAnsiTheme="majorHAnsi"/>
          <w:b/>
        </w:rPr>
      </w:pPr>
      <w:r w:rsidRPr="00655E60">
        <w:rPr>
          <w:rFonts w:asciiTheme="majorHAnsi" w:hAnsiTheme="majorHAnsi"/>
          <w:b/>
        </w:rPr>
        <w:t>Annex D: Members Report</w:t>
      </w:r>
    </w:p>
    <w:p w14:paraId="135ACB48" w14:textId="77777777" w:rsidR="00655E60" w:rsidRDefault="00655E60" w:rsidP="00936E63">
      <w:pPr>
        <w:rPr>
          <w:rFonts w:asciiTheme="majorHAnsi" w:hAnsiTheme="majorHAnsi"/>
        </w:rPr>
      </w:pPr>
    </w:p>
    <w:p w14:paraId="30D62A82" w14:textId="0CBDA28D" w:rsidR="006F354E" w:rsidRDefault="006F354E" w:rsidP="00936E63">
      <w:pPr>
        <w:rPr>
          <w:rFonts w:asciiTheme="majorHAnsi" w:hAnsiTheme="majorHAnsi"/>
        </w:rPr>
      </w:pPr>
      <w:r>
        <w:rPr>
          <w:rFonts w:asciiTheme="majorHAnsi" w:hAnsiTheme="majorHAnsi"/>
        </w:rPr>
        <w:t xml:space="preserve">The Members Report as conveyed to the </w:t>
      </w:r>
      <w:proofErr w:type="spellStart"/>
      <w:r>
        <w:rPr>
          <w:rFonts w:asciiTheme="majorHAnsi" w:hAnsiTheme="majorHAnsi"/>
        </w:rPr>
        <w:t>ccNSO</w:t>
      </w:r>
      <w:proofErr w:type="spellEnd"/>
      <w:r>
        <w:rPr>
          <w:rFonts w:asciiTheme="majorHAnsi" w:hAnsiTheme="majorHAnsi"/>
        </w:rPr>
        <w:t xml:space="preserve"> members can be found at:</w:t>
      </w:r>
    </w:p>
    <w:p w14:paraId="388944AD" w14:textId="218493A2" w:rsidR="001B3D5D" w:rsidRDefault="001315B8" w:rsidP="00936E63">
      <w:pPr>
        <w:rPr>
          <w:rStyle w:val="Hyperlink"/>
          <w:rFonts w:asciiTheme="majorHAnsi" w:hAnsiTheme="majorHAnsi"/>
        </w:rPr>
      </w:pPr>
      <w:hyperlink r:id="rId11" w:history="1">
        <w:r w:rsidR="00655E60" w:rsidRPr="004C0A08">
          <w:rPr>
            <w:rStyle w:val="Hyperlink"/>
            <w:rFonts w:asciiTheme="majorHAnsi" w:hAnsiTheme="majorHAnsi"/>
          </w:rPr>
          <w:t>http://ccnso.icann.org/workinggroups/idn-ccpdp-members-18apr13-en.pdf</w:t>
        </w:r>
      </w:hyperlink>
    </w:p>
    <w:p w14:paraId="3D0F18CD" w14:textId="77777777" w:rsidR="000A46BC" w:rsidRPr="000A46BC" w:rsidRDefault="000A46BC" w:rsidP="00936E63">
      <w:pPr>
        <w:rPr>
          <w:rFonts w:asciiTheme="majorHAnsi" w:hAnsiTheme="majorHAnsi"/>
          <w:b/>
        </w:rPr>
      </w:pPr>
    </w:p>
    <w:p w14:paraId="737AC9ED" w14:textId="07374778" w:rsidR="00655E60" w:rsidRDefault="000A46BC" w:rsidP="00936E63">
      <w:pPr>
        <w:rPr>
          <w:rFonts w:asciiTheme="majorHAnsi" w:hAnsiTheme="majorHAnsi"/>
          <w:b/>
        </w:rPr>
      </w:pPr>
      <w:r w:rsidRPr="000A46BC">
        <w:rPr>
          <w:rFonts w:asciiTheme="majorHAnsi" w:hAnsiTheme="majorHAnsi"/>
          <w:b/>
        </w:rPr>
        <w:t xml:space="preserve">Annex E: Notification to the chair of the GAC and invite to provide </w:t>
      </w:r>
      <w:proofErr w:type="gramStart"/>
      <w:r w:rsidRPr="000A46BC">
        <w:rPr>
          <w:rFonts w:asciiTheme="majorHAnsi" w:hAnsiTheme="majorHAnsi"/>
          <w:b/>
        </w:rPr>
        <w:t>advise</w:t>
      </w:r>
      <w:proofErr w:type="gramEnd"/>
      <w:r w:rsidRPr="000A46BC">
        <w:rPr>
          <w:rFonts w:asciiTheme="majorHAnsi" w:hAnsiTheme="majorHAnsi"/>
          <w:b/>
        </w:rPr>
        <w:t xml:space="preserve"> or opinion</w:t>
      </w:r>
    </w:p>
    <w:p w14:paraId="6EBD75A5" w14:textId="77777777" w:rsidR="000A46BC" w:rsidRDefault="000A46BC" w:rsidP="00936E63">
      <w:pPr>
        <w:rPr>
          <w:rFonts w:asciiTheme="majorHAnsi" w:hAnsiTheme="majorHAnsi"/>
          <w:b/>
        </w:rPr>
      </w:pPr>
    </w:p>
    <w:p w14:paraId="4BCD4A9B" w14:textId="7CC72FD6" w:rsidR="000A46BC" w:rsidRPr="00EA40CE" w:rsidRDefault="000A46BC" w:rsidP="000A46BC">
      <w:pPr>
        <w:widowControl w:val="0"/>
        <w:autoSpaceDE w:val="0"/>
        <w:autoSpaceDN w:val="0"/>
        <w:adjustRightInd w:val="0"/>
        <w:rPr>
          <w:rFonts w:asciiTheme="majorHAnsi" w:hAnsiTheme="majorHAnsi" w:cs="Times New Roman"/>
          <w:color w:val="000000"/>
        </w:rPr>
      </w:pPr>
      <w:r w:rsidRPr="00EA40CE">
        <w:rPr>
          <w:rFonts w:asciiTheme="majorHAnsi" w:hAnsiTheme="majorHAnsi" w:cs="Times New Roman"/>
          <w:color w:val="000000"/>
        </w:rPr>
        <w:t>Subject: Invitation to the GAC to offer advise or opinion on recommendations IDN Country code Policy Development Process</w:t>
      </w:r>
    </w:p>
    <w:p w14:paraId="6AB49D54" w14:textId="14664BAE" w:rsidR="000A46BC" w:rsidRPr="00EA40CE" w:rsidRDefault="000A46BC" w:rsidP="000A46BC">
      <w:pPr>
        <w:widowControl w:val="0"/>
        <w:autoSpaceDE w:val="0"/>
        <w:autoSpaceDN w:val="0"/>
        <w:adjustRightInd w:val="0"/>
        <w:rPr>
          <w:rFonts w:asciiTheme="majorHAnsi" w:hAnsiTheme="majorHAnsi" w:cs="Times New Roman"/>
          <w:color w:val="000000"/>
        </w:rPr>
      </w:pPr>
      <w:r w:rsidRPr="00EA40CE">
        <w:rPr>
          <w:rFonts w:asciiTheme="majorHAnsi" w:hAnsiTheme="majorHAnsi" w:cs="Times New Roman"/>
          <w:color w:val="000000"/>
        </w:rPr>
        <w:t>Date: Wednesday, April 3, 2013 1:24:13 PM Central European Summer Time</w:t>
      </w:r>
    </w:p>
    <w:p w14:paraId="1DB3F40D" w14:textId="4129D46D" w:rsidR="000A46BC" w:rsidRPr="00EA40CE" w:rsidRDefault="000A46BC" w:rsidP="000A46BC">
      <w:pPr>
        <w:widowControl w:val="0"/>
        <w:autoSpaceDE w:val="0"/>
        <w:autoSpaceDN w:val="0"/>
        <w:adjustRightInd w:val="0"/>
        <w:rPr>
          <w:rFonts w:asciiTheme="majorHAnsi" w:hAnsiTheme="majorHAnsi" w:cs="Times New Roman"/>
          <w:color w:val="000000"/>
        </w:rPr>
      </w:pPr>
      <w:r w:rsidRPr="00EA40CE">
        <w:rPr>
          <w:rFonts w:asciiTheme="majorHAnsi" w:hAnsiTheme="majorHAnsi" w:cs="Times New Roman"/>
          <w:color w:val="000000"/>
        </w:rPr>
        <w:t>From: Bart Boswinkel</w:t>
      </w:r>
    </w:p>
    <w:p w14:paraId="31F1F1A5" w14:textId="598149C5" w:rsidR="000A46BC" w:rsidRPr="00EA40CE" w:rsidRDefault="000A46BC" w:rsidP="000A46BC">
      <w:pPr>
        <w:widowControl w:val="0"/>
        <w:autoSpaceDE w:val="0"/>
        <w:autoSpaceDN w:val="0"/>
        <w:adjustRightInd w:val="0"/>
        <w:rPr>
          <w:rFonts w:asciiTheme="majorHAnsi" w:hAnsiTheme="majorHAnsi" w:cs="Times New Roman"/>
          <w:color w:val="000000"/>
        </w:rPr>
      </w:pPr>
      <w:r w:rsidRPr="00EA40CE">
        <w:rPr>
          <w:rFonts w:asciiTheme="majorHAnsi" w:hAnsiTheme="majorHAnsi" w:cs="Times New Roman"/>
          <w:color w:val="000000"/>
        </w:rPr>
        <w:t xml:space="preserve">To: </w:t>
      </w:r>
      <w:proofErr w:type="spellStart"/>
      <w:r w:rsidRPr="00EA40CE">
        <w:rPr>
          <w:rFonts w:asciiTheme="majorHAnsi" w:hAnsiTheme="majorHAnsi" w:cs="Times New Roman"/>
          <w:color w:val="000000"/>
        </w:rPr>
        <w:t>Heather.Dryden</w:t>
      </w:r>
      <w:proofErr w:type="spellEnd"/>
      <w:r w:rsidRPr="00EA40CE">
        <w:rPr>
          <w:rFonts w:asciiTheme="majorHAnsi" w:hAnsiTheme="majorHAnsi" w:cs="Times New Roman"/>
          <w:color w:val="000000"/>
        </w:rPr>
        <w:t>@---</w:t>
      </w:r>
    </w:p>
    <w:p w14:paraId="30374806" w14:textId="538253EA" w:rsidR="000A46BC" w:rsidRPr="00EA40CE" w:rsidRDefault="000A46BC" w:rsidP="000A46BC">
      <w:pPr>
        <w:widowControl w:val="0"/>
        <w:autoSpaceDE w:val="0"/>
        <w:autoSpaceDN w:val="0"/>
        <w:adjustRightInd w:val="0"/>
        <w:rPr>
          <w:rFonts w:asciiTheme="majorHAnsi" w:hAnsiTheme="majorHAnsi" w:cs="Times New Roman"/>
          <w:color w:val="000000"/>
        </w:rPr>
      </w:pPr>
      <w:r w:rsidRPr="00EA40CE">
        <w:rPr>
          <w:rFonts w:asciiTheme="majorHAnsi" w:hAnsiTheme="majorHAnsi" w:cs="Times New Roman"/>
          <w:color w:val="000000"/>
        </w:rPr>
        <w:t xml:space="preserve">CC: Lesley Cowley, Jeannie </w:t>
      </w:r>
      <w:proofErr w:type="spellStart"/>
      <w:r w:rsidRPr="00EA40CE">
        <w:rPr>
          <w:rFonts w:asciiTheme="majorHAnsi" w:hAnsiTheme="majorHAnsi" w:cs="Times New Roman"/>
          <w:color w:val="000000"/>
        </w:rPr>
        <w:t>Ellers</w:t>
      </w:r>
      <w:proofErr w:type="spellEnd"/>
    </w:p>
    <w:p w14:paraId="49DA1811" w14:textId="77777777" w:rsidR="000A46BC" w:rsidRDefault="000A46BC" w:rsidP="000A46BC">
      <w:pPr>
        <w:widowControl w:val="0"/>
        <w:autoSpaceDE w:val="0"/>
        <w:autoSpaceDN w:val="0"/>
        <w:adjustRightInd w:val="0"/>
        <w:rPr>
          <w:rFonts w:ascii="Times New Roman" w:hAnsi="Times New Roman" w:cs="Times New Roman"/>
          <w:color w:val="000000"/>
          <w:sz w:val="21"/>
          <w:szCs w:val="21"/>
        </w:rPr>
      </w:pPr>
    </w:p>
    <w:p w14:paraId="55ECC248" w14:textId="77777777" w:rsidR="00EA40CE" w:rsidRPr="00EA40CE" w:rsidRDefault="00EA40CE" w:rsidP="00EA40CE">
      <w:pPr>
        <w:widowControl w:val="0"/>
        <w:autoSpaceDE w:val="0"/>
        <w:autoSpaceDN w:val="0"/>
        <w:adjustRightInd w:val="0"/>
        <w:rPr>
          <w:rFonts w:ascii="Calibri" w:hAnsi="Calibri" w:cs="Calibri"/>
        </w:rPr>
      </w:pPr>
      <w:r w:rsidRPr="00EA40CE">
        <w:rPr>
          <w:rFonts w:ascii="Calibri" w:hAnsi="Calibri" w:cs="Calibri"/>
        </w:rPr>
        <w:t>Dear Heather,</w:t>
      </w:r>
    </w:p>
    <w:p w14:paraId="76E618AC" w14:textId="77777777" w:rsidR="00EA40CE" w:rsidRPr="00EA40CE" w:rsidRDefault="00EA40CE" w:rsidP="00EA40CE">
      <w:pPr>
        <w:widowControl w:val="0"/>
        <w:autoSpaceDE w:val="0"/>
        <w:autoSpaceDN w:val="0"/>
        <w:adjustRightInd w:val="0"/>
        <w:rPr>
          <w:rFonts w:ascii="Calibri" w:hAnsi="Calibri" w:cs="Calibri"/>
        </w:rPr>
      </w:pPr>
      <w:r w:rsidRPr="00EA40CE">
        <w:rPr>
          <w:rFonts w:ascii="Calibri" w:hAnsi="Calibri" w:cs="Calibri"/>
        </w:rPr>
        <w:t xml:space="preserve">The Issue Manager of the IDN </w:t>
      </w:r>
      <w:proofErr w:type="spellStart"/>
      <w:r w:rsidRPr="00EA40CE">
        <w:rPr>
          <w:rFonts w:ascii="Calibri" w:hAnsi="Calibri" w:cs="Calibri"/>
        </w:rPr>
        <w:t>ccNSO</w:t>
      </w:r>
      <w:proofErr w:type="spellEnd"/>
      <w:r w:rsidRPr="00EA40CE">
        <w:rPr>
          <w:rFonts w:ascii="Calibri" w:hAnsi="Calibri" w:cs="Calibri"/>
        </w:rPr>
        <w:t xml:space="preserve"> Policy Development Process has submitted the Final Report to the chair of the </w:t>
      </w:r>
      <w:proofErr w:type="spellStart"/>
      <w:r w:rsidRPr="00EA40CE">
        <w:rPr>
          <w:rFonts w:ascii="Calibri" w:hAnsi="Calibri" w:cs="Calibri"/>
        </w:rPr>
        <w:t>ccNSO</w:t>
      </w:r>
      <w:proofErr w:type="spellEnd"/>
      <w:r w:rsidRPr="00EA40CE">
        <w:rPr>
          <w:rFonts w:ascii="Calibri" w:hAnsi="Calibri" w:cs="Calibri"/>
        </w:rPr>
        <w:t xml:space="preserve"> Council for Council deliberations. This Final Report is included, and will be posted shortly on the </w:t>
      </w:r>
      <w:proofErr w:type="spellStart"/>
      <w:r w:rsidRPr="00EA40CE">
        <w:rPr>
          <w:rFonts w:ascii="Calibri" w:hAnsi="Calibri" w:cs="Calibri"/>
        </w:rPr>
        <w:t>ccNSO</w:t>
      </w:r>
      <w:proofErr w:type="spellEnd"/>
      <w:r w:rsidRPr="00EA40CE">
        <w:rPr>
          <w:rFonts w:ascii="Calibri" w:hAnsi="Calibri" w:cs="Calibri"/>
        </w:rPr>
        <w:t xml:space="preserve"> Website (</w:t>
      </w:r>
      <w:hyperlink r:id="rId12" w:history="1">
        <w:r w:rsidRPr="00EA40CE">
          <w:rPr>
            <w:rFonts w:ascii="Calibri" w:hAnsi="Calibri" w:cs="Calibri"/>
            <w:color w:val="0000E9"/>
            <w:u w:val="single" w:color="0000E9"/>
          </w:rPr>
          <w:t>http://ccnso.icann.org</w:t>
        </w:r>
      </w:hyperlink>
      <w:r w:rsidRPr="00EA40CE">
        <w:rPr>
          <w:rFonts w:ascii="Calibri" w:hAnsi="Calibri" w:cs="Calibri"/>
        </w:rPr>
        <w:t>). </w:t>
      </w:r>
    </w:p>
    <w:p w14:paraId="744D7A7D" w14:textId="77777777" w:rsidR="00EA40CE" w:rsidRPr="00EA40CE" w:rsidRDefault="00EA40CE" w:rsidP="00EA40CE">
      <w:pPr>
        <w:widowControl w:val="0"/>
        <w:autoSpaceDE w:val="0"/>
        <w:autoSpaceDN w:val="0"/>
        <w:adjustRightInd w:val="0"/>
        <w:rPr>
          <w:rFonts w:ascii="Calibri" w:hAnsi="Calibri" w:cs="Calibri"/>
        </w:rPr>
      </w:pPr>
    </w:p>
    <w:p w14:paraId="5B60FEED" w14:textId="77777777" w:rsidR="00EA40CE" w:rsidRPr="00EA40CE" w:rsidRDefault="00EA40CE" w:rsidP="00EA40CE">
      <w:pPr>
        <w:widowControl w:val="0"/>
        <w:autoSpaceDE w:val="0"/>
        <w:autoSpaceDN w:val="0"/>
        <w:adjustRightInd w:val="0"/>
        <w:rPr>
          <w:rFonts w:ascii="Calibri" w:hAnsi="Calibri" w:cs="Calibri"/>
        </w:rPr>
      </w:pPr>
      <w:r w:rsidRPr="00EA40CE">
        <w:rPr>
          <w:rFonts w:ascii="Calibri" w:hAnsi="Calibri" w:cs="Calibri"/>
        </w:rPr>
        <w:t xml:space="preserve">In accordance with ICANN Bylaws Annex B section 10 a., and on behalf of the chair of the </w:t>
      </w:r>
      <w:proofErr w:type="spellStart"/>
      <w:r w:rsidRPr="00EA40CE">
        <w:rPr>
          <w:rFonts w:ascii="Calibri" w:hAnsi="Calibri" w:cs="Calibri"/>
        </w:rPr>
        <w:t>ccNSO</w:t>
      </w:r>
      <w:proofErr w:type="spellEnd"/>
      <w:r w:rsidRPr="00EA40CE">
        <w:rPr>
          <w:rFonts w:ascii="Calibri" w:hAnsi="Calibri" w:cs="Calibri"/>
        </w:rPr>
        <w:t>, the GAC is formally invited to offer opinion or advice on the Final Report.</w:t>
      </w:r>
    </w:p>
    <w:p w14:paraId="3320AB22" w14:textId="77777777" w:rsidR="00EA40CE" w:rsidRPr="00EA40CE" w:rsidRDefault="00EA40CE" w:rsidP="00EA40CE">
      <w:pPr>
        <w:widowControl w:val="0"/>
        <w:autoSpaceDE w:val="0"/>
        <w:autoSpaceDN w:val="0"/>
        <w:adjustRightInd w:val="0"/>
        <w:rPr>
          <w:rFonts w:ascii="Calibri" w:hAnsi="Calibri" w:cs="Calibri"/>
        </w:rPr>
      </w:pPr>
    </w:p>
    <w:p w14:paraId="0751F373" w14:textId="77777777" w:rsidR="00EA40CE" w:rsidRPr="00EA40CE" w:rsidRDefault="00EA40CE" w:rsidP="00EA40CE">
      <w:pPr>
        <w:widowControl w:val="0"/>
        <w:autoSpaceDE w:val="0"/>
        <w:autoSpaceDN w:val="0"/>
        <w:adjustRightInd w:val="0"/>
        <w:rPr>
          <w:rFonts w:ascii="Calibri" w:hAnsi="Calibri" w:cs="Calibri"/>
        </w:rPr>
      </w:pPr>
      <w:r w:rsidRPr="00EA40CE">
        <w:rPr>
          <w:rFonts w:ascii="Calibri" w:hAnsi="Calibri" w:cs="Calibri"/>
        </w:rPr>
        <w:t xml:space="preserve">The </w:t>
      </w:r>
      <w:proofErr w:type="spellStart"/>
      <w:r w:rsidRPr="00EA40CE">
        <w:rPr>
          <w:rFonts w:ascii="Calibri" w:hAnsi="Calibri" w:cs="Calibri"/>
        </w:rPr>
        <w:t>ccNSO</w:t>
      </w:r>
      <w:proofErr w:type="spellEnd"/>
      <w:r w:rsidRPr="00EA40CE">
        <w:rPr>
          <w:rFonts w:ascii="Calibri" w:hAnsi="Calibri" w:cs="Calibri"/>
        </w:rPr>
        <w:t xml:space="preserve"> Council will discuss the recommendations contained in the Final Report at its meeting in Beijing, 10 April 2013. If adopted, the </w:t>
      </w:r>
      <w:proofErr w:type="spellStart"/>
      <w:r w:rsidRPr="00EA40CE">
        <w:rPr>
          <w:rFonts w:ascii="Calibri" w:hAnsi="Calibri" w:cs="Calibri"/>
        </w:rPr>
        <w:t>ccNSO</w:t>
      </w:r>
      <w:proofErr w:type="spellEnd"/>
      <w:r w:rsidRPr="00EA40CE">
        <w:rPr>
          <w:rFonts w:ascii="Calibri" w:hAnsi="Calibri" w:cs="Calibri"/>
        </w:rPr>
        <w:t xml:space="preserve"> membership will vote on the recommendations of the Council, before the Durban meeting.</w:t>
      </w:r>
    </w:p>
    <w:p w14:paraId="6DF529D0" w14:textId="77777777" w:rsidR="00EA40CE" w:rsidRPr="00EA40CE" w:rsidRDefault="00EA40CE" w:rsidP="00EA40CE">
      <w:pPr>
        <w:widowControl w:val="0"/>
        <w:autoSpaceDE w:val="0"/>
        <w:autoSpaceDN w:val="0"/>
        <w:adjustRightInd w:val="0"/>
        <w:rPr>
          <w:rFonts w:ascii="Calibri" w:hAnsi="Calibri" w:cs="Calibri"/>
        </w:rPr>
      </w:pPr>
    </w:p>
    <w:p w14:paraId="715202C0" w14:textId="788FD6A1" w:rsidR="00EA40CE" w:rsidRDefault="00EA40CE" w:rsidP="00EA40CE">
      <w:pPr>
        <w:widowControl w:val="0"/>
        <w:autoSpaceDE w:val="0"/>
        <w:autoSpaceDN w:val="0"/>
        <w:adjustRightInd w:val="0"/>
        <w:rPr>
          <w:rFonts w:ascii="Calibri" w:hAnsi="Calibri" w:cs="Calibri"/>
        </w:rPr>
      </w:pPr>
      <w:r w:rsidRPr="00EA40CE">
        <w:rPr>
          <w:rFonts w:ascii="Calibri" w:hAnsi="Calibri" w:cs="Calibri"/>
        </w:rPr>
        <w:t xml:space="preserve">Please do not hesitate to contact me, if you have any questions or </w:t>
      </w:r>
      <w:r>
        <w:rPr>
          <w:rFonts w:ascii="Calibri" w:hAnsi="Calibri" w:cs="Calibri"/>
        </w:rPr>
        <w:t>need any additional information.</w:t>
      </w:r>
    </w:p>
    <w:p w14:paraId="396BD324" w14:textId="77777777" w:rsidR="00EA40CE" w:rsidRPr="00EA40CE" w:rsidRDefault="00EA40CE" w:rsidP="00EA40CE">
      <w:pPr>
        <w:widowControl w:val="0"/>
        <w:autoSpaceDE w:val="0"/>
        <w:autoSpaceDN w:val="0"/>
        <w:adjustRightInd w:val="0"/>
        <w:rPr>
          <w:rFonts w:ascii="Calibri" w:hAnsi="Calibri" w:cs="Calibri"/>
        </w:rPr>
      </w:pPr>
    </w:p>
    <w:p w14:paraId="7240790E" w14:textId="77777777" w:rsidR="00EA40CE" w:rsidRPr="00EA40CE" w:rsidRDefault="00EA40CE" w:rsidP="00EA40CE">
      <w:pPr>
        <w:widowControl w:val="0"/>
        <w:autoSpaceDE w:val="0"/>
        <w:autoSpaceDN w:val="0"/>
        <w:adjustRightInd w:val="0"/>
        <w:rPr>
          <w:rFonts w:ascii="Calibri" w:hAnsi="Calibri" w:cs="Calibri"/>
        </w:rPr>
      </w:pPr>
      <w:r w:rsidRPr="00EA40CE">
        <w:rPr>
          <w:rFonts w:ascii="Calibri" w:hAnsi="Calibri" w:cs="Calibri"/>
        </w:rPr>
        <w:t xml:space="preserve">On behalf of the Chair of the </w:t>
      </w:r>
      <w:proofErr w:type="spellStart"/>
      <w:r w:rsidRPr="00EA40CE">
        <w:rPr>
          <w:rFonts w:ascii="Calibri" w:hAnsi="Calibri" w:cs="Calibri"/>
        </w:rPr>
        <w:t>ccNSO</w:t>
      </w:r>
      <w:proofErr w:type="spellEnd"/>
      <w:r w:rsidRPr="00EA40CE">
        <w:rPr>
          <w:rFonts w:ascii="Calibri" w:hAnsi="Calibri" w:cs="Calibri"/>
        </w:rPr>
        <w:t>, </w:t>
      </w:r>
    </w:p>
    <w:p w14:paraId="2E711149" w14:textId="42BD450C" w:rsidR="00EA40CE" w:rsidRPr="00EA40CE" w:rsidRDefault="00EA40CE" w:rsidP="00EA40CE">
      <w:pPr>
        <w:widowControl w:val="0"/>
        <w:autoSpaceDE w:val="0"/>
        <w:autoSpaceDN w:val="0"/>
        <w:adjustRightInd w:val="0"/>
        <w:rPr>
          <w:rFonts w:ascii="Calibri" w:hAnsi="Calibri" w:cs="Calibri"/>
        </w:rPr>
      </w:pPr>
      <w:r>
        <w:rPr>
          <w:rFonts w:ascii="Calibri" w:hAnsi="Calibri" w:cs="Calibri"/>
        </w:rPr>
        <w:t>K</w:t>
      </w:r>
      <w:r w:rsidRPr="00EA40CE">
        <w:rPr>
          <w:rFonts w:ascii="Calibri" w:hAnsi="Calibri" w:cs="Calibri"/>
        </w:rPr>
        <w:t>ind regards,</w:t>
      </w:r>
    </w:p>
    <w:p w14:paraId="42B0F975" w14:textId="77777777" w:rsidR="00EA40CE" w:rsidRPr="00EA40CE" w:rsidRDefault="00EA40CE" w:rsidP="00EA40CE">
      <w:pPr>
        <w:widowControl w:val="0"/>
        <w:autoSpaceDE w:val="0"/>
        <w:autoSpaceDN w:val="0"/>
        <w:adjustRightInd w:val="0"/>
        <w:rPr>
          <w:rFonts w:ascii="Calibri" w:hAnsi="Calibri" w:cs="Calibri"/>
        </w:rPr>
      </w:pPr>
      <w:r w:rsidRPr="00EA40CE">
        <w:rPr>
          <w:rFonts w:ascii="Calibri" w:hAnsi="Calibri" w:cs="Calibri"/>
        </w:rPr>
        <w:t>Bart Boswinkel</w:t>
      </w:r>
    </w:p>
    <w:p w14:paraId="1383735A" w14:textId="77777777" w:rsidR="00EA40CE" w:rsidRPr="00EA40CE" w:rsidRDefault="00EA40CE" w:rsidP="000A46BC">
      <w:pPr>
        <w:widowControl w:val="0"/>
        <w:autoSpaceDE w:val="0"/>
        <w:autoSpaceDN w:val="0"/>
        <w:adjustRightInd w:val="0"/>
        <w:rPr>
          <w:rFonts w:ascii="Times New Roman" w:hAnsi="Times New Roman" w:cs="Times New Roman"/>
          <w:color w:val="000000"/>
        </w:rPr>
      </w:pPr>
    </w:p>
    <w:sectPr w:rsidR="00EA40CE" w:rsidRPr="00EA40CE" w:rsidSect="00906295">
      <w:footerReference w:type="even" r:id="rId13"/>
      <w:footerReference w:type="default" r:id="rId14"/>
      <w:pgSz w:w="11900" w:h="1682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5214C" w14:textId="77777777" w:rsidR="000A46BC" w:rsidRDefault="000A46BC" w:rsidP="0011701A">
      <w:r>
        <w:separator/>
      </w:r>
    </w:p>
  </w:endnote>
  <w:endnote w:type="continuationSeparator" w:id="0">
    <w:p w14:paraId="6D97503E" w14:textId="77777777" w:rsidR="000A46BC" w:rsidRDefault="000A46BC" w:rsidP="0011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15F83" w14:textId="77777777" w:rsidR="000A46BC" w:rsidRDefault="000A46BC" w:rsidP="00F74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4983F" w14:textId="77777777" w:rsidR="000A46BC" w:rsidRDefault="000A46BC" w:rsidP="00F741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8D9EE" w14:textId="77777777" w:rsidR="000A46BC" w:rsidRDefault="000A46BC" w:rsidP="00F74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5B8">
      <w:rPr>
        <w:rStyle w:val="PageNumber"/>
        <w:noProof/>
      </w:rPr>
      <w:t>2</w:t>
    </w:r>
    <w:r>
      <w:rPr>
        <w:rStyle w:val="PageNumber"/>
      </w:rPr>
      <w:fldChar w:fldCharType="end"/>
    </w:r>
  </w:p>
  <w:p w14:paraId="11E71A4E" w14:textId="5E764BFE" w:rsidR="000A46BC" w:rsidRPr="002B3AA1" w:rsidRDefault="000A46BC" w:rsidP="00F741D9">
    <w:pPr>
      <w:pStyle w:val="Footer"/>
      <w:ind w:right="360"/>
      <w:rPr>
        <w:rFonts w:asciiTheme="majorHAnsi" w:hAnsiTheme="majorHAnsi"/>
        <w:sz w:val="20"/>
        <w:szCs w:val="20"/>
      </w:rPr>
    </w:pPr>
    <w:r>
      <w:rPr>
        <w:rFonts w:asciiTheme="majorHAnsi" w:hAnsiTheme="majorHAnsi"/>
        <w:sz w:val="20"/>
        <w:szCs w:val="20"/>
      </w:rPr>
      <w:t xml:space="preserve">Board </w:t>
    </w:r>
    <w:r w:rsidRPr="002B3AA1">
      <w:rPr>
        <w:rFonts w:asciiTheme="majorHAnsi" w:hAnsiTheme="majorHAnsi"/>
        <w:sz w:val="20"/>
        <w:szCs w:val="20"/>
      </w:rPr>
      <w:t xml:space="preserve">Report IDN </w:t>
    </w:r>
    <w:proofErr w:type="spellStart"/>
    <w:r w:rsidRPr="002B3AA1">
      <w:rPr>
        <w:rFonts w:asciiTheme="majorHAnsi" w:hAnsiTheme="majorHAnsi"/>
        <w:sz w:val="20"/>
        <w:szCs w:val="20"/>
      </w:rPr>
      <w:t>ccPDP</w:t>
    </w:r>
    <w:proofErr w:type="spellEnd"/>
    <w:r w:rsidRPr="002B3AA1">
      <w:rPr>
        <w:rFonts w:asciiTheme="majorHAnsi" w:hAnsiTheme="majorHAnsi"/>
        <w:sz w:val="20"/>
        <w:szCs w:val="20"/>
      </w:rPr>
      <w:t>,</w:t>
    </w:r>
    <w:r>
      <w:rPr>
        <w:rFonts w:asciiTheme="majorHAnsi" w:hAnsiTheme="majorHAnsi"/>
        <w:sz w:val="20"/>
        <w:szCs w:val="20"/>
      </w:rPr>
      <w:t xml:space="preserve"> August</w:t>
    </w:r>
    <w:r w:rsidRPr="002B3AA1">
      <w:rPr>
        <w:rFonts w:asciiTheme="majorHAnsi" w:hAnsiTheme="majorHAnsi"/>
        <w:sz w:val="20"/>
        <w:szCs w:val="20"/>
      </w:rPr>
      <w:t xml:space="preserve"> 2013</w:t>
    </w:r>
  </w:p>
  <w:p w14:paraId="179F1B9A" w14:textId="77777777" w:rsidR="000A46BC" w:rsidRDefault="000A46B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25791" w14:textId="77777777" w:rsidR="000A46BC" w:rsidRDefault="000A46BC" w:rsidP="0011701A">
      <w:r>
        <w:separator/>
      </w:r>
    </w:p>
  </w:footnote>
  <w:footnote w:type="continuationSeparator" w:id="0">
    <w:p w14:paraId="12190F37" w14:textId="77777777" w:rsidR="000A46BC" w:rsidRDefault="000A46BC" w:rsidP="0011701A">
      <w:r>
        <w:continuationSeparator/>
      </w:r>
    </w:p>
  </w:footnote>
  <w:footnote w:id="1">
    <w:p w14:paraId="6F2F221F" w14:textId="77777777" w:rsidR="000A46BC" w:rsidRDefault="000A46BC">
      <w:pPr>
        <w:pStyle w:val="FootnoteText"/>
      </w:pPr>
    </w:p>
    <w:p w14:paraId="714E5F4A" w14:textId="7E3CFC50" w:rsidR="000A46BC" w:rsidRPr="0072478D" w:rsidRDefault="000A46BC">
      <w:pPr>
        <w:pStyle w:val="FootnoteText"/>
        <w:rPr>
          <w:rFonts w:cs="Arial"/>
          <w:color w:val="0000FF"/>
          <w:sz w:val="18"/>
          <w:szCs w:val="18"/>
        </w:rPr>
      </w:pPr>
      <w:r>
        <w:rPr>
          <w:rStyle w:val="FootnoteReference"/>
        </w:rPr>
        <w:footnoteRef/>
      </w:r>
      <w:r>
        <w:t xml:space="preserve"> </w:t>
      </w:r>
      <w:hyperlink r:id="rId1" w:history="1">
        <w:r w:rsidRPr="0021654B">
          <w:rPr>
            <w:rStyle w:val="Hyperlink"/>
            <w:rFonts w:cs="Arial"/>
            <w:sz w:val="18"/>
            <w:szCs w:val="18"/>
          </w:rPr>
          <w:t>http://www.icann.org/topics/idn/ccnso-gac-issues-report-on-idn-09jul07.pdf</w:t>
        </w:r>
      </w:hyperlink>
    </w:p>
  </w:footnote>
  <w:footnote w:id="2">
    <w:p w14:paraId="58E1BE1A" w14:textId="3DFAAFF0" w:rsidR="000A46BC" w:rsidRPr="00FB75A4" w:rsidRDefault="000A46BC" w:rsidP="0011701A">
      <w:pPr>
        <w:pStyle w:val="FootnoteText"/>
        <w:rPr>
          <w:sz w:val="18"/>
          <w:szCs w:val="18"/>
        </w:rPr>
      </w:pPr>
      <w:r w:rsidRPr="00FB75A4">
        <w:rPr>
          <w:rStyle w:val="FootnoteReference"/>
          <w:sz w:val="18"/>
          <w:szCs w:val="18"/>
        </w:rPr>
        <w:footnoteRef/>
      </w:r>
      <w:r w:rsidRPr="00FB75A4">
        <w:rPr>
          <w:sz w:val="18"/>
          <w:szCs w:val="18"/>
        </w:rPr>
        <w:t xml:space="preserve"> </w:t>
      </w:r>
      <w:hyperlink r:id="rId2" w:history="1">
        <w:r w:rsidRPr="0021654B">
          <w:rPr>
            <w:rStyle w:val="Hyperlink"/>
            <w:sz w:val="18"/>
            <w:szCs w:val="18"/>
          </w:rPr>
          <w:t>http://ccnso.icann.org/about/minutes/ccnso-council-call-02oct07.pdf</w:t>
        </w:r>
      </w:hyperlink>
      <w:r>
        <w:rPr>
          <w:sz w:val="18"/>
          <w:szCs w:val="18"/>
        </w:rPr>
        <w:t xml:space="preserve"> </w:t>
      </w:r>
    </w:p>
  </w:footnote>
  <w:footnote w:id="3">
    <w:p w14:paraId="6746C642" w14:textId="477BBEAA" w:rsidR="000A46BC" w:rsidRPr="00FB75A4" w:rsidRDefault="000A46BC">
      <w:pPr>
        <w:pStyle w:val="FootnoteText"/>
        <w:rPr>
          <w:sz w:val="18"/>
          <w:szCs w:val="18"/>
        </w:rPr>
      </w:pPr>
      <w:r w:rsidRPr="00FB75A4">
        <w:rPr>
          <w:rStyle w:val="FootnoteReference"/>
          <w:sz w:val="18"/>
          <w:szCs w:val="18"/>
        </w:rPr>
        <w:footnoteRef/>
      </w:r>
      <w:r w:rsidRPr="00FB75A4">
        <w:rPr>
          <w:sz w:val="18"/>
          <w:szCs w:val="18"/>
        </w:rPr>
        <w:t xml:space="preserve"> </w:t>
      </w:r>
      <w:hyperlink r:id="rId3" w:history="1">
        <w:r w:rsidRPr="0021654B">
          <w:rPr>
            <w:rStyle w:val="Hyperlink"/>
            <w:sz w:val="18"/>
            <w:szCs w:val="18"/>
          </w:rPr>
          <w:t>http://ccnso.icann.org/meetings/losangeles/ccnso-council-minutes-31oct07.pdf</w:t>
        </w:r>
      </w:hyperlink>
      <w:r>
        <w:rPr>
          <w:sz w:val="18"/>
          <w:szCs w:val="18"/>
        </w:rPr>
        <w:t xml:space="preserve"> </w:t>
      </w:r>
    </w:p>
  </w:footnote>
  <w:footnote w:id="4">
    <w:p w14:paraId="3BCE3278" w14:textId="77777777" w:rsidR="000A46BC" w:rsidRPr="00FB75A4" w:rsidRDefault="000A46BC" w:rsidP="003D67BB">
      <w:pPr>
        <w:pStyle w:val="FootnoteText"/>
        <w:rPr>
          <w:sz w:val="18"/>
          <w:szCs w:val="18"/>
        </w:rPr>
      </w:pPr>
      <w:r w:rsidRPr="00FB75A4">
        <w:rPr>
          <w:rStyle w:val="FootnoteReference"/>
          <w:sz w:val="18"/>
          <w:szCs w:val="18"/>
        </w:rPr>
        <w:footnoteRef/>
      </w:r>
      <w:r w:rsidRPr="00FB75A4">
        <w:rPr>
          <w:sz w:val="18"/>
          <w:szCs w:val="18"/>
        </w:rPr>
        <w:t xml:space="preserve"> </w:t>
      </w:r>
      <w:hyperlink r:id="rId4" w:history="1">
        <w:r w:rsidRPr="0021654B">
          <w:rPr>
            <w:rStyle w:val="Hyperlink"/>
            <w:sz w:val="18"/>
            <w:szCs w:val="18"/>
          </w:rPr>
          <w:t>http://www.icann.org/en/news/announcements/announcement-16nov09-en.htm</w:t>
        </w:r>
      </w:hyperlink>
      <w:r>
        <w:rPr>
          <w:sz w:val="18"/>
          <w:szCs w:val="18"/>
        </w:rPr>
        <w:t xml:space="preserve"> </w:t>
      </w:r>
    </w:p>
  </w:footnote>
  <w:footnote w:id="5">
    <w:p w14:paraId="35FA1FC2" w14:textId="49410F27" w:rsidR="000A46BC" w:rsidRPr="00FB75A4" w:rsidRDefault="000A46BC">
      <w:pPr>
        <w:pStyle w:val="FootnoteText"/>
        <w:rPr>
          <w:sz w:val="18"/>
          <w:szCs w:val="18"/>
        </w:rPr>
      </w:pPr>
      <w:r w:rsidRPr="00FB75A4">
        <w:rPr>
          <w:rStyle w:val="FootnoteReference"/>
          <w:sz w:val="18"/>
          <w:szCs w:val="18"/>
        </w:rPr>
        <w:footnoteRef/>
      </w:r>
      <w:r w:rsidRPr="00FB75A4">
        <w:rPr>
          <w:sz w:val="18"/>
          <w:szCs w:val="18"/>
        </w:rPr>
        <w:t xml:space="preserve"> </w:t>
      </w:r>
      <w:hyperlink r:id="rId5" w:history="1">
        <w:r w:rsidRPr="0021654B">
          <w:rPr>
            <w:rStyle w:val="Hyperlink"/>
            <w:sz w:val="18"/>
            <w:szCs w:val="18"/>
          </w:rPr>
          <w:t>http://ccnso.icann.org/workinggroups/minutes-council-07apr09.pdf</w:t>
        </w:r>
      </w:hyperlink>
      <w:r>
        <w:rPr>
          <w:sz w:val="18"/>
          <w:szCs w:val="18"/>
        </w:rPr>
        <w:t xml:space="preserve"> </w:t>
      </w:r>
    </w:p>
  </w:footnote>
  <w:footnote w:id="6">
    <w:p w14:paraId="6523CF9E" w14:textId="2FFF6ED8" w:rsidR="000A46BC" w:rsidRPr="00AE104C" w:rsidRDefault="000A46BC">
      <w:pPr>
        <w:pStyle w:val="FootnoteText"/>
        <w:rPr>
          <w:sz w:val="18"/>
          <w:szCs w:val="18"/>
        </w:rPr>
      </w:pPr>
      <w:r w:rsidRPr="00AE104C">
        <w:rPr>
          <w:rStyle w:val="FootnoteReference"/>
          <w:sz w:val="18"/>
          <w:szCs w:val="18"/>
        </w:rPr>
        <w:footnoteRef/>
      </w:r>
      <w:r w:rsidRPr="00AE104C">
        <w:rPr>
          <w:sz w:val="18"/>
          <w:szCs w:val="18"/>
        </w:rPr>
        <w:t xml:space="preserve"> </w:t>
      </w:r>
      <w:hyperlink r:id="rId6" w:history="1">
        <w:r w:rsidRPr="00AE104C">
          <w:rPr>
            <w:rStyle w:val="Hyperlink"/>
            <w:sz w:val="18"/>
            <w:szCs w:val="18"/>
          </w:rPr>
          <w:t>http://ccnso.icann.org/workinggroups/final-recommendations-idn-cctld-selection-21dec12-en.pdf</w:t>
        </w:r>
      </w:hyperlink>
      <w:r w:rsidRPr="00AE104C">
        <w:rPr>
          <w:sz w:val="18"/>
          <w:szCs w:val="18"/>
        </w:rPr>
        <w:t xml:space="preserve"> </w:t>
      </w:r>
    </w:p>
  </w:footnote>
  <w:footnote w:id="7">
    <w:p w14:paraId="30E972B2" w14:textId="6E9D6708" w:rsidR="000A46BC" w:rsidRPr="00AE104C" w:rsidRDefault="000A46BC">
      <w:pPr>
        <w:pStyle w:val="FootnoteText"/>
        <w:rPr>
          <w:sz w:val="18"/>
          <w:szCs w:val="18"/>
        </w:rPr>
      </w:pPr>
      <w:r w:rsidRPr="00AE104C">
        <w:rPr>
          <w:rStyle w:val="FootnoteReference"/>
          <w:sz w:val="18"/>
          <w:szCs w:val="18"/>
        </w:rPr>
        <w:footnoteRef/>
      </w:r>
      <w:r w:rsidRPr="00AE104C">
        <w:rPr>
          <w:sz w:val="18"/>
          <w:szCs w:val="18"/>
        </w:rPr>
        <w:t xml:space="preserve"> </w:t>
      </w:r>
      <w:hyperlink r:id="rId7" w:history="1">
        <w:r w:rsidRPr="00AE104C">
          <w:rPr>
            <w:rStyle w:val="Hyperlink"/>
            <w:sz w:val="18"/>
            <w:szCs w:val="18"/>
          </w:rPr>
          <w:t>http://www.icann.org/en/news/public-comment/idn-ccpdp-05feb13-en.htm</w:t>
        </w:r>
      </w:hyperlink>
      <w:r w:rsidRPr="00AE104C">
        <w:rPr>
          <w:sz w:val="18"/>
          <w:szCs w:val="18"/>
        </w:rPr>
        <w:t xml:space="preserve"> </w:t>
      </w:r>
    </w:p>
  </w:footnote>
  <w:footnote w:id="8">
    <w:p w14:paraId="6BAC8FCC" w14:textId="4241EFD2" w:rsidR="000A46BC" w:rsidRPr="00AE104C" w:rsidRDefault="000A46BC">
      <w:pPr>
        <w:pStyle w:val="FootnoteText"/>
        <w:rPr>
          <w:sz w:val="18"/>
          <w:szCs w:val="18"/>
        </w:rPr>
      </w:pPr>
      <w:r w:rsidRPr="00AE104C">
        <w:rPr>
          <w:rStyle w:val="FootnoteReference"/>
          <w:sz w:val="18"/>
          <w:szCs w:val="18"/>
        </w:rPr>
        <w:footnoteRef/>
      </w:r>
      <w:r w:rsidRPr="00AE104C">
        <w:rPr>
          <w:sz w:val="18"/>
          <w:szCs w:val="18"/>
        </w:rPr>
        <w:t xml:space="preserve"> </w:t>
      </w:r>
      <w:hyperlink r:id="rId8" w:history="1">
        <w:r w:rsidRPr="00AE104C">
          <w:rPr>
            <w:rStyle w:val="Hyperlink"/>
            <w:sz w:val="18"/>
            <w:szCs w:val="18"/>
          </w:rPr>
          <w:t>http://ccnso.icann.org/node/35859</w:t>
        </w:r>
      </w:hyperlink>
      <w:r w:rsidRPr="00AE104C">
        <w:rPr>
          <w:sz w:val="18"/>
          <w:szCs w:val="18"/>
        </w:rPr>
        <w:t xml:space="preserve"> </w:t>
      </w:r>
    </w:p>
  </w:footnote>
  <w:footnote w:id="9">
    <w:p w14:paraId="5FCCEC12" w14:textId="0F4A4503" w:rsidR="000A46BC" w:rsidRPr="00D76850" w:rsidRDefault="000A46BC" w:rsidP="00DB302C">
      <w:pPr>
        <w:pStyle w:val="FootnoteText"/>
        <w:rPr>
          <w:rFonts w:asciiTheme="majorHAnsi" w:hAnsiTheme="majorHAnsi"/>
          <w:sz w:val="20"/>
          <w:szCs w:val="20"/>
        </w:rPr>
      </w:pPr>
      <w:r w:rsidRPr="00D76850">
        <w:rPr>
          <w:rStyle w:val="FootnoteReference"/>
          <w:rFonts w:asciiTheme="majorHAnsi" w:hAnsiTheme="majorHAnsi"/>
          <w:sz w:val="20"/>
          <w:szCs w:val="20"/>
        </w:rPr>
        <w:footnoteRef/>
      </w:r>
      <w:r w:rsidRPr="00D76850">
        <w:rPr>
          <w:rFonts w:asciiTheme="majorHAnsi" w:hAnsiTheme="majorHAnsi"/>
          <w:sz w:val="20"/>
          <w:szCs w:val="20"/>
        </w:rPr>
        <w:t xml:space="preserve"> </w:t>
      </w:r>
      <w:hyperlink r:id="rId9" w:history="1">
        <w:r w:rsidRPr="0021654B">
          <w:rPr>
            <w:rStyle w:val="Hyperlink"/>
            <w:rFonts w:asciiTheme="majorHAnsi" w:hAnsiTheme="majorHAnsi"/>
            <w:sz w:val="20"/>
            <w:szCs w:val="20"/>
          </w:rPr>
          <w:t>https://datatracker.ietf.org/doc/draft-iab-dns-zone-codepoint-pples/</w:t>
        </w:r>
      </w:hyperlink>
      <w:proofErr w:type="gramStart"/>
      <w:r>
        <w:rPr>
          <w:rFonts w:asciiTheme="majorHAnsi" w:hAnsiTheme="majorHAnsi"/>
          <w:sz w:val="20"/>
          <w:szCs w:val="20"/>
        </w:rPr>
        <w:t xml:space="preserve"> </w:t>
      </w:r>
      <w:r w:rsidRPr="00D76850">
        <w:rPr>
          <w:rFonts w:asciiTheme="majorHAnsi" w:hAnsiTheme="majorHAnsi"/>
          <w:sz w:val="20"/>
          <w:szCs w:val="20"/>
        </w:rPr>
        <w:t>.</w:t>
      </w:r>
      <w:proofErr w:type="gramEnd"/>
    </w:p>
  </w:footnote>
  <w:footnote w:id="10">
    <w:p w14:paraId="53896539" w14:textId="77777777" w:rsidR="000A46BC" w:rsidRPr="00C03CDD" w:rsidRDefault="000A46BC" w:rsidP="00DB302C">
      <w:pPr>
        <w:pStyle w:val="FootnoteText"/>
        <w:rPr>
          <w:sz w:val="20"/>
          <w:szCs w:val="20"/>
        </w:rPr>
      </w:pPr>
      <w:r>
        <w:rPr>
          <w:rStyle w:val="FootnoteCharacters"/>
          <w:rFonts w:ascii="Calibri" w:hAnsi="Calibri"/>
        </w:rPr>
        <w:footnoteRef/>
      </w:r>
      <w:r>
        <w:rPr>
          <w:sz w:val="20"/>
        </w:rPr>
        <w:tab/>
      </w:r>
      <w:r w:rsidRPr="00C03CDD">
        <w:rPr>
          <w:sz w:val="20"/>
          <w:szCs w:val="20"/>
        </w:rPr>
        <w:t xml:space="preserve"> In exceptional cases code elements for Territory names may be reserved for which the ISO 3166/MA has decided not to include in ISO 3166 part 1, but for which an interchange requirement exists. See Section 7.5.4 ISO 3166 – </w:t>
      </w:r>
      <w:proofErr w:type="gramStart"/>
      <w:r w:rsidRPr="00C03CDD">
        <w:rPr>
          <w:sz w:val="20"/>
          <w:szCs w:val="20"/>
        </w:rPr>
        <w:t>1 :</w:t>
      </w:r>
      <w:proofErr w:type="gramEnd"/>
      <w:r w:rsidRPr="00C03CDD">
        <w:rPr>
          <w:sz w:val="20"/>
          <w:szCs w:val="20"/>
        </w:rPr>
        <w:t xml:space="preserve"> 2006.</w:t>
      </w:r>
    </w:p>
  </w:footnote>
  <w:footnote w:id="11">
    <w:p w14:paraId="58FD311E" w14:textId="77777777" w:rsidR="000A46BC" w:rsidRPr="00C03CDD" w:rsidRDefault="000A46BC" w:rsidP="00DB302C">
      <w:pPr>
        <w:pStyle w:val="FootnoteText"/>
        <w:rPr>
          <w:sz w:val="20"/>
          <w:szCs w:val="20"/>
        </w:rPr>
      </w:pPr>
      <w:r w:rsidRPr="00C03CDD">
        <w:rPr>
          <w:rStyle w:val="FootnoteCharacters"/>
          <w:sz w:val="20"/>
          <w:szCs w:val="20"/>
        </w:rPr>
        <w:footnoteRef/>
      </w:r>
      <w:r w:rsidRPr="00C03CDD">
        <w:rPr>
          <w:sz w:val="20"/>
          <w:szCs w:val="20"/>
        </w:rPr>
        <w:tab/>
        <w:t xml:space="preserve"> See ISO 3166-1: 2006 Section 5.1 </w:t>
      </w:r>
    </w:p>
  </w:footnote>
  <w:footnote w:id="12">
    <w:p w14:paraId="04523DF1" w14:textId="77777777" w:rsidR="000A46BC" w:rsidRPr="00C03CDD" w:rsidRDefault="000A46BC" w:rsidP="00DB302C">
      <w:pPr>
        <w:pStyle w:val="FootnoteText"/>
        <w:rPr>
          <w:sz w:val="20"/>
          <w:szCs w:val="20"/>
        </w:rPr>
      </w:pPr>
      <w:r w:rsidRPr="00C03CDD">
        <w:rPr>
          <w:rStyle w:val="FootnoteCharacters"/>
          <w:sz w:val="20"/>
          <w:szCs w:val="20"/>
        </w:rPr>
        <w:footnoteRef/>
      </w:r>
      <w:r w:rsidRPr="00C03CDD">
        <w:rPr>
          <w:sz w:val="20"/>
          <w:szCs w:val="20"/>
        </w:rPr>
        <w:tab/>
        <w:t xml:space="preserve"> The limitation to Designated Language is recommended as criteria for reasons of stability of the DNS. According to some statistics currently 6909 living languages are identified. See for example: </w:t>
      </w:r>
      <w:hyperlink r:id="rId10" w:history="1">
        <w:r w:rsidRPr="00C03CDD">
          <w:rPr>
            <w:rStyle w:val="Hyperlink"/>
            <w:sz w:val="20"/>
            <w:szCs w:val="20"/>
          </w:rPr>
          <w:t>http://www.ethnologue.com/ethno_docs/distribution.asp?by=area</w:t>
        </w:r>
      </w:hyperlink>
      <w:r w:rsidRPr="00C03CDD">
        <w:rPr>
          <w:sz w:val="20"/>
          <w:szCs w:val="20"/>
        </w:rPr>
        <w:t xml:space="preserve">. If one IDN </w:t>
      </w:r>
      <w:proofErr w:type="spellStart"/>
      <w:r w:rsidRPr="00C03CDD">
        <w:rPr>
          <w:sz w:val="20"/>
          <w:szCs w:val="20"/>
        </w:rPr>
        <w:t>ccTLD</w:t>
      </w:r>
      <w:proofErr w:type="spellEnd"/>
      <w:r w:rsidRPr="00C03CDD">
        <w:rPr>
          <w:sz w:val="20"/>
          <w:szCs w:val="20"/>
        </w:rPr>
        <w:t xml:space="preserve"> would be allowed per territory for every language this would potentially amount to 252*6909 or approximately 1.7 million IDN </w:t>
      </w:r>
      <w:proofErr w:type="spellStart"/>
      <w:r w:rsidRPr="00C03CDD">
        <w:rPr>
          <w:sz w:val="20"/>
          <w:szCs w:val="20"/>
        </w:rPr>
        <w:t>ccTLDs</w:t>
      </w:r>
      <w:proofErr w:type="spellEnd"/>
      <w:r w:rsidRPr="00C03CDD">
        <w:rPr>
          <w:sz w:val="20"/>
          <w:szCs w:val="20"/>
        </w:rPr>
        <w:t>.</w:t>
      </w:r>
    </w:p>
  </w:footnote>
  <w:footnote w:id="13">
    <w:p w14:paraId="621F0B8F" w14:textId="77777777" w:rsidR="000A46BC" w:rsidRPr="00C03CDD" w:rsidRDefault="000A46BC" w:rsidP="00DB302C">
      <w:pPr>
        <w:pStyle w:val="FootnoteText"/>
        <w:rPr>
          <w:sz w:val="20"/>
          <w:szCs w:val="20"/>
        </w:rPr>
      </w:pPr>
      <w:r w:rsidRPr="00C03CDD">
        <w:rPr>
          <w:rStyle w:val="FootnoteCharacters"/>
          <w:sz w:val="20"/>
          <w:szCs w:val="20"/>
        </w:rPr>
        <w:footnoteRef/>
      </w:r>
      <w:r w:rsidRPr="00C03CDD">
        <w:rPr>
          <w:sz w:val="20"/>
          <w:szCs w:val="20"/>
        </w:rPr>
        <w:tab/>
        <w:t xml:space="preserve"> International Organization for Standardization, "Information Technology – ISO 7-bit coded character set for information interchange," ISO Standard 646, 1991</w:t>
      </w:r>
    </w:p>
  </w:footnote>
  <w:footnote w:id="14">
    <w:p w14:paraId="37DE58E8" w14:textId="33BA7A34" w:rsidR="000A46BC" w:rsidRPr="00EF6B5F" w:rsidRDefault="000A46BC">
      <w:pPr>
        <w:pStyle w:val="FootnoteText"/>
        <w:rPr>
          <w:rFonts w:asciiTheme="majorHAnsi" w:hAnsiTheme="majorHAnsi"/>
        </w:rPr>
      </w:pPr>
      <w:r>
        <w:rPr>
          <w:rStyle w:val="FootnoteReference"/>
        </w:rPr>
        <w:footnoteRef/>
      </w:r>
      <w:r>
        <w:t xml:space="preserve"> </w:t>
      </w:r>
      <w:r>
        <w:tab/>
      </w:r>
      <w:r w:rsidRPr="00EF6B5F">
        <w:rPr>
          <w:rFonts w:asciiTheme="majorHAnsi" w:hAnsiTheme="majorHAnsi" w:cs="Calibri"/>
          <w:sz w:val="20"/>
          <w:szCs w:val="20"/>
        </w:rPr>
        <w:t>Version 2012-06-04, section 2.2.1.2.1 Reserved Names.</w:t>
      </w:r>
    </w:p>
  </w:footnote>
  <w:footnote w:id="15">
    <w:p w14:paraId="5C0B51F3" w14:textId="77777777" w:rsidR="000A46BC" w:rsidRPr="00C03CDD" w:rsidRDefault="000A46BC" w:rsidP="00DB302C">
      <w:pPr>
        <w:pStyle w:val="FootnoteText"/>
        <w:rPr>
          <w:sz w:val="20"/>
          <w:szCs w:val="20"/>
        </w:rPr>
      </w:pPr>
      <w:r w:rsidRPr="00C03CDD">
        <w:rPr>
          <w:rStyle w:val="FootnoteReference"/>
          <w:sz w:val="20"/>
          <w:szCs w:val="20"/>
        </w:rPr>
        <w:footnoteRef/>
      </w:r>
      <w:r w:rsidRPr="00C03CDD">
        <w:rPr>
          <w:sz w:val="20"/>
          <w:szCs w:val="20"/>
        </w:rPr>
        <w:t xml:space="preserve"> </w:t>
      </w:r>
      <w:r w:rsidRPr="00C03CDD">
        <w:rPr>
          <w:sz w:val="20"/>
          <w:szCs w:val="20"/>
        </w:rPr>
        <w:tab/>
        <w:t xml:space="preserve">Based on </w:t>
      </w:r>
      <w:r w:rsidRPr="00C03CDD">
        <w:rPr>
          <w:rFonts w:eastAsia="Times New Roman"/>
          <w:color w:val="000000"/>
          <w:sz w:val="20"/>
          <w:szCs w:val="20"/>
        </w:rPr>
        <w:t>Unicode Technical Report #36, Section 2: Visual Security Issues</w:t>
      </w:r>
    </w:p>
  </w:footnote>
  <w:footnote w:id="16">
    <w:p w14:paraId="277456D2" w14:textId="2E0CBF11" w:rsidR="000A46BC" w:rsidRPr="00D76850" w:rsidRDefault="000A46BC">
      <w:pPr>
        <w:pStyle w:val="FootnoteText"/>
        <w:rPr>
          <w:rFonts w:asciiTheme="majorHAnsi" w:hAnsiTheme="majorHAnsi"/>
          <w:sz w:val="20"/>
          <w:szCs w:val="20"/>
        </w:rPr>
      </w:pPr>
      <w:r>
        <w:rPr>
          <w:rStyle w:val="FootnoteReference"/>
        </w:rPr>
        <w:footnoteRef/>
      </w:r>
      <w:r>
        <w:t xml:space="preserve"> </w:t>
      </w:r>
      <w:r>
        <w:tab/>
      </w:r>
      <w:hyperlink r:id="rId11" w:history="1">
        <w:r w:rsidRPr="0021654B">
          <w:rPr>
            <w:rStyle w:val="Hyperlink"/>
            <w:rFonts w:asciiTheme="majorHAnsi" w:hAnsiTheme="majorHAnsi"/>
            <w:sz w:val="20"/>
            <w:szCs w:val="20"/>
          </w:rPr>
          <w:t>https://datatracker.ietf.org/doc/draft-iab-dns-zone-codepoint-pples/</w:t>
        </w:r>
      </w:hyperlink>
      <w:r>
        <w:rPr>
          <w:rFonts w:asciiTheme="majorHAnsi" w:hAnsiTheme="majorHAnsi"/>
          <w:sz w:val="20"/>
          <w:szCs w:val="20"/>
        </w:rPr>
        <w:t xml:space="preserve"> </w:t>
      </w:r>
    </w:p>
  </w:footnote>
  <w:footnote w:id="17">
    <w:p w14:paraId="3FAB7A28" w14:textId="77777777" w:rsidR="000A46BC" w:rsidRPr="00C442B2" w:rsidRDefault="000A46BC" w:rsidP="00001063">
      <w:pPr>
        <w:pStyle w:val="FootnoteText"/>
        <w:rPr>
          <w:sz w:val="20"/>
        </w:rPr>
      </w:pPr>
      <w:r>
        <w:rPr>
          <w:rStyle w:val="FootnoteReference"/>
        </w:rPr>
        <w:footnoteRef/>
      </w:r>
      <w:r>
        <w:t xml:space="preserve"> </w:t>
      </w:r>
      <w:r>
        <w:tab/>
      </w:r>
      <w:r w:rsidRPr="005C37D0">
        <w:rPr>
          <w:sz w:val="20"/>
        </w:rPr>
        <w:t xml:space="preserve">See for example, M. </w:t>
      </w:r>
      <w:proofErr w:type="spellStart"/>
      <w:r w:rsidRPr="005C37D0">
        <w:rPr>
          <w:sz w:val="20"/>
        </w:rPr>
        <w:t>Finkbeiner</w:t>
      </w:r>
      <w:proofErr w:type="spellEnd"/>
      <w:r w:rsidRPr="005C37D0">
        <w:rPr>
          <w:sz w:val="20"/>
        </w:rPr>
        <w:t xml:space="preserve"> and M. </w:t>
      </w:r>
      <w:proofErr w:type="spellStart"/>
      <w:r w:rsidRPr="005C37D0">
        <w:rPr>
          <w:sz w:val="20"/>
        </w:rPr>
        <w:t>Coltheart</w:t>
      </w:r>
      <w:proofErr w:type="spellEnd"/>
      <w:r w:rsidRPr="005C37D0">
        <w:rPr>
          <w:sz w:val="20"/>
        </w:rPr>
        <w:t xml:space="preserve"> (</w:t>
      </w:r>
      <w:proofErr w:type="spellStart"/>
      <w:r w:rsidRPr="005C37D0">
        <w:rPr>
          <w:sz w:val="20"/>
        </w:rPr>
        <w:t>eds</w:t>
      </w:r>
      <w:proofErr w:type="spellEnd"/>
      <w:r w:rsidRPr="005C37D0">
        <w:rPr>
          <w:sz w:val="20"/>
        </w:rPr>
        <w:t>), Letter Recognition: from Perception to Representation. Special</w:t>
      </w:r>
      <w:r w:rsidRPr="00C442B2">
        <w:rPr>
          <w:sz w:val="20"/>
        </w:rPr>
        <w:t xml:space="preserve"> Issue of the Journal </w:t>
      </w:r>
      <w:r w:rsidRPr="00C442B2">
        <w:rPr>
          <w:i/>
          <w:sz w:val="20"/>
        </w:rPr>
        <w:t>Cognitive Neuropsychology</w:t>
      </w:r>
      <w:r w:rsidRPr="00C442B2">
        <w:rPr>
          <w:sz w:val="20"/>
        </w:rPr>
        <w:t>, 2009</w:t>
      </w:r>
    </w:p>
  </w:footnote>
  <w:footnote w:id="18">
    <w:p w14:paraId="3953D1C9" w14:textId="77777777" w:rsidR="000A46BC" w:rsidRPr="0067258A" w:rsidRDefault="000A46BC" w:rsidP="00DB302C">
      <w:pPr>
        <w:pStyle w:val="FootnoteText"/>
        <w:rPr>
          <w:sz w:val="20"/>
        </w:rPr>
      </w:pPr>
      <w:r>
        <w:rPr>
          <w:rStyle w:val="FootnoteCharacters"/>
          <w:rFonts w:ascii="Calibri" w:hAnsi="Calibri"/>
        </w:rPr>
        <w:footnoteRef/>
      </w:r>
      <w:r>
        <w:rPr>
          <w:rFonts w:ascii="Calibri" w:hAnsi="Calibri" w:cs="Calibri"/>
          <w:sz w:val="22"/>
        </w:rPr>
        <w:tab/>
      </w:r>
      <w:r w:rsidRPr="0067258A">
        <w:rPr>
          <w:rFonts w:ascii="Calibri" w:hAnsi="Calibri" w:cs="Calibri"/>
          <w:sz w:val="20"/>
        </w:rPr>
        <w:t xml:space="preserve"> </w:t>
      </w:r>
      <w:hyperlink r:id="rId12" w:history="1">
        <w:r w:rsidRPr="0067258A">
          <w:rPr>
            <w:rStyle w:val="Hyperlink"/>
            <w:rFonts w:ascii="Calibri" w:hAnsi="Calibri"/>
            <w:sz w:val="20"/>
          </w:rPr>
          <w:t>http://www.iana.org/procedures/idn-repository.html</w:t>
        </w:r>
      </w:hyperlink>
    </w:p>
  </w:footnote>
  <w:footnote w:id="19">
    <w:p w14:paraId="5FA3E52F" w14:textId="77777777" w:rsidR="000A46BC" w:rsidRDefault="000A46BC" w:rsidP="00DB302C">
      <w:pPr>
        <w:pStyle w:val="FootnoteText"/>
      </w:pPr>
      <w:r>
        <w:rPr>
          <w:rStyle w:val="FootnoteCharacters"/>
          <w:rFonts w:ascii="Calibri" w:hAnsi="Calibri"/>
        </w:rPr>
        <w:footnoteRef/>
      </w:r>
      <w:r>
        <w:rPr>
          <w:rFonts w:ascii="Calibri" w:hAnsi="Calibri" w:cs="Calibri"/>
          <w:sz w:val="22"/>
        </w:rPr>
        <w:tab/>
      </w:r>
      <w:r w:rsidRPr="0067258A">
        <w:rPr>
          <w:rFonts w:cs="Calibri"/>
          <w:sz w:val="20"/>
        </w:rPr>
        <w:t xml:space="preserve"> </w:t>
      </w:r>
      <w:hyperlink r:id="rId13" w:history="1">
        <w:r w:rsidRPr="0067258A">
          <w:rPr>
            <w:rStyle w:val="Hyperlink"/>
            <w:sz w:val="20"/>
          </w:rPr>
          <w:t>http://www.iana.org/procedures/idn-repository.html</w:t>
        </w:r>
      </w:hyperlink>
    </w:p>
  </w:footnote>
  <w:footnote w:id="20">
    <w:p w14:paraId="2D9C1BC2" w14:textId="3A0ABB87" w:rsidR="000A46BC" w:rsidRPr="009B34C8" w:rsidRDefault="000A46BC" w:rsidP="00DB302C">
      <w:pPr>
        <w:pStyle w:val="FootnoteText"/>
        <w:rPr>
          <w:rFonts w:ascii="Calibri" w:hAnsi="Calibri" w:cs="Calibri"/>
          <w:sz w:val="20"/>
        </w:rPr>
      </w:pPr>
      <w:r>
        <w:rPr>
          <w:rStyle w:val="FootnoteCharacters"/>
          <w:rFonts w:ascii="Calibri" w:hAnsi="Calibri"/>
        </w:rPr>
        <w:footnoteRef/>
      </w:r>
      <w:r>
        <w:rPr>
          <w:rFonts w:ascii="Calibri" w:hAnsi="Calibri" w:cs="Calibri"/>
          <w:sz w:val="22"/>
        </w:rPr>
        <w:tab/>
      </w:r>
      <w:r w:rsidRPr="009B34C8">
        <w:rPr>
          <w:rFonts w:ascii="Calibri" w:hAnsi="Calibri" w:cs="Calibri"/>
          <w:sz w:val="20"/>
        </w:rPr>
        <w:t>Or any other name ICANN would prefer.</w:t>
      </w:r>
    </w:p>
  </w:footnote>
  <w:footnote w:id="21">
    <w:p w14:paraId="58E1B997" w14:textId="7211E42D" w:rsidR="000A46BC" w:rsidRPr="00B66193" w:rsidRDefault="000A46BC" w:rsidP="00DB302C">
      <w:pPr>
        <w:pStyle w:val="FootnoteText"/>
        <w:rPr>
          <w:rFonts w:ascii="Calibri" w:hAnsi="Calibri"/>
          <w:sz w:val="20"/>
        </w:rPr>
      </w:pPr>
      <w:r>
        <w:rPr>
          <w:rStyle w:val="FootnoteReference"/>
        </w:rPr>
        <w:footnoteRef/>
      </w:r>
      <w:r>
        <w:t xml:space="preserve"> </w:t>
      </w:r>
      <w:r>
        <w:tab/>
      </w:r>
      <w:r>
        <w:rPr>
          <w:rFonts w:ascii="Calibri" w:hAnsi="Calibri"/>
          <w:sz w:val="20"/>
        </w:rPr>
        <w:t>See section 2.1.2</w:t>
      </w:r>
      <w:r w:rsidRPr="00B66193">
        <w:rPr>
          <w:rFonts w:ascii="Calibri" w:hAnsi="Calibri"/>
          <w:sz w:val="20"/>
        </w:rPr>
        <w:t xml:space="preserve"> H</w:t>
      </w:r>
      <w:r>
        <w:rPr>
          <w:rFonts w:ascii="Calibri" w:hAnsi="Calibri"/>
          <w:sz w:val="20"/>
        </w:rPr>
        <w:t xml:space="preserve"> above</w:t>
      </w:r>
    </w:p>
  </w:footnote>
  <w:footnote w:id="22">
    <w:p w14:paraId="6699C712" w14:textId="41C7F2A0" w:rsidR="000A46BC" w:rsidRPr="00B66193" w:rsidRDefault="000A46BC" w:rsidP="00DB302C">
      <w:pPr>
        <w:pStyle w:val="FootnoteText"/>
        <w:rPr>
          <w:rFonts w:ascii="Calibri" w:hAnsi="Calibri"/>
          <w:sz w:val="20"/>
        </w:rPr>
      </w:pPr>
      <w:r>
        <w:rPr>
          <w:rStyle w:val="FootnoteReference"/>
        </w:rPr>
        <w:footnoteRef/>
      </w:r>
      <w:r>
        <w:t xml:space="preserve"> </w:t>
      </w:r>
      <w:r>
        <w:tab/>
      </w:r>
      <w:r w:rsidRPr="00B66193">
        <w:rPr>
          <w:rFonts w:ascii="Calibri" w:hAnsi="Calibri"/>
          <w:sz w:val="20"/>
        </w:rPr>
        <w:t>Se</w:t>
      </w:r>
      <w:r>
        <w:rPr>
          <w:rFonts w:ascii="Calibri" w:hAnsi="Calibri"/>
          <w:sz w:val="20"/>
        </w:rPr>
        <w:t>e 2.1.2</w:t>
      </w:r>
      <w:r w:rsidRPr="00B66193">
        <w:rPr>
          <w:rFonts w:ascii="Calibri" w:hAnsi="Calibri"/>
          <w:sz w:val="20"/>
        </w:rPr>
        <w:t xml:space="preserve"> I</w:t>
      </w:r>
      <w:r>
        <w:rPr>
          <w:rFonts w:ascii="Calibri" w:hAnsi="Calibri"/>
          <w:sz w:val="20"/>
        </w:rPr>
        <w:t xml:space="preserve"> above</w:t>
      </w:r>
    </w:p>
  </w:footnote>
  <w:footnote w:id="23">
    <w:p w14:paraId="2102DFCE" w14:textId="7F36668E" w:rsidR="000A46BC" w:rsidRDefault="000A46BC" w:rsidP="00001063">
      <w:pPr>
        <w:pStyle w:val="FootnoteText"/>
        <w:rPr>
          <w:sz w:val="20"/>
        </w:rPr>
      </w:pPr>
      <w:r>
        <w:rPr>
          <w:rStyle w:val="FootnoteCharacters"/>
          <w:rFonts w:ascii="Calibri" w:hAnsi="Calibri"/>
        </w:rPr>
        <w:footnoteRef/>
      </w:r>
      <w:r>
        <w:tab/>
        <w:t xml:space="preserve"> </w:t>
      </w:r>
      <w:r>
        <w:rPr>
          <w:sz w:val="20"/>
        </w:rPr>
        <w:t xml:space="preserve">See: </w:t>
      </w:r>
      <w:hyperlink r:id="rId14" w:history="1">
        <w:r w:rsidRPr="0021654B">
          <w:rPr>
            <w:rStyle w:val="Hyperlink"/>
            <w:sz w:val="20"/>
          </w:rPr>
          <w:t>http://www.iana.org/reports/2007/rs-yu-report-11sep2007.html</w:t>
        </w:r>
      </w:hyperlink>
      <w:r>
        <w:rPr>
          <w:sz w:val="20"/>
        </w:rPr>
        <w:t xml:space="preserve"> </w:t>
      </w:r>
    </w:p>
  </w:footnote>
  <w:footnote w:id="24">
    <w:p w14:paraId="426BABC2" w14:textId="77777777" w:rsidR="000A46BC" w:rsidRPr="00FC77B4" w:rsidRDefault="000A46BC" w:rsidP="00936E63">
      <w:pPr>
        <w:pStyle w:val="FootnoteText"/>
        <w:rPr>
          <w:sz w:val="18"/>
          <w:szCs w:val="18"/>
        </w:rPr>
      </w:pPr>
      <w:r w:rsidRPr="00FC77B4">
        <w:rPr>
          <w:rStyle w:val="FootnoteReference"/>
          <w:sz w:val="18"/>
          <w:szCs w:val="18"/>
        </w:rPr>
        <w:footnoteRef/>
      </w:r>
      <w:r w:rsidRPr="00FC77B4">
        <w:rPr>
          <w:sz w:val="18"/>
          <w:szCs w:val="18"/>
        </w:rPr>
        <w:t xml:space="preserve"> </w:t>
      </w:r>
      <w:r w:rsidRPr="00FC77B4">
        <w:rPr>
          <w:rFonts w:cs="Arial"/>
          <w:color w:val="0000FF"/>
          <w:sz w:val="18"/>
          <w:szCs w:val="18"/>
        </w:rPr>
        <w:t>http://www.icann.org/topics/idn/ccnso-gac-issues-report-on-idn-09jul07.pdf</w:t>
      </w:r>
    </w:p>
  </w:footnote>
  <w:footnote w:id="25">
    <w:p w14:paraId="37A90E63" w14:textId="062E7DB1" w:rsidR="000A46BC" w:rsidRPr="00FC77B4" w:rsidRDefault="000A46BC" w:rsidP="00936E63">
      <w:pPr>
        <w:pStyle w:val="FootnoteText"/>
        <w:rPr>
          <w:sz w:val="18"/>
          <w:szCs w:val="18"/>
        </w:rPr>
      </w:pPr>
      <w:r w:rsidRPr="00FC77B4">
        <w:rPr>
          <w:rStyle w:val="FootnoteReference"/>
          <w:sz w:val="18"/>
          <w:szCs w:val="18"/>
        </w:rPr>
        <w:footnoteRef/>
      </w:r>
      <w:r w:rsidRPr="00FC77B4">
        <w:rPr>
          <w:sz w:val="18"/>
          <w:szCs w:val="18"/>
        </w:rPr>
        <w:t xml:space="preserve"> </w:t>
      </w:r>
      <w:hyperlink r:id="rId15" w:history="1">
        <w:r w:rsidRPr="00FC77B4">
          <w:rPr>
            <w:rStyle w:val="Hyperlink"/>
            <w:sz w:val="18"/>
            <w:szCs w:val="18"/>
          </w:rPr>
          <w:t>http://ccnso.icann.org/about/minutes/ccnso-council-call-02oct07.pdf</w:t>
        </w:r>
      </w:hyperlink>
      <w:r w:rsidRPr="00FC77B4">
        <w:rPr>
          <w:sz w:val="18"/>
          <w:szCs w:val="18"/>
        </w:rPr>
        <w:t xml:space="preserve"> </w:t>
      </w:r>
    </w:p>
  </w:footnote>
  <w:footnote w:id="26">
    <w:p w14:paraId="5EAA8E31" w14:textId="77777777" w:rsidR="000A46BC" w:rsidRPr="00FC77B4" w:rsidRDefault="000A46BC" w:rsidP="00FB3A95">
      <w:pPr>
        <w:pStyle w:val="FootnoteText"/>
        <w:rPr>
          <w:sz w:val="18"/>
          <w:szCs w:val="18"/>
        </w:rPr>
      </w:pPr>
      <w:r w:rsidRPr="00FC77B4">
        <w:rPr>
          <w:rStyle w:val="FootnoteReference"/>
          <w:sz w:val="18"/>
          <w:szCs w:val="18"/>
        </w:rPr>
        <w:footnoteRef/>
      </w:r>
      <w:r w:rsidRPr="00FC77B4">
        <w:rPr>
          <w:sz w:val="18"/>
          <w:szCs w:val="18"/>
        </w:rPr>
        <w:t xml:space="preserve"> </w:t>
      </w:r>
      <w:hyperlink r:id="rId16" w:anchor="_Toc55609363" w:history="1">
        <w:r w:rsidRPr="00FC77B4">
          <w:rPr>
            <w:rStyle w:val="Hyperlink"/>
            <w:sz w:val="18"/>
            <w:szCs w:val="18"/>
          </w:rPr>
          <w:t>http://www.icann.org/en/groups/board/documents/resolutions-02nov07-en.htm#_Toc55609363</w:t>
        </w:r>
      </w:hyperlink>
      <w:r w:rsidRPr="00FC77B4">
        <w:rPr>
          <w:sz w:val="18"/>
          <w:szCs w:val="18"/>
        </w:rPr>
        <w:t xml:space="preserve"> </w:t>
      </w:r>
    </w:p>
  </w:footnote>
  <w:footnote w:id="27">
    <w:p w14:paraId="501DDFFE" w14:textId="77777777" w:rsidR="000A46BC" w:rsidRPr="00FC77B4" w:rsidRDefault="000A46BC" w:rsidP="00FB3A95">
      <w:pPr>
        <w:pStyle w:val="FootnoteText"/>
        <w:rPr>
          <w:sz w:val="18"/>
          <w:szCs w:val="18"/>
        </w:rPr>
      </w:pPr>
      <w:r w:rsidRPr="00FC77B4">
        <w:rPr>
          <w:rStyle w:val="FootnoteReference"/>
          <w:sz w:val="18"/>
          <w:szCs w:val="18"/>
        </w:rPr>
        <w:footnoteRef/>
      </w:r>
      <w:r w:rsidRPr="00FC77B4">
        <w:rPr>
          <w:sz w:val="18"/>
          <w:szCs w:val="18"/>
        </w:rPr>
        <w:t xml:space="preserve"> </w:t>
      </w:r>
      <w:hyperlink r:id="rId17" w:history="1">
        <w:r w:rsidRPr="00FC77B4">
          <w:rPr>
            <w:rStyle w:val="Hyperlink"/>
            <w:sz w:val="18"/>
            <w:szCs w:val="18"/>
          </w:rPr>
          <w:t>http://www.icann.org/en/news/announcements/announcement-26jun08-en.htm</w:t>
        </w:r>
      </w:hyperlink>
      <w:r w:rsidRPr="00FC77B4">
        <w:rPr>
          <w:sz w:val="18"/>
          <w:szCs w:val="18"/>
        </w:rPr>
        <w:t xml:space="preserve"> </w:t>
      </w:r>
    </w:p>
  </w:footnote>
  <w:footnote w:id="28">
    <w:p w14:paraId="2526E639" w14:textId="77777777" w:rsidR="000A46BC" w:rsidRPr="00FC77B4" w:rsidRDefault="000A46BC" w:rsidP="00FB3A95">
      <w:pPr>
        <w:pStyle w:val="FootnoteText"/>
        <w:rPr>
          <w:sz w:val="18"/>
          <w:szCs w:val="18"/>
        </w:rPr>
      </w:pPr>
      <w:r w:rsidRPr="00FC77B4">
        <w:rPr>
          <w:rStyle w:val="FootnoteReference"/>
          <w:sz w:val="18"/>
          <w:szCs w:val="18"/>
        </w:rPr>
        <w:footnoteRef/>
      </w:r>
      <w:r w:rsidRPr="00FC77B4">
        <w:rPr>
          <w:sz w:val="18"/>
          <w:szCs w:val="18"/>
        </w:rPr>
        <w:t xml:space="preserve"> </w:t>
      </w:r>
      <w:hyperlink r:id="rId18" w:anchor="_Toc76113172" w:history="1">
        <w:r w:rsidRPr="00FC77B4">
          <w:rPr>
            <w:rStyle w:val="Hyperlink"/>
            <w:sz w:val="18"/>
            <w:szCs w:val="18"/>
          </w:rPr>
          <w:t>http://www.icann.org/en/groups/board/documents/resolutions-26jun08-en.htm#_Toc76113172</w:t>
        </w:r>
      </w:hyperlink>
      <w:r w:rsidRPr="00FC77B4">
        <w:rPr>
          <w:sz w:val="18"/>
          <w:szCs w:val="18"/>
        </w:rPr>
        <w:t xml:space="preserve"> </w:t>
      </w:r>
    </w:p>
  </w:footnote>
  <w:footnote w:id="29">
    <w:p w14:paraId="605ACF1A" w14:textId="77777777" w:rsidR="000A46BC" w:rsidRPr="00FC77B4" w:rsidRDefault="000A46BC" w:rsidP="00FB3A95">
      <w:pPr>
        <w:pStyle w:val="FootnoteText"/>
        <w:rPr>
          <w:sz w:val="18"/>
          <w:szCs w:val="18"/>
        </w:rPr>
      </w:pPr>
      <w:r w:rsidRPr="00FC77B4">
        <w:rPr>
          <w:rStyle w:val="FootnoteReference"/>
          <w:sz w:val="18"/>
          <w:szCs w:val="18"/>
        </w:rPr>
        <w:footnoteRef/>
      </w:r>
      <w:r w:rsidRPr="00FC77B4">
        <w:rPr>
          <w:sz w:val="18"/>
          <w:szCs w:val="18"/>
        </w:rPr>
        <w:t xml:space="preserve"> </w:t>
      </w:r>
      <w:hyperlink r:id="rId19" w:anchor="2" w:history="1">
        <w:r w:rsidRPr="00FC77B4">
          <w:rPr>
            <w:rStyle w:val="Hyperlink"/>
            <w:sz w:val="18"/>
            <w:szCs w:val="18"/>
          </w:rPr>
          <w:t>http://www.icann.org/en/groups/board/documents/resolutions-30oct09-en.htm#2</w:t>
        </w:r>
      </w:hyperlink>
      <w:r w:rsidRPr="00FC77B4">
        <w:rPr>
          <w:sz w:val="18"/>
          <w:szCs w:val="18"/>
        </w:rPr>
        <w:t xml:space="preserve"> </w:t>
      </w:r>
    </w:p>
  </w:footnote>
  <w:footnote w:id="30">
    <w:p w14:paraId="16C813B5" w14:textId="77777777" w:rsidR="000A46BC" w:rsidRPr="00FC77B4" w:rsidRDefault="000A46BC" w:rsidP="00FB3A95">
      <w:pPr>
        <w:pStyle w:val="FootnoteText"/>
        <w:rPr>
          <w:sz w:val="18"/>
          <w:szCs w:val="18"/>
        </w:rPr>
      </w:pPr>
      <w:r w:rsidRPr="00FC77B4">
        <w:rPr>
          <w:rStyle w:val="FootnoteReference"/>
          <w:sz w:val="18"/>
          <w:szCs w:val="18"/>
        </w:rPr>
        <w:footnoteRef/>
      </w:r>
      <w:r w:rsidRPr="00FC77B4">
        <w:rPr>
          <w:sz w:val="18"/>
          <w:szCs w:val="18"/>
        </w:rPr>
        <w:t xml:space="preserve"> </w:t>
      </w:r>
      <w:hyperlink r:id="rId20" w:history="1">
        <w:r w:rsidRPr="00FC77B4">
          <w:rPr>
            <w:rStyle w:val="Hyperlink"/>
            <w:sz w:val="18"/>
            <w:szCs w:val="18"/>
          </w:rPr>
          <w:t>http://www.icann.org/en/news/announcements/announcement-16nov09-en.htm</w:t>
        </w:r>
      </w:hyperlink>
      <w:r w:rsidRPr="00FC77B4">
        <w:rPr>
          <w:sz w:val="18"/>
          <w:szCs w:val="18"/>
        </w:rPr>
        <w:t xml:space="preserve"> </w:t>
      </w:r>
    </w:p>
  </w:footnote>
  <w:footnote w:id="31">
    <w:p w14:paraId="38D18B7B" w14:textId="7FF05974" w:rsidR="000A46BC" w:rsidRPr="00FC77B4" w:rsidRDefault="000A46BC">
      <w:pPr>
        <w:pStyle w:val="FootnoteText"/>
        <w:rPr>
          <w:sz w:val="18"/>
          <w:szCs w:val="18"/>
        </w:rPr>
      </w:pPr>
      <w:r w:rsidRPr="00FC77B4">
        <w:rPr>
          <w:rStyle w:val="FootnoteReference"/>
          <w:sz w:val="18"/>
          <w:szCs w:val="18"/>
        </w:rPr>
        <w:footnoteRef/>
      </w:r>
      <w:r w:rsidRPr="00FC77B4">
        <w:rPr>
          <w:sz w:val="18"/>
          <w:szCs w:val="18"/>
        </w:rPr>
        <w:t xml:space="preserve"> </w:t>
      </w:r>
      <w:hyperlink r:id="rId21" w:history="1">
        <w:r w:rsidRPr="00FC77B4">
          <w:rPr>
            <w:rStyle w:val="Hyperlink"/>
            <w:sz w:val="18"/>
            <w:szCs w:val="18"/>
          </w:rPr>
          <w:t>http://ccnso.icann.org/workinggroups/final-issues-report-idn-ccpdp-02apr09.pdf</w:t>
        </w:r>
      </w:hyperlink>
      <w:r w:rsidRPr="00FC77B4">
        <w:rPr>
          <w:sz w:val="18"/>
          <w:szCs w:val="18"/>
        </w:rPr>
        <w:t xml:space="preserve"> </w:t>
      </w:r>
    </w:p>
  </w:footnote>
  <w:footnote w:id="32">
    <w:p w14:paraId="44F36CDB" w14:textId="5BD25D70" w:rsidR="000A46BC" w:rsidRPr="00FC77B4" w:rsidRDefault="000A46BC">
      <w:pPr>
        <w:pStyle w:val="FootnoteText"/>
        <w:rPr>
          <w:sz w:val="18"/>
          <w:szCs w:val="18"/>
        </w:rPr>
      </w:pPr>
      <w:r w:rsidRPr="00FC77B4">
        <w:rPr>
          <w:rStyle w:val="FootnoteReference"/>
          <w:sz w:val="18"/>
          <w:szCs w:val="18"/>
        </w:rPr>
        <w:footnoteRef/>
      </w:r>
      <w:r w:rsidRPr="00FC77B4">
        <w:rPr>
          <w:sz w:val="18"/>
          <w:szCs w:val="18"/>
        </w:rPr>
        <w:t xml:space="preserve"> The opinion of ICANN’s General Counsel is required per section 2, Annex B ICANN Bylaws.</w:t>
      </w:r>
    </w:p>
  </w:footnote>
  <w:footnote w:id="33">
    <w:p w14:paraId="6B99CECB" w14:textId="394A3000" w:rsidR="000A46BC" w:rsidRPr="00FC77B4" w:rsidRDefault="000A46BC" w:rsidP="00936E63">
      <w:pPr>
        <w:pStyle w:val="FootnoteText"/>
        <w:rPr>
          <w:sz w:val="18"/>
          <w:szCs w:val="18"/>
        </w:rPr>
      </w:pPr>
      <w:r w:rsidRPr="00FC77B4">
        <w:rPr>
          <w:rStyle w:val="FootnoteReference"/>
          <w:sz w:val="18"/>
          <w:szCs w:val="18"/>
        </w:rPr>
        <w:footnoteRef/>
      </w:r>
      <w:r w:rsidRPr="00FC77B4">
        <w:rPr>
          <w:sz w:val="18"/>
          <w:szCs w:val="18"/>
        </w:rPr>
        <w:t xml:space="preserve"> </w:t>
      </w:r>
      <w:hyperlink r:id="rId22" w:history="1">
        <w:r w:rsidRPr="00FC77B4">
          <w:rPr>
            <w:rStyle w:val="Hyperlink"/>
            <w:sz w:val="18"/>
            <w:szCs w:val="18"/>
          </w:rPr>
          <w:t>http://ccnso.icann.org/workinggroups/minutes-council-07apr09.pdf</w:t>
        </w:r>
      </w:hyperlink>
      <w:r w:rsidRPr="00FC77B4">
        <w:rPr>
          <w:sz w:val="18"/>
          <w:szCs w:val="18"/>
        </w:rPr>
        <w:t xml:space="preserve"> </w:t>
      </w:r>
    </w:p>
  </w:footnote>
  <w:footnote w:id="34">
    <w:p w14:paraId="069F31FE" w14:textId="6EEEE3F8"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3" w:history="1">
        <w:r w:rsidRPr="0021654B">
          <w:rPr>
            <w:rStyle w:val="Hyperlink"/>
            <w:rFonts w:asciiTheme="majorHAnsi" w:hAnsiTheme="majorHAnsi"/>
            <w:sz w:val="18"/>
            <w:szCs w:val="18"/>
          </w:rPr>
          <w:t>http://www.icann.org/en/news/public-comment/idns-policy-04nov09-en.htm</w:t>
        </w:r>
      </w:hyperlink>
      <w:r>
        <w:rPr>
          <w:rFonts w:asciiTheme="majorHAnsi" w:hAnsiTheme="majorHAnsi"/>
          <w:sz w:val="18"/>
          <w:szCs w:val="18"/>
        </w:rPr>
        <w:t xml:space="preserve"> </w:t>
      </w:r>
    </w:p>
  </w:footnote>
  <w:footnote w:id="35">
    <w:p w14:paraId="244D94A6" w14:textId="320C8ABE"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4" w:history="1">
        <w:r w:rsidRPr="0021654B">
          <w:rPr>
            <w:rStyle w:val="Hyperlink"/>
            <w:rFonts w:asciiTheme="majorHAnsi" w:hAnsiTheme="majorHAnsi"/>
            <w:sz w:val="18"/>
            <w:szCs w:val="18"/>
          </w:rPr>
          <w:t>http://forum.icann.org/lists/idn-ccpdp/msg00010.html</w:t>
        </w:r>
      </w:hyperlink>
      <w:r>
        <w:rPr>
          <w:rFonts w:asciiTheme="majorHAnsi" w:hAnsiTheme="majorHAnsi"/>
          <w:sz w:val="18"/>
          <w:szCs w:val="18"/>
        </w:rPr>
        <w:t xml:space="preserve"> </w:t>
      </w:r>
    </w:p>
  </w:footnote>
  <w:footnote w:id="36">
    <w:p w14:paraId="4F4C60B2" w14:textId="43FD4212"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5" w:history="1">
        <w:r w:rsidRPr="0021654B">
          <w:rPr>
            <w:rStyle w:val="Hyperlink"/>
            <w:rFonts w:asciiTheme="majorHAnsi" w:hAnsiTheme="majorHAnsi"/>
            <w:sz w:val="18"/>
            <w:szCs w:val="18"/>
          </w:rPr>
          <w:t>http://ccnso.icann.org/node/10977</w:t>
        </w:r>
      </w:hyperlink>
      <w:r>
        <w:rPr>
          <w:rFonts w:asciiTheme="majorHAnsi" w:hAnsiTheme="majorHAnsi"/>
          <w:sz w:val="18"/>
          <w:szCs w:val="18"/>
        </w:rPr>
        <w:t xml:space="preserve"> </w:t>
      </w:r>
    </w:p>
  </w:footnote>
  <w:footnote w:id="37">
    <w:p w14:paraId="402675F0" w14:textId="6102C316"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6" w:history="1">
        <w:r w:rsidRPr="0021654B">
          <w:rPr>
            <w:rStyle w:val="Hyperlink"/>
            <w:rFonts w:asciiTheme="majorHAnsi" w:hAnsiTheme="majorHAnsi"/>
            <w:sz w:val="18"/>
            <w:szCs w:val="18"/>
          </w:rPr>
          <w:t>http://www.icann.org/en/news/public-comment/idn-cctlds-02mar10-en.htm</w:t>
        </w:r>
      </w:hyperlink>
      <w:r>
        <w:rPr>
          <w:rFonts w:asciiTheme="majorHAnsi" w:hAnsiTheme="majorHAnsi"/>
          <w:sz w:val="18"/>
          <w:szCs w:val="18"/>
        </w:rPr>
        <w:t xml:space="preserve"> </w:t>
      </w:r>
    </w:p>
  </w:footnote>
  <w:footnote w:id="38">
    <w:p w14:paraId="1E8759E5" w14:textId="5A1DC132"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7" w:history="1">
        <w:r w:rsidRPr="0021654B">
          <w:rPr>
            <w:rStyle w:val="Hyperlink"/>
            <w:rFonts w:asciiTheme="majorHAnsi" w:hAnsiTheme="majorHAnsi"/>
            <w:sz w:val="18"/>
            <w:szCs w:val="18"/>
          </w:rPr>
          <w:t>http://forum.icann.org/lists/idn-ccpdp/pdfeFO5KBtHX5.pdf</w:t>
        </w:r>
      </w:hyperlink>
      <w:r>
        <w:rPr>
          <w:rFonts w:asciiTheme="majorHAnsi" w:hAnsiTheme="majorHAnsi"/>
          <w:sz w:val="18"/>
          <w:szCs w:val="18"/>
        </w:rPr>
        <w:t xml:space="preserve"> </w:t>
      </w:r>
    </w:p>
  </w:footnote>
  <w:footnote w:id="39">
    <w:p w14:paraId="49907AA3" w14:textId="734D782D"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8" w:history="1">
        <w:r w:rsidRPr="0021654B">
          <w:rPr>
            <w:rStyle w:val="Hyperlink"/>
            <w:rFonts w:asciiTheme="majorHAnsi" w:hAnsiTheme="majorHAnsi"/>
            <w:sz w:val="18"/>
            <w:szCs w:val="18"/>
          </w:rPr>
          <w:t>http://ccnso.icann.org/announcements/announcement-29nov10-en.htm</w:t>
        </w:r>
      </w:hyperlink>
      <w:r>
        <w:rPr>
          <w:rFonts w:asciiTheme="majorHAnsi" w:hAnsiTheme="majorHAnsi"/>
          <w:sz w:val="18"/>
          <w:szCs w:val="18"/>
        </w:rPr>
        <w:t xml:space="preserve"> </w:t>
      </w:r>
    </w:p>
  </w:footnote>
  <w:footnote w:id="40">
    <w:p w14:paraId="46BD8DE4" w14:textId="74D7797F" w:rsidR="000A46BC" w:rsidRPr="00FD3F2D" w:rsidRDefault="000A46BC" w:rsidP="00936E63">
      <w:pPr>
        <w:pStyle w:val="FootnoteText"/>
        <w:rPr>
          <w:rFonts w:asciiTheme="majorHAnsi" w:hAnsiTheme="majorHAnsi"/>
          <w:sz w:val="18"/>
          <w:szCs w:val="18"/>
        </w:rPr>
      </w:pPr>
      <w:r w:rsidRPr="00FD3F2D">
        <w:rPr>
          <w:rFonts w:asciiTheme="majorHAnsi" w:hAnsiTheme="majorHAnsi"/>
          <w:sz w:val="18"/>
          <w:szCs w:val="18"/>
        </w:rPr>
        <w:t>,</w:t>
      </w: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29" w:history="1">
        <w:r w:rsidRPr="0021654B">
          <w:rPr>
            <w:rStyle w:val="Hyperlink"/>
            <w:rFonts w:asciiTheme="majorHAnsi" w:hAnsiTheme="majorHAnsi"/>
            <w:sz w:val="18"/>
            <w:szCs w:val="18"/>
          </w:rPr>
          <w:t>http://ccnso.icann.org/workinggroups/notes-ccnso-council-25jan11-en.pdf</w:t>
        </w:r>
      </w:hyperlink>
      <w:r>
        <w:rPr>
          <w:rFonts w:asciiTheme="majorHAnsi" w:hAnsiTheme="majorHAnsi"/>
          <w:sz w:val="18"/>
          <w:szCs w:val="18"/>
        </w:rPr>
        <w:t xml:space="preserve"> </w:t>
      </w:r>
    </w:p>
  </w:footnote>
  <w:footnote w:id="41">
    <w:p w14:paraId="70F93306" w14:textId="1A7583B5"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30" w:history="1">
        <w:r w:rsidRPr="0021654B">
          <w:rPr>
            <w:rStyle w:val="Hyperlink"/>
            <w:rFonts w:asciiTheme="majorHAnsi" w:hAnsiTheme="majorHAnsi"/>
            <w:sz w:val="18"/>
            <w:szCs w:val="18"/>
          </w:rPr>
          <w:t>http://ccnso.icann.org/workinggroups/use-of-names-statement-of-purpose-31jan10-en.pdf</w:t>
        </w:r>
      </w:hyperlink>
      <w:r>
        <w:rPr>
          <w:rFonts w:asciiTheme="majorHAnsi" w:hAnsiTheme="majorHAnsi"/>
          <w:sz w:val="18"/>
          <w:szCs w:val="18"/>
        </w:rPr>
        <w:t xml:space="preserve"> </w:t>
      </w:r>
    </w:p>
  </w:footnote>
  <w:footnote w:id="42">
    <w:p w14:paraId="23276D29" w14:textId="0BDB9288"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31" w:history="1">
        <w:r w:rsidRPr="0021654B">
          <w:rPr>
            <w:rStyle w:val="Hyperlink"/>
            <w:rFonts w:asciiTheme="majorHAnsi" w:hAnsiTheme="majorHAnsi"/>
            <w:sz w:val="18"/>
            <w:szCs w:val="18"/>
          </w:rPr>
          <w:t>http://www.icann.org/en/news/announcements/announcement-8-21feb11-en.htm</w:t>
        </w:r>
      </w:hyperlink>
      <w:r>
        <w:rPr>
          <w:rFonts w:asciiTheme="majorHAnsi" w:hAnsiTheme="majorHAnsi"/>
          <w:sz w:val="18"/>
          <w:szCs w:val="18"/>
        </w:rPr>
        <w:t xml:space="preserve"> </w:t>
      </w:r>
    </w:p>
  </w:footnote>
  <w:footnote w:id="43">
    <w:p w14:paraId="3A937AA9" w14:textId="76654214"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32" w:history="1">
        <w:r w:rsidRPr="0021654B">
          <w:rPr>
            <w:rStyle w:val="Hyperlink"/>
            <w:rFonts w:asciiTheme="majorHAnsi" w:hAnsiTheme="majorHAnsi"/>
            <w:sz w:val="18"/>
            <w:szCs w:val="18"/>
          </w:rPr>
          <w:t>http://ccnso.icann.org/workinggroups/minutes-council-26oct11-en.pdf</w:t>
        </w:r>
      </w:hyperlink>
      <w:r>
        <w:rPr>
          <w:rFonts w:asciiTheme="majorHAnsi" w:hAnsiTheme="majorHAnsi"/>
          <w:sz w:val="18"/>
          <w:szCs w:val="18"/>
        </w:rPr>
        <w:t xml:space="preserve"> </w:t>
      </w:r>
    </w:p>
  </w:footnote>
  <w:footnote w:id="44">
    <w:p w14:paraId="46D58B26" w14:textId="3F046212"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33" w:history="1">
        <w:r w:rsidRPr="0021654B">
          <w:rPr>
            <w:rStyle w:val="Hyperlink"/>
            <w:rFonts w:asciiTheme="majorHAnsi" w:hAnsiTheme="majorHAnsi"/>
            <w:sz w:val="18"/>
            <w:szCs w:val="18"/>
          </w:rPr>
          <w:t>http://www.icann.org/en/resources/idn/fast-track/idn-cctld-implementation-plan-15dec11-en.pdf</w:t>
        </w:r>
      </w:hyperlink>
      <w:r>
        <w:rPr>
          <w:rFonts w:asciiTheme="majorHAnsi" w:hAnsiTheme="majorHAnsi"/>
          <w:sz w:val="18"/>
          <w:szCs w:val="18"/>
        </w:rPr>
        <w:t xml:space="preserve"> </w:t>
      </w:r>
    </w:p>
  </w:footnote>
  <w:footnote w:id="45">
    <w:p w14:paraId="0947FDE9" w14:textId="77777777"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34" w:history="1">
        <w:r w:rsidRPr="00FD3F2D">
          <w:rPr>
            <w:rStyle w:val="Hyperlink"/>
            <w:rFonts w:asciiTheme="majorHAnsi" w:hAnsiTheme="majorHAnsi"/>
            <w:sz w:val="18"/>
            <w:szCs w:val="18"/>
          </w:rPr>
          <w:t>https://gacweb.icann.org/download/attachments/10125361/FINAL_GAC_Communique_20120628.pdf?version=1&amp;modificationDate=1341949563000</w:t>
        </w:r>
      </w:hyperlink>
      <w:r w:rsidRPr="00FD3F2D">
        <w:rPr>
          <w:rFonts w:asciiTheme="majorHAnsi" w:hAnsiTheme="majorHAnsi"/>
          <w:sz w:val="18"/>
          <w:szCs w:val="18"/>
        </w:rPr>
        <w:t xml:space="preserve"> and </w:t>
      </w:r>
    </w:p>
  </w:footnote>
  <w:footnote w:id="46">
    <w:p w14:paraId="29E4839A" w14:textId="38EDF018" w:rsidR="000A46BC" w:rsidRPr="00FD3F2D" w:rsidRDefault="000A46BC" w:rsidP="00936E63">
      <w:pPr>
        <w:pStyle w:val="FootnoteText"/>
        <w:rPr>
          <w:rFonts w:asciiTheme="majorHAnsi" w:hAnsiTheme="majorHAnsi"/>
          <w:sz w:val="18"/>
          <w:szCs w:val="18"/>
        </w:rPr>
      </w:pPr>
      <w:r w:rsidRPr="00FD3F2D">
        <w:rPr>
          <w:rStyle w:val="FootnoteReference"/>
          <w:rFonts w:asciiTheme="majorHAnsi" w:hAnsiTheme="majorHAnsi"/>
          <w:sz w:val="18"/>
          <w:szCs w:val="18"/>
        </w:rPr>
        <w:footnoteRef/>
      </w:r>
      <w:r w:rsidRPr="00FD3F2D">
        <w:rPr>
          <w:rFonts w:asciiTheme="majorHAnsi" w:hAnsiTheme="majorHAnsi"/>
          <w:sz w:val="18"/>
          <w:szCs w:val="18"/>
        </w:rPr>
        <w:t xml:space="preserve"> </w:t>
      </w:r>
      <w:hyperlink r:id="rId35" w:history="1">
        <w:r w:rsidRPr="0021654B">
          <w:rPr>
            <w:rStyle w:val="Hyperlink"/>
            <w:rFonts w:asciiTheme="majorHAnsi" w:hAnsiTheme="majorHAnsi"/>
            <w:sz w:val="18"/>
            <w:szCs w:val="18"/>
          </w:rPr>
          <w:t>http://www.icann.org/en/news/public-comment/draft-recommendations-idn-cctld-selection-29aug12-en.htm</w:t>
        </w:r>
      </w:hyperlink>
      <w:r>
        <w:rPr>
          <w:rFonts w:asciiTheme="majorHAnsi" w:hAnsiTheme="majorHAnsi"/>
          <w:sz w:val="18"/>
          <w:szCs w:val="18"/>
        </w:rPr>
        <w:t xml:space="preserve"> </w:t>
      </w:r>
    </w:p>
  </w:footnote>
  <w:footnote w:id="47">
    <w:p w14:paraId="3E996803" w14:textId="13F33E50" w:rsidR="000A46BC" w:rsidRPr="000273E1" w:rsidRDefault="000A46BC" w:rsidP="00936E63">
      <w:pPr>
        <w:pStyle w:val="FootnoteText"/>
        <w:rPr>
          <w:sz w:val="18"/>
          <w:szCs w:val="18"/>
        </w:rPr>
      </w:pPr>
      <w:r w:rsidRPr="000273E1">
        <w:rPr>
          <w:rStyle w:val="FootnoteReference"/>
          <w:sz w:val="18"/>
          <w:szCs w:val="18"/>
        </w:rPr>
        <w:footnoteRef/>
      </w:r>
      <w:r w:rsidRPr="000273E1">
        <w:rPr>
          <w:sz w:val="18"/>
          <w:szCs w:val="18"/>
        </w:rPr>
        <w:t xml:space="preserve"> </w:t>
      </w:r>
      <w:hyperlink r:id="rId36" w:history="1">
        <w:r w:rsidRPr="000273E1">
          <w:rPr>
            <w:rStyle w:val="Hyperlink"/>
            <w:sz w:val="18"/>
            <w:szCs w:val="18"/>
          </w:rPr>
          <w:t>http://www.icann.org/en/news/public-comment/report-comments-draft-recommendations-idn-cctld-selection-05dec12-en.pdf</w:t>
        </w:r>
      </w:hyperlink>
      <w:r w:rsidRPr="000273E1">
        <w:rPr>
          <w:sz w:val="18"/>
          <w:szCs w:val="18"/>
        </w:rPr>
        <w:t xml:space="preserve"> </w:t>
      </w:r>
    </w:p>
  </w:footnote>
  <w:footnote w:id="48">
    <w:p w14:paraId="1E38165B" w14:textId="72EBA4B1" w:rsidR="000A46BC" w:rsidRPr="000273E1" w:rsidRDefault="000A46BC" w:rsidP="00936E63">
      <w:pPr>
        <w:pStyle w:val="FootnoteText"/>
        <w:rPr>
          <w:sz w:val="18"/>
          <w:szCs w:val="18"/>
        </w:rPr>
      </w:pPr>
      <w:r w:rsidRPr="000273E1">
        <w:rPr>
          <w:rStyle w:val="FootnoteReference"/>
          <w:sz w:val="18"/>
          <w:szCs w:val="18"/>
        </w:rPr>
        <w:footnoteRef/>
      </w:r>
      <w:r w:rsidRPr="000273E1">
        <w:rPr>
          <w:sz w:val="18"/>
          <w:szCs w:val="18"/>
        </w:rPr>
        <w:t xml:space="preserve"> </w:t>
      </w:r>
      <w:hyperlink r:id="rId37" w:history="1">
        <w:r w:rsidRPr="000273E1">
          <w:rPr>
            <w:rStyle w:val="Hyperlink"/>
            <w:sz w:val="18"/>
            <w:szCs w:val="18"/>
          </w:rPr>
          <w:t>http://ccnso.icann.org/workinggroups/final-recommendations-idn-cctld-selection-21dec12-en.pdf</w:t>
        </w:r>
      </w:hyperlink>
      <w:r w:rsidRPr="000273E1">
        <w:rPr>
          <w:sz w:val="18"/>
          <w:szCs w:val="18"/>
        </w:rPr>
        <w:t xml:space="preserve">  </w:t>
      </w:r>
    </w:p>
  </w:footnote>
  <w:footnote w:id="49">
    <w:p w14:paraId="68BE5DAC" w14:textId="04746E0F" w:rsidR="000A46BC" w:rsidRPr="000273E1" w:rsidRDefault="000A46BC" w:rsidP="00936E63">
      <w:pPr>
        <w:pStyle w:val="FootnoteText"/>
        <w:rPr>
          <w:sz w:val="18"/>
          <w:szCs w:val="18"/>
        </w:rPr>
      </w:pPr>
      <w:r w:rsidRPr="000273E1">
        <w:rPr>
          <w:rStyle w:val="FootnoteReference"/>
          <w:sz w:val="18"/>
          <w:szCs w:val="18"/>
        </w:rPr>
        <w:footnoteRef/>
      </w:r>
      <w:r w:rsidRPr="000273E1">
        <w:rPr>
          <w:sz w:val="18"/>
          <w:szCs w:val="18"/>
        </w:rPr>
        <w:t xml:space="preserve"> </w:t>
      </w:r>
      <w:hyperlink r:id="rId38" w:history="1">
        <w:r w:rsidRPr="000273E1">
          <w:rPr>
            <w:rStyle w:val="Hyperlink"/>
            <w:sz w:val="18"/>
            <w:szCs w:val="18"/>
          </w:rPr>
          <w:t>http://ccnso.icann.org/workinggroups/notes-ipwg2-05aug10-en.pdf</w:t>
        </w:r>
      </w:hyperlink>
      <w:r w:rsidRPr="000273E1">
        <w:rPr>
          <w:sz w:val="18"/>
          <w:szCs w:val="18"/>
        </w:rPr>
        <w:t xml:space="preserve"> </w:t>
      </w:r>
    </w:p>
  </w:footnote>
  <w:footnote w:id="50">
    <w:p w14:paraId="6A1C8DA9" w14:textId="7130F9DA" w:rsidR="000A46BC" w:rsidRPr="000273E1" w:rsidRDefault="000A46BC" w:rsidP="00936E63">
      <w:pPr>
        <w:pStyle w:val="FootnoteText"/>
        <w:rPr>
          <w:sz w:val="18"/>
          <w:szCs w:val="18"/>
        </w:rPr>
      </w:pPr>
      <w:r w:rsidRPr="000273E1">
        <w:rPr>
          <w:rStyle w:val="FootnoteReference"/>
          <w:sz w:val="18"/>
          <w:szCs w:val="18"/>
        </w:rPr>
        <w:footnoteRef/>
      </w:r>
      <w:r w:rsidRPr="000273E1">
        <w:rPr>
          <w:sz w:val="18"/>
          <w:szCs w:val="18"/>
        </w:rPr>
        <w:t xml:space="preserve"> </w:t>
      </w:r>
      <w:hyperlink r:id="rId39" w:history="1">
        <w:r w:rsidRPr="000273E1">
          <w:rPr>
            <w:rStyle w:val="Hyperlink"/>
            <w:sz w:val="18"/>
            <w:szCs w:val="18"/>
          </w:rPr>
          <w:t>http://ccnso.icann.org/workinggroups/idn-pdp-wg2-final-interim-report-22nov10-en.pdf</w:t>
        </w:r>
      </w:hyperlink>
      <w:r w:rsidRPr="000273E1">
        <w:rPr>
          <w:sz w:val="18"/>
          <w:szCs w:val="18"/>
        </w:rPr>
        <w:t xml:space="preserve"> </w:t>
      </w:r>
    </w:p>
  </w:footnote>
  <w:footnote w:id="51">
    <w:p w14:paraId="3F392304" w14:textId="689DDB19" w:rsidR="000A46BC" w:rsidRPr="000273E1" w:rsidRDefault="000A46BC" w:rsidP="00936E63">
      <w:pPr>
        <w:pStyle w:val="FootnoteText"/>
        <w:rPr>
          <w:sz w:val="18"/>
          <w:szCs w:val="18"/>
        </w:rPr>
      </w:pPr>
      <w:r w:rsidRPr="000273E1">
        <w:rPr>
          <w:rStyle w:val="FootnoteReference"/>
          <w:sz w:val="18"/>
          <w:szCs w:val="18"/>
        </w:rPr>
        <w:footnoteRef/>
      </w:r>
      <w:r w:rsidRPr="000273E1">
        <w:rPr>
          <w:sz w:val="18"/>
          <w:szCs w:val="18"/>
        </w:rPr>
        <w:t xml:space="preserve"> For example at the Dakar </w:t>
      </w:r>
      <w:proofErr w:type="spellStart"/>
      <w:r w:rsidRPr="000273E1">
        <w:rPr>
          <w:sz w:val="18"/>
          <w:szCs w:val="18"/>
        </w:rPr>
        <w:t>ccNSO</w:t>
      </w:r>
      <w:proofErr w:type="spellEnd"/>
      <w:r w:rsidRPr="000273E1">
        <w:rPr>
          <w:sz w:val="18"/>
          <w:szCs w:val="18"/>
        </w:rPr>
        <w:t xml:space="preserve"> meeting see: </w:t>
      </w:r>
      <w:hyperlink r:id="rId40" w:history="1">
        <w:r w:rsidRPr="000273E1">
          <w:rPr>
            <w:rStyle w:val="Hyperlink"/>
            <w:sz w:val="18"/>
            <w:szCs w:val="18"/>
          </w:rPr>
          <w:t>http://dakar42.icann.org/meetings/dakar2011/presentation-idn-pdp-wg2-voting-mechanism-hotta-25oct11-en.pdf</w:t>
        </w:r>
      </w:hyperlink>
      <w:r w:rsidRPr="000273E1">
        <w:rPr>
          <w:sz w:val="18"/>
          <w:szCs w:val="18"/>
        </w:rPr>
        <w:t xml:space="preserve"> </w:t>
      </w:r>
    </w:p>
  </w:footnote>
  <w:footnote w:id="52">
    <w:p w14:paraId="0E011491" w14:textId="7A74F006" w:rsidR="000A46BC" w:rsidRPr="000273E1" w:rsidRDefault="000A46BC" w:rsidP="00936E63">
      <w:pPr>
        <w:pStyle w:val="FootnoteText"/>
        <w:rPr>
          <w:sz w:val="18"/>
          <w:szCs w:val="18"/>
        </w:rPr>
      </w:pPr>
      <w:r w:rsidRPr="000273E1">
        <w:rPr>
          <w:rStyle w:val="FootnoteReference"/>
          <w:sz w:val="18"/>
          <w:szCs w:val="18"/>
        </w:rPr>
        <w:footnoteRef/>
      </w:r>
      <w:r w:rsidRPr="000273E1">
        <w:rPr>
          <w:sz w:val="18"/>
          <w:szCs w:val="18"/>
        </w:rPr>
        <w:t xml:space="preserve"> </w:t>
      </w:r>
      <w:hyperlink r:id="rId41" w:history="1">
        <w:r w:rsidRPr="000273E1">
          <w:rPr>
            <w:rStyle w:val="Hyperlink"/>
            <w:sz w:val="18"/>
            <w:szCs w:val="18"/>
          </w:rPr>
          <w:t>http://prague44.icann.org/meetings/prague2012/presentation-idn-pdp-wg1-wg2-boswinkel-26jun12-en.pdf</w:t>
        </w:r>
      </w:hyperlink>
      <w:r w:rsidRPr="000273E1">
        <w:rPr>
          <w:sz w:val="18"/>
          <w:szCs w:val="18"/>
        </w:rPr>
        <w:t xml:space="preserve"> </w:t>
      </w:r>
    </w:p>
  </w:footnote>
  <w:footnote w:id="53">
    <w:p w14:paraId="6C4B5737" w14:textId="0B9C1BE1" w:rsidR="000A46BC" w:rsidRPr="000273E1" w:rsidRDefault="000A46BC">
      <w:pPr>
        <w:pStyle w:val="FootnoteText"/>
        <w:rPr>
          <w:sz w:val="18"/>
          <w:szCs w:val="18"/>
        </w:rPr>
      </w:pPr>
      <w:r w:rsidRPr="000273E1">
        <w:rPr>
          <w:rStyle w:val="FootnoteReference"/>
          <w:sz w:val="18"/>
          <w:szCs w:val="18"/>
        </w:rPr>
        <w:footnoteRef/>
      </w:r>
      <w:r w:rsidRPr="000273E1">
        <w:rPr>
          <w:sz w:val="18"/>
          <w:szCs w:val="18"/>
        </w:rPr>
        <w:t xml:space="preserve"> </w:t>
      </w:r>
      <w:hyperlink r:id="rId42" w:history="1">
        <w:r w:rsidRPr="000273E1">
          <w:rPr>
            <w:rStyle w:val="Hyperlink"/>
            <w:sz w:val="18"/>
            <w:szCs w:val="18"/>
          </w:rPr>
          <w:t>http://ccnso.icann.org/node/35859</w:t>
        </w:r>
      </w:hyperlink>
    </w:p>
  </w:footnote>
  <w:footnote w:id="54">
    <w:p w14:paraId="5A2C64B8" w14:textId="1D18D2AE" w:rsidR="000A46BC" w:rsidRPr="000273E1" w:rsidRDefault="000A46BC">
      <w:pPr>
        <w:pStyle w:val="FootnoteText"/>
        <w:rPr>
          <w:sz w:val="18"/>
          <w:szCs w:val="18"/>
        </w:rPr>
      </w:pPr>
      <w:r w:rsidRPr="000273E1">
        <w:rPr>
          <w:rStyle w:val="FootnoteReference"/>
          <w:sz w:val="18"/>
          <w:szCs w:val="18"/>
        </w:rPr>
        <w:footnoteRef/>
      </w:r>
      <w:r w:rsidRPr="000273E1">
        <w:rPr>
          <w:sz w:val="18"/>
          <w:szCs w:val="18"/>
        </w:rPr>
        <w:t xml:space="preserve"> </w:t>
      </w:r>
      <w:hyperlink r:id="rId43" w:history="1">
        <w:r w:rsidRPr="004C0A08">
          <w:rPr>
            <w:rStyle w:val="Hyperlink"/>
            <w:sz w:val="18"/>
            <w:szCs w:val="18"/>
          </w:rPr>
          <w:t>http://www.icann.org/en/news/public-comment/idn-ccpdp-05feb13-en.htm</w:t>
        </w:r>
      </w:hyperlink>
      <w:r>
        <w:rPr>
          <w:sz w:val="18"/>
          <w:szCs w:val="18"/>
        </w:rPr>
        <w:t xml:space="preserve"> </w:t>
      </w:r>
    </w:p>
  </w:footnote>
  <w:footnote w:id="55">
    <w:p w14:paraId="6F05FF9C" w14:textId="50234561" w:rsidR="000A46BC" w:rsidRPr="00BA78D8" w:rsidRDefault="000A46BC">
      <w:pPr>
        <w:pStyle w:val="FootnoteText"/>
        <w:rPr>
          <w:sz w:val="18"/>
          <w:szCs w:val="18"/>
        </w:rPr>
      </w:pPr>
      <w:r w:rsidRPr="00BA78D8">
        <w:rPr>
          <w:rStyle w:val="FootnoteReference"/>
          <w:sz w:val="18"/>
          <w:szCs w:val="18"/>
        </w:rPr>
        <w:footnoteRef/>
      </w:r>
      <w:r w:rsidRPr="00BA78D8">
        <w:rPr>
          <w:sz w:val="18"/>
          <w:szCs w:val="18"/>
        </w:rPr>
        <w:t xml:space="preserve"> </w:t>
      </w:r>
      <w:hyperlink r:id="rId44" w:history="1">
        <w:r w:rsidRPr="00BA78D8">
          <w:rPr>
            <w:rStyle w:val="Hyperlink"/>
            <w:sz w:val="18"/>
            <w:szCs w:val="18"/>
          </w:rPr>
          <w:t>http://forum.icann.org/lists/comments-idn-ccpdp-05feb13/msg00003.html</w:t>
        </w:r>
      </w:hyperlink>
      <w:r w:rsidRPr="00BA78D8">
        <w:rPr>
          <w:sz w:val="18"/>
          <w:szCs w:val="18"/>
        </w:rPr>
        <w:t xml:space="preserve"> </w:t>
      </w:r>
    </w:p>
  </w:footnote>
  <w:footnote w:id="56">
    <w:p w14:paraId="63FFAEA4" w14:textId="2B3A99BC" w:rsidR="000A46BC" w:rsidRPr="00BA78D8" w:rsidRDefault="000A46BC">
      <w:pPr>
        <w:pStyle w:val="FootnoteText"/>
        <w:rPr>
          <w:sz w:val="18"/>
          <w:szCs w:val="18"/>
        </w:rPr>
      </w:pPr>
      <w:r w:rsidRPr="00BA78D8">
        <w:rPr>
          <w:rStyle w:val="FootnoteReference"/>
          <w:sz w:val="18"/>
          <w:szCs w:val="18"/>
        </w:rPr>
        <w:footnoteRef/>
      </w:r>
      <w:r w:rsidRPr="00BA78D8">
        <w:rPr>
          <w:sz w:val="18"/>
          <w:szCs w:val="18"/>
        </w:rPr>
        <w:t xml:space="preserve"> </w:t>
      </w:r>
      <w:hyperlink r:id="rId45" w:history="1">
        <w:r w:rsidRPr="00BA78D8">
          <w:rPr>
            <w:rStyle w:val="Hyperlink"/>
            <w:sz w:val="18"/>
            <w:szCs w:val="18"/>
          </w:rPr>
          <w:t>http://ccnso.icann.org/node/38787</w:t>
        </w:r>
      </w:hyperlink>
      <w:r w:rsidRPr="00BA78D8">
        <w:rPr>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start w:val="2"/>
      <w:numFmt w:val="bullet"/>
      <w:lvlText w:val=""/>
      <w:lvlJc w:val="left"/>
      <w:pPr>
        <w:tabs>
          <w:tab w:val="num" w:pos="0"/>
        </w:tabs>
        <w:ind w:left="720" w:hanging="360"/>
      </w:pPr>
      <w:rPr>
        <w:rFonts w:ascii="Symbol" w:hAnsi="Symbol"/>
        <w:color w:val="000000"/>
        <w:position w:val="0"/>
        <w:sz w:val="24"/>
        <w:vertAlign w:val="baseline"/>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ヒラギノ角ゴ Pro W3"/>
        <w:color w:val="auto"/>
        <w:sz w:val="22"/>
      </w:rPr>
    </w:lvl>
  </w:abstractNum>
  <w:abstractNum w:abstractNumId="3">
    <w:nsid w:val="00000005"/>
    <w:multiLevelType w:val="multilevel"/>
    <w:tmpl w:val="23FE3D78"/>
    <w:name w:val="WW8Num5"/>
    <w:lvl w:ilvl="0">
      <w:start w:val="1"/>
      <w:numFmt w:val="decimal"/>
      <w:lvlText w:val="%1."/>
      <w:lvlJc w:val="left"/>
      <w:pPr>
        <w:tabs>
          <w:tab w:val="num" w:pos="0"/>
        </w:tabs>
        <w:ind w:left="720" w:hanging="360"/>
      </w:pPr>
      <w:rPr>
        <w:rFonts w:ascii="Symbol" w:hAnsi="Symbol" w:cs="ヒラギノ角ゴ Pro W3"/>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lowerLetter"/>
      <w:lvlText w:val="%1."/>
      <w:lvlJc w:val="left"/>
      <w:pPr>
        <w:tabs>
          <w:tab w:val="num" w:pos="0"/>
        </w:tabs>
        <w:ind w:left="1069" w:hanging="360"/>
      </w:pPr>
    </w:lvl>
  </w:abstractNum>
  <w:abstractNum w:abstractNumId="6">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9"/>
    <w:multiLevelType w:val="singleLevel"/>
    <w:tmpl w:val="00000009"/>
    <w:name w:val="WW8Num10"/>
    <w:lvl w:ilvl="0">
      <w:start w:val="1"/>
      <w:numFmt w:val="bullet"/>
      <w:lvlText w:val=""/>
      <w:lvlJc w:val="left"/>
      <w:pPr>
        <w:tabs>
          <w:tab w:val="num" w:pos="0"/>
        </w:tabs>
        <w:ind w:left="720" w:hanging="360"/>
      </w:pPr>
      <w:rPr>
        <w:rFonts w:ascii="Symbol" w:hAnsi="Symbol" w:cs="ヒラギノ角ゴ Pro W3"/>
      </w:rPr>
    </w:lvl>
  </w:abstractNum>
  <w:abstractNum w:abstractNumId="8">
    <w:nsid w:val="0000000A"/>
    <w:multiLevelType w:val="singleLevel"/>
    <w:tmpl w:val="0000000A"/>
    <w:name w:val="WW8Num11"/>
    <w:lvl w:ilvl="0">
      <w:start w:val="1"/>
      <w:numFmt w:val="decimal"/>
      <w:lvlText w:val="%1."/>
      <w:lvlJc w:val="left"/>
      <w:pPr>
        <w:tabs>
          <w:tab w:val="num" w:pos="0"/>
        </w:tabs>
        <w:ind w:left="773" w:hanging="360"/>
      </w:pPr>
    </w:lvl>
  </w:abstractNum>
  <w:abstractNum w:abstractNumId="9">
    <w:nsid w:val="0000000B"/>
    <w:multiLevelType w:val="singleLevel"/>
    <w:tmpl w:val="0000000B"/>
    <w:name w:val="WW8Num12"/>
    <w:lvl w:ilvl="0">
      <w:start w:val="1"/>
      <w:numFmt w:val="decimal"/>
      <w:lvlText w:val="%1"/>
      <w:lvlJc w:val="left"/>
      <w:pPr>
        <w:tabs>
          <w:tab w:val="num" w:pos="0"/>
        </w:tabs>
        <w:ind w:left="0" w:firstLine="0"/>
      </w:pPr>
    </w:lvl>
  </w:abstractNum>
  <w:abstractNum w:abstractNumId="10">
    <w:nsid w:val="0000000C"/>
    <w:multiLevelType w:val="singleLevel"/>
    <w:tmpl w:val="0000000C"/>
    <w:name w:val="WW8Num13"/>
    <w:lvl w:ilvl="0">
      <w:start w:val="1"/>
      <w:numFmt w:val="decimal"/>
      <w:lvlText w:val="%1."/>
      <w:lvlJc w:val="left"/>
      <w:pPr>
        <w:tabs>
          <w:tab w:val="num" w:pos="0"/>
        </w:tabs>
        <w:ind w:left="720" w:hanging="360"/>
      </w:pPr>
    </w:lvl>
  </w:abstractNum>
  <w:abstractNum w:abstractNumId="11">
    <w:nsid w:val="0000000D"/>
    <w:multiLevelType w:val="singleLevel"/>
    <w:tmpl w:val="0000000D"/>
    <w:name w:val="WW8Num14"/>
    <w:lvl w:ilvl="0">
      <w:start w:val="9"/>
      <w:numFmt w:val="bullet"/>
      <w:lvlText w:val="-"/>
      <w:lvlJc w:val="left"/>
      <w:pPr>
        <w:tabs>
          <w:tab w:val="num" w:pos="0"/>
        </w:tabs>
        <w:ind w:left="720" w:hanging="360"/>
      </w:pPr>
      <w:rPr>
        <w:rFonts w:ascii="Cambria" w:hAnsi="Cambria" w:cs="Times New Roman"/>
      </w:rPr>
    </w:lvl>
  </w:abstractNum>
  <w:abstractNum w:abstractNumId="12">
    <w:nsid w:val="0000000E"/>
    <w:multiLevelType w:val="singleLevel"/>
    <w:tmpl w:val="0000000E"/>
    <w:name w:val="WW8Num15"/>
    <w:lvl w:ilvl="0">
      <w:start w:val="1"/>
      <w:numFmt w:val="decimal"/>
      <w:lvlText w:val="%1."/>
      <w:lvlJc w:val="left"/>
      <w:pPr>
        <w:tabs>
          <w:tab w:val="num" w:pos="0"/>
        </w:tabs>
        <w:ind w:left="720" w:hanging="360"/>
      </w:pPr>
    </w:lvl>
  </w:abstractNum>
  <w:abstractNum w:abstractNumId="13">
    <w:nsid w:val="0000000F"/>
    <w:multiLevelType w:val="multilevel"/>
    <w:tmpl w:val="0000000F"/>
    <w:name w:val="WW8Num16"/>
    <w:lvl w:ilvl="0">
      <w:start w:val="1"/>
      <w:numFmt w:val="bullet"/>
      <w:lvlText w:val=""/>
      <w:lvlJc w:val="left"/>
      <w:pPr>
        <w:tabs>
          <w:tab w:val="num" w:pos="0"/>
        </w:tabs>
        <w:ind w:left="720" w:hanging="360"/>
      </w:pPr>
      <w:rPr>
        <w:rFonts w:ascii="Symbol" w:hAnsi="Symbol" w:cs="ヒラギノ角ゴ Pro W3"/>
      </w:rPr>
    </w:lvl>
    <w:lvl w:ilvl="1">
      <w:start w:val="1"/>
      <w:numFmt w:val="bullet"/>
      <w:lvlText w:val="o"/>
      <w:lvlJc w:val="left"/>
      <w:pPr>
        <w:tabs>
          <w:tab w:val="num" w:pos="0"/>
        </w:tabs>
        <w:ind w:left="1440" w:hanging="360"/>
      </w:pPr>
      <w:rPr>
        <w:rFonts w:ascii="Courier New" w:hAnsi="Courier New" w:cs="ヒラギノ角ゴ Pro W3"/>
      </w:rPr>
    </w:lvl>
    <w:lvl w:ilvl="2">
      <w:start w:val="1"/>
      <w:numFmt w:val="bullet"/>
      <w:lvlText w:val=""/>
      <w:lvlJc w:val="left"/>
      <w:pPr>
        <w:tabs>
          <w:tab w:val="num" w:pos="0"/>
        </w:tabs>
        <w:ind w:left="2160" w:hanging="360"/>
      </w:pPr>
      <w:rPr>
        <w:rFonts w:ascii="Wingdings" w:hAnsi="Wingdings" w:cs="ヒラギノ角ゴ Pro W3"/>
      </w:rPr>
    </w:lvl>
    <w:lvl w:ilvl="3">
      <w:start w:val="1"/>
      <w:numFmt w:val="bullet"/>
      <w:lvlText w:val=""/>
      <w:lvlJc w:val="left"/>
      <w:pPr>
        <w:tabs>
          <w:tab w:val="num" w:pos="0"/>
        </w:tabs>
        <w:ind w:left="2880" w:hanging="360"/>
      </w:pPr>
      <w:rPr>
        <w:rFonts w:ascii="Symbol" w:hAnsi="Symbol" w:cs="ヒラギノ角ゴ Pro W3"/>
      </w:rPr>
    </w:lvl>
    <w:lvl w:ilvl="4">
      <w:start w:val="1"/>
      <w:numFmt w:val="bullet"/>
      <w:lvlText w:val="o"/>
      <w:lvlJc w:val="left"/>
      <w:pPr>
        <w:tabs>
          <w:tab w:val="num" w:pos="0"/>
        </w:tabs>
        <w:ind w:left="3600" w:hanging="360"/>
      </w:pPr>
      <w:rPr>
        <w:rFonts w:ascii="Courier New" w:hAnsi="Courier New" w:cs="ヒラギノ角ゴ Pro W3"/>
      </w:rPr>
    </w:lvl>
    <w:lvl w:ilvl="5">
      <w:start w:val="1"/>
      <w:numFmt w:val="bullet"/>
      <w:lvlText w:val=""/>
      <w:lvlJc w:val="left"/>
      <w:pPr>
        <w:tabs>
          <w:tab w:val="num" w:pos="0"/>
        </w:tabs>
        <w:ind w:left="4320" w:hanging="360"/>
      </w:pPr>
      <w:rPr>
        <w:rFonts w:ascii="Wingdings" w:hAnsi="Wingdings" w:cs="ヒラギノ角ゴ Pro W3"/>
      </w:rPr>
    </w:lvl>
    <w:lvl w:ilvl="6">
      <w:start w:val="1"/>
      <w:numFmt w:val="bullet"/>
      <w:lvlText w:val=""/>
      <w:lvlJc w:val="left"/>
      <w:pPr>
        <w:tabs>
          <w:tab w:val="num" w:pos="0"/>
        </w:tabs>
        <w:ind w:left="5040" w:hanging="360"/>
      </w:pPr>
      <w:rPr>
        <w:rFonts w:ascii="Symbol" w:hAnsi="Symbol" w:cs="ヒラギノ角ゴ Pro W3"/>
      </w:rPr>
    </w:lvl>
    <w:lvl w:ilvl="7">
      <w:start w:val="1"/>
      <w:numFmt w:val="bullet"/>
      <w:lvlText w:val="o"/>
      <w:lvlJc w:val="left"/>
      <w:pPr>
        <w:tabs>
          <w:tab w:val="num" w:pos="0"/>
        </w:tabs>
        <w:ind w:left="5760" w:hanging="360"/>
      </w:pPr>
      <w:rPr>
        <w:rFonts w:ascii="Courier New" w:hAnsi="Courier New" w:cs="ヒラギノ角ゴ Pro W3"/>
      </w:rPr>
    </w:lvl>
    <w:lvl w:ilvl="8">
      <w:start w:val="1"/>
      <w:numFmt w:val="bullet"/>
      <w:lvlText w:val=""/>
      <w:lvlJc w:val="left"/>
      <w:pPr>
        <w:tabs>
          <w:tab w:val="num" w:pos="0"/>
        </w:tabs>
        <w:ind w:left="6480" w:hanging="360"/>
      </w:pPr>
      <w:rPr>
        <w:rFonts w:ascii="Wingdings" w:hAnsi="Wingdings" w:cs="ヒラギノ角ゴ Pro W3"/>
      </w:rPr>
    </w:lvl>
  </w:abstractNum>
  <w:abstractNum w:abstractNumId="14">
    <w:nsid w:val="00000011"/>
    <w:multiLevelType w:val="singleLevel"/>
    <w:tmpl w:val="00000011"/>
    <w:name w:val="WW8Num18"/>
    <w:lvl w:ilvl="0">
      <w:start w:val="1"/>
      <w:numFmt w:val="bullet"/>
      <w:lvlText w:val=""/>
      <w:lvlJc w:val="left"/>
      <w:pPr>
        <w:tabs>
          <w:tab w:val="num" w:pos="0"/>
        </w:tabs>
        <w:ind w:left="773" w:hanging="360"/>
      </w:pPr>
      <w:rPr>
        <w:rFonts w:ascii="Symbol" w:hAnsi="Symbol" w:cs="ヒラギノ角ゴ Pro W3"/>
      </w:rPr>
    </w:lvl>
  </w:abstractNum>
  <w:abstractNum w:abstractNumId="15">
    <w:nsid w:val="00000013"/>
    <w:multiLevelType w:val="singleLevel"/>
    <w:tmpl w:val="00000013"/>
    <w:name w:val="WW8Num20"/>
    <w:lvl w:ilvl="0">
      <w:start w:val="1"/>
      <w:numFmt w:val="bullet"/>
      <w:lvlText w:val=""/>
      <w:lvlJc w:val="left"/>
      <w:pPr>
        <w:tabs>
          <w:tab w:val="num" w:pos="0"/>
        </w:tabs>
        <w:ind w:left="720" w:hanging="360"/>
      </w:pPr>
      <w:rPr>
        <w:rFonts w:ascii="Symbol" w:hAnsi="Symbol" w:cs="ヒラギノ角ゴ Pro W3"/>
      </w:rPr>
    </w:lvl>
  </w:abstractNum>
  <w:abstractNum w:abstractNumId="16">
    <w:nsid w:val="00000014"/>
    <w:multiLevelType w:val="singleLevel"/>
    <w:tmpl w:val="00000014"/>
    <w:name w:val="WW8Num21"/>
    <w:lvl w:ilvl="0">
      <w:start w:val="1"/>
      <w:numFmt w:val="bullet"/>
      <w:lvlText w:val=""/>
      <w:lvlJc w:val="left"/>
      <w:pPr>
        <w:tabs>
          <w:tab w:val="num" w:pos="0"/>
        </w:tabs>
        <w:ind w:left="720" w:hanging="360"/>
      </w:pPr>
      <w:rPr>
        <w:rFonts w:ascii="Symbol" w:hAnsi="Symbol" w:cs="ヒラギノ角ゴ Pro W3"/>
      </w:rPr>
    </w:lvl>
  </w:abstractNum>
  <w:abstractNum w:abstractNumId="17">
    <w:nsid w:val="0198648E"/>
    <w:multiLevelType w:val="hybridMultilevel"/>
    <w:tmpl w:val="3730A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2B32A8E"/>
    <w:multiLevelType w:val="hybridMultilevel"/>
    <w:tmpl w:val="CF463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2F80185"/>
    <w:multiLevelType w:val="hybridMultilevel"/>
    <w:tmpl w:val="E3607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05332CF5"/>
    <w:multiLevelType w:val="multilevel"/>
    <w:tmpl w:val="05D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55663F7"/>
    <w:multiLevelType w:val="hybridMultilevel"/>
    <w:tmpl w:val="78086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5BB0153"/>
    <w:multiLevelType w:val="hybridMultilevel"/>
    <w:tmpl w:val="5908DEB8"/>
    <w:lvl w:ilvl="0" w:tplc="36826A5E">
      <w:start w:val="2"/>
      <w:numFmt w:val="bullet"/>
      <w:lvlText w:val="-"/>
      <w:lvlJc w:val="left"/>
      <w:pPr>
        <w:ind w:left="1080" w:hanging="360"/>
      </w:pPr>
      <w:rPr>
        <w:rFonts w:ascii="Cambria" w:eastAsia="MS Mincho"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72A00BA"/>
    <w:multiLevelType w:val="hybridMultilevel"/>
    <w:tmpl w:val="88269D72"/>
    <w:lvl w:ilvl="0" w:tplc="68B0B2E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9750C93"/>
    <w:multiLevelType w:val="hybridMultilevel"/>
    <w:tmpl w:val="34C6D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2D766EC"/>
    <w:multiLevelType w:val="multilevel"/>
    <w:tmpl w:val="05D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93965F2"/>
    <w:multiLevelType w:val="hybridMultilevel"/>
    <w:tmpl w:val="600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335899"/>
    <w:multiLevelType w:val="hybridMultilevel"/>
    <w:tmpl w:val="44701130"/>
    <w:lvl w:ilvl="0" w:tplc="84FAE276">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9B71DD"/>
    <w:multiLevelType w:val="hybridMultilevel"/>
    <w:tmpl w:val="9CC6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7325D"/>
    <w:multiLevelType w:val="multilevel"/>
    <w:tmpl w:val="05D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C04DC8"/>
    <w:multiLevelType w:val="hybridMultilevel"/>
    <w:tmpl w:val="90FA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306312"/>
    <w:multiLevelType w:val="hybridMultilevel"/>
    <w:tmpl w:val="314EF4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3DF51CF"/>
    <w:multiLevelType w:val="hybridMultilevel"/>
    <w:tmpl w:val="5ECA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154322"/>
    <w:multiLevelType w:val="hybridMultilevel"/>
    <w:tmpl w:val="5AF0215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6890F77"/>
    <w:multiLevelType w:val="hybridMultilevel"/>
    <w:tmpl w:val="61E4CE9C"/>
    <w:lvl w:ilvl="0" w:tplc="84FAE27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10F5419"/>
    <w:multiLevelType w:val="multilevel"/>
    <w:tmpl w:val="05D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744A8E"/>
    <w:multiLevelType w:val="multilevel"/>
    <w:tmpl w:val="05D2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3E1A01"/>
    <w:multiLevelType w:val="hybridMultilevel"/>
    <w:tmpl w:val="FDE61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324C2B"/>
    <w:multiLevelType w:val="hybridMultilevel"/>
    <w:tmpl w:val="840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252A55"/>
    <w:multiLevelType w:val="hybridMultilevel"/>
    <w:tmpl w:val="6850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26487"/>
    <w:multiLevelType w:val="hybridMultilevel"/>
    <w:tmpl w:val="889E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6"/>
  </w:num>
  <w:num w:numId="20">
    <w:abstractNumId w:val="22"/>
  </w:num>
  <w:num w:numId="21">
    <w:abstractNumId w:val="32"/>
  </w:num>
  <w:num w:numId="22">
    <w:abstractNumId w:val="23"/>
  </w:num>
  <w:num w:numId="23">
    <w:abstractNumId w:val="37"/>
  </w:num>
  <w:num w:numId="24">
    <w:abstractNumId w:val="17"/>
  </w:num>
  <w:num w:numId="25">
    <w:abstractNumId w:val="25"/>
  </w:num>
  <w:num w:numId="26">
    <w:abstractNumId w:val="29"/>
  </w:num>
  <w:num w:numId="27">
    <w:abstractNumId w:val="35"/>
  </w:num>
  <w:num w:numId="28">
    <w:abstractNumId w:val="20"/>
  </w:num>
  <w:num w:numId="29">
    <w:abstractNumId w:val="36"/>
  </w:num>
  <w:num w:numId="30">
    <w:abstractNumId w:val="30"/>
  </w:num>
  <w:num w:numId="31">
    <w:abstractNumId w:val="24"/>
  </w:num>
  <w:num w:numId="32">
    <w:abstractNumId w:val="21"/>
  </w:num>
  <w:num w:numId="33">
    <w:abstractNumId w:val="40"/>
  </w:num>
  <w:num w:numId="34">
    <w:abstractNumId w:val="19"/>
  </w:num>
  <w:num w:numId="35">
    <w:abstractNumId w:val="28"/>
  </w:num>
  <w:num w:numId="36">
    <w:abstractNumId w:val="18"/>
  </w:num>
  <w:num w:numId="37">
    <w:abstractNumId w:val="39"/>
  </w:num>
  <w:num w:numId="38">
    <w:abstractNumId w:val="31"/>
  </w:num>
  <w:num w:numId="39">
    <w:abstractNumId w:val="33"/>
  </w:num>
  <w:num w:numId="40">
    <w:abstractNumId w:val="3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1A"/>
    <w:rsid w:val="00001063"/>
    <w:rsid w:val="000050A6"/>
    <w:rsid w:val="00024ED7"/>
    <w:rsid w:val="000273E1"/>
    <w:rsid w:val="0006263F"/>
    <w:rsid w:val="000872B4"/>
    <w:rsid w:val="000A3D4D"/>
    <w:rsid w:val="000A46BC"/>
    <w:rsid w:val="000B04A2"/>
    <w:rsid w:val="000C2477"/>
    <w:rsid w:val="000C269A"/>
    <w:rsid w:val="000C5E6F"/>
    <w:rsid w:val="0011701A"/>
    <w:rsid w:val="001225A1"/>
    <w:rsid w:val="001315B8"/>
    <w:rsid w:val="001461E9"/>
    <w:rsid w:val="00162514"/>
    <w:rsid w:val="00164957"/>
    <w:rsid w:val="0017566A"/>
    <w:rsid w:val="001B3D5D"/>
    <w:rsid w:val="001D45A8"/>
    <w:rsid w:val="00200E45"/>
    <w:rsid w:val="00207B94"/>
    <w:rsid w:val="002221F8"/>
    <w:rsid w:val="002245E8"/>
    <w:rsid w:val="002273E3"/>
    <w:rsid w:val="00234DD6"/>
    <w:rsid w:val="002557E8"/>
    <w:rsid w:val="00284532"/>
    <w:rsid w:val="002A1FAA"/>
    <w:rsid w:val="002A6AB3"/>
    <w:rsid w:val="002B3AA1"/>
    <w:rsid w:val="00302FB1"/>
    <w:rsid w:val="00335B49"/>
    <w:rsid w:val="003615EB"/>
    <w:rsid w:val="00373F3C"/>
    <w:rsid w:val="003960E7"/>
    <w:rsid w:val="003A7AD7"/>
    <w:rsid w:val="003D5F3A"/>
    <w:rsid w:val="003D67BB"/>
    <w:rsid w:val="003F1681"/>
    <w:rsid w:val="00414843"/>
    <w:rsid w:val="00437B46"/>
    <w:rsid w:val="00442E6E"/>
    <w:rsid w:val="0045780D"/>
    <w:rsid w:val="0046098C"/>
    <w:rsid w:val="00486A34"/>
    <w:rsid w:val="004B7B2F"/>
    <w:rsid w:val="004D02F8"/>
    <w:rsid w:val="004D31D2"/>
    <w:rsid w:val="004D6F4E"/>
    <w:rsid w:val="00507B00"/>
    <w:rsid w:val="0054354E"/>
    <w:rsid w:val="00566BAF"/>
    <w:rsid w:val="00573E46"/>
    <w:rsid w:val="00592743"/>
    <w:rsid w:val="005B4C17"/>
    <w:rsid w:val="005C174B"/>
    <w:rsid w:val="005E55D7"/>
    <w:rsid w:val="0062064C"/>
    <w:rsid w:val="00635636"/>
    <w:rsid w:val="00655E60"/>
    <w:rsid w:val="00657F76"/>
    <w:rsid w:val="006C0326"/>
    <w:rsid w:val="006C4E19"/>
    <w:rsid w:val="006D2466"/>
    <w:rsid w:val="006F354E"/>
    <w:rsid w:val="007119F6"/>
    <w:rsid w:val="0072238D"/>
    <w:rsid w:val="0072478D"/>
    <w:rsid w:val="00742010"/>
    <w:rsid w:val="00754D85"/>
    <w:rsid w:val="0078395C"/>
    <w:rsid w:val="007A1884"/>
    <w:rsid w:val="007A7C8C"/>
    <w:rsid w:val="007C4498"/>
    <w:rsid w:val="008105CC"/>
    <w:rsid w:val="008505D6"/>
    <w:rsid w:val="00855DC5"/>
    <w:rsid w:val="00881B60"/>
    <w:rsid w:val="008B1FC4"/>
    <w:rsid w:val="008C2C84"/>
    <w:rsid w:val="008C79C2"/>
    <w:rsid w:val="008D795A"/>
    <w:rsid w:val="008F7564"/>
    <w:rsid w:val="00906295"/>
    <w:rsid w:val="009170E6"/>
    <w:rsid w:val="009225B1"/>
    <w:rsid w:val="00936E63"/>
    <w:rsid w:val="00951CB6"/>
    <w:rsid w:val="009640DA"/>
    <w:rsid w:val="0097229C"/>
    <w:rsid w:val="009B0D29"/>
    <w:rsid w:val="009B16D3"/>
    <w:rsid w:val="00A26777"/>
    <w:rsid w:val="00A5181F"/>
    <w:rsid w:val="00A84D2C"/>
    <w:rsid w:val="00AD2F81"/>
    <w:rsid w:val="00AD769C"/>
    <w:rsid w:val="00AE104C"/>
    <w:rsid w:val="00AF41C3"/>
    <w:rsid w:val="00B228A7"/>
    <w:rsid w:val="00B31C9A"/>
    <w:rsid w:val="00B53B57"/>
    <w:rsid w:val="00B7053E"/>
    <w:rsid w:val="00BA78D8"/>
    <w:rsid w:val="00BE0DF5"/>
    <w:rsid w:val="00BE7D9D"/>
    <w:rsid w:val="00BF3770"/>
    <w:rsid w:val="00BF3B20"/>
    <w:rsid w:val="00C25A16"/>
    <w:rsid w:val="00C3587C"/>
    <w:rsid w:val="00C45F3F"/>
    <w:rsid w:val="00C575D2"/>
    <w:rsid w:val="00CE722C"/>
    <w:rsid w:val="00D00A96"/>
    <w:rsid w:val="00D440EA"/>
    <w:rsid w:val="00D53A7A"/>
    <w:rsid w:val="00D7247C"/>
    <w:rsid w:val="00D76850"/>
    <w:rsid w:val="00DB302C"/>
    <w:rsid w:val="00E13ABB"/>
    <w:rsid w:val="00E35DFB"/>
    <w:rsid w:val="00E360D3"/>
    <w:rsid w:val="00E45E3F"/>
    <w:rsid w:val="00E56E65"/>
    <w:rsid w:val="00E64870"/>
    <w:rsid w:val="00E67BE8"/>
    <w:rsid w:val="00E9595F"/>
    <w:rsid w:val="00E97207"/>
    <w:rsid w:val="00EA40CE"/>
    <w:rsid w:val="00ED4ABA"/>
    <w:rsid w:val="00EE3BB5"/>
    <w:rsid w:val="00EF6B5F"/>
    <w:rsid w:val="00F55A5E"/>
    <w:rsid w:val="00F63C06"/>
    <w:rsid w:val="00F741D9"/>
    <w:rsid w:val="00F75C2A"/>
    <w:rsid w:val="00FB3A95"/>
    <w:rsid w:val="00FB75A4"/>
    <w:rsid w:val="00FC77B4"/>
    <w:rsid w:val="00FE24C9"/>
    <w:rsid w:val="00FF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46A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rsid w:val="001B3D5D"/>
    <w:pPr>
      <w:spacing w:beforeLines="1" w:afterLines="1"/>
      <w:outlineLvl w:val="3"/>
    </w:pPr>
    <w:rPr>
      <w:rFonts w:ascii="Times" w:eastAsia="MS Mincho" w:hAnsi="Times"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1701A"/>
  </w:style>
  <w:style w:type="character" w:customStyle="1" w:styleId="FootnoteTextChar">
    <w:name w:val="Footnote Text Char"/>
    <w:basedOn w:val="DefaultParagraphFont"/>
    <w:link w:val="FootnoteText"/>
    <w:uiPriority w:val="99"/>
    <w:rsid w:val="0011701A"/>
  </w:style>
  <w:style w:type="character" w:styleId="FootnoteReference">
    <w:name w:val="footnote reference"/>
    <w:basedOn w:val="DefaultParagraphFont"/>
    <w:unhideWhenUsed/>
    <w:rsid w:val="0011701A"/>
    <w:rPr>
      <w:vertAlign w:val="superscript"/>
    </w:rPr>
  </w:style>
  <w:style w:type="paragraph" w:styleId="ListParagraph">
    <w:name w:val="List Paragraph"/>
    <w:basedOn w:val="Normal"/>
    <w:qFormat/>
    <w:rsid w:val="00BF3B20"/>
    <w:pPr>
      <w:ind w:left="720"/>
      <w:contextualSpacing/>
    </w:pPr>
  </w:style>
  <w:style w:type="paragraph" w:styleId="PlainText">
    <w:name w:val="Plain Text"/>
    <w:basedOn w:val="Normal"/>
    <w:link w:val="PlainTextChar"/>
    <w:rsid w:val="008505D6"/>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8505D6"/>
    <w:rPr>
      <w:rFonts w:ascii="Courier" w:eastAsia="Cambria" w:hAnsi="Courier" w:cs="Courier"/>
      <w:sz w:val="21"/>
      <w:szCs w:val="21"/>
      <w:lang w:val="en-GB" w:eastAsia="ar-SA"/>
    </w:rPr>
  </w:style>
  <w:style w:type="character" w:customStyle="1" w:styleId="FootnoteCharacters">
    <w:name w:val="Footnote Characters"/>
    <w:rsid w:val="00DB302C"/>
    <w:rPr>
      <w:vertAlign w:val="superscript"/>
    </w:rPr>
  </w:style>
  <w:style w:type="character" w:styleId="Hyperlink">
    <w:name w:val="Hyperlink"/>
    <w:rsid w:val="00DB302C"/>
    <w:rPr>
      <w:color w:val="0000FF"/>
      <w:u w:val="single"/>
    </w:rPr>
  </w:style>
  <w:style w:type="paragraph" w:styleId="CommentText">
    <w:name w:val="annotation text"/>
    <w:basedOn w:val="Normal"/>
    <w:link w:val="CommentTextChar"/>
    <w:uiPriority w:val="99"/>
    <w:rsid w:val="00DB302C"/>
    <w:pPr>
      <w:widowControl w:val="0"/>
      <w:suppressAutoHyphens/>
      <w:spacing w:after="200"/>
    </w:pPr>
    <w:rPr>
      <w:rFonts w:ascii="Cambria" w:eastAsia="Cambria" w:hAnsi="Cambria" w:cs="Cambria"/>
      <w:lang w:val="en-GB" w:eastAsia="ar-SA"/>
    </w:rPr>
  </w:style>
  <w:style w:type="character" w:customStyle="1" w:styleId="CommentTextChar">
    <w:name w:val="Comment Text Char"/>
    <w:basedOn w:val="DefaultParagraphFont"/>
    <w:link w:val="CommentText"/>
    <w:uiPriority w:val="99"/>
    <w:rsid w:val="00DB302C"/>
    <w:rPr>
      <w:rFonts w:ascii="Cambria" w:eastAsia="Cambria" w:hAnsi="Cambria" w:cs="Cambria"/>
      <w:lang w:val="en-GB" w:eastAsia="ar-SA"/>
    </w:rPr>
  </w:style>
  <w:style w:type="paragraph" w:customStyle="1" w:styleId="WW-Default">
    <w:name w:val="WW-Default"/>
    <w:rsid w:val="00DB302C"/>
    <w:pPr>
      <w:widowControl w:val="0"/>
      <w:suppressAutoHyphens/>
      <w:autoSpaceDE w:val="0"/>
    </w:pPr>
    <w:rPr>
      <w:rFonts w:ascii="Book Antiqua" w:eastAsia="Cambria" w:hAnsi="Book Antiqua" w:cs="Book Antiqua"/>
      <w:color w:val="000000"/>
      <w:lang w:eastAsia="ar-SA"/>
    </w:rPr>
  </w:style>
  <w:style w:type="paragraph" w:styleId="NormalWeb">
    <w:name w:val="Normal (Web)"/>
    <w:rsid w:val="00DB302C"/>
    <w:pPr>
      <w:widowControl w:val="0"/>
      <w:suppressAutoHyphens/>
    </w:pPr>
    <w:rPr>
      <w:rFonts w:ascii="Times" w:eastAsia="ヒラギノ角ゴ Pro W3" w:hAnsi="Times" w:cs="Times"/>
      <w:color w:val="000000"/>
      <w:sz w:val="20"/>
      <w:szCs w:val="20"/>
      <w:lang w:eastAsia="ar-SA"/>
    </w:rPr>
  </w:style>
  <w:style w:type="paragraph" w:styleId="Footer">
    <w:name w:val="footer"/>
    <w:basedOn w:val="Normal"/>
    <w:link w:val="FooterChar"/>
    <w:uiPriority w:val="99"/>
    <w:unhideWhenUsed/>
    <w:rsid w:val="00F741D9"/>
    <w:pPr>
      <w:tabs>
        <w:tab w:val="center" w:pos="4320"/>
        <w:tab w:val="right" w:pos="8640"/>
      </w:tabs>
    </w:pPr>
  </w:style>
  <w:style w:type="character" w:customStyle="1" w:styleId="FooterChar">
    <w:name w:val="Footer Char"/>
    <w:basedOn w:val="DefaultParagraphFont"/>
    <w:link w:val="Footer"/>
    <w:uiPriority w:val="99"/>
    <w:rsid w:val="00F741D9"/>
  </w:style>
  <w:style w:type="character" w:styleId="PageNumber">
    <w:name w:val="page number"/>
    <w:basedOn w:val="DefaultParagraphFont"/>
    <w:uiPriority w:val="99"/>
    <w:semiHidden/>
    <w:unhideWhenUsed/>
    <w:rsid w:val="00F741D9"/>
  </w:style>
  <w:style w:type="character" w:customStyle="1" w:styleId="Heading4Char">
    <w:name w:val="Heading 4 Char"/>
    <w:basedOn w:val="DefaultParagraphFont"/>
    <w:link w:val="Heading4"/>
    <w:uiPriority w:val="9"/>
    <w:rsid w:val="001B3D5D"/>
    <w:rPr>
      <w:rFonts w:ascii="Times" w:eastAsia="MS Mincho" w:hAnsi="Times" w:cs="Times New Roman"/>
      <w:b/>
      <w:szCs w:val="20"/>
      <w:lang w:val="x-none" w:eastAsia="x-none"/>
    </w:rPr>
  </w:style>
  <w:style w:type="paragraph" w:styleId="Header">
    <w:name w:val="header"/>
    <w:basedOn w:val="Normal"/>
    <w:link w:val="HeaderChar"/>
    <w:uiPriority w:val="99"/>
    <w:unhideWhenUsed/>
    <w:rsid w:val="002B3AA1"/>
    <w:pPr>
      <w:tabs>
        <w:tab w:val="center" w:pos="4320"/>
        <w:tab w:val="right" w:pos="8640"/>
      </w:tabs>
    </w:pPr>
  </w:style>
  <w:style w:type="character" w:customStyle="1" w:styleId="HeaderChar">
    <w:name w:val="Header Char"/>
    <w:basedOn w:val="DefaultParagraphFont"/>
    <w:link w:val="Header"/>
    <w:uiPriority w:val="99"/>
    <w:rsid w:val="002B3AA1"/>
  </w:style>
  <w:style w:type="paragraph" w:styleId="BalloonText">
    <w:name w:val="Balloon Text"/>
    <w:basedOn w:val="Normal"/>
    <w:link w:val="BalloonTextChar"/>
    <w:uiPriority w:val="99"/>
    <w:semiHidden/>
    <w:unhideWhenUsed/>
    <w:rsid w:val="005B4C17"/>
    <w:rPr>
      <w:rFonts w:ascii="Lucida Grande" w:hAnsi="Lucida Grande"/>
      <w:sz w:val="18"/>
      <w:szCs w:val="18"/>
    </w:rPr>
  </w:style>
  <w:style w:type="character" w:customStyle="1" w:styleId="BalloonTextChar">
    <w:name w:val="Balloon Text Char"/>
    <w:basedOn w:val="DefaultParagraphFont"/>
    <w:link w:val="BalloonText"/>
    <w:uiPriority w:val="99"/>
    <w:semiHidden/>
    <w:rsid w:val="005B4C17"/>
    <w:rPr>
      <w:rFonts w:ascii="Lucida Grande" w:hAnsi="Lucida Grande"/>
      <w:sz w:val="18"/>
      <w:szCs w:val="18"/>
    </w:rPr>
  </w:style>
  <w:style w:type="character" w:styleId="FollowedHyperlink">
    <w:name w:val="FollowedHyperlink"/>
    <w:basedOn w:val="DefaultParagraphFont"/>
    <w:uiPriority w:val="99"/>
    <w:semiHidden/>
    <w:unhideWhenUsed/>
    <w:rsid w:val="00D7685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rsid w:val="001B3D5D"/>
    <w:pPr>
      <w:spacing w:beforeLines="1" w:afterLines="1"/>
      <w:outlineLvl w:val="3"/>
    </w:pPr>
    <w:rPr>
      <w:rFonts w:ascii="Times" w:eastAsia="MS Mincho" w:hAnsi="Times"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1701A"/>
  </w:style>
  <w:style w:type="character" w:customStyle="1" w:styleId="FootnoteTextChar">
    <w:name w:val="Footnote Text Char"/>
    <w:basedOn w:val="DefaultParagraphFont"/>
    <w:link w:val="FootnoteText"/>
    <w:uiPriority w:val="99"/>
    <w:rsid w:val="0011701A"/>
  </w:style>
  <w:style w:type="character" w:styleId="FootnoteReference">
    <w:name w:val="footnote reference"/>
    <w:basedOn w:val="DefaultParagraphFont"/>
    <w:unhideWhenUsed/>
    <w:rsid w:val="0011701A"/>
    <w:rPr>
      <w:vertAlign w:val="superscript"/>
    </w:rPr>
  </w:style>
  <w:style w:type="paragraph" w:styleId="ListParagraph">
    <w:name w:val="List Paragraph"/>
    <w:basedOn w:val="Normal"/>
    <w:qFormat/>
    <w:rsid w:val="00BF3B20"/>
    <w:pPr>
      <w:ind w:left="720"/>
      <w:contextualSpacing/>
    </w:pPr>
  </w:style>
  <w:style w:type="paragraph" w:styleId="PlainText">
    <w:name w:val="Plain Text"/>
    <w:basedOn w:val="Normal"/>
    <w:link w:val="PlainTextChar"/>
    <w:rsid w:val="008505D6"/>
    <w:pPr>
      <w:widowControl w:val="0"/>
      <w:suppressAutoHyphens/>
    </w:pPr>
    <w:rPr>
      <w:rFonts w:ascii="Courier" w:eastAsia="Cambria" w:hAnsi="Courier" w:cs="Courier"/>
      <w:sz w:val="21"/>
      <w:szCs w:val="21"/>
      <w:lang w:val="en-GB" w:eastAsia="ar-SA"/>
    </w:rPr>
  </w:style>
  <w:style w:type="character" w:customStyle="1" w:styleId="PlainTextChar">
    <w:name w:val="Plain Text Char"/>
    <w:basedOn w:val="DefaultParagraphFont"/>
    <w:link w:val="PlainText"/>
    <w:uiPriority w:val="99"/>
    <w:rsid w:val="008505D6"/>
    <w:rPr>
      <w:rFonts w:ascii="Courier" w:eastAsia="Cambria" w:hAnsi="Courier" w:cs="Courier"/>
      <w:sz w:val="21"/>
      <w:szCs w:val="21"/>
      <w:lang w:val="en-GB" w:eastAsia="ar-SA"/>
    </w:rPr>
  </w:style>
  <w:style w:type="character" w:customStyle="1" w:styleId="FootnoteCharacters">
    <w:name w:val="Footnote Characters"/>
    <w:rsid w:val="00DB302C"/>
    <w:rPr>
      <w:vertAlign w:val="superscript"/>
    </w:rPr>
  </w:style>
  <w:style w:type="character" w:styleId="Hyperlink">
    <w:name w:val="Hyperlink"/>
    <w:rsid w:val="00DB302C"/>
    <w:rPr>
      <w:color w:val="0000FF"/>
      <w:u w:val="single"/>
    </w:rPr>
  </w:style>
  <w:style w:type="paragraph" w:styleId="CommentText">
    <w:name w:val="annotation text"/>
    <w:basedOn w:val="Normal"/>
    <w:link w:val="CommentTextChar"/>
    <w:uiPriority w:val="99"/>
    <w:rsid w:val="00DB302C"/>
    <w:pPr>
      <w:widowControl w:val="0"/>
      <w:suppressAutoHyphens/>
      <w:spacing w:after="200"/>
    </w:pPr>
    <w:rPr>
      <w:rFonts w:ascii="Cambria" w:eastAsia="Cambria" w:hAnsi="Cambria" w:cs="Cambria"/>
      <w:lang w:val="en-GB" w:eastAsia="ar-SA"/>
    </w:rPr>
  </w:style>
  <w:style w:type="character" w:customStyle="1" w:styleId="CommentTextChar">
    <w:name w:val="Comment Text Char"/>
    <w:basedOn w:val="DefaultParagraphFont"/>
    <w:link w:val="CommentText"/>
    <w:uiPriority w:val="99"/>
    <w:rsid w:val="00DB302C"/>
    <w:rPr>
      <w:rFonts w:ascii="Cambria" w:eastAsia="Cambria" w:hAnsi="Cambria" w:cs="Cambria"/>
      <w:lang w:val="en-GB" w:eastAsia="ar-SA"/>
    </w:rPr>
  </w:style>
  <w:style w:type="paragraph" w:customStyle="1" w:styleId="WW-Default">
    <w:name w:val="WW-Default"/>
    <w:rsid w:val="00DB302C"/>
    <w:pPr>
      <w:widowControl w:val="0"/>
      <w:suppressAutoHyphens/>
      <w:autoSpaceDE w:val="0"/>
    </w:pPr>
    <w:rPr>
      <w:rFonts w:ascii="Book Antiqua" w:eastAsia="Cambria" w:hAnsi="Book Antiqua" w:cs="Book Antiqua"/>
      <w:color w:val="000000"/>
      <w:lang w:eastAsia="ar-SA"/>
    </w:rPr>
  </w:style>
  <w:style w:type="paragraph" w:styleId="NormalWeb">
    <w:name w:val="Normal (Web)"/>
    <w:rsid w:val="00DB302C"/>
    <w:pPr>
      <w:widowControl w:val="0"/>
      <w:suppressAutoHyphens/>
    </w:pPr>
    <w:rPr>
      <w:rFonts w:ascii="Times" w:eastAsia="ヒラギノ角ゴ Pro W3" w:hAnsi="Times" w:cs="Times"/>
      <w:color w:val="000000"/>
      <w:sz w:val="20"/>
      <w:szCs w:val="20"/>
      <w:lang w:eastAsia="ar-SA"/>
    </w:rPr>
  </w:style>
  <w:style w:type="paragraph" w:styleId="Footer">
    <w:name w:val="footer"/>
    <w:basedOn w:val="Normal"/>
    <w:link w:val="FooterChar"/>
    <w:uiPriority w:val="99"/>
    <w:unhideWhenUsed/>
    <w:rsid w:val="00F741D9"/>
    <w:pPr>
      <w:tabs>
        <w:tab w:val="center" w:pos="4320"/>
        <w:tab w:val="right" w:pos="8640"/>
      </w:tabs>
    </w:pPr>
  </w:style>
  <w:style w:type="character" w:customStyle="1" w:styleId="FooterChar">
    <w:name w:val="Footer Char"/>
    <w:basedOn w:val="DefaultParagraphFont"/>
    <w:link w:val="Footer"/>
    <w:uiPriority w:val="99"/>
    <w:rsid w:val="00F741D9"/>
  </w:style>
  <w:style w:type="character" w:styleId="PageNumber">
    <w:name w:val="page number"/>
    <w:basedOn w:val="DefaultParagraphFont"/>
    <w:uiPriority w:val="99"/>
    <w:semiHidden/>
    <w:unhideWhenUsed/>
    <w:rsid w:val="00F741D9"/>
  </w:style>
  <w:style w:type="character" w:customStyle="1" w:styleId="Heading4Char">
    <w:name w:val="Heading 4 Char"/>
    <w:basedOn w:val="DefaultParagraphFont"/>
    <w:link w:val="Heading4"/>
    <w:uiPriority w:val="9"/>
    <w:rsid w:val="001B3D5D"/>
    <w:rPr>
      <w:rFonts w:ascii="Times" w:eastAsia="MS Mincho" w:hAnsi="Times" w:cs="Times New Roman"/>
      <w:b/>
      <w:szCs w:val="20"/>
      <w:lang w:val="x-none" w:eastAsia="x-none"/>
    </w:rPr>
  </w:style>
  <w:style w:type="paragraph" w:styleId="Header">
    <w:name w:val="header"/>
    <w:basedOn w:val="Normal"/>
    <w:link w:val="HeaderChar"/>
    <w:uiPriority w:val="99"/>
    <w:unhideWhenUsed/>
    <w:rsid w:val="002B3AA1"/>
    <w:pPr>
      <w:tabs>
        <w:tab w:val="center" w:pos="4320"/>
        <w:tab w:val="right" w:pos="8640"/>
      </w:tabs>
    </w:pPr>
  </w:style>
  <w:style w:type="character" w:customStyle="1" w:styleId="HeaderChar">
    <w:name w:val="Header Char"/>
    <w:basedOn w:val="DefaultParagraphFont"/>
    <w:link w:val="Header"/>
    <w:uiPriority w:val="99"/>
    <w:rsid w:val="002B3AA1"/>
  </w:style>
  <w:style w:type="paragraph" w:styleId="BalloonText">
    <w:name w:val="Balloon Text"/>
    <w:basedOn w:val="Normal"/>
    <w:link w:val="BalloonTextChar"/>
    <w:uiPriority w:val="99"/>
    <w:semiHidden/>
    <w:unhideWhenUsed/>
    <w:rsid w:val="005B4C17"/>
    <w:rPr>
      <w:rFonts w:ascii="Lucida Grande" w:hAnsi="Lucida Grande"/>
      <w:sz w:val="18"/>
      <w:szCs w:val="18"/>
    </w:rPr>
  </w:style>
  <w:style w:type="character" w:customStyle="1" w:styleId="BalloonTextChar">
    <w:name w:val="Balloon Text Char"/>
    <w:basedOn w:val="DefaultParagraphFont"/>
    <w:link w:val="BalloonText"/>
    <w:uiPriority w:val="99"/>
    <w:semiHidden/>
    <w:rsid w:val="005B4C17"/>
    <w:rPr>
      <w:rFonts w:ascii="Lucida Grande" w:hAnsi="Lucida Grande"/>
      <w:sz w:val="18"/>
      <w:szCs w:val="18"/>
    </w:rPr>
  </w:style>
  <w:style w:type="character" w:styleId="FollowedHyperlink">
    <w:name w:val="FollowedHyperlink"/>
    <w:basedOn w:val="DefaultParagraphFont"/>
    <w:uiPriority w:val="99"/>
    <w:semiHidden/>
    <w:unhideWhenUsed/>
    <w:rsid w:val="00D76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cnso.icann.org/workinggroups/idn-ccpdp-members-18apr13-en.pdf" TargetMode="External"/><Relationship Id="rId12" Type="http://schemas.openxmlformats.org/officeDocument/2006/relationships/hyperlink" Target="http://ccnso.icann.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cann.org/general/archive-bylaws/bylaws-08apr05.htm" TargetMode="External"/><Relationship Id="rId9" Type="http://schemas.openxmlformats.org/officeDocument/2006/relationships/hyperlink" Target="http://www.icann.org/general/archive-bylaws/bylaws-08apr05.htm" TargetMode="External"/><Relationship Id="rId10" Type="http://schemas.openxmlformats.org/officeDocument/2006/relationships/hyperlink" Target="http://ccnso.icann.org/workinggroups/idn-ccpdp-final-29mar13-en.pdf"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www.icann.org/en/news/announcements/announcement-16nov09-en.htm" TargetMode="External"/><Relationship Id="rId21" Type="http://schemas.openxmlformats.org/officeDocument/2006/relationships/hyperlink" Target="http://ccnso.icann.org/workinggroups/final-issues-report-idn-ccpdp-02apr09.pdf" TargetMode="External"/><Relationship Id="rId22" Type="http://schemas.openxmlformats.org/officeDocument/2006/relationships/hyperlink" Target="http://ccnso.icann.org/workinggroups/minutes-council-07apr09.pdf" TargetMode="External"/><Relationship Id="rId23" Type="http://schemas.openxmlformats.org/officeDocument/2006/relationships/hyperlink" Target="http://www.icann.org/en/news/public-comment/idns-policy-04nov09-en.htm" TargetMode="External"/><Relationship Id="rId24" Type="http://schemas.openxmlformats.org/officeDocument/2006/relationships/hyperlink" Target="http://forum.icann.org/lists/idn-ccpdp/msg00010.html" TargetMode="External"/><Relationship Id="rId25" Type="http://schemas.openxmlformats.org/officeDocument/2006/relationships/hyperlink" Target="http://ccnso.icann.org/node/10977" TargetMode="External"/><Relationship Id="rId26" Type="http://schemas.openxmlformats.org/officeDocument/2006/relationships/hyperlink" Target="http://www.icann.org/en/news/public-comment/idn-cctlds-02mar10-en.htm" TargetMode="External"/><Relationship Id="rId27" Type="http://schemas.openxmlformats.org/officeDocument/2006/relationships/hyperlink" Target="http://forum.icann.org/lists/idn-ccpdp/pdfeFO5KBtHX5.pdf" TargetMode="External"/><Relationship Id="rId28" Type="http://schemas.openxmlformats.org/officeDocument/2006/relationships/hyperlink" Target="http://ccnso.icann.org/announcements/announcement-29nov10-en.htm" TargetMode="External"/><Relationship Id="rId29" Type="http://schemas.openxmlformats.org/officeDocument/2006/relationships/hyperlink" Target="http://ccnso.icann.org/workinggroups/notes-ccnso-council-25jan11-en.pdf" TargetMode="External"/><Relationship Id="rId1" Type="http://schemas.openxmlformats.org/officeDocument/2006/relationships/hyperlink" Target="http://www.icann.org/topics/idn/ccnso-gac-issues-report-on-idn-09jul07.pdf" TargetMode="External"/><Relationship Id="rId2" Type="http://schemas.openxmlformats.org/officeDocument/2006/relationships/hyperlink" Target="http://ccnso.icann.org/about/minutes/ccnso-council-call-02oct07.pdf" TargetMode="External"/><Relationship Id="rId3" Type="http://schemas.openxmlformats.org/officeDocument/2006/relationships/hyperlink" Target="http://ccnso.icann.org/meetings/losangeles/ccnso-council-minutes-31oct07.pdf" TargetMode="External"/><Relationship Id="rId4" Type="http://schemas.openxmlformats.org/officeDocument/2006/relationships/hyperlink" Target="http://www.icann.org/en/news/announcements/announcement-16nov09-en.htm" TargetMode="External"/><Relationship Id="rId5" Type="http://schemas.openxmlformats.org/officeDocument/2006/relationships/hyperlink" Target="http://ccnso.icann.org/workinggroups/minutes-council-07apr09.pdf" TargetMode="External"/><Relationship Id="rId30" Type="http://schemas.openxmlformats.org/officeDocument/2006/relationships/hyperlink" Target="http://ccnso.icann.org/workinggroups/use-of-names-statement-of-purpose-31jan10-en.pdf" TargetMode="External"/><Relationship Id="rId31" Type="http://schemas.openxmlformats.org/officeDocument/2006/relationships/hyperlink" Target="http://www.icann.org/en/news/announcements/announcement-8-21feb11-en.htm" TargetMode="External"/><Relationship Id="rId32" Type="http://schemas.openxmlformats.org/officeDocument/2006/relationships/hyperlink" Target="http://ccnso.icann.org/workinggroups/minutes-council-26oct11-en.pdf" TargetMode="External"/><Relationship Id="rId9" Type="http://schemas.openxmlformats.org/officeDocument/2006/relationships/hyperlink" Target="https://datatracker.ietf.org/doc/draft-iab-dns-zone-codepoint-pples/" TargetMode="External"/><Relationship Id="rId6" Type="http://schemas.openxmlformats.org/officeDocument/2006/relationships/hyperlink" Target="http://ccnso.icann.org/workinggroups/final-recommendations-idn-cctld-selection-21dec12-en.pdf" TargetMode="External"/><Relationship Id="rId7" Type="http://schemas.openxmlformats.org/officeDocument/2006/relationships/hyperlink" Target="http://www.icann.org/en/news/public-comment/idn-ccpdp-05feb13-en.htm" TargetMode="External"/><Relationship Id="rId8" Type="http://schemas.openxmlformats.org/officeDocument/2006/relationships/hyperlink" Target="http://ccnso.icann.org/node/35859" TargetMode="External"/><Relationship Id="rId33" Type="http://schemas.openxmlformats.org/officeDocument/2006/relationships/hyperlink" Target="http://www.icann.org/en/resources/idn/fast-track/idn-cctld-implementation-plan-15dec11-en.pdf" TargetMode="External"/><Relationship Id="rId34" Type="http://schemas.openxmlformats.org/officeDocument/2006/relationships/hyperlink" Target="https://gacweb.icann.org/download/attachments/10125361/FINAL_GAC_Communique_20120628.pdf?version=1&amp;modificationDate=1341949563000" TargetMode="External"/><Relationship Id="rId35" Type="http://schemas.openxmlformats.org/officeDocument/2006/relationships/hyperlink" Target="http://www.icann.org/en/news/public-comment/draft-recommendations-idn-cctld-selection-29aug12-en.htm" TargetMode="External"/><Relationship Id="rId36" Type="http://schemas.openxmlformats.org/officeDocument/2006/relationships/hyperlink" Target="http://www.icann.org/en/news/public-comment/report-comments-draft-recommendations-idn-cctld-selection-05dec12-en.pdf" TargetMode="External"/><Relationship Id="rId10" Type="http://schemas.openxmlformats.org/officeDocument/2006/relationships/hyperlink" Target="http://www.ethnologue.com/ethno_docs/distribution.asp?by=area" TargetMode="External"/><Relationship Id="rId11" Type="http://schemas.openxmlformats.org/officeDocument/2006/relationships/hyperlink" Target="https://datatracker.ietf.org/doc/draft-iab-dns-zone-codepoint-pples/" TargetMode="External"/><Relationship Id="rId12" Type="http://schemas.openxmlformats.org/officeDocument/2006/relationships/hyperlink" Target="http://www.iana.org/procedures/idn-repository.html" TargetMode="External"/><Relationship Id="rId13" Type="http://schemas.openxmlformats.org/officeDocument/2006/relationships/hyperlink" Target="http://www.iana.org/procedures/idn-repository.html" TargetMode="External"/><Relationship Id="rId14" Type="http://schemas.openxmlformats.org/officeDocument/2006/relationships/hyperlink" Target="http://www.iana.org/reports/2007/rs-yu-report-11sep2007.html" TargetMode="External"/><Relationship Id="rId15" Type="http://schemas.openxmlformats.org/officeDocument/2006/relationships/hyperlink" Target="http://ccnso.icann.org/about/minutes/ccnso-council-call-02oct07.pdf" TargetMode="External"/><Relationship Id="rId16" Type="http://schemas.openxmlformats.org/officeDocument/2006/relationships/hyperlink" Target="http://www.icann.org/en/groups/board/documents/resolutions-02nov07-en.htm" TargetMode="External"/><Relationship Id="rId17" Type="http://schemas.openxmlformats.org/officeDocument/2006/relationships/hyperlink" Target="http://www.icann.org/en/news/announcements/announcement-26jun08-en.htm" TargetMode="External"/><Relationship Id="rId18" Type="http://schemas.openxmlformats.org/officeDocument/2006/relationships/hyperlink" Target="http://www.icann.org/en/groups/board/documents/resolutions-26jun08-en.htm" TargetMode="External"/><Relationship Id="rId19" Type="http://schemas.openxmlformats.org/officeDocument/2006/relationships/hyperlink" Target="http://www.icann.org/en/groups/board/documents/resolutions-30oct09-en.htm" TargetMode="External"/><Relationship Id="rId37" Type="http://schemas.openxmlformats.org/officeDocument/2006/relationships/hyperlink" Target="http://ccnso.icann.org/workinggroups/final-recommendations-idn-cctld-selection-21dec12-en.pdf" TargetMode="External"/><Relationship Id="rId38" Type="http://schemas.openxmlformats.org/officeDocument/2006/relationships/hyperlink" Target="http://ccnso.icann.org/workinggroups/notes-ipwg2-05aug10-en.pdf" TargetMode="External"/><Relationship Id="rId39" Type="http://schemas.openxmlformats.org/officeDocument/2006/relationships/hyperlink" Target="http://ccnso.icann.org/workinggroups/idn-pdp-wg2-final-interim-report-22nov10-en.pdf" TargetMode="External"/><Relationship Id="rId40" Type="http://schemas.openxmlformats.org/officeDocument/2006/relationships/hyperlink" Target="http://dakar42.icann.org/meetings/dakar2011/presentation-idn-pdp-wg2-voting-mechanism-hotta-25oct11-en.pdf" TargetMode="External"/><Relationship Id="rId41" Type="http://schemas.openxmlformats.org/officeDocument/2006/relationships/hyperlink" Target="http://prague44.icann.org/meetings/prague2012/presentation-idn-pdp-wg1-wg2-boswinkel-26jun12-en.pdf" TargetMode="External"/><Relationship Id="rId42" Type="http://schemas.openxmlformats.org/officeDocument/2006/relationships/hyperlink" Target="http://ccnso.icann.org/node/35859" TargetMode="External"/><Relationship Id="rId43" Type="http://schemas.openxmlformats.org/officeDocument/2006/relationships/hyperlink" Target="http://www.icann.org/en/news/public-comment/idn-ccpdp-05feb13-en.htm" TargetMode="External"/><Relationship Id="rId44" Type="http://schemas.openxmlformats.org/officeDocument/2006/relationships/hyperlink" Target="http://forum.icann.org/lists/comments-idn-ccpdp-05feb13/msg00003.html" TargetMode="External"/><Relationship Id="rId45" Type="http://schemas.openxmlformats.org/officeDocument/2006/relationships/hyperlink" Target="http://ccnso.icann.org/node/38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36</Pages>
  <Words>11145</Words>
  <Characters>63527</Characters>
  <Application>Microsoft Macintosh Word</Application>
  <DocSecurity>0</DocSecurity>
  <Lines>529</Lines>
  <Paragraphs>149</Paragraphs>
  <ScaleCrop>false</ScaleCrop>
  <Company/>
  <LinksUpToDate>false</LinksUpToDate>
  <CharactersWithSpaces>74523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dc:creator>
  <cp:keywords/>
  <dc:description/>
  <cp:lastModifiedBy>Bart Boswinkel</cp:lastModifiedBy>
  <cp:revision>5</cp:revision>
  <cp:lastPrinted>2013-04-01T13:12:00Z</cp:lastPrinted>
  <dcterms:created xsi:type="dcterms:W3CDTF">2013-08-14T11:54:00Z</dcterms:created>
  <dcterms:modified xsi:type="dcterms:W3CDTF">2013-08-15T12:17:00Z</dcterms:modified>
</cp:coreProperties>
</file>