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7EF6" w14:textId="52486645" w:rsidR="00D271EA" w:rsidRDefault="00D271EA" w:rsidP="00D271EA">
      <w:pPr>
        <w:pStyle w:val="PlainText"/>
      </w:pPr>
      <w:r>
        <w:t>On 24/03/2022, 22:39, "Peter Koch" wrote:</w:t>
      </w:r>
    </w:p>
    <w:p w14:paraId="7D5090E9" w14:textId="77777777" w:rsidR="00D271EA" w:rsidRDefault="00D271EA" w:rsidP="00D271EA">
      <w:pPr>
        <w:pStyle w:val="PlainText"/>
      </w:pPr>
    </w:p>
    <w:p w14:paraId="16D42A11" w14:textId="77777777" w:rsidR="00D271EA" w:rsidRDefault="00D271EA" w:rsidP="00D271EA">
      <w:pPr>
        <w:pStyle w:val="PlainText"/>
      </w:pPr>
      <w:r>
        <w:t xml:space="preserve">    Dear Joke,</w:t>
      </w:r>
    </w:p>
    <w:p w14:paraId="645E858C" w14:textId="77777777" w:rsidR="00D271EA" w:rsidRDefault="00D271EA" w:rsidP="00D271EA">
      <w:pPr>
        <w:pStyle w:val="PlainText"/>
      </w:pPr>
    </w:p>
    <w:p w14:paraId="19362E9E" w14:textId="77777777" w:rsidR="00D271EA" w:rsidRDefault="00D271EA" w:rsidP="00D271EA">
      <w:pPr>
        <w:pStyle w:val="PlainText"/>
      </w:pPr>
      <w:r>
        <w:t xml:space="preserve">    with this message in response to the call for volunteers for one ccNSO representative</w:t>
      </w:r>
    </w:p>
    <w:p w14:paraId="4EA7264F" w14:textId="77777777" w:rsidR="00D271EA" w:rsidRDefault="00D271EA" w:rsidP="00D271EA">
      <w:pPr>
        <w:pStyle w:val="PlainText"/>
      </w:pPr>
      <w:r>
        <w:t xml:space="preserve">    on the Root Server System Governance Working Group (GWG) I would like to offer myself</w:t>
      </w:r>
    </w:p>
    <w:p w14:paraId="7D758667" w14:textId="77777777" w:rsidR="00D271EA" w:rsidRDefault="00D271EA" w:rsidP="00D271EA">
      <w:pPr>
        <w:pStyle w:val="PlainText"/>
      </w:pPr>
      <w:r>
        <w:t xml:space="preserve">    as a candidate for the vacant position.  I am an employee of DENIC eG, the ccTLD</w:t>
      </w:r>
    </w:p>
    <w:p w14:paraId="20B2183A" w14:textId="77777777" w:rsidR="00D271EA" w:rsidRDefault="00D271EA" w:rsidP="00D271EA">
      <w:pPr>
        <w:pStyle w:val="PlainText"/>
      </w:pPr>
      <w:r>
        <w:t xml:space="preserve">    manager for DE (Germany). Employer support is secured and will instantly be confirmed.</w:t>
      </w:r>
    </w:p>
    <w:p w14:paraId="6B5837D1" w14:textId="77777777" w:rsidR="00D271EA" w:rsidRDefault="00D271EA" w:rsidP="00D271EA">
      <w:pPr>
        <w:pStyle w:val="PlainText"/>
      </w:pPr>
    </w:p>
    <w:p w14:paraId="32624975" w14:textId="77777777" w:rsidR="00D271EA" w:rsidRDefault="00D271EA" w:rsidP="00D271EA">
      <w:pPr>
        <w:pStyle w:val="PlainText"/>
      </w:pPr>
      <w:r>
        <w:t xml:space="preserve">    I am confident to fulfill the criteria listed in the call for volunteers as</w:t>
      </w:r>
    </w:p>
    <w:p w14:paraId="7FA8E325" w14:textId="77777777" w:rsidR="00D271EA" w:rsidRDefault="00D271EA" w:rsidP="00D271EA">
      <w:pPr>
        <w:pStyle w:val="PlainText"/>
      </w:pPr>
      <w:r>
        <w:t xml:space="preserve">    demonstrated through participation in the ccNSO's most recent PDPs, my chair role</w:t>
      </w:r>
    </w:p>
    <w:p w14:paraId="0D1EF3E3" w14:textId="77777777" w:rsidR="00D271EA" w:rsidRDefault="00D271EA" w:rsidP="00D271EA">
      <w:pPr>
        <w:pStyle w:val="PlainText"/>
      </w:pPr>
      <w:r>
        <w:t xml:space="preserve">    in the ccNSO Study Group on Emojis at the 2nd level and other roles in the</w:t>
      </w:r>
    </w:p>
    <w:p w14:paraId="777EFF3D" w14:textId="77777777" w:rsidR="00D271EA" w:rsidRDefault="00D271EA" w:rsidP="00D271EA">
      <w:pPr>
        <w:pStyle w:val="PlainText"/>
      </w:pPr>
      <w:r>
        <w:t xml:space="preserve">    IETF and Internet Governance venues.</w:t>
      </w:r>
    </w:p>
    <w:p w14:paraId="5E12B4B4" w14:textId="77777777" w:rsidR="00D271EA" w:rsidRDefault="00D271EA" w:rsidP="00D271EA">
      <w:pPr>
        <w:pStyle w:val="PlainText"/>
      </w:pPr>
    </w:p>
    <w:p w14:paraId="0EAB4CD0" w14:textId="77777777" w:rsidR="00D271EA" w:rsidRDefault="00D271EA" w:rsidP="00D271EA">
      <w:pPr>
        <w:pStyle w:val="PlainText"/>
      </w:pPr>
      <w:r>
        <w:t xml:space="preserve">    I have been the IETF liaison to the RSSAC 2011-2014.</w:t>
      </w:r>
    </w:p>
    <w:p w14:paraId="5CAE7EDC" w14:textId="77777777" w:rsidR="00D271EA" w:rsidRDefault="00D271EA" w:rsidP="00D271EA">
      <w:pPr>
        <w:pStyle w:val="PlainText"/>
      </w:pPr>
      <w:r>
        <w:t xml:space="preserve">    I am currently the ccNSO's delegate to the RZERC (term limited later this year).</w:t>
      </w:r>
    </w:p>
    <w:p w14:paraId="2D4599B6" w14:textId="77777777" w:rsidR="00D271EA" w:rsidRDefault="00D271EA" w:rsidP="00D271EA">
      <w:pPr>
        <w:pStyle w:val="PlainText"/>
      </w:pPr>
    </w:p>
    <w:p w14:paraId="6226A226" w14:textId="77777777" w:rsidR="00D271EA" w:rsidRDefault="00D271EA" w:rsidP="00D271EA">
      <w:pPr>
        <w:pStyle w:val="PlainText"/>
      </w:pPr>
      <w:r>
        <w:t xml:space="preserve">    I am familiar with the governance documents RSSAC037 &amp; RSSAC038 as well as the RSO</w:t>
      </w:r>
    </w:p>
    <w:p w14:paraId="7F276D22" w14:textId="77777777" w:rsidR="00D271EA" w:rsidRDefault="00D271EA" w:rsidP="00D271EA">
      <w:pPr>
        <w:pStyle w:val="PlainText"/>
      </w:pPr>
      <w:r>
        <w:t xml:space="preserve">    statement published as RSSAC058.  The pause of the GWG, followed by change of</w:t>
      </w:r>
    </w:p>
    <w:p w14:paraId="2692AFAF" w14:textId="77777777" w:rsidR="00D271EA" w:rsidRDefault="00D271EA" w:rsidP="00D271EA">
      <w:pPr>
        <w:pStyle w:val="PlainText"/>
      </w:pPr>
      <w:r>
        <w:t xml:space="preserve">    membership as well as addition of new members is both a challenge and an opportunity</w:t>
      </w:r>
    </w:p>
    <w:p w14:paraId="646A89A4" w14:textId="77777777" w:rsidR="00D271EA" w:rsidRDefault="00D271EA" w:rsidP="00D271EA">
      <w:pPr>
        <w:pStyle w:val="PlainText"/>
      </w:pPr>
      <w:r>
        <w:t xml:space="preserve">    and it is hereby understood that the remaining lifetime of one year might be</w:t>
      </w:r>
    </w:p>
    <w:p w14:paraId="662F33D7" w14:textId="77777777" w:rsidR="00D271EA" w:rsidRDefault="00D271EA" w:rsidP="00D271EA">
      <w:pPr>
        <w:pStyle w:val="PlainText"/>
      </w:pPr>
      <w:r>
        <w:t xml:space="preserve">    an optimistic estimate.  Economics and technology (concentration in the resolver "market"</w:t>
      </w:r>
    </w:p>
    <w:p w14:paraId="3BE4A216" w14:textId="77777777" w:rsidR="00D271EA" w:rsidRDefault="00D271EA" w:rsidP="00D271EA">
      <w:pPr>
        <w:pStyle w:val="PlainText"/>
      </w:pPr>
      <w:r>
        <w:t xml:space="preserve">    as well as the promotion of "hyperlocal") will have a significant impact on the</w:t>
      </w:r>
    </w:p>
    <w:p w14:paraId="4D2AFDCF" w14:textId="77777777" w:rsidR="00D271EA" w:rsidRDefault="00D271EA" w:rsidP="00D271EA">
      <w:pPr>
        <w:pStyle w:val="PlainText"/>
      </w:pPr>
      <w:r>
        <w:t xml:space="preserve">    root zone distribution and thus on the role of the root server operators.</w:t>
      </w:r>
    </w:p>
    <w:p w14:paraId="0557C38C" w14:textId="77777777" w:rsidR="00D271EA" w:rsidRDefault="00D271EA" w:rsidP="00D271EA">
      <w:pPr>
        <w:pStyle w:val="PlainText"/>
      </w:pPr>
      <w:r>
        <w:t xml:space="preserve">    At the same time, long standing but also more recent demands and perceptions</w:t>
      </w:r>
    </w:p>
    <w:p w14:paraId="12F58111" w14:textId="77777777" w:rsidR="00D271EA" w:rsidRDefault="00D271EA" w:rsidP="00D271EA">
      <w:pPr>
        <w:pStyle w:val="PlainText"/>
      </w:pPr>
      <w:r>
        <w:t xml:space="preserve">    in the light of geopolitics are likely to put the system under additional stress.</w:t>
      </w:r>
    </w:p>
    <w:p w14:paraId="6F652D48" w14:textId="77777777" w:rsidR="00D271EA" w:rsidRDefault="00D271EA" w:rsidP="00D271EA">
      <w:pPr>
        <w:pStyle w:val="PlainText"/>
      </w:pPr>
      <w:r>
        <w:t xml:space="preserve">    Along those lines, the ccTLDs (regardless of ccNSO membership) should not only</w:t>
      </w:r>
    </w:p>
    <w:p w14:paraId="178727A2" w14:textId="77777777" w:rsidR="00D271EA" w:rsidRDefault="00D271EA" w:rsidP="00D271EA">
      <w:pPr>
        <w:pStyle w:val="PlainText"/>
      </w:pPr>
      <w:r>
        <w:t xml:space="preserve">    take the "customer" perspective towards the root server system and its governance</w:t>
      </w:r>
    </w:p>
    <w:p w14:paraId="37082AB9" w14:textId="77777777" w:rsidR="00D271EA" w:rsidRDefault="00D271EA" w:rsidP="00D271EA">
      <w:pPr>
        <w:pStyle w:val="PlainText"/>
      </w:pPr>
      <w:r>
        <w:t xml:space="preserve">    but also contribute their collective geopolitical perspective.</w:t>
      </w:r>
    </w:p>
    <w:p w14:paraId="4F5BCFE0" w14:textId="77777777" w:rsidR="00D271EA" w:rsidRDefault="00D271EA" w:rsidP="00D271EA">
      <w:pPr>
        <w:pStyle w:val="PlainText"/>
      </w:pPr>
    </w:p>
    <w:p w14:paraId="1042A7F5" w14:textId="77777777" w:rsidR="00D271EA" w:rsidRDefault="00D271EA" w:rsidP="00D271EA">
      <w:pPr>
        <w:pStyle w:val="PlainText"/>
      </w:pPr>
      <w:r>
        <w:t xml:space="preserve">    Finally, I apologize for this last minute submission which is neither the result</w:t>
      </w:r>
    </w:p>
    <w:p w14:paraId="683224D6" w14:textId="77777777" w:rsidR="00D271EA" w:rsidRDefault="00D271EA" w:rsidP="00D271EA">
      <w:pPr>
        <w:pStyle w:val="PlainText"/>
      </w:pPr>
      <w:r>
        <w:t xml:space="preserve">    of hesitance nor a spontaneous move but based on me taking advantage of this</w:t>
      </w:r>
    </w:p>
    <w:p w14:paraId="66BC26D7" w14:textId="77777777" w:rsidR="00D271EA" w:rsidRDefault="00D271EA" w:rsidP="00D271EA">
      <w:pPr>
        <w:pStyle w:val="PlainText"/>
      </w:pPr>
      <w:r>
        <w:t xml:space="preserve">    week's IETF meeting to gather more insight into the GWG's task and work.</w:t>
      </w:r>
    </w:p>
    <w:p w14:paraId="5B2B0508" w14:textId="77777777" w:rsidR="00D271EA" w:rsidRDefault="00D271EA" w:rsidP="00D271EA">
      <w:pPr>
        <w:pStyle w:val="PlainText"/>
      </w:pPr>
    </w:p>
    <w:p w14:paraId="1C6CF892" w14:textId="77777777" w:rsidR="00D271EA" w:rsidRDefault="00D271EA" w:rsidP="00D271EA">
      <w:pPr>
        <w:pStyle w:val="PlainText"/>
      </w:pPr>
      <w:r>
        <w:t xml:space="preserve">    Thank you for your consideration &amp; best regards,</w:t>
      </w:r>
    </w:p>
    <w:p w14:paraId="1B88CBC3" w14:textId="77777777" w:rsidR="00D271EA" w:rsidRDefault="00D271EA" w:rsidP="00D271EA">
      <w:pPr>
        <w:pStyle w:val="PlainText"/>
      </w:pPr>
      <w:r>
        <w:t xml:space="preserve">         Peter</w:t>
      </w:r>
    </w:p>
    <w:p w14:paraId="69FDBFB2" w14:textId="77777777" w:rsidR="00D271EA" w:rsidRDefault="00D271EA" w:rsidP="00D271EA">
      <w:pPr>
        <w:pStyle w:val="PlainText"/>
      </w:pPr>
    </w:p>
    <w:p w14:paraId="46AFF0EC" w14:textId="77777777" w:rsidR="00D271EA" w:rsidRDefault="00D271EA" w:rsidP="00D271EA">
      <w:pPr>
        <w:pStyle w:val="PlainText"/>
      </w:pPr>
      <w:r>
        <w:t xml:space="preserve">    -- </w:t>
      </w:r>
    </w:p>
    <w:p w14:paraId="66BA5EBB" w14:textId="77777777" w:rsidR="00D271EA" w:rsidRDefault="00D271EA" w:rsidP="00D271EA">
      <w:pPr>
        <w:pStyle w:val="PlainText"/>
      </w:pPr>
      <w:r>
        <w:t xml:space="preserve">    DENIC eG, Kaiserstraße 75 - 77, 60329 Frankfurt am Main, GERMANY</w:t>
      </w:r>
    </w:p>
    <w:p w14:paraId="60BED454" w14:textId="77777777" w:rsidR="00D87C2C" w:rsidRDefault="00D87C2C"/>
    <w:sectPr w:rsidR="00D8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EA"/>
    <w:rsid w:val="006E2AB3"/>
    <w:rsid w:val="00D271EA"/>
    <w:rsid w:val="00D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CBB0A4"/>
  <w15:chartTrackingRefBased/>
  <w15:docId w15:val="{5F106AFC-F497-A64A-B66D-A59E2BCA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271EA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71EA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2022-03-25T10:51:00Z</dcterms:created>
  <dcterms:modified xsi:type="dcterms:W3CDTF">2022-03-25T10:54:00Z</dcterms:modified>
</cp:coreProperties>
</file>