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BA9A" w14:textId="77777777" w:rsidR="00C8479B" w:rsidRDefault="003B4662" w:rsidP="003B4662">
      <w:pPr>
        <w:jc w:val="right"/>
      </w:pPr>
      <w:bookmarkStart w:id="0" w:name="_GoBack"/>
      <w:bookmarkEnd w:id="0"/>
      <w:r>
        <w:rPr>
          <w:rFonts w:hint="eastAsia"/>
        </w:rPr>
        <w:t>Young-eum Lee</w:t>
      </w:r>
    </w:p>
    <w:p w14:paraId="600E7F1C" w14:textId="77777777" w:rsidR="007A59D3" w:rsidRPr="003B4662" w:rsidRDefault="007A59D3" w:rsidP="003B4662">
      <w:pPr>
        <w:jc w:val="center"/>
        <w:rPr>
          <w:sz w:val="32"/>
          <w:szCs w:val="32"/>
        </w:rPr>
      </w:pPr>
      <w:r w:rsidRPr="003B4662">
        <w:rPr>
          <w:rFonts w:hint="eastAsia"/>
          <w:sz w:val="32"/>
          <w:szCs w:val="32"/>
        </w:rPr>
        <w:t>Discussions within the CCWG-IG</w:t>
      </w:r>
      <w:r w:rsidR="003B4662" w:rsidRPr="003B4662">
        <w:rPr>
          <w:rFonts w:hint="eastAsia"/>
          <w:sz w:val="32"/>
          <w:szCs w:val="32"/>
        </w:rPr>
        <w:t xml:space="preserve"> (Dec. 15, 2016)</w:t>
      </w:r>
    </w:p>
    <w:p w14:paraId="272F34DB" w14:textId="77777777" w:rsidR="007A59D3" w:rsidRDefault="00CB270F" w:rsidP="007A59D3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Supported ICANN participation during IGF</w:t>
      </w:r>
      <w:r w:rsidR="003B4662">
        <w:rPr>
          <w:rFonts w:hint="eastAsia"/>
        </w:rPr>
        <w:t xml:space="preserve"> in </w:t>
      </w:r>
      <w:r w:rsidR="003B4662">
        <w:t>Guadalajara</w:t>
      </w:r>
    </w:p>
    <w:p w14:paraId="590B8DAC" w14:textId="77777777" w:rsidR="003B4662" w:rsidRPr="003B4662" w:rsidRDefault="003B4662" w:rsidP="003B4662">
      <w:pPr>
        <w:ind w:leftChars="300" w:left="600"/>
        <w:rPr>
          <w:b/>
        </w:rPr>
      </w:pPr>
      <w:r w:rsidRPr="003B4662">
        <w:rPr>
          <w:rFonts w:hint="eastAsia"/>
          <w:b/>
        </w:rPr>
        <w:t xml:space="preserve">Dec. 5: ICANN </w:t>
      </w:r>
      <w:r w:rsidRPr="003B4662">
        <w:rPr>
          <w:b/>
        </w:rPr>
        <w:t>–</w:t>
      </w:r>
      <w:r w:rsidRPr="003B4662">
        <w:rPr>
          <w:rFonts w:hint="eastAsia"/>
          <w:b/>
        </w:rPr>
        <w:t xml:space="preserve"> Reflections on the evolution of the multistakeholder model in the context of the IANA Stewardship Transition</w:t>
      </w:r>
    </w:p>
    <w:p w14:paraId="2B46F0B4" w14:textId="77777777" w:rsidR="003B4662" w:rsidRDefault="003B4662" w:rsidP="003B4662">
      <w:pPr>
        <w:ind w:leftChars="300" w:left="60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Session Moderator: Theresa Swinehart, Senior Vice President, Multistakeholder Strategy And Strategic Initiatives, ICANN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Speakers:</w:t>
      </w:r>
    </w:p>
    <w:p w14:paraId="5B8CEE79" w14:textId="77777777" w:rsidR="003B4662" w:rsidRDefault="003B4662" w:rsidP="003B4662">
      <w:pPr>
        <w:ind w:leftChars="300" w:left="600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Göran Marby, President and CEO, ICANN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Lawrence E. Strickling, Assistant Secretary for Communications and Information and Administrator, National Telecommunications and Information Administration, U.S. Department of Commerce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Steve Crocker, Chairman of the Board, ICANN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Thomas Schneider, Chair of the ICANN Governmental Advisory Committee (GAC)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Alejandro Pisanty, ISOC Mexico 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Erin Dorgan, International Telecommunications Policy and Coordination, Department of Innovation, Science and Economic Development, Canada </w:t>
      </w:r>
    </w:p>
    <w:p w14:paraId="48A583EE" w14:textId="77777777" w:rsidR="00CB270F" w:rsidRPr="003B4662" w:rsidRDefault="003B4662" w:rsidP="003B4662">
      <w:pPr>
        <w:ind w:leftChars="300" w:left="600"/>
        <w:rPr>
          <w:b/>
        </w:rPr>
      </w:pPr>
      <w:r w:rsidRPr="003B4662">
        <w:rPr>
          <w:rFonts w:hint="eastAsia"/>
          <w:b/>
        </w:rPr>
        <w:t xml:space="preserve">Dec. 7: </w:t>
      </w:r>
      <w:r w:rsidR="00CB270F" w:rsidRPr="003B4662">
        <w:rPr>
          <w:rFonts w:hint="eastAsia"/>
          <w:b/>
        </w:rPr>
        <w:t>ICANN New gTLD Program: Exploring Impact &amp; Future Direction</w:t>
      </w:r>
    </w:p>
    <w:p w14:paraId="10C3117D" w14:textId="77777777" w:rsidR="003B4662" w:rsidRDefault="003B4662" w:rsidP="003B4662">
      <w:pPr>
        <w:ind w:leftChars="300" w:left="600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Atallah, Akram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Cavalli, Olga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Crépin-Leblond, Olivier M.J.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Doria, Avri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Mosweu, Gao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Olufuye, JImson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Richards , Megan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Zuck, Jonathan</w:t>
      </w:r>
    </w:p>
    <w:p w14:paraId="26829B97" w14:textId="77777777" w:rsidR="00CB270F" w:rsidRDefault="00CB270F" w:rsidP="00CB270F"/>
    <w:p w14:paraId="7B97A5A7" w14:textId="77777777" w:rsidR="007A59D3" w:rsidRDefault="003B4662" w:rsidP="007A59D3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Discussion regarding the revision of the charter will begin at the meeting planned next week.</w:t>
      </w:r>
    </w:p>
    <w:sectPr w:rsidR="007A59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55ACA" w14:textId="77777777" w:rsidR="00874573" w:rsidRDefault="00874573" w:rsidP="00FE02F0">
      <w:pPr>
        <w:spacing w:after="0" w:line="240" w:lineRule="auto"/>
      </w:pPr>
      <w:r>
        <w:separator/>
      </w:r>
    </w:p>
  </w:endnote>
  <w:endnote w:type="continuationSeparator" w:id="0">
    <w:p w14:paraId="2D8805DA" w14:textId="77777777" w:rsidR="00874573" w:rsidRDefault="00874573" w:rsidP="00FE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굴림">
    <w:altName w:val="Gulim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10779" w14:textId="77777777" w:rsidR="00874573" w:rsidRDefault="00874573" w:rsidP="00FE02F0">
      <w:pPr>
        <w:spacing w:after="0" w:line="240" w:lineRule="auto"/>
      </w:pPr>
      <w:r>
        <w:separator/>
      </w:r>
    </w:p>
  </w:footnote>
  <w:footnote w:type="continuationSeparator" w:id="0">
    <w:p w14:paraId="7449A806" w14:textId="77777777" w:rsidR="00874573" w:rsidRDefault="00874573" w:rsidP="00FE0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C99"/>
    <w:multiLevelType w:val="hybridMultilevel"/>
    <w:tmpl w:val="3FC619C2"/>
    <w:lvl w:ilvl="0" w:tplc="2DD001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D3"/>
    <w:rsid w:val="002073FA"/>
    <w:rsid w:val="00354DBE"/>
    <w:rsid w:val="003B4662"/>
    <w:rsid w:val="00637A8B"/>
    <w:rsid w:val="007A59D3"/>
    <w:rsid w:val="00823166"/>
    <w:rsid w:val="00874573"/>
    <w:rsid w:val="00C8479B"/>
    <w:rsid w:val="00CB270F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3603C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9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7A59D3"/>
  </w:style>
  <w:style w:type="paragraph" w:styleId="ListParagraph">
    <w:name w:val="List Paragraph"/>
    <w:basedOn w:val="Normal"/>
    <w:uiPriority w:val="34"/>
    <w:qFormat/>
    <w:rsid w:val="007A59D3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FE02F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E02F0"/>
  </w:style>
  <w:style w:type="paragraph" w:styleId="Footer">
    <w:name w:val="footer"/>
    <w:basedOn w:val="Normal"/>
    <w:link w:val="FooterChar"/>
    <w:uiPriority w:val="99"/>
    <w:unhideWhenUsed/>
    <w:rsid w:val="00FE02F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E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Macintosh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 Boswinkel</cp:lastModifiedBy>
  <cp:revision>2</cp:revision>
  <dcterms:created xsi:type="dcterms:W3CDTF">2016-12-15T20:10:00Z</dcterms:created>
  <dcterms:modified xsi:type="dcterms:W3CDTF">2016-12-15T20:10:00Z</dcterms:modified>
</cp:coreProperties>
</file>