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5C6D5A" w14:textId="5EF582B6" w:rsidR="00C12499" w:rsidRPr="004767FE" w:rsidRDefault="0038358A">
      <w:pPr>
        <w:rPr>
          <w:color w:val="000000" w:themeColor="text1"/>
          <w:sz w:val="22"/>
          <w:szCs w:val="22"/>
        </w:rPr>
      </w:pPr>
    </w:p>
    <w:p w14:paraId="35013BD5" w14:textId="2C312045" w:rsidR="00C629D2" w:rsidRPr="004767FE" w:rsidRDefault="00C629D2">
      <w:pPr>
        <w:rPr>
          <w:color w:val="000000" w:themeColor="text1"/>
          <w:sz w:val="22"/>
          <w:szCs w:val="22"/>
        </w:rPr>
      </w:pPr>
      <w:r w:rsidRPr="004767FE">
        <w:rPr>
          <w:color w:val="000000" w:themeColor="text1"/>
          <w:sz w:val="22"/>
          <w:szCs w:val="22"/>
        </w:rPr>
        <w:t>NOTES</w:t>
      </w:r>
      <w:r w:rsidR="00BA04BC" w:rsidRPr="004767FE">
        <w:rPr>
          <w:color w:val="000000" w:themeColor="text1"/>
          <w:sz w:val="22"/>
          <w:szCs w:val="22"/>
        </w:rPr>
        <w:t xml:space="preserve">: </w:t>
      </w:r>
      <w:r w:rsidR="002C521A" w:rsidRPr="004767FE">
        <w:rPr>
          <w:b/>
          <w:color w:val="000000" w:themeColor="text1"/>
          <w:sz w:val="22"/>
          <w:szCs w:val="22"/>
        </w:rPr>
        <w:t>Council prep</w:t>
      </w:r>
    </w:p>
    <w:p w14:paraId="4CCCD986" w14:textId="490FD397" w:rsidR="00C629D2" w:rsidRPr="004767FE" w:rsidRDefault="00C629D2">
      <w:pPr>
        <w:rPr>
          <w:color w:val="000000" w:themeColor="text1"/>
          <w:sz w:val="22"/>
          <w:szCs w:val="22"/>
        </w:rPr>
      </w:pPr>
      <w:r w:rsidRPr="004767FE">
        <w:rPr>
          <w:b/>
          <w:color w:val="000000" w:themeColor="text1"/>
          <w:sz w:val="22"/>
          <w:szCs w:val="22"/>
        </w:rPr>
        <w:t>ICANN63</w:t>
      </w:r>
      <w:r w:rsidRPr="004767FE">
        <w:rPr>
          <w:color w:val="000000" w:themeColor="text1"/>
          <w:sz w:val="22"/>
          <w:szCs w:val="22"/>
        </w:rPr>
        <w:t>. S</w:t>
      </w:r>
      <w:r w:rsidR="00FA4C9B" w:rsidRPr="004767FE">
        <w:rPr>
          <w:color w:val="000000" w:themeColor="text1"/>
          <w:sz w:val="22"/>
          <w:szCs w:val="22"/>
        </w:rPr>
        <w:t>unday</w:t>
      </w:r>
      <w:r w:rsidRPr="004767FE">
        <w:rPr>
          <w:color w:val="000000" w:themeColor="text1"/>
          <w:sz w:val="22"/>
          <w:szCs w:val="22"/>
        </w:rPr>
        <w:t>, 2</w:t>
      </w:r>
      <w:r w:rsidR="00FA4C9B" w:rsidRPr="004767FE">
        <w:rPr>
          <w:color w:val="000000" w:themeColor="text1"/>
          <w:sz w:val="22"/>
          <w:szCs w:val="22"/>
        </w:rPr>
        <w:t>1</w:t>
      </w:r>
      <w:r w:rsidRPr="004767FE">
        <w:rPr>
          <w:color w:val="000000" w:themeColor="text1"/>
          <w:sz w:val="22"/>
          <w:szCs w:val="22"/>
        </w:rPr>
        <w:t xml:space="preserve"> October 2018 (</w:t>
      </w:r>
      <w:r w:rsidR="004767FE" w:rsidRPr="004767FE">
        <w:rPr>
          <w:color w:val="000000" w:themeColor="text1"/>
          <w:sz w:val="22"/>
          <w:szCs w:val="22"/>
        </w:rPr>
        <w:t>12:00-13:30</w:t>
      </w:r>
      <w:r w:rsidRPr="004767FE">
        <w:rPr>
          <w:color w:val="000000" w:themeColor="text1"/>
          <w:sz w:val="22"/>
          <w:szCs w:val="22"/>
        </w:rPr>
        <w:t>)</w:t>
      </w:r>
      <w:r w:rsidR="00BA04BC" w:rsidRPr="004767FE">
        <w:rPr>
          <w:color w:val="000000" w:themeColor="text1"/>
          <w:sz w:val="22"/>
          <w:szCs w:val="22"/>
        </w:rPr>
        <w:t xml:space="preserve"> | Room 129/130</w:t>
      </w:r>
    </w:p>
    <w:p w14:paraId="09A3B3E3" w14:textId="77777777" w:rsidR="00BA04BC" w:rsidRPr="004767FE" w:rsidRDefault="00BA04BC" w:rsidP="00BA04BC">
      <w:pPr>
        <w:pBdr>
          <w:bottom w:val="single" w:sz="4" w:space="1" w:color="auto"/>
        </w:pBdr>
        <w:rPr>
          <w:color w:val="000000" w:themeColor="text1"/>
          <w:sz w:val="22"/>
          <w:szCs w:val="22"/>
        </w:rPr>
      </w:pPr>
    </w:p>
    <w:p w14:paraId="144014D3" w14:textId="343CB4AE" w:rsidR="00C629D2" w:rsidRPr="004767FE" w:rsidRDefault="00C629D2">
      <w:pPr>
        <w:rPr>
          <w:color w:val="000000" w:themeColor="text1"/>
          <w:sz w:val="22"/>
          <w:szCs w:val="22"/>
        </w:rPr>
      </w:pPr>
    </w:p>
    <w:p w14:paraId="17EC5493" w14:textId="1797B6A9" w:rsidR="002C521A" w:rsidRPr="004767FE" w:rsidRDefault="002C521A">
      <w:pPr>
        <w:rPr>
          <w:color w:val="000000" w:themeColor="text1"/>
          <w:sz w:val="22"/>
          <w:szCs w:val="22"/>
        </w:rPr>
      </w:pPr>
      <w:r w:rsidRPr="004767FE">
        <w:rPr>
          <w:color w:val="000000" w:themeColor="text1"/>
          <w:sz w:val="22"/>
          <w:szCs w:val="22"/>
        </w:rPr>
        <w:t>Attendance</w:t>
      </w:r>
      <w:r w:rsidR="0038358A">
        <w:rPr>
          <w:color w:val="000000" w:themeColor="text1"/>
          <w:sz w:val="22"/>
          <w:szCs w:val="22"/>
        </w:rPr>
        <w:t>:</w:t>
      </w:r>
      <w:bookmarkStart w:id="0" w:name="_GoBack"/>
      <w:bookmarkEnd w:id="0"/>
    </w:p>
    <w:p w14:paraId="05B746FD" w14:textId="632B0F6E" w:rsidR="002C521A" w:rsidRPr="004767FE" w:rsidRDefault="002C521A">
      <w:pPr>
        <w:rPr>
          <w:rFonts w:cstheme="minorHAnsi"/>
          <w:color w:val="000000" w:themeColor="text1"/>
          <w:sz w:val="22"/>
          <w:szCs w:val="22"/>
        </w:rPr>
      </w:pPr>
    </w:p>
    <w:tbl>
      <w:tblPr>
        <w:tblW w:w="0" w:type="auto"/>
        <w:tblCellMar>
          <w:left w:w="0" w:type="dxa"/>
          <w:right w:w="0" w:type="dxa"/>
        </w:tblCellMar>
        <w:tblLook w:val="04A0" w:firstRow="1" w:lastRow="0" w:firstColumn="1" w:lastColumn="0" w:noHBand="0" w:noVBand="1"/>
      </w:tblPr>
      <w:tblGrid>
        <w:gridCol w:w="2727"/>
        <w:gridCol w:w="2085"/>
      </w:tblGrid>
      <w:tr w:rsidR="003119DD" w:rsidRPr="004767FE" w14:paraId="5A605002" w14:textId="34F7CCB9" w:rsidTr="003119DD">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6FF9B9F8" w14:textId="77777777" w:rsidR="003119DD" w:rsidRPr="004767FE" w:rsidRDefault="003119DD" w:rsidP="002C521A">
            <w:pPr>
              <w:rPr>
                <w:rFonts w:eastAsia="Times New Roman" w:cstheme="minorHAnsi"/>
                <w:color w:val="000000" w:themeColor="text1"/>
                <w:sz w:val="22"/>
                <w:szCs w:val="22"/>
                <w:lang w:val="en-US"/>
              </w:rPr>
            </w:pPr>
            <w:proofErr w:type="spellStart"/>
            <w:r w:rsidRPr="004767FE">
              <w:rPr>
                <w:rFonts w:eastAsia="Times New Roman" w:cstheme="minorHAnsi"/>
                <w:color w:val="000000" w:themeColor="text1"/>
                <w:sz w:val="22"/>
                <w:szCs w:val="22"/>
                <w:lang w:val="en-US"/>
              </w:rPr>
              <w:t>Abibu</w:t>
            </w:r>
            <w:proofErr w:type="spellEnd"/>
            <w:r w:rsidRPr="004767FE">
              <w:rPr>
                <w:rFonts w:eastAsia="Times New Roman" w:cstheme="minorHAnsi"/>
                <w:color w:val="000000" w:themeColor="text1"/>
                <w:sz w:val="22"/>
                <w:szCs w:val="22"/>
                <w:lang w:val="en-US"/>
              </w:rPr>
              <w:t xml:space="preserve"> </w:t>
            </w:r>
            <w:proofErr w:type="spellStart"/>
            <w:r w:rsidRPr="004767FE">
              <w:rPr>
                <w:rFonts w:eastAsia="Times New Roman" w:cstheme="minorHAnsi"/>
                <w:color w:val="000000" w:themeColor="text1"/>
                <w:sz w:val="22"/>
                <w:szCs w:val="22"/>
                <w:lang w:val="en-US"/>
              </w:rPr>
              <w:t>Ntahigiye</w:t>
            </w:r>
            <w:proofErr w:type="spellEnd"/>
            <w:r w:rsidRPr="004767FE">
              <w:rPr>
                <w:rFonts w:eastAsia="Times New Roman" w:cstheme="minorHAnsi"/>
                <w:color w:val="000000" w:themeColor="text1"/>
                <w:sz w:val="22"/>
                <w:szCs w:val="22"/>
                <w:lang w:val="en-US"/>
              </w:rPr>
              <w:t xml:space="preserve"> (.</w:t>
            </w:r>
            <w:proofErr w:type="spellStart"/>
            <w:r w:rsidRPr="004767FE">
              <w:rPr>
                <w:rFonts w:eastAsia="Times New Roman" w:cstheme="minorHAnsi"/>
                <w:color w:val="000000" w:themeColor="text1"/>
                <w:sz w:val="22"/>
                <w:szCs w:val="22"/>
                <w:lang w:val="en-US"/>
              </w:rPr>
              <w:t>tz</w:t>
            </w:r>
            <w:proofErr w:type="spellEnd"/>
            <w:r w:rsidRPr="004767FE">
              <w:rPr>
                <w:rFonts w:eastAsia="Times New Roman" w:cstheme="minorHAnsi"/>
                <w:color w:val="000000" w:themeColor="text1"/>
                <w:sz w:val="22"/>
                <w:szCs w:val="22"/>
                <w:lang w:val="en-US"/>
              </w:rPr>
              <w:t>)</w:t>
            </w:r>
          </w:p>
        </w:tc>
        <w:tc>
          <w:tcPr>
            <w:tcW w:w="2085" w:type="dxa"/>
            <w:tcBorders>
              <w:top w:val="single" w:sz="6" w:space="0" w:color="AAAAAA"/>
              <w:left w:val="single" w:sz="6" w:space="0" w:color="AAAAAA"/>
              <w:bottom w:val="single" w:sz="6" w:space="0" w:color="AAAAAA"/>
              <w:right w:val="single" w:sz="6" w:space="0" w:color="AAAAAA"/>
            </w:tcBorders>
          </w:tcPr>
          <w:p w14:paraId="21759366" w14:textId="32EF946D" w:rsidR="003119DD" w:rsidRPr="004767FE" w:rsidRDefault="003119DD" w:rsidP="003119DD">
            <w:pPr>
              <w:jc w:val="center"/>
              <w:rPr>
                <w:rFonts w:eastAsia="Times New Roman" w:cstheme="minorHAnsi"/>
                <w:color w:val="000000" w:themeColor="text1"/>
                <w:sz w:val="22"/>
                <w:szCs w:val="22"/>
                <w:lang w:val="en-US"/>
              </w:rPr>
            </w:pPr>
            <w:r>
              <w:rPr>
                <w:rFonts w:eastAsia="Times New Roman" w:cstheme="minorHAnsi"/>
                <w:color w:val="000000" w:themeColor="text1"/>
                <w:sz w:val="22"/>
                <w:szCs w:val="22"/>
                <w:lang w:val="en-US"/>
              </w:rPr>
              <w:t>Y</w:t>
            </w:r>
          </w:p>
        </w:tc>
      </w:tr>
      <w:tr w:rsidR="003119DD" w:rsidRPr="004767FE" w14:paraId="2774F9B9" w14:textId="36A480C1" w:rsidTr="003119DD">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3BEA52BD" w14:textId="77777777" w:rsidR="003119DD" w:rsidRPr="004767FE" w:rsidRDefault="003119DD" w:rsidP="002C521A">
            <w:pPr>
              <w:rPr>
                <w:rFonts w:eastAsia="Times New Roman" w:cstheme="minorHAnsi"/>
                <w:color w:val="000000" w:themeColor="text1"/>
                <w:sz w:val="22"/>
                <w:szCs w:val="22"/>
                <w:lang w:val="en-US"/>
              </w:rPr>
            </w:pPr>
            <w:proofErr w:type="spellStart"/>
            <w:r w:rsidRPr="004767FE">
              <w:rPr>
                <w:rFonts w:eastAsia="Times New Roman" w:cstheme="minorHAnsi"/>
                <w:color w:val="000000" w:themeColor="text1"/>
                <w:sz w:val="22"/>
                <w:szCs w:val="22"/>
                <w:lang w:val="en-US"/>
              </w:rPr>
              <w:t>Souleymane</w:t>
            </w:r>
            <w:proofErr w:type="spellEnd"/>
            <w:r w:rsidRPr="004767FE">
              <w:rPr>
                <w:rFonts w:eastAsia="Times New Roman" w:cstheme="minorHAnsi"/>
                <w:color w:val="000000" w:themeColor="text1"/>
                <w:sz w:val="22"/>
                <w:szCs w:val="22"/>
                <w:lang w:val="en-US"/>
              </w:rPr>
              <w:t xml:space="preserve"> </w:t>
            </w:r>
            <w:proofErr w:type="spellStart"/>
            <w:r w:rsidRPr="004767FE">
              <w:rPr>
                <w:rFonts w:eastAsia="Times New Roman" w:cstheme="minorHAnsi"/>
                <w:color w:val="000000" w:themeColor="text1"/>
                <w:sz w:val="22"/>
                <w:szCs w:val="22"/>
                <w:lang w:val="en-US"/>
              </w:rPr>
              <w:t>Oumtanaga</w:t>
            </w:r>
            <w:proofErr w:type="spellEnd"/>
            <w:r w:rsidRPr="004767FE">
              <w:rPr>
                <w:rFonts w:eastAsia="Times New Roman" w:cstheme="minorHAnsi"/>
                <w:color w:val="000000" w:themeColor="text1"/>
                <w:sz w:val="22"/>
                <w:szCs w:val="22"/>
                <w:lang w:val="en-US"/>
              </w:rPr>
              <w:t xml:space="preserve"> (.ci)</w:t>
            </w:r>
          </w:p>
        </w:tc>
        <w:tc>
          <w:tcPr>
            <w:tcW w:w="2085" w:type="dxa"/>
            <w:tcBorders>
              <w:top w:val="single" w:sz="6" w:space="0" w:color="AAAAAA"/>
              <w:left w:val="single" w:sz="6" w:space="0" w:color="AAAAAA"/>
              <w:bottom w:val="single" w:sz="6" w:space="0" w:color="AAAAAA"/>
              <w:right w:val="single" w:sz="6" w:space="0" w:color="AAAAAA"/>
            </w:tcBorders>
          </w:tcPr>
          <w:p w14:paraId="5FEC37A4" w14:textId="2C1DF89C" w:rsidR="003119DD" w:rsidRPr="004767FE" w:rsidRDefault="003119DD" w:rsidP="003119DD">
            <w:pPr>
              <w:jc w:val="center"/>
              <w:rPr>
                <w:rFonts w:eastAsia="Times New Roman" w:cstheme="minorHAnsi"/>
                <w:color w:val="000000" w:themeColor="text1"/>
                <w:sz w:val="22"/>
                <w:szCs w:val="22"/>
                <w:lang w:val="en-US"/>
              </w:rPr>
            </w:pPr>
            <w:r>
              <w:rPr>
                <w:rFonts w:eastAsia="Times New Roman" w:cstheme="minorHAnsi"/>
                <w:color w:val="000000" w:themeColor="text1"/>
                <w:sz w:val="22"/>
                <w:szCs w:val="22"/>
                <w:lang w:val="en-US"/>
              </w:rPr>
              <w:t>Y</w:t>
            </w:r>
          </w:p>
        </w:tc>
      </w:tr>
      <w:tr w:rsidR="003119DD" w:rsidRPr="004767FE" w14:paraId="19FA60AD" w14:textId="041F6C05" w:rsidTr="003119DD">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4D9CF89C" w14:textId="77777777" w:rsidR="003119DD" w:rsidRPr="004767FE" w:rsidRDefault="003119DD" w:rsidP="002C521A">
            <w:pPr>
              <w:rPr>
                <w:rFonts w:eastAsia="Times New Roman" w:cstheme="minorHAnsi"/>
                <w:color w:val="000000" w:themeColor="text1"/>
                <w:sz w:val="22"/>
                <w:szCs w:val="22"/>
                <w:lang w:val="en-US"/>
              </w:rPr>
            </w:pPr>
            <w:r w:rsidRPr="004767FE">
              <w:rPr>
                <w:rFonts w:eastAsia="Times New Roman" w:cstheme="minorHAnsi"/>
                <w:color w:val="000000" w:themeColor="text1"/>
                <w:sz w:val="22"/>
                <w:szCs w:val="22"/>
                <w:lang w:val="en-US"/>
              </w:rPr>
              <w:t>Abdalla Omari (.</w:t>
            </w:r>
            <w:proofErr w:type="spellStart"/>
            <w:r w:rsidRPr="004767FE">
              <w:rPr>
                <w:rFonts w:eastAsia="Times New Roman" w:cstheme="minorHAnsi"/>
                <w:color w:val="000000" w:themeColor="text1"/>
                <w:sz w:val="22"/>
                <w:szCs w:val="22"/>
                <w:lang w:val="en-US"/>
              </w:rPr>
              <w:t>ke</w:t>
            </w:r>
            <w:proofErr w:type="spellEnd"/>
            <w:r w:rsidRPr="004767FE">
              <w:rPr>
                <w:rFonts w:eastAsia="Times New Roman" w:cstheme="minorHAnsi"/>
                <w:color w:val="000000" w:themeColor="text1"/>
                <w:sz w:val="22"/>
                <w:szCs w:val="22"/>
                <w:lang w:val="en-US"/>
              </w:rPr>
              <w:t>)</w:t>
            </w:r>
          </w:p>
        </w:tc>
        <w:tc>
          <w:tcPr>
            <w:tcW w:w="2085" w:type="dxa"/>
            <w:tcBorders>
              <w:top w:val="single" w:sz="6" w:space="0" w:color="AAAAAA"/>
              <w:left w:val="single" w:sz="6" w:space="0" w:color="AAAAAA"/>
              <w:bottom w:val="single" w:sz="6" w:space="0" w:color="AAAAAA"/>
              <w:right w:val="single" w:sz="6" w:space="0" w:color="AAAAAA"/>
            </w:tcBorders>
          </w:tcPr>
          <w:p w14:paraId="447F9C56" w14:textId="14D73870" w:rsidR="003119DD" w:rsidRPr="004767FE" w:rsidRDefault="003119DD" w:rsidP="003119DD">
            <w:pPr>
              <w:jc w:val="center"/>
              <w:rPr>
                <w:rFonts w:eastAsia="Times New Roman" w:cstheme="minorHAnsi"/>
                <w:color w:val="000000" w:themeColor="text1"/>
                <w:sz w:val="22"/>
                <w:szCs w:val="22"/>
                <w:lang w:val="en-US"/>
              </w:rPr>
            </w:pPr>
            <w:r>
              <w:rPr>
                <w:rFonts w:eastAsia="Times New Roman" w:cstheme="minorHAnsi"/>
                <w:color w:val="000000" w:themeColor="text1"/>
                <w:sz w:val="22"/>
                <w:szCs w:val="22"/>
                <w:lang w:val="en-US"/>
              </w:rPr>
              <w:t>Y</w:t>
            </w:r>
          </w:p>
        </w:tc>
      </w:tr>
      <w:tr w:rsidR="003119DD" w:rsidRPr="004767FE" w14:paraId="13033A11" w14:textId="6E9D62A3" w:rsidTr="003119DD">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355B84D2" w14:textId="77777777" w:rsidR="003119DD" w:rsidRPr="004767FE" w:rsidRDefault="003119DD" w:rsidP="002C521A">
            <w:pPr>
              <w:rPr>
                <w:rFonts w:eastAsia="Times New Roman" w:cstheme="minorHAnsi"/>
                <w:color w:val="000000" w:themeColor="text1"/>
                <w:sz w:val="22"/>
                <w:szCs w:val="22"/>
                <w:lang w:val="en-US"/>
              </w:rPr>
            </w:pPr>
            <w:r w:rsidRPr="004767FE">
              <w:rPr>
                <w:rFonts w:eastAsia="Times New Roman" w:cstheme="minorHAnsi"/>
                <w:color w:val="000000" w:themeColor="text1"/>
                <w:sz w:val="22"/>
                <w:szCs w:val="22"/>
                <w:lang w:val="en-US"/>
              </w:rPr>
              <w:t>Debbie Monahan (.</w:t>
            </w:r>
            <w:proofErr w:type="spellStart"/>
            <w:r w:rsidRPr="004767FE">
              <w:rPr>
                <w:rFonts w:eastAsia="Times New Roman" w:cstheme="minorHAnsi"/>
                <w:color w:val="000000" w:themeColor="text1"/>
                <w:sz w:val="22"/>
                <w:szCs w:val="22"/>
                <w:lang w:val="en-US"/>
              </w:rPr>
              <w:t>nz</w:t>
            </w:r>
            <w:proofErr w:type="spellEnd"/>
            <w:r w:rsidRPr="004767FE">
              <w:rPr>
                <w:rFonts w:eastAsia="Times New Roman" w:cstheme="minorHAnsi"/>
                <w:color w:val="000000" w:themeColor="text1"/>
                <w:sz w:val="22"/>
                <w:szCs w:val="22"/>
                <w:lang w:val="en-US"/>
              </w:rPr>
              <w:t>)</w:t>
            </w:r>
          </w:p>
        </w:tc>
        <w:tc>
          <w:tcPr>
            <w:tcW w:w="2085" w:type="dxa"/>
            <w:tcBorders>
              <w:top w:val="single" w:sz="6" w:space="0" w:color="AAAAAA"/>
              <w:left w:val="single" w:sz="6" w:space="0" w:color="AAAAAA"/>
              <w:bottom w:val="single" w:sz="6" w:space="0" w:color="AAAAAA"/>
              <w:right w:val="single" w:sz="6" w:space="0" w:color="AAAAAA"/>
            </w:tcBorders>
          </w:tcPr>
          <w:p w14:paraId="26DDE76D" w14:textId="2EBAD14F" w:rsidR="003119DD" w:rsidRPr="004767FE" w:rsidRDefault="00DC5D39" w:rsidP="003119DD">
            <w:pPr>
              <w:jc w:val="center"/>
              <w:rPr>
                <w:rFonts w:eastAsia="Times New Roman" w:cstheme="minorHAnsi"/>
                <w:color w:val="000000" w:themeColor="text1"/>
                <w:sz w:val="22"/>
                <w:szCs w:val="22"/>
                <w:lang w:val="en-US"/>
              </w:rPr>
            </w:pPr>
            <w:r>
              <w:rPr>
                <w:rFonts w:eastAsia="Times New Roman" w:cstheme="minorHAnsi"/>
                <w:color w:val="000000" w:themeColor="text1"/>
                <w:sz w:val="22"/>
                <w:szCs w:val="22"/>
                <w:lang w:val="en-US"/>
              </w:rPr>
              <w:t>Y</w:t>
            </w:r>
          </w:p>
        </w:tc>
      </w:tr>
      <w:tr w:rsidR="003119DD" w:rsidRPr="004767FE" w14:paraId="4B836163" w14:textId="2A03FCC4" w:rsidTr="003119DD">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7DD7667A" w14:textId="77777777" w:rsidR="003119DD" w:rsidRPr="004767FE" w:rsidRDefault="003119DD" w:rsidP="002C521A">
            <w:pPr>
              <w:rPr>
                <w:rFonts w:eastAsia="Times New Roman" w:cstheme="minorHAnsi"/>
                <w:color w:val="000000" w:themeColor="text1"/>
                <w:sz w:val="22"/>
                <w:szCs w:val="22"/>
                <w:lang w:val="en-US"/>
              </w:rPr>
            </w:pPr>
            <w:r w:rsidRPr="004767FE">
              <w:rPr>
                <w:rFonts w:eastAsia="Times New Roman" w:cstheme="minorHAnsi"/>
                <w:color w:val="000000" w:themeColor="text1"/>
                <w:sz w:val="22"/>
                <w:szCs w:val="22"/>
                <w:lang w:val="en-US"/>
              </w:rPr>
              <w:t xml:space="preserve">Hirofumi </w:t>
            </w:r>
            <w:proofErr w:type="spellStart"/>
            <w:r w:rsidRPr="004767FE">
              <w:rPr>
                <w:rFonts w:eastAsia="Times New Roman" w:cstheme="minorHAnsi"/>
                <w:color w:val="000000" w:themeColor="text1"/>
                <w:sz w:val="22"/>
                <w:szCs w:val="22"/>
                <w:lang w:val="en-US"/>
              </w:rPr>
              <w:t>Hotta</w:t>
            </w:r>
            <w:proofErr w:type="spellEnd"/>
            <w:r w:rsidRPr="004767FE">
              <w:rPr>
                <w:rFonts w:eastAsia="Times New Roman" w:cstheme="minorHAnsi"/>
                <w:color w:val="000000" w:themeColor="text1"/>
                <w:sz w:val="22"/>
                <w:szCs w:val="22"/>
                <w:lang w:val="en-US"/>
              </w:rPr>
              <w:t xml:space="preserve"> (.</w:t>
            </w:r>
            <w:proofErr w:type="spellStart"/>
            <w:r w:rsidRPr="004767FE">
              <w:rPr>
                <w:rFonts w:eastAsia="Times New Roman" w:cstheme="minorHAnsi"/>
                <w:color w:val="000000" w:themeColor="text1"/>
                <w:sz w:val="22"/>
                <w:szCs w:val="22"/>
                <w:lang w:val="en-US"/>
              </w:rPr>
              <w:t>jp</w:t>
            </w:r>
            <w:proofErr w:type="spellEnd"/>
            <w:r w:rsidRPr="004767FE">
              <w:rPr>
                <w:rFonts w:eastAsia="Times New Roman" w:cstheme="minorHAnsi"/>
                <w:color w:val="000000" w:themeColor="text1"/>
                <w:sz w:val="22"/>
                <w:szCs w:val="22"/>
                <w:lang w:val="en-US"/>
              </w:rPr>
              <w:t>)</w:t>
            </w:r>
          </w:p>
        </w:tc>
        <w:tc>
          <w:tcPr>
            <w:tcW w:w="2085" w:type="dxa"/>
            <w:tcBorders>
              <w:top w:val="single" w:sz="6" w:space="0" w:color="AAAAAA"/>
              <w:left w:val="single" w:sz="6" w:space="0" w:color="AAAAAA"/>
              <w:bottom w:val="single" w:sz="6" w:space="0" w:color="AAAAAA"/>
              <w:right w:val="single" w:sz="6" w:space="0" w:color="AAAAAA"/>
            </w:tcBorders>
          </w:tcPr>
          <w:p w14:paraId="7604BF92" w14:textId="00B37AF7" w:rsidR="003119DD" w:rsidRPr="004767FE" w:rsidRDefault="00FE6089" w:rsidP="003119DD">
            <w:pPr>
              <w:jc w:val="center"/>
              <w:rPr>
                <w:rFonts w:eastAsia="Times New Roman" w:cstheme="minorHAnsi"/>
                <w:color w:val="000000" w:themeColor="text1"/>
                <w:sz w:val="22"/>
                <w:szCs w:val="22"/>
                <w:lang w:val="en-US"/>
              </w:rPr>
            </w:pPr>
            <w:r>
              <w:rPr>
                <w:rFonts w:eastAsia="Times New Roman" w:cstheme="minorHAnsi"/>
                <w:color w:val="000000" w:themeColor="text1"/>
                <w:sz w:val="22"/>
                <w:szCs w:val="22"/>
                <w:lang w:val="en-US"/>
              </w:rPr>
              <w:t>Y</w:t>
            </w:r>
          </w:p>
        </w:tc>
      </w:tr>
      <w:tr w:rsidR="003119DD" w:rsidRPr="004767FE" w14:paraId="38B0643B" w14:textId="2F36321C" w:rsidTr="003119DD">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0A3BF19A" w14:textId="77777777" w:rsidR="003119DD" w:rsidRPr="004767FE" w:rsidRDefault="003119DD" w:rsidP="002C521A">
            <w:pPr>
              <w:rPr>
                <w:rFonts w:eastAsia="Times New Roman" w:cstheme="minorHAnsi"/>
                <w:color w:val="000000" w:themeColor="text1"/>
                <w:sz w:val="22"/>
                <w:szCs w:val="22"/>
                <w:lang w:val="en-US"/>
              </w:rPr>
            </w:pPr>
            <w:r w:rsidRPr="004767FE">
              <w:rPr>
                <w:rFonts w:eastAsia="Times New Roman" w:cstheme="minorHAnsi"/>
                <w:color w:val="000000" w:themeColor="text1"/>
                <w:sz w:val="22"/>
                <w:szCs w:val="22"/>
                <w:lang w:val="en-US"/>
              </w:rPr>
              <w:t xml:space="preserve">Young </w:t>
            </w:r>
            <w:proofErr w:type="spellStart"/>
            <w:r w:rsidRPr="004767FE">
              <w:rPr>
                <w:rFonts w:eastAsia="Times New Roman" w:cstheme="minorHAnsi"/>
                <w:color w:val="000000" w:themeColor="text1"/>
                <w:sz w:val="22"/>
                <w:szCs w:val="22"/>
                <w:lang w:val="en-US"/>
              </w:rPr>
              <w:t>eum</w:t>
            </w:r>
            <w:proofErr w:type="spellEnd"/>
            <w:r w:rsidRPr="004767FE">
              <w:rPr>
                <w:rFonts w:eastAsia="Times New Roman" w:cstheme="minorHAnsi"/>
                <w:color w:val="000000" w:themeColor="text1"/>
                <w:sz w:val="22"/>
                <w:szCs w:val="22"/>
                <w:lang w:val="en-US"/>
              </w:rPr>
              <w:t xml:space="preserve"> Lee (.</w:t>
            </w:r>
            <w:proofErr w:type="spellStart"/>
            <w:r w:rsidRPr="004767FE">
              <w:rPr>
                <w:rFonts w:eastAsia="Times New Roman" w:cstheme="minorHAnsi"/>
                <w:color w:val="000000" w:themeColor="text1"/>
                <w:sz w:val="22"/>
                <w:szCs w:val="22"/>
                <w:lang w:val="en-US"/>
              </w:rPr>
              <w:t>kr</w:t>
            </w:r>
            <w:proofErr w:type="spellEnd"/>
            <w:r w:rsidRPr="004767FE">
              <w:rPr>
                <w:rFonts w:eastAsia="Times New Roman" w:cstheme="minorHAnsi"/>
                <w:color w:val="000000" w:themeColor="text1"/>
                <w:sz w:val="22"/>
                <w:szCs w:val="22"/>
                <w:lang w:val="en-US"/>
              </w:rPr>
              <w:t>)</w:t>
            </w:r>
          </w:p>
        </w:tc>
        <w:tc>
          <w:tcPr>
            <w:tcW w:w="2085" w:type="dxa"/>
            <w:tcBorders>
              <w:top w:val="single" w:sz="6" w:space="0" w:color="AAAAAA"/>
              <w:left w:val="single" w:sz="6" w:space="0" w:color="AAAAAA"/>
              <w:bottom w:val="single" w:sz="6" w:space="0" w:color="AAAAAA"/>
              <w:right w:val="single" w:sz="6" w:space="0" w:color="AAAAAA"/>
            </w:tcBorders>
          </w:tcPr>
          <w:p w14:paraId="4D2D2F91" w14:textId="21142999" w:rsidR="003119DD" w:rsidRPr="004767FE" w:rsidRDefault="003119DD" w:rsidP="003119DD">
            <w:pPr>
              <w:jc w:val="center"/>
              <w:rPr>
                <w:rFonts w:eastAsia="Times New Roman" w:cstheme="minorHAnsi"/>
                <w:color w:val="000000" w:themeColor="text1"/>
                <w:sz w:val="22"/>
                <w:szCs w:val="22"/>
                <w:lang w:val="en-US"/>
              </w:rPr>
            </w:pPr>
            <w:r>
              <w:rPr>
                <w:rFonts w:eastAsia="Times New Roman" w:cstheme="minorHAnsi"/>
                <w:color w:val="000000" w:themeColor="text1"/>
                <w:sz w:val="22"/>
                <w:szCs w:val="22"/>
                <w:lang w:val="en-US"/>
              </w:rPr>
              <w:t>Y</w:t>
            </w:r>
          </w:p>
        </w:tc>
      </w:tr>
      <w:tr w:rsidR="003119DD" w:rsidRPr="004767FE" w14:paraId="0337D89B" w14:textId="5986ADE2" w:rsidTr="003119DD">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6202099E" w14:textId="77777777" w:rsidR="003119DD" w:rsidRPr="004767FE" w:rsidRDefault="003119DD" w:rsidP="002C521A">
            <w:pPr>
              <w:rPr>
                <w:rFonts w:eastAsia="Times New Roman" w:cstheme="minorHAnsi"/>
                <w:color w:val="000000" w:themeColor="text1"/>
                <w:sz w:val="22"/>
                <w:szCs w:val="22"/>
                <w:lang w:val="en-US"/>
              </w:rPr>
            </w:pPr>
            <w:r w:rsidRPr="004767FE">
              <w:rPr>
                <w:rFonts w:eastAsia="Times New Roman" w:cstheme="minorHAnsi"/>
                <w:color w:val="000000" w:themeColor="text1"/>
                <w:sz w:val="22"/>
                <w:szCs w:val="22"/>
                <w:lang w:val="en-US"/>
              </w:rPr>
              <w:t xml:space="preserve">Katrina </w:t>
            </w:r>
            <w:proofErr w:type="spellStart"/>
            <w:r w:rsidRPr="004767FE">
              <w:rPr>
                <w:rFonts w:eastAsia="Times New Roman" w:cstheme="minorHAnsi"/>
                <w:color w:val="000000" w:themeColor="text1"/>
                <w:sz w:val="22"/>
                <w:szCs w:val="22"/>
                <w:lang w:val="en-US"/>
              </w:rPr>
              <w:t>Sataki</w:t>
            </w:r>
            <w:proofErr w:type="spellEnd"/>
            <w:r w:rsidRPr="004767FE">
              <w:rPr>
                <w:rFonts w:eastAsia="Times New Roman" w:cstheme="minorHAnsi"/>
                <w:color w:val="000000" w:themeColor="text1"/>
                <w:sz w:val="22"/>
                <w:szCs w:val="22"/>
                <w:lang w:val="en-US"/>
              </w:rPr>
              <w:t xml:space="preserve"> (.lv)</w:t>
            </w:r>
          </w:p>
        </w:tc>
        <w:tc>
          <w:tcPr>
            <w:tcW w:w="2085" w:type="dxa"/>
            <w:tcBorders>
              <w:top w:val="single" w:sz="6" w:space="0" w:color="AAAAAA"/>
              <w:left w:val="single" w:sz="6" w:space="0" w:color="AAAAAA"/>
              <w:bottom w:val="single" w:sz="6" w:space="0" w:color="AAAAAA"/>
              <w:right w:val="single" w:sz="6" w:space="0" w:color="AAAAAA"/>
            </w:tcBorders>
          </w:tcPr>
          <w:p w14:paraId="1EC999A2" w14:textId="1D8C9C3D" w:rsidR="003119DD" w:rsidRPr="004767FE" w:rsidRDefault="003119DD" w:rsidP="003119DD">
            <w:pPr>
              <w:jc w:val="center"/>
              <w:rPr>
                <w:rFonts w:eastAsia="Times New Roman" w:cstheme="minorHAnsi"/>
                <w:color w:val="000000" w:themeColor="text1"/>
                <w:sz w:val="22"/>
                <w:szCs w:val="22"/>
                <w:lang w:val="en-US"/>
              </w:rPr>
            </w:pPr>
            <w:r>
              <w:rPr>
                <w:rFonts w:eastAsia="Times New Roman" w:cstheme="minorHAnsi"/>
                <w:color w:val="000000" w:themeColor="text1"/>
                <w:sz w:val="22"/>
                <w:szCs w:val="22"/>
                <w:lang w:val="en-US"/>
              </w:rPr>
              <w:t>Y</w:t>
            </w:r>
          </w:p>
        </w:tc>
      </w:tr>
      <w:tr w:rsidR="003119DD" w:rsidRPr="004767FE" w14:paraId="345231BB" w14:textId="3717B039" w:rsidTr="003119DD">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107D5C7F" w14:textId="77777777" w:rsidR="003119DD" w:rsidRPr="004767FE" w:rsidRDefault="003119DD" w:rsidP="002C521A">
            <w:pPr>
              <w:rPr>
                <w:rFonts w:eastAsia="Times New Roman" w:cstheme="minorHAnsi"/>
                <w:color w:val="000000" w:themeColor="text1"/>
                <w:sz w:val="22"/>
                <w:szCs w:val="22"/>
                <w:lang w:val="en-US"/>
              </w:rPr>
            </w:pPr>
            <w:r w:rsidRPr="004767FE">
              <w:rPr>
                <w:rFonts w:eastAsia="Times New Roman" w:cstheme="minorHAnsi"/>
                <w:color w:val="000000" w:themeColor="text1"/>
                <w:sz w:val="22"/>
                <w:szCs w:val="22"/>
                <w:lang w:val="en-US"/>
              </w:rPr>
              <w:t xml:space="preserve">Peter </w:t>
            </w:r>
            <w:proofErr w:type="spellStart"/>
            <w:r w:rsidRPr="004767FE">
              <w:rPr>
                <w:rFonts w:eastAsia="Times New Roman" w:cstheme="minorHAnsi"/>
                <w:color w:val="000000" w:themeColor="text1"/>
                <w:sz w:val="22"/>
                <w:szCs w:val="22"/>
                <w:lang w:val="en-US"/>
              </w:rPr>
              <w:t>Vergote</w:t>
            </w:r>
            <w:proofErr w:type="spellEnd"/>
            <w:r w:rsidRPr="004767FE">
              <w:rPr>
                <w:rFonts w:eastAsia="Times New Roman" w:cstheme="minorHAnsi"/>
                <w:color w:val="000000" w:themeColor="text1"/>
                <w:sz w:val="22"/>
                <w:szCs w:val="22"/>
                <w:lang w:val="en-US"/>
              </w:rPr>
              <w:t xml:space="preserve"> (.be)</w:t>
            </w:r>
          </w:p>
        </w:tc>
        <w:tc>
          <w:tcPr>
            <w:tcW w:w="2085" w:type="dxa"/>
            <w:tcBorders>
              <w:top w:val="single" w:sz="6" w:space="0" w:color="AAAAAA"/>
              <w:left w:val="single" w:sz="6" w:space="0" w:color="AAAAAA"/>
              <w:bottom w:val="single" w:sz="6" w:space="0" w:color="AAAAAA"/>
              <w:right w:val="single" w:sz="6" w:space="0" w:color="AAAAAA"/>
            </w:tcBorders>
          </w:tcPr>
          <w:p w14:paraId="22D0426A" w14:textId="365298D7" w:rsidR="003119DD" w:rsidRPr="004767FE" w:rsidRDefault="003119DD" w:rsidP="003119DD">
            <w:pPr>
              <w:jc w:val="center"/>
              <w:rPr>
                <w:rFonts w:eastAsia="Times New Roman" w:cstheme="minorHAnsi"/>
                <w:color w:val="000000" w:themeColor="text1"/>
                <w:sz w:val="22"/>
                <w:szCs w:val="22"/>
                <w:lang w:val="en-US"/>
              </w:rPr>
            </w:pPr>
            <w:r>
              <w:rPr>
                <w:rFonts w:eastAsia="Times New Roman" w:cstheme="minorHAnsi"/>
                <w:color w:val="000000" w:themeColor="text1"/>
                <w:sz w:val="22"/>
                <w:szCs w:val="22"/>
                <w:lang w:val="en-US"/>
              </w:rPr>
              <w:t>Y</w:t>
            </w:r>
          </w:p>
        </w:tc>
      </w:tr>
      <w:tr w:rsidR="003119DD" w:rsidRPr="004767FE" w14:paraId="5B4BDFAE" w14:textId="2A90AFD4" w:rsidTr="003119DD">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504AA940" w14:textId="77777777" w:rsidR="003119DD" w:rsidRPr="004767FE" w:rsidRDefault="003119DD" w:rsidP="002C521A">
            <w:pPr>
              <w:rPr>
                <w:rFonts w:eastAsia="Times New Roman" w:cstheme="minorHAnsi"/>
                <w:color w:val="000000" w:themeColor="text1"/>
                <w:sz w:val="22"/>
                <w:szCs w:val="22"/>
                <w:lang w:val="en-US"/>
              </w:rPr>
            </w:pPr>
            <w:r w:rsidRPr="004767FE">
              <w:rPr>
                <w:rFonts w:eastAsia="Times New Roman" w:cstheme="minorHAnsi"/>
                <w:color w:val="000000" w:themeColor="text1"/>
                <w:sz w:val="22"/>
                <w:szCs w:val="22"/>
                <w:lang w:val="en-US"/>
              </w:rPr>
              <w:t xml:space="preserve">Giovanni </w:t>
            </w:r>
            <w:proofErr w:type="spellStart"/>
            <w:r w:rsidRPr="004767FE">
              <w:rPr>
                <w:rFonts w:eastAsia="Times New Roman" w:cstheme="minorHAnsi"/>
                <w:color w:val="000000" w:themeColor="text1"/>
                <w:sz w:val="22"/>
                <w:szCs w:val="22"/>
                <w:lang w:val="en-US"/>
              </w:rPr>
              <w:t>Seppia</w:t>
            </w:r>
            <w:proofErr w:type="spellEnd"/>
            <w:r w:rsidRPr="004767FE">
              <w:rPr>
                <w:rFonts w:eastAsia="Times New Roman" w:cstheme="minorHAnsi"/>
                <w:color w:val="000000" w:themeColor="text1"/>
                <w:sz w:val="22"/>
                <w:szCs w:val="22"/>
                <w:lang w:val="en-US"/>
              </w:rPr>
              <w:t xml:space="preserve"> (.</w:t>
            </w:r>
            <w:proofErr w:type="spellStart"/>
            <w:r w:rsidRPr="004767FE">
              <w:rPr>
                <w:rFonts w:eastAsia="Times New Roman" w:cstheme="minorHAnsi"/>
                <w:color w:val="000000" w:themeColor="text1"/>
                <w:sz w:val="22"/>
                <w:szCs w:val="22"/>
                <w:lang w:val="en-US"/>
              </w:rPr>
              <w:t>eu</w:t>
            </w:r>
            <w:proofErr w:type="spellEnd"/>
            <w:r w:rsidRPr="004767FE">
              <w:rPr>
                <w:rFonts w:eastAsia="Times New Roman" w:cstheme="minorHAnsi"/>
                <w:color w:val="000000" w:themeColor="text1"/>
                <w:sz w:val="22"/>
                <w:szCs w:val="22"/>
                <w:lang w:val="en-US"/>
              </w:rPr>
              <w:t>)</w:t>
            </w:r>
          </w:p>
        </w:tc>
        <w:tc>
          <w:tcPr>
            <w:tcW w:w="2085" w:type="dxa"/>
            <w:tcBorders>
              <w:top w:val="single" w:sz="6" w:space="0" w:color="AAAAAA"/>
              <w:left w:val="single" w:sz="6" w:space="0" w:color="AAAAAA"/>
              <w:bottom w:val="single" w:sz="6" w:space="0" w:color="AAAAAA"/>
              <w:right w:val="single" w:sz="6" w:space="0" w:color="AAAAAA"/>
            </w:tcBorders>
          </w:tcPr>
          <w:p w14:paraId="0BB63142" w14:textId="19BE514A" w:rsidR="003119DD" w:rsidRPr="004767FE" w:rsidRDefault="003119DD" w:rsidP="003119DD">
            <w:pPr>
              <w:jc w:val="center"/>
              <w:rPr>
                <w:rFonts w:eastAsia="Times New Roman" w:cstheme="minorHAnsi"/>
                <w:color w:val="000000" w:themeColor="text1"/>
                <w:sz w:val="22"/>
                <w:szCs w:val="22"/>
                <w:lang w:val="en-US"/>
              </w:rPr>
            </w:pPr>
            <w:r>
              <w:rPr>
                <w:rFonts w:eastAsia="Times New Roman" w:cstheme="minorHAnsi"/>
                <w:color w:val="000000" w:themeColor="text1"/>
                <w:sz w:val="22"/>
                <w:szCs w:val="22"/>
                <w:lang w:val="en-US"/>
              </w:rPr>
              <w:t>Y</w:t>
            </w:r>
          </w:p>
        </w:tc>
      </w:tr>
      <w:tr w:rsidR="003119DD" w:rsidRPr="004767FE" w14:paraId="52CC91F0" w14:textId="678C7143" w:rsidTr="003119DD">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08D0F17A" w14:textId="77777777" w:rsidR="003119DD" w:rsidRPr="004767FE" w:rsidRDefault="003119DD" w:rsidP="002C521A">
            <w:pPr>
              <w:rPr>
                <w:rFonts w:eastAsia="Times New Roman" w:cstheme="minorHAnsi"/>
                <w:color w:val="000000" w:themeColor="text1"/>
                <w:sz w:val="22"/>
                <w:szCs w:val="22"/>
                <w:lang w:val="en-US"/>
              </w:rPr>
            </w:pPr>
            <w:r w:rsidRPr="004767FE">
              <w:rPr>
                <w:rFonts w:eastAsia="Times New Roman" w:cstheme="minorHAnsi"/>
                <w:color w:val="000000" w:themeColor="text1"/>
                <w:sz w:val="22"/>
                <w:szCs w:val="22"/>
                <w:lang w:val="en-US"/>
              </w:rPr>
              <w:t xml:space="preserve">Demi </w:t>
            </w:r>
            <w:proofErr w:type="spellStart"/>
            <w:r w:rsidRPr="004767FE">
              <w:rPr>
                <w:rFonts w:eastAsia="Times New Roman" w:cstheme="minorHAnsi"/>
                <w:color w:val="000000" w:themeColor="text1"/>
                <w:sz w:val="22"/>
                <w:szCs w:val="22"/>
                <w:lang w:val="en-US"/>
              </w:rPr>
              <w:t>Getschko</w:t>
            </w:r>
            <w:proofErr w:type="spellEnd"/>
            <w:r w:rsidRPr="004767FE">
              <w:rPr>
                <w:rFonts w:eastAsia="Times New Roman" w:cstheme="minorHAnsi"/>
                <w:color w:val="000000" w:themeColor="text1"/>
                <w:sz w:val="22"/>
                <w:szCs w:val="22"/>
                <w:lang w:val="en-US"/>
              </w:rPr>
              <w:t xml:space="preserve"> (.</w:t>
            </w:r>
            <w:proofErr w:type="spellStart"/>
            <w:r w:rsidRPr="004767FE">
              <w:rPr>
                <w:rFonts w:eastAsia="Times New Roman" w:cstheme="minorHAnsi"/>
                <w:color w:val="000000" w:themeColor="text1"/>
                <w:sz w:val="22"/>
                <w:szCs w:val="22"/>
                <w:lang w:val="en-US"/>
              </w:rPr>
              <w:t>br</w:t>
            </w:r>
            <w:proofErr w:type="spellEnd"/>
            <w:r w:rsidRPr="004767FE">
              <w:rPr>
                <w:rFonts w:eastAsia="Times New Roman" w:cstheme="minorHAnsi"/>
                <w:color w:val="000000" w:themeColor="text1"/>
                <w:sz w:val="22"/>
                <w:szCs w:val="22"/>
                <w:lang w:val="en-US"/>
              </w:rPr>
              <w:t>)</w:t>
            </w:r>
          </w:p>
        </w:tc>
        <w:tc>
          <w:tcPr>
            <w:tcW w:w="2085" w:type="dxa"/>
            <w:tcBorders>
              <w:top w:val="single" w:sz="6" w:space="0" w:color="AAAAAA"/>
              <w:left w:val="single" w:sz="6" w:space="0" w:color="AAAAAA"/>
              <w:bottom w:val="single" w:sz="6" w:space="0" w:color="AAAAAA"/>
              <w:right w:val="single" w:sz="6" w:space="0" w:color="AAAAAA"/>
            </w:tcBorders>
          </w:tcPr>
          <w:p w14:paraId="11E211B3" w14:textId="35414DEA" w:rsidR="003119DD" w:rsidRPr="004767FE" w:rsidRDefault="003119DD" w:rsidP="003119DD">
            <w:pPr>
              <w:jc w:val="center"/>
              <w:rPr>
                <w:rFonts w:eastAsia="Times New Roman" w:cstheme="minorHAnsi"/>
                <w:color w:val="000000" w:themeColor="text1"/>
                <w:sz w:val="22"/>
                <w:szCs w:val="22"/>
                <w:lang w:val="en-US"/>
              </w:rPr>
            </w:pPr>
            <w:r>
              <w:rPr>
                <w:rFonts w:eastAsia="Times New Roman" w:cstheme="minorHAnsi"/>
                <w:color w:val="000000" w:themeColor="text1"/>
                <w:sz w:val="22"/>
                <w:szCs w:val="22"/>
                <w:lang w:val="en-US"/>
              </w:rPr>
              <w:t>Y</w:t>
            </w:r>
          </w:p>
        </w:tc>
      </w:tr>
      <w:tr w:rsidR="003119DD" w:rsidRPr="004767FE" w14:paraId="732D07B4" w14:textId="28CDCB42" w:rsidTr="003119DD">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0D077C02" w14:textId="77777777" w:rsidR="003119DD" w:rsidRPr="004767FE" w:rsidRDefault="003119DD" w:rsidP="002C521A">
            <w:pPr>
              <w:rPr>
                <w:rFonts w:eastAsia="Times New Roman" w:cstheme="minorHAnsi"/>
                <w:color w:val="000000" w:themeColor="text1"/>
                <w:sz w:val="22"/>
                <w:szCs w:val="22"/>
                <w:lang w:val="en-US"/>
              </w:rPr>
            </w:pPr>
            <w:r w:rsidRPr="004767FE">
              <w:rPr>
                <w:rFonts w:eastAsia="Times New Roman" w:cstheme="minorHAnsi"/>
                <w:color w:val="000000" w:themeColor="text1"/>
                <w:sz w:val="22"/>
                <w:szCs w:val="22"/>
                <w:lang w:val="en-US"/>
              </w:rPr>
              <w:t>Alejandra Reynoso (.</w:t>
            </w:r>
            <w:proofErr w:type="spellStart"/>
            <w:r w:rsidRPr="004767FE">
              <w:rPr>
                <w:rFonts w:eastAsia="Times New Roman" w:cstheme="minorHAnsi"/>
                <w:color w:val="000000" w:themeColor="text1"/>
                <w:sz w:val="22"/>
                <w:szCs w:val="22"/>
                <w:lang w:val="en-US"/>
              </w:rPr>
              <w:t>gt</w:t>
            </w:r>
            <w:proofErr w:type="spellEnd"/>
            <w:r w:rsidRPr="004767FE">
              <w:rPr>
                <w:rFonts w:eastAsia="Times New Roman" w:cstheme="minorHAnsi"/>
                <w:color w:val="000000" w:themeColor="text1"/>
                <w:sz w:val="22"/>
                <w:szCs w:val="22"/>
                <w:lang w:val="en-US"/>
              </w:rPr>
              <w:t>)</w:t>
            </w:r>
          </w:p>
        </w:tc>
        <w:tc>
          <w:tcPr>
            <w:tcW w:w="2085" w:type="dxa"/>
            <w:tcBorders>
              <w:top w:val="single" w:sz="6" w:space="0" w:color="AAAAAA"/>
              <w:left w:val="single" w:sz="6" w:space="0" w:color="AAAAAA"/>
              <w:bottom w:val="single" w:sz="6" w:space="0" w:color="AAAAAA"/>
              <w:right w:val="single" w:sz="6" w:space="0" w:color="AAAAAA"/>
            </w:tcBorders>
          </w:tcPr>
          <w:p w14:paraId="79FB6489" w14:textId="2556CF2B" w:rsidR="003119DD" w:rsidRPr="004767FE" w:rsidRDefault="003119DD" w:rsidP="003119DD">
            <w:pPr>
              <w:jc w:val="center"/>
              <w:rPr>
                <w:rFonts w:eastAsia="Times New Roman" w:cstheme="minorHAnsi"/>
                <w:color w:val="000000" w:themeColor="text1"/>
                <w:sz w:val="22"/>
                <w:szCs w:val="22"/>
                <w:lang w:val="en-US"/>
              </w:rPr>
            </w:pPr>
            <w:r>
              <w:rPr>
                <w:rFonts w:eastAsia="Times New Roman" w:cstheme="minorHAnsi"/>
                <w:color w:val="000000" w:themeColor="text1"/>
                <w:sz w:val="22"/>
                <w:szCs w:val="22"/>
                <w:lang w:val="en-US"/>
              </w:rPr>
              <w:t>Y</w:t>
            </w:r>
          </w:p>
        </w:tc>
      </w:tr>
      <w:tr w:rsidR="003119DD" w:rsidRPr="004767FE" w14:paraId="4C80B469" w14:textId="3C4CD980" w:rsidTr="003119DD">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218D8053" w14:textId="77777777" w:rsidR="003119DD" w:rsidRPr="004767FE" w:rsidRDefault="003119DD" w:rsidP="002C521A">
            <w:pPr>
              <w:rPr>
                <w:rFonts w:eastAsia="Times New Roman" w:cstheme="minorHAnsi"/>
                <w:color w:val="000000" w:themeColor="text1"/>
                <w:sz w:val="22"/>
                <w:szCs w:val="22"/>
                <w:lang w:val="en-US"/>
              </w:rPr>
            </w:pPr>
            <w:r w:rsidRPr="004767FE">
              <w:rPr>
                <w:rFonts w:eastAsia="Times New Roman" w:cstheme="minorHAnsi"/>
                <w:color w:val="000000" w:themeColor="text1"/>
                <w:sz w:val="22"/>
                <w:szCs w:val="22"/>
                <w:lang w:val="en-US"/>
              </w:rPr>
              <w:t>Margarita Valdes (.cl)</w:t>
            </w:r>
          </w:p>
        </w:tc>
        <w:tc>
          <w:tcPr>
            <w:tcW w:w="2085" w:type="dxa"/>
            <w:tcBorders>
              <w:top w:val="single" w:sz="6" w:space="0" w:color="AAAAAA"/>
              <w:left w:val="single" w:sz="6" w:space="0" w:color="AAAAAA"/>
              <w:bottom w:val="single" w:sz="6" w:space="0" w:color="AAAAAA"/>
              <w:right w:val="single" w:sz="6" w:space="0" w:color="AAAAAA"/>
            </w:tcBorders>
          </w:tcPr>
          <w:p w14:paraId="6B40D58B" w14:textId="43E3BD58" w:rsidR="003119DD" w:rsidRPr="004767FE" w:rsidRDefault="003119DD" w:rsidP="003119DD">
            <w:pPr>
              <w:jc w:val="center"/>
              <w:rPr>
                <w:rFonts w:eastAsia="Times New Roman" w:cstheme="minorHAnsi"/>
                <w:color w:val="000000" w:themeColor="text1"/>
                <w:sz w:val="22"/>
                <w:szCs w:val="22"/>
                <w:lang w:val="en-US"/>
              </w:rPr>
            </w:pPr>
            <w:r>
              <w:rPr>
                <w:rFonts w:eastAsia="Times New Roman" w:cstheme="minorHAnsi"/>
                <w:color w:val="000000" w:themeColor="text1"/>
                <w:sz w:val="22"/>
                <w:szCs w:val="22"/>
                <w:lang w:val="en-US"/>
              </w:rPr>
              <w:t>Y</w:t>
            </w:r>
          </w:p>
        </w:tc>
      </w:tr>
      <w:tr w:rsidR="003119DD" w:rsidRPr="004767FE" w14:paraId="175E8ACC" w14:textId="314D31BA" w:rsidTr="003119DD">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00960C32" w14:textId="77777777" w:rsidR="003119DD" w:rsidRPr="004767FE" w:rsidRDefault="003119DD" w:rsidP="002C521A">
            <w:pPr>
              <w:rPr>
                <w:rFonts w:eastAsia="Times New Roman" w:cstheme="minorHAnsi"/>
                <w:color w:val="000000" w:themeColor="text1"/>
                <w:sz w:val="22"/>
                <w:szCs w:val="22"/>
                <w:lang w:val="en-US"/>
              </w:rPr>
            </w:pPr>
            <w:r w:rsidRPr="004767FE">
              <w:rPr>
                <w:rFonts w:eastAsia="Times New Roman" w:cstheme="minorHAnsi"/>
                <w:color w:val="000000" w:themeColor="text1"/>
                <w:sz w:val="22"/>
                <w:szCs w:val="22"/>
                <w:lang w:val="en-US"/>
              </w:rPr>
              <w:t>Pablo Rodriguez (.</w:t>
            </w:r>
            <w:proofErr w:type="spellStart"/>
            <w:r w:rsidRPr="004767FE">
              <w:rPr>
                <w:rFonts w:eastAsia="Times New Roman" w:cstheme="minorHAnsi"/>
                <w:color w:val="000000" w:themeColor="text1"/>
                <w:sz w:val="22"/>
                <w:szCs w:val="22"/>
                <w:lang w:val="en-US"/>
              </w:rPr>
              <w:t>pr</w:t>
            </w:r>
            <w:proofErr w:type="spellEnd"/>
            <w:r w:rsidRPr="004767FE">
              <w:rPr>
                <w:rFonts w:eastAsia="Times New Roman" w:cstheme="minorHAnsi"/>
                <w:color w:val="000000" w:themeColor="text1"/>
                <w:sz w:val="22"/>
                <w:szCs w:val="22"/>
                <w:lang w:val="en-US"/>
              </w:rPr>
              <w:t>)</w:t>
            </w:r>
          </w:p>
        </w:tc>
        <w:tc>
          <w:tcPr>
            <w:tcW w:w="2085" w:type="dxa"/>
            <w:tcBorders>
              <w:top w:val="single" w:sz="6" w:space="0" w:color="AAAAAA"/>
              <w:left w:val="single" w:sz="6" w:space="0" w:color="AAAAAA"/>
              <w:bottom w:val="single" w:sz="6" w:space="0" w:color="AAAAAA"/>
              <w:right w:val="single" w:sz="6" w:space="0" w:color="AAAAAA"/>
            </w:tcBorders>
          </w:tcPr>
          <w:p w14:paraId="79798CB3" w14:textId="77777777" w:rsidR="003119DD" w:rsidRPr="004767FE" w:rsidRDefault="003119DD" w:rsidP="003119DD">
            <w:pPr>
              <w:jc w:val="center"/>
              <w:rPr>
                <w:rFonts w:eastAsia="Times New Roman" w:cstheme="minorHAnsi"/>
                <w:color w:val="000000" w:themeColor="text1"/>
                <w:sz w:val="22"/>
                <w:szCs w:val="22"/>
                <w:lang w:val="en-US"/>
              </w:rPr>
            </w:pPr>
          </w:p>
        </w:tc>
      </w:tr>
      <w:tr w:rsidR="003119DD" w:rsidRPr="004767FE" w14:paraId="008C2A4D" w14:textId="4717B0F4" w:rsidTr="003119DD">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20FF632B" w14:textId="77777777" w:rsidR="003119DD" w:rsidRPr="004767FE" w:rsidRDefault="003119DD" w:rsidP="002C521A">
            <w:pPr>
              <w:rPr>
                <w:rFonts w:eastAsia="Times New Roman" w:cstheme="minorHAnsi"/>
                <w:color w:val="000000" w:themeColor="text1"/>
                <w:sz w:val="22"/>
                <w:szCs w:val="22"/>
                <w:lang w:val="en-US"/>
              </w:rPr>
            </w:pPr>
            <w:r w:rsidRPr="004767FE">
              <w:rPr>
                <w:rFonts w:eastAsia="Times New Roman" w:cstheme="minorHAnsi"/>
                <w:color w:val="000000" w:themeColor="text1"/>
                <w:sz w:val="22"/>
                <w:szCs w:val="22"/>
                <w:lang w:val="en-US"/>
              </w:rPr>
              <w:t xml:space="preserve">Stephen </w:t>
            </w:r>
            <w:proofErr w:type="spellStart"/>
            <w:proofErr w:type="gramStart"/>
            <w:r w:rsidRPr="004767FE">
              <w:rPr>
                <w:rFonts w:eastAsia="Times New Roman" w:cstheme="minorHAnsi"/>
                <w:color w:val="000000" w:themeColor="text1"/>
                <w:sz w:val="22"/>
                <w:szCs w:val="22"/>
                <w:lang w:val="en-US"/>
              </w:rPr>
              <w:t>Deerhake</w:t>
            </w:r>
            <w:proofErr w:type="spellEnd"/>
            <w:r w:rsidRPr="004767FE">
              <w:rPr>
                <w:rFonts w:eastAsia="Times New Roman" w:cstheme="minorHAnsi"/>
                <w:color w:val="000000" w:themeColor="text1"/>
                <w:sz w:val="22"/>
                <w:szCs w:val="22"/>
                <w:lang w:val="en-US"/>
              </w:rPr>
              <w:t>  (</w:t>
            </w:r>
            <w:proofErr w:type="gramEnd"/>
            <w:r w:rsidRPr="004767FE">
              <w:rPr>
                <w:rFonts w:eastAsia="Times New Roman" w:cstheme="minorHAnsi"/>
                <w:color w:val="000000" w:themeColor="text1"/>
                <w:sz w:val="22"/>
                <w:szCs w:val="22"/>
                <w:lang w:val="en-US"/>
              </w:rPr>
              <w:t>.as)</w:t>
            </w:r>
          </w:p>
        </w:tc>
        <w:tc>
          <w:tcPr>
            <w:tcW w:w="2085" w:type="dxa"/>
            <w:tcBorders>
              <w:top w:val="single" w:sz="6" w:space="0" w:color="AAAAAA"/>
              <w:left w:val="single" w:sz="6" w:space="0" w:color="AAAAAA"/>
              <w:bottom w:val="single" w:sz="6" w:space="0" w:color="AAAAAA"/>
              <w:right w:val="single" w:sz="6" w:space="0" w:color="AAAAAA"/>
            </w:tcBorders>
          </w:tcPr>
          <w:p w14:paraId="72EC5947" w14:textId="0E567133" w:rsidR="003119DD" w:rsidRPr="004767FE" w:rsidRDefault="003119DD" w:rsidP="003119DD">
            <w:pPr>
              <w:jc w:val="center"/>
              <w:rPr>
                <w:rFonts w:eastAsia="Times New Roman" w:cstheme="minorHAnsi"/>
                <w:color w:val="000000" w:themeColor="text1"/>
                <w:sz w:val="22"/>
                <w:szCs w:val="22"/>
                <w:lang w:val="en-US"/>
              </w:rPr>
            </w:pPr>
            <w:r>
              <w:rPr>
                <w:rFonts w:eastAsia="Times New Roman" w:cstheme="minorHAnsi"/>
                <w:color w:val="000000" w:themeColor="text1"/>
                <w:sz w:val="22"/>
                <w:szCs w:val="22"/>
                <w:lang w:val="en-US"/>
              </w:rPr>
              <w:t>Y</w:t>
            </w:r>
          </w:p>
        </w:tc>
      </w:tr>
      <w:tr w:rsidR="003119DD" w:rsidRPr="004767FE" w14:paraId="495B73C9" w14:textId="7029F46C" w:rsidTr="003119DD">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1C3F7440" w14:textId="77777777" w:rsidR="003119DD" w:rsidRPr="004767FE" w:rsidRDefault="003119DD" w:rsidP="002C521A">
            <w:pPr>
              <w:rPr>
                <w:rFonts w:eastAsia="Times New Roman" w:cstheme="minorHAnsi"/>
                <w:color w:val="000000" w:themeColor="text1"/>
                <w:sz w:val="22"/>
                <w:szCs w:val="22"/>
                <w:lang w:val="en-US"/>
              </w:rPr>
            </w:pPr>
            <w:r w:rsidRPr="004767FE">
              <w:rPr>
                <w:rFonts w:eastAsia="Times New Roman" w:cstheme="minorHAnsi"/>
                <w:color w:val="000000" w:themeColor="text1"/>
                <w:sz w:val="22"/>
                <w:szCs w:val="22"/>
                <w:lang w:val="en-US"/>
              </w:rPr>
              <w:t>Byron Holland (.ca)</w:t>
            </w:r>
          </w:p>
        </w:tc>
        <w:tc>
          <w:tcPr>
            <w:tcW w:w="2085" w:type="dxa"/>
            <w:tcBorders>
              <w:top w:val="single" w:sz="6" w:space="0" w:color="AAAAAA"/>
              <w:left w:val="single" w:sz="6" w:space="0" w:color="AAAAAA"/>
              <w:bottom w:val="single" w:sz="6" w:space="0" w:color="AAAAAA"/>
              <w:right w:val="single" w:sz="6" w:space="0" w:color="AAAAAA"/>
            </w:tcBorders>
          </w:tcPr>
          <w:p w14:paraId="1492C85A" w14:textId="4C0CA417" w:rsidR="003119DD" w:rsidRPr="004767FE" w:rsidRDefault="003119DD" w:rsidP="003119DD">
            <w:pPr>
              <w:jc w:val="center"/>
              <w:rPr>
                <w:rFonts w:eastAsia="Times New Roman" w:cstheme="minorHAnsi"/>
                <w:color w:val="000000" w:themeColor="text1"/>
                <w:sz w:val="22"/>
                <w:szCs w:val="22"/>
                <w:lang w:val="en-US"/>
              </w:rPr>
            </w:pPr>
            <w:r>
              <w:rPr>
                <w:rFonts w:eastAsia="Times New Roman" w:cstheme="minorHAnsi"/>
                <w:color w:val="000000" w:themeColor="text1"/>
                <w:sz w:val="22"/>
                <w:szCs w:val="22"/>
                <w:lang w:val="en-US"/>
              </w:rPr>
              <w:t>apology</w:t>
            </w:r>
          </w:p>
        </w:tc>
      </w:tr>
      <w:tr w:rsidR="003119DD" w:rsidRPr="004767FE" w14:paraId="3BA980CA" w14:textId="5E1CD493" w:rsidTr="003119DD">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7925D6AC" w14:textId="77777777" w:rsidR="003119DD" w:rsidRPr="004767FE" w:rsidRDefault="003119DD" w:rsidP="002C521A">
            <w:pPr>
              <w:rPr>
                <w:rFonts w:eastAsia="Times New Roman" w:cstheme="minorHAnsi"/>
                <w:color w:val="000000" w:themeColor="text1"/>
                <w:sz w:val="22"/>
                <w:szCs w:val="22"/>
                <w:lang w:val="en-US"/>
              </w:rPr>
            </w:pPr>
            <w:r w:rsidRPr="004767FE">
              <w:rPr>
                <w:rFonts w:eastAsia="Times New Roman" w:cstheme="minorHAnsi"/>
                <w:color w:val="000000" w:themeColor="text1"/>
                <w:sz w:val="22"/>
                <w:szCs w:val="22"/>
                <w:lang w:val="en-US"/>
              </w:rPr>
              <w:t>Jian Zhang</w:t>
            </w:r>
          </w:p>
        </w:tc>
        <w:tc>
          <w:tcPr>
            <w:tcW w:w="2085" w:type="dxa"/>
            <w:tcBorders>
              <w:top w:val="single" w:sz="6" w:space="0" w:color="AAAAAA"/>
              <w:left w:val="single" w:sz="6" w:space="0" w:color="AAAAAA"/>
              <w:bottom w:val="single" w:sz="6" w:space="0" w:color="AAAAAA"/>
              <w:right w:val="single" w:sz="6" w:space="0" w:color="AAAAAA"/>
            </w:tcBorders>
          </w:tcPr>
          <w:p w14:paraId="1313E7DE" w14:textId="12E3A480" w:rsidR="003119DD" w:rsidRPr="004767FE" w:rsidRDefault="003119DD" w:rsidP="003119DD">
            <w:pPr>
              <w:jc w:val="center"/>
              <w:rPr>
                <w:rFonts w:eastAsia="Times New Roman" w:cstheme="minorHAnsi"/>
                <w:color w:val="000000" w:themeColor="text1"/>
                <w:sz w:val="22"/>
                <w:szCs w:val="22"/>
                <w:lang w:val="en-US"/>
              </w:rPr>
            </w:pPr>
            <w:r>
              <w:rPr>
                <w:rFonts w:eastAsia="Times New Roman" w:cstheme="minorHAnsi"/>
                <w:color w:val="000000" w:themeColor="text1"/>
                <w:sz w:val="22"/>
                <w:szCs w:val="22"/>
                <w:lang w:val="en-US"/>
              </w:rPr>
              <w:t>Y</w:t>
            </w:r>
          </w:p>
        </w:tc>
      </w:tr>
    </w:tbl>
    <w:p w14:paraId="05FBDFA8" w14:textId="77777777" w:rsidR="002C521A" w:rsidRPr="004767FE" w:rsidRDefault="002C521A">
      <w:pPr>
        <w:rPr>
          <w:rFonts w:cstheme="minorHAnsi"/>
          <w:color w:val="000000" w:themeColor="text1"/>
          <w:sz w:val="22"/>
          <w:szCs w:val="22"/>
        </w:rPr>
      </w:pPr>
    </w:p>
    <w:p w14:paraId="7C6CE11F" w14:textId="10CB5D19" w:rsidR="002C521A" w:rsidRPr="004767FE" w:rsidRDefault="002C521A">
      <w:pPr>
        <w:rPr>
          <w:rFonts w:cstheme="minorHAnsi"/>
          <w:color w:val="000000" w:themeColor="text1"/>
          <w:sz w:val="22"/>
          <w:szCs w:val="22"/>
        </w:rPr>
      </w:pPr>
    </w:p>
    <w:p w14:paraId="3B717C50" w14:textId="7F353612" w:rsidR="004767FE" w:rsidRPr="004767FE" w:rsidRDefault="004767FE" w:rsidP="004767FE">
      <w:pPr>
        <w:pStyle w:val="ListParagraph"/>
        <w:numPr>
          <w:ilvl w:val="0"/>
          <w:numId w:val="9"/>
        </w:numPr>
        <w:textAlignment w:val="baseline"/>
        <w:rPr>
          <w:rFonts w:eastAsia="Times New Roman" w:cs="Arial"/>
          <w:b/>
          <w:color w:val="000000"/>
          <w:sz w:val="22"/>
          <w:szCs w:val="22"/>
          <w:lang w:val="en-US"/>
        </w:rPr>
      </w:pPr>
      <w:r w:rsidRPr="004767FE">
        <w:rPr>
          <w:rFonts w:eastAsia="Times New Roman" w:cs="Arial"/>
          <w:b/>
          <w:color w:val="000000"/>
          <w:sz w:val="22"/>
          <w:szCs w:val="22"/>
          <w:lang w:val="en-US"/>
        </w:rPr>
        <w:t>Council Meeting - 25 October: Draft agenda was circulated 19 October 2018.</w:t>
      </w:r>
    </w:p>
    <w:p w14:paraId="37685829" w14:textId="6DF9067B" w:rsidR="004767FE" w:rsidRDefault="004767FE" w:rsidP="004767FE">
      <w:pPr>
        <w:textAlignment w:val="baseline"/>
        <w:rPr>
          <w:rFonts w:eastAsia="Times New Roman" w:cs="Arial"/>
          <w:color w:val="000000"/>
          <w:sz w:val="22"/>
          <w:szCs w:val="22"/>
          <w:lang w:val="en-US"/>
        </w:rPr>
      </w:pPr>
    </w:p>
    <w:p w14:paraId="057A7BB2" w14:textId="215F6CD7" w:rsidR="003119DD" w:rsidRDefault="00FE6089" w:rsidP="004767FE">
      <w:pPr>
        <w:textAlignment w:val="baseline"/>
        <w:rPr>
          <w:rFonts w:eastAsia="Times New Roman" w:cs="Arial"/>
          <w:color w:val="000000"/>
          <w:sz w:val="22"/>
          <w:szCs w:val="22"/>
          <w:lang w:val="en-US"/>
        </w:rPr>
      </w:pPr>
      <w:r>
        <w:rPr>
          <w:rFonts w:eastAsia="Times New Roman" w:cs="Arial"/>
          <w:color w:val="000000"/>
          <w:sz w:val="22"/>
          <w:szCs w:val="22"/>
          <w:lang w:val="en-US"/>
        </w:rPr>
        <w:t xml:space="preserve">Welcome to council members, new members joining. Laura and Ajay, </w:t>
      </w:r>
      <w:r w:rsidR="00E073ED">
        <w:rPr>
          <w:rFonts w:eastAsia="Times New Roman" w:cs="Arial"/>
          <w:color w:val="000000"/>
          <w:sz w:val="22"/>
          <w:szCs w:val="22"/>
          <w:lang w:val="en-US"/>
        </w:rPr>
        <w:t xml:space="preserve">council members </w:t>
      </w:r>
      <w:r>
        <w:rPr>
          <w:rFonts w:eastAsia="Times New Roman" w:cs="Arial"/>
          <w:color w:val="000000"/>
          <w:sz w:val="22"/>
          <w:szCs w:val="22"/>
          <w:lang w:val="en-US"/>
        </w:rPr>
        <w:t xml:space="preserve">appointed by </w:t>
      </w:r>
      <w:proofErr w:type="spellStart"/>
      <w:r>
        <w:rPr>
          <w:rFonts w:eastAsia="Times New Roman" w:cs="Arial"/>
          <w:color w:val="000000"/>
          <w:sz w:val="22"/>
          <w:szCs w:val="22"/>
          <w:lang w:val="en-US"/>
        </w:rPr>
        <w:t>NomCom</w:t>
      </w:r>
      <w:proofErr w:type="spellEnd"/>
    </w:p>
    <w:p w14:paraId="71146A62" w14:textId="37421811" w:rsidR="00FE6089" w:rsidRDefault="00FE6089" w:rsidP="004767FE">
      <w:pPr>
        <w:textAlignment w:val="baseline"/>
        <w:rPr>
          <w:rFonts w:eastAsia="Times New Roman" w:cs="Arial"/>
          <w:color w:val="000000"/>
          <w:sz w:val="22"/>
          <w:szCs w:val="22"/>
          <w:lang w:val="en-US"/>
        </w:rPr>
      </w:pPr>
    </w:p>
    <w:p w14:paraId="7DA2030A" w14:textId="66D07CFA" w:rsidR="00FE6089" w:rsidRDefault="00FE6089" w:rsidP="004767FE">
      <w:pPr>
        <w:textAlignment w:val="baseline"/>
        <w:rPr>
          <w:rFonts w:eastAsia="Times New Roman" w:cs="Arial"/>
          <w:color w:val="000000"/>
          <w:sz w:val="22"/>
          <w:szCs w:val="22"/>
          <w:lang w:val="en-US"/>
        </w:rPr>
      </w:pPr>
      <w:r>
        <w:rPr>
          <w:rFonts w:eastAsia="Times New Roman" w:cs="Arial"/>
          <w:color w:val="000000"/>
          <w:sz w:val="22"/>
          <w:szCs w:val="22"/>
          <w:lang w:val="en-US"/>
        </w:rPr>
        <w:t xml:space="preserve">Many items on consent agenda. Alejandra suggests </w:t>
      </w:r>
      <w:proofErr w:type="gramStart"/>
      <w:r>
        <w:rPr>
          <w:rFonts w:eastAsia="Times New Roman" w:cs="Arial"/>
          <w:color w:val="000000"/>
          <w:sz w:val="22"/>
          <w:szCs w:val="22"/>
          <w:lang w:val="en-US"/>
        </w:rPr>
        <w:t>to separate</w:t>
      </w:r>
      <w:proofErr w:type="gramEnd"/>
      <w:r>
        <w:rPr>
          <w:rFonts w:eastAsia="Times New Roman" w:cs="Arial"/>
          <w:color w:val="000000"/>
          <w:sz w:val="22"/>
          <w:szCs w:val="22"/>
          <w:lang w:val="en-US"/>
        </w:rPr>
        <w:t xml:space="preserve"> 2 topics under agenda item number 15. One is a ccNSO initiative, other one is an ICANN initiative</w:t>
      </w:r>
    </w:p>
    <w:p w14:paraId="278DA9B0" w14:textId="77777777" w:rsidR="00FE6089" w:rsidRPr="004767FE" w:rsidRDefault="00FE6089" w:rsidP="004767FE">
      <w:pPr>
        <w:textAlignment w:val="baseline"/>
        <w:rPr>
          <w:rFonts w:eastAsia="Times New Roman" w:cs="Arial"/>
          <w:color w:val="000000"/>
          <w:sz w:val="22"/>
          <w:szCs w:val="22"/>
          <w:lang w:val="en-US"/>
        </w:rPr>
      </w:pPr>
    </w:p>
    <w:p w14:paraId="0BBAE23B" w14:textId="1BFFEAE9" w:rsidR="004767FE" w:rsidRPr="004767FE" w:rsidRDefault="004767FE" w:rsidP="004767FE">
      <w:pPr>
        <w:pStyle w:val="ListParagraph"/>
        <w:numPr>
          <w:ilvl w:val="0"/>
          <w:numId w:val="9"/>
        </w:numPr>
        <w:textAlignment w:val="baseline"/>
        <w:rPr>
          <w:rFonts w:eastAsia="Times New Roman" w:cs="Arial"/>
          <w:b/>
          <w:color w:val="000000"/>
          <w:sz w:val="22"/>
          <w:szCs w:val="22"/>
          <w:lang w:val="en-US"/>
        </w:rPr>
      </w:pPr>
      <w:r w:rsidRPr="004767FE">
        <w:rPr>
          <w:rFonts w:eastAsia="Times New Roman" w:cs="Arial"/>
          <w:b/>
          <w:color w:val="000000"/>
          <w:sz w:val="22"/>
          <w:szCs w:val="22"/>
          <w:lang w:val="en-US"/>
        </w:rPr>
        <w:t xml:space="preserve">Update SOAC chairs meeting (19 October) </w:t>
      </w:r>
    </w:p>
    <w:p w14:paraId="67619756" w14:textId="46E81B6E" w:rsidR="004767FE" w:rsidRDefault="004767FE" w:rsidP="004767FE">
      <w:pPr>
        <w:textAlignment w:val="baseline"/>
        <w:rPr>
          <w:rFonts w:eastAsia="Times New Roman" w:cs="Arial"/>
          <w:color w:val="000000"/>
          <w:sz w:val="22"/>
          <w:szCs w:val="22"/>
          <w:lang w:val="en-US"/>
        </w:rPr>
      </w:pPr>
    </w:p>
    <w:p w14:paraId="0DEE4B6C" w14:textId="77777777" w:rsidR="00E073ED" w:rsidRDefault="00FE6089" w:rsidP="004767FE">
      <w:pPr>
        <w:textAlignment w:val="baseline"/>
        <w:rPr>
          <w:rFonts w:eastAsia="Times New Roman" w:cs="Arial"/>
          <w:color w:val="000000"/>
          <w:sz w:val="22"/>
          <w:szCs w:val="22"/>
          <w:lang w:val="en-US"/>
        </w:rPr>
      </w:pPr>
      <w:r>
        <w:rPr>
          <w:rFonts w:eastAsia="Times New Roman" w:cs="Arial"/>
          <w:color w:val="000000"/>
          <w:sz w:val="22"/>
          <w:szCs w:val="22"/>
          <w:lang w:val="en-US"/>
        </w:rPr>
        <w:t xml:space="preserve">Byron and Katrina participated in the meeting on Friday. </w:t>
      </w:r>
    </w:p>
    <w:p w14:paraId="11A70969" w14:textId="77777777" w:rsidR="00E073ED" w:rsidRDefault="00E073ED" w:rsidP="004767FE">
      <w:pPr>
        <w:textAlignment w:val="baseline"/>
        <w:rPr>
          <w:rFonts w:eastAsia="Times New Roman" w:cs="Arial"/>
          <w:color w:val="000000"/>
          <w:sz w:val="22"/>
          <w:szCs w:val="22"/>
          <w:lang w:val="en-US"/>
        </w:rPr>
      </w:pPr>
    </w:p>
    <w:p w14:paraId="14D1A600" w14:textId="6E0EAAF9" w:rsidR="00E073ED" w:rsidRPr="00E073ED" w:rsidRDefault="00E073ED" w:rsidP="00E073ED">
      <w:pPr>
        <w:pStyle w:val="ListParagraph"/>
        <w:numPr>
          <w:ilvl w:val="0"/>
          <w:numId w:val="10"/>
        </w:numPr>
        <w:textAlignment w:val="baseline"/>
        <w:rPr>
          <w:rFonts w:eastAsia="Times New Roman" w:cs="Arial"/>
          <w:i/>
          <w:color w:val="000000"/>
          <w:sz w:val="22"/>
          <w:szCs w:val="22"/>
          <w:lang w:val="en-US"/>
        </w:rPr>
      </w:pPr>
      <w:r w:rsidRPr="00E073ED">
        <w:rPr>
          <w:rFonts w:eastAsia="Times New Roman" w:cs="Arial"/>
          <w:i/>
          <w:color w:val="000000"/>
          <w:sz w:val="22"/>
          <w:szCs w:val="22"/>
          <w:lang w:val="en-US"/>
        </w:rPr>
        <w:t xml:space="preserve">Fellowship </w:t>
      </w:r>
      <w:proofErr w:type="spellStart"/>
      <w:r w:rsidRPr="00E073ED">
        <w:rPr>
          <w:rFonts w:eastAsia="Times New Roman" w:cs="Arial"/>
          <w:i/>
          <w:color w:val="000000"/>
          <w:sz w:val="22"/>
          <w:szCs w:val="22"/>
          <w:lang w:val="en-US"/>
        </w:rPr>
        <w:t>programme</w:t>
      </w:r>
      <w:proofErr w:type="spellEnd"/>
    </w:p>
    <w:p w14:paraId="43C1FA75" w14:textId="77777777" w:rsidR="00E073ED" w:rsidRDefault="00E073ED" w:rsidP="004767FE">
      <w:pPr>
        <w:textAlignment w:val="baseline"/>
        <w:rPr>
          <w:rFonts w:eastAsia="Times New Roman" w:cs="Arial"/>
          <w:color w:val="000000"/>
          <w:sz w:val="22"/>
          <w:szCs w:val="22"/>
          <w:lang w:val="en-US"/>
        </w:rPr>
      </w:pPr>
    </w:p>
    <w:p w14:paraId="5171148A" w14:textId="5020C926" w:rsidR="003119DD" w:rsidRDefault="00FE6089" w:rsidP="004767FE">
      <w:pPr>
        <w:textAlignment w:val="baseline"/>
        <w:rPr>
          <w:rFonts w:eastAsia="Times New Roman" w:cs="Arial"/>
          <w:color w:val="000000"/>
          <w:sz w:val="22"/>
          <w:szCs w:val="22"/>
          <w:lang w:val="en-US"/>
        </w:rPr>
      </w:pPr>
      <w:r>
        <w:rPr>
          <w:rFonts w:eastAsia="Times New Roman" w:cs="Arial"/>
          <w:color w:val="000000"/>
          <w:sz w:val="22"/>
          <w:szCs w:val="22"/>
          <w:lang w:val="en-US"/>
        </w:rPr>
        <w:t xml:space="preserve">Shared priorities, listened to a presentation on changes in fellowship </w:t>
      </w:r>
      <w:proofErr w:type="spellStart"/>
      <w:r>
        <w:rPr>
          <w:rFonts w:eastAsia="Times New Roman" w:cs="Arial"/>
          <w:color w:val="000000"/>
          <w:sz w:val="22"/>
          <w:szCs w:val="22"/>
          <w:lang w:val="en-US"/>
        </w:rPr>
        <w:t>programme</w:t>
      </w:r>
      <w:proofErr w:type="spellEnd"/>
      <w:r>
        <w:rPr>
          <w:rFonts w:eastAsia="Times New Roman" w:cs="Arial"/>
          <w:color w:val="000000"/>
          <w:sz w:val="22"/>
          <w:szCs w:val="22"/>
          <w:lang w:val="en-US"/>
        </w:rPr>
        <w:t>, after public comment consultation</w:t>
      </w:r>
      <w:r w:rsidR="00E073ED">
        <w:rPr>
          <w:rFonts w:eastAsia="Times New Roman" w:cs="Arial"/>
          <w:color w:val="000000"/>
          <w:sz w:val="22"/>
          <w:szCs w:val="22"/>
          <w:lang w:val="en-US"/>
        </w:rPr>
        <w:t>.</w:t>
      </w:r>
    </w:p>
    <w:p w14:paraId="2C692205" w14:textId="340A0651" w:rsidR="00FE6089" w:rsidRDefault="00FE6089" w:rsidP="004767FE">
      <w:pPr>
        <w:textAlignment w:val="baseline"/>
        <w:rPr>
          <w:rFonts w:eastAsia="Times New Roman" w:cs="Arial"/>
          <w:color w:val="000000"/>
          <w:sz w:val="22"/>
          <w:szCs w:val="22"/>
          <w:lang w:val="en-US"/>
        </w:rPr>
      </w:pPr>
      <w:r>
        <w:rPr>
          <w:rFonts w:eastAsia="Times New Roman" w:cs="Arial"/>
          <w:color w:val="000000"/>
          <w:sz w:val="22"/>
          <w:szCs w:val="22"/>
          <w:lang w:val="en-US"/>
        </w:rPr>
        <w:t>Asked question of sustainability on currently used model. Fellows stop participating and contributing, once the funding by ICANN stops.</w:t>
      </w:r>
      <w:r w:rsidR="00E073ED">
        <w:rPr>
          <w:rFonts w:eastAsia="Times New Roman" w:cs="Arial"/>
          <w:color w:val="000000"/>
          <w:sz w:val="22"/>
          <w:szCs w:val="22"/>
          <w:lang w:val="en-US"/>
        </w:rPr>
        <w:t xml:space="preserve"> Not surprising when they recruit newcomers. However, you do not need to be at an ICANN meeting in order to contribute, remote participation is available, and the work in between the meetings is equally important, if not even more important.</w:t>
      </w:r>
    </w:p>
    <w:p w14:paraId="7FA132FB" w14:textId="662DB40D" w:rsidR="00E073ED" w:rsidRDefault="00E073ED" w:rsidP="004767FE">
      <w:pPr>
        <w:textAlignment w:val="baseline"/>
        <w:rPr>
          <w:rFonts w:eastAsia="Times New Roman" w:cs="Arial"/>
          <w:color w:val="000000"/>
          <w:sz w:val="22"/>
          <w:szCs w:val="22"/>
          <w:lang w:val="en-US"/>
        </w:rPr>
      </w:pPr>
    </w:p>
    <w:p w14:paraId="02615415" w14:textId="23985EE6" w:rsidR="00E073ED" w:rsidRDefault="00E073ED" w:rsidP="004767FE">
      <w:pPr>
        <w:textAlignment w:val="baseline"/>
        <w:rPr>
          <w:rFonts w:eastAsia="Times New Roman" w:cs="Arial"/>
          <w:color w:val="000000"/>
          <w:sz w:val="22"/>
          <w:szCs w:val="22"/>
          <w:lang w:val="en-US"/>
        </w:rPr>
      </w:pPr>
      <w:r>
        <w:rPr>
          <w:rFonts w:eastAsia="Times New Roman" w:cs="Arial"/>
          <w:color w:val="000000"/>
          <w:sz w:val="22"/>
          <w:szCs w:val="22"/>
          <w:lang w:val="en-US"/>
        </w:rPr>
        <w:t xml:space="preserve">Alejandra explaining how the coaching </w:t>
      </w:r>
      <w:proofErr w:type="spellStart"/>
      <w:r>
        <w:rPr>
          <w:rFonts w:eastAsia="Times New Roman" w:cs="Arial"/>
          <w:color w:val="000000"/>
          <w:sz w:val="22"/>
          <w:szCs w:val="22"/>
          <w:lang w:val="en-US"/>
        </w:rPr>
        <w:t>programme</w:t>
      </w:r>
      <w:proofErr w:type="spellEnd"/>
      <w:r>
        <w:rPr>
          <w:rFonts w:eastAsia="Times New Roman" w:cs="Arial"/>
          <w:color w:val="000000"/>
          <w:sz w:val="22"/>
          <w:szCs w:val="22"/>
          <w:lang w:val="en-US"/>
        </w:rPr>
        <w:t xml:space="preserve"> for alumni works. Assisting people with many different aspects, sending links, explaining what ICANN is, guide them to the right SO/AC, even assisting them with VISA applications.</w:t>
      </w:r>
    </w:p>
    <w:p w14:paraId="277D7320" w14:textId="11CAF56B" w:rsidR="00E073ED" w:rsidRDefault="00E073ED" w:rsidP="004767FE">
      <w:pPr>
        <w:textAlignment w:val="baseline"/>
        <w:rPr>
          <w:rFonts w:eastAsia="Times New Roman" w:cs="Arial"/>
          <w:color w:val="000000"/>
          <w:sz w:val="22"/>
          <w:szCs w:val="22"/>
          <w:lang w:val="en-US"/>
        </w:rPr>
      </w:pPr>
      <w:r>
        <w:rPr>
          <w:rFonts w:eastAsia="Times New Roman" w:cs="Arial"/>
          <w:color w:val="000000"/>
          <w:sz w:val="22"/>
          <w:szCs w:val="22"/>
          <w:lang w:val="en-US"/>
        </w:rPr>
        <w:lastRenderedPageBreak/>
        <w:t>Those attending a second time, introducing them to certain people. Attend fellowship sessions with them, fellowship communication channels.</w:t>
      </w:r>
    </w:p>
    <w:p w14:paraId="3235CDAF" w14:textId="552074CF" w:rsidR="00E073ED" w:rsidRDefault="00E073ED" w:rsidP="004767FE">
      <w:pPr>
        <w:textAlignment w:val="baseline"/>
        <w:rPr>
          <w:rFonts w:eastAsia="Times New Roman" w:cs="Arial"/>
          <w:color w:val="000000"/>
          <w:sz w:val="22"/>
          <w:szCs w:val="22"/>
          <w:lang w:val="en-US"/>
        </w:rPr>
      </w:pPr>
    </w:p>
    <w:p w14:paraId="592E18EB" w14:textId="03B238D8" w:rsidR="00E073ED" w:rsidRDefault="00E073ED" w:rsidP="004767FE">
      <w:pPr>
        <w:textAlignment w:val="baseline"/>
        <w:rPr>
          <w:rFonts w:eastAsia="Times New Roman" w:cs="Arial"/>
          <w:color w:val="000000"/>
          <w:sz w:val="22"/>
          <w:szCs w:val="22"/>
          <w:lang w:val="en-US"/>
        </w:rPr>
      </w:pPr>
      <w:r>
        <w:rPr>
          <w:rFonts w:eastAsia="Times New Roman" w:cs="Arial"/>
          <w:color w:val="000000"/>
          <w:sz w:val="22"/>
          <w:szCs w:val="22"/>
          <w:lang w:val="en-US"/>
        </w:rPr>
        <w:t xml:space="preserve">Time commitment for mentors: </w:t>
      </w:r>
      <w:proofErr w:type="spellStart"/>
      <w:r>
        <w:rPr>
          <w:rFonts w:eastAsia="Times New Roman" w:cs="Arial"/>
          <w:color w:val="000000"/>
          <w:sz w:val="22"/>
          <w:szCs w:val="22"/>
          <w:lang w:val="en-US"/>
        </w:rPr>
        <w:t>Ergys</w:t>
      </w:r>
      <w:proofErr w:type="spellEnd"/>
      <w:r>
        <w:rPr>
          <w:rFonts w:eastAsia="Times New Roman" w:cs="Arial"/>
          <w:color w:val="000000"/>
          <w:sz w:val="22"/>
          <w:szCs w:val="22"/>
          <w:lang w:val="en-US"/>
        </w:rPr>
        <w:t xml:space="preserve"> </w:t>
      </w:r>
      <w:proofErr w:type="spellStart"/>
      <w:r>
        <w:rPr>
          <w:rFonts w:eastAsia="Times New Roman" w:cs="Arial"/>
          <w:color w:val="000000"/>
          <w:sz w:val="22"/>
          <w:szCs w:val="22"/>
          <w:lang w:val="en-US"/>
        </w:rPr>
        <w:t>Ramaj</w:t>
      </w:r>
      <w:proofErr w:type="spellEnd"/>
      <w:r>
        <w:rPr>
          <w:rFonts w:eastAsia="Times New Roman" w:cs="Arial"/>
          <w:color w:val="000000"/>
          <w:sz w:val="22"/>
          <w:szCs w:val="22"/>
          <w:lang w:val="en-US"/>
        </w:rPr>
        <w:t xml:space="preserve"> from ICANN staff mentioned that there are 40 to 60h before an </w:t>
      </w:r>
      <w:proofErr w:type="spellStart"/>
      <w:r>
        <w:rPr>
          <w:rFonts w:eastAsia="Times New Roman" w:cs="Arial"/>
          <w:color w:val="000000"/>
          <w:sz w:val="22"/>
          <w:szCs w:val="22"/>
          <w:lang w:val="en-US"/>
        </w:rPr>
        <w:t>icann</w:t>
      </w:r>
      <w:proofErr w:type="spellEnd"/>
      <w:r>
        <w:rPr>
          <w:rFonts w:eastAsia="Times New Roman" w:cs="Arial"/>
          <w:color w:val="000000"/>
          <w:sz w:val="22"/>
          <w:szCs w:val="22"/>
          <w:lang w:val="en-US"/>
        </w:rPr>
        <w:t xml:space="preserve"> meeting needed. During the meeting, buddy system, meaning a lot of attention. Post-meeting: average 50 hours.</w:t>
      </w:r>
    </w:p>
    <w:p w14:paraId="673B5DE1" w14:textId="6B8D6F68" w:rsidR="00E073ED" w:rsidRDefault="00E073ED" w:rsidP="004767FE">
      <w:pPr>
        <w:textAlignment w:val="baseline"/>
        <w:rPr>
          <w:rFonts w:eastAsia="Times New Roman" w:cs="Arial"/>
          <w:color w:val="000000"/>
          <w:sz w:val="22"/>
          <w:szCs w:val="22"/>
          <w:lang w:val="en-US"/>
        </w:rPr>
      </w:pPr>
    </w:p>
    <w:p w14:paraId="2BF7CD7D" w14:textId="02620712" w:rsidR="00E073ED" w:rsidRPr="00E073ED" w:rsidRDefault="00E073ED" w:rsidP="00E073ED">
      <w:pPr>
        <w:pStyle w:val="ListParagraph"/>
        <w:numPr>
          <w:ilvl w:val="0"/>
          <w:numId w:val="10"/>
        </w:numPr>
        <w:textAlignment w:val="baseline"/>
        <w:rPr>
          <w:rFonts w:eastAsia="Times New Roman" w:cs="Arial"/>
          <w:i/>
          <w:color w:val="000000"/>
          <w:sz w:val="22"/>
          <w:szCs w:val="22"/>
          <w:lang w:val="en-US"/>
        </w:rPr>
      </w:pPr>
      <w:r w:rsidRPr="00E073ED">
        <w:rPr>
          <w:rFonts w:eastAsia="Times New Roman" w:cs="Arial"/>
          <w:i/>
          <w:color w:val="000000"/>
          <w:sz w:val="22"/>
          <w:szCs w:val="22"/>
          <w:lang w:val="en-US"/>
        </w:rPr>
        <w:t>e-mails sent to chairs directly</w:t>
      </w:r>
    </w:p>
    <w:p w14:paraId="58DC4DCF" w14:textId="16A1DC03" w:rsidR="00E073ED" w:rsidRDefault="00E073ED" w:rsidP="004767FE">
      <w:pPr>
        <w:textAlignment w:val="baseline"/>
        <w:rPr>
          <w:rFonts w:eastAsia="Times New Roman" w:cs="Arial"/>
          <w:color w:val="000000"/>
          <w:sz w:val="22"/>
          <w:szCs w:val="22"/>
          <w:lang w:val="en-US"/>
        </w:rPr>
      </w:pPr>
    </w:p>
    <w:p w14:paraId="5A822273" w14:textId="1ABA0C9B" w:rsidR="00E073ED" w:rsidRDefault="00E073ED" w:rsidP="004767FE">
      <w:pPr>
        <w:textAlignment w:val="baseline"/>
        <w:rPr>
          <w:rFonts w:eastAsia="Times New Roman" w:cs="Arial"/>
          <w:color w:val="000000"/>
          <w:sz w:val="22"/>
          <w:szCs w:val="22"/>
          <w:lang w:val="en-US"/>
        </w:rPr>
      </w:pPr>
      <w:r>
        <w:rPr>
          <w:rFonts w:eastAsia="Times New Roman" w:cs="Arial"/>
          <w:color w:val="000000"/>
          <w:sz w:val="22"/>
          <w:szCs w:val="22"/>
          <w:lang w:val="en-US"/>
        </w:rPr>
        <w:t>proposed a new system to make sure e-mail exchange happens with support staff in copy. So that they can provide a digest and reminders, and assist their leadership teams</w:t>
      </w:r>
    </w:p>
    <w:p w14:paraId="6E825FE3" w14:textId="1AA56F8B" w:rsidR="00E073ED" w:rsidRDefault="00E073ED" w:rsidP="004767FE">
      <w:pPr>
        <w:textAlignment w:val="baseline"/>
        <w:rPr>
          <w:rFonts w:eastAsia="Times New Roman" w:cs="Arial"/>
          <w:color w:val="000000"/>
          <w:sz w:val="22"/>
          <w:szCs w:val="22"/>
          <w:lang w:val="en-US"/>
        </w:rPr>
      </w:pPr>
    </w:p>
    <w:p w14:paraId="57B4E682" w14:textId="4DF634F9" w:rsidR="00E073ED" w:rsidRPr="00E073ED" w:rsidRDefault="00E073ED" w:rsidP="00E073ED">
      <w:pPr>
        <w:pStyle w:val="ListParagraph"/>
        <w:numPr>
          <w:ilvl w:val="0"/>
          <w:numId w:val="10"/>
        </w:numPr>
        <w:textAlignment w:val="baseline"/>
        <w:rPr>
          <w:rFonts w:eastAsia="Times New Roman" w:cs="Arial"/>
          <w:i/>
          <w:color w:val="000000"/>
          <w:sz w:val="22"/>
          <w:szCs w:val="22"/>
          <w:lang w:val="en-US"/>
        </w:rPr>
      </w:pPr>
      <w:r w:rsidRPr="00E073ED">
        <w:rPr>
          <w:rFonts w:eastAsia="Times New Roman" w:cs="Arial"/>
          <w:i/>
          <w:color w:val="000000"/>
          <w:sz w:val="22"/>
          <w:szCs w:val="22"/>
          <w:lang w:val="en-US"/>
        </w:rPr>
        <w:t xml:space="preserve">new </w:t>
      </w:r>
      <w:proofErr w:type="spellStart"/>
      <w:r w:rsidRPr="00E073ED">
        <w:rPr>
          <w:rFonts w:eastAsia="Times New Roman" w:cs="Arial"/>
          <w:i/>
          <w:color w:val="000000"/>
          <w:sz w:val="22"/>
          <w:szCs w:val="22"/>
          <w:lang w:val="en-US"/>
        </w:rPr>
        <w:t>stratplan</w:t>
      </w:r>
      <w:proofErr w:type="spellEnd"/>
      <w:r w:rsidRPr="00E073ED">
        <w:rPr>
          <w:rFonts w:eastAsia="Times New Roman" w:cs="Arial"/>
          <w:i/>
          <w:color w:val="000000"/>
          <w:sz w:val="22"/>
          <w:szCs w:val="22"/>
          <w:lang w:val="en-US"/>
        </w:rPr>
        <w:t>, Board exercise vision/objectives</w:t>
      </w:r>
    </w:p>
    <w:p w14:paraId="795B090C" w14:textId="34771456" w:rsidR="00E073ED" w:rsidRDefault="00E073ED" w:rsidP="004767FE">
      <w:pPr>
        <w:textAlignment w:val="baseline"/>
        <w:rPr>
          <w:rFonts w:eastAsia="Times New Roman" w:cs="Arial"/>
          <w:color w:val="000000"/>
          <w:sz w:val="22"/>
          <w:szCs w:val="22"/>
          <w:lang w:val="en-US"/>
        </w:rPr>
      </w:pPr>
    </w:p>
    <w:p w14:paraId="5753EE33" w14:textId="0CA16540" w:rsidR="00E073ED" w:rsidRDefault="00E073ED" w:rsidP="004767FE">
      <w:pPr>
        <w:textAlignment w:val="baseline"/>
        <w:rPr>
          <w:rFonts w:eastAsia="Times New Roman" w:cs="Arial"/>
          <w:color w:val="000000"/>
          <w:sz w:val="22"/>
          <w:szCs w:val="22"/>
          <w:lang w:val="en-US"/>
        </w:rPr>
      </w:pPr>
      <w:r>
        <w:rPr>
          <w:rFonts w:eastAsia="Times New Roman" w:cs="Arial"/>
          <w:color w:val="000000"/>
          <w:sz w:val="22"/>
          <w:szCs w:val="22"/>
          <w:lang w:val="en-US"/>
        </w:rPr>
        <w:t>to be discussed during SOPC meeting</w:t>
      </w:r>
    </w:p>
    <w:p w14:paraId="3EA2C248" w14:textId="77777777" w:rsidR="00FE6089" w:rsidRPr="004767FE" w:rsidRDefault="00FE6089" w:rsidP="004767FE">
      <w:pPr>
        <w:textAlignment w:val="baseline"/>
        <w:rPr>
          <w:rFonts w:eastAsia="Times New Roman" w:cs="Arial"/>
          <w:color w:val="000000"/>
          <w:sz w:val="22"/>
          <w:szCs w:val="22"/>
          <w:lang w:val="en-US"/>
        </w:rPr>
      </w:pPr>
    </w:p>
    <w:p w14:paraId="1B85AAC2" w14:textId="5C046E01" w:rsidR="004767FE" w:rsidRPr="004767FE" w:rsidRDefault="004767FE" w:rsidP="004767FE">
      <w:pPr>
        <w:pStyle w:val="ListParagraph"/>
        <w:numPr>
          <w:ilvl w:val="0"/>
          <w:numId w:val="9"/>
        </w:numPr>
        <w:textAlignment w:val="baseline"/>
        <w:rPr>
          <w:rFonts w:eastAsia="Times New Roman" w:cs="Arial"/>
          <w:b/>
          <w:color w:val="000000"/>
          <w:sz w:val="22"/>
          <w:szCs w:val="22"/>
          <w:lang w:val="en-US"/>
        </w:rPr>
      </w:pPr>
      <w:r w:rsidRPr="004767FE">
        <w:rPr>
          <w:rFonts w:eastAsia="Times New Roman" w:cs="Arial"/>
          <w:b/>
          <w:color w:val="000000"/>
          <w:sz w:val="22"/>
          <w:szCs w:val="22"/>
          <w:lang w:val="en-US"/>
        </w:rPr>
        <w:t xml:space="preserve">Prepare Meeting with ALAC, GAC, Board and GNSO Council </w:t>
      </w:r>
    </w:p>
    <w:p w14:paraId="79A8BABC" w14:textId="7A2DDA34" w:rsidR="004767FE" w:rsidRDefault="004767FE" w:rsidP="004767FE">
      <w:pPr>
        <w:textAlignment w:val="baseline"/>
        <w:rPr>
          <w:rFonts w:eastAsia="Times New Roman" w:cs="Arial"/>
          <w:color w:val="000000"/>
          <w:sz w:val="22"/>
          <w:szCs w:val="22"/>
          <w:lang w:val="en-US"/>
        </w:rPr>
      </w:pPr>
    </w:p>
    <w:p w14:paraId="4C19088E" w14:textId="0D370600" w:rsidR="003119DD" w:rsidRDefault="00E073ED" w:rsidP="004767FE">
      <w:pPr>
        <w:textAlignment w:val="baseline"/>
        <w:rPr>
          <w:rFonts w:eastAsia="Times New Roman" w:cs="Arial"/>
          <w:color w:val="000000"/>
          <w:sz w:val="22"/>
          <w:szCs w:val="22"/>
          <w:lang w:val="en-US"/>
        </w:rPr>
      </w:pPr>
      <w:r>
        <w:rPr>
          <w:rFonts w:eastAsia="Times New Roman" w:cs="Arial"/>
          <w:color w:val="000000"/>
          <w:sz w:val="22"/>
          <w:szCs w:val="22"/>
          <w:lang w:val="en-US"/>
        </w:rPr>
        <w:t>See prep material</w:t>
      </w:r>
    </w:p>
    <w:p w14:paraId="12EDE23A" w14:textId="2415E804" w:rsidR="00E073ED" w:rsidRDefault="00E073ED" w:rsidP="004767FE">
      <w:pPr>
        <w:textAlignment w:val="baseline"/>
        <w:rPr>
          <w:rFonts w:eastAsia="Times New Roman" w:cs="Arial"/>
          <w:color w:val="000000"/>
          <w:sz w:val="22"/>
          <w:szCs w:val="22"/>
          <w:lang w:val="en-US"/>
        </w:rPr>
      </w:pPr>
    </w:p>
    <w:p w14:paraId="2926BDA7" w14:textId="77777777" w:rsidR="008268C9" w:rsidRPr="00DC5D39" w:rsidRDefault="008268C9" w:rsidP="008268C9">
      <w:pPr>
        <w:pStyle w:val="ListParagraph"/>
        <w:numPr>
          <w:ilvl w:val="0"/>
          <w:numId w:val="10"/>
        </w:numPr>
        <w:textAlignment w:val="baseline"/>
        <w:rPr>
          <w:rFonts w:eastAsia="Times New Roman" w:cs="Arial"/>
          <w:i/>
          <w:color w:val="000000"/>
          <w:sz w:val="22"/>
          <w:szCs w:val="22"/>
          <w:lang w:val="en-US"/>
        </w:rPr>
      </w:pPr>
      <w:r w:rsidRPr="00DC5D39">
        <w:rPr>
          <w:rFonts w:eastAsia="Times New Roman" w:cs="Arial"/>
          <w:i/>
          <w:color w:val="000000"/>
          <w:sz w:val="22"/>
          <w:szCs w:val="22"/>
          <w:lang w:val="en-US"/>
        </w:rPr>
        <w:t>ALAC</w:t>
      </w:r>
    </w:p>
    <w:p w14:paraId="00E2AB40" w14:textId="77777777" w:rsidR="008268C9" w:rsidRDefault="008268C9" w:rsidP="008268C9">
      <w:pPr>
        <w:textAlignment w:val="baseline"/>
        <w:rPr>
          <w:rFonts w:eastAsia="Times New Roman" w:cs="Arial"/>
          <w:i/>
          <w:color w:val="000000"/>
          <w:sz w:val="22"/>
          <w:szCs w:val="22"/>
          <w:lang w:val="en-US"/>
        </w:rPr>
      </w:pPr>
    </w:p>
    <w:p w14:paraId="7772AEB3" w14:textId="4E467AD2" w:rsidR="008268C9" w:rsidRPr="008268C9" w:rsidRDefault="008268C9" w:rsidP="008268C9">
      <w:pPr>
        <w:textAlignment w:val="baseline"/>
        <w:rPr>
          <w:rFonts w:eastAsia="Times New Roman" w:cs="Arial"/>
          <w:color w:val="000000"/>
          <w:sz w:val="22"/>
          <w:szCs w:val="22"/>
          <w:lang w:val="en-US"/>
        </w:rPr>
      </w:pPr>
      <w:r w:rsidRPr="008268C9">
        <w:rPr>
          <w:rFonts w:eastAsia="Times New Roman" w:cs="Arial"/>
          <w:color w:val="000000"/>
          <w:sz w:val="22"/>
          <w:szCs w:val="22"/>
          <w:lang w:val="en-US"/>
        </w:rPr>
        <w:t>Relation between GNSO and ccNSO policy development processes</w:t>
      </w:r>
    </w:p>
    <w:p w14:paraId="35937940" w14:textId="71B39B96" w:rsidR="008268C9" w:rsidRDefault="008268C9" w:rsidP="008268C9">
      <w:pPr>
        <w:textAlignment w:val="baseline"/>
        <w:rPr>
          <w:rFonts w:eastAsia="Times New Roman" w:cs="Arial"/>
          <w:color w:val="000000"/>
          <w:sz w:val="22"/>
          <w:szCs w:val="22"/>
          <w:lang w:val="en-US"/>
        </w:rPr>
      </w:pPr>
      <w:r>
        <w:rPr>
          <w:rFonts w:eastAsia="Times New Roman" w:cs="Arial"/>
          <w:color w:val="000000"/>
          <w:sz w:val="22"/>
          <w:szCs w:val="22"/>
          <w:lang w:val="en-US"/>
        </w:rPr>
        <w:t xml:space="preserve">Barrack, this is largely around the WT5 issues (2-character codes). Interest from ALAC to understand the </w:t>
      </w:r>
      <w:proofErr w:type="spellStart"/>
      <w:r>
        <w:rPr>
          <w:rFonts w:eastAsia="Times New Roman" w:cs="Arial"/>
          <w:color w:val="000000"/>
          <w:sz w:val="22"/>
          <w:szCs w:val="22"/>
          <w:lang w:val="en-US"/>
        </w:rPr>
        <w:t>ccNSO’s</w:t>
      </w:r>
      <w:proofErr w:type="spellEnd"/>
      <w:r>
        <w:rPr>
          <w:rFonts w:eastAsia="Times New Roman" w:cs="Arial"/>
          <w:color w:val="000000"/>
          <w:sz w:val="22"/>
          <w:szCs w:val="22"/>
          <w:lang w:val="en-US"/>
        </w:rPr>
        <w:t xml:space="preserve"> position </w:t>
      </w:r>
    </w:p>
    <w:p w14:paraId="1264C906" w14:textId="2E3A02E7" w:rsidR="008268C9" w:rsidRDefault="008268C9" w:rsidP="008268C9">
      <w:pPr>
        <w:textAlignment w:val="baseline"/>
        <w:rPr>
          <w:rFonts w:eastAsia="Times New Roman" w:cs="Arial"/>
          <w:color w:val="000000"/>
          <w:sz w:val="22"/>
          <w:szCs w:val="22"/>
          <w:lang w:val="en-US"/>
        </w:rPr>
      </w:pPr>
      <w:proofErr w:type="spellStart"/>
      <w:r>
        <w:rPr>
          <w:rFonts w:eastAsia="Times New Roman" w:cs="Arial"/>
          <w:color w:val="000000"/>
          <w:sz w:val="22"/>
          <w:szCs w:val="22"/>
          <w:lang w:val="en-US"/>
        </w:rPr>
        <w:t>Annebeth</w:t>
      </w:r>
      <w:proofErr w:type="spellEnd"/>
      <w:r>
        <w:rPr>
          <w:rFonts w:eastAsia="Times New Roman" w:cs="Arial"/>
          <w:color w:val="000000"/>
          <w:sz w:val="22"/>
          <w:szCs w:val="22"/>
          <w:lang w:val="en-US"/>
        </w:rPr>
        <w:t xml:space="preserve"> Lange invited to attend (today, starting at 17:00). However, she has a conflict with the GAC meeting</w:t>
      </w:r>
    </w:p>
    <w:p w14:paraId="028E22C7" w14:textId="21D8CB04" w:rsidR="008268C9" w:rsidRDefault="008268C9" w:rsidP="008268C9">
      <w:pPr>
        <w:textAlignment w:val="baseline"/>
        <w:rPr>
          <w:rFonts w:eastAsia="Times New Roman" w:cs="Arial"/>
          <w:color w:val="000000"/>
          <w:sz w:val="22"/>
          <w:szCs w:val="22"/>
          <w:lang w:val="en-US"/>
        </w:rPr>
      </w:pPr>
    </w:p>
    <w:p w14:paraId="14F11E11" w14:textId="6EBCCFD8" w:rsidR="008268C9" w:rsidRDefault="008268C9" w:rsidP="008268C9">
      <w:pPr>
        <w:textAlignment w:val="baseline"/>
        <w:rPr>
          <w:rFonts w:eastAsia="Times New Roman" w:cs="Arial"/>
          <w:color w:val="000000"/>
          <w:sz w:val="22"/>
          <w:szCs w:val="22"/>
          <w:lang w:val="en-US"/>
        </w:rPr>
      </w:pPr>
      <w:r>
        <w:rPr>
          <w:rFonts w:eastAsia="Times New Roman" w:cs="Arial"/>
          <w:color w:val="000000"/>
          <w:sz w:val="22"/>
          <w:szCs w:val="22"/>
          <w:lang w:val="en-US"/>
        </w:rPr>
        <w:t>We would like to know ALAC’s views on internet governance, strategic priorities, ways to optimize budget</w:t>
      </w:r>
    </w:p>
    <w:p w14:paraId="7A5DF9DA" w14:textId="02470C8C" w:rsidR="008268C9" w:rsidRDefault="008268C9" w:rsidP="008268C9">
      <w:pPr>
        <w:textAlignment w:val="baseline"/>
        <w:rPr>
          <w:rFonts w:eastAsia="Times New Roman" w:cs="Arial"/>
          <w:color w:val="000000"/>
          <w:sz w:val="22"/>
          <w:szCs w:val="22"/>
          <w:lang w:val="en-US"/>
        </w:rPr>
      </w:pPr>
    </w:p>
    <w:p w14:paraId="7AB8FD25" w14:textId="76902D40" w:rsidR="008268C9" w:rsidRPr="00DC5D39" w:rsidRDefault="008268C9" w:rsidP="008268C9">
      <w:pPr>
        <w:pStyle w:val="ListParagraph"/>
        <w:numPr>
          <w:ilvl w:val="0"/>
          <w:numId w:val="10"/>
        </w:numPr>
        <w:textAlignment w:val="baseline"/>
        <w:rPr>
          <w:rFonts w:eastAsia="Times New Roman" w:cs="Arial"/>
          <w:i/>
          <w:color w:val="000000"/>
          <w:sz w:val="22"/>
          <w:szCs w:val="22"/>
          <w:lang w:val="en-US"/>
        </w:rPr>
      </w:pPr>
      <w:r w:rsidRPr="00DC5D39">
        <w:rPr>
          <w:rFonts w:eastAsia="Times New Roman" w:cs="Arial"/>
          <w:i/>
          <w:color w:val="000000"/>
          <w:sz w:val="22"/>
          <w:szCs w:val="22"/>
          <w:lang w:val="en-US"/>
        </w:rPr>
        <w:t>GNSO</w:t>
      </w:r>
    </w:p>
    <w:p w14:paraId="1424E78A" w14:textId="66D35333" w:rsidR="008268C9" w:rsidRDefault="008268C9" w:rsidP="008268C9">
      <w:pPr>
        <w:textAlignment w:val="baseline"/>
        <w:rPr>
          <w:rFonts w:eastAsia="Times New Roman" w:cs="Arial"/>
          <w:color w:val="000000"/>
          <w:sz w:val="22"/>
          <w:szCs w:val="22"/>
          <w:lang w:val="en-US"/>
        </w:rPr>
      </w:pPr>
    </w:p>
    <w:p w14:paraId="0E1AD977" w14:textId="4E5B55C7" w:rsidR="008268C9" w:rsidRDefault="008268C9" w:rsidP="008268C9">
      <w:pPr>
        <w:textAlignment w:val="baseline"/>
        <w:rPr>
          <w:rFonts w:eastAsia="Times New Roman" w:cs="Arial"/>
          <w:color w:val="000000"/>
          <w:sz w:val="22"/>
          <w:szCs w:val="22"/>
          <w:lang w:val="en-US"/>
        </w:rPr>
      </w:pPr>
      <w:r>
        <w:rPr>
          <w:rFonts w:eastAsia="Times New Roman" w:cs="Arial"/>
          <w:color w:val="000000"/>
          <w:sz w:val="22"/>
          <w:szCs w:val="22"/>
          <w:lang w:val="en-US"/>
        </w:rPr>
        <w:t>Full list of topics available in the prep material</w:t>
      </w:r>
    </w:p>
    <w:p w14:paraId="20F68844" w14:textId="77777777" w:rsidR="008268C9" w:rsidRDefault="008268C9" w:rsidP="008268C9">
      <w:pPr>
        <w:textAlignment w:val="baseline"/>
        <w:rPr>
          <w:rFonts w:eastAsia="Times New Roman" w:cs="Arial"/>
          <w:color w:val="000000"/>
          <w:sz w:val="22"/>
          <w:szCs w:val="22"/>
          <w:lang w:val="en-US"/>
        </w:rPr>
      </w:pPr>
    </w:p>
    <w:p w14:paraId="7C8D58CE" w14:textId="2CD64B6E" w:rsidR="008268C9" w:rsidRDefault="008268C9" w:rsidP="008268C9">
      <w:pPr>
        <w:textAlignment w:val="baseline"/>
        <w:rPr>
          <w:rFonts w:eastAsia="Times New Roman" w:cs="Arial"/>
          <w:color w:val="000000"/>
          <w:sz w:val="22"/>
          <w:szCs w:val="22"/>
          <w:lang w:val="en-US"/>
        </w:rPr>
      </w:pPr>
      <w:r>
        <w:rPr>
          <w:rFonts w:eastAsia="Times New Roman" w:cs="Arial"/>
          <w:color w:val="000000"/>
          <w:sz w:val="22"/>
          <w:szCs w:val="22"/>
          <w:lang w:val="en-US"/>
        </w:rPr>
        <w:t>GNSO started to look into the topic addressed by the Study Group on emoji as second level domains.</w:t>
      </w:r>
    </w:p>
    <w:p w14:paraId="341893AD" w14:textId="77777777" w:rsidR="008268C9" w:rsidRDefault="008268C9" w:rsidP="008268C9">
      <w:pPr>
        <w:textAlignment w:val="baseline"/>
        <w:rPr>
          <w:rFonts w:eastAsia="Times New Roman" w:cs="Arial"/>
          <w:color w:val="000000"/>
          <w:sz w:val="22"/>
          <w:szCs w:val="22"/>
          <w:lang w:val="en-US"/>
        </w:rPr>
      </w:pPr>
    </w:p>
    <w:p w14:paraId="4744FD04" w14:textId="373364C4" w:rsidR="008268C9" w:rsidRDefault="008268C9" w:rsidP="008268C9">
      <w:pPr>
        <w:textAlignment w:val="baseline"/>
        <w:rPr>
          <w:rFonts w:eastAsia="Times New Roman" w:cs="Arial"/>
          <w:color w:val="000000"/>
          <w:sz w:val="22"/>
          <w:szCs w:val="22"/>
          <w:lang w:val="en-US"/>
        </w:rPr>
      </w:pPr>
      <w:r>
        <w:rPr>
          <w:rFonts w:eastAsia="Times New Roman" w:cs="Arial"/>
          <w:color w:val="000000"/>
          <w:sz w:val="22"/>
          <w:szCs w:val="22"/>
          <w:lang w:val="en-US"/>
        </w:rPr>
        <w:t>WT1-4: need for a common approach. Try to limit confusability</w:t>
      </w:r>
    </w:p>
    <w:p w14:paraId="49AD89BF" w14:textId="01B93B0F" w:rsidR="008268C9" w:rsidRDefault="008268C9" w:rsidP="008268C9">
      <w:pPr>
        <w:textAlignment w:val="baseline"/>
        <w:rPr>
          <w:rFonts w:eastAsia="Times New Roman" w:cs="Arial"/>
          <w:color w:val="000000"/>
          <w:sz w:val="22"/>
          <w:szCs w:val="22"/>
          <w:lang w:val="en-US"/>
        </w:rPr>
      </w:pPr>
      <w:r>
        <w:rPr>
          <w:rFonts w:eastAsia="Times New Roman" w:cs="Arial"/>
          <w:color w:val="000000"/>
          <w:sz w:val="22"/>
          <w:szCs w:val="22"/>
          <w:lang w:val="en-US"/>
        </w:rPr>
        <w:t>Concerns to raise or avoid: issues at stake in the CCWG on country &amp; territory names. Clear that this group could not develop policy, that the scope was limited.</w:t>
      </w:r>
    </w:p>
    <w:p w14:paraId="3A1B61ED" w14:textId="2DE63016" w:rsidR="008268C9" w:rsidRDefault="008268C9" w:rsidP="008268C9">
      <w:pPr>
        <w:textAlignment w:val="baseline"/>
        <w:rPr>
          <w:rFonts w:eastAsia="Times New Roman" w:cs="Arial"/>
          <w:color w:val="000000"/>
          <w:sz w:val="22"/>
          <w:szCs w:val="22"/>
          <w:lang w:val="en-US"/>
        </w:rPr>
      </w:pPr>
      <w:proofErr w:type="spellStart"/>
      <w:r>
        <w:rPr>
          <w:rFonts w:eastAsia="Times New Roman" w:cs="Arial"/>
          <w:color w:val="000000"/>
          <w:sz w:val="22"/>
          <w:szCs w:val="22"/>
          <w:lang w:val="en-US"/>
        </w:rPr>
        <w:t>Annebeth</w:t>
      </w:r>
      <w:proofErr w:type="spellEnd"/>
      <w:r>
        <w:rPr>
          <w:rFonts w:eastAsia="Times New Roman" w:cs="Arial"/>
          <w:color w:val="000000"/>
          <w:sz w:val="22"/>
          <w:szCs w:val="22"/>
          <w:lang w:val="en-US"/>
        </w:rPr>
        <w:t xml:space="preserve">: if the group comes up with clear recommendations, there is a hope that the GNSO will not stop it in the council. </w:t>
      </w:r>
    </w:p>
    <w:p w14:paraId="72CF8678" w14:textId="2859A059" w:rsidR="008268C9" w:rsidRDefault="008268C9" w:rsidP="008268C9">
      <w:pPr>
        <w:textAlignment w:val="baseline"/>
        <w:rPr>
          <w:rFonts w:eastAsia="Times New Roman" w:cs="Arial"/>
          <w:color w:val="000000"/>
          <w:sz w:val="22"/>
          <w:szCs w:val="22"/>
          <w:lang w:val="en-US"/>
        </w:rPr>
      </w:pPr>
      <w:r>
        <w:rPr>
          <w:rFonts w:eastAsia="Times New Roman" w:cs="Arial"/>
          <w:color w:val="000000"/>
          <w:sz w:val="22"/>
          <w:szCs w:val="22"/>
          <w:lang w:val="en-US"/>
        </w:rPr>
        <w:t>Fear: if it would be a GNSO policy, that is where the ultimate vote is</w:t>
      </w:r>
    </w:p>
    <w:p w14:paraId="11693E91" w14:textId="7418AAC2" w:rsidR="00DC5174" w:rsidRDefault="00DC5174" w:rsidP="008268C9">
      <w:pPr>
        <w:textAlignment w:val="baseline"/>
        <w:rPr>
          <w:rFonts w:eastAsia="Times New Roman" w:cs="Arial"/>
          <w:color w:val="000000"/>
          <w:sz w:val="22"/>
          <w:szCs w:val="22"/>
          <w:lang w:val="en-US"/>
        </w:rPr>
      </w:pPr>
      <w:r>
        <w:rPr>
          <w:rFonts w:eastAsia="Times New Roman" w:cs="Arial"/>
          <w:color w:val="000000"/>
          <w:sz w:val="22"/>
          <w:szCs w:val="22"/>
          <w:lang w:val="en-US"/>
        </w:rPr>
        <w:t>Challenges: GNSO and ccNSO have so different processes for a PDP</w:t>
      </w:r>
    </w:p>
    <w:p w14:paraId="715BCEC2" w14:textId="6A17D319" w:rsidR="00DC5174" w:rsidRDefault="00DC5174" w:rsidP="008268C9">
      <w:pPr>
        <w:textAlignment w:val="baseline"/>
        <w:rPr>
          <w:rFonts w:eastAsia="Times New Roman" w:cs="Arial"/>
          <w:color w:val="000000"/>
          <w:sz w:val="22"/>
          <w:szCs w:val="22"/>
          <w:lang w:val="en-US"/>
        </w:rPr>
      </w:pPr>
    </w:p>
    <w:p w14:paraId="2F0A5234" w14:textId="2D262BFB" w:rsidR="00DC5174" w:rsidRPr="00DC5D39" w:rsidRDefault="00DC5174" w:rsidP="00DC5174">
      <w:pPr>
        <w:pStyle w:val="ListParagraph"/>
        <w:numPr>
          <w:ilvl w:val="0"/>
          <w:numId w:val="10"/>
        </w:numPr>
        <w:textAlignment w:val="baseline"/>
        <w:rPr>
          <w:rFonts w:eastAsia="Times New Roman" w:cs="Arial"/>
          <w:i/>
          <w:color w:val="000000"/>
          <w:sz w:val="22"/>
          <w:szCs w:val="22"/>
          <w:lang w:val="en-US"/>
        </w:rPr>
      </w:pPr>
      <w:r w:rsidRPr="00DC5D39">
        <w:rPr>
          <w:rFonts w:eastAsia="Times New Roman" w:cs="Arial"/>
          <w:i/>
          <w:color w:val="000000"/>
          <w:sz w:val="22"/>
          <w:szCs w:val="22"/>
          <w:lang w:val="en-US"/>
        </w:rPr>
        <w:t>GAC</w:t>
      </w:r>
    </w:p>
    <w:p w14:paraId="2C721101" w14:textId="2F031E85" w:rsidR="00DC5174" w:rsidRDefault="00DC5174" w:rsidP="008268C9">
      <w:pPr>
        <w:textAlignment w:val="baseline"/>
        <w:rPr>
          <w:rFonts w:eastAsia="Times New Roman" w:cs="Arial"/>
          <w:color w:val="000000"/>
          <w:sz w:val="22"/>
          <w:szCs w:val="22"/>
          <w:lang w:val="en-US"/>
        </w:rPr>
      </w:pPr>
    </w:p>
    <w:p w14:paraId="25B68EEA" w14:textId="6821CE02" w:rsidR="00DC5174" w:rsidRDefault="00DC5174" w:rsidP="008268C9">
      <w:pPr>
        <w:textAlignment w:val="baseline"/>
        <w:rPr>
          <w:rFonts w:eastAsia="Times New Roman" w:cs="Arial"/>
          <w:color w:val="000000"/>
          <w:sz w:val="22"/>
          <w:szCs w:val="22"/>
          <w:lang w:val="en-US"/>
        </w:rPr>
      </w:pPr>
      <w:r>
        <w:rPr>
          <w:rFonts w:eastAsia="Times New Roman" w:cs="Arial"/>
          <w:color w:val="000000"/>
          <w:sz w:val="22"/>
          <w:szCs w:val="22"/>
          <w:lang w:val="en-US"/>
        </w:rPr>
        <w:t xml:space="preserve">Tuesday. Peter </w:t>
      </w:r>
      <w:proofErr w:type="spellStart"/>
      <w:r>
        <w:rPr>
          <w:rFonts w:eastAsia="Times New Roman" w:cs="Arial"/>
          <w:color w:val="000000"/>
          <w:sz w:val="22"/>
          <w:szCs w:val="22"/>
          <w:lang w:val="en-US"/>
        </w:rPr>
        <w:t>Vergote</w:t>
      </w:r>
      <w:proofErr w:type="spellEnd"/>
      <w:r>
        <w:rPr>
          <w:rFonts w:eastAsia="Times New Roman" w:cs="Arial"/>
          <w:color w:val="000000"/>
          <w:sz w:val="22"/>
          <w:szCs w:val="22"/>
          <w:lang w:val="en-US"/>
        </w:rPr>
        <w:t xml:space="preserve"> (.be) was liaising with </w:t>
      </w:r>
      <w:proofErr w:type="spellStart"/>
      <w:r>
        <w:rPr>
          <w:rFonts w:eastAsia="Times New Roman" w:cs="Arial"/>
          <w:color w:val="000000"/>
          <w:sz w:val="22"/>
          <w:szCs w:val="22"/>
          <w:lang w:val="en-US"/>
        </w:rPr>
        <w:t>Pär</w:t>
      </w:r>
      <w:proofErr w:type="spellEnd"/>
      <w:r>
        <w:rPr>
          <w:rFonts w:eastAsia="Times New Roman" w:cs="Arial"/>
          <w:color w:val="000000"/>
          <w:sz w:val="22"/>
          <w:szCs w:val="22"/>
          <w:lang w:val="en-US"/>
        </w:rPr>
        <w:t>.</w:t>
      </w:r>
    </w:p>
    <w:p w14:paraId="73E90A47" w14:textId="47EF3310" w:rsidR="00DC5174" w:rsidRDefault="00DC5174" w:rsidP="008268C9">
      <w:pPr>
        <w:textAlignment w:val="baseline"/>
        <w:rPr>
          <w:rFonts w:eastAsia="Times New Roman" w:cs="Arial"/>
          <w:color w:val="000000"/>
          <w:sz w:val="22"/>
          <w:szCs w:val="22"/>
          <w:lang w:val="en-US"/>
        </w:rPr>
      </w:pPr>
      <w:r>
        <w:rPr>
          <w:rFonts w:eastAsia="Times New Roman" w:cs="Arial"/>
          <w:color w:val="000000"/>
          <w:sz w:val="22"/>
          <w:szCs w:val="22"/>
          <w:lang w:val="en-US"/>
        </w:rPr>
        <w:t>Their proposal was to start with GDPR. Country and Territory names could take up most of the time.</w:t>
      </w:r>
    </w:p>
    <w:p w14:paraId="3E86CB73" w14:textId="5437BE10" w:rsidR="00DC5174" w:rsidRDefault="00DC5174" w:rsidP="008268C9">
      <w:pPr>
        <w:textAlignment w:val="baseline"/>
        <w:rPr>
          <w:rFonts w:eastAsia="Times New Roman" w:cs="Arial"/>
          <w:color w:val="000000"/>
          <w:sz w:val="22"/>
          <w:szCs w:val="22"/>
          <w:lang w:val="en-US"/>
        </w:rPr>
      </w:pPr>
    </w:p>
    <w:p w14:paraId="0427479B" w14:textId="521DEC0E" w:rsidR="00DC5174" w:rsidRDefault="00DC5D39" w:rsidP="008268C9">
      <w:pPr>
        <w:textAlignment w:val="baseline"/>
        <w:rPr>
          <w:rFonts w:eastAsia="Times New Roman" w:cs="Arial"/>
          <w:color w:val="000000"/>
          <w:sz w:val="22"/>
          <w:szCs w:val="22"/>
          <w:lang w:val="en-US"/>
        </w:rPr>
      </w:pPr>
      <w:r>
        <w:rPr>
          <w:rFonts w:eastAsia="Times New Roman" w:cs="Arial"/>
          <w:color w:val="000000"/>
          <w:sz w:val="22"/>
          <w:szCs w:val="22"/>
          <w:lang w:val="en-US"/>
        </w:rPr>
        <w:lastRenderedPageBreak/>
        <w:t xml:space="preserve">Priorities: </w:t>
      </w:r>
      <w:r w:rsidR="00DC5174">
        <w:rPr>
          <w:rFonts w:eastAsia="Times New Roman" w:cs="Arial"/>
          <w:color w:val="000000"/>
          <w:sz w:val="22"/>
          <w:szCs w:val="22"/>
          <w:lang w:val="en-US"/>
        </w:rPr>
        <w:t>Also include the workshop by TLD-OPS and the work by Tech Day.</w:t>
      </w:r>
      <w:r>
        <w:rPr>
          <w:rFonts w:eastAsia="Times New Roman" w:cs="Arial"/>
          <w:color w:val="000000"/>
          <w:sz w:val="22"/>
          <w:szCs w:val="22"/>
          <w:lang w:val="en-US"/>
        </w:rPr>
        <w:t xml:space="preserve"> </w:t>
      </w:r>
      <w:r w:rsidR="00DC5174">
        <w:rPr>
          <w:rFonts w:eastAsia="Times New Roman" w:cs="Arial"/>
          <w:color w:val="000000"/>
          <w:sz w:val="22"/>
          <w:szCs w:val="22"/>
          <w:lang w:val="en-US"/>
        </w:rPr>
        <w:t xml:space="preserve">List of own priorities, and refer back to </w:t>
      </w:r>
      <w:proofErr w:type="spellStart"/>
      <w:r w:rsidR="00DC5174">
        <w:rPr>
          <w:rFonts w:eastAsia="Times New Roman" w:cs="Arial"/>
          <w:color w:val="000000"/>
          <w:sz w:val="22"/>
          <w:szCs w:val="22"/>
          <w:lang w:val="en-US"/>
        </w:rPr>
        <w:t>stratplan</w:t>
      </w:r>
      <w:proofErr w:type="spellEnd"/>
      <w:r w:rsidR="00DC5174">
        <w:rPr>
          <w:rFonts w:eastAsia="Times New Roman" w:cs="Arial"/>
          <w:color w:val="000000"/>
          <w:sz w:val="22"/>
          <w:szCs w:val="22"/>
          <w:lang w:val="en-US"/>
        </w:rPr>
        <w:t xml:space="preserve"> exercise from Panama</w:t>
      </w:r>
    </w:p>
    <w:p w14:paraId="26CA849D" w14:textId="424E31BC" w:rsidR="00DC5D39" w:rsidRDefault="00DC5D39" w:rsidP="008268C9">
      <w:pPr>
        <w:textAlignment w:val="baseline"/>
        <w:rPr>
          <w:rFonts w:eastAsia="Times New Roman" w:cs="Arial"/>
          <w:color w:val="000000"/>
          <w:sz w:val="22"/>
          <w:szCs w:val="22"/>
          <w:lang w:val="en-US"/>
        </w:rPr>
      </w:pPr>
    </w:p>
    <w:p w14:paraId="4CD6C3B3" w14:textId="312157E3" w:rsidR="00DC5D39" w:rsidRDefault="00DC5D39" w:rsidP="008268C9">
      <w:pPr>
        <w:textAlignment w:val="baseline"/>
        <w:rPr>
          <w:rFonts w:eastAsia="Times New Roman" w:cs="Arial"/>
          <w:color w:val="000000"/>
          <w:sz w:val="22"/>
          <w:szCs w:val="22"/>
          <w:lang w:val="en-US"/>
        </w:rPr>
      </w:pPr>
      <w:r>
        <w:rPr>
          <w:rFonts w:eastAsia="Times New Roman" w:cs="Arial"/>
          <w:color w:val="000000"/>
          <w:sz w:val="22"/>
          <w:szCs w:val="22"/>
          <w:lang w:val="en-US"/>
        </w:rPr>
        <w:t>Country &amp; territory names: summary response WT1-4</w:t>
      </w:r>
    </w:p>
    <w:p w14:paraId="6735673E" w14:textId="58E35A79" w:rsidR="00DC5D39" w:rsidRDefault="00DC5D39" w:rsidP="008268C9">
      <w:pPr>
        <w:textAlignment w:val="baseline"/>
        <w:rPr>
          <w:rFonts w:eastAsia="Times New Roman" w:cs="Arial"/>
          <w:color w:val="000000"/>
          <w:sz w:val="22"/>
          <w:szCs w:val="22"/>
          <w:lang w:val="en-US"/>
        </w:rPr>
      </w:pPr>
      <w:r>
        <w:rPr>
          <w:rFonts w:eastAsia="Times New Roman" w:cs="Arial"/>
          <w:color w:val="000000"/>
          <w:sz w:val="22"/>
          <w:szCs w:val="22"/>
          <w:lang w:val="en-US"/>
        </w:rPr>
        <w:t>Do not repeat again the same views on 2-letter codes. But a high-level overview of our views. Sense of the community. Communiques from CENTR and APTLD and the council statement.</w:t>
      </w:r>
    </w:p>
    <w:p w14:paraId="2512BB49" w14:textId="5AA7A580" w:rsidR="00DC5D39" w:rsidRDefault="00DC5D39" w:rsidP="008268C9">
      <w:pPr>
        <w:textAlignment w:val="baseline"/>
        <w:rPr>
          <w:rFonts w:eastAsia="Times New Roman" w:cs="Arial"/>
          <w:color w:val="000000"/>
          <w:sz w:val="22"/>
          <w:szCs w:val="22"/>
          <w:lang w:val="en-US"/>
        </w:rPr>
      </w:pPr>
    </w:p>
    <w:p w14:paraId="6C85125D" w14:textId="42ABC555" w:rsidR="00DC5D39" w:rsidRPr="00DC5D39" w:rsidRDefault="00DC5D39" w:rsidP="00DC5D39">
      <w:pPr>
        <w:pStyle w:val="ListParagraph"/>
        <w:numPr>
          <w:ilvl w:val="0"/>
          <w:numId w:val="10"/>
        </w:numPr>
        <w:textAlignment w:val="baseline"/>
        <w:rPr>
          <w:rFonts w:eastAsia="Times New Roman" w:cs="Arial"/>
          <w:color w:val="000000"/>
          <w:sz w:val="22"/>
          <w:szCs w:val="22"/>
          <w:lang w:val="en-US"/>
        </w:rPr>
      </w:pPr>
      <w:r w:rsidRPr="00DC5D39">
        <w:rPr>
          <w:rFonts w:eastAsia="Times New Roman" w:cs="Arial"/>
          <w:color w:val="000000"/>
          <w:sz w:val="22"/>
          <w:szCs w:val="22"/>
          <w:lang w:val="en-US"/>
        </w:rPr>
        <w:t>Board</w:t>
      </w:r>
    </w:p>
    <w:p w14:paraId="52BE16DC" w14:textId="617FD814" w:rsidR="00DC5D39" w:rsidRDefault="00DC5D39" w:rsidP="008268C9">
      <w:pPr>
        <w:textAlignment w:val="baseline"/>
        <w:rPr>
          <w:rFonts w:eastAsia="Times New Roman" w:cs="Arial"/>
          <w:color w:val="000000"/>
          <w:sz w:val="22"/>
          <w:szCs w:val="22"/>
          <w:lang w:val="en-US"/>
        </w:rPr>
      </w:pPr>
    </w:p>
    <w:p w14:paraId="00914F29" w14:textId="6BB6BDD1" w:rsidR="00DC5D39" w:rsidRDefault="00DC5D39" w:rsidP="00DC5D39">
      <w:pPr>
        <w:pStyle w:val="ListParagraph"/>
        <w:numPr>
          <w:ilvl w:val="0"/>
          <w:numId w:val="11"/>
        </w:numPr>
        <w:textAlignment w:val="baseline"/>
        <w:rPr>
          <w:rFonts w:eastAsia="Times New Roman" w:cs="Arial"/>
          <w:color w:val="000000"/>
          <w:sz w:val="22"/>
          <w:szCs w:val="22"/>
          <w:lang w:val="en-US"/>
        </w:rPr>
      </w:pPr>
      <w:r w:rsidRPr="00DC5D39">
        <w:rPr>
          <w:rFonts w:eastAsia="Times New Roman" w:cs="Arial"/>
          <w:color w:val="000000"/>
          <w:sz w:val="22"/>
          <w:szCs w:val="22"/>
          <w:lang w:val="en-US"/>
        </w:rPr>
        <w:t>Priorities: discussed.</w:t>
      </w:r>
    </w:p>
    <w:p w14:paraId="5C9CF67B" w14:textId="10CAE7D6" w:rsidR="00DC5D39" w:rsidRDefault="00DC5D39" w:rsidP="00DC5D39">
      <w:pPr>
        <w:pStyle w:val="ListParagraph"/>
        <w:numPr>
          <w:ilvl w:val="0"/>
          <w:numId w:val="11"/>
        </w:numPr>
        <w:textAlignment w:val="baseline"/>
        <w:rPr>
          <w:rFonts w:eastAsia="Times New Roman" w:cs="Arial"/>
          <w:color w:val="000000"/>
          <w:sz w:val="22"/>
          <w:szCs w:val="22"/>
          <w:lang w:val="en-US"/>
        </w:rPr>
      </w:pPr>
      <w:r>
        <w:rPr>
          <w:rFonts w:eastAsia="Times New Roman" w:cs="Arial"/>
          <w:color w:val="000000"/>
          <w:sz w:val="22"/>
          <w:szCs w:val="22"/>
          <w:lang w:val="en-US"/>
        </w:rPr>
        <w:t xml:space="preserve">Multistakeholder and PDP model, evolving community. Resource management, ability to produce sound forecasts. Comments submitted few years ago by SOPC. Issue is still there. Inconsistency in the messages delivered. </w:t>
      </w:r>
      <w:r w:rsidR="00F14672">
        <w:rPr>
          <w:rFonts w:eastAsia="Times New Roman" w:cs="Arial"/>
          <w:color w:val="000000"/>
          <w:sz w:val="22"/>
          <w:szCs w:val="22"/>
          <w:lang w:val="en-US"/>
        </w:rPr>
        <w:t>Either we go away from the multistakeholder model into a more authoritarian model, or make resources/processes more efficient (public comments etc. cannot be avoided)</w:t>
      </w:r>
    </w:p>
    <w:p w14:paraId="532CBD8E" w14:textId="1323B127" w:rsidR="00F14672" w:rsidRDefault="00F14672" w:rsidP="00F14672">
      <w:pPr>
        <w:pStyle w:val="ListParagraph"/>
        <w:ind w:left="1080"/>
        <w:textAlignment w:val="baseline"/>
        <w:rPr>
          <w:rFonts w:eastAsia="Times New Roman" w:cs="Arial"/>
          <w:color w:val="000000"/>
          <w:sz w:val="22"/>
          <w:szCs w:val="22"/>
          <w:lang w:val="en-US"/>
        </w:rPr>
      </w:pPr>
      <w:r>
        <w:rPr>
          <w:rFonts w:eastAsia="Times New Roman" w:cs="Arial"/>
          <w:color w:val="000000"/>
          <w:sz w:val="22"/>
          <w:szCs w:val="22"/>
          <w:lang w:val="en-US"/>
        </w:rPr>
        <w:t xml:space="preserve">Issue of volunteers, e.g. IFR call for volunteers had to be issued twice. Big differences among constituencies. Peter suggesting replacing some of the volunteers by consultants that are hired by a group of ccTLDs. Keep relying on volunteers that are getting more and more stretched shows that. Could be a good idea for a dedicated project. Maybe CENTR could talk to its members who could provide funding.  Alejandra commented on the way we add new people into WGs: give newcomers a chance. </w:t>
      </w:r>
    </w:p>
    <w:p w14:paraId="5B4FEADA" w14:textId="23F18430" w:rsidR="00B958D4" w:rsidRDefault="00B958D4" w:rsidP="00F14672">
      <w:pPr>
        <w:pStyle w:val="ListParagraph"/>
        <w:ind w:left="1080"/>
        <w:textAlignment w:val="baseline"/>
        <w:rPr>
          <w:rFonts w:eastAsia="Times New Roman" w:cs="Arial"/>
          <w:color w:val="000000"/>
          <w:sz w:val="22"/>
          <w:szCs w:val="22"/>
          <w:lang w:val="en-US"/>
        </w:rPr>
      </w:pPr>
    </w:p>
    <w:p w14:paraId="0368FADC" w14:textId="40467027" w:rsidR="00B958D4" w:rsidRPr="00DC5D39" w:rsidRDefault="00B958D4" w:rsidP="00F14672">
      <w:pPr>
        <w:pStyle w:val="ListParagraph"/>
        <w:ind w:left="1080"/>
        <w:textAlignment w:val="baseline"/>
        <w:rPr>
          <w:rFonts w:eastAsia="Times New Roman" w:cs="Arial"/>
          <w:color w:val="000000"/>
          <w:sz w:val="22"/>
          <w:szCs w:val="22"/>
          <w:lang w:val="en-US"/>
        </w:rPr>
      </w:pPr>
      <w:r>
        <w:rPr>
          <w:rFonts w:eastAsia="Times New Roman" w:cs="Arial"/>
          <w:color w:val="000000"/>
          <w:sz w:val="22"/>
          <w:szCs w:val="22"/>
          <w:lang w:val="en-US"/>
        </w:rPr>
        <w:t>We start with our questions to the Board. While they answer our questions, we can think of an answer to their questions.</w:t>
      </w:r>
    </w:p>
    <w:p w14:paraId="28EF7C48" w14:textId="77777777" w:rsidR="008268C9" w:rsidRPr="004767FE" w:rsidRDefault="008268C9" w:rsidP="004767FE">
      <w:pPr>
        <w:textAlignment w:val="baseline"/>
        <w:rPr>
          <w:rFonts w:eastAsia="Times New Roman" w:cs="Arial"/>
          <w:color w:val="000000"/>
          <w:sz w:val="22"/>
          <w:szCs w:val="22"/>
          <w:lang w:val="en-US"/>
        </w:rPr>
      </w:pPr>
    </w:p>
    <w:p w14:paraId="71F4863A" w14:textId="751EC7CF" w:rsidR="004767FE" w:rsidRPr="004767FE" w:rsidRDefault="004767FE" w:rsidP="004767FE">
      <w:pPr>
        <w:pStyle w:val="ListParagraph"/>
        <w:numPr>
          <w:ilvl w:val="0"/>
          <w:numId w:val="9"/>
        </w:numPr>
        <w:textAlignment w:val="baseline"/>
        <w:rPr>
          <w:rFonts w:eastAsia="Times New Roman" w:cs="Arial"/>
          <w:b/>
          <w:color w:val="000000"/>
          <w:sz w:val="22"/>
          <w:szCs w:val="22"/>
          <w:lang w:val="en-US"/>
        </w:rPr>
      </w:pPr>
      <w:r w:rsidRPr="004767FE">
        <w:rPr>
          <w:rFonts w:eastAsia="Times New Roman" w:cs="Arial"/>
          <w:b/>
          <w:color w:val="000000"/>
          <w:sz w:val="22"/>
          <w:szCs w:val="22"/>
          <w:lang w:val="en-US"/>
        </w:rPr>
        <w:t xml:space="preserve">Attend cross community/high interest sessions </w:t>
      </w:r>
    </w:p>
    <w:p w14:paraId="712154FD" w14:textId="776A1F9A" w:rsidR="004767FE" w:rsidRDefault="004767FE" w:rsidP="004767FE">
      <w:pPr>
        <w:pStyle w:val="ListParagraph"/>
        <w:textAlignment w:val="baseline"/>
        <w:rPr>
          <w:rFonts w:eastAsia="Times New Roman" w:cs="Arial"/>
          <w:color w:val="000000"/>
          <w:sz w:val="22"/>
          <w:szCs w:val="22"/>
          <w:lang w:val="en-US"/>
        </w:rPr>
      </w:pPr>
    </w:p>
    <w:p w14:paraId="3D4B45FD" w14:textId="0BC873E3" w:rsidR="003119DD" w:rsidRDefault="00B958D4" w:rsidP="00DC5D39">
      <w:pPr>
        <w:textAlignment w:val="baseline"/>
        <w:rPr>
          <w:rFonts w:eastAsia="Times New Roman" w:cs="Arial"/>
          <w:color w:val="000000"/>
          <w:sz w:val="22"/>
          <w:szCs w:val="22"/>
          <w:lang w:val="en-US"/>
        </w:rPr>
      </w:pPr>
      <w:r>
        <w:rPr>
          <w:rFonts w:eastAsia="Times New Roman" w:cs="Arial"/>
          <w:color w:val="000000"/>
          <w:sz w:val="22"/>
          <w:szCs w:val="22"/>
          <w:lang w:val="en-US"/>
        </w:rPr>
        <w:t>Please attend. Report back to council if relevant</w:t>
      </w:r>
    </w:p>
    <w:p w14:paraId="220FF2D3" w14:textId="77777777" w:rsidR="00DC5D39" w:rsidRPr="00DC5D39" w:rsidRDefault="00DC5D39" w:rsidP="00DC5D39">
      <w:pPr>
        <w:textAlignment w:val="baseline"/>
        <w:rPr>
          <w:rFonts w:eastAsia="Times New Roman" w:cs="Arial"/>
          <w:color w:val="000000"/>
          <w:sz w:val="22"/>
          <w:szCs w:val="22"/>
          <w:lang w:val="en-US"/>
        </w:rPr>
      </w:pPr>
    </w:p>
    <w:p w14:paraId="4CCE5049" w14:textId="38E439D9" w:rsidR="004767FE" w:rsidRPr="004767FE" w:rsidRDefault="004767FE" w:rsidP="004767FE">
      <w:pPr>
        <w:pStyle w:val="ListParagraph"/>
        <w:numPr>
          <w:ilvl w:val="0"/>
          <w:numId w:val="9"/>
        </w:numPr>
        <w:textAlignment w:val="baseline"/>
        <w:rPr>
          <w:rFonts w:eastAsia="Times New Roman" w:cs="Arial"/>
          <w:b/>
          <w:color w:val="000000"/>
          <w:sz w:val="22"/>
          <w:szCs w:val="22"/>
          <w:lang w:val="en-US"/>
        </w:rPr>
      </w:pPr>
      <w:r w:rsidRPr="004767FE">
        <w:rPr>
          <w:rFonts w:eastAsia="Times New Roman" w:cs="Arial"/>
          <w:b/>
          <w:color w:val="000000"/>
          <w:sz w:val="22"/>
          <w:szCs w:val="22"/>
          <w:lang w:val="en-US"/>
        </w:rPr>
        <w:t xml:space="preserve">Discussion: evaluation of volunteer application </w:t>
      </w:r>
    </w:p>
    <w:p w14:paraId="221FA6E1" w14:textId="235A29F8" w:rsidR="004767FE" w:rsidRDefault="004767FE" w:rsidP="00B958D4">
      <w:pPr>
        <w:textAlignment w:val="baseline"/>
        <w:rPr>
          <w:rFonts w:eastAsia="Times New Roman" w:cs="Arial"/>
          <w:color w:val="000000"/>
          <w:sz w:val="22"/>
          <w:szCs w:val="22"/>
          <w:lang w:val="en-US"/>
        </w:rPr>
      </w:pPr>
    </w:p>
    <w:p w14:paraId="5508D35A" w14:textId="6F1EAE7A" w:rsidR="00B958D4" w:rsidRDefault="00B958D4" w:rsidP="00B958D4">
      <w:pPr>
        <w:textAlignment w:val="baseline"/>
        <w:rPr>
          <w:rFonts w:eastAsia="Times New Roman" w:cs="Arial"/>
          <w:color w:val="000000"/>
          <w:sz w:val="22"/>
          <w:szCs w:val="22"/>
          <w:lang w:val="en-US"/>
        </w:rPr>
      </w:pPr>
      <w:r>
        <w:rPr>
          <w:rFonts w:eastAsia="Times New Roman" w:cs="Arial"/>
          <w:color w:val="000000"/>
          <w:sz w:val="22"/>
          <w:szCs w:val="22"/>
          <w:lang w:val="en-US"/>
        </w:rPr>
        <w:t>Selection of candidates. Set of requirements</w:t>
      </w:r>
    </w:p>
    <w:p w14:paraId="07186979" w14:textId="5C95F602" w:rsidR="00B958D4" w:rsidRDefault="00B958D4" w:rsidP="00B958D4">
      <w:pPr>
        <w:textAlignment w:val="baseline"/>
        <w:rPr>
          <w:rFonts w:eastAsia="Times New Roman" w:cs="Arial"/>
          <w:color w:val="000000"/>
          <w:sz w:val="22"/>
          <w:szCs w:val="22"/>
          <w:lang w:val="en-US"/>
        </w:rPr>
      </w:pPr>
      <w:r>
        <w:rPr>
          <w:rFonts w:eastAsia="Times New Roman" w:cs="Arial"/>
          <w:color w:val="000000"/>
          <w:sz w:val="22"/>
          <w:szCs w:val="22"/>
          <w:lang w:val="en-US"/>
        </w:rPr>
        <w:t>We ask councillors to review the candidates against the set of criteria, come up with a list of preferred candidates.  Zero points if the candidate does not meet the criteria.</w:t>
      </w:r>
    </w:p>
    <w:p w14:paraId="000B82FF" w14:textId="2A4A3457" w:rsidR="00B958D4" w:rsidRDefault="0038358A" w:rsidP="00B958D4">
      <w:pPr>
        <w:textAlignment w:val="baseline"/>
        <w:rPr>
          <w:rFonts w:eastAsia="Times New Roman" w:cs="Arial"/>
          <w:color w:val="000000"/>
          <w:sz w:val="22"/>
          <w:szCs w:val="22"/>
          <w:lang w:val="en-US"/>
        </w:rPr>
      </w:pPr>
      <w:r>
        <w:rPr>
          <w:rFonts w:eastAsia="Times New Roman" w:cs="Arial"/>
          <w:color w:val="000000"/>
          <w:sz w:val="22"/>
          <w:szCs w:val="22"/>
          <w:lang w:val="en-US"/>
        </w:rPr>
        <w:t>Councillors are invited to look into the application material, and to vote for the benefit of the ccNSO. Evaluate fairly.</w:t>
      </w:r>
    </w:p>
    <w:p w14:paraId="33B60E7E" w14:textId="77777777" w:rsidR="003119DD" w:rsidRPr="0038358A" w:rsidRDefault="003119DD" w:rsidP="0038358A">
      <w:pPr>
        <w:textAlignment w:val="baseline"/>
        <w:rPr>
          <w:rFonts w:eastAsia="Times New Roman" w:cs="Arial"/>
          <w:color w:val="000000"/>
          <w:sz w:val="22"/>
          <w:szCs w:val="22"/>
          <w:lang w:val="en-US"/>
        </w:rPr>
      </w:pPr>
    </w:p>
    <w:p w14:paraId="2A2B753A" w14:textId="4A617379" w:rsidR="00B958D4" w:rsidRPr="0038358A" w:rsidRDefault="004767FE" w:rsidP="00B958D4">
      <w:pPr>
        <w:pStyle w:val="ListParagraph"/>
        <w:numPr>
          <w:ilvl w:val="0"/>
          <w:numId w:val="9"/>
        </w:numPr>
        <w:textAlignment w:val="baseline"/>
        <w:rPr>
          <w:rFonts w:eastAsia="Times New Roman" w:cs="Arial"/>
          <w:b/>
          <w:color w:val="000000"/>
          <w:sz w:val="22"/>
          <w:szCs w:val="22"/>
          <w:lang w:val="en-US"/>
        </w:rPr>
      </w:pPr>
      <w:r w:rsidRPr="004767FE">
        <w:rPr>
          <w:rFonts w:eastAsia="Times New Roman" w:cs="Arial"/>
          <w:b/>
          <w:color w:val="000000"/>
          <w:sz w:val="22"/>
          <w:szCs w:val="22"/>
          <w:lang w:val="en-US"/>
        </w:rPr>
        <w:t>Prep discussion On</w:t>
      </w:r>
      <w:r w:rsidR="0038358A">
        <w:rPr>
          <w:rFonts w:eastAsia="Times New Roman" w:cs="Arial"/>
          <w:b/>
          <w:color w:val="000000"/>
          <w:sz w:val="22"/>
          <w:szCs w:val="22"/>
          <w:lang w:val="en-US"/>
        </w:rPr>
        <w:t>-</w:t>
      </w:r>
      <w:r w:rsidRPr="004767FE">
        <w:rPr>
          <w:rFonts w:eastAsia="Times New Roman" w:cs="Arial"/>
          <w:b/>
          <w:color w:val="000000"/>
          <w:sz w:val="22"/>
          <w:szCs w:val="22"/>
          <w:lang w:val="en-US"/>
        </w:rPr>
        <w:t>Boarding</w:t>
      </w:r>
    </w:p>
    <w:p w14:paraId="1B5EB7A1" w14:textId="77777777" w:rsidR="003119DD" w:rsidRPr="004767FE" w:rsidRDefault="003119DD" w:rsidP="004767FE">
      <w:pPr>
        <w:pStyle w:val="ListParagraph"/>
        <w:textAlignment w:val="baseline"/>
        <w:rPr>
          <w:rFonts w:eastAsia="Times New Roman" w:cs="Arial"/>
          <w:color w:val="000000"/>
          <w:sz w:val="22"/>
          <w:szCs w:val="22"/>
          <w:lang w:val="en-US"/>
        </w:rPr>
      </w:pPr>
    </w:p>
    <w:p w14:paraId="4C6E2E93" w14:textId="6AE6540B" w:rsidR="004767FE" w:rsidRPr="004767FE" w:rsidRDefault="004767FE" w:rsidP="004767FE">
      <w:pPr>
        <w:pStyle w:val="ListParagraph"/>
        <w:numPr>
          <w:ilvl w:val="0"/>
          <w:numId w:val="9"/>
        </w:numPr>
        <w:textAlignment w:val="baseline"/>
        <w:rPr>
          <w:rFonts w:eastAsia="Times New Roman" w:cs="Arial"/>
          <w:b/>
          <w:color w:val="000000"/>
          <w:sz w:val="22"/>
          <w:szCs w:val="22"/>
          <w:lang w:val="en-US"/>
        </w:rPr>
      </w:pPr>
      <w:r w:rsidRPr="004767FE">
        <w:rPr>
          <w:rFonts w:eastAsia="Times New Roman" w:cs="Arial"/>
          <w:b/>
          <w:color w:val="000000"/>
          <w:sz w:val="22"/>
          <w:szCs w:val="22"/>
          <w:lang w:val="en-US"/>
        </w:rPr>
        <w:t>Prep for leadership training and chairmanship training</w:t>
      </w:r>
    </w:p>
    <w:p w14:paraId="21330CD4" w14:textId="27364B50" w:rsidR="004767FE" w:rsidRDefault="004767FE" w:rsidP="00B958D4">
      <w:pPr>
        <w:textAlignment w:val="baseline"/>
        <w:rPr>
          <w:rFonts w:eastAsia="Times New Roman" w:cs="Arial"/>
          <w:color w:val="000000"/>
          <w:sz w:val="22"/>
          <w:szCs w:val="22"/>
          <w:lang w:val="en-US"/>
        </w:rPr>
      </w:pPr>
    </w:p>
    <w:p w14:paraId="68F40424" w14:textId="15D771A4" w:rsidR="00B958D4" w:rsidRDefault="00B958D4" w:rsidP="00B958D4">
      <w:pPr>
        <w:textAlignment w:val="baseline"/>
        <w:rPr>
          <w:rFonts w:eastAsia="Times New Roman" w:cs="Arial"/>
          <w:color w:val="000000"/>
          <w:sz w:val="22"/>
          <w:szCs w:val="22"/>
          <w:lang w:val="en-US"/>
        </w:rPr>
      </w:pPr>
      <w:r>
        <w:rPr>
          <w:rFonts w:eastAsia="Times New Roman" w:cs="Arial"/>
          <w:color w:val="000000"/>
          <w:sz w:val="22"/>
          <w:szCs w:val="22"/>
          <w:lang w:val="en-US"/>
        </w:rPr>
        <w:t>Attended previously: Alejandra, Katrina, Stephen.</w:t>
      </w:r>
    </w:p>
    <w:p w14:paraId="052F587B" w14:textId="6FD6D3B6" w:rsidR="00B958D4" w:rsidRPr="00B958D4" w:rsidRDefault="00B958D4" w:rsidP="00B958D4">
      <w:pPr>
        <w:textAlignment w:val="baseline"/>
        <w:rPr>
          <w:rFonts w:eastAsia="Times New Roman" w:cs="Arial"/>
          <w:color w:val="000000"/>
          <w:sz w:val="22"/>
          <w:szCs w:val="22"/>
          <w:lang w:val="en-US"/>
        </w:rPr>
      </w:pPr>
      <w:r>
        <w:rPr>
          <w:rFonts w:eastAsia="Times New Roman" w:cs="Arial"/>
          <w:color w:val="000000"/>
          <w:sz w:val="22"/>
          <w:szCs w:val="22"/>
          <w:lang w:val="en-US"/>
        </w:rPr>
        <w:t>We have 2 new councillors, plus Giovanni. Potential candidates, together with one of the new WG chairs.</w:t>
      </w:r>
    </w:p>
    <w:p w14:paraId="64F80D66" w14:textId="77777777" w:rsidR="003119DD" w:rsidRPr="004767FE" w:rsidRDefault="003119DD" w:rsidP="004767FE">
      <w:pPr>
        <w:pStyle w:val="ListParagraph"/>
        <w:textAlignment w:val="baseline"/>
        <w:rPr>
          <w:rFonts w:eastAsia="Times New Roman" w:cs="Arial"/>
          <w:color w:val="000000"/>
          <w:sz w:val="22"/>
          <w:szCs w:val="22"/>
          <w:lang w:val="en-US"/>
        </w:rPr>
      </w:pPr>
    </w:p>
    <w:p w14:paraId="39FD894E" w14:textId="6DCD0C42" w:rsidR="004767FE" w:rsidRPr="004767FE" w:rsidRDefault="004767FE" w:rsidP="004767FE">
      <w:pPr>
        <w:pStyle w:val="ListParagraph"/>
        <w:numPr>
          <w:ilvl w:val="0"/>
          <w:numId w:val="9"/>
        </w:numPr>
        <w:textAlignment w:val="baseline"/>
        <w:rPr>
          <w:rFonts w:eastAsia="Times New Roman" w:cs="Arial"/>
          <w:b/>
          <w:color w:val="000000"/>
          <w:sz w:val="22"/>
          <w:szCs w:val="22"/>
          <w:lang w:val="en-US"/>
        </w:rPr>
      </w:pPr>
      <w:r w:rsidRPr="004767FE">
        <w:rPr>
          <w:rFonts w:eastAsia="Times New Roman" w:cs="Arial"/>
          <w:b/>
          <w:color w:val="000000"/>
          <w:sz w:val="22"/>
          <w:szCs w:val="22"/>
          <w:lang w:val="en-US"/>
        </w:rPr>
        <w:t>Update Review (ATRT3 &amp; ccNSO review</w:t>
      </w:r>
      <w:r w:rsidRPr="004767FE">
        <w:rPr>
          <w:rFonts w:eastAsia="Times New Roman" w:cs="Arial"/>
          <w:b/>
          <w:color w:val="000000"/>
          <w:sz w:val="22"/>
          <w:szCs w:val="22"/>
          <w:lang w:val="en-US"/>
        </w:rPr>
        <w:t>)</w:t>
      </w:r>
    </w:p>
    <w:p w14:paraId="644169F9" w14:textId="3C8B52AB" w:rsidR="00B958D4" w:rsidRDefault="00B958D4" w:rsidP="00B958D4">
      <w:pPr>
        <w:textAlignment w:val="baseline"/>
        <w:rPr>
          <w:rFonts w:eastAsia="Times New Roman" w:cs="Arial"/>
          <w:color w:val="000000"/>
          <w:sz w:val="22"/>
          <w:szCs w:val="22"/>
          <w:lang w:val="en-US"/>
        </w:rPr>
      </w:pPr>
    </w:p>
    <w:p w14:paraId="47EF4276" w14:textId="03DE08BD" w:rsidR="00B958D4" w:rsidRDefault="00B958D4" w:rsidP="00B958D4">
      <w:pPr>
        <w:textAlignment w:val="baseline"/>
        <w:rPr>
          <w:rFonts w:eastAsia="Times New Roman" w:cs="Arial"/>
          <w:color w:val="000000"/>
          <w:sz w:val="22"/>
          <w:szCs w:val="22"/>
          <w:lang w:val="en-US"/>
        </w:rPr>
      </w:pPr>
      <w:r>
        <w:rPr>
          <w:rFonts w:eastAsia="Times New Roman" w:cs="Arial"/>
          <w:color w:val="000000"/>
          <w:sz w:val="22"/>
          <w:szCs w:val="22"/>
          <w:lang w:val="en-US"/>
        </w:rPr>
        <w:t>Hopefully they will start in January</w:t>
      </w:r>
    </w:p>
    <w:p w14:paraId="3DD7973A" w14:textId="49983464" w:rsidR="00B958D4" w:rsidRPr="00B958D4" w:rsidRDefault="00B958D4" w:rsidP="00B958D4">
      <w:pPr>
        <w:textAlignment w:val="baseline"/>
        <w:rPr>
          <w:rFonts w:eastAsia="Times New Roman" w:cs="Arial"/>
          <w:color w:val="000000"/>
          <w:sz w:val="22"/>
          <w:szCs w:val="22"/>
          <w:lang w:val="en-US"/>
        </w:rPr>
      </w:pPr>
      <w:r>
        <w:rPr>
          <w:rFonts w:eastAsia="Times New Roman" w:cs="Arial"/>
          <w:color w:val="000000"/>
          <w:sz w:val="22"/>
          <w:szCs w:val="22"/>
          <w:lang w:val="en-US"/>
        </w:rPr>
        <w:t>Demi is still available. However, should we have another call for volunteers in the hope to add more people to ATRT3</w:t>
      </w:r>
    </w:p>
    <w:p w14:paraId="3D306D77" w14:textId="77777777" w:rsidR="003119DD" w:rsidRPr="004767FE" w:rsidRDefault="003119DD" w:rsidP="004767FE">
      <w:pPr>
        <w:pStyle w:val="ListParagraph"/>
        <w:textAlignment w:val="baseline"/>
        <w:rPr>
          <w:rFonts w:eastAsia="Times New Roman" w:cs="Arial"/>
          <w:color w:val="000000"/>
          <w:sz w:val="22"/>
          <w:szCs w:val="22"/>
          <w:lang w:val="en-US"/>
        </w:rPr>
      </w:pPr>
    </w:p>
    <w:p w14:paraId="4E894F40" w14:textId="02998102" w:rsidR="004767FE" w:rsidRPr="004767FE" w:rsidRDefault="004767FE" w:rsidP="004767FE">
      <w:pPr>
        <w:pStyle w:val="ListParagraph"/>
        <w:numPr>
          <w:ilvl w:val="0"/>
          <w:numId w:val="9"/>
        </w:numPr>
        <w:textAlignment w:val="baseline"/>
        <w:rPr>
          <w:rFonts w:eastAsia="Times New Roman" w:cs="Arial"/>
          <w:b/>
          <w:color w:val="000000"/>
          <w:sz w:val="22"/>
          <w:szCs w:val="22"/>
          <w:lang w:val="en-US"/>
        </w:rPr>
      </w:pPr>
      <w:r w:rsidRPr="004767FE">
        <w:rPr>
          <w:rFonts w:eastAsia="Times New Roman" w:cs="Arial"/>
          <w:b/>
          <w:color w:val="000000"/>
          <w:sz w:val="22"/>
          <w:szCs w:val="22"/>
          <w:lang w:val="en-US"/>
        </w:rPr>
        <w:lastRenderedPageBreak/>
        <w:t>AOB</w:t>
      </w:r>
    </w:p>
    <w:p w14:paraId="55F6CEE4" w14:textId="05E454F6" w:rsidR="004767FE" w:rsidRDefault="004767FE" w:rsidP="004767FE">
      <w:pPr>
        <w:pStyle w:val="ListParagraph"/>
        <w:textAlignment w:val="baseline"/>
        <w:rPr>
          <w:rFonts w:eastAsia="Times New Roman" w:cs="Arial"/>
          <w:color w:val="000000"/>
          <w:sz w:val="22"/>
          <w:szCs w:val="22"/>
          <w:lang w:val="en-US"/>
        </w:rPr>
      </w:pPr>
    </w:p>
    <w:p w14:paraId="239C15F8" w14:textId="77777777" w:rsidR="003119DD" w:rsidRPr="004767FE" w:rsidRDefault="003119DD" w:rsidP="004767FE">
      <w:pPr>
        <w:pStyle w:val="ListParagraph"/>
        <w:textAlignment w:val="baseline"/>
        <w:rPr>
          <w:rFonts w:eastAsia="Times New Roman" w:cs="Arial"/>
          <w:color w:val="000000"/>
          <w:sz w:val="22"/>
          <w:szCs w:val="22"/>
          <w:lang w:val="en-US"/>
        </w:rPr>
      </w:pPr>
    </w:p>
    <w:p w14:paraId="04B222E5" w14:textId="77777777" w:rsidR="004767FE" w:rsidRPr="004767FE" w:rsidRDefault="004767FE" w:rsidP="004767FE">
      <w:pPr>
        <w:pStyle w:val="ListParagraph"/>
        <w:numPr>
          <w:ilvl w:val="0"/>
          <w:numId w:val="9"/>
        </w:numPr>
        <w:textAlignment w:val="baseline"/>
        <w:rPr>
          <w:rFonts w:eastAsia="Times New Roman" w:cs="Arial"/>
          <w:b/>
          <w:color w:val="000000"/>
          <w:sz w:val="22"/>
          <w:szCs w:val="22"/>
          <w:lang w:val="en-US"/>
        </w:rPr>
      </w:pPr>
      <w:r w:rsidRPr="004767FE">
        <w:rPr>
          <w:rFonts w:eastAsia="Times New Roman" w:cs="Arial"/>
          <w:b/>
          <w:color w:val="000000"/>
          <w:sz w:val="22"/>
          <w:szCs w:val="22"/>
          <w:lang w:val="en-US"/>
        </w:rPr>
        <w:t>Closure</w:t>
      </w:r>
    </w:p>
    <w:p w14:paraId="64BF3770" w14:textId="4F906087" w:rsidR="002C521A" w:rsidRPr="004767FE" w:rsidRDefault="002C521A">
      <w:pPr>
        <w:rPr>
          <w:color w:val="000000" w:themeColor="text1"/>
          <w:sz w:val="22"/>
          <w:szCs w:val="22"/>
        </w:rPr>
      </w:pPr>
    </w:p>
    <w:p w14:paraId="70D40C42" w14:textId="11E72B6D" w:rsidR="002C521A" w:rsidRPr="004767FE" w:rsidRDefault="002C521A">
      <w:pPr>
        <w:rPr>
          <w:color w:val="000000" w:themeColor="text1"/>
          <w:sz w:val="22"/>
          <w:szCs w:val="22"/>
        </w:rPr>
      </w:pPr>
    </w:p>
    <w:p w14:paraId="6C79BA5A" w14:textId="14EF1306" w:rsidR="002C521A" w:rsidRPr="004767FE" w:rsidRDefault="002C521A">
      <w:pPr>
        <w:rPr>
          <w:color w:val="000000" w:themeColor="text1"/>
          <w:sz w:val="22"/>
          <w:szCs w:val="22"/>
        </w:rPr>
      </w:pPr>
    </w:p>
    <w:p w14:paraId="32B97844" w14:textId="77777777" w:rsidR="002C521A" w:rsidRPr="004767FE" w:rsidRDefault="002C521A">
      <w:pPr>
        <w:rPr>
          <w:color w:val="000000" w:themeColor="text1"/>
          <w:sz w:val="22"/>
          <w:szCs w:val="22"/>
        </w:rPr>
      </w:pPr>
    </w:p>
    <w:sectPr w:rsidR="002C521A" w:rsidRPr="004767FE" w:rsidSect="003272E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ppleSystemUIFont">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53116"/>
    <w:multiLevelType w:val="hybridMultilevel"/>
    <w:tmpl w:val="28C47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2226C"/>
    <w:multiLevelType w:val="hybridMultilevel"/>
    <w:tmpl w:val="7F2EA1A2"/>
    <w:lvl w:ilvl="0" w:tplc="57D4F5FC">
      <w:start w:val="9"/>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D85C65"/>
    <w:multiLevelType w:val="hybridMultilevel"/>
    <w:tmpl w:val="B2E48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DA1BE9"/>
    <w:multiLevelType w:val="hybridMultilevel"/>
    <w:tmpl w:val="D248B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2E390E"/>
    <w:multiLevelType w:val="hybridMultilevel"/>
    <w:tmpl w:val="018E1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211963"/>
    <w:multiLevelType w:val="hybridMultilevel"/>
    <w:tmpl w:val="315E5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3F01DB"/>
    <w:multiLevelType w:val="hybridMultilevel"/>
    <w:tmpl w:val="386AA232"/>
    <w:lvl w:ilvl="0" w:tplc="DD88435A">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95100F"/>
    <w:multiLevelType w:val="hybridMultilevel"/>
    <w:tmpl w:val="2A5EA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4572F4"/>
    <w:multiLevelType w:val="multilevel"/>
    <w:tmpl w:val="BC5A6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D2265F4"/>
    <w:multiLevelType w:val="hybridMultilevel"/>
    <w:tmpl w:val="26EA62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4B5BEA"/>
    <w:multiLevelType w:val="hybridMultilevel"/>
    <w:tmpl w:val="D9289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5"/>
  </w:num>
  <w:num w:numId="4">
    <w:abstractNumId w:val="4"/>
  </w:num>
  <w:num w:numId="5">
    <w:abstractNumId w:val="10"/>
  </w:num>
  <w:num w:numId="6">
    <w:abstractNumId w:val="2"/>
  </w:num>
  <w:num w:numId="7">
    <w:abstractNumId w:val="7"/>
  </w:num>
  <w:num w:numId="8">
    <w:abstractNumId w:val="3"/>
  </w:num>
  <w:num w:numId="9">
    <w:abstractNumId w:val="9"/>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9D2"/>
    <w:rsid w:val="00044B94"/>
    <w:rsid w:val="002C521A"/>
    <w:rsid w:val="003119DD"/>
    <w:rsid w:val="003272E9"/>
    <w:rsid w:val="0038358A"/>
    <w:rsid w:val="003B281C"/>
    <w:rsid w:val="003D3B7E"/>
    <w:rsid w:val="004767FE"/>
    <w:rsid w:val="004773F9"/>
    <w:rsid w:val="0055672A"/>
    <w:rsid w:val="005C6C9E"/>
    <w:rsid w:val="006316EF"/>
    <w:rsid w:val="006964EE"/>
    <w:rsid w:val="007D1D62"/>
    <w:rsid w:val="007D3339"/>
    <w:rsid w:val="008268C9"/>
    <w:rsid w:val="0085701F"/>
    <w:rsid w:val="00944720"/>
    <w:rsid w:val="009E199C"/>
    <w:rsid w:val="00A373E1"/>
    <w:rsid w:val="00A37B96"/>
    <w:rsid w:val="00B27255"/>
    <w:rsid w:val="00B958D4"/>
    <w:rsid w:val="00BA04BC"/>
    <w:rsid w:val="00BE6BA9"/>
    <w:rsid w:val="00C629D2"/>
    <w:rsid w:val="00C630D3"/>
    <w:rsid w:val="00C63AB9"/>
    <w:rsid w:val="00D73817"/>
    <w:rsid w:val="00D75FC1"/>
    <w:rsid w:val="00DC5174"/>
    <w:rsid w:val="00DC5D39"/>
    <w:rsid w:val="00DE0C27"/>
    <w:rsid w:val="00E073ED"/>
    <w:rsid w:val="00E25893"/>
    <w:rsid w:val="00EA6657"/>
    <w:rsid w:val="00EC1F49"/>
    <w:rsid w:val="00EF4C1E"/>
    <w:rsid w:val="00F12C7A"/>
    <w:rsid w:val="00F14672"/>
    <w:rsid w:val="00F50BC4"/>
    <w:rsid w:val="00FA4C9B"/>
    <w:rsid w:val="00FE6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68A2312"/>
  <w14:defaultImageDpi w14:val="32767"/>
  <w15:chartTrackingRefBased/>
  <w15:docId w15:val="{6C2BCA9A-59BB-864F-A30A-C90DDD3D1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7255"/>
    <w:rPr>
      <w:color w:val="0563C1" w:themeColor="hyperlink"/>
      <w:u w:val="single"/>
    </w:rPr>
  </w:style>
  <w:style w:type="character" w:styleId="UnresolvedMention">
    <w:name w:val="Unresolved Mention"/>
    <w:basedOn w:val="DefaultParagraphFont"/>
    <w:uiPriority w:val="99"/>
    <w:rsid w:val="00B27255"/>
    <w:rPr>
      <w:color w:val="605E5C"/>
      <w:shd w:val="clear" w:color="auto" w:fill="E1DFDD"/>
    </w:rPr>
  </w:style>
  <w:style w:type="paragraph" w:styleId="ListParagraph">
    <w:name w:val="List Paragraph"/>
    <w:basedOn w:val="Normal"/>
    <w:uiPriority w:val="34"/>
    <w:qFormat/>
    <w:rsid w:val="00F50BC4"/>
    <w:pPr>
      <w:ind w:left="720"/>
      <w:contextualSpacing/>
    </w:pPr>
  </w:style>
  <w:style w:type="character" w:customStyle="1" w:styleId="apple-converted-space">
    <w:name w:val="apple-converted-space"/>
    <w:basedOn w:val="DefaultParagraphFont"/>
    <w:rsid w:val="00DE0C27"/>
  </w:style>
  <w:style w:type="table" w:styleId="TableGrid">
    <w:name w:val="Table Grid"/>
    <w:basedOn w:val="TableNormal"/>
    <w:uiPriority w:val="39"/>
    <w:rsid w:val="003B28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2C521A"/>
    <w:rPr>
      <w:rFonts w:ascii=".AppleSystemUIFont" w:eastAsia="Times New Roman" w:hAnsi=".AppleSystemUIFont" w:cs="Times New Roman"/>
      <w:color w:val="454545"/>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150252">
      <w:bodyDiv w:val="1"/>
      <w:marLeft w:val="0"/>
      <w:marRight w:val="0"/>
      <w:marTop w:val="0"/>
      <w:marBottom w:val="0"/>
      <w:divBdr>
        <w:top w:val="none" w:sz="0" w:space="0" w:color="auto"/>
        <w:left w:val="none" w:sz="0" w:space="0" w:color="auto"/>
        <w:bottom w:val="none" w:sz="0" w:space="0" w:color="auto"/>
        <w:right w:val="none" w:sz="0" w:space="0" w:color="auto"/>
      </w:divBdr>
    </w:div>
    <w:div w:id="540166404">
      <w:bodyDiv w:val="1"/>
      <w:marLeft w:val="0"/>
      <w:marRight w:val="0"/>
      <w:marTop w:val="0"/>
      <w:marBottom w:val="0"/>
      <w:divBdr>
        <w:top w:val="none" w:sz="0" w:space="0" w:color="auto"/>
        <w:left w:val="none" w:sz="0" w:space="0" w:color="auto"/>
        <w:bottom w:val="none" w:sz="0" w:space="0" w:color="auto"/>
        <w:right w:val="none" w:sz="0" w:space="0" w:color="auto"/>
      </w:divBdr>
    </w:div>
    <w:div w:id="186516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888</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Joke Braeken</dc:creator>
  <cp:keywords/>
  <dc:description/>
  <cp:lastModifiedBy>Joke Braeken</cp:lastModifiedBy>
  <cp:revision>2</cp:revision>
  <dcterms:created xsi:type="dcterms:W3CDTF">2018-10-21T11:33:00Z</dcterms:created>
  <dcterms:modified xsi:type="dcterms:W3CDTF">2018-10-21T11:33:00Z</dcterms:modified>
</cp:coreProperties>
</file>