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432" w:rsidRDefault="00EF7560" w:rsidP="00EF7560">
      <w:pPr>
        <w:rPr>
          <w:rFonts w:ascii="Arial" w:eastAsia="Times New Roman" w:hAnsi="Arial" w:cs="Arial"/>
          <w:b/>
          <w:bCs/>
          <w:color w:val="000000"/>
          <w:lang w:val="en-US"/>
        </w:rPr>
      </w:pPr>
      <w:r w:rsidRPr="00EF7560">
        <w:rPr>
          <w:rFonts w:ascii="Arial" w:eastAsia="Times New Roman" w:hAnsi="Arial" w:cs="Arial"/>
          <w:b/>
          <w:bCs/>
          <w:color w:val="000000"/>
          <w:lang w:val="en-US"/>
        </w:rPr>
        <w:t xml:space="preserve">Prep meeting with </w:t>
      </w:r>
      <w:proofErr w:type="spellStart"/>
      <w:r w:rsidRPr="00EF7560">
        <w:rPr>
          <w:rFonts w:ascii="Arial" w:eastAsia="Times New Roman" w:hAnsi="Arial" w:cs="Arial"/>
          <w:b/>
          <w:bCs/>
          <w:color w:val="000000"/>
          <w:lang w:val="en-US"/>
        </w:rPr>
        <w:t>ccNSO</w:t>
      </w:r>
      <w:proofErr w:type="spellEnd"/>
      <w:r w:rsidRPr="00EF7560">
        <w:rPr>
          <w:rFonts w:ascii="Arial" w:eastAsia="Times New Roman" w:hAnsi="Arial" w:cs="Arial"/>
          <w:b/>
          <w:bCs/>
          <w:color w:val="000000"/>
          <w:lang w:val="en-US"/>
        </w:rPr>
        <w:t xml:space="preserve"> Council (21 October 12:00-13:30 local time) </w:t>
      </w:r>
    </w:p>
    <w:p w:rsidR="00EF7560" w:rsidRPr="00EF7560" w:rsidRDefault="00EF7560" w:rsidP="00EF7560">
      <w:pPr>
        <w:rPr>
          <w:rFonts w:ascii="-webkit-standard" w:eastAsia="Times New Roman" w:hAnsi="-webkit-standard" w:cs="Times New Roman"/>
          <w:color w:val="000000"/>
          <w:lang w:val="en-US"/>
        </w:rPr>
      </w:pPr>
      <w:bookmarkStart w:id="0" w:name="_GoBack"/>
      <w:bookmarkEnd w:id="0"/>
      <w:r w:rsidRPr="00EF7560">
        <w:rPr>
          <w:rFonts w:ascii="Arial" w:eastAsia="Times New Roman" w:hAnsi="Arial" w:cs="Arial"/>
          <w:b/>
          <w:bCs/>
          <w:color w:val="000000"/>
          <w:lang w:val="en-US"/>
        </w:rPr>
        <w:t>Room 129/130</w:t>
      </w:r>
    </w:p>
    <w:p w:rsidR="00EF7560" w:rsidRPr="00EF7560" w:rsidRDefault="00EF7560" w:rsidP="00EF7560">
      <w:pPr>
        <w:rPr>
          <w:rFonts w:ascii="-webkit-standard" w:eastAsia="Times New Roman" w:hAnsi="-webkit-standard" w:cs="Times New Roman"/>
          <w:color w:val="000000"/>
          <w:lang w:val="en-US"/>
        </w:rPr>
      </w:pP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Council Meeting - 25 October: Draft agenda was circulated 19 October 2018.</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Update SOAC chairs meeting (19 October) (Katrina/Byron)</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Prepare Meeting with ALAC, GAC, Board and GNSO Council (see below)(Katrina to lead)</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Attend cross community/high interest sessions (Katrina to lead)</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 xml:space="preserve">Discussion: evaluation of volunteer application: (Katrina to lead). </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 xml:space="preserve">Prep discussion </w:t>
      </w:r>
      <w:proofErr w:type="spellStart"/>
      <w:r w:rsidRPr="00EF7560">
        <w:rPr>
          <w:rFonts w:ascii="Arial" w:eastAsia="Times New Roman" w:hAnsi="Arial" w:cs="Arial"/>
          <w:color w:val="000000"/>
          <w:sz w:val="22"/>
          <w:szCs w:val="22"/>
          <w:lang w:val="en-US"/>
        </w:rPr>
        <w:t>OnBoarding</w:t>
      </w:r>
      <w:proofErr w:type="spellEnd"/>
      <w:r w:rsidRPr="00EF7560">
        <w:rPr>
          <w:rFonts w:ascii="Arial" w:eastAsia="Times New Roman" w:hAnsi="Arial" w:cs="Arial"/>
          <w:color w:val="000000"/>
          <w:sz w:val="22"/>
          <w:szCs w:val="22"/>
          <w:lang w:val="en-US"/>
        </w:rPr>
        <w:t>, including the need  (Alejandra to lead)</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Prep for leadership training and chairmanship training</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 xml:space="preserve">Update Review (ATRT3 &amp; </w:t>
      </w:r>
      <w:proofErr w:type="spellStart"/>
      <w:r w:rsidRPr="00EF7560">
        <w:rPr>
          <w:rFonts w:ascii="Arial" w:eastAsia="Times New Roman" w:hAnsi="Arial" w:cs="Arial"/>
          <w:color w:val="000000"/>
          <w:sz w:val="22"/>
          <w:szCs w:val="22"/>
          <w:lang w:val="en-US"/>
        </w:rPr>
        <w:t>ccNSO</w:t>
      </w:r>
      <w:proofErr w:type="spellEnd"/>
      <w:r w:rsidRPr="00EF7560">
        <w:rPr>
          <w:rFonts w:ascii="Arial" w:eastAsia="Times New Roman" w:hAnsi="Arial" w:cs="Arial"/>
          <w:color w:val="000000"/>
          <w:sz w:val="22"/>
          <w:szCs w:val="22"/>
          <w:lang w:val="en-US"/>
        </w:rPr>
        <w:t xml:space="preserve"> review): Katrina to lead</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AOB</w:t>
      </w:r>
    </w:p>
    <w:p w:rsidR="00EF7560" w:rsidRDefault="00EF7560" w:rsidP="00EF7560">
      <w:pPr>
        <w:pStyle w:val="ListParagraph"/>
        <w:numPr>
          <w:ilvl w:val="0"/>
          <w:numId w:val="16"/>
        </w:numPr>
        <w:textAlignment w:val="baseline"/>
        <w:rPr>
          <w:rFonts w:ascii="Arial" w:eastAsia="Times New Roman" w:hAnsi="Arial" w:cs="Arial"/>
          <w:color w:val="000000"/>
          <w:sz w:val="22"/>
          <w:szCs w:val="22"/>
          <w:lang w:val="en-US"/>
        </w:rPr>
      </w:pPr>
      <w:r w:rsidRPr="00EF7560">
        <w:rPr>
          <w:rFonts w:ascii="Arial" w:eastAsia="Times New Roman" w:hAnsi="Arial" w:cs="Arial"/>
          <w:color w:val="000000"/>
          <w:sz w:val="22"/>
          <w:szCs w:val="22"/>
          <w:lang w:val="en-US"/>
        </w:rPr>
        <w:t>Closure</w:t>
      </w:r>
    </w:p>
    <w:p w:rsidR="00EF7560" w:rsidRDefault="00EF7560" w:rsidP="00EF7560">
      <w:pPr>
        <w:textAlignment w:val="baseline"/>
        <w:rPr>
          <w:rFonts w:ascii="Arial" w:eastAsia="Times New Roman" w:hAnsi="Arial" w:cs="Arial"/>
          <w:color w:val="000000"/>
          <w:sz w:val="22"/>
          <w:szCs w:val="22"/>
          <w:lang w:val="en-US"/>
        </w:rPr>
      </w:pPr>
    </w:p>
    <w:p w:rsidR="00EF7560" w:rsidRDefault="00EF7560" w:rsidP="00EF7560">
      <w:pPr>
        <w:textAlignment w:val="baseline"/>
        <w:rPr>
          <w:rFonts w:ascii="Arial" w:eastAsia="Times New Roman" w:hAnsi="Arial" w:cs="Arial"/>
          <w:color w:val="000000"/>
          <w:sz w:val="22"/>
          <w:szCs w:val="22"/>
          <w:lang w:val="en-US"/>
        </w:rPr>
      </w:pPr>
    </w:p>
    <w:p w:rsidR="00EF7560" w:rsidRDefault="00EF7560">
      <w:pPr>
        <w:rPr>
          <w:rFonts w:ascii="Arial" w:eastAsia="Times New Roman" w:hAnsi="Arial" w:cs="Arial"/>
          <w:color w:val="000000"/>
          <w:sz w:val="22"/>
          <w:szCs w:val="22"/>
          <w:lang w:val="en-US"/>
        </w:rPr>
      </w:pPr>
      <w:r>
        <w:rPr>
          <w:rFonts w:ascii="Arial" w:eastAsia="Times New Roman" w:hAnsi="Arial" w:cs="Arial"/>
          <w:color w:val="000000"/>
          <w:sz w:val="22"/>
          <w:szCs w:val="22"/>
          <w:lang w:val="en-US"/>
        </w:rPr>
        <w:br w:type="page"/>
      </w:r>
    </w:p>
    <w:p w:rsidR="00EF7560" w:rsidRPr="008B3432" w:rsidRDefault="00EF7560" w:rsidP="00EF7560">
      <w:pPr>
        <w:textAlignment w:val="baseline"/>
        <w:rPr>
          <w:rFonts w:eastAsia="Times New Roman" w:cstheme="minorHAnsi"/>
          <w:color w:val="000000"/>
          <w:sz w:val="22"/>
          <w:szCs w:val="22"/>
          <w:lang w:val="en-US"/>
        </w:rPr>
      </w:pPr>
      <w:r w:rsidRPr="008B3432">
        <w:rPr>
          <w:rFonts w:eastAsia="Times New Roman" w:cstheme="minorHAnsi"/>
          <w:color w:val="000000"/>
          <w:sz w:val="22"/>
          <w:szCs w:val="22"/>
          <w:lang w:val="en-US"/>
        </w:rPr>
        <w:lastRenderedPageBreak/>
        <w:t>Annex A: Topics meeting with ALAC, GNSO, GAC and Board</w:t>
      </w:r>
    </w:p>
    <w:p w:rsidR="00EF7560" w:rsidRPr="00EF7560" w:rsidRDefault="00EF7560" w:rsidP="00EF7560">
      <w:pPr>
        <w:spacing w:after="240"/>
        <w:rPr>
          <w:rFonts w:eastAsia="Times New Roman" w:cstheme="minorHAnsi"/>
          <w:color w:val="000000"/>
          <w:sz w:val="22"/>
          <w:szCs w:val="22"/>
          <w:lang w:val="en-US"/>
        </w:rPr>
      </w:pPr>
    </w:p>
    <w:p w:rsidR="00EF7560" w:rsidRPr="00EF7560" w:rsidRDefault="00EF7560" w:rsidP="00EF7560">
      <w:pPr>
        <w:ind w:left="-540"/>
        <w:rPr>
          <w:rFonts w:eastAsia="Times New Roman" w:cstheme="minorHAnsi"/>
          <w:color w:val="000000"/>
          <w:sz w:val="22"/>
          <w:szCs w:val="22"/>
          <w:lang w:val="en-US"/>
        </w:rPr>
      </w:pPr>
      <w:proofErr w:type="spellStart"/>
      <w:r w:rsidRPr="00EF7560">
        <w:rPr>
          <w:rFonts w:eastAsia="Times New Roman" w:cstheme="minorHAnsi"/>
          <w:b/>
          <w:bCs/>
          <w:color w:val="000000"/>
          <w:sz w:val="22"/>
          <w:szCs w:val="22"/>
          <w:shd w:val="clear" w:color="auto" w:fill="FFFF00"/>
          <w:lang w:val="en-US"/>
        </w:rPr>
        <w:t>ccNSO</w:t>
      </w:r>
      <w:proofErr w:type="spellEnd"/>
      <w:r w:rsidRPr="00EF7560">
        <w:rPr>
          <w:rFonts w:eastAsia="Times New Roman" w:cstheme="minorHAnsi"/>
          <w:b/>
          <w:bCs/>
          <w:color w:val="000000"/>
          <w:sz w:val="22"/>
          <w:szCs w:val="22"/>
          <w:shd w:val="clear" w:color="auto" w:fill="FFFF00"/>
          <w:lang w:val="en-US"/>
        </w:rPr>
        <w:t xml:space="preserve"> / ALAC</w:t>
      </w:r>
      <w:r w:rsidRPr="00EF7560">
        <w:rPr>
          <w:rFonts w:eastAsia="Times New Roman" w:cstheme="minorHAnsi"/>
          <w:b/>
          <w:bCs/>
          <w:color w:val="000000"/>
          <w:sz w:val="22"/>
          <w:szCs w:val="22"/>
          <w:lang w:val="en-US"/>
        </w:rPr>
        <w:t>, Sunday 21 October 17:00-17:45 local time, Room 116 (ALAC)</w:t>
      </w:r>
    </w:p>
    <w:tbl>
      <w:tblPr>
        <w:tblW w:w="0" w:type="auto"/>
        <w:tblCellMar>
          <w:top w:w="15" w:type="dxa"/>
          <w:left w:w="15" w:type="dxa"/>
          <w:bottom w:w="15" w:type="dxa"/>
          <w:right w:w="15" w:type="dxa"/>
        </w:tblCellMar>
        <w:tblLook w:val="04A0" w:firstRow="1" w:lastRow="0" w:firstColumn="1" w:lastColumn="0" w:noHBand="0" w:noVBand="1"/>
      </w:tblPr>
      <w:tblGrid>
        <w:gridCol w:w="3766"/>
        <w:gridCol w:w="999"/>
        <w:gridCol w:w="1416"/>
        <w:gridCol w:w="1168"/>
        <w:gridCol w:w="1651"/>
      </w:tblGrid>
      <w:tr w:rsidR="00EF7560" w:rsidRPr="00EF7560" w:rsidTr="00EF7560">
        <w:trPr>
          <w:trHeight w:val="840"/>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Subtopic</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 xml:space="preserve">Introduction for </w:t>
            </w:r>
            <w:proofErr w:type="spellStart"/>
            <w:r w:rsidRPr="00EF7560">
              <w:rPr>
                <w:rFonts w:eastAsia="Times New Roman" w:cstheme="minorHAnsi"/>
                <w:b/>
                <w:bCs/>
                <w:color w:val="000000"/>
                <w:sz w:val="22"/>
                <w:szCs w:val="22"/>
                <w:lang w:val="en-US"/>
              </w:rPr>
              <w:t>ccNSO</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Main points / Message / concern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Comment</w:t>
            </w: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Does ALAC view activities in the area of internet governance as a part of ICANN’s mission and a strategic priority? What are the ALAC’s views on the roles of the different groups of ICANN in this area (Board’s, staff’s, communities, CCWG IG)? Has the ALAC considered possibilities to consolidate and coordinate all the different activities? How do they see the interaction between global, regional and national IG related activities?</w:t>
            </w:r>
          </w:p>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Katrina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Related to the CCWG IG charter</w:t>
            </w:r>
          </w:p>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and question whether the </w:t>
            </w:r>
            <w:proofErr w:type="spellStart"/>
            <w:r w:rsidRPr="00EF7560">
              <w:rPr>
                <w:rFonts w:eastAsia="Times New Roman" w:cstheme="minorHAnsi"/>
                <w:color w:val="000000"/>
                <w:sz w:val="22"/>
                <w:szCs w:val="22"/>
                <w:lang w:val="en-US"/>
              </w:rPr>
              <w:t>ccNSO</w:t>
            </w:r>
            <w:proofErr w:type="spellEnd"/>
            <w:r w:rsidRPr="00EF7560">
              <w:rPr>
                <w:rFonts w:eastAsia="Times New Roman" w:cstheme="minorHAnsi"/>
                <w:color w:val="000000"/>
                <w:sz w:val="22"/>
                <w:szCs w:val="22"/>
                <w:lang w:val="en-US"/>
              </w:rPr>
              <w:t xml:space="preserve"> should continue to support this group as proposed?</w:t>
            </w: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What does the ALAC consider strategic priorities for the upcoming Strategic Plan?</w:t>
            </w:r>
          </w:p>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Giovanni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What do you consider possible ways to </w:t>
            </w:r>
            <w:proofErr w:type="spellStart"/>
            <w:r w:rsidRPr="00EF7560">
              <w:rPr>
                <w:rFonts w:eastAsia="Times New Roman" w:cstheme="minorHAnsi"/>
                <w:color w:val="000000"/>
                <w:sz w:val="22"/>
                <w:szCs w:val="22"/>
                <w:lang w:val="en-US"/>
              </w:rPr>
              <w:t>optimise</w:t>
            </w:r>
            <w:proofErr w:type="spellEnd"/>
            <w:r w:rsidRPr="00EF7560">
              <w:rPr>
                <w:rFonts w:eastAsia="Times New Roman" w:cstheme="minorHAnsi"/>
                <w:color w:val="000000"/>
                <w:sz w:val="22"/>
                <w:szCs w:val="22"/>
                <w:lang w:val="en-US"/>
              </w:rPr>
              <w:t xml:space="preserve"> the ICANN  budget spending?</w:t>
            </w:r>
          </w:p>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Giovanni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bl>
    <w:p w:rsidR="00EF7560" w:rsidRPr="00EF7560" w:rsidRDefault="00EF7560" w:rsidP="00EF7560">
      <w:pPr>
        <w:spacing w:after="240"/>
        <w:rPr>
          <w:rFonts w:eastAsia="Times New Roman" w:cstheme="minorHAnsi"/>
          <w:color w:val="000000"/>
          <w:sz w:val="22"/>
          <w:szCs w:val="22"/>
          <w:lang w:val="en-US"/>
        </w:rPr>
      </w:pPr>
      <w:r w:rsidRPr="00EF7560">
        <w:rPr>
          <w:rFonts w:eastAsia="Times New Roman" w:cstheme="minorHAnsi"/>
          <w:color w:val="000000"/>
          <w:sz w:val="22"/>
          <w:szCs w:val="22"/>
          <w:lang w:val="en-US"/>
        </w:rPr>
        <w:br/>
      </w:r>
    </w:p>
    <w:p w:rsidR="00EF7560" w:rsidRPr="008B3432" w:rsidRDefault="00EF7560">
      <w:pPr>
        <w:rPr>
          <w:rFonts w:eastAsia="Times New Roman" w:cstheme="minorHAnsi"/>
          <w:b/>
          <w:bCs/>
          <w:color w:val="000000"/>
          <w:sz w:val="22"/>
          <w:szCs w:val="22"/>
          <w:shd w:val="clear" w:color="auto" w:fill="FFFF00"/>
          <w:lang w:val="en-US"/>
        </w:rPr>
      </w:pPr>
      <w:r w:rsidRPr="008B3432">
        <w:rPr>
          <w:rFonts w:eastAsia="Times New Roman" w:cstheme="minorHAnsi"/>
          <w:b/>
          <w:bCs/>
          <w:color w:val="000000"/>
          <w:sz w:val="22"/>
          <w:szCs w:val="22"/>
          <w:shd w:val="clear" w:color="auto" w:fill="FFFF00"/>
          <w:lang w:val="en-US"/>
        </w:rPr>
        <w:br w:type="page"/>
      </w:r>
    </w:p>
    <w:p w:rsidR="00EF7560" w:rsidRPr="00EF7560" w:rsidRDefault="00EF7560" w:rsidP="00EF7560">
      <w:pPr>
        <w:ind w:left="-540"/>
        <w:rPr>
          <w:rFonts w:eastAsia="Times New Roman" w:cstheme="minorHAnsi"/>
          <w:color w:val="000000"/>
          <w:sz w:val="22"/>
          <w:szCs w:val="22"/>
          <w:lang w:val="en-US"/>
        </w:rPr>
      </w:pPr>
      <w:proofErr w:type="spellStart"/>
      <w:r w:rsidRPr="00EF7560">
        <w:rPr>
          <w:rFonts w:eastAsia="Times New Roman" w:cstheme="minorHAnsi"/>
          <w:b/>
          <w:bCs/>
          <w:color w:val="000000"/>
          <w:sz w:val="22"/>
          <w:szCs w:val="22"/>
          <w:shd w:val="clear" w:color="auto" w:fill="FFFF00"/>
          <w:lang w:val="en-US"/>
        </w:rPr>
        <w:lastRenderedPageBreak/>
        <w:t>ccNSO</w:t>
      </w:r>
      <w:proofErr w:type="spellEnd"/>
      <w:r w:rsidRPr="00EF7560">
        <w:rPr>
          <w:rFonts w:eastAsia="Times New Roman" w:cstheme="minorHAnsi"/>
          <w:b/>
          <w:bCs/>
          <w:color w:val="000000"/>
          <w:sz w:val="22"/>
          <w:szCs w:val="22"/>
          <w:shd w:val="clear" w:color="auto" w:fill="FFFF00"/>
          <w:lang w:val="en-US"/>
        </w:rPr>
        <w:t xml:space="preserve"> / GNSO</w:t>
      </w:r>
      <w:r w:rsidRPr="00EF7560">
        <w:rPr>
          <w:rFonts w:eastAsia="Times New Roman" w:cstheme="minorHAnsi"/>
          <w:b/>
          <w:bCs/>
          <w:color w:val="000000"/>
          <w:sz w:val="22"/>
          <w:szCs w:val="22"/>
          <w:lang w:val="en-US"/>
        </w:rPr>
        <w:t>, Monday 22 October 12:00-13:30 local time, Room 115 (GNSO)</w:t>
      </w:r>
    </w:p>
    <w:tbl>
      <w:tblPr>
        <w:tblW w:w="0" w:type="auto"/>
        <w:tblCellMar>
          <w:top w:w="15" w:type="dxa"/>
          <w:left w:w="15" w:type="dxa"/>
          <w:bottom w:w="15" w:type="dxa"/>
          <w:right w:w="15" w:type="dxa"/>
        </w:tblCellMar>
        <w:tblLook w:val="04A0" w:firstRow="1" w:lastRow="0" w:firstColumn="1" w:lastColumn="0" w:noHBand="0" w:noVBand="1"/>
      </w:tblPr>
      <w:tblGrid>
        <w:gridCol w:w="3710"/>
        <w:gridCol w:w="999"/>
        <w:gridCol w:w="1572"/>
        <w:gridCol w:w="1533"/>
        <w:gridCol w:w="1186"/>
      </w:tblGrid>
      <w:tr w:rsidR="00EF7560" w:rsidRPr="00EF7560" w:rsidTr="00EF7560">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Subtopic</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 xml:space="preserve">Introduction for </w:t>
            </w:r>
            <w:proofErr w:type="spellStart"/>
            <w:r w:rsidRPr="00EF7560">
              <w:rPr>
                <w:rFonts w:eastAsia="Times New Roman" w:cstheme="minorHAnsi"/>
                <w:b/>
                <w:bCs/>
                <w:color w:val="000000"/>
                <w:sz w:val="22"/>
                <w:szCs w:val="22"/>
                <w:lang w:val="en-US"/>
              </w:rPr>
              <w:t>ccNSO</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Main points / Message / concern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Comment</w:t>
            </w: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CSC Effectiveness Review - Status update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Debbie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IANA Function Review - Progress and expected next steps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New gTLD auction proceeds CCWG initial report - exchange of 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ICANN’s FY20 Budget process and upcoming Strategic Planning Process - coordination of participation?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Giovanni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Specific Reviews &amp; Operating Standards - exchange of 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Katrina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Emoji Study Group (</w:t>
            </w:r>
            <w:proofErr w:type="spellStart"/>
            <w:r w:rsidRPr="00EF7560">
              <w:rPr>
                <w:rFonts w:eastAsia="Times New Roman" w:cstheme="minorHAnsi"/>
                <w:color w:val="000000"/>
                <w:sz w:val="22"/>
                <w:szCs w:val="22"/>
                <w:lang w:val="en-US"/>
              </w:rPr>
              <w:t>ccNSO</w:t>
            </w:r>
            <w:proofErr w:type="spellEnd"/>
            <w:r w:rsidRPr="00EF7560">
              <w:rPr>
                <w:rFonts w:eastAsia="Times New Roman" w:cstheme="minorHAnsi"/>
                <w:color w:val="000000"/>
                <w:sz w:val="22"/>
                <w:szCs w:val="22"/>
                <w:lang w:val="en-US"/>
              </w:rPr>
              <w:t>) - progress update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Alejandra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Recommendations on confusing </w:t>
            </w:r>
            <w:proofErr w:type="spellStart"/>
            <w:r w:rsidRPr="00EF7560">
              <w:rPr>
                <w:rFonts w:eastAsia="Times New Roman" w:cstheme="minorHAnsi"/>
                <w:color w:val="000000"/>
                <w:sz w:val="22"/>
                <w:szCs w:val="22"/>
                <w:lang w:val="en-US"/>
              </w:rPr>
              <w:t>similaritiy</w:t>
            </w:r>
            <w:proofErr w:type="spellEnd"/>
            <w:r w:rsidRPr="00EF7560">
              <w:rPr>
                <w:rFonts w:eastAsia="Times New Roman" w:cstheme="minorHAnsi"/>
                <w:color w:val="000000"/>
                <w:sz w:val="22"/>
                <w:szCs w:val="22"/>
                <w:lang w:val="en-US"/>
              </w:rPr>
              <w:t xml:space="preserve"> evaluation for new gTLD and IDN ccTLDs - need to coordinate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Katrina/</w:t>
            </w:r>
          </w:p>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Giovanni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Issue at stake: </w:t>
            </w:r>
          </w:p>
        </w:tc>
      </w:tr>
    </w:tbl>
    <w:p w:rsidR="00EF7560" w:rsidRPr="00EF7560" w:rsidRDefault="00EF7560" w:rsidP="00EF7560">
      <w:pPr>
        <w:spacing w:after="240"/>
        <w:rPr>
          <w:rFonts w:eastAsia="Times New Roman" w:cstheme="minorHAnsi"/>
          <w:color w:val="000000"/>
          <w:sz w:val="22"/>
          <w:szCs w:val="22"/>
          <w:lang w:val="en-US"/>
        </w:rPr>
      </w:pPr>
      <w:r w:rsidRPr="00EF7560">
        <w:rPr>
          <w:rFonts w:eastAsia="Times New Roman" w:cstheme="minorHAnsi"/>
          <w:color w:val="000000"/>
          <w:sz w:val="22"/>
          <w:szCs w:val="22"/>
          <w:lang w:val="en-US"/>
        </w:rPr>
        <w:br/>
      </w:r>
      <w:r w:rsidRPr="00EF7560">
        <w:rPr>
          <w:rFonts w:eastAsia="Times New Roman" w:cstheme="minorHAnsi"/>
          <w:color w:val="000000"/>
          <w:sz w:val="22"/>
          <w:szCs w:val="22"/>
          <w:lang w:val="en-US"/>
        </w:rPr>
        <w:br/>
      </w:r>
    </w:p>
    <w:p w:rsidR="00EF7560" w:rsidRPr="008B3432" w:rsidRDefault="00EF7560">
      <w:pPr>
        <w:rPr>
          <w:rFonts w:eastAsia="Times New Roman" w:cstheme="minorHAnsi"/>
          <w:b/>
          <w:bCs/>
          <w:color w:val="000000"/>
          <w:sz w:val="22"/>
          <w:szCs w:val="22"/>
          <w:shd w:val="clear" w:color="auto" w:fill="FFFF00"/>
          <w:lang w:val="en-US"/>
        </w:rPr>
      </w:pPr>
      <w:r w:rsidRPr="008B3432">
        <w:rPr>
          <w:rFonts w:eastAsia="Times New Roman" w:cstheme="minorHAnsi"/>
          <w:b/>
          <w:bCs/>
          <w:color w:val="000000"/>
          <w:sz w:val="22"/>
          <w:szCs w:val="22"/>
          <w:shd w:val="clear" w:color="auto" w:fill="FFFF00"/>
          <w:lang w:val="en-US"/>
        </w:rPr>
        <w:br w:type="page"/>
      </w:r>
    </w:p>
    <w:p w:rsidR="00EF7560" w:rsidRPr="00EF7560" w:rsidRDefault="00EF7560" w:rsidP="00EF7560">
      <w:pPr>
        <w:ind w:left="-540"/>
        <w:rPr>
          <w:rFonts w:eastAsia="Times New Roman" w:cstheme="minorHAnsi"/>
          <w:color w:val="000000"/>
          <w:sz w:val="22"/>
          <w:szCs w:val="22"/>
          <w:lang w:val="en-US"/>
        </w:rPr>
      </w:pPr>
      <w:proofErr w:type="spellStart"/>
      <w:r w:rsidRPr="00EF7560">
        <w:rPr>
          <w:rFonts w:eastAsia="Times New Roman" w:cstheme="minorHAnsi"/>
          <w:b/>
          <w:bCs/>
          <w:color w:val="000000"/>
          <w:sz w:val="22"/>
          <w:szCs w:val="22"/>
          <w:shd w:val="clear" w:color="auto" w:fill="FFFF00"/>
          <w:lang w:val="en-US"/>
        </w:rPr>
        <w:lastRenderedPageBreak/>
        <w:t>ccNSO</w:t>
      </w:r>
      <w:proofErr w:type="spellEnd"/>
      <w:r w:rsidRPr="00EF7560">
        <w:rPr>
          <w:rFonts w:eastAsia="Times New Roman" w:cstheme="minorHAnsi"/>
          <w:b/>
          <w:bCs/>
          <w:color w:val="000000"/>
          <w:sz w:val="22"/>
          <w:szCs w:val="22"/>
          <w:shd w:val="clear" w:color="auto" w:fill="FFFF00"/>
          <w:lang w:val="en-US"/>
        </w:rPr>
        <w:t xml:space="preserve"> / GAC</w:t>
      </w:r>
      <w:r w:rsidRPr="00EF7560">
        <w:rPr>
          <w:rFonts w:eastAsia="Times New Roman" w:cstheme="minorHAnsi"/>
          <w:b/>
          <w:bCs/>
          <w:color w:val="000000"/>
          <w:sz w:val="22"/>
          <w:szCs w:val="22"/>
          <w:lang w:val="en-US"/>
        </w:rPr>
        <w:t>, Tuesday 23 October 13:30-14:15 local time, Room 117 (GAC)</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1"/>
        <w:gridCol w:w="999"/>
        <w:gridCol w:w="1269"/>
        <w:gridCol w:w="1150"/>
        <w:gridCol w:w="2331"/>
      </w:tblGrid>
      <w:tr w:rsidR="00EF7560" w:rsidRPr="00EF7560" w:rsidTr="008B3432">
        <w:tc>
          <w:tcPr>
            <w:tcW w:w="325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Topic</w:t>
            </w:r>
          </w:p>
        </w:tc>
        <w:tc>
          <w:tcPr>
            <w:tcW w:w="999"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Subtopic</w:t>
            </w:r>
          </w:p>
        </w:tc>
        <w:tc>
          <w:tcPr>
            <w:tcW w:w="1269"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 xml:space="preserve">Introduction for </w:t>
            </w:r>
            <w:proofErr w:type="spellStart"/>
            <w:r w:rsidRPr="00EF7560">
              <w:rPr>
                <w:rFonts w:eastAsia="Times New Roman" w:cstheme="minorHAnsi"/>
                <w:b/>
                <w:bCs/>
                <w:color w:val="000000"/>
                <w:sz w:val="22"/>
                <w:szCs w:val="22"/>
                <w:lang w:val="en-US"/>
              </w:rPr>
              <w:t>ccNSO</w:t>
            </w:r>
            <w:proofErr w:type="spellEnd"/>
          </w:p>
        </w:tc>
        <w:tc>
          <w:tcPr>
            <w:tcW w:w="115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Main points / Message / concern</w:t>
            </w:r>
          </w:p>
        </w:tc>
        <w:tc>
          <w:tcPr>
            <w:tcW w:w="2331"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Comment</w:t>
            </w:r>
          </w:p>
        </w:tc>
      </w:tr>
      <w:tr w:rsidR="00EF7560" w:rsidRPr="00EF7560" w:rsidTr="008B3432">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Country &amp; Territory names</w:t>
            </w:r>
          </w:p>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Given recent initiative of GNSO about 2character codes, it might be very interesting to combine GAC/</w:t>
            </w:r>
            <w:proofErr w:type="spellStart"/>
            <w:r w:rsidRPr="00EF7560">
              <w:rPr>
                <w:rFonts w:eastAsia="Times New Roman" w:cstheme="minorHAnsi"/>
                <w:color w:val="000000"/>
                <w:sz w:val="22"/>
                <w:szCs w:val="22"/>
                <w:lang w:val="en-US"/>
              </w:rPr>
              <w:t>ccNSO</w:t>
            </w:r>
            <w:proofErr w:type="spellEnd"/>
            <w:r w:rsidRPr="00EF7560">
              <w:rPr>
                <w:rFonts w:eastAsia="Times New Roman" w:cstheme="minorHAnsi"/>
                <w:color w:val="000000"/>
                <w:sz w:val="22"/>
                <w:szCs w:val="22"/>
                <w:lang w:val="en-US"/>
              </w:rPr>
              <w:t xml:space="preserve"> point of view. </w:t>
            </w:r>
          </w:p>
        </w:tc>
        <w:tc>
          <w:tcPr>
            <w:tcW w:w="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Katrina</w:t>
            </w: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Views from around the world On WT 1-5</w:t>
            </w:r>
          </w:p>
        </w:tc>
        <w:tc>
          <w:tcPr>
            <w:tcW w:w="2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roofErr w:type="spellStart"/>
            <w:r w:rsidRPr="00EF7560">
              <w:rPr>
                <w:rFonts w:eastAsia="Times New Roman" w:cstheme="minorHAnsi"/>
                <w:color w:val="000000"/>
                <w:sz w:val="22"/>
                <w:szCs w:val="22"/>
                <w:lang w:val="en-US"/>
              </w:rPr>
              <w:t>Pär</w:t>
            </w:r>
            <w:proofErr w:type="spellEnd"/>
            <w:r w:rsidRPr="00EF7560">
              <w:rPr>
                <w:rFonts w:eastAsia="Times New Roman" w:cstheme="minorHAnsi"/>
                <w:color w:val="000000"/>
                <w:sz w:val="22"/>
                <w:szCs w:val="22"/>
                <w:lang w:val="en-US"/>
              </w:rPr>
              <w:t xml:space="preserve"> assured me that GAC maintains a very firm “don’t touch 2 letter codes”. This is obviously good for us as we share that feeling. So, we thought that it might be good to start this topic with both GAC and </w:t>
            </w:r>
            <w:proofErr w:type="spellStart"/>
            <w:r w:rsidRPr="00EF7560">
              <w:rPr>
                <w:rFonts w:eastAsia="Times New Roman" w:cstheme="minorHAnsi"/>
                <w:color w:val="000000"/>
                <w:sz w:val="22"/>
                <w:szCs w:val="22"/>
                <w:lang w:val="en-US"/>
              </w:rPr>
              <w:t>ccNSO</w:t>
            </w:r>
            <w:proofErr w:type="spellEnd"/>
            <w:r w:rsidRPr="00EF7560">
              <w:rPr>
                <w:rFonts w:eastAsia="Times New Roman" w:cstheme="minorHAnsi"/>
                <w:color w:val="000000"/>
                <w:sz w:val="22"/>
                <w:szCs w:val="22"/>
                <w:lang w:val="en-US"/>
              </w:rPr>
              <w:t xml:space="preserve"> presenting their views why 2letter codes/2character codes should not be released as gTLD’s. In that way we might reinforce the message. </w:t>
            </w:r>
          </w:p>
        </w:tc>
      </w:tr>
      <w:tr w:rsidR="00EF7560" w:rsidRPr="00EF7560" w:rsidTr="008B3432">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GDPR</w:t>
            </w:r>
          </w:p>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Although very important for GAC, they are a bit at a loss here given that a lot of new attendees will be present at ICANN63. GAC very much appreciated our joint session in Puerto Rico and would be very pleased if we could approach this from a practical angle.</w:t>
            </w:r>
          </w:p>
          <w:p w:rsidR="00EF7560" w:rsidRPr="00EF7560" w:rsidRDefault="00EF7560" w:rsidP="00EF7560">
            <w:pPr>
              <w:rPr>
                <w:rFonts w:eastAsia="Times New Roman" w:cstheme="minorHAnsi"/>
                <w:sz w:val="22"/>
                <w:szCs w:val="22"/>
                <w:lang w:val="en-US"/>
              </w:rPr>
            </w:pPr>
          </w:p>
        </w:tc>
        <w:tc>
          <w:tcPr>
            <w:tcW w:w="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Peter </w:t>
            </w:r>
            <w:proofErr w:type="spellStart"/>
            <w:r w:rsidRPr="00EF7560">
              <w:rPr>
                <w:rFonts w:eastAsia="Times New Roman" w:cstheme="minorHAnsi"/>
                <w:color w:val="000000"/>
                <w:sz w:val="22"/>
                <w:szCs w:val="22"/>
                <w:lang w:val="en-US"/>
              </w:rPr>
              <w:t>Vergote</w:t>
            </w:r>
            <w:proofErr w:type="spellEnd"/>
          </w:p>
          <w:p w:rsidR="00EF7560" w:rsidRPr="00EF7560" w:rsidRDefault="00EF7560" w:rsidP="00EF7560">
            <w:pPr>
              <w:rPr>
                <w:rFonts w:eastAsia="Times New Roman" w:cstheme="minorHAnsi"/>
                <w:sz w:val="22"/>
                <w:szCs w:val="22"/>
                <w:lang w:val="en-US"/>
              </w:rPr>
            </w:pP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2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Would it be doable that we share some of the slides of the CENTR survey about impact of GDPR to open this topic? I know we have it as a separate presentation during a session later that day but it would set the scene for a Q&amp;A follow up. </w:t>
            </w:r>
            <w:proofErr w:type="spellStart"/>
            <w:r w:rsidRPr="00EF7560">
              <w:rPr>
                <w:rFonts w:eastAsia="Times New Roman" w:cstheme="minorHAnsi"/>
                <w:color w:val="000000"/>
                <w:sz w:val="22"/>
                <w:szCs w:val="22"/>
                <w:lang w:val="en-US"/>
              </w:rPr>
              <w:t>Pär</w:t>
            </w:r>
            <w:proofErr w:type="spellEnd"/>
            <w:r w:rsidRPr="00EF7560">
              <w:rPr>
                <w:rFonts w:eastAsia="Times New Roman" w:cstheme="minorHAnsi"/>
                <w:color w:val="000000"/>
                <w:sz w:val="22"/>
                <w:szCs w:val="22"/>
                <w:lang w:val="en-US"/>
              </w:rPr>
              <w:t xml:space="preserve"> would make sure that this Q&amp;A gets prepared by some GAC people so that it doesn’t turn into same people as always posing the same questions.</w:t>
            </w:r>
          </w:p>
        </w:tc>
      </w:tr>
      <w:tr w:rsidR="00EF7560" w:rsidRPr="00EF7560" w:rsidTr="008B3432">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ICANN 5y strategic plan</w:t>
            </w:r>
          </w:p>
          <w:p w:rsidR="00EF7560" w:rsidRPr="00EF7560" w:rsidRDefault="00EF7560" w:rsidP="00EF7560">
            <w:pPr>
              <w:rPr>
                <w:rFonts w:eastAsia="Times New Roman" w:cstheme="minorHAnsi"/>
                <w:sz w:val="22"/>
                <w:szCs w:val="22"/>
                <w:lang w:val="en-US"/>
              </w:rPr>
            </w:pPr>
            <w:proofErr w:type="spellStart"/>
            <w:r w:rsidRPr="00EF7560">
              <w:rPr>
                <w:rFonts w:eastAsia="Times New Roman" w:cstheme="minorHAnsi"/>
                <w:color w:val="000000"/>
                <w:sz w:val="22"/>
                <w:szCs w:val="22"/>
                <w:lang w:val="en-US"/>
              </w:rPr>
              <w:t>Pär</w:t>
            </w:r>
            <w:proofErr w:type="spellEnd"/>
            <w:r w:rsidRPr="00EF7560">
              <w:rPr>
                <w:rFonts w:eastAsia="Times New Roman" w:cstheme="minorHAnsi"/>
                <w:color w:val="000000"/>
                <w:sz w:val="22"/>
                <w:szCs w:val="22"/>
                <w:lang w:val="en-US"/>
              </w:rPr>
              <w:t xml:space="preserve"> agreed on the suggestion that we could have a brief exchange on priorities of each of our constituencies. So basically, one slide with top 5 for GAC, 1 slide with our top 5 and then basically </w:t>
            </w:r>
            <w:r w:rsidRPr="00EF7560">
              <w:rPr>
                <w:rFonts w:eastAsia="Times New Roman" w:cstheme="minorHAnsi"/>
                <w:color w:val="000000"/>
                <w:sz w:val="22"/>
                <w:szCs w:val="22"/>
                <w:lang w:val="en-US"/>
              </w:rPr>
              <w:lastRenderedPageBreak/>
              <w:t xml:space="preserve">discussion if there are matches. There is no risk for a loss here. Either, there are cross links between our top5 and we can us that as leverage, either there are none but then at least GAC and </w:t>
            </w:r>
            <w:proofErr w:type="spellStart"/>
            <w:r w:rsidRPr="00EF7560">
              <w:rPr>
                <w:rFonts w:eastAsia="Times New Roman" w:cstheme="minorHAnsi"/>
                <w:color w:val="000000"/>
                <w:sz w:val="22"/>
                <w:szCs w:val="22"/>
                <w:lang w:val="en-US"/>
              </w:rPr>
              <w:t>ccNSO</w:t>
            </w:r>
            <w:proofErr w:type="spellEnd"/>
            <w:r w:rsidRPr="00EF7560">
              <w:rPr>
                <w:rFonts w:eastAsia="Times New Roman" w:cstheme="minorHAnsi"/>
                <w:color w:val="000000"/>
                <w:sz w:val="22"/>
                <w:szCs w:val="22"/>
                <w:lang w:val="en-US"/>
              </w:rPr>
              <w:t xml:space="preserve"> are aware of each other’s priorities.</w:t>
            </w:r>
          </w:p>
        </w:tc>
        <w:tc>
          <w:tcPr>
            <w:tcW w:w="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1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Giovanni</w:t>
            </w:r>
          </w:p>
          <w:p w:rsidR="00EF7560" w:rsidRPr="00EF7560" w:rsidRDefault="00EF7560" w:rsidP="00EF7560">
            <w:pPr>
              <w:rPr>
                <w:rFonts w:eastAsia="Times New Roman" w:cstheme="minorHAnsi"/>
                <w:sz w:val="22"/>
                <w:szCs w:val="22"/>
                <w:lang w:val="en-US"/>
              </w:rPr>
            </w:pPr>
          </w:p>
        </w:tc>
        <w:tc>
          <w:tcPr>
            <w:tcW w:w="1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23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roofErr w:type="spellStart"/>
            <w:r w:rsidRPr="00EF7560">
              <w:rPr>
                <w:rFonts w:eastAsia="Times New Roman" w:cstheme="minorHAnsi"/>
                <w:color w:val="000000"/>
                <w:sz w:val="22"/>
                <w:szCs w:val="22"/>
                <w:lang w:val="en-US"/>
              </w:rPr>
              <w:t>Pär</w:t>
            </w:r>
            <w:proofErr w:type="spellEnd"/>
            <w:r w:rsidRPr="00EF7560">
              <w:rPr>
                <w:rFonts w:eastAsia="Times New Roman" w:cstheme="minorHAnsi"/>
                <w:color w:val="000000"/>
                <w:sz w:val="22"/>
                <w:szCs w:val="22"/>
                <w:lang w:val="en-US"/>
              </w:rPr>
              <w:t xml:space="preserve"> would immediately liaise with GAC people that could look into this. I assume that for us Giovanni is best placed to coordinate on this?</w:t>
            </w:r>
          </w:p>
          <w:p w:rsidR="00EF7560" w:rsidRPr="00EF7560" w:rsidRDefault="00EF7560" w:rsidP="00EF7560">
            <w:pPr>
              <w:rPr>
                <w:rFonts w:eastAsia="Times New Roman" w:cstheme="minorHAnsi"/>
                <w:sz w:val="22"/>
                <w:szCs w:val="22"/>
                <w:lang w:val="en-US"/>
              </w:rPr>
            </w:pPr>
          </w:p>
        </w:tc>
      </w:tr>
    </w:tbl>
    <w:p w:rsidR="00EF7560" w:rsidRPr="00EF7560" w:rsidRDefault="00EF7560" w:rsidP="00EF7560">
      <w:pPr>
        <w:spacing w:after="240"/>
        <w:rPr>
          <w:rFonts w:eastAsia="Times New Roman" w:cstheme="minorHAnsi"/>
          <w:color w:val="000000"/>
          <w:sz w:val="22"/>
          <w:szCs w:val="22"/>
          <w:lang w:val="en-US"/>
        </w:rPr>
      </w:pPr>
      <w:r w:rsidRPr="00EF7560">
        <w:rPr>
          <w:rFonts w:eastAsia="Times New Roman" w:cstheme="minorHAnsi"/>
          <w:color w:val="000000"/>
          <w:sz w:val="22"/>
          <w:szCs w:val="22"/>
          <w:lang w:val="en-US"/>
        </w:rPr>
        <w:lastRenderedPageBreak/>
        <w:br/>
      </w:r>
      <w:r w:rsidRPr="00EF7560">
        <w:rPr>
          <w:rFonts w:eastAsia="Times New Roman" w:cstheme="minorHAnsi"/>
          <w:color w:val="000000"/>
          <w:sz w:val="22"/>
          <w:szCs w:val="22"/>
          <w:lang w:val="en-US"/>
        </w:rPr>
        <w:br/>
      </w:r>
    </w:p>
    <w:p w:rsidR="008B3432" w:rsidRPr="008B3432" w:rsidRDefault="008B3432">
      <w:pPr>
        <w:rPr>
          <w:rFonts w:eastAsia="Times New Roman" w:cstheme="minorHAnsi"/>
          <w:b/>
          <w:bCs/>
          <w:color w:val="000000"/>
          <w:sz w:val="22"/>
          <w:szCs w:val="22"/>
          <w:shd w:val="clear" w:color="auto" w:fill="FFFF00"/>
          <w:lang w:val="en-US"/>
        </w:rPr>
      </w:pPr>
      <w:r w:rsidRPr="008B3432">
        <w:rPr>
          <w:rFonts w:eastAsia="Times New Roman" w:cstheme="minorHAnsi"/>
          <w:b/>
          <w:bCs/>
          <w:color w:val="000000"/>
          <w:sz w:val="22"/>
          <w:szCs w:val="22"/>
          <w:shd w:val="clear" w:color="auto" w:fill="FFFF00"/>
          <w:lang w:val="en-US"/>
        </w:rPr>
        <w:br w:type="page"/>
      </w:r>
    </w:p>
    <w:p w:rsidR="00EF7560" w:rsidRPr="00EF7560" w:rsidRDefault="00EF7560" w:rsidP="00EF7560">
      <w:pPr>
        <w:ind w:left="-540"/>
        <w:rPr>
          <w:rFonts w:eastAsia="Times New Roman" w:cstheme="minorHAnsi"/>
          <w:color w:val="000000"/>
          <w:sz w:val="22"/>
          <w:szCs w:val="22"/>
          <w:lang w:val="en-US"/>
        </w:rPr>
      </w:pPr>
      <w:proofErr w:type="spellStart"/>
      <w:r w:rsidRPr="00EF7560">
        <w:rPr>
          <w:rFonts w:eastAsia="Times New Roman" w:cstheme="minorHAnsi"/>
          <w:b/>
          <w:bCs/>
          <w:color w:val="000000"/>
          <w:sz w:val="22"/>
          <w:szCs w:val="22"/>
          <w:shd w:val="clear" w:color="auto" w:fill="FFFF00"/>
          <w:lang w:val="en-US"/>
        </w:rPr>
        <w:lastRenderedPageBreak/>
        <w:t>ccNSO</w:t>
      </w:r>
      <w:proofErr w:type="spellEnd"/>
      <w:r w:rsidRPr="00EF7560">
        <w:rPr>
          <w:rFonts w:eastAsia="Times New Roman" w:cstheme="minorHAnsi"/>
          <w:b/>
          <w:bCs/>
          <w:color w:val="000000"/>
          <w:sz w:val="22"/>
          <w:szCs w:val="22"/>
          <w:shd w:val="clear" w:color="auto" w:fill="FFFF00"/>
          <w:lang w:val="en-US"/>
        </w:rPr>
        <w:t xml:space="preserve"> / ICANN Board</w:t>
      </w:r>
      <w:r w:rsidRPr="00EF7560">
        <w:rPr>
          <w:rFonts w:eastAsia="Times New Roman" w:cstheme="minorHAnsi"/>
          <w:b/>
          <w:bCs/>
          <w:color w:val="000000"/>
          <w:sz w:val="22"/>
          <w:szCs w:val="22"/>
          <w:lang w:val="en-US"/>
        </w:rPr>
        <w:t>, Wednesday 24 October 13:30-14:30 local time, Room 114 (</w:t>
      </w:r>
      <w:proofErr w:type="spellStart"/>
      <w:r w:rsidRPr="00EF7560">
        <w:rPr>
          <w:rFonts w:eastAsia="Times New Roman" w:cstheme="minorHAnsi"/>
          <w:b/>
          <w:bCs/>
          <w:color w:val="000000"/>
          <w:sz w:val="22"/>
          <w:szCs w:val="22"/>
          <w:lang w:val="en-US"/>
        </w:rPr>
        <w:t>ccNSO</w:t>
      </w:r>
      <w:proofErr w:type="spellEnd"/>
      <w:r w:rsidRPr="00EF7560">
        <w:rPr>
          <w:rFonts w:eastAsia="Times New Roman" w:cstheme="minorHAnsi"/>
          <w:b/>
          <w:bCs/>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775"/>
        <w:gridCol w:w="3197"/>
        <w:gridCol w:w="1392"/>
        <w:gridCol w:w="1112"/>
        <w:gridCol w:w="2524"/>
      </w:tblGrid>
      <w:tr w:rsidR="00EF7560" w:rsidRPr="00EF7560" w:rsidTr="00EF7560">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Subtopic</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 xml:space="preserve">Introduction for </w:t>
            </w:r>
            <w:proofErr w:type="spellStart"/>
            <w:r w:rsidRPr="00EF7560">
              <w:rPr>
                <w:rFonts w:eastAsia="Times New Roman" w:cstheme="minorHAnsi"/>
                <w:b/>
                <w:bCs/>
                <w:color w:val="000000"/>
                <w:sz w:val="22"/>
                <w:szCs w:val="22"/>
                <w:lang w:val="en-US"/>
              </w:rPr>
              <w:t>ccNSO</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Main points / Message / concern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Comment</w:t>
            </w: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shd w:val="clear" w:color="auto" w:fill="FFFFFF"/>
                <w:lang w:val="en-US"/>
              </w:rPr>
              <w:t>- What will be your main priorities in 2019?</w:t>
            </w:r>
          </w:p>
          <w:p w:rsidR="00EF7560" w:rsidRPr="00EF7560" w:rsidRDefault="00EF7560" w:rsidP="00EF7560">
            <w:pPr>
              <w:spacing w:after="240"/>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Katrina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How should ICANN's </w:t>
            </w:r>
            <w:proofErr w:type="spellStart"/>
            <w:r w:rsidRPr="00EF7560">
              <w:rPr>
                <w:rFonts w:eastAsia="Times New Roman" w:cstheme="minorHAnsi"/>
                <w:color w:val="000000"/>
                <w:sz w:val="22"/>
                <w:szCs w:val="22"/>
                <w:lang w:val="en-US"/>
              </w:rPr>
              <w:t>multistakeholder</w:t>
            </w:r>
            <w:proofErr w:type="spellEnd"/>
            <w:r w:rsidRPr="00EF7560">
              <w:rPr>
                <w:rFonts w:eastAsia="Times New Roman" w:cstheme="minorHAnsi"/>
                <w:color w:val="000000"/>
                <w:sz w:val="22"/>
                <w:szCs w:val="22"/>
                <w:lang w:val="en-US"/>
              </w:rPr>
              <w:t xml:space="preserve"> model of governance and Policy Development Process evolve to balance the increasing need for inclusivity, accountability and transparency, with the imperative of getting our work done and our policies developed in a more effective and timely manner, and with the efficient utilization of ICANN’s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Katrina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roofErr w:type="spellStart"/>
            <w:r w:rsidRPr="00EF7560">
              <w:rPr>
                <w:rFonts w:eastAsia="Times New Roman" w:cstheme="minorHAnsi"/>
                <w:color w:val="000000"/>
                <w:sz w:val="22"/>
                <w:szCs w:val="22"/>
                <w:lang w:val="en-US"/>
              </w:rPr>
              <w:t>ccNSO</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shd w:val="clear" w:color="auto" w:fill="FFFFFF"/>
                <w:lang w:val="en-US"/>
              </w:rPr>
              <w:t>What is the view of the Board on h</w:t>
            </w:r>
            <w:r w:rsidRPr="00EF7560">
              <w:rPr>
                <w:rFonts w:eastAsia="Times New Roman" w:cstheme="minorHAnsi"/>
                <w:color w:val="000000"/>
                <w:sz w:val="22"/>
                <w:szCs w:val="22"/>
                <w:lang w:val="en-US"/>
              </w:rPr>
              <w:t xml:space="preserve">ow ICANN's </w:t>
            </w:r>
            <w:proofErr w:type="spellStart"/>
            <w:r w:rsidRPr="00EF7560">
              <w:rPr>
                <w:rFonts w:eastAsia="Times New Roman" w:cstheme="minorHAnsi"/>
                <w:color w:val="000000"/>
                <w:sz w:val="22"/>
                <w:szCs w:val="22"/>
                <w:lang w:val="en-US"/>
              </w:rPr>
              <w:t>multistakeholder</w:t>
            </w:r>
            <w:proofErr w:type="spellEnd"/>
            <w:r w:rsidRPr="00EF7560">
              <w:rPr>
                <w:rFonts w:eastAsia="Times New Roman" w:cstheme="minorHAnsi"/>
                <w:color w:val="000000"/>
                <w:sz w:val="22"/>
                <w:szCs w:val="22"/>
                <w:lang w:val="en-US"/>
              </w:rPr>
              <w:t xml:space="preserve"> model of governance and Policy Development Process </w:t>
            </w:r>
            <w:r w:rsidRPr="00EF7560">
              <w:rPr>
                <w:rFonts w:eastAsia="Times New Roman" w:cstheme="minorHAnsi"/>
                <w:color w:val="000000"/>
                <w:sz w:val="22"/>
                <w:szCs w:val="22"/>
                <w:shd w:val="clear" w:color="auto" w:fill="FFFFFF"/>
                <w:lang w:val="en-US"/>
              </w:rPr>
              <w:t xml:space="preserve">should </w:t>
            </w:r>
            <w:r w:rsidRPr="00EF7560">
              <w:rPr>
                <w:rFonts w:eastAsia="Times New Roman" w:cstheme="minorHAnsi"/>
                <w:color w:val="000000"/>
                <w:sz w:val="22"/>
                <w:szCs w:val="22"/>
                <w:lang w:val="en-US"/>
              </w:rPr>
              <w:t>evolve to balance the increasing need for inclusivity, accountability and transparency, with the imperative of getting our work done and our policies developed in a more effective and timely manner, and with the efficient utilization of ICANN’s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Katrina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shd w:val="clear" w:color="auto" w:fill="FFFFFF"/>
                <w:lang w:val="en-US"/>
              </w:rPr>
              <w:t xml:space="preserve">What does the Board consider strategic priorities for the upcoming Strategic Plan? What will be ICANN’s strategic focus </w:t>
            </w:r>
            <w:r w:rsidRPr="00EF7560">
              <w:rPr>
                <w:rFonts w:eastAsia="Times New Roman" w:cstheme="minorHAnsi"/>
                <w:color w:val="000000"/>
                <w:sz w:val="22"/>
                <w:szCs w:val="22"/>
                <w:lang w:val="en-US"/>
              </w:rPr>
              <w:t>with respect to ccTLDs for the next 5 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Giovanni or Byron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shd w:val="clear" w:color="auto" w:fill="FFFFFF"/>
                <w:lang w:val="en-US"/>
              </w:rPr>
              <w:t xml:space="preserve">Does the Board view activities in the area of internet governance as a part of ICANN’s mission and a strategic priority? What are the Board’s views on the roles of the different groups of ICANN in this area (Board’s, staff’s, </w:t>
            </w:r>
            <w:r w:rsidRPr="00EF7560">
              <w:rPr>
                <w:rFonts w:eastAsia="Times New Roman" w:cstheme="minorHAnsi"/>
                <w:color w:val="000000"/>
                <w:sz w:val="22"/>
                <w:szCs w:val="22"/>
                <w:shd w:val="clear" w:color="auto" w:fill="FFFFFF"/>
                <w:lang w:val="en-US"/>
              </w:rPr>
              <w:lastRenderedPageBreak/>
              <w:t>communities, CCWG IG)? Has the Board considered possibilities to consolidate and coordinate all the different activities?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lastRenderedPageBreak/>
              <w:t>Katrina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shd w:val="clear" w:color="auto" w:fill="FFFFFF"/>
                <w:lang w:val="en-US"/>
              </w:rPr>
              <w:t xml:space="preserve">What the community could do differently to help ICANN to </w:t>
            </w:r>
            <w:proofErr w:type="spellStart"/>
            <w:r w:rsidRPr="00EF7560">
              <w:rPr>
                <w:rFonts w:eastAsia="Times New Roman" w:cstheme="minorHAnsi"/>
                <w:color w:val="000000"/>
                <w:sz w:val="22"/>
                <w:szCs w:val="22"/>
                <w:shd w:val="clear" w:color="auto" w:fill="FFFFFF"/>
                <w:lang w:val="en-US"/>
              </w:rPr>
              <w:t>optimise</w:t>
            </w:r>
            <w:proofErr w:type="spellEnd"/>
            <w:r w:rsidRPr="00EF7560">
              <w:rPr>
                <w:rFonts w:eastAsia="Times New Roman" w:cstheme="minorHAnsi"/>
                <w:color w:val="000000"/>
                <w:sz w:val="22"/>
                <w:szCs w:val="22"/>
                <w:shd w:val="clear" w:color="auto" w:fill="FFFFFF"/>
                <w:lang w:val="en-US"/>
              </w:rPr>
              <w:t xml:space="preserve"> the budget spending?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Giovanni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In San Juan the </w:t>
            </w:r>
            <w:proofErr w:type="spellStart"/>
            <w:r w:rsidRPr="00EF7560">
              <w:rPr>
                <w:rFonts w:eastAsia="Times New Roman" w:cstheme="minorHAnsi"/>
                <w:color w:val="000000"/>
                <w:sz w:val="22"/>
                <w:szCs w:val="22"/>
                <w:lang w:val="en-US"/>
              </w:rPr>
              <w:t>ccNSO</w:t>
            </w:r>
            <w:proofErr w:type="spellEnd"/>
            <w:r w:rsidRPr="00EF7560">
              <w:rPr>
                <w:rFonts w:eastAsia="Times New Roman" w:cstheme="minorHAnsi"/>
                <w:color w:val="000000"/>
                <w:sz w:val="22"/>
                <w:szCs w:val="22"/>
                <w:lang w:val="en-US"/>
              </w:rPr>
              <w:t xml:space="preserve"> asked how the Board </w:t>
            </w:r>
            <w:r w:rsidRPr="00EF7560">
              <w:rPr>
                <w:rFonts w:eastAsia="Times New Roman" w:cstheme="minorHAnsi"/>
                <w:color w:val="000000"/>
                <w:sz w:val="22"/>
                <w:szCs w:val="22"/>
                <w:shd w:val="clear" w:color="auto" w:fill="FFFFFF"/>
                <w:lang w:val="en-US"/>
              </w:rPr>
              <w:t xml:space="preserve">intends to </w:t>
            </w:r>
            <w:r w:rsidRPr="00EF7560">
              <w:rPr>
                <w:rFonts w:eastAsia="Times New Roman" w:cstheme="minorHAnsi"/>
                <w:color w:val="000000"/>
                <w:sz w:val="22"/>
                <w:szCs w:val="22"/>
                <w:lang w:val="en-US"/>
              </w:rPr>
              <w:t xml:space="preserve">ensure that </w:t>
            </w:r>
            <w:r w:rsidRPr="00EF7560">
              <w:rPr>
                <w:rFonts w:eastAsia="Times New Roman" w:cstheme="minorHAnsi"/>
                <w:color w:val="000000"/>
                <w:sz w:val="22"/>
                <w:szCs w:val="22"/>
                <w:shd w:val="clear" w:color="auto" w:fill="FFFFFF"/>
                <w:lang w:val="en-US"/>
              </w:rPr>
              <w:t>a Board</w:t>
            </w:r>
            <w:r w:rsidRPr="00EF7560">
              <w:rPr>
                <w:rFonts w:eastAsia="Times New Roman" w:cstheme="minorHAnsi"/>
                <w:color w:val="000000"/>
                <w:sz w:val="22"/>
                <w:szCs w:val="22"/>
                <w:lang w:val="en-US"/>
              </w:rPr>
              <w:t xml:space="preserve"> decision affecting</w:t>
            </w:r>
            <w:r w:rsidRPr="00EF7560">
              <w:rPr>
                <w:rFonts w:eastAsia="Times New Roman" w:cstheme="minorHAnsi"/>
                <w:color w:val="000000"/>
                <w:sz w:val="22"/>
                <w:szCs w:val="22"/>
                <w:shd w:val="clear" w:color="auto" w:fill="FFFFFF"/>
                <w:lang w:val="en-US"/>
              </w:rPr>
              <w:t xml:space="preserve"> an</w:t>
            </w:r>
            <w:r w:rsidRPr="00EF7560">
              <w:rPr>
                <w:rFonts w:eastAsia="Times New Roman" w:cstheme="minorHAnsi"/>
                <w:color w:val="000000"/>
                <w:sz w:val="22"/>
                <w:szCs w:val="22"/>
                <w:lang w:val="en-US"/>
              </w:rPr>
              <w:t xml:space="preserve"> individual SO/ACs </w:t>
            </w:r>
            <w:r w:rsidRPr="00EF7560">
              <w:rPr>
                <w:rFonts w:eastAsia="Times New Roman" w:cstheme="minorHAnsi"/>
                <w:color w:val="000000"/>
                <w:sz w:val="22"/>
                <w:szCs w:val="22"/>
                <w:shd w:val="clear" w:color="auto" w:fill="FFFFFF"/>
                <w:lang w:val="en-US"/>
              </w:rPr>
              <w:t>is</w:t>
            </w:r>
            <w:r w:rsidRPr="00EF7560">
              <w:rPr>
                <w:rFonts w:eastAsia="Times New Roman" w:cstheme="minorHAnsi"/>
                <w:color w:val="000000"/>
                <w:sz w:val="22"/>
                <w:szCs w:val="22"/>
                <w:lang w:val="en-US"/>
              </w:rPr>
              <w:t xml:space="preserve"> communicated to the respective SO/ACs</w:t>
            </w:r>
            <w:r w:rsidRPr="00EF7560">
              <w:rPr>
                <w:rFonts w:eastAsia="Times New Roman" w:cstheme="minorHAnsi"/>
                <w:color w:val="000000"/>
                <w:sz w:val="22"/>
                <w:szCs w:val="22"/>
                <w:shd w:val="clear" w:color="auto" w:fill="FFFFFF"/>
                <w:lang w:val="en-US"/>
              </w:rPr>
              <w:t>, including the background, expected timelines and expected impact on priorities</w:t>
            </w:r>
            <w:r w:rsidRPr="00EF7560">
              <w:rPr>
                <w:rFonts w:eastAsia="Times New Roman" w:cstheme="minorHAnsi"/>
                <w:color w:val="000000"/>
                <w:sz w:val="22"/>
                <w:szCs w:val="22"/>
                <w:lang w:val="en-US"/>
              </w:rPr>
              <w:t xml:space="preserve"> and how the Board follows up on their own decisions.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Katrina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shd w:val="clear" w:color="auto" w:fill="FFFFFF"/>
                <w:lang w:val="en-US"/>
              </w:rPr>
              <w:t xml:space="preserve">The example at eh time was the set of Board decisions with respect to the Emojis, following SAC 095. At the time </w:t>
            </w:r>
            <w:r w:rsidRPr="00EF7560">
              <w:rPr>
                <w:rFonts w:eastAsia="Times New Roman" w:cstheme="minorHAnsi"/>
                <w:color w:val="000000"/>
                <w:sz w:val="22"/>
                <w:szCs w:val="22"/>
                <w:lang w:val="en-US"/>
              </w:rPr>
              <w:t xml:space="preserve">It was agreed that a page with the detailed information on Board’s decisions regarding the </w:t>
            </w:r>
            <w:proofErr w:type="spellStart"/>
            <w:r w:rsidRPr="00EF7560">
              <w:rPr>
                <w:rFonts w:eastAsia="Times New Roman" w:cstheme="minorHAnsi"/>
                <w:color w:val="000000"/>
                <w:sz w:val="22"/>
                <w:szCs w:val="22"/>
                <w:lang w:val="en-US"/>
              </w:rPr>
              <w:t>ccNSO</w:t>
            </w:r>
            <w:proofErr w:type="spellEnd"/>
            <w:r w:rsidRPr="00EF7560">
              <w:rPr>
                <w:rFonts w:eastAsia="Times New Roman" w:cstheme="minorHAnsi"/>
                <w:color w:val="000000"/>
                <w:sz w:val="22"/>
                <w:szCs w:val="22"/>
                <w:lang w:val="en-US"/>
              </w:rPr>
              <w:t xml:space="preserve"> w</w:t>
            </w:r>
            <w:r w:rsidRPr="00EF7560">
              <w:rPr>
                <w:rFonts w:eastAsia="Times New Roman" w:cstheme="minorHAnsi"/>
                <w:color w:val="000000"/>
                <w:sz w:val="22"/>
                <w:szCs w:val="22"/>
                <w:shd w:val="clear" w:color="auto" w:fill="FFFFFF"/>
                <w:lang w:val="en-US"/>
              </w:rPr>
              <w:t>ould</w:t>
            </w:r>
            <w:r w:rsidRPr="00EF7560">
              <w:rPr>
                <w:rFonts w:eastAsia="Times New Roman" w:cstheme="minorHAnsi"/>
                <w:color w:val="000000"/>
                <w:sz w:val="22"/>
                <w:szCs w:val="22"/>
                <w:lang w:val="en-US"/>
              </w:rPr>
              <w:t xml:space="preserve"> be created. </w:t>
            </w:r>
            <w:r w:rsidRPr="00EF7560">
              <w:rPr>
                <w:rFonts w:eastAsia="Times New Roman" w:cstheme="minorHAnsi"/>
                <w:color w:val="000000"/>
                <w:sz w:val="22"/>
                <w:szCs w:val="22"/>
                <w:shd w:val="clear" w:color="auto" w:fill="FFFFFF"/>
                <w:lang w:val="en-US"/>
              </w:rPr>
              <w:t>H</w:t>
            </w:r>
            <w:r w:rsidRPr="00EF7560">
              <w:rPr>
                <w:rFonts w:eastAsia="Times New Roman" w:cstheme="minorHAnsi"/>
                <w:color w:val="000000"/>
                <w:sz w:val="22"/>
                <w:szCs w:val="22"/>
                <w:lang w:val="en-US"/>
              </w:rPr>
              <w:t xml:space="preserve">as </w:t>
            </w:r>
            <w:r w:rsidRPr="00EF7560">
              <w:rPr>
                <w:rFonts w:eastAsia="Times New Roman" w:cstheme="minorHAnsi"/>
                <w:color w:val="000000"/>
                <w:sz w:val="22"/>
                <w:szCs w:val="22"/>
                <w:shd w:val="clear" w:color="auto" w:fill="FFFFFF"/>
                <w:lang w:val="en-US"/>
              </w:rPr>
              <w:t xml:space="preserve">anything </w:t>
            </w:r>
            <w:r w:rsidRPr="00EF7560">
              <w:rPr>
                <w:rFonts w:eastAsia="Times New Roman" w:cstheme="minorHAnsi"/>
                <w:color w:val="000000"/>
                <w:sz w:val="22"/>
                <w:szCs w:val="22"/>
                <w:lang w:val="en-US"/>
              </w:rPr>
              <w:t xml:space="preserve">been done </w:t>
            </w:r>
            <w:r w:rsidRPr="00EF7560">
              <w:rPr>
                <w:rFonts w:eastAsia="Times New Roman" w:cstheme="minorHAnsi"/>
                <w:color w:val="000000"/>
                <w:sz w:val="22"/>
                <w:szCs w:val="22"/>
                <w:shd w:val="clear" w:color="auto" w:fill="FFFFFF"/>
                <w:lang w:val="en-US"/>
              </w:rPr>
              <w:t xml:space="preserve">in this area, </w:t>
            </w:r>
            <w:r w:rsidRPr="00EF7560">
              <w:rPr>
                <w:rFonts w:eastAsia="Times New Roman" w:cstheme="minorHAnsi"/>
                <w:color w:val="000000"/>
                <w:sz w:val="22"/>
                <w:szCs w:val="22"/>
                <w:lang w:val="en-US"/>
              </w:rPr>
              <w:t>and what is the respective URL?</w:t>
            </w:r>
          </w:p>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shd w:val="clear" w:color="auto" w:fill="FFFFFF"/>
                <w:lang w:val="en-US"/>
              </w:rPr>
              <w:t>What is a realistic planning for the next gTLD application round to start according to the Board?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color w:val="000000"/>
                <w:sz w:val="22"/>
                <w:szCs w:val="22"/>
                <w:lang w:val="en-US"/>
              </w:rPr>
              <w:t xml:space="preserve">Peter </w:t>
            </w:r>
            <w:proofErr w:type="spellStart"/>
            <w:r w:rsidRPr="00EF7560">
              <w:rPr>
                <w:rFonts w:eastAsia="Times New Roman" w:cstheme="minorHAnsi"/>
                <w:color w:val="000000"/>
                <w:sz w:val="22"/>
                <w:szCs w:val="22"/>
                <w:lang w:val="en-US"/>
              </w:rPr>
              <w:t>Vergote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bl>
    <w:p w:rsidR="00EF7560" w:rsidRPr="00EF7560" w:rsidRDefault="00EF7560" w:rsidP="00EF7560">
      <w:pPr>
        <w:spacing w:after="240"/>
        <w:rPr>
          <w:rFonts w:eastAsia="Times New Roman" w:cstheme="minorHAnsi"/>
          <w:color w:val="000000"/>
          <w:sz w:val="22"/>
          <w:szCs w:val="22"/>
          <w:lang w:val="en-US"/>
        </w:rPr>
      </w:pPr>
    </w:p>
    <w:p w:rsidR="008B3432" w:rsidRPr="008B3432" w:rsidRDefault="008B3432">
      <w:pPr>
        <w:rPr>
          <w:rFonts w:eastAsia="Times New Roman" w:cstheme="minorHAnsi"/>
          <w:b/>
          <w:bCs/>
          <w:color w:val="000000"/>
          <w:sz w:val="22"/>
          <w:szCs w:val="22"/>
          <w:shd w:val="clear" w:color="auto" w:fill="FFFF00"/>
          <w:lang w:val="en-US"/>
        </w:rPr>
      </w:pPr>
      <w:r w:rsidRPr="008B3432">
        <w:rPr>
          <w:rFonts w:eastAsia="Times New Roman" w:cstheme="minorHAnsi"/>
          <w:b/>
          <w:bCs/>
          <w:color w:val="000000"/>
          <w:sz w:val="22"/>
          <w:szCs w:val="22"/>
          <w:shd w:val="clear" w:color="auto" w:fill="FFFF00"/>
          <w:lang w:val="en-US"/>
        </w:rPr>
        <w:br w:type="page"/>
      </w:r>
    </w:p>
    <w:p w:rsidR="00EF7560" w:rsidRPr="00EF7560" w:rsidRDefault="00EF7560" w:rsidP="00EF7560">
      <w:pPr>
        <w:ind w:left="-540"/>
        <w:rPr>
          <w:rFonts w:eastAsia="Times New Roman" w:cstheme="minorHAnsi"/>
          <w:color w:val="000000"/>
          <w:sz w:val="22"/>
          <w:szCs w:val="22"/>
          <w:lang w:val="en-US"/>
        </w:rPr>
      </w:pPr>
      <w:r w:rsidRPr="00EF7560">
        <w:rPr>
          <w:rFonts w:eastAsia="Times New Roman" w:cstheme="minorHAnsi"/>
          <w:b/>
          <w:bCs/>
          <w:color w:val="000000"/>
          <w:sz w:val="22"/>
          <w:szCs w:val="22"/>
          <w:shd w:val="clear" w:color="auto" w:fill="FFFF00"/>
          <w:lang w:val="en-US"/>
        </w:rPr>
        <w:lastRenderedPageBreak/>
        <w:t xml:space="preserve">Cross community / High Interest Topics </w:t>
      </w:r>
    </w:p>
    <w:p w:rsidR="00EF7560" w:rsidRPr="00EF7560" w:rsidRDefault="00EF7560" w:rsidP="00EF7560">
      <w:pPr>
        <w:ind w:left="-540"/>
        <w:rPr>
          <w:rFonts w:eastAsia="Times New Roman" w:cstheme="minorHAnsi"/>
          <w:color w:val="000000"/>
          <w:sz w:val="22"/>
          <w:szCs w:val="22"/>
          <w:lang w:val="en-US"/>
        </w:rPr>
      </w:pPr>
      <w:r w:rsidRPr="00EF7560">
        <w:rPr>
          <w:rFonts w:eastAsia="Times New Roman" w:cstheme="minorHAnsi"/>
          <w:b/>
          <w:bCs/>
          <w:color w:val="000000"/>
          <w:sz w:val="22"/>
          <w:szCs w:val="22"/>
          <w:shd w:val="clear" w:color="auto" w:fill="FFFF00"/>
          <w:lang w:val="en-US"/>
        </w:rPr>
        <w:t>General approach raise it during Council meeting</w:t>
      </w:r>
    </w:p>
    <w:tbl>
      <w:tblPr>
        <w:tblW w:w="0" w:type="auto"/>
        <w:tblCellMar>
          <w:top w:w="15" w:type="dxa"/>
          <w:left w:w="15" w:type="dxa"/>
          <w:bottom w:w="15" w:type="dxa"/>
          <w:right w:w="15" w:type="dxa"/>
        </w:tblCellMar>
        <w:tblLook w:val="04A0" w:firstRow="1" w:lastRow="0" w:firstColumn="1" w:lastColumn="0" w:noHBand="0" w:noVBand="1"/>
      </w:tblPr>
      <w:tblGrid>
        <w:gridCol w:w="693"/>
        <w:gridCol w:w="1288"/>
        <w:gridCol w:w="2471"/>
        <w:gridCol w:w="3810"/>
        <w:gridCol w:w="738"/>
      </w:tblGrid>
      <w:tr w:rsidR="00EF7560" w:rsidRPr="00EF7560" w:rsidTr="00EF7560">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Topic</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Date - Venue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Attending Councilors, if any</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Message - main points to be made/concerns</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r w:rsidRPr="00EF7560">
              <w:rPr>
                <w:rFonts w:eastAsia="Times New Roman" w:cstheme="minorHAnsi"/>
                <w:b/>
                <w:bCs/>
                <w:color w:val="000000"/>
                <w:sz w:val="22"/>
                <w:szCs w:val="22"/>
                <w:lang w:val="en-US"/>
              </w:rPr>
              <w:t>Notes</w:t>
            </w: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r w:rsidR="00EF7560" w:rsidRPr="00EF7560" w:rsidTr="00EF756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F7560" w:rsidRPr="00EF7560" w:rsidRDefault="00EF7560" w:rsidP="00EF7560">
            <w:pPr>
              <w:rPr>
                <w:rFonts w:eastAsia="Times New Roman" w:cstheme="minorHAnsi"/>
                <w:sz w:val="22"/>
                <w:szCs w:val="22"/>
                <w:lang w:val="en-US"/>
              </w:rPr>
            </w:pPr>
          </w:p>
        </w:tc>
      </w:tr>
    </w:tbl>
    <w:p w:rsidR="00EF7560" w:rsidRPr="00EF7560" w:rsidRDefault="00EF7560" w:rsidP="00EF7560">
      <w:pPr>
        <w:rPr>
          <w:rFonts w:eastAsia="Times New Roman" w:cstheme="minorHAnsi"/>
          <w:sz w:val="22"/>
          <w:szCs w:val="22"/>
          <w:lang w:val="en-US"/>
        </w:rPr>
      </w:pPr>
    </w:p>
    <w:p w:rsidR="00A03A90" w:rsidRPr="008B3432" w:rsidRDefault="008B3432">
      <w:pPr>
        <w:rPr>
          <w:rFonts w:cstheme="minorHAnsi"/>
          <w:sz w:val="22"/>
          <w:szCs w:val="22"/>
        </w:rPr>
      </w:pPr>
    </w:p>
    <w:sectPr w:rsidR="00A03A90" w:rsidRPr="008B3432"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3457"/>
    <w:multiLevelType w:val="multilevel"/>
    <w:tmpl w:val="3F2E51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C0F43"/>
    <w:multiLevelType w:val="hybridMultilevel"/>
    <w:tmpl w:val="842053E2"/>
    <w:lvl w:ilvl="0" w:tplc="97643AF4">
      <w:start w:val="8"/>
      <w:numFmt w:val="lowerLetter"/>
      <w:lvlText w:val="%1."/>
      <w:lvlJc w:val="left"/>
      <w:pPr>
        <w:tabs>
          <w:tab w:val="num" w:pos="720"/>
        </w:tabs>
        <w:ind w:left="720" w:hanging="360"/>
      </w:pPr>
    </w:lvl>
    <w:lvl w:ilvl="1" w:tplc="3642E8BE" w:tentative="1">
      <w:start w:val="1"/>
      <w:numFmt w:val="decimal"/>
      <w:lvlText w:val="%2."/>
      <w:lvlJc w:val="left"/>
      <w:pPr>
        <w:tabs>
          <w:tab w:val="num" w:pos="1440"/>
        </w:tabs>
        <w:ind w:left="1440" w:hanging="360"/>
      </w:pPr>
    </w:lvl>
    <w:lvl w:ilvl="2" w:tplc="68981898" w:tentative="1">
      <w:start w:val="1"/>
      <w:numFmt w:val="decimal"/>
      <w:lvlText w:val="%3."/>
      <w:lvlJc w:val="left"/>
      <w:pPr>
        <w:tabs>
          <w:tab w:val="num" w:pos="2160"/>
        </w:tabs>
        <w:ind w:left="2160" w:hanging="360"/>
      </w:pPr>
    </w:lvl>
    <w:lvl w:ilvl="3" w:tplc="C92675AA" w:tentative="1">
      <w:start w:val="1"/>
      <w:numFmt w:val="decimal"/>
      <w:lvlText w:val="%4."/>
      <w:lvlJc w:val="left"/>
      <w:pPr>
        <w:tabs>
          <w:tab w:val="num" w:pos="2880"/>
        </w:tabs>
        <w:ind w:left="2880" w:hanging="360"/>
      </w:pPr>
    </w:lvl>
    <w:lvl w:ilvl="4" w:tplc="5DC24F50" w:tentative="1">
      <w:start w:val="1"/>
      <w:numFmt w:val="decimal"/>
      <w:lvlText w:val="%5."/>
      <w:lvlJc w:val="left"/>
      <w:pPr>
        <w:tabs>
          <w:tab w:val="num" w:pos="3600"/>
        </w:tabs>
        <w:ind w:left="3600" w:hanging="360"/>
      </w:pPr>
    </w:lvl>
    <w:lvl w:ilvl="5" w:tplc="4A32E6A0" w:tentative="1">
      <w:start w:val="1"/>
      <w:numFmt w:val="decimal"/>
      <w:lvlText w:val="%6."/>
      <w:lvlJc w:val="left"/>
      <w:pPr>
        <w:tabs>
          <w:tab w:val="num" w:pos="4320"/>
        </w:tabs>
        <w:ind w:left="4320" w:hanging="360"/>
      </w:pPr>
    </w:lvl>
    <w:lvl w:ilvl="6" w:tplc="20E20530" w:tentative="1">
      <w:start w:val="1"/>
      <w:numFmt w:val="decimal"/>
      <w:lvlText w:val="%7."/>
      <w:lvlJc w:val="left"/>
      <w:pPr>
        <w:tabs>
          <w:tab w:val="num" w:pos="5040"/>
        </w:tabs>
        <w:ind w:left="5040" w:hanging="360"/>
      </w:pPr>
    </w:lvl>
    <w:lvl w:ilvl="7" w:tplc="75B28F76" w:tentative="1">
      <w:start w:val="1"/>
      <w:numFmt w:val="decimal"/>
      <w:lvlText w:val="%8."/>
      <w:lvlJc w:val="left"/>
      <w:pPr>
        <w:tabs>
          <w:tab w:val="num" w:pos="5760"/>
        </w:tabs>
        <w:ind w:left="5760" w:hanging="360"/>
      </w:pPr>
    </w:lvl>
    <w:lvl w:ilvl="8" w:tplc="313AFD46" w:tentative="1">
      <w:start w:val="1"/>
      <w:numFmt w:val="decimal"/>
      <w:lvlText w:val="%9."/>
      <w:lvlJc w:val="left"/>
      <w:pPr>
        <w:tabs>
          <w:tab w:val="num" w:pos="6480"/>
        </w:tabs>
        <w:ind w:left="6480" w:hanging="360"/>
      </w:pPr>
    </w:lvl>
  </w:abstractNum>
  <w:abstractNum w:abstractNumId="2" w15:restartNumberingAfterBreak="0">
    <w:nsid w:val="0F2B0EFE"/>
    <w:multiLevelType w:val="hybridMultilevel"/>
    <w:tmpl w:val="AC6AD37C"/>
    <w:lvl w:ilvl="0" w:tplc="CA8E314C">
      <w:start w:val="10"/>
      <w:numFmt w:val="lowerLetter"/>
      <w:lvlText w:val="%1."/>
      <w:lvlJc w:val="left"/>
      <w:pPr>
        <w:tabs>
          <w:tab w:val="num" w:pos="720"/>
        </w:tabs>
        <w:ind w:left="720" w:hanging="360"/>
      </w:pPr>
    </w:lvl>
    <w:lvl w:ilvl="1" w:tplc="7CE03C5A" w:tentative="1">
      <w:start w:val="1"/>
      <w:numFmt w:val="decimal"/>
      <w:lvlText w:val="%2."/>
      <w:lvlJc w:val="left"/>
      <w:pPr>
        <w:tabs>
          <w:tab w:val="num" w:pos="1440"/>
        </w:tabs>
        <w:ind w:left="1440" w:hanging="360"/>
      </w:pPr>
    </w:lvl>
    <w:lvl w:ilvl="2" w:tplc="DD2455AA" w:tentative="1">
      <w:start w:val="1"/>
      <w:numFmt w:val="decimal"/>
      <w:lvlText w:val="%3."/>
      <w:lvlJc w:val="left"/>
      <w:pPr>
        <w:tabs>
          <w:tab w:val="num" w:pos="2160"/>
        </w:tabs>
        <w:ind w:left="2160" w:hanging="360"/>
      </w:pPr>
    </w:lvl>
    <w:lvl w:ilvl="3" w:tplc="F5C6326E" w:tentative="1">
      <w:start w:val="1"/>
      <w:numFmt w:val="decimal"/>
      <w:lvlText w:val="%4."/>
      <w:lvlJc w:val="left"/>
      <w:pPr>
        <w:tabs>
          <w:tab w:val="num" w:pos="2880"/>
        </w:tabs>
        <w:ind w:left="2880" w:hanging="360"/>
      </w:pPr>
    </w:lvl>
    <w:lvl w:ilvl="4" w:tplc="33EA18A8" w:tentative="1">
      <w:start w:val="1"/>
      <w:numFmt w:val="decimal"/>
      <w:lvlText w:val="%5."/>
      <w:lvlJc w:val="left"/>
      <w:pPr>
        <w:tabs>
          <w:tab w:val="num" w:pos="3600"/>
        </w:tabs>
        <w:ind w:left="3600" w:hanging="360"/>
      </w:pPr>
    </w:lvl>
    <w:lvl w:ilvl="5" w:tplc="4A94A3B4" w:tentative="1">
      <w:start w:val="1"/>
      <w:numFmt w:val="decimal"/>
      <w:lvlText w:val="%6."/>
      <w:lvlJc w:val="left"/>
      <w:pPr>
        <w:tabs>
          <w:tab w:val="num" w:pos="4320"/>
        </w:tabs>
        <w:ind w:left="4320" w:hanging="360"/>
      </w:pPr>
    </w:lvl>
    <w:lvl w:ilvl="6" w:tplc="A282E7FE" w:tentative="1">
      <w:start w:val="1"/>
      <w:numFmt w:val="decimal"/>
      <w:lvlText w:val="%7."/>
      <w:lvlJc w:val="left"/>
      <w:pPr>
        <w:tabs>
          <w:tab w:val="num" w:pos="5040"/>
        </w:tabs>
        <w:ind w:left="5040" w:hanging="360"/>
      </w:pPr>
    </w:lvl>
    <w:lvl w:ilvl="7" w:tplc="9F40C8C8" w:tentative="1">
      <w:start w:val="1"/>
      <w:numFmt w:val="decimal"/>
      <w:lvlText w:val="%8."/>
      <w:lvlJc w:val="left"/>
      <w:pPr>
        <w:tabs>
          <w:tab w:val="num" w:pos="5760"/>
        </w:tabs>
        <w:ind w:left="5760" w:hanging="360"/>
      </w:pPr>
    </w:lvl>
    <w:lvl w:ilvl="8" w:tplc="58D44568" w:tentative="1">
      <w:start w:val="1"/>
      <w:numFmt w:val="decimal"/>
      <w:lvlText w:val="%9."/>
      <w:lvlJc w:val="left"/>
      <w:pPr>
        <w:tabs>
          <w:tab w:val="num" w:pos="6480"/>
        </w:tabs>
        <w:ind w:left="6480" w:hanging="360"/>
      </w:pPr>
    </w:lvl>
  </w:abstractNum>
  <w:abstractNum w:abstractNumId="3" w15:restartNumberingAfterBreak="0">
    <w:nsid w:val="3F6D09F5"/>
    <w:multiLevelType w:val="hybridMultilevel"/>
    <w:tmpl w:val="7E621892"/>
    <w:lvl w:ilvl="0" w:tplc="0D6E854A">
      <w:start w:val="7"/>
      <w:numFmt w:val="lowerLetter"/>
      <w:lvlText w:val="%1."/>
      <w:lvlJc w:val="left"/>
      <w:pPr>
        <w:tabs>
          <w:tab w:val="num" w:pos="720"/>
        </w:tabs>
        <w:ind w:left="720" w:hanging="360"/>
      </w:pPr>
    </w:lvl>
    <w:lvl w:ilvl="1" w:tplc="D0C80604" w:tentative="1">
      <w:start w:val="1"/>
      <w:numFmt w:val="decimal"/>
      <w:lvlText w:val="%2."/>
      <w:lvlJc w:val="left"/>
      <w:pPr>
        <w:tabs>
          <w:tab w:val="num" w:pos="1440"/>
        </w:tabs>
        <w:ind w:left="1440" w:hanging="360"/>
      </w:pPr>
    </w:lvl>
    <w:lvl w:ilvl="2" w:tplc="17823A6A" w:tentative="1">
      <w:start w:val="1"/>
      <w:numFmt w:val="decimal"/>
      <w:lvlText w:val="%3."/>
      <w:lvlJc w:val="left"/>
      <w:pPr>
        <w:tabs>
          <w:tab w:val="num" w:pos="2160"/>
        </w:tabs>
        <w:ind w:left="2160" w:hanging="360"/>
      </w:pPr>
    </w:lvl>
    <w:lvl w:ilvl="3" w:tplc="4322D5C0" w:tentative="1">
      <w:start w:val="1"/>
      <w:numFmt w:val="decimal"/>
      <w:lvlText w:val="%4."/>
      <w:lvlJc w:val="left"/>
      <w:pPr>
        <w:tabs>
          <w:tab w:val="num" w:pos="2880"/>
        </w:tabs>
        <w:ind w:left="2880" w:hanging="360"/>
      </w:pPr>
    </w:lvl>
    <w:lvl w:ilvl="4" w:tplc="B4828682" w:tentative="1">
      <w:start w:val="1"/>
      <w:numFmt w:val="decimal"/>
      <w:lvlText w:val="%5."/>
      <w:lvlJc w:val="left"/>
      <w:pPr>
        <w:tabs>
          <w:tab w:val="num" w:pos="3600"/>
        </w:tabs>
        <w:ind w:left="3600" w:hanging="360"/>
      </w:pPr>
    </w:lvl>
    <w:lvl w:ilvl="5" w:tplc="BC524104" w:tentative="1">
      <w:start w:val="1"/>
      <w:numFmt w:val="decimal"/>
      <w:lvlText w:val="%6."/>
      <w:lvlJc w:val="left"/>
      <w:pPr>
        <w:tabs>
          <w:tab w:val="num" w:pos="4320"/>
        </w:tabs>
        <w:ind w:left="4320" w:hanging="360"/>
      </w:pPr>
    </w:lvl>
    <w:lvl w:ilvl="6" w:tplc="991C35F2" w:tentative="1">
      <w:start w:val="1"/>
      <w:numFmt w:val="decimal"/>
      <w:lvlText w:val="%7."/>
      <w:lvlJc w:val="left"/>
      <w:pPr>
        <w:tabs>
          <w:tab w:val="num" w:pos="5040"/>
        </w:tabs>
        <w:ind w:left="5040" w:hanging="360"/>
      </w:pPr>
    </w:lvl>
    <w:lvl w:ilvl="7" w:tplc="FD1CD7FA" w:tentative="1">
      <w:start w:val="1"/>
      <w:numFmt w:val="decimal"/>
      <w:lvlText w:val="%8."/>
      <w:lvlJc w:val="left"/>
      <w:pPr>
        <w:tabs>
          <w:tab w:val="num" w:pos="5760"/>
        </w:tabs>
        <w:ind w:left="5760" w:hanging="360"/>
      </w:pPr>
    </w:lvl>
    <w:lvl w:ilvl="8" w:tplc="2AAC6746" w:tentative="1">
      <w:start w:val="1"/>
      <w:numFmt w:val="decimal"/>
      <w:lvlText w:val="%9."/>
      <w:lvlJc w:val="left"/>
      <w:pPr>
        <w:tabs>
          <w:tab w:val="num" w:pos="6480"/>
        </w:tabs>
        <w:ind w:left="6480" w:hanging="360"/>
      </w:pPr>
    </w:lvl>
  </w:abstractNum>
  <w:abstractNum w:abstractNumId="4" w15:restartNumberingAfterBreak="0">
    <w:nsid w:val="57AC2547"/>
    <w:multiLevelType w:val="hybridMultilevel"/>
    <w:tmpl w:val="A7842504"/>
    <w:lvl w:ilvl="0" w:tplc="5F1C3C6C">
      <w:start w:val="9"/>
      <w:numFmt w:val="lowerLetter"/>
      <w:lvlText w:val="%1."/>
      <w:lvlJc w:val="left"/>
      <w:pPr>
        <w:tabs>
          <w:tab w:val="num" w:pos="720"/>
        </w:tabs>
        <w:ind w:left="720" w:hanging="360"/>
      </w:pPr>
    </w:lvl>
    <w:lvl w:ilvl="1" w:tplc="5B1E1174" w:tentative="1">
      <w:start w:val="1"/>
      <w:numFmt w:val="decimal"/>
      <w:lvlText w:val="%2."/>
      <w:lvlJc w:val="left"/>
      <w:pPr>
        <w:tabs>
          <w:tab w:val="num" w:pos="1440"/>
        </w:tabs>
        <w:ind w:left="1440" w:hanging="360"/>
      </w:pPr>
    </w:lvl>
    <w:lvl w:ilvl="2" w:tplc="CEA4E37A" w:tentative="1">
      <w:start w:val="1"/>
      <w:numFmt w:val="decimal"/>
      <w:lvlText w:val="%3."/>
      <w:lvlJc w:val="left"/>
      <w:pPr>
        <w:tabs>
          <w:tab w:val="num" w:pos="2160"/>
        </w:tabs>
        <w:ind w:left="2160" w:hanging="360"/>
      </w:pPr>
    </w:lvl>
    <w:lvl w:ilvl="3" w:tplc="5C3E2ECA" w:tentative="1">
      <w:start w:val="1"/>
      <w:numFmt w:val="decimal"/>
      <w:lvlText w:val="%4."/>
      <w:lvlJc w:val="left"/>
      <w:pPr>
        <w:tabs>
          <w:tab w:val="num" w:pos="2880"/>
        </w:tabs>
        <w:ind w:left="2880" w:hanging="360"/>
      </w:pPr>
    </w:lvl>
    <w:lvl w:ilvl="4" w:tplc="65468A62" w:tentative="1">
      <w:start w:val="1"/>
      <w:numFmt w:val="decimal"/>
      <w:lvlText w:val="%5."/>
      <w:lvlJc w:val="left"/>
      <w:pPr>
        <w:tabs>
          <w:tab w:val="num" w:pos="3600"/>
        </w:tabs>
        <w:ind w:left="3600" w:hanging="360"/>
      </w:pPr>
    </w:lvl>
    <w:lvl w:ilvl="5" w:tplc="689E0A46" w:tentative="1">
      <w:start w:val="1"/>
      <w:numFmt w:val="decimal"/>
      <w:lvlText w:val="%6."/>
      <w:lvlJc w:val="left"/>
      <w:pPr>
        <w:tabs>
          <w:tab w:val="num" w:pos="4320"/>
        </w:tabs>
        <w:ind w:left="4320" w:hanging="360"/>
      </w:pPr>
    </w:lvl>
    <w:lvl w:ilvl="6" w:tplc="72FCA8C6" w:tentative="1">
      <w:start w:val="1"/>
      <w:numFmt w:val="decimal"/>
      <w:lvlText w:val="%7."/>
      <w:lvlJc w:val="left"/>
      <w:pPr>
        <w:tabs>
          <w:tab w:val="num" w:pos="5040"/>
        </w:tabs>
        <w:ind w:left="5040" w:hanging="360"/>
      </w:pPr>
    </w:lvl>
    <w:lvl w:ilvl="7" w:tplc="1E3C468A" w:tentative="1">
      <w:start w:val="1"/>
      <w:numFmt w:val="decimal"/>
      <w:lvlText w:val="%8."/>
      <w:lvlJc w:val="left"/>
      <w:pPr>
        <w:tabs>
          <w:tab w:val="num" w:pos="5760"/>
        </w:tabs>
        <w:ind w:left="5760" w:hanging="360"/>
      </w:pPr>
    </w:lvl>
    <w:lvl w:ilvl="8" w:tplc="95F69484" w:tentative="1">
      <w:start w:val="1"/>
      <w:numFmt w:val="decimal"/>
      <w:lvlText w:val="%9."/>
      <w:lvlJc w:val="left"/>
      <w:pPr>
        <w:tabs>
          <w:tab w:val="num" w:pos="6480"/>
        </w:tabs>
        <w:ind w:left="6480" w:hanging="360"/>
      </w:pPr>
    </w:lvl>
  </w:abstractNum>
  <w:abstractNum w:abstractNumId="5" w15:restartNumberingAfterBreak="0">
    <w:nsid w:val="58050C80"/>
    <w:multiLevelType w:val="multilevel"/>
    <w:tmpl w:val="7A245D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0EB46CB"/>
    <w:multiLevelType w:val="multilevel"/>
    <w:tmpl w:val="284E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2265F4"/>
    <w:multiLevelType w:val="hybridMultilevel"/>
    <w:tmpl w:val="26EA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lvlOverride w:ilvl="0">
      <w:lvl w:ilvl="0">
        <w:numFmt w:val="lowerLetter"/>
        <w:lvlText w:val="%1."/>
        <w:lvlJc w:val="left"/>
      </w:lvl>
    </w:lvlOverride>
  </w:num>
  <w:num w:numId="3">
    <w:abstractNumId w:val="3"/>
  </w:num>
  <w:num w:numId="4">
    <w:abstractNumId w:val="1"/>
  </w:num>
  <w:num w:numId="5">
    <w:abstractNumId w:val="4"/>
  </w:num>
  <w:num w:numId="6">
    <w:abstractNumId w:val="2"/>
  </w:num>
  <w:num w:numId="7">
    <w:abstractNumId w:val="0"/>
    <w:lvlOverride w:ilvl="0">
      <w:lvl w:ilvl="0">
        <w:numFmt w:val="decimal"/>
        <w:lvlText w:val="%1."/>
        <w:lvlJc w:val="left"/>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0"/>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60"/>
    <w:rsid w:val="004E4166"/>
    <w:rsid w:val="0062668F"/>
    <w:rsid w:val="00744A1C"/>
    <w:rsid w:val="008B3432"/>
    <w:rsid w:val="00AC5C94"/>
    <w:rsid w:val="00DC4E8E"/>
    <w:rsid w:val="00DF6ADE"/>
    <w:rsid w:val="00E06525"/>
    <w:rsid w:val="00EF7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79E7F"/>
  <w14:defaultImageDpi w14:val="32767"/>
  <w15:chartTrackingRefBased/>
  <w15:docId w15:val="{28E19B35-75AB-6040-BBA8-B04C3AC4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560"/>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EF7560"/>
    <w:rPr>
      <w:color w:val="0000FF"/>
      <w:u w:val="single"/>
    </w:rPr>
  </w:style>
  <w:style w:type="paragraph" w:styleId="ListParagraph">
    <w:name w:val="List Paragraph"/>
    <w:basedOn w:val="Normal"/>
    <w:uiPriority w:val="34"/>
    <w:qFormat/>
    <w:rsid w:val="00EF7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407789">
      <w:bodyDiv w:val="1"/>
      <w:marLeft w:val="0"/>
      <w:marRight w:val="0"/>
      <w:marTop w:val="0"/>
      <w:marBottom w:val="0"/>
      <w:divBdr>
        <w:top w:val="none" w:sz="0" w:space="0" w:color="auto"/>
        <w:left w:val="none" w:sz="0" w:space="0" w:color="auto"/>
        <w:bottom w:val="none" w:sz="0" w:space="0" w:color="auto"/>
        <w:right w:val="none" w:sz="0" w:space="0" w:color="auto"/>
      </w:divBdr>
      <w:divsChild>
        <w:div w:id="802891410">
          <w:marLeft w:val="-540"/>
          <w:marRight w:val="0"/>
          <w:marTop w:val="0"/>
          <w:marBottom w:val="0"/>
          <w:divBdr>
            <w:top w:val="none" w:sz="0" w:space="0" w:color="auto"/>
            <w:left w:val="none" w:sz="0" w:space="0" w:color="auto"/>
            <w:bottom w:val="none" w:sz="0" w:space="0" w:color="auto"/>
            <w:right w:val="none" w:sz="0" w:space="0" w:color="auto"/>
          </w:divBdr>
        </w:div>
        <w:div w:id="148641300">
          <w:marLeft w:val="-525"/>
          <w:marRight w:val="0"/>
          <w:marTop w:val="0"/>
          <w:marBottom w:val="0"/>
          <w:divBdr>
            <w:top w:val="none" w:sz="0" w:space="0" w:color="auto"/>
            <w:left w:val="none" w:sz="0" w:space="0" w:color="auto"/>
            <w:bottom w:val="none" w:sz="0" w:space="0" w:color="auto"/>
            <w:right w:val="none" w:sz="0" w:space="0" w:color="auto"/>
          </w:divBdr>
        </w:div>
        <w:div w:id="1906260979">
          <w:marLeft w:val="-525"/>
          <w:marRight w:val="0"/>
          <w:marTop w:val="0"/>
          <w:marBottom w:val="0"/>
          <w:divBdr>
            <w:top w:val="none" w:sz="0" w:space="0" w:color="auto"/>
            <w:left w:val="none" w:sz="0" w:space="0" w:color="auto"/>
            <w:bottom w:val="none" w:sz="0" w:space="0" w:color="auto"/>
            <w:right w:val="none" w:sz="0" w:space="0" w:color="auto"/>
          </w:divBdr>
        </w:div>
        <w:div w:id="1552034283">
          <w:marLeft w:val="-525"/>
          <w:marRight w:val="0"/>
          <w:marTop w:val="0"/>
          <w:marBottom w:val="0"/>
          <w:divBdr>
            <w:top w:val="none" w:sz="0" w:space="0" w:color="auto"/>
            <w:left w:val="none" w:sz="0" w:space="0" w:color="auto"/>
            <w:bottom w:val="none" w:sz="0" w:space="0" w:color="auto"/>
            <w:right w:val="none" w:sz="0" w:space="0" w:color="auto"/>
          </w:divBdr>
        </w:div>
        <w:div w:id="500584343">
          <w:marLeft w:val="-5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2018-10-20T14:54:00Z</dcterms:created>
  <dcterms:modified xsi:type="dcterms:W3CDTF">2018-10-20T15:08:00Z</dcterms:modified>
</cp:coreProperties>
</file>