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FB6EB" w14:textId="48C621F6" w:rsidR="00D9136D" w:rsidRPr="00D9136D" w:rsidRDefault="008E1F12" w:rsidP="007F5517">
      <w:pPr>
        <w:pStyle w:val="ListParagraph"/>
        <w:numPr>
          <w:ilvl w:val="0"/>
          <w:numId w:val="21"/>
        </w:numPr>
      </w:pPr>
      <w:r>
        <w:rPr>
          <w:b/>
          <w:bCs/>
          <w:lang w:val="en-US"/>
        </w:rPr>
        <w:t xml:space="preserve">Which of </w:t>
      </w:r>
      <w:r w:rsidR="00D9136D">
        <w:rPr>
          <w:b/>
          <w:bCs/>
          <w:lang w:val="en-US"/>
        </w:rPr>
        <w:t>the following meetings</w:t>
      </w:r>
      <w:r>
        <w:rPr>
          <w:b/>
          <w:bCs/>
          <w:lang w:val="en-US"/>
        </w:rPr>
        <w:t xml:space="preserve"> did you attend</w:t>
      </w:r>
      <w:r w:rsidR="00D9136D">
        <w:rPr>
          <w:b/>
          <w:bCs/>
          <w:lang w:val="en-US"/>
        </w:rPr>
        <w:t>?</w:t>
      </w:r>
      <w:r w:rsidR="00812899">
        <w:rPr>
          <w:b/>
          <w:bCs/>
          <w:lang w:val="en-US"/>
        </w:rPr>
        <w:t xml:space="preserve"> (multiple choice)</w:t>
      </w:r>
    </w:p>
    <w:p w14:paraId="46C83AB6" w14:textId="3518EECC" w:rsidR="008E7B55" w:rsidRPr="00D9136D" w:rsidRDefault="008E7B55" w:rsidP="00D9136D">
      <w:pPr>
        <w:pStyle w:val="ListParagraph"/>
        <w:numPr>
          <w:ilvl w:val="1"/>
          <w:numId w:val="21"/>
        </w:numPr>
      </w:pPr>
      <w:r w:rsidRPr="00D9136D">
        <w:t>ICANN66 (Montreal | October 2019)</w:t>
      </w:r>
    </w:p>
    <w:p w14:paraId="314AD2DB" w14:textId="188DD297" w:rsidR="00D9136D" w:rsidRPr="00D9136D" w:rsidRDefault="008E7B55" w:rsidP="00D9136D">
      <w:pPr>
        <w:numPr>
          <w:ilvl w:val="1"/>
          <w:numId w:val="21"/>
        </w:numPr>
      </w:pPr>
      <w:r w:rsidRPr="00D9136D">
        <w:t>ICANN67 (Cancun | March 2020)</w:t>
      </w:r>
    </w:p>
    <w:p w14:paraId="488A11CE" w14:textId="13D4B377" w:rsidR="008E7B55" w:rsidRPr="00D9136D" w:rsidRDefault="008E7B55" w:rsidP="00D9136D">
      <w:pPr>
        <w:numPr>
          <w:ilvl w:val="1"/>
          <w:numId w:val="21"/>
        </w:numPr>
      </w:pPr>
      <w:r w:rsidRPr="00D9136D">
        <w:t>ICANN68 (Kuala Lumpur | June 2020)</w:t>
      </w:r>
    </w:p>
    <w:p w14:paraId="0F65E276" w14:textId="61F59014" w:rsidR="008E7B55" w:rsidRPr="00D9136D" w:rsidRDefault="008E7B55" w:rsidP="00D9136D">
      <w:pPr>
        <w:numPr>
          <w:ilvl w:val="1"/>
          <w:numId w:val="21"/>
        </w:numPr>
      </w:pPr>
      <w:r w:rsidRPr="00D9136D">
        <w:t>ICANN69 (Hamburg | October 2020)</w:t>
      </w:r>
    </w:p>
    <w:p w14:paraId="26D16F1B" w14:textId="5B6258B8" w:rsidR="00D9136D" w:rsidRPr="00D9136D" w:rsidRDefault="00D9136D" w:rsidP="00D9136D">
      <w:pPr>
        <w:numPr>
          <w:ilvl w:val="1"/>
          <w:numId w:val="21"/>
        </w:numPr>
      </w:pPr>
      <w:r w:rsidRPr="00D9136D">
        <w:t>I did not attend any of these meetings</w:t>
      </w:r>
    </w:p>
    <w:p w14:paraId="26E47DEE" w14:textId="77777777" w:rsidR="007F5517" w:rsidRPr="008E7B55" w:rsidRDefault="007F5517" w:rsidP="007F5517">
      <w:pPr>
        <w:ind w:left="1440"/>
      </w:pPr>
    </w:p>
    <w:p w14:paraId="6A912DE5" w14:textId="77777777" w:rsidR="008E7B55" w:rsidRPr="008E7B55" w:rsidRDefault="008E7B55" w:rsidP="007F5517">
      <w:pPr>
        <w:numPr>
          <w:ilvl w:val="0"/>
          <w:numId w:val="21"/>
        </w:numPr>
      </w:pPr>
      <w:r w:rsidRPr="008E7B55">
        <w:rPr>
          <w:b/>
          <w:bCs/>
        </w:rPr>
        <w:t xml:space="preserve">When looking at past meetings, which of the formats has your preference? </w:t>
      </w:r>
    </w:p>
    <w:p w14:paraId="5E9A9350" w14:textId="4BEA5A34" w:rsidR="008E7B55" w:rsidRPr="008E7B55" w:rsidRDefault="008E7B55" w:rsidP="00812899">
      <w:pPr>
        <w:numPr>
          <w:ilvl w:val="1"/>
          <w:numId w:val="21"/>
        </w:numPr>
      </w:pPr>
      <w:r w:rsidRPr="008E7B55">
        <w:t>ICANN67</w:t>
      </w:r>
      <w:r w:rsidR="00812899">
        <w:rPr>
          <w:lang w:val="en-US"/>
        </w:rPr>
        <w:t xml:space="preserve"> </w:t>
      </w:r>
      <w:r w:rsidR="00812899" w:rsidRPr="00D9136D">
        <w:t>(Cancun | March 2020)</w:t>
      </w:r>
      <w:r w:rsidRPr="00812899">
        <w:rPr>
          <w:b/>
          <w:bCs/>
        </w:rPr>
        <w:br/>
      </w:r>
      <w:r w:rsidRPr="008E7B55">
        <w:t>- no ccNSO related sessions in or around ICANN67</w:t>
      </w:r>
      <w:r w:rsidRPr="008E7B55">
        <w:br/>
        <w:t>- 1 exception: ccNSO Council meeting</w:t>
      </w:r>
    </w:p>
    <w:p w14:paraId="6B125E31" w14:textId="0701E3E8" w:rsidR="008E7B55" w:rsidRPr="008E7B55" w:rsidRDefault="008E7B55" w:rsidP="00213870">
      <w:pPr>
        <w:numPr>
          <w:ilvl w:val="1"/>
          <w:numId w:val="21"/>
        </w:numPr>
      </w:pPr>
      <w:r w:rsidRPr="008E7B55">
        <w:t>ICANN68</w:t>
      </w:r>
      <w:r w:rsidR="00812899">
        <w:rPr>
          <w:lang w:val="en-US"/>
        </w:rPr>
        <w:t xml:space="preserve"> </w:t>
      </w:r>
      <w:r w:rsidR="00812899" w:rsidRPr="00D9136D">
        <w:t>(Kuala Lumpur | June 2020)</w:t>
      </w:r>
      <w:r w:rsidRPr="008E7B55">
        <w:br/>
        <w:t>- ccTLD News prior to meeting</w:t>
      </w:r>
      <w:r w:rsidRPr="008E7B55">
        <w:br/>
        <w:t>- limited number of sessions during ICANN68 week</w:t>
      </w:r>
      <w:r w:rsidRPr="008E7B55">
        <w:br/>
        <w:t>- no meeting with the full Board</w:t>
      </w:r>
      <w:r w:rsidRPr="008E7B55">
        <w:br/>
        <w:t>- ccNSO social event</w:t>
      </w:r>
    </w:p>
    <w:p w14:paraId="3AB480DA" w14:textId="23863A49" w:rsidR="008E7B55" w:rsidRDefault="008E7B55" w:rsidP="00812899">
      <w:pPr>
        <w:numPr>
          <w:ilvl w:val="1"/>
          <w:numId w:val="21"/>
        </w:numPr>
      </w:pPr>
      <w:r w:rsidRPr="008E7B55">
        <w:t>ICANN69</w:t>
      </w:r>
      <w:r w:rsidR="00812899">
        <w:rPr>
          <w:lang w:val="en-US"/>
        </w:rPr>
        <w:t xml:space="preserve"> </w:t>
      </w:r>
      <w:r w:rsidR="00812899" w:rsidRPr="00D9136D">
        <w:t>(Hamburg | October 2020)</w:t>
      </w:r>
      <w:r w:rsidRPr="008E7B55">
        <w:br/>
        <w:t>- ccTLD News prior to meeting</w:t>
      </w:r>
      <w:r w:rsidRPr="008E7B55">
        <w:br/>
        <w:t>- limited number of sessions during two weeks of meeting (SO/AC work week, followed by plenary week)</w:t>
      </w:r>
      <w:r w:rsidRPr="008E7B55">
        <w:br/>
        <w:t>- meeting with the full Board</w:t>
      </w:r>
      <w:r w:rsidRPr="008E7B55">
        <w:br/>
        <w:t>- ccNSO social event</w:t>
      </w:r>
    </w:p>
    <w:p w14:paraId="00A3306B" w14:textId="77777777" w:rsidR="008E7B55" w:rsidRPr="008E7B55" w:rsidRDefault="008E7B55" w:rsidP="008E7B55">
      <w:pPr>
        <w:ind w:left="1440"/>
      </w:pPr>
    </w:p>
    <w:p w14:paraId="6849BF1C" w14:textId="2DB2CBCE" w:rsidR="008E7B55" w:rsidRPr="008E7B55" w:rsidRDefault="008E7B55" w:rsidP="007F5517">
      <w:pPr>
        <w:numPr>
          <w:ilvl w:val="0"/>
          <w:numId w:val="21"/>
        </w:numPr>
      </w:pPr>
      <w:r w:rsidRPr="008E7B55">
        <w:rPr>
          <w:b/>
          <w:bCs/>
        </w:rPr>
        <w:t>ICANN70: Which format do you prefer?</w:t>
      </w:r>
    </w:p>
    <w:p w14:paraId="703583EA" w14:textId="77777777" w:rsidR="008E7B55" w:rsidRPr="008E7B55" w:rsidRDefault="008E7B55" w:rsidP="008E7B55">
      <w:pPr>
        <w:numPr>
          <w:ilvl w:val="1"/>
          <w:numId w:val="9"/>
        </w:numPr>
      </w:pPr>
      <w:r w:rsidRPr="008E7B55">
        <w:t>No ccNSO-related sessions (exception: ccNSO Council meeting)</w:t>
      </w:r>
    </w:p>
    <w:p w14:paraId="501293AE" w14:textId="77777777" w:rsidR="008E7B55" w:rsidRPr="008E7B55" w:rsidRDefault="008E7B55" w:rsidP="008E7B55">
      <w:pPr>
        <w:numPr>
          <w:ilvl w:val="1"/>
          <w:numId w:val="9"/>
        </w:numPr>
      </w:pPr>
      <w:r w:rsidRPr="008E7B55">
        <w:t xml:space="preserve">Limited number of ccNSO-related sessions, </w:t>
      </w:r>
      <w:r w:rsidRPr="008E7B55">
        <w:rPr>
          <w:u w:val="single"/>
        </w:rPr>
        <w:t>BUT</w:t>
      </w:r>
      <w:r w:rsidRPr="008E7B55">
        <w:t xml:space="preserve"> must be included on ICANN70 public schedule (exception: ccTLD News prior to ICANN70)</w:t>
      </w:r>
    </w:p>
    <w:p w14:paraId="73B854CC" w14:textId="04F580AD" w:rsidR="008E7B55" w:rsidRDefault="008E7B55" w:rsidP="008E7B55">
      <w:pPr>
        <w:numPr>
          <w:ilvl w:val="1"/>
          <w:numId w:val="9"/>
        </w:numPr>
      </w:pPr>
      <w:r w:rsidRPr="008E7B55">
        <w:t>Limited number of ccNSO-related sessions (incl. ccTLD News), irrelevant whether they are included in the ICANN public schedule</w:t>
      </w:r>
    </w:p>
    <w:p w14:paraId="59561888" w14:textId="77777777" w:rsidR="008E7B55" w:rsidRPr="008E7B55" w:rsidRDefault="008E7B55" w:rsidP="008E7B55">
      <w:pPr>
        <w:ind w:left="1440"/>
      </w:pPr>
    </w:p>
    <w:p w14:paraId="350C82B3" w14:textId="77777777" w:rsidR="008E7B55" w:rsidRPr="008E7B55" w:rsidRDefault="008E7B55" w:rsidP="007F5517">
      <w:pPr>
        <w:numPr>
          <w:ilvl w:val="0"/>
          <w:numId w:val="21"/>
        </w:numPr>
      </w:pPr>
      <w:r w:rsidRPr="008E7B55">
        <w:rPr>
          <w:b/>
          <w:bCs/>
          <w:lang w:val="en-US"/>
        </w:rPr>
        <w:t>How likely is it that you attend an ICANN Public meeting, if there are no ccNSO-related sessions on the agenda?</w:t>
      </w:r>
    </w:p>
    <w:p w14:paraId="3BFECC6B" w14:textId="77777777" w:rsidR="008E7B55" w:rsidRPr="008E7B55" w:rsidRDefault="008E7B55" w:rsidP="008E7B55">
      <w:pPr>
        <w:numPr>
          <w:ilvl w:val="0"/>
          <w:numId w:val="12"/>
        </w:numPr>
      </w:pPr>
      <w:r w:rsidRPr="008E7B55">
        <w:rPr>
          <w:lang w:val="en-GB"/>
        </w:rPr>
        <w:t>Very likely</w:t>
      </w:r>
    </w:p>
    <w:p w14:paraId="38F4F1F9" w14:textId="77777777" w:rsidR="008E7B55" w:rsidRPr="008E7B55" w:rsidRDefault="008E7B55" w:rsidP="008E7B55">
      <w:pPr>
        <w:numPr>
          <w:ilvl w:val="0"/>
          <w:numId w:val="12"/>
        </w:numPr>
      </w:pPr>
      <w:r w:rsidRPr="008E7B55">
        <w:rPr>
          <w:lang w:val="en-GB"/>
        </w:rPr>
        <w:t>Likely</w:t>
      </w:r>
    </w:p>
    <w:p w14:paraId="27F3B3C7" w14:textId="77777777" w:rsidR="008E7B55" w:rsidRPr="008E7B55" w:rsidRDefault="008E7B55" w:rsidP="008E7B55">
      <w:pPr>
        <w:numPr>
          <w:ilvl w:val="0"/>
          <w:numId w:val="12"/>
        </w:numPr>
      </w:pPr>
      <w:r w:rsidRPr="008E7B55">
        <w:rPr>
          <w:lang w:val="en-GB"/>
        </w:rPr>
        <w:t>Not likely</w:t>
      </w:r>
    </w:p>
    <w:p w14:paraId="4B44965C" w14:textId="77777777" w:rsidR="008E7B55" w:rsidRPr="008E7B55" w:rsidRDefault="008E7B55" w:rsidP="008E7B55">
      <w:pPr>
        <w:numPr>
          <w:ilvl w:val="0"/>
          <w:numId w:val="12"/>
        </w:numPr>
      </w:pPr>
      <w:r w:rsidRPr="008E7B55">
        <w:rPr>
          <w:lang w:val="en-GB"/>
        </w:rPr>
        <w:t>Very unlikely</w:t>
      </w:r>
    </w:p>
    <w:p w14:paraId="214922B0" w14:textId="31124E96" w:rsidR="008E7B55" w:rsidRPr="008E7B55" w:rsidRDefault="008E7B55" w:rsidP="008E7B55">
      <w:pPr>
        <w:numPr>
          <w:ilvl w:val="0"/>
          <w:numId w:val="12"/>
        </w:numPr>
      </w:pPr>
      <w:r w:rsidRPr="008E7B55">
        <w:rPr>
          <w:lang w:val="en-GB"/>
        </w:rPr>
        <w:t>Do not know</w:t>
      </w:r>
    </w:p>
    <w:p w14:paraId="260B83C9" w14:textId="77777777" w:rsidR="008E7B55" w:rsidRDefault="008E7B55" w:rsidP="008E7B55">
      <w:pPr>
        <w:rPr>
          <w:b/>
          <w:bCs/>
          <w:lang w:val="en-US"/>
        </w:rPr>
      </w:pPr>
    </w:p>
    <w:p w14:paraId="1022F210" w14:textId="3CE2F74E" w:rsidR="008E7B55" w:rsidRPr="008E7B55" w:rsidRDefault="008E7B55" w:rsidP="007F5517">
      <w:pPr>
        <w:numPr>
          <w:ilvl w:val="0"/>
          <w:numId w:val="21"/>
        </w:numPr>
        <w:rPr>
          <w:b/>
          <w:bCs/>
        </w:rPr>
      </w:pPr>
      <w:r w:rsidRPr="008E7B55">
        <w:rPr>
          <w:b/>
          <w:bCs/>
          <w:lang w:val="en-US"/>
        </w:rPr>
        <w:t xml:space="preserve">How likely is it that you </w:t>
      </w:r>
      <w:r w:rsidRPr="008E7B55">
        <w:rPr>
          <w:b/>
          <w:bCs/>
        </w:rPr>
        <w:t>attend the ICANN org networking events</w:t>
      </w:r>
      <w:r w:rsidRPr="008E7B55">
        <w:rPr>
          <w:b/>
          <w:bCs/>
          <w:lang w:val="en-US"/>
        </w:rPr>
        <w:t xml:space="preserve">? </w:t>
      </w:r>
    </w:p>
    <w:p w14:paraId="27AD0696" w14:textId="77777777" w:rsidR="008E7B55" w:rsidRPr="008E7B55" w:rsidRDefault="008E7B55" w:rsidP="008E7B55">
      <w:pPr>
        <w:numPr>
          <w:ilvl w:val="1"/>
          <w:numId w:val="14"/>
        </w:numPr>
      </w:pPr>
      <w:r w:rsidRPr="008E7B55">
        <w:rPr>
          <w:lang w:val="en-GB"/>
        </w:rPr>
        <w:t>Very likely</w:t>
      </w:r>
    </w:p>
    <w:p w14:paraId="33E279DE" w14:textId="77777777" w:rsidR="008E7B55" w:rsidRPr="008E7B55" w:rsidRDefault="008E7B55" w:rsidP="008E7B55">
      <w:pPr>
        <w:numPr>
          <w:ilvl w:val="1"/>
          <w:numId w:val="14"/>
        </w:numPr>
      </w:pPr>
      <w:r w:rsidRPr="008E7B55">
        <w:rPr>
          <w:lang w:val="en-GB"/>
        </w:rPr>
        <w:t>Likely</w:t>
      </w:r>
    </w:p>
    <w:p w14:paraId="1269F72B" w14:textId="77777777" w:rsidR="008E7B55" w:rsidRPr="008E7B55" w:rsidRDefault="008E7B55" w:rsidP="008E7B55">
      <w:pPr>
        <w:numPr>
          <w:ilvl w:val="1"/>
          <w:numId w:val="14"/>
        </w:numPr>
      </w:pPr>
      <w:r w:rsidRPr="008E7B55">
        <w:rPr>
          <w:lang w:val="en-GB"/>
        </w:rPr>
        <w:t>Not likely</w:t>
      </w:r>
    </w:p>
    <w:p w14:paraId="063BE4F9" w14:textId="6A3640AD" w:rsidR="008E7B55" w:rsidRPr="008E7B55" w:rsidRDefault="008E7B55" w:rsidP="008E7B55">
      <w:pPr>
        <w:numPr>
          <w:ilvl w:val="1"/>
          <w:numId w:val="14"/>
        </w:numPr>
      </w:pPr>
      <w:r w:rsidRPr="008E7B55">
        <w:rPr>
          <w:lang w:val="en-GB"/>
        </w:rPr>
        <w:t>Very unlikely</w:t>
      </w:r>
    </w:p>
    <w:p w14:paraId="4E2A6FDA" w14:textId="039035B7" w:rsidR="000967A7" w:rsidRPr="008E7B55" w:rsidRDefault="008E7B55" w:rsidP="008E7B55">
      <w:pPr>
        <w:numPr>
          <w:ilvl w:val="1"/>
          <w:numId w:val="14"/>
        </w:numPr>
      </w:pPr>
      <w:r w:rsidRPr="008E7B55">
        <w:rPr>
          <w:lang w:val="en-US"/>
        </w:rPr>
        <w:t>Do not know</w:t>
      </w:r>
    </w:p>
    <w:p w14:paraId="1D8E306E" w14:textId="72E4B011" w:rsidR="008E7B55" w:rsidRDefault="008E7B55" w:rsidP="008E7B55"/>
    <w:p w14:paraId="4B8488A9" w14:textId="77777777" w:rsidR="008E7B55" w:rsidRPr="008E7B55" w:rsidRDefault="008E7B55" w:rsidP="007F5517">
      <w:pPr>
        <w:numPr>
          <w:ilvl w:val="0"/>
          <w:numId w:val="21"/>
        </w:numPr>
      </w:pPr>
      <w:r w:rsidRPr="008E7B55">
        <w:rPr>
          <w:b/>
          <w:bCs/>
          <w:lang w:val="en-US"/>
        </w:rPr>
        <w:t xml:space="preserve">Which of the options has your preference? </w:t>
      </w:r>
    </w:p>
    <w:p w14:paraId="367B8F64" w14:textId="77777777" w:rsidR="008E7B55" w:rsidRPr="008E7B55" w:rsidRDefault="008E7B55" w:rsidP="008E7B55">
      <w:pPr>
        <w:numPr>
          <w:ilvl w:val="1"/>
          <w:numId w:val="18"/>
        </w:numPr>
      </w:pPr>
      <w:r w:rsidRPr="008E7B55">
        <w:rPr>
          <w:lang w:val="en-GB"/>
        </w:rPr>
        <w:t>Rotate the time zone through ICANN’s five</w:t>
      </w:r>
      <w:hyperlink r:id="rId5" w:history="1">
        <w:r w:rsidRPr="008E7B55">
          <w:rPr>
            <w:rStyle w:val="Hyperlink"/>
            <w:lang w:val="en-GB"/>
          </w:rPr>
          <w:t xml:space="preserve"> </w:t>
        </w:r>
      </w:hyperlink>
      <w:hyperlink r:id="rId6" w:history="1">
        <w:r w:rsidRPr="008E7B55">
          <w:rPr>
            <w:rStyle w:val="Hyperlink"/>
            <w:lang w:val="en-GB"/>
          </w:rPr>
          <w:t xml:space="preserve">geographic </w:t>
        </w:r>
      </w:hyperlink>
      <w:hyperlink r:id="rId7" w:history="1">
        <w:r w:rsidRPr="008E7B55">
          <w:rPr>
            <w:rStyle w:val="Hyperlink"/>
            <w:lang w:val="en-GB"/>
          </w:rPr>
          <w:t>regions</w:t>
        </w:r>
      </w:hyperlink>
    </w:p>
    <w:p w14:paraId="3D38BA8E" w14:textId="77777777" w:rsidR="008E7B55" w:rsidRPr="008E7B55" w:rsidRDefault="008E7B55" w:rsidP="008E7B55">
      <w:pPr>
        <w:numPr>
          <w:ilvl w:val="1"/>
          <w:numId w:val="18"/>
        </w:numPr>
      </w:pPr>
      <w:r w:rsidRPr="008E7B55">
        <w:rPr>
          <w:lang w:val="en-GB"/>
        </w:rPr>
        <w:lastRenderedPageBreak/>
        <w:t>Rotate the time zone, but limit to 3 options (NA &amp; LAC | AF &amp; EU | AP)</w:t>
      </w:r>
    </w:p>
    <w:p w14:paraId="4459C183" w14:textId="77777777" w:rsidR="008E7B55" w:rsidRPr="008E7B55" w:rsidRDefault="008E7B55" w:rsidP="008E7B55">
      <w:pPr>
        <w:numPr>
          <w:ilvl w:val="1"/>
          <w:numId w:val="18"/>
        </w:numPr>
      </w:pPr>
      <w:r w:rsidRPr="008E7B55">
        <w:rPr>
          <w:lang w:val="en-GB"/>
        </w:rPr>
        <w:t>Organise sessions during a limited period of time, with least pain for all</w:t>
      </w:r>
    </w:p>
    <w:p w14:paraId="426195F5" w14:textId="77777777" w:rsidR="008E7B55" w:rsidRPr="008E7B55" w:rsidRDefault="008E7B55" w:rsidP="008E7B55">
      <w:pPr>
        <w:numPr>
          <w:ilvl w:val="1"/>
          <w:numId w:val="18"/>
        </w:numPr>
      </w:pPr>
      <w:r w:rsidRPr="008E7B55">
        <w:rPr>
          <w:lang w:val="en-GB"/>
        </w:rPr>
        <w:t>Other</w:t>
      </w:r>
    </w:p>
    <w:p w14:paraId="34C2A9E7" w14:textId="77777777" w:rsidR="008E7B55" w:rsidRPr="008E7B55" w:rsidRDefault="008E7B55" w:rsidP="008E7B55">
      <w:pPr>
        <w:numPr>
          <w:ilvl w:val="1"/>
          <w:numId w:val="18"/>
        </w:numPr>
      </w:pPr>
      <w:r w:rsidRPr="008E7B55">
        <w:rPr>
          <w:lang w:val="en-GB"/>
        </w:rPr>
        <w:t>Do not know</w:t>
      </w:r>
    </w:p>
    <w:p w14:paraId="4A4380A6" w14:textId="77777777" w:rsidR="008E7B55" w:rsidRPr="008E7B55" w:rsidRDefault="008E7B55" w:rsidP="008E7B55"/>
    <w:p w14:paraId="22CF83A8" w14:textId="09408279" w:rsidR="008E7B55" w:rsidRPr="008E7B55" w:rsidRDefault="008E7B55" w:rsidP="007F5517">
      <w:pPr>
        <w:numPr>
          <w:ilvl w:val="0"/>
          <w:numId w:val="21"/>
        </w:numPr>
      </w:pPr>
      <w:r w:rsidRPr="008E7B55">
        <w:rPr>
          <w:b/>
          <w:bCs/>
        </w:rPr>
        <w:t xml:space="preserve">Which of the proposed enhancements will </w:t>
      </w:r>
      <w:r w:rsidR="00D9136D">
        <w:rPr>
          <w:b/>
          <w:bCs/>
          <w:lang w:val="en-US"/>
        </w:rPr>
        <w:t xml:space="preserve">improve </w:t>
      </w:r>
      <w:r w:rsidRPr="008E7B55">
        <w:rPr>
          <w:b/>
          <w:bCs/>
        </w:rPr>
        <w:t>your ICANN public meeting experience?</w:t>
      </w:r>
      <w:r w:rsidR="00812899">
        <w:rPr>
          <w:b/>
          <w:bCs/>
          <w:lang w:val="en-US"/>
        </w:rPr>
        <w:t xml:space="preserve"> (multiple choice)</w:t>
      </w:r>
    </w:p>
    <w:p w14:paraId="0DFA79AF" w14:textId="77777777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 xml:space="preserve">SO/AC work sessions and intersessional meetings spread throughout the year </w:t>
      </w:r>
    </w:p>
    <w:p w14:paraId="5D1AE426" w14:textId="77777777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 xml:space="preserve">Unified online calendar with all SO/AC work sessions and intersessional meetings </w:t>
      </w:r>
    </w:p>
    <w:p w14:paraId="6BAF5AC5" w14:textId="77777777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>Enhanced networking opportunities and tools</w:t>
      </w:r>
    </w:p>
    <w:p w14:paraId="413A3705" w14:textId="77777777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>Trained staff facilitators</w:t>
      </w:r>
      <w:r w:rsidRPr="008E7B55">
        <w:rPr>
          <w:b/>
          <w:bCs/>
          <w:lang w:val="en-US"/>
        </w:rPr>
        <w:t xml:space="preserve"> </w:t>
      </w:r>
      <w:r w:rsidRPr="008E7B55">
        <w:rPr>
          <w:lang w:val="en-US"/>
        </w:rPr>
        <w:t xml:space="preserve">for interactive sessions during the public meetings </w:t>
      </w:r>
    </w:p>
    <w:p w14:paraId="715D939B" w14:textId="7ACA6C42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 xml:space="preserve">Revised proposed meeting structure (see proposed </w:t>
      </w:r>
      <w:r w:rsidR="007F5517" w:rsidRPr="008E7B55">
        <w:rPr>
          <w:lang w:val="en-US"/>
        </w:rPr>
        <w:t>block schedule</w:t>
      </w:r>
      <w:r w:rsidRPr="008E7B55">
        <w:rPr>
          <w:lang w:val="en-US"/>
        </w:rPr>
        <w:t>)</w:t>
      </w:r>
    </w:p>
    <w:p w14:paraId="2DF48484" w14:textId="1A182C34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 xml:space="preserve">Rotate meetings across 5 </w:t>
      </w:r>
      <w:r w:rsidR="007F5517" w:rsidRPr="008E7B55">
        <w:rPr>
          <w:lang w:val="en-US"/>
        </w:rPr>
        <w:t>time zones</w:t>
      </w:r>
    </w:p>
    <w:p w14:paraId="5D139774" w14:textId="77777777" w:rsid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>Regional Meetings</w:t>
      </w:r>
    </w:p>
    <w:p w14:paraId="516BABB7" w14:textId="1003DC39" w:rsidR="008E7B55" w:rsidRPr="008E7B55" w:rsidRDefault="008E7B55" w:rsidP="008E7B55">
      <w:pPr>
        <w:numPr>
          <w:ilvl w:val="1"/>
          <w:numId w:val="19"/>
        </w:numPr>
      </w:pPr>
      <w:r w:rsidRPr="008E7B55">
        <w:rPr>
          <w:lang w:val="en-US"/>
        </w:rPr>
        <w:t>None of the above</w:t>
      </w:r>
    </w:p>
    <w:p w14:paraId="7F242A67" w14:textId="77777777" w:rsidR="008E7B55" w:rsidRPr="008E7B55" w:rsidRDefault="008E7B55" w:rsidP="008E7B55">
      <w:pPr>
        <w:ind w:left="1440"/>
      </w:pPr>
    </w:p>
    <w:p w14:paraId="7E3E84EC" w14:textId="5A953412" w:rsidR="008E7B55" w:rsidRDefault="008E7B55" w:rsidP="008E7B55"/>
    <w:sectPr w:rsidR="008E7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720C"/>
    <w:multiLevelType w:val="hybridMultilevel"/>
    <w:tmpl w:val="FF224C60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96884"/>
    <w:multiLevelType w:val="hybridMultilevel"/>
    <w:tmpl w:val="C5CE2A2C"/>
    <w:lvl w:ilvl="0" w:tplc="5E58E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26A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A4A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48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CB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46D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2A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B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CD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64C12"/>
    <w:multiLevelType w:val="hybridMultilevel"/>
    <w:tmpl w:val="FA8A2498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293EE">
      <w:start w:val="1"/>
      <w:numFmt w:val="decimal"/>
      <w:lvlText w:val="%2."/>
      <w:lvlJc w:val="left"/>
      <w:pPr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3135E"/>
    <w:multiLevelType w:val="hybridMultilevel"/>
    <w:tmpl w:val="5492B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4E13"/>
    <w:multiLevelType w:val="hybridMultilevel"/>
    <w:tmpl w:val="FBA818A0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659DF"/>
    <w:multiLevelType w:val="hybridMultilevel"/>
    <w:tmpl w:val="04163410"/>
    <w:lvl w:ilvl="0" w:tplc="CD829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22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E307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04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4B8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0C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8AA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2E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E5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87A10"/>
    <w:multiLevelType w:val="hybridMultilevel"/>
    <w:tmpl w:val="23B082B0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15EFC"/>
    <w:multiLevelType w:val="hybridMultilevel"/>
    <w:tmpl w:val="4D12215E"/>
    <w:lvl w:ilvl="0" w:tplc="64A20E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448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B65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2B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A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8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A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9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E0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37DF1"/>
    <w:multiLevelType w:val="hybridMultilevel"/>
    <w:tmpl w:val="63460CEC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60D0C"/>
    <w:multiLevelType w:val="hybridMultilevel"/>
    <w:tmpl w:val="6ECE7868"/>
    <w:lvl w:ilvl="0" w:tplc="BF50D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A3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7C8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65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28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C4E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E1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8E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27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C6D07"/>
    <w:multiLevelType w:val="hybridMultilevel"/>
    <w:tmpl w:val="E90E79EA"/>
    <w:lvl w:ilvl="0" w:tplc="EC22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A8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ind w:left="1440" w:hanging="360"/>
      </w:pPr>
    </w:lvl>
    <w:lvl w:ilvl="4" w:tplc="4F7CD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C327A8"/>
    <w:multiLevelType w:val="hybridMultilevel"/>
    <w:tmpl w:val="042E99D6"/>
    <w:lvl w:ilvl="0" w:tplc="13C26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EC8E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5A4D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E8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8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82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E0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2E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E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100CA"/>
    <w:multiLevelType w:val="hybridMultilevel"/>
    <w:tmpl w:val="C70213E8"/>
    <w:lvl w:ilvl="0" w:tplc="1390C2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70B5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E38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06279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4868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5C8F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9885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F56A8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7645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A36E7"/>
    <w:multiLevelType w:val="hybridMultilevel"/>
    <w:tmpl w:val="EDBE26F8"/>
    <w:lvl w:ilvl="0" w:tplc="69B0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A6A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3784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E4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0D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2E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88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2F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A5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F5325"/>
    <w:multiLevelType w:val="hybridMultilevel"/>
    <w:tmpl w:val="13841266"/>
    <w:lvl w:ilvl="0" w:tplc="5AA04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480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94F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B8F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6B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68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368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4F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4F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53B51"/>
    <w:multiLevelType w:val="hybridMultilevel"/>
    <w:tmpl w:val="B4BE827A"/>
    <w:lvl w:ilvl="0" w:tplc="17D6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2F6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3ED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12A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1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4A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A3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29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02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E4E26"/>
    <w:multiLevelType w:val="hybridMultilevel"/>
    <w:tmpl w:val="245E9CDE"/>
    <w:lvl w:ilvl="0" w:tplc="2B70B5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206B5"/>
    <w:multiLevelType w:val="hybridMultilevel"/>
    <w:tmpl w:val="11AAE6CE"/>
    <w:lvl w:ilvl="0" w:tplc="2B70B5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2793E"/>
    <w:multiLevelType w:val="hybridMultilevel"/>
    <w:tmpl w:val="E684DA62"/>
    <w:lvl w:ilvl="0" w:tplc="EC2293EE">
      <w:start w:val="1"/>
      <w:numFmt w:val="decimal"/>
      <w:lvlText w:val="%1."/>
      <w:lvlJc w:val="left"/>
      <w:pPr>
        <w:ind w:left="720" w:hanging="360"/>
      </w:pPr>
    </w:lvl>
    <w:lvl w:ilvl="1" w:tplc="8262756C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A14A4"/>
    <w:multiLevelType w:val="hybridMultilevel"/>
    <w:tmpl w:val="52F61684"/>
    <w:lvl w:ilvl="0" w:tplc="EC2293E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A8A8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0E5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5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7CD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44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C2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06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B23D94"/>
    <w:multiLevelType w:val="hybridMultilevel"/>
    <w:tmpl w:val="27F65A10"/>
    <w:lvl w:ilvl="0" w:tplc="8C344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0C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D23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636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E3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8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2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014E8"/>
    <w:multiLevelType w:val="hybridMultilevel"/>
    <w:tmpl w:val="80B4EC94"/>
    <w:lvl w:ilvl="0" w:tplc="9844D6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44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8B6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2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80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43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8E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02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42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63867"/>
    <w:multiLevelType w:val="hybridMultilevel"/>
    <w:tmpl w:val="307EB922"/>
    <w:lvl w:ilvl="0" w:tplc="2B70B5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21"/>
  </w:num>
  <w:num w:numId="9">
    <w:abstractNumId w:val="12"/>
  </w:num>
  <w:num w:numId="10">
    <w:abstractNumId w:val="20"/>
  </w:num>
  <w:num w:numId="11">
    <w:abstractNumId w:val="22"/>
  </w:num>
  <w:num w:numId="12">
    <w:abstractNumId w:val="16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11"/>
  </w:num>
  <w:num w:numId="18">
    <w:abstractNumId w:val="13"/>
  </w:num>
  <w:num w:numId="19">
    <w:abstractNumId w:val="9"/>
  </w:num>
  <w:num w:numId="20">
    <w:abstractNumId w:val="5"/>
  </w:num>
  <w:num w:numId="21">
    <w:abstractNumId w:val="18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55"/>
    <w:rsid w:val="00010556"/>
    <w:rsid w:val="000967A7"/>
    <w:rsid w:val="00213870"/>
    <w:rsid w:val="005A2C15"/>
    <w:rsid w:val="007F5517"/>
    <w:rsid w:val="00812899"/>
    <w:rsid w:val="008E1F12"/>
    <w:rsid w:val="008E7B55"/>
    <w:rsid w:val="00A73C3A"/>
    <w:rsid w:val="00D72FD7"/>
    <w:rsid w:val="00D9136D"/>
    <w:rsid w:val="00EE7A30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295C7A"/>
  <w15:chartTrackingRefBased/>
  <w15:docId w15:val="{6B2210C1-E75B-E945-B68E-B9F4DACA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57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8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82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03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8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1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14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1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15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72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7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3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87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53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51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8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3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92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3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88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5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7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74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6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3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4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5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2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6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3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269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881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057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56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841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23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69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5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14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37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25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64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15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4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51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7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2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28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6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7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03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74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4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14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7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13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00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7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15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42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3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0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4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s.icann.org/en/reg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ings.icann.org/en/regions" TargetMode="External"/><Relationship Id="rId5" Type="http://schemas.openxmlformats.org/officeDocument/2006/relationships/hyperlink" Target="https://meetings.icann.org/en/reg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2020-12-15T14:50:00Z</dcterms:created>
  <dcterms:modified xsi:type="dcterms:W3CDTF">2020-12-15T14:50:00Z</dcterms:modified>
</cp:coreProperties>
</file>