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C643C" w14:textId="77777777" w:rsidR="00B253FF" w:rsidRDefault="007F452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b/>
          <w:bCs/>
          <w:lang w:val="en-US"/>
        </w:rPr>
      </w:pPr>
      <w:r w:rsidRPr="00775053">
        <w:rPr>
          <w:rFonts w:cstheme="minorHAnsi"/>
          <w:b/>
          <w:bCs/>
        </w:rPr>
        <w:t xml:space="preserve">Agenda </w:t>
      </w:r>
      <w:r w:rsidR="00B253FF">
        <w:rPr>
          <w:rFonts w:cstheme="minorHAnsi"/>
          <w:b/>
          <w:bCs/>
          <w:lang w:val="en-US"/>
        </w:rPr>
        <w:t xml:space="preserve">and draft Resolutions </w:t>
      </w:r>
    </w:p>
    <w:p w14:paraId="778E56AB" w14:textId="1360D3DC" w:rsidR="007F452A" w:rsidRPr="00775053" w:rsidRDefault="007F452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b/>
          <w:bCs/>
        </w:rPr>
      </w:pPr>
      <w:r w:rsidRPr="00775053">
        <w:rPr>
          <w:rFonts w:cstheme="minorHAnsi"/>
          <w:b/>
          <w:bCs/>
        </w:rPr>
        <w:t>ccNSO Council Meeting</w:t>
      </w:r>
    </w:p>
    <w:p w14:paraId="6542142D" w14:textId="0DBA739A" w:rsidR="00033573" w:rsidRDefault="005668CD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>1</w:t>
      </w:r>
      <w:r w:rsidR="004F618C">
        <w:rPr>
          <w:rFonts w:cstheme="minorHAnsi"/>
          <w:i/>
          <w:lang w:val="en-US"/>
        </w:rPr>
        <w:t>6 April</w:t>
      </w:r>
      <w:r>
        <w:rPr>
          <w:rFonts w:cstheme="minorHAnsi"/>
          <w:i/>
        </w:rPr>
        <w:t xml:space="preserve"> 2020</w:t>
      </w:r>
    </w:p>
    <w:p w14:paraId="6AF9C9F8" w14:textId="2C3FB0E4" w:rsidR="002B65BA" w:rsidRDefault="002B65BA" w:rsidP="007F452A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>Noon (1</w:t>
      </w:r>
      <w:r w:rsidR="0011237A">
        <w:rPr>
          <w:rFonts w:cstheme="minorHAnsi"/>
          <w:i/>
          <w:lang w:val="en-US"/>
        </w:rPr>
        <w:t>8</w:t>
      </w:r>
      <w:r>
        <w:rPr>
          <w:rFonts w:cstheme="minorHAnsi"/>
          <w:i/>
        </w:rPr>
        <w:t>.00) UTC</w:t>
      </w:r>
    </w:p>
    <w:p w14:paraId="51F5D826" w14:textId="7B36E7AB" w:rsidR="00982F24" w:rsidRPr="004B3BC4" w:rsidRDefault="00B779B4" w:rsidP="004B3BC4">
      <w:pPr>
        <w:widowControl w:val="0"/>
        <w:autoSpaceDE w:val="0"/>
        <w:autoSpaceDN w:val="0"/>
        <w:adjustRightInd w:val="0"/>
        <w:jc w:val="center"/>
        <w:outlineLvl w:val="0"/>
        <w:rPr>
          <w:rFonts w:cstheme="minorHAnsi"/>
          <w:i/>
        </w:rPr>
      </w:pPr>
      <w:r>
        <w:rPr>
          <w:rFonts w:cstheme="minorHAnsi"/>
          <w:i/>
        </w:rPr>
        <w:t xml:space="preserve"> </w:t>
      </w:r>
      <w:r w:rsidR="00E83E6D">
        <w:rPr>
          <w:rFonts w:cstheme="minorHAnsi"/>
        </w:rPr>
        <w:tab/>
      </w:r>
    </w:p>
    <w:p w14:paraId="5F7215DA" w14:textId="77777777" w:rsidR="00982F24" w:rsidRPr="00775053" w:rsidRDefault="00982F24" w:rsidP="00982F24">
      <w:pPr>
        <w:pStyle w:val="ListParagraph"/>
        <w:rPr>
          <w:rFonts w:cstheme="minorHAnsi"/>
        </w:rPr>
      </w:pPr>
    </w:p>
    <w:p w14:paraId="10FBBDDC" w14:textId="4D5B74A3" w:rsidR="00D2078C" w:rsidRPr="00775053" w:rsidRDefault="002C55A0" w:rsidP="00C40177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Welcome and roll call</w:t>
      </w:r>
    </w:p>
    <w:p w14:paraId="43E98CE1" w14:textId="77777777" w:rsidR="00033573" w:rsidRPr="00775053" w:rsidRDefault="00033573" w:rsidP="00B70F89">
      <w:pPr>
        <w:rPr>
          <w:rFonts w:cstheme="minorHAnsi"/>
          <w:b/>
        </w:rPr>
      </w:pPr>
    </w:p>
    <w:p w14:paraId="25DA68DF" w14:textId="678A7ADF" w:rsidR="002641CF" w:rsidRPr="004B3BC4" w:rsidRDefault="00734106" w:rsidP="004B3BC4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Minutes &amp; </w:t>
      </w:r>
      <w:r w:rsidR="002C55A0" w:rsidRPr="00775053">
        <w:rPr>
          <w:rFonts w:cstheme="minorHAnsi"/>
          <w:b/>
        </w:rPr>
        <w:t>Action Items</w:t>
      </w:r>
    </w:p>
    <w:p w14:paraId="3DF2E660" w14:textId="076C4184" w:rsidR="00734106" w:rsidRPr="00B05084" w:rsidRDefault="00734106" w:rsidP="004F618C">
      <w:pPr>
        <w:pStyle w:val="ListParagraph"/>
        <w:rPr>
          <w:rFonts w:cstheme="minorHAnsi"/>
          <w:bCs/>
          <w:iCs/>
        </w:rPr>
      </w:pPr>
      <w:r w:rsidRPr="00B05084">
        <w:rPr>
          <w:rFonts w:cstheme="minorHAnsi"/>
          <w:bCs/>
          <w:iCs/>
        </w:rPr>
        <w:t>Minutes</w:t>
      </w:r>
      <w:r w:rsidR="00FD231F" w:rsidRPr="00B05084">
        <w:rPr>
          <w:rFonts w:cstheme="minorHAnsi"/>
          <w:bCs/>
          <w:iCs/>
        </w:rPr>
        <w:t xml:space="preserve"> the minutes of the </w:t>
      </w:r>
      <w:r w:rsidR="005668CD" w:rsidRPr="00B05084">
        <w:rPr>
          <w:rFonts w:cstheme="minorHAnsi"/>
          <w:bCs/>
          <w:iCs/>
        </w:rPr>
        <w:t>1</w:t>
      </w:r>
      <w:r w:rsidR="0063026B" w:rsidRPr="00B05084">
        <w:rPr>
          <w:rFonts w:cstheme="minorHAnsi"/>
          <w:bCs/>
          <w:iCs/>
        </w:rPr>
        <w:t>2</w:t>
      </w:r>
      <w:r w:rsidR="005668CD" w:rsidRPr="00B05084">
        <w:rPr>
          <w:rFonts w:cstheme="minorHAnsi"/>
          <w:bCs/>
          <w:iCs/>
        </w:rPr>
        <w:t xml:space="preserve"> </w:t>
      </w:r>
      <w:r w:rsidR="0063026B" w:rsidRPr="00B05084">
        <w:rPr>
          <w:rFonts w:cstheme="minorHAnsi"/>
          <w:bCs/>
          <w:iCs/>
        </w:rPr>
        <w:t>March</w:t>
      </w:r>
      <w:r w:rsidR="005668CD" w:rsidRPr="00B05084">
        <w:rPr>
          <w:rFonts w:cstheme="minorHAnsi"/>
          <w:bCs/>
          <w:iCs/>
        </w:rPr>
        <w:t xml:space="preserve"> 2020</w:t>
      </w:r>
      <w:r w:rsidR="00FD231F" w:rsidRPr="00B05084">
        <w:rPr>
          <w:rFonts w:cstheme="minorHAnsi"/>
          <w:bCs/>
          <w:iCs/>
        </w:rPr>
        <w:t xml:space="preserve"> meeting have been distributed </w:t>
      </w:r>
      <w:r w:rsidR="00B05084" w:rsidRPr="00B05084">
        <w:rPr>
          <w:rFonts w:cstheme="minorHAnsi"/>
          <w:bCs/>
          <w:iCs/>
        </w:rPr>
        <w:t>14 April 2020.</w:t>
      </w:r>
    </w:p>
    <w:p w14:paraId="755E1649" w14:textId="5FB28509" w:rsidR="00734106" w:rsidRDefault="00734106" w:rsidP="004F618C">
      <w:pPr>
        <w:pStyle w:val="ListParagraph"/>
        <w:rPr>
          <w:rFonts w:cstheme="minorHAnsi"/>
          <w:b/>
        </w:rPr>
      </w:pPr>
    </w:p>
    <w:p w14:paraId="29C16122" w14:textId="6B2D12D8" w:rsidR="00FD231F" w:rsidRDefault="002641CF" w:rsidP="004F618C">
      <w:pPr>
        <w:pStyle w:val="ListParagraph"/>
        <w:rPr>
          <w:b/>
          <w:i/>
          <w:sz w:val="22"/>
          <w:szCs w:val="22"/>
        </w:rPr>
      </w:pPr>
      <w:r w:rsidRPr="00975B6C">
        <w:rPr>
          <w:rFonts w:cstheme="minorHAnsi"/>
          <w:b/>
          <w:i/>
        </w:rPr>
        <w:t>Action items</w:t>
      </w:r>
      <w:r w:rsidR="00975B6C" w:rsidRPr="00975B6C">
        <w:rPr>
          <w:rFonts w:cstheme="minorHAnsi"/>
          <w:b/>
          <w:i/>
        </w:rPr>
        <w:t xml:space="preserve"> </w:t>
      </w:r>
      <w:r w:rsidR="00771C98" w:rsidRPr="00975B6C">
        <w:rPr>
          <w:b/>
          <w:i/>
          <w:sz w:val="22"/>
          <w:szCs w:val="22"/>
        </w:rPr>
        <w:t>and To-do</w:t>
      </w:r>
      <w:r w:rsidR="00975B6C" w:rsidRPr="00975B6C">
        <w:rPr>
          <w:b/>
          <w:i/>
          <w:sz w:val="22"/>
          <w:szCs w:val="22"/>
        </w:rPr>
        <w:t>’s</w:t>
      </w:r>
    </w:p>
    <w:p w14:paraId="4B19A72E" w14:textId="77777777" w:rsidR="00533337" w:rsidRDefault="00533337" w:rsidP="00533337">
      <w:pPr>
        <w:rPr>
          <w:rFonts w:ascii="Calibri" w:hAnsi="Calibri" w:cs="Calibri"/>
          <w:color w:val="000000"/>
          <w:sz w:val="22"/>
          <w:szCs w:val="22"/>
        </w:rPr>
      </w:pPr>
    </w:p>
    <w:p w14:paraId="4EE9D872" w14:textId="77777777" w:rsidR="00A775A2" w:rsidRDefault="00533337" w:rsidP="00533337">
      <w:pPr>
        <w:ind w:left="720"/>
        <w:rPr>
          <w:sz w:val="22"/>
          <w:szCs w:val="22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Action Item</w:t>
      </w:r>
      <w:r w:rsidRPr="00771C98">
        <w:rPr>
          <w:sz w:val="22"/>
          <w:szCs w:val="22"/>
        </w:rPr>
        <w:t xml:space="preserve"> 157-01 </w:t>
      </w:r>
    </w:p>
    <w:p w14:paraId="322F7C22" w14:textId="7C2161A1" w:rsidR="00533337" w:rsidRDefault="00533337" w:rsidP="00533337">
      <w:pPr>
        <w:ind w:left="720"/>
        <w:rPr>
          <w:sz w:val="22"/>
          <w:szCs w:val="22"/>
        </w:rPr>
      </w:pPr>
      <w:r w:rsidRPr="00771C98">
        <w:rPr>
          <w:sz w:val="22"/>
          <w:szCs w:val="22"/>
        </w:rPr>
        <w:t xml:space="preserve">Call to review charters, pending </w:t>
      </w:r>
    </w:p>
    <w:p w14:paraId="27AB63FD" w14:textId="77777777" w:rsidR="00A775A2" w:rsidRPr="00771C98" w:rsidRDefault="00A775A2" w:rsidP="00533337">
      <w:pPr>
        <w:ind w:left="720"/>
        <w:rPr>
          <w:sz w:val="22"/>
          <w:szCs w:val="22"/>
        </w:rPr>
      </w:pPr>
    </w:p>
    <w:p w14:paraId="562DA0B9" w14:textId="60D7E377" w:rsidR="00533337" w:rsidRPr="00533337" w:rsidRDefault="00533337" w:rsidP="00533337">
      <w:pPr>
        <w:ind w:left="720"/>
        <w:rPr>
          <w:rFonts w:ascii="Calibri" w:hAnsi="Calibri" w:cs="Calibri"/>
          <w:color w:val="000000"/>
          <w:lang w:val="en-US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Action Item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161-01</w:t>
      </w:r>
    </w:p>
    <w:p w14:paraId="2F7BBB37" w14:textId="320ED821" w:rsidR="00533337" w:rsidRPr="00533337" w:rsidRDefault="00533337" w:rsidP="00533337">
      <w:pPr>
        <w:ind w:left="720"/>
        <w:rPr>
          <w:rFonts w:ascii="Calibri" w:hAnsi="Calibri" w:cs="Calibri"/>
          <w:color w:val="000000"/>
          <w:lang w:val="en-US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Chair, with assistance from Secretariat, built Council Chair “knowledge base”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. Ongoing</w:t>
      </w:r>
    </w:p>
    <w:p w14:paraId="38C9F6EF" w14:textId="77777777" w:rsidR="00533337" w:rsidRPr="00533337" w:rsidRDefault="00533337" w:rsidP="00533337">
      <w:pPr>
        <w:ind w:left="720"/>
        <w:rPr>
          <w:rFonts w:ascii="Calibri" w:hAnsi="Calibri" w:cs="Calibri"/>
          <w:color w:val="000000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 </w:t>
      </w:r>
    </w:p>
    <w:p w14:paraId="37131361" w14:textId="69050AF9" w:rsidR="00533337" w:rsidRPr="00533337" w:rsidRDefault="00533337" w:rsidP="00533337">
      <w:pPr>
        <w:ind w:left="720"/>
        <w:rPr>
          <w:rFonts w:ascii="Calibri" w:hAnsi="Calibri" w:cs="Calibri"/>
          <w:color w:val="000000"/>
          <w:lang w:val="en-US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Action Item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161-02</w:t>
      </w:r>
    </w:p>
    <w:p w14:paraId="71DB40EF" w14:textId="484C289D" w:rsidR="00533337" w:rsidRPr="00533337" w:rsidRDefault="00533337" w:rsidP="00533337">
      <w:pPr>
        <w:ind w:left="720"/>
        <w:rPr>
          <w:rFonts w:ascii="Calibri" w:hAnsi="Calibri" w:cs="Calibri"/>
          <w:color w:val="000000"/>
          <w:lang w:val="en-US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Circulate time zone chart to Council list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>: Completed</w:t>
      </w:r>
    </w:p>
    <w:p w14:paraId="035702B8" w14:textId="77777777" w:rsidR="00533337" w:rsidRPr="00533337" w:rsidRDefault="00533337" w:rsidP="00533337">
      <w:pPr>
        <w:ind w:left="720"/>
        <w:rPr>
          <w:rFonts w:ascii="Calibri" w:hAnsi="Calibri" w:cs="Calibri"/>
          <w:color w:val="000000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 </w:t>
      </w:r>
    </w:p>
    <w:p w14:paraId="3C1003EB" w14:textId="77777777" w:rsidR="00533337" w:rsidRPr="00533337" w:rsidRDefault="00533337" w:rsidP="00533337">
      <w:pPr>
        <w:ind w:left="720"/>
        <w:rPr>
          <w:rFonts w:ascii="Calibri" w:hAnsi="Calibri" w:cs="Calibri"/>
          <w:color w:val="000000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To-do:</w:t>
      </w:r>
    </w:p>
    <w:p w14:paraId="4D731541" w14:textId="46EA951A" w:rsidR="00533337" w:rsidRPr="00533337" w:rsidRDefault="00533337" w:rsidP="00533337">
      <w:pPr>
        <w:ind w:left="720"/>
        <w:rPr>
          <w:rFonts w:ascii="Calibri" w:hAnsi="Calibri" w:cs="Calibri"/>
          <w:color w:val="000000"/>
          <w:lang w:val="en-US"/>
        </w:rPr>
      </w:pPr>
      <w:r w:rsidRPr="00533337">
        <w:rPr>
          <w:rFonts w:ascii="Calibri" w:hAnsi="Calibri" w:cs="Calibri"/>
          <w:color w:val="000000"/>
          <w:sz w:val="22"/>
          <w:szCs w:val="22"/>
        </w:rPr>
        <w:t>Move April Council meeting to 18:00 UTC.</w:t>
      </w:r>
      <w:r>
        <w:rPr>
          <w:rFonts w:ascii="Calibri" w:hAnsi="Calibri" w:cs="Calibri"/>
          <w:color w:val="000000"/>
          <w:sz w:val="22"/>
          <w:szCs w:val="22"/>
          <w:lang w:val="en-US"/>
        </w:rPr>
        <w:t xml:space="preserve"> Done</w:t>
      </w:r>
    </w:p>
    <w:p w14:paraId="3B38E3F4" w14:textId="77777777" w:rsidR="004F618C" w:rsidRPr="00975B6C" w:rsidRDefault="004F618C" w:rsidP="00975B6C">
      <w:pPr>
        <w:pStyle w:val="ListParagraph"/>
        <w:ind w:left="360"/>
        <w:rPr>
          <w:rFonts w:cstheme="minorHAnsi"/>
          <w:b/>
          <w:i/>
        </w:rPr>
      </w:pPr>
    </w:p>
    <w:p w14:paraId="724F3032" w14:textId="69696DB3" w:rsidR="002C55A0" w:rsidRPr="00775053" w:rsidRDefault="002C55A0" w:rsidP="002C55A0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Intermeeting decisions</w:t>
      </w:r>
      <w:r w:rsidR="001552F9" w:rsidRPr="00775053">
        <w:rPr>
          <w:rFonts w:cstheme="minorHAnsi"/>
          <w:b/>
        </w:rPr>
        <w:t xml:space="preserve"> (since </w:t>
      </w:r>
      <w:r w:rsidR="00C90C77">
        <w:rPr>
          <w:rFonts w:cstheme="minorHAnsi"/>
          <w:b/>
        </w:rPr>
        <w:t>12 March</w:t>
      </w:r>
      <w:r w:rsidR="005668CD">
        <w:rPr>
          <w:rFonts w:cstheme="minorHAnsi"/>
          <w:b/>
        </w:rPr>
        <w:t xml:space="preserve"> 2020</w:t>
      </w:r>
      <w:r w:rsidR="00245D97">
        <w:rPr>
          <w:rFonts w:cstheme="minorHAnsi"/>
          <w:b/>
        </w:rPr>
        <w:t>)</w:t>
      </w:r>
    </w:p>
    <w:p w14:paraId="5FC546AC" w14:textId="1061AFF6" w:rsidR="00BF50ED" w:rsidRDefault="00BF50ED" w:rsidP="00975B6C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Adoption </w:t>
      </w:r>
      <w:r w:rsidR="004F618C">
        <w:rPr>
          <w:rFonts w:eastAsia="Times New Roman" w:cstheme="minorHAnsi"/>
          <w:color w:val="000000"/>
        </w:rPr>
        <w:t>Roles and Responsibilities</w:t>
      </w:r>
    </w:p>
    <w:p w14:paraId="732D1CB1" w14:textId="4FB3B5CE" w:rsidR="001C4CEA" w:rsidRPr="004B3BC4" w:rsidRDefault="00BF50ED" w:rsidP="005C09F6">
      <w:pPr>
        <w:pStyle w:val="ListParagraph"/>
        <w:numPr>
          <w:ilvl w:val="0"/>
          <w:numId w:val="2"/>
        </w:numPr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Cancellation </w:t>
      </w:r>
      <w:r w:rsidR="004F618C">
        <w:rPr>
          <w:rFonts w:eastAsia="Times New Roman" w:cstheme="minorHAnsi"/>
          <w:color w:val="000000"/>
        </w:rPr>
        <w:t xml:space="preserve">of in person meeting and </w:t>
      </w:r>
      <w:r w:rsidR="00533337">
        <w:rPr>
          <w:rFonts w:eastAsia="Times New Roman" w:cstheme="minorHAnsi"/>
          <w:color w:val="000000"/>
        </w:rPr>
        <w:t xml:space="preserve">determine </w:t>
      </w:r>
      <w:r w:rsidR="004F618C">
        <w:rPr>
          <w:rFonts w:eastAsia="Times New Roman" w:cstheme="minorHAnsi"/>
          <w:color w:val="000000"/>
        </w:rPr>
        <w:t xml:space="preserve">need </w:t>
      </w:r>
      <w:r w:rsidR="0077421D">
        <w:rPr>
          <w:rFonts w:eastAsia="Times New Roman" w:cstheme="minorHAnsi"/>
          <w:color w:val="000000"/>
        </w:rPr>
        <w:t>f</w:t>
      </w:r>
      <w:r w:rsidR="004F618C">
        <w:rPr>
          <w:rFonts w:eastAsia="Times New Roman" w:cstheme="minorHAnsi"/>
          <w:color w:val="000000"/>
        </w:rPr>
        <w:t>o</w:t>
      </w:r>
      <w:r w:rsidR="0077421D">
        <w:rPr>
          <w:rFonts w:eastAsia="Times New Roman" w:cstheme="minorHAnsi"/>
          <w:color w:val="000000"/>
        </w:rPr>
        <w:t>r</w:t>
      </w:r>
      <w:r>
        <w:rPr>
          <w:rFonts w:eastAsia="Times New Roman" w:cstheme="minorHAnsi"/>
          <w:color w:val="000000"/>
        </w:rPr>
        <w:t xml:space="preserve"> </w:t>
      </w:r>
      <w:proofErr w:type="spellStart"/>
      <w:r>
        <w:rPr>
          <w:rFonts w:eastAsia="Times New Roman" w:cstheme="minorHAnsi"/>
          <w:color w:val="000000"/>
        </w:rPr>
        <w:t>ccNSO</w:t>
      </w:r>
      <w:proofErr w:type="spellEnd"/>
      <w:r>
        <w:rPr>
          <w:rFonts w:eastAsia="Times New Roman" w:cstheme="minorHAnsi"/>
          <w:color w:val="000000"/>
        </w:rPr>
        <w:t xml:space="preserve"> related sessions </w:t>
      </w:r>
      <w:r w:rsidR="004F618C">
        <w:rPr>
          <w:rFonts w:eastAsia="Times New Roman" w:cstheme="minorHAnsi"/>
          <w:color w:val="000000"/>
        </w:rPr>
        <w:t xml:space="preserve">during </w:t>
      </w:r>
      <w:r>
        <w:rPr>
          <w:rFonts w:eastAsia="Times New Roman" w:cstheme="minorHAnsi"/>
          <w:color w:val="000000"/>
        </w:rPr>
        <w:t>ICANN6</w:t>
      </w:r>
      <w:r w:rsidR="004F618C">
        <w:rPr>
          <w:rFonts w:eastAsia="Times New Roman" w:cstheme="minorHAnsi"/>
          <w:color w:val="000000"/>
        </w:rPr>
        <w:t>8</w:t>
      </w:r>
      <w:r>
        <w:rPr>
          <w:rFonts w:eastAsia="Times New Roman" w:cstheme="minorHAnsi"/>
          <w:color w:val="000000"/>
        </w:rPr>
        <w:t>.</w:t>
      </w:r>
    </w:p>
    <w:p w14:paraId="138FB7BC" w14:textId="77777777" w:rsidR="00771C98" w:rsidRPr="001F6615" w:rsidRDefault="00771C98" w:rsidP="001C490C">
      <w:pPr>
        <w:pStyle w:val="ListParagraph"/>
        <w:rPr>
          <w:rFonts w:cstheme="minorHAnsi"/>
        </w:rPr>
      </w:pPr>
    </w:p>
    <w:p w14:paraId="65F42AAA" w14:textId="0D7D8E7E" w:rsidR="00510127" w:rsidRPr="00F841D1" w:rsidRDefault="00CD55E2" w:rsidP="00F841D1">
      <w:pPr>
        <w:pStyle w:val="ListParagraph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  <w:b/>
        </w:rPr>
        <w:t>cc</w:t>
      </w:r>
      <w:r w:rsidR="00510127" w:rsidRPr="00775053">
        <w:rPr>
          <w:rFonts w:cstheme="minorHAnsi"/>
          <w:b/>
        </w:rPr>
        <w:t>PDP</w:t>
      </w:r>
      <w:proofErr w:type="spellEnd"/>
      <w:r w:rsidR="00510127" w:rsidRPr="00775053">
        <w:rPr>
          <w:rFonts w:cstheme="minorHAnsi"/>
          <w:b/>
        </w:rPr>
        <w:t xml:space="preserve"> 3 </w:t>
      </w:r>
    </w:p>
    <w:p w14:paraId="6315AEEC" w14:textId="77777777" w:rsidR="00510127" w:rsidRPr="008C00E7" w:rsidRDefault="00510127" w:rsidP="00510127">
      <w:pPr>
        <w:pStyle w:val="ListParagraph"/>
        <w:numPr>
          <w:ilvl w:val="1"/>
          <w:numId w:val="1"/>
        </w:numPr>
        <w:rPr>
          <w:rFonts w:cstheme="minorHAnsi"/>
          <w:b/>
          <w:i/>
          <w:iCs/>
        </w:rPr>
      </w:pPr>
      <w:r w:rsidRPr="008C00E7">
        <w:rPr>
          <w:rFonts w:cstheme="minorHAnsi"/>
          <w:b/>
          <w:i/>
          <w:iCs/>
        </w:rPr>
        <w:t>Part 1 Retirement – Update</w:t>
      </w:r>
    </w:p>
    <w:p w14:paraId="4457C60C" w14:textId="3C528FEE" w:rsidR="00510127" w:rsidRDefault="00510127" w:rsidP="004F618C">
      <w:pPr>
        <w:pStyle w:val="ListParagraph"/>
        <w:ind w:left="1080" w:firstLine="360"/>
        <w:rPr>
          <w:rFonts w:cstheme="minorHAnsi"/>
        </w:rPr>
      </w:pPr>
      <w:r w:rsidRPr="00C55088">
        <w:rPr>
          <w:rFonts w:cstheme="minorHAnsi"/>
        </w:rPr>
        <w:t>Informational</w:t>
      </w:r>
    </w:p>
    <w:p w14:paraId="46686D1C" w14:textId="77777777" w:rsidR="00533337" w:rsidRDefault="00533337" w:rsidP="004F618C">
      <w:pPr>
        <w:pStyle w:val="ListParagraph"/>
        <w:ind w:left="1080" w:firstLine="360"/>
        <w:rPr>
          <w:rFonts w:cstheme="minorHAnsi"/>
        </w:rPr>
      </w:pPr>
    </w:p>
    <w:p w14:paraId="647D6284" w14:textId="1663FC60" w:rsidR="00AB7565" w:rsidRDefault="00F32F2D" w:rsidP="00AB7565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/>
          <w:bCs/>
          <w:i/>
          <w:iCs/>
        </w:rPr>
        <w:t xml:space="preserve">Part 2 </w:t>
      </w:r>
      <w:r w:rsidR="00AB7565">
        <w:rPr>
          <w:rFonts w:cstheme="minorHAnsi"/>
          <w:b/>
          <w:bCs/>
          <w:i/>
          <w:iCs/>
        </w:rPr>
        <w:t>R</w:t>
      </w:r>
      <w:r>
        <w:rPr>
          <w:rFonts w:cstheme="minorHAnsi"/>
          <w:b/>
          <w:bCs/>
          <w:i/>
          <w:iCs/>
        </w:rPr>
        <w:t>eview Mechanism</w:t>
      </w:r>
      <w:r w:rsidR="00AB7565">
        <w:rPr>
          <w:rFonts w:cstheme="minorHAnsi"/>
          <w:b/>
          <w:bCs/>
          <w:i/>
          <w:iCs/>
        </w:rPr>
        <w:t xml:space="preserve"> –</w:t>
      </w:r>
      <w:r w:rsidR="00D36A0D">
        <w:rPr>
          <w:rFonts w:cstheme="minorHAnsi"/>
          <w:b/>
          <w:bCs/>
          <w:i/>
          <w:iCs/>
        </w:rPr>
        <w:t>Update</w:t>
      </w:r>
    </w:p>
    <w:p w14:paraId="2592BA73" w14:textId="4E6008D7" w:rsidR="004F618C" w:rsidRDefault="004F618C" w:rsidP="0077421D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Appointment Chair </w:t>
      </w:r>
      <w:r w:rsidR="00A775A2">
        <w:rPr>
          <w:rFonts w:cstheme="minorHAnsi"/>
        </w:rPr>
        <w:t xml:space="preserve">(Stephen </w:t>
      </w:r>
      <w:proofErr w:type="spellStart"/>
      <w:r w:rsidR="00A775A2">
        <w:rPr>
          <w:rFonts w:cstheme="minorHAnsi"/>
        </w:rPr>
        <w:t>Deerhake</w:t>
      </w:r>
      <w:proofErr w:type="spellEnd"/>
      <w:r w:rsidR="00A775A2">
        <w:rPr>
          <w:rFonts w:cstheme="minorHAnsi"/>
        </w:rPr>
        <w:t xml:space="preserve">, .AS) </w:t>
      </w:r>
      <w:r>
        <w:rPr>
          <w:rFonts w:cstheme="minorHAnsi"/>
        </w:rPr>
        <w:t xml:space="preserve">and vice-chair </w:t>
      </w:r>
      <w:r w:rsidR="00A775A2">
        <w:rPr>
          <w:rFonts w:cstheme="minorHAnsi"/>
        </w:rPr>
        <w:t xml:space="preserve">( Eberhard </w:t>
      </w:r>
      <w:proofErr w:type="spellStart"/>
      <w:r w:rsidR="00A775A2">
        <w:rPr>
          <w:rFonts w:cstheme="minorHAnsi"/>
        </w:rPr>
        <w:t>Lisse</w:t>
      </w:r>
      <w:proofErr w:type="spellEnd"/>
      <w:r w:rsidR="00A775A2">
        <w:rPr>
          <w:rFonts w:cstheme="minorHAnsi"/>
        </w:rPr>
        <w:t xml:space="preserve">, .NA) </w:t>
      </w:r>
      <w:r>
        <w:rPr>
          <w:rFonts w:cstheme="minorHAnsi"/>
        </w:rPr>
        <w:t xml:space="preserve">WG </w:t>
      </w:r>
      <w:r w:rsidR="00A775A2">
        <w:rPr>
          <w:rFonts w:cstheme="minorHAnsi"/>
        </w:rPr>
        <w:t>Review Mechanism</w:t>
      </w:r>
    </w:p>
    <w:p w14:paraId="38CB3E9F" w14:textId="77777777" w:rsidR="00B05084" w:rsidRDefault="00B05084" w:rsidP="00B05084">
      <w:pPr>
        <w:pStyle w:val="ListParagraph"/>
        <w:ind w:left="2160"/>
        <w:rPr>
          <w:rFonts w:cstheme="minorHAnsi"/>
          <w:b/>
          <w:bCs/>
        </w:rPr>
      </w:pPr>
    </w:p>
    <w:p w14:paraId="554008B4" w14:textId="65C7B081" w:rsidR="00B05084" w:rsidRPr="00B05084" w:rsidRDefault="00B05084" w:rsidP="00B05084">
      <w:pPr>
        <w:pStyle w:val="ListParagraph"/>
        <w:ind w:left="2160"/>
        <w:rPr>
          <w:rFonts w:cstheme="minorHAnsi"/>
          <w:b/>
          <w:bCs/>
        </w:rPr>
      </w:pPr>
      <w:r w:rsidRPr="00B05084">
        <w:rPr>
          <w:rFonts w:cstheme="minorHAnsi"/>
          <w:b/>
          <w:bCs/>
        </w:rPr>
        <w:t>Draft Resolution</w:t>
      </w:r>
    </w:p>
    <w:p w14:paraId="17937EAC" w14:textId="3CEDAFD4" w:rsidR="00B05084" w:rsidRPr="00B05084" w:rsidRDefault="00B05084" w:rsidP="00B05084">
      <w:pPr>
        <w:pStyle w:val="ListParagraph"/>
        <w:ind w:left="2160"/>
        <w:rPr>
          <w:rFonts w:cstheme="minorHAnsi"/>
          <w:b/>
          <w:bCs/>
          <w:i/>
          <w:iCs/>
        </w:rPr>
      </w:pPr>
      <w:r w:rsidRPr="00B05084">
        <w:rPr>
          <w:rFonts w:cstheme="minorHAnsi"/>
          <w:b/>
          <w:bCs/>
          <w:i/>
          <w:iCs/>
        </w:rPr>
        <w:t>Background</w:t>
      </w:r>
    </w:p>
    <w:p w14:paraId="79D10570" w14:textId="77777777" w:rsidR="00B05084" w:rsidRDefault="00B05084" w:rsidP="00B05084">
      <w:pPr>
        <w:pStyle w:val="ListParagraph"/>
        <w:ind w:left="2160"/>
        <w:rPr>
          <w:rFonts w:cstheme="minorHAnsi"/>
        </w:rPr>
      </w:pPr>
      <w:r>
        <w:rPr>
          <w:rFonts w:cstheme="minorHAnsi"/>
        </w:rPr>
        <w:t xml:space="preserve">In accordance with the Charter of the WG its members nominated Stephen </w:t>
      </w:r>
      <w:proofErr w:type="spellStart"/>
      <w:r>
        <w:rPr>
          <w:rFonts w:cstheme="minorHAnsi"/>
        </w:rPr>
        <w:t>Deerhake</w:t>
      </w:r>
      <w:proofErr w:type="spellEnd"/>
      <w:r>
        <w:rPr>
          <w:rFonts w:cstheme="minorHAnsi"/>
        </w:rPr>
        <w:t xml:space="preserve">, .AS </w:t>
      </w:r>
      <w:proofErr w:type="spellStart"/>
      <w:r>
        <w:rPr>
          <w:rFonts w:cstheme="minorHAnsi"/>
        </w:rPr>
        <w:t>as</w:t>
      </w:r>
      <w:proofErr w:type="spellEnd"/>
      <w:r>
        <w:rPr>
          <w:rFonts w:cstheme="minorHAnsi"/>
        </w:rPr>
        <w:t xml:space="preserve"> Chair and Eberhard </w:t>
      </w:r>
      <w:proofErr w:type="spellStart"/>
      <w:r>
        <w:rPr>
          <w:rFonts w:cstheme="minorHAnsi"/>
        </w:rPr>
        <w:t>Lisse</w:t>
      </w:r>
      <w:proofErr w:type="spellEnd"/>
      <w:r>
        <w:rPr>
          <w:rFonts w:cstheme="minorHAnsi"/>
        </w:rPr>
        <w:t xml:space="preserve">, .NA as Vice-Chair of the WG Review Mechanism. Both of the candidates accepted the nomination and no other candidates were nominated. </w:t>
      </w:r>
    </w:p>
    <w:p w14:paraId="5072C1A0" w14:textId="77777777" w:rsidR="00B05084" w:rsidRDefault="00B05084" w:rsidP="00B05084">
      <w:pPr>
        <w:pStyle w:val="ListParagraph"/>
        <w:ind w:left="2160"/>
        <w:rPr>
          <w:rFonts w:cstheme="minorHAnsi"/>
          <w:b/>
          <w:bCs/>
          <w:i/>
          <w:iCs/>
        </w:rPr>
      </w:pPr>
    </w:p>
    <w:p w14:paraId="4FA92ED8" w14:textId="77777777" w:rsidR="00B05084" w:rsidRDefault="00B05084" w:rsidP="00B05084">
      <w:pPr>
        <w:pStyle w:val="ListParagraph"/>
        <w:ind w:left="2160"/>
        <w:rPr>
          <w:rFonts w:cstheme="minorHAnsi"/>
          <w:b/>
          <w:bCs/>
          <w:i/>
          <w:iCs/>
        </w:rPr>
      </w:pPr>
    </w:p>
    <w:p w14:paraId="74A7099F" w14:textId="77777777" w:rsidR="00B05084" w:rsidRDefault="00B05084" w:rsidP="00B05084">
      <w:pPr>
        <w:pStyle w:val="ListParagraph"/>
        <w:ind w:left="2160"/>
        <w:rPr>
          <w:rFonts w:cstheme="minorHAnsi"/>
          <w:b/>
          <w:bCs/>
          <w:i/>
          <w:iCs/>
        </w:rPr>
      </w:pPr>
    </w:p>
    <w:p w14:paraId="4F2466C5" w14:textId="2876E7CA" w:rsidR="00B05084" w:rsidRPr="00B05084" w:rsidRDefault="00B05084" w:rsidP="00B05084">
      <w:pPr>
        <w:pStyle w:val="ListParagraph"/>
        <w:ind w:left="2160"/>
        <w:rPr>
          <w:rFonts w:cstheme="minorHAnsi"/>
          <w:b/>
          <w:bCs/>
          <w:i/>
          <w:iCs/>
        </w:rPr>
      </w:pPr>
      <w:r w:rsidRPr="00B05084">
        <w:rPr>
          <w:rFonts w:cstheme="minorHAnsi"/>
          <w:b/>
          <w:bCs/>
          <w:i/>
          <w:iCs/>
        </w:rPr>
        <w:lastRenderedPageBreak/>
        <w:t>Decision</w:t>
      </w:r>
    </w:p>
    <w:p w14:paraId="60A1A987" w14:textId="560CA2DB" w:rsidR="00B05084" w:rsidRPr="00B05084" w:rsidRDefault="00B05084" w:rsidP="00B05084">
      <w:pPr>
        <w:pStyle w:val="ListParagraph"/>
        <w:ind w:left="2160"/>
        <w:rPr>
          <w:rFonts w:cstheme="minorHAnsi"/>
          <w:b/>
          <w:bCs/>
        </w:rPr>
      </w:pPr>
      <w:r w:rsidRPr="00B05084">
        <w:rPr>
          <w:rFonts w:cstheme="minorHAnsi"/>
          <w:b/>
          <w:bCs/>
        </w:rPr>
        <w:t>In accordance with</w:t>
      </w:r>
      <w:r>
        <w:rPr>
          <w:rFonts w:cstheme="minorHAnsi"/>
          <w:b/>
          <w:bCs/>
        </w:rPr>
        <w:t xml:space="preserve"> </w:t>
      </w:r>
      <w:r w:rsidRPr="00B05084">
        <w:rPr>
          <w:rFonts w:cstheme="minorHAnsi"/>
          <w:b/>
          <w:bCs/>
        </w:rPr>
        <w:t xml:space="preserve">the Charter of the ccPDP3 Review Mechanism WG, the </w:t>
      </w:r>
      <w:proofErr w:type="spellStart"/>
      <w:r w:rsidRPr="00B05084">
        <w:rPr>
          <w:rFonts w:cstheme="minorHAnsi"/>
          <w:b/>
          <w:bCs/>
        </w:rPr>
        <w:t>ccNSO</w:t>
      </w:r>
      <w:proofErr w:type="spellEnd"/>
      <w:r w:rsidRPr="00B05084">
        <w:rPr>
          <w:rFonts w:cstheme="minorHAnsi"/>
          <w:b/>
          <w:bCs/>
        </w:rPr>
        <w:t xml:space="preserve"> Council appoints Stephen </w:t>
      </w:r>
      <w:proofErr w:type="spellStart"/>
      <w:r w:rsidRPr="00B05084">
        <w:rPr>
          <w:rFonts w:cstheme="minorHAnsi"/>
          <w:b/>
          <w:bCs/>
        </w:rPr>
        <w:t>Deerhake</w:t>
      </w:r>
      <w:proofErr w:type="spellEnd"/>
      <w:r w:rsidRPr="00B05084">
        <w:rPr>
          <w:rFonts w:cstheme="minorHAnsi"/>
          <w:b/>
          <w:bCs/>
        </w:rPr>
        <w:t xml:space="preserve">, .AS </w:t>
      </w:r>
      <w:proofErr w:type="spellStart"/>
      <w:r w:rsidRPr="00B05084">
        <w:rPr>
          <w:rFonts w:cstheme="minorHAnsi"/>
          <w:b/>
          <w:bCs/>
        </w:rPr>
        <w:t>as</w:t>
      </w:r>
      <w:proofErr w:type="spellEnd"/>
      <w:r w:rsidRPr="00B05084">
        <w:rPr>
          <w:rFonts w:cstheme="minorHAnsi"/>
          <w:b/>
          <w:bCs/>
        </w:rPr>
        <w:t xml:space="preserve"> Chair and Eberhard </w:t>
      </w:r>
      <w:proofErr w:type="spellStart"/>
      <w:r w:rsidRPr="00B05084">
        <w:rPr>
          <w:rFonts w:cstheme="minorHAnsi"/>
          <w:b/>
          <w:bCs/>
        </w:rPr>
        <w:t>Lisse</w:t>
      </w:r>
      <w:proofErr w:type="spellEnd"/>
      <w:r w:rsidRPr="00B05084">
        <w:rPr>
          <w:rFonts w:cstheme="minorHAnsi"/>
          <w:b/>
          <w:bCs/>
        </w:rPr>
        <w:t xml:space="preserve">, .NA as Vice-Chair of the WG. </w:t>
      </w:r>
    </w:p>
    <w:p w14:paraId="07055EB4" w14:textId="34F17CE1" w:rsidR="00B05084" w:rsidRDefault="00B05084" w:rsidP="00B05084">
      <w:pPr>
        <w:pStyle w:val="ListParagraph"/>
        <w:ind w:left="2160"/>
        <w:rPr>
          <w:rFonts w:cstheme="minorHAnsi"/>
        </w:rPr>
      </w:pPr>
      <w:r>
        <w:rPr>
          <w:rFonts w:cstheme="minorHAnsi"/>
        </w:rPr>
        <w:t xml:space="preserve"> </w:t>
      </w:r>
    </w:p>
    <w:p w14:paraId="366FE9F8" w14:textId="0657CC2D" w:rsidR="0077421D" w:rsidRDefault="0077421D" w:rsidP="0077421D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>Appointment Members</w:t>
      </w:r>
      <w:r w:rsidR="00533337">
        <w:rPr>
          <w:rFonts w:cstheme="minorHAnsi"/>
        </w:rPr>
        <w:t xml:space="preserve"> (Patricio  Poblete)</w:t>
      </w:r>
      <w:r w:rsidR="00B05084">
        <w:rPr>
          <w:rFonts w:cstheme="minorHAnsi"/>
        </w:rPr>
        <w:t>.</w:t>
      </w:r>
    </w:p>
    <w:p w14:paraId="71408547" w14:textId="0862DD24" w:rsidR="00B05084" w:rsidRPr="00B05084" w:rsidRDefault="00B05084" w:rsidP="00B05084">
      <w:pPr>
        <w:pStyle w:val="ListParagraph"/>
        <w:ind w:left="2160"/>
        <w:rPr>
          <w:rFonts w:cstheme="minorHAnsi"/>
          <w:b/>
          <w:bCs/>
        </w:rPr>
      </w:pPr>
      <w:r w:rsidRPr="00B05084">
        <w:rPr>
          <w:rFonts w:cstheme="minorHAnsi"/>
          <w:b/>
          <w:bCs/>
        </w:rPr>
        <w:t>Draft Resolution</w:t>
      </w:r>
    </w:p>
    <w:p w14:paraId="53CA5A0F" w14:textId="5F1A2983" w:rsidR="00B05084" w:rsidRPr="00B05084" w:rsidRDefault="00B05084" w:rsidP="00B05084">
      <w:pPr>
        <w:pStyle w:val="ListParagraph"/>
        <w:ind w:left="2160"/>
        <w:rPr>
          <w:rFonts w:cstheme="minorHAnsi"/>
          <w:b/>
          <w:bCs/>
        </w:rPr>
      </w:pPr>
      <w:r w:rsidRPr="00B05084">
        <w:rPr>
          <w:rFonts w:cstheme="minorHAnsi"/>
          <w:b/>
          <w:bCs/>
        </w:rPr>
        <w:t xml:space="preserve">The </w:t>
      </w:r>
      <w:proofErr w:type="spellStart"/>
      <w:r w:rsidRPr="00B05084">
        <w:rPr>
          <w:rFonts w:cstheme="minorHAnsi"/>
          <w:b/>
          <w:bCs/>
        </w:rPr>
        <w:t>ccNSO</w:t>
      </w:r>
      <w:proofErr w:type="spellEnd"/>
      <w:r w:rsidRPr="00B05084">
        <w:rPr>
          <w:rFonts w:cstheme="minorHAnsi"/>
          <w:b/>
          <w:bCs/>
        </w:rPr>
        <w:t xml:space="preserve"> Council appoints Patricio Poblete (.CL) as member of the ccPDP3 Review Mechanism WG</w:t>
      </w:r>
      <w:r>
        <w:rPr>
          <w:rFonts w:cstheme="minorHAnsi"/>
          <w:b/>
          <w:bCs/>
        </w:rPr>
        <w:t>.</w:t>
      </w:r>
    </w:p>
    <w:p w14:paraId="5082A1C3" w14:textId="77777777" w:rsidR="004F618C" w:rsidRPr="00510127" w:rsidRDefault="004F618C" w:rsidP="00F32F2D">
      <w:pPr>
        <w:pStyle w:val="ListParagraph"/>
        <w:ind w:left="1440"/>
        <w:rPr>
          <w:rFonts w:cstheme="minorHAnsi"/>
        </w:rPr>
      </w:pPr>
    </w:p>
    <w:p w14:paraId="6119314B" w14:textId="77777777" w:rsidR="00975B6C" w:rsidRPr="00975B6C" w:rsidRDefault="008C00E7" w:rsidP="00E93E74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  <w:b/>
        </w:rPr>
        <w:t xml:space="preserve">IDN ccTLD related work items </w:t>
      </w:r>
      <w:r w:rsidR="00EF783C">
        <w:rPr>
          <w:rFonts w:cstheme="minorHAnsi"/>
          <w:b/>
        </w:rPr>
        <w:t>(</w:t>
      </w:r>
      <w:r w:rsidR="001006F9">
        <w:rPr>
          <w:rFonts w:cstheme="minorHAnsi"/>
          <w:b/>
        </w:rPr>
        <w:t>ccPDP</w:t>
      </w:r>
      <w:r w:rsidR="00EF783C">
        <w:rPr>
          <w:rFonts w:cstheme="minorHAnsi"/>
          <w:b/>
        </w:rPr>
        <w:t>4)</w:t>
      </w:r>
      <w:r w:rsidRPr="00E93E74">
        <w:rPr>
          <w:rFonts w:cstheme="minorHAnsi"/>
          <w:b/>
          <w:bCs/>
          <w:i/>
          <w:iCs/>
        </w:rPr>
        <w:t xml:space="preserve">: </w:t>
      </w:r>
      <w:r w:rsidR="00EF783C">
        <w:rPr>
          <w:rFonts w:cstheme="minorHAnsi"/>
          <w:b/>
          <w:bCs/>
        </w:rPr>
        <w:t>Progress draft</w:t>
      </w:r>
      <w:r w:rsidR="00E93E74" w:rsidRPr="00E93E74">
        <w:rPr>
          <w:rFonts w:cstheme="minorHAnsi"/>
          <w:b/>
          <w:bCs/>
        </w:rPr>
        <w:t xml:space="preserve"> Issue report</w:t>
      </w:r>
    </w:p>
    <w:p w14:paraId="2E8E50DF" w14:textId="77777777" w:rsidR="00C8287A" w:rsidRDefault="00C8287A" w:rsidP="00C8287A">
      <w:pPr>
        <w:pStyle w:val="ListParagraph"/>
        <w:numPr>
          <w:ilvl w:val="1"/>
          <w:numId w:val="1"/>
        </w:numPr>
        <w:rPr>
          <w:rFonts w:cstheme="minorHAnsi"/>
          <w:b/>
          <w:bCs/>
          <w:i/>
          <w:iCs/>
        </w:rPr>
      </w:pPr>
      <w:r w:rsidRPr="00C8287A">
        <w:rPr>
          <w:rFonts w:cstheme="minorHAnsi"/>
          <w:b/>
          <w:bCs/>
          <w:i/>
          <w:iCs/>
        </w:rPr>
        <w:t xml:space="preserve">Issue Report </w:t>
      </w:r>
    </w:p>
    <w:p w14:paraId="3A549790" w14:textId="0E7943E5" w:rsidR="00585C15" w:rsidRDefault="00975B6C" w:rsidP="00B05084">
      <w:pPr>
        <w:pStyle w:val="ListParagraph"/>
        <w:numPr>
          <w:ilvl w:val="0"/>
          <w:numId w:val="16"/>
        </w:numPr>
        <w:rPr>
          <w:rFonts w:cstheme="minorHAnsi"/>
        </w:rPr>
      </w:pPr>
      <w:r w:rsidRPr="00C8287A">
        <w:rPr>
          <w:rFonts w:cstheme="minorHAnsi"/>
        </w:rPr>
        <w:t>Informational</w:t>
      </w:r>
      <w:r w:rsidR="00E93E74" w:rsidRPr="00C8287A">
        <w:rPr>
          <w:rFonts w:cstheme="minorHAnsi"/>
        </w:rPr>
        <w:t xml:space="preserve"> </w:t>
      </w:r>
      <w:r w:rsidR="004F618C" w:rsidRPr="00C8287A">
        <w:rPr>
          <w:rFonts w:cstheme="minorHAnsi"/>
        </w:rPr>
        <w:t>/ Decisional pending</w:t>
      </w:r>
      <w:r w:rsidR="00C8287A">
        <w:rPr>
          <w:rFonts w:cstheme="minorHAnsi"/>
        </w:rPr>
        <w:t xml:space="preserve"> General Counsel opinion</w:t>
      </w:r>
    </w:p>
    <w:p w14:paraId="5D2E5572" w14:textId="3B361E4B" w:rsidR="0077421D" w:rsidRPr="00C8287A" w:rsidRDefault="0077421D" w:rsidP="00B05084">
      <w:pPr>
        <w:pStyle w:val="ListParagraph"/>
        <w:numPr>
          <w:ilvl w:val="0"/>
          <w:numId w:val="16"/>
        </w:numPr>
        <w:rPr>
          <w:rFonts w:cstheme="minorHAnsi"/>
        </w:rPr>
      </w:pPr>
      <w:r>
        <w:rPr>
          <w:rFonts w:cstheme="minorHAnsi"/>
        </w:rPr>
        <w:t xml:space="preserve">Meeting with GNSO </w:t>
      </w:r>
      <w:proofErr w:type="spellStart"/>
      <w:r>
        <w:rPr>
          <w:rFonts w:cstheme="minorHAnsi"/>
        </w:rPr>
        <w:t>Subpro</w:t>
      </w:r>
      <w:proofErr w:type="spellEnd"/>
      <w:r>
        <w:rPr>
          <w:rFonts w:cstheme="minorHAnsi"/>
        </w:rPr>
        <w:t xml:space="preserve"> WG</w:t>
      </w:r>
      <w:r w:rsidR="00B05084">
        <w:rPr>
          <w:rFonts w:cstheme="minorHAnsi"/>
        </w:rPr>
        <w:t xml:space="preserve"> (written update Giovanni </w:t>
      </w:r>
      <w:proofErr w:type="spellStart"/>
      <w:r w:rsidR="00B05084">
        <w:rPr>
          <w:rFonts w:cstheme="minorHAnsi"/>
        </w:rPr>
        <w:t>Seppia</w:t>
      </w:r>
      <w:proofErr w:type="spellEnd"/>
      <w:r w:rsidR="00B05084">
        <w:rPr>
          <w:rFonts w:cstheme="minorHAnsi"/>
        </w:rPr>
        <w:t>)</w:t>
      </w:r>
    </w:p>
    <w:p w14:paraId="31857C1D" w14:textId="77777777" w:rsidR="0077421D" w:rsidRDefault="00C8287A" w:rsidP="00C8287A">
      <w:pPr>
        <w:pStyle w:val="ListParagraph"/>
        <w:numPr>
          <w:ilvl w:val="1"/>
          <w:numId w:val="1"/>
        </w:numPr>
        <w:rPr>
          <w:rFonts w:cstheme="minorHAnsi"/>
          <w:b/>
          <w:bCs/>
          <w:i/>
          <w:iCs/>
        </w:rPr>
      </w:pPr>
      <w:r w:rsidRPr="00C8287A">
        <w:rPr>
          <w:rFonts w:cstheme="minorHAnsi"/>
          <w:b/>
          <w:bCs/>
          <w:i/>
          <w:iCs/>
        </w:rPr>
        <w:t>Progress Bylaw Change</w:t>
      </w:r>
    </w:p>
    <w:p w14:paraId="4F6713FB" w14:textId="77777777" w:rsidR="00B05084" w:rsidRDefault="0077421D" w:rsidP="0077421D">
      <w:pPr>
        <w:pStyle w:val="ListParagraph"/>
        <w:ind w:left="1440"/>
        <w:rPr>
          <w:rFonts w:cstheme="minorHAnsi"/>
        </w:rPr>
      </w:pPr>
      <w:r w:rsidRPr="0077421D">
        <w:rPr>
          <w:rFonts w:cstheme="minorHAnsi"/>
        </w:rPr>
        <w:t>Informational</w:t>
      </w:r>
      <w:r w:rsidR="00B05084">
        <w:rPr>
          <w:rFonts w:cstheme="minorHAnsi"/>
        </w:rPr>
        <w:t>.</w:t>
      </w:r>
    </w:p>
    <w:p w14:paraId="648CF1C1" w14:textId="000BEFFD" w:rsidR="00C8287A" w:rsidRPr="0077421D" w:rsidRDefault="00B05084" w:rsidP="0077421D">
      <w:pPr>
        <w:pStyle w:val="ListParagraph"/>
        <w:ind w:left="1440"/>
        <w:rPr>
          <w:rFonts w:cstheme="minorHAnsi"/>
        </w:rPr>
      </w:pPr>
      <w:r>
        <w:rPr>
          <w:rFonts w:cstheme="minorHAnsi"/>
        </w:rPr>
        <w:t xml:space="preserve">Letter from Maarten </w:t>
      </w:r>
      <w:proofErr w:type="spellStart"/>
      <w:r>
        <w:rPr>
          <w:rFonts w:cstheme="minorHAnsi"/>
        </w:rPr>
        <w:t>Botterman</w:t>
      </w:r>
      <w:proofErr w:type="spellEnd"/>
      <w:r>
        <w:rPr>
          <w:rFonts w:cstheme="minorHAnsi"/>
        </w:rPr>
        <w:t>, chair of the ICANN Board of Directors</w:t>
      </w:r>
      <w:r w:rsidR="00C8287A" w:rsidRPr="0077421D">
        <w:rPr>
          <w:rFonts w:cstheme="minorHAnsi"/>
        </w:rPr>
        <w:t xml:space="preserve"> </w:t>
      </w:r>
    </w:p>
    <w:p w14:paraId="149CEC29" w14:textId="1E299EC8" w:rsidR="00F20FF6" w:rsidRPr="00825276" w:rsidRDefault="009A2411" w:rsidP="00825276">
      <w:pPr>
        <w:ind w:left="144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z w:val="22"/>
          <w:szCs w:val="22"/>
          <w:lang w:val="lv-LV"/>
        </w:rPr>
        <w:t> </w:t>
      </w:r>
    </w:p>
    <w:p w14:paraId="35203D0A" w14:textId="61819CDB" w:rsidR="004F618C" w:rsidRDefault="004F618C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proofErr w:type="spellStart"/>
      <w:r>
        <w:rPr>
          <w:rFonts w:cstheme="minorHAnsi"/>
          <w:b/>
        </w:rPr>
        <w:t>ccNSO</w:t>
      </w:r>
      <w:proofErr w:type="spellEnd"/>
      <w:r>
        <w:rPr>
          <w:rFonts w:cstheme="minorHAnsi"/>
          <w:b/>
        </w:rPr>
        <w:t xml:space="preserve"> Board Seat 12 Nomination process</w:t>
      </w:r>
    </w:p>
    <w:p w14:paraId="446B7286" w14:textId="3C3F7F40" w:rsidR="004F618C" w:rsidRPr="0077421D" w:rsidRDefault="004F618C" w:rsidP="004F618C">
      <w:pPr>
        <w:pStyle w:val="ListParagraph"/>
        <w:rPr>
          <w:rFonts w:cstheme="minorHAnsi"/>
          <w:bCs/>
        </w:rPr>
      </w:pPr>
      <w:r w:rsidRPr="0077421D">
        <w:rPr>
          <w:rFonts w:cstheme="minorHAnsi"/>
          <w:bCs/>
        </w:rPr>
        <w:t>Informational</w:t>
      </w:r>
      <w:r w:rsidR="0077421D">
        <w:rPr>
          <w:rFonts w:cstheme="minorHAnsi"/>
          <w:bCs/>
        </w:rPr>
        <w:t xml:space="preserve">: Tentative timeline. </w:t>
      </w:r>
    </w:p>
    <w:p w14:paraId="04AF7EB1" w14:textId="77777777" w:rsidR="004F618C" w:rsidRDefault="004F618C" w:rsidP="004F618C">
      <w:pPr>
        <w:pStyle w:val="ListParagraph"/>
        <w:rPr>
          <w:rFonts w:cstheme="minorHAnsi"/>
          <w:b/>
        </w:rPr>
      </w:pPr>
    </w:p>
    <w:p w14:paraId="4A79F957" w14:textId="22F907C0" w:rsidR="004F618C" w:rsidRDefault="004F618C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Work Plan discussion: setting </w:t>
      </w:r>
      <w:proofErr w:type="spellStart"/>
      <w:r>
        <w:rPr>
          <w:rFonts w:cstheme="minorHAnsi"/>
          <w:b/>
        </w:rPr>
        <w:t>ccNSO</w:t>
      </w:r>
      <w:proofErr w:type="spellEnd"/>
      <w:r>
        <w:rPr>
          <w:rFonts w:cstheme="minorHAnsi"/>
          <w:b/>
        </w:rPr>
        <w:t xml:space="preserve"> priorities</w:t>
      </w:r>
      <w:r w:rsidR="00B05084">
        <w:rPr>
          <w:rFonts w:cstheme="minorHAnsi"/>
          <w:b/>
        </w:rPr>
        <w:t xml:space="preserve"> &amp; strategy</w:t>
      </w:r>
    </w:p>
    <w:p w14:paraId="71B4EAFA" w14:textId="5B9BFD27" w:rsidR="004F618C" w:rsidRPr="0077421D" w:rsidRDefault="004F618C" w:rsidP="004F618C">
      <w:pPr>
        <w:pStyle w:val="ListParagraph"/>
        <w:rPr>
          <w:rFonts w:cstheme="minorHAnsi"/>
          <w:bCs/>
        </w:rPr>
      </w:pPr>
      <w:r w:rsidRPr="0077421D">
        <w:rPr>
          <w:rFonts w:cstheme="minorHAnsi"/>
          <w:bCs/>
        </w:rPr>
        <w:t>For discussion</w:t>
      </w:r>
    </w:p>
    <w:p w14:paraId="0A4BAB7F" w14:textId="77777777" w:rsidR="004F618C" w:rsidRDefault="004F618C" w:rsidP="004F618C">
      <w:pPr>
        <w:pStyle w:val="ListParagraph"/>
        <w:rPr>
          <w:rFonts w:cstheme="minorHAnsi"/>
          <w:b/>
        </w:rPr>
      </w:pPr>
    </w:p>
    <w:p w14:paraId="51ACACA6" w14:textId="2933FCE7" w:rsidR="00982F24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 xml:space="preserve">Update </w:t>
      </w:r>
      <w:r w:rsidR="00CA6F19">
        <w:rPr>
          <w:rFonts w:cstheme="minorHAnsi"/>
          <w:b/>
        </w:rPr>
        <w:t xml:space="preserve">ECA &amp;  </w:t>
      </w:r>
      <w:r w:rsidRPr="00775053">
        <w:rPr>
          <w:rFonts w:cstheme="minorHAnsi"/>
          <w:b/>
        </w:rPr>
        <w:t>CSC</w:t>
      </w:r>
    </w:p>
    <w:p w14:paraId="5F693213" w14:textId="0E13ABA1" w:rsidR="00C55088" w:rsidRP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ECA</w:t>
      </w:r>
    </w:p>
    <w:p w14:paraId="29CF3AE8" w14:textId="76910AA5" w:rsidR="00C55088" w:rsidRDefault="00C55088" w:rsidP="00D048F1">
      <w:pPr>
        <w:pStyle w:val="ListParagraph"/>
        <w:numPr>
          <w:ilvl w:val="1"/>
          <w:numId w:val="1"/>
        </w:numPr>
        <w:rPr>
          <w:rFonts w:cstheme="minorHAnsi"/>
          <w:b/>
          <w:i/>
        </w:rPr>
      </w:pPr>
      <w:r w:rsidRPr="00C55088">
        <w:rPr>
          <w:rFonts w:cstheme="minorHAnsi"/>
          <w:b/>
          <w:i/>
        </w:rPr>
        <w:t>CSC</w:t>
      </w:r>
    </w:p>
    <w:p w14:paraId="0243573F" w14:textId="3B50B7B3" w:rsidR="00BF50ED" w:rsidRPr="00BF50ED" w:rsidRDefault="00C8287A" w:rsidP="00BF50ED">
      <w:pPr>
        <w:pStyle w:val="ListParagraph"/>
        <w:ind w:left="1440"/>
        <w:rPr>
          <w:rFonts w:cstheme="minorHAnsi"/>
          <w:bCs/>
          <w:iCs/>
        </w:rPr>
      </w:pPr>
      <w:proofErr w:type="spellStart"/>
      <w:r>
        <w:rPr>
          <w:rFonts w:cstheme="minorHAnsi"/>
          <w:bCs/>
          <w:iCs/>
        </w:rPr>
        <w:t>i</w:t>
      </w:r>
      <w:proofErr w:type="spellEnd"/>
      <w:r>
        <w:rPr>
          <w:rFonts w:cstheme="minorHAnsi"/>
          <w:bCs/>
          <w:iCs/>
        </w:rPr>
        <w:t xml:space="preserve">. </w:t>
      </w:r>
      <w:r w:rsidR="00BF50ED" w:rsidRPr="00BF50ED">
        <w:rPr>
          <w:rFonts w:cstheme="minorHAnsi"/>
          <w:bCs/>
          <w:iCs/>
        </w:rPr>
        <w:t xml:space="preserve">Informational </w:t>
      </w:r>
    </w:p>
    <w:p w14:paraId="1630B620" w14:textId="77777777" w:rsidR="00B05084" w:rsidRDefault="00B05084" w:rsidP="00BF50ED">
      <w:pPr>
        <w:pStyle w:val="ListParagraph"/>
        <w:ind w:left="1440"/>
        <w:rPr>
          <w:rFonts w:cstheme="minorHAnsi"/>
          <w:bCs/>
          <w:iCs/>
        </w:rPr>
      </w:pPr>
    </w:p>
    <w:p w14:paraId="35526403" w14:textId="4E0E5070" w:rsidR="00BF50ED" w:rsidRDefault="00C8287A" w:rsidP="00BF50ED">
      <w:pPr>
        <w:pStyle w:val="ListParagraph"/>
        <w:ind w:left="1440"/>
        <w:rPr>
          <w:rFonts w:cstheme="minorHAnsi"/>
          <w:bCs/>
          <w:iCs/>
        </w:rPr>
      </w:pPr>
      <w:r>
        <w:rPr>
          <w:rFonts w:cstheme="minorHAnsi"/>
          <w:bCs/>
          <w:iCs/>
        </w:rPr>
        <w:t>ii. D</w:t>
      </w:r>
      <w:r w:rsidR="00BF50ED" w:rsidRPr="00BF50ED">
        <w:rPr>
          <w:rFonts w:cstheme="minorHAnsi"/>
          <w:bCs/>
          <w:iCs/>
        </w:rPr>
        <w:t xml:space="preserve">ecision to approve change </w:t>
      </w:r>
      <w:r>
        <w:rPr>
          <w:rFonts w:cstheme="minorHAnsi"/>
          <w:bCs/>
          <w:iCs/>
        </w:rPr>
        <w:t xml:space="preserve">IANA Naming Function </w:t>
      </w:r>
      <w:r w:rsidR="00BF50ED" w:rsidRPr="00BF50ED">
        <w:rPr>
          <w:rFonts w:cstheme="minorHAnsi"/>
          <w:bCs/>
          <w:iCs/>
        </w:rPr>
        <w:t>SLA Creation-Transfer ccTLDs</w:t>
      </w:r>
    </w:p>
    <w:p w14:paraId="4129F03F" w14:textId="77777777" w:rsidR="00B05084" w:rsidRDefault="00B05084" w:rsidP="00B05084">
      <w:pPr>
        <w:pStyle w:val="ListParagraph"/>
        <w:ind w:left="144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Draft Resolution </w:t>
      </w:r>
    </w:p>
    <w:p w14:paraId="5A618B7A" w14:textId="77777777" w:rsidR="00B05084" w:rsidRDefault="00B05084" w:rsidP="00B05084">
      <w:pPr>
        <w:pStyle w:val="ListParagraph"/>
        <w:ind w:left="144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 xml:space="preserve">Background </w:t>
      </w:r>
    </w:p>
    <w:p w14:paraId="4964C458" w14:textId="37275BD2" w:rsidR="00B05084" w:rsidRPr="00B05084" w:rsidRDefault="00B05084" w:rsidP="00B05084">
      <w:pPr>
        <w:ind w:left="1440"/>
        <w:rPr>
          <w:rFonts w:ascii="-webkit-standard" w:hAnsi="-webkit-standard"/>
          <w:color w:val="000000"/>
        </w:rPr>
      </w:pPr>
      <w:r>
        <w:rPr>
          <w:rFonts w:cstheme="minorHAnsi"/>
          <w:bCs/>
        </w:rPr>
        <w:t xml:space="preserve">The Chair of the CSC recently ( </w:t>
      </w:r>
      <w:r>
        <w:rPr>
          <w:rFonts w:cstheme="minorHAnsi"/>
          <w:bCs/>
          <w:lang w:val="en-US"/>
        </w:rPr>
        <w:t xml:space="preserve">letter dated </w:t>
      </w:r>
      <w:r>
        <w:rPr>
          <w:rFonts w:cstheme="minorHAnsi"/>
          <w:bCs/>
        </w:rPr>
        <w:t>2</w:t>
      </w:r>
      <w:r>
        <w:rPr>
          <w:rFonts w:cstheme="minorHAnsi"/>
          <w:bCs/>
          <w:lang w:val="en-US"/>
        </w:rPr>
        <w:t>0</w:t>
      </w:r>
      <w:r>
        <w:rPr>
          <w:rFonts w:cstheme="minorHAnsi"/>
          <w:bCs/>
        </w:rPr>
        <w:t xml:space="preserve"> February 2020) requested the ccNSO and GNSO Councils to approve the </w:t>
      </w:r>
      <w:r w:rsidRPr="00B05084">
        <w:rPr>
          <w:rFonts w:ascii="-webkit-standard" w:hAnsi="-webkit-standard"/>
          <w:color w:val="000000"/>
        </w:rPr>
        <w:t>to change the SLA for the ccTLD</w:t>
      </w:r>
    </w:p>
    <w:p w14:paraId="12B7356A" w14:textId="7BFA57FC" w:rsidR="00B05084" w:rsidRPr="00B05084" w:rsidRDefault="00B05084" w:rsidP="00B05084">
      <w:pPr>
        <w:ind w:left="1440"/>
        <w:rPr>
          <w:lang w:val="en-US"/>
        </w:rPr>
      </w:pPr>
      <w:r w:rsidRPr="00B05084">
        <w:rPr>
          <w:rFonts w:ascii="-webkit-standard" w:hAnsi="-webkit-standard"/>
          <w:color w:val="000000"/>
        </w:rPr>
        <w:t xml:space="preserve">Creation and Transfer Process </w:t>
      </w:r>
      <w:r>
        <w:rPr>
          <w:rFonts w:ascii="-webkit-standard" w:hAnsi="-webkit-standard"/>
          <w:color w:val="000000"/>
          <w:lang w:val="en-US"/>
        </w:rPr>
        <w:t xml:space="preserve">as detailed in </w:t>
      </w:r>
      <w:r w:rsidRPr="00B05084">
        <w:rPr>
          <w:rFonts w:ascii="-webkit-standard" w:hAnsi="-webkit-standard"/>
          <w:color w:val="000000"/>
        </w:rPr>
        <w:t>the</w:t>
      </w:r>
      <w:r>
        <w:rPr>
          <w:rFonts w:ascii="-webkit-standard" w:hAnsi="-webkit-standard"/>
          <w:color w:val="000000"/>
          <w:lang w:val="en-US"/>
        </w:rPr>
        <w:t xml:space="preserve"> </w:t>
      </w:r>
      <w:r w:rsidRPr="00B05084">
        <w:rPr>
          <w:rFonts w:ascii="-webkit-standard" w:hAnsi="-webkit-standard"/>
          <w:color w:val="000000"/>
        </w:rPr>
        <w:t>document: Service levels for the ccTLD Creation and Transfer</w:t>
      </w:r>
      <w:r>
        <w:rPr>
          <w:rFonts w:ascii="-webkit-standard" w:hAnsi="-webkit-standard"/>
          <w:color w:val="000000"/>
          <w:lang w:val="en-US"/>
        </w:rPr>
        <w:t xml:space="preserve"> </w:t>
      </w:r>
      <w:r w:rsidRPr="00B05084">
        <w:rPr>
          <w:rFonts w:ascii="-webkit-standard" w:hAnsi="-webkit-standard"/>
          <w:color w:val="000000"/>
        </w:rPr>
        <w:t>Process, version 9 January 2020.</w:t>
      </w:r>
      <w:r>
        <w:rPr>
          <w:rFonts w:ascii="-webkit-standard" w:hAnsi="-webkit-standard"/>
          <w:color w:val="000000"/>
          <w:lang w:val="en-US"/>
        </w:rPr>
        <w:t xml:space="preserve"> The approval of the </w:t>
      </w:r>
      <w:proofErr w:type="spellStart"/>
      <w:r>
        <w:rPr>
          <w:rFonts w:ascii="-webkit-standard" w:hAnsi="-webkit-standard"/>
          <w:color w:val="000000"/>
          <w:lang w:val="en-US"/>
        </w:rPr>
        <w:t>ccNSO</w:t>
      </w:r>
      <w:proofErr w:type="spellEnd"/>
      <w:r>
        <w:rPr>
          <w:rFonts w:ascii="-webkit-standard" w:hAnsi="-webkit-standard"/>
          <w:color w:val="000000"/>
          <w:lang w:val="en-US"/>
        </w:rPr>
        <w:t xml:space="preserve"> and GNSO Councils is required under the IANA Naming Function Contract procedure to </w:t>
      </w:r>
      <w:r w:rsidRPr="00B05084">
        <w:rPr>
          <w:rFonts w:ascii="-webkit-standard" w:hAnsi="-webkit-standard"/>
          <w:color w:val="000000"/>
          <w:sz w:val="27"/>
          <w:szCs w:val="27"/>
        </w:rPr>
        <w:t> amend SLAs</w:t>
      </w:r>
      <w:r>
        <w:rPr>
          <w:rFonts w:ascii="-webkit-standard" w:hAnsi="-webkit-standard"/>
          <w:color w:val="000000"/>
          <w:sz w:val="27"/>
          <w:szCs w:val="27"/>
          <w:lang w:val="en-US"/>
        </w:rPr>
        <w:t xml:space="preserve">. </w:t>
      </w:r>
    </w:p>
    <w:p w14:paraId="4324F942" w14:textId="1988D38A" w:rsidR="00B05084" w:rsidRPr="00B05084" w:rsidRDefault="00B05084" w:rsidP="00B05084">
      <w:pPr>
        <w:pStyle w:val="ListParagraph"/>
        <w:ind w:left="1440"/>
        <w:rPr>
          <w:rFonts w:cstheme="minorHAnsi"/>
          <w:bCs/>
        </w:rPr>
      </w:pPr>
    </w:p>
    <w:p w14:paraId="2223AE94" w14:textId="6B309DDC" w:rsidR="00B05084" w:rsidRPr="003F1CE3" w:rsidRDefault="00B05084" w:rsidP="00B05084">
      <w:pPr>
        <w:pStyle w:val="ListParagraph"/>
        <w:ind w:left="1440"/>
        <w:rPr>
          <w:rFonts w:cstheme="minorHAnsi"/>
          <w:b/>
          <w:i/>
          <w:iCs/>
        </w:rPr>
      </w:pPr>
      <w:r w:rsidRPr="003F1CE3">
        <w:rPr>
          <w:rFonts w:cstheme="minorHAnsi"/>
          <w:b/>
          <w:i/>
          <w:iCs/>
        </w:rPr>
        <w:t>Decision</w:t>
      </w:r>
    </w:p>
    <w:p w14:paraId="4DED25B4" w14:textId="74C236D0" w:rsidR="00B05084" w:rsidRPr="003F1CE3" w:rsidRDefault="00B05084" w:rsidP="00B05084">
      <w:pPr>
        <w:ind w:left="1440"/>
        <w:rPr>
          <w:rFonts w:asciiTheme="minorHAnsi" w:hAnsiTheme="minorHAnsi" w:cstheme="minorHAnsi"/>
          <w:b/>
          <w:sz w:val="22"/>
          <w:szCs w:val="22"/>
        </w:rPr>
      </w:pPr>
      <w:r w:rsidRPr="003F1CE3">
        <w:rPr>
          <w:rFonts w:asciiTheme="minorHAnsi" w:hAnsiTheme="minorHAnsi" w:cstheme="minorHAnsi"/>
          <w:b/>
          <w:sz w:val="22"/>
          <w:szCs w:val="22"/>
        </w:rPr>
        <w:t xml:space="preserve">The ccNSO Council approves and supports the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change of the IANA Naming Function SLA Creation-Transfer ccTLDs process as proposed by the CSC and PTI. </w:t>
      </w:r>
      <w:r w:rsidRPr="003F1C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The Chair of the Council is requested to inform the Chair of the Customer Standing Committee and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Chair of the </w:t>
      </w:r>
      <w:r w:rsidRPr="003F1CE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GNSO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Council </w:t>
      </w:r>
      <w:r w:rsidRPr="003F1CE3">
        <w:rPr>
          <w:rFonts w:asciiTheme="minorHAnsi" w:hAnsiTheme="minorHAnsi" w:cstheme="minorHAnsi"/>
          <w:b/>
          <w:color w:val="000000"/>
          <w:sz w:val="22"/>
          <w:szCs w:val="22"/>
        </w:rPr>
        <w:t>accordingly.</w:t>
      </w:r>
    </w:p>
    <w:p w14:paraId="1DCC3E3D" w14:textId="77777777" w:rsidR="00B05084" w:rsidRPr="00237B49" w:rsidRDefault="00B05084" w:rsidP="00B05084">
      <w:pPr>
        <w:pStyle w:val="ListParagraph"/>
        <w:rPr>
          <w:rFonts w:cstheme="minorHAnsi"/>
          <w:bCs/>
        </w:rPr>
      </w:pPr>
    </w:p>
    <w:p w14:paraId="67361DD7" w14:textId="77777777" w:rsidR="00B05084" w:rsidRPr="00BF50ED" w:rsidRDefault="00B05084" w:rsidP="00BF50ED">
      <w:pPr>
        <w:pStyle w:val="ListParagraph"/>
        <w:ind w:left="1440"/>
        <w:rPr>
          <w:rFonts w:cstheme="minorHAnsi"/>
          <w:bCs/>
          <w:iCs/>
        </w:rPr>
      </w:pPr>
    </w:p>
    <w:p w14:paraId="45F7F967" w14:textId="77777777" w:rsidR="008065F6" w:rsidRPr="004F618C" w:rsidRDefault="008065F6" w:rsidP="004F618C">
      <w:pPr>
        <w:rPr>
          <w:rFonts w:cstheme="minorHAnsi"/>
          <w:bCs/>
        </w:rPr>
      </w:pPr>
    </w:p>
    <w:p w14:paraId="5A5BA749" w14:textId="5B06D5C2" w:rsidR="00C8287A" w:rsidRDefault="00C8287A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lastRenderedPageBreak/>
        <w:t>Council updates</w:t>
      </w:r>
      <w:r w:rsidR="0077421D">
        <w:rPr>
          <w:rFonts w:cstheme="minorHAnsi"/>
          <w:b/>
        </w:rPr>
        <w:t xml:space="preserve"> (Chair, Vice-Chairs, </w:t>
      </w:r>
      <w:proofErr w:type="spellStart"/>
      <w:r w:rsidR="0077421D">
        <w:rPr>
          <w:rFonts w:cstheme="minorHAnsi"/>
          <w:b/>
        </w:rPr>
        <w:t>Councillors</w:t>
      </w:r>
      <w:proofErr w:type="spellEnd"/>
      <w:r w:rsidR="0077421D">
        <w:rPr>
          <w:rFonts w:cstheme="minorHAnsi"/>
          <w:b/>
        </w:rPr>
        <w:t xml:space="preserve">, Regional </w:t>
      </w:r>
      <w:proofErr w:type="spellStart"/>
      <w:r w:rsidR="0077421D">
        <w:rPr>
          <w:rFonts w:cstheme="minorHAnsi"/>
          <w:b/>
        </w:rPr>
        <w:t>Organisations</w:t>
      </w:r>
      <w:proofErr w:type="spellEnd"/>
      <w:r w:rsidR="0077421D">
        <w:rPr>
          <w:rFonts w:cstheme="minorHAnsi"/>
          <w:b/>
        </w:rPr>
        <w:t>, Secretariat)</w:t>
      </w:r>
    </w:p>
    <w:p w14:paraId="1C04866B" w14:textId="77777777" w:rsidR="00C8287A" w:rsidRDefault="00C8287A" w:rsidP="00C8287A">
      <w:pPr>
        <w:pStyle w:val="ListParagraph"/>
        <w:rPr>
          <w:rFonts w:cstheme="minorHAnsi"/>
          <w:b/>
        </w:rPr>
      </w:pPr>
    </w:p>
    <w:p w14:paraId="69F7261B" w14:textId="599E52D0" w:rsidR="004F618C" w:rsidRDefault="004F618C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WG</w:t>
      </w:r>
      <w:r w:rsidR="0077421D">
        <w:rPr>
          <w:rFonts w:cstheme="minorHAnsi"/>
          <w:b/>
        </w:rPr>
        <w:t>/Committee</w:t>
      </w:r>
      <w:r>
        <w:rPr>
          <w:rFonts w:cstheme="minorHAnsi"/>
          <w:b/>
        </w:rPr>
        <w:t xml:space="preserve"> Updates</w:t>
      </w:r>
    </w:p>
    <w:p w14:paraId="22F99714" w14:textId="5CBA00A6" w:rsid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GRC </w:t>
      </w:r>
    </w:p>
    <w:p w14:paraId="0F0A52D6" w14:textId="0F4DFACF" w:rsid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SOPC</w:t>
      </w:r>
      <w:r w:rsidR="00B05084">
        <w:rPr>
          <w:rFonts w:cstheme="minorHAnsi"/>
          <w:b/>
        </w:rPr>
        <w:t xml:space="preserve"> </w:t>
      </w:r>
      <w:r w:rsidR="00B05084" w:rsidRPr="00B05084">
        <w:rPr>
          <w:rFonts w:cstheme="minorHAnsi"/>
          <w:bCs/>
        </w:rPr>
        <w:t xml:space="preserve">(written update Giovanni </w:t>
      </w:r>
      <w:proofErr w:type="spellStart"/>
      <w:r w:rsidR="00B05084" w:rsidRPr="00B05084">
        <w:rPr>
          <w:rFonts w:cstheme="minorHAnsi"/>
          <w:bCs/>
        </w:rPr>
        <w:t>Seppia</w:t>
      </w:r>
      <w:proofErr w:type="spellEnd"/>
      <w:r w:rsidR="00B05084">
        <w:rPr>
          <w:rFonts w:cstheme="minorHAnsi"/>
          <w:bCs/>
        </w:rPr>
        <w:t>, chair SOPC</w:t>
      </w:r>
      <w:r w:rsidR="00B05084" w:rsidRPr="00B05084">
        <w:rPr>
          <w:rFonts w:cstheme="minorHAnsi"/>
          <w:bCs/>
        </w:rPr>
        <w:t>)</w:t>
      </w:r>
    </w:p>
    <w:p w14:paraId="2307E6C9" w14:textId="49B015AE" w:rsid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TLD-Ops</w:t>
      </w:r>
    </w:p>
    <w:p w14:paraId="57DB4531" w14:textId="6FCB14DB" w:rsid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Tech WG</w:t>
      </w:r>
    </w:p>
    <w:p w14:paraId="5CEBF8D6" w14:textId="28D22B7F" w:rsid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IGLC</w:t>
      </w:r>
    </w:p>
    <w:p w14:paraId="21DB5CB6" w14:textId="4B1CC098" w:rsid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MPC</w:t>
      </w:r>
    </w:p>
    <w:p w14:paraId="29155A64" w14:textId="2F2B693E" w:rsidR="0077421D" w:rsidRDefault="00AF5E13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 xml:space="preserve">CCWG </w:t>
      </w:r>
      <w:r w:rsidR="0077421D">
        <w:rPr>
          <w:rFonts w:cstheme="minorHAnsi"/>
          <w:b/>
        </w:rPr>
        <w:t>Auction Proceeds</w:t>
      </w:r>
    </w:p>
    <w:p w14:paraId="0ADB59A8" w14:textId="77777777" w:rsidR="00B05084" w:rsidRDefault="0077421D" w:rsidP="0077421D">
      <w:pPr>
        <w:pStyle w:val="ListParagraph"/>
        <w:ind w:left="1440"/>
        <w:rPr>
          <w:rFonts w:cstheme="minorHAnsi"/>
          <w:bCs/>
        </w:rPr>
      </w:pPr>
      <w:r w:rsidRPr="0077421D">
        <w:rPr>
          <w:rFonts w:cstheme="minorHAnsi"/>
          <w:bCs/>
        </w:rPr>
        <w:t xml:space="preserve">How to structure approval process Final Report? </w:t>
      </w:r>
    </w:p>
    <w:p w14:paraId="037B9B8B" w14:textId="77777777" w:rsidR="00B05084" w:rsidRDefault="00B05084" w:rsidP="0077421D">
      <w:pPr>
        <w:pStyle w:val="ListParagraph"/>
        <w:ind w:left="1440"/>
        <w:rPr>
          <w:rFonts w:cstheme="minorHAnsi"/>
          <w:bCs/>
        </w:rPr>
      </w:pPr>
      <w:r>
        <w:rPr>
          <w:rFonts w:cstheme="minorHAnsi"/>
          <w:bCs/>
        </w:rPr>
        <w:t>Background</w:t>
      </w:r>
    </w:p>
    <w:p w14:paraId="092F9004" w14:textId="77777777" w:rsidR="00425179" w:rsidRPr="00FF3374" w:rsidRDefault="00425179" w:rsidP="00425179">
      <w:pPr>
        <w:ind w:left="1440"/>
        <w:rPr>
          <w:rFonts w:asciiTheme="minorHAnsi" w:hAnsiTheme="minorHAnsi" w:cstheme="minorHAnsi"/>
          <w:bCs/>
          <w:lang w:val="en-US"/>
        </w:rPr>
      </w:pPr>
      <w:r w:rsidRPr="00FF3374">
        <w:rPr>
          <w:rFonts w:asciiTheme="minorHAnsi" w:hAnsiTheme="minorHAnsi" w:cstheme="minorHAnsi"/>
          <w:bCs/>
          <w:lang w:val="en-US"/>
        </w:rPr>
        <w:t xml:space="preserve">The CCWG Auction Proceeds is on the brink of finalizing its Final Report and submitting it to the Chartering </w:t>
      </w:r>
      <w:proofErr w:type="spellStart"/>
      <w:r w:rsidRPr="00FF3374">
        <w:rPr>
          <w:rFonts w:asciiTheme="minorHAnsi" w:hAnsiTheme="minorHAnsi" w:cstheme="minorHAnsi"/>
          <w:bCs/>
          <w:lang w:val="en-US"/>
        </w:rPr>
        <w:t>Organisations</w:t>
      </w:r>
      <w:proofErr w:type="spellEnd"/>
      <w:r w:rsidRPr="00FF3374">
        <w:rPr>
          <w:rFonts w:asciiTheme="minorHAnsi" w:hAnsiTheme="minorHAnsi" w:cstheme="minorHAnsi"/>
          <w:bCs/>
          <w:lang w:val="en-US"/>
        </w:rPr>
        <w:t xml:space="preserve"> to seek support for its recommendations. </w:t>
      </w:r>
      <w:r w:rsidR="00B05084" w:rsidRPr="00FF3374">
        <w:rPr>
          <w:rFonts w:asciiTheme="minorHAnsi" w:hAnsiTheme="minorHAnsi" w:cstheme="minorHAnsi"/>
          <w:bCs/>
        </w:rPr>
        <w:t xml:space="preserve">According to the Charter of the CCWG Auction Proceeds the ccNSO </w:t>
      </w:r>
      <w:r w:rsidRPr="00FF3374">
        <w:rPr>
          <w:rFonts w:asciiTheme="minorHAnsi" w:hAnsiTheme="minorHAnsi" w:cstheme="minorHAnsi"/>
          <w:bCs/>
          <w:lang w:val="en-US"/>
        </w:rPr>
        <w:t>a</w:t>
      </w:r>
      <w:r w:rsidR="00B05084" w:rsidRPr="00FF3374">
        <w:rPr>
          <w:rFonts w:asciiTheme="minorHAnsi" w:hAnsiTheme="minorHAnsi" w:cstheme="minorHAnsi"/>
          <w:bCs/>
        </w:rPr>
        <w:t>s one of the Chartering Organisations</w:t>
      </w:r>
      <w:r w:rsidR="00B05084" w:rsidRPr="00FF3374">
        <w:rPr>
          <w:rFonts w:asciiTheme="minorHAnsi" w:hAnsiTheme="minorHAnsi" w:cstheme="minorHAnsi"/>
          <w:bCs/>
          <w:lang w:val="en-US"/>
        </w:rPr>
        <w:t xml:space="preserve"> wil</w:t>
      </w:r>
      <w:r w:rsidRPr="00FF3374">
        <w:rPr>
          <w:rFonts w:asciiTheme="minorHAnsi" w:hAnsiTheme="minorHAnsi" w:cstheme="minorHAnsi"/>
          <w:bCs/>
          <w:lang w:val="en-US"/>
        </w:rPr>
        <w:t>l</w:t>
      </w:r>
      <w:r w:rsidR="00B05084" w:rsidRPr="00FF3374">
        <w:rPr>
          <w:rFonts w:asciiTheme="minorHAnsi" w:hAnsiTheme="minorHAnsi" w:cstheme="minorHAnsi"/>
          <w:bCs/>
          <w:lang w:val="en-US"/>
        </w:rPr>
        <w:t xml:space="preserve"> therefore be asked whether the </w:t>
      </w:r>
      <w:proofErr w:type="spellStart"/>
      <w:r w:rsidR="00B05084" w:rsidRPr="00FF3374">
        <w:rPr>
          <w:rFonts w:asciiTheme="minorHAnsi" w:hAnsiTheme="minorHAnsi" w:cstheme="minorHAnsi"/>
          <w:bCs/>
          <w:lang w:val="en-US"/>
        </w:rPr>
        <w:t>ccNSO</w:t>
      </w:r>
      <w:proofErr w:type="spellEnd"/>
      <w:r w:rsidR="00B05084" w:rsidRPr="00FF3374">
        <w:rPr>
          <w:rFonts w:asciiTheme="minorHAnsi" w:hAnsiTheme="minorHAnsi" w:cstheme="minorHAnsi"/>
          <w:bCs/>
          <w:lang w:val="en-US"/>
        </w:rPr>
        <w:t xml:space="preserve"> supports the CCWG Auction Proceeds recommendations</w:t>
      </w:r>
      <w:r w:rsidRPr="00FF3374">
        <w:rPr>
          <w:rFonts w:asciiTheme="minorHAnsi" w:hAnsiTheme="minorHAnsi" w:cstheme="minorHAnsi"/>
          <w:bCs/>
          <w:lang w:val="en-US"/>
        </w:rPr>
        <w:t xml:space="preserve">. </w:t>
      </w:r>
      <w:r w:rsidRPr="00FF3374">
        <w:rPr>
          <w:rFonts w:asciiTheme="minorHAnsi" w:hAnsiTheme="minorHAnsi" w:cstheme="minorHAnsi"/>
          <w:bCs/>
        </w:rPr>
        <w:t>Given the virtual nature of ICANN68 for discussion how does the ccNSO Council want to structure the decision making process?</w:t>
      </w:r>
      <w:r w:rsidRPr="00FF3374">
        <w:rPr>
          <w:rFonts w:asciiTheme="minorHAnsi" w:hAnsiTheme="minorHAnsi" w:cstheme="minorHAnsi"/>
          <w:bCs/>
          <w:lang w:val="en-US"/>
        </w:rPr>
        <w:t xml:space="preserve"> Options:</w:t>
      </w:r>
    </w:p>
    <w:p w14:paraId="46ED1656" w14:textId="4E861710" w:rsidR="00425179" w:rsidRPr="00FF3374" w:rsidRDefault="00425179" w:rsidP="00425179">
      <w:pPr>
        <w:pStyle w:val="ListParagraph"/>
        <w:numPr>
          <w:ilvl w:val="0"/>
          <w:numId w:val="17"/>
        </w:numPr>
        <w:rPr>
          <w:rFonts w:cstheme="minorHAnsi"/>
          <w:bCs/>
        </w:rPr>
      </w:pPr>
      <w:proofErr w:type="spellStart"/>
      <w:r w:rsidRPr="00FF3374">
        <w:rPr>
          <w:rFonts w:cstheme="minorHAnsi"/>
        </w:rPr>
        <w:t>ccNSO</w:t>
      </w:r>
      <w:proofErr w:type="spellEnd"/>
      <w:r w:rsidRPr="00FF3374">
        <w:rPr>
          <w:rFonts w:cstheme="minorHAnsi"/>
        </w:rPr>
        <w:t xml:space="preserve"> Council decision, highlighting the rules of the ccNSO</w:t>
      </w:r>
    </w:p>
    <w:p w14:paraId="0E74A50C" w14:textId="14BE4CD3" w:rsidR="00425179" w:rsidRPr="00FF3374" w:rsidRDefault="00425179" w:rsidP="00425179">
      <w:pPr>
        <w:pStyle w:val="ListParagraph"/>
        <w:numPr>
          <w:ilvl w:val="0"/>
          <w:numId w:val="17"/>
        </w:numPr>
        <w:rPr>
          <w:rFonts w:cstheme="minorHAnsi"/>
        </w:rPr>
      </w:pPr>
      <w:r w:rsidRPr="00FF3374">
        <w:rPr>
          <w:rFonts w:cstheme="minorHAnsi"/>
        </w:rPr>
        <w:t xml:space="preserve">Consultation of ccTLD community (temperature of the room, poling of webinar attendees) followed by decision of </w:t>
      </w:r>
      <w:proofErr w:type="spellStart"/>
      <w:r w:rsidRPr="00FF3374">
        <w:rPr>
          <w:rFonts w:cstheme="minorHAnsi"/>
        </w:rPr>
        <w:t>ccNSO</w:t>
      </w:r>
      <w:proofErr w:type="spellEnd"/>
      <w:r w:rsidRPr="00FF3374">
        <w:rPr>
          <w:rFonts w:cstheme="minorHAnsi"/>
        </w:rPr>
        <w:t xml:space="preserve"> Council</w:t>
      </w:r>
    </w:p>
    <w:p w14:paraId="2112A081" w14:textId="46EA7899" w:rsidR="00425179" w:rsidRPr="00FF3374" w:rsidRDefault="00425179" w:rsidP="00425179">
      <w:pPr>
        <w:pStyle w:val="ListParagraph"/>
        <w:numPr>
          <w:ilvl w:val="0"/>
          <w:numId w:val="17"/>
        </w:numPr>
        <w:rPr>
          <w:rFonts w:cstheme="minorHAnsi"/>
        </w:rPr>
      </w:pPr>
      <w:r w:rsidRPr="00FF3374">
        <w:rPr>
          <w:rFonts w:cstheme="minorHAnsi"/>
        </w:rPr>
        <w:t xml:space="preserve">Survey of ccTLD managers </w:t>
      </w:r>
    </w:p>
    <w:p w14:paraId="74ABC354" w14:textId="63960940" w:rsidR="00425179" w:rsidRPr="00FF3374" w:rsidRDefault="00425179" w:rsidP="00425179">
      <w:pPr>
        <w:pStyle w:val="ListParagraph"/>
        <w:numPr>
          <w:ilvl w:val="0"/>
          <w:numId w:val="17"/>
        </w:numPr>
        <w:rPr>
          <w:rFonts w:cstheme="minorHAnsi"/>
        </w:rPr>
      </w:pPr>
      <w:r w:rsidRPr="00FF3374">
        <w:rPr>
          <w:rFonts w:cstheme="minorHAnsi"/>
        </w:rPr>
        <w:t>Abstain/no decision.</w:t>
      </w:r>
    </w:p>
    <w:p w14:paraId="0DEDCAD9" w14:textId="0DCEF0CE" w:rsidR="00425179" w:rsidRPr="00FF3374" w:rsidRDefault="00425179" w:rsidP="00425179">
      <w:pPr>
        <w:pStyle w:val="ListParagraph"/>
        <w:numPr>
          <w:ilvl w:val="0"/>
          <w:numId w:val="17"/>
        </w:numPr>
        <w:rPr>
          <w:rFonts w:cstheme="minorHAnsi"/>
        </w:rPr>
      </w:pPr>
      <w:r w:rsidRPr="00FF3374">
        <w:rPr>
          <w:rFonts w:cstheme="minorHAnsi"/>
        </w:rPr>
        <w:t>Other procedure</w:t>
      </w:r>
    </w:p>
    <w:p w14:paraId="79361862" w14:textId="37F91AC7" w:rsidR="004F618C" w:rsidRPr="00FF3374" w:rsidRDefault="0077421D" w:rsidP="00AF5E13">
      <w:pPr>
        <w:pStyle w:val="ListParagraph"/>
        <w:ind w:left="1440"/>
        <w:rPr>
          <w:rFonts w:cstheme="minorHAnsi"/>
          <w:bCs/>
        </w:rPr>
      </w:pPr>
      <w:r w:rsidRPr="00FF3374">
        <w:rPr>
          <w:rFonts w:cstheme="minorHAnsi"/>
          <w:bCs/>
        </w:rPr>
        <w:t xml:space="preserve"> </w:t>
      </w:r>
    </w:p>
    <w:p w14:paraId="15B17368" w14:textId="73FA7213" w:rsidR="0078327E" w:rsidRPr="00775053" w:rsidRDefault="00982F24" w:rsidP="00D048F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775053">
        <w:rPr>
          <w:rFonts w:cstheme="minorHAnsi"/>
          <w:b/>
        </w:rPr>
        <w:t>Update liaisons</w:t>
      </w:r>
    </w:p>
    <w:p w14:paraId="2FEBBA9E" w14:textId="77777777" w:rsidR="0078327E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>Update ALAC Liaison (written update)</w:t>
      </w:r>
    </w:p>
    <w:p w14:paraId="3D154D60" w14:textId="19F39018" w:rsidR="00982F24" w:rsidRPr="009920D0" w:rsidRDefault="00982F24" w:rsidP="00D048F1">
      <w:pPr>
        <w:pStyle w:val="ListParagraph"/>
        <w:numPr>
          <w:ilvl w:val="1"/>
          <w:numId w:val="1"/>
        </w:numPr>
        <w:rPr>
          <w:rFonts w:cstheme="minorHAnsi"/>
          <w:i/>
        </w:rPr>
      </w:pPr>
      <w:r w:rsidRPr="009920D0">
        <w:rPr>
          <w:rFonts w:cstheme="minorHAnsi"/>
          <w:i/>
        </w:rPr>
        <w:t xml:space="preserve">Update GNSO Liaison (written update) </w:t>
      </w:r>
    </w:p>
    <w:p w14:paraId="54FE764D" w14:textId="410D42A3" w:rsidR="007D0414" w:rsidRPr="00775053" w:rsidRDefault="007D0414" w:rsidP="007B11BB">
      <w:pPr>
        <w:ind w:left="720"/>
        <w:rPr>
          <w:rFonts w:cstheme="minorHAnsi"/>
          <w:b/>
          <w:i/>
        </w:rPr>
      </w:pPr>
    </w:p>
    <w:p w14:paraId="28890215" w14:textId="60A5E416" w:rsidR="000A7218" w:rsidRPr="0077421D" w:rsidRDefault="000A7218" w:rsidP="004F618C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4F618C">
        <w:rPr>
          <w:b/>
          <w:bCs/>
          <w:i/>
          <w:iCs/>
          <w:color w:val="000000"/>
        </w:rPr>
        <w:t xml:space="preserve"> </w:t>
      </w:r>
      <w:r w:rsidRPr="004F618C">
        <w:rPr>
          <w:b/>
          <w:bCs/>
          <w:color w:val="000000"/>
        </w:rPr>
        <w:t>Meetings</w:t>
      </w:r>
    </w:p>
    <w:p w14:paraId="5129E35D" w14:textId="699AF15C" w:rsidR="0077421D" w:rsidRP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Update, if any ICANN68</w:t>
      </w:r>
    </w:p>
    <w:p w14:paraId="18CB3016" w14:textId="3D9B9564" w:rsidR="0077421D" w:rsidRPr="00B05084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b/>
          <w:bCs/>
          <w:color w:val="000000"/>
        </w:rPr>
        <w:t>Rotation Council meetings</w:t>
      </w:r>
    </w:p>
    <w:p w14:paraId="14BEEE07" w14:textId="009C65B7" w:rsidR="00B05084" w:rsidRPr="00AF5E13" w:rsidRDefault="00AF5E13" w:rsidP="00B05084">
      <w:pPr>
        <w:pStyle w:val="ListParagraph"/>
        <w:ind w:left="1440"/>
        <w:rPr>
          <w:rFonts w:cstheme="minorHAnsi"/>
          <w:bCs/>
        </w:rPr>
      </w:pPr>
      <w:r w:rsidRPr="00AF5E13">
        <w:rPr>
          <w:rFonts w:cstheme="minorHAnsi"/>
          <w:bCs/>
        </w:rPr>
        <w:t>Background material: email exchanges</w:t>
      </w:r>
    </w:p>
    <w:p w14:paraId="374FC987" w14:textId="63DD7F2F" w:rsidR="00244258" w:rsidRPr="0077421D" w:rsidRDefault="0077421D" w:rsidP="0077421D">
      <w:pPr>
        <w:pStyle w:val="ListParagraph"/>
        <w:numPr>
          <w:ilvl w:val="1"/>
          <w:numId w:val="1"/>
        </w:numPr>
        <w:rPr>
          <w:rFonts w:cstheme="minorHAnsi"/>
          <w:b/>
        </w:rPr>
      </w:pPr>
      <w:r>
        <w:rPr>
          <w:b/>
          <w:bCs/>
          <w:color w:val="000000"/>
        </w:rPr>
        <w:t>Next Meeting schedule</w:t>
      </w:r>
    </w:p>
    <w:p w14:paraId="0AF303B5" w14:textId="718B26FA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May 21 – 1</w:t>
      </w:r>
      <w:r w:rsidR="0075578E">
        <w:rPr>
          <w:rFonts w:ascii="Calibri" w:eastAsia="Times New Roman" w:hAnsi="Calibri" w:cs="Calibri"/>
          <w:color w:val="000000"/>
          <w:lang w:eastAsia="en-GB"/>
        </w:rPr>
        <w:t>2</w:t>
      </w:r>
      <w:r w:rsidRPr="00114E74">
        <w:rPr>
          <w:rFonts w:ascii="Calibri" w:eastAsia="Times New Roman" w:hAnsi="Calibri" w:cs="Calibri"/>
          <w:color w:val="000000"/>
          <w:lang w:eastAsia="en-GB"/>
        </w:rPr>
        <w:t>:00 UTC</w:t>
      </w:r>
    </w:p>
    <w:p w14:paraId="27E1EB0E" w14:textId="41ABC94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i/>
          <w:iCs/>
          <w:color w:val="000000"/>
          <w:lang w:eastAsia="en-GB"/>
        </w:rPr>
        <w:t>June @ICANN68</w:t>
      </w:r>
      <w:r w:rsidR="004F618C">
        <w:rPr>
          <w:rFonts w:ascii="Calibri" w:eastAsia="Times New Roman" w:hAnsi="Calibri" w:cs="Calibri"/>
          <w:i/>
          <w:iCs/>
          <w:color w:val="000000"/>
          <w:lang w:eastAsia="en-GB"/>
        </w:rPr>
        <w:t xml:space="preserve"> (Virtual)</w:t>
      </w:r>
    </w:p>
    <w:p w14:paraId="210349AF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August 20 – 12:00 UTC</w:t>
      </w:r>
    </w:p>
    <w:p w14:paraId="162E9100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September 17 – 18:00 UTC</w:t>
      </w:r>
    </w:p>
    <w:p w14:paraId="137D58FC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i/>
          <w:iCs/>
          <w:color w:val="000000"/>
          <w:lang w:eastAsia="en-GB"/>
        </w:rPr>
        <w:t>October @ICANN69</w:t>
      </w:r>
    </w:p>
    <w:p w14:paraId="4ACB86ED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November 19 – 12:00 UTC</w:t>
      </w:r>
    </w:p>
    <w:p w14:paraId="7D040198" w14:textId="77777777" w:rsidR="00244258" w:rsidRPr="00114E74" w:rsidRDefault="00244258" w:rsidP="009B03DF">
      <w:pPr>
        <w:pStyle w:val="ListParagraph"/>
        <w:numPr>
          <w:ilvl w:val="0"/>
          <w:numId w:val="4"/>
        </w:numPr>
        <w:rPr>
          <w:rFonts w:ascii="Calibri" w:eastAsia="Times New Roman" w:hAnsi="Calibri" w:cs="Calibri"/>
          <w:color w:val="000000"/>
          <w:lang w:eastAsia="en-GB"/>
        </w:rPr>
      </w:pPr>
      <w:r w:rsidRPr="00114E74">
        <w:rPr>
          <w:rFonts w:ascii="Calibri" w:eastAsia="Times New Roman" w:hAnsi="Calibri" w:cs="Calibri"/>
          <w:color w:val="000000"/>
          <w:lang w:eastAsia="en-GB"/>
        </w:rPr>
        <w:t>December 17 – 18:00 UTC</w:t>
      </w:r>
    </w:p>
    <w:p w14:paraId="00D9BF09" w14:textId="77777777" w:rsidR="00D47815" w:rsidRPr="00775053" w:rsidRDefault="00D47815" w:rsidP="006350D5">
      <w:pPr>
        <w:rPr>
          <w:rFonts w:cstheme="minorHAnsi"/>
          <w:color w:val="000000"/>
        </w:rPr>
      </w:pPr>
    </w:p>
    <w:p w14:paraId="18CC56D7" w14:textId="3DBD16B4" w:rsidR="00D61125" w:rsidRDefault="004400C2" w:rsidP="0078327E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9920D0">
        <w:rPr>
          <w:rFonts w:cstheme="minorHAnsi"/>
          <w:b/>
        </w:rPr>
        <w:t>AOB</w:t>
      </w:r>
    </w:p>
    <w:p w14:paraId="5D3F7830" w14:textId="77777777" w:rsidR="005C09F6" w:rsidRPr="004F618C" w:rsidRDefault="005C09F6" w:rsidP="004F618C">
      <w:pPr>
        <w:rPr>
          <w:rFonts w:cstheme="minorHAnsi"/>
          <w:b/>
          <w:color w:val="000000"/>
        </w:rPr>
      </w:pPr>
    </w:p>
    <w:p w14:paraId="0093A23A" w14:textId="3155D82E" w:rsidR="002C55A0" w:rsidRPr="002E43F5" w:rsidRDefault="00D61125" w:rsidP="002E43F5">
      <w:pPr>
        <w:pStyle w:val="ListParagraph"/>
        <w:numPr>
          <w:ilvl w:val="0"/>
          <w:numId w:val="1"/>
        </w:numPr>
        <w:rPr>
          <w:rFonts w:cstheme="minorHAnsi"/>
          <w:b/>
          <w:color w:val="000000"/>
        </w:rPr>
      </w:pPr>
      <w:r w:rsidRPr="009920D0">
        <w:rPr>
          <w:rFonts w:cstheme="minorHAnsi"/>
          <w:b/>
          <w:color w:val="000000"/>
        </w:rPr>
        <w:t>Closur</w:t>
      </w:r>
      <w:r w:rsidR="00825276">
        <w:rPr>
          <w:rFonts w:cstheme="minorHAnsi"/>
          <w:b/>
          <w:color w:val="000000"/>
        </w:rPr>
        <w:t>e</w:t>
      </w:r>
    </w:p>
    <w:sectPr w:rsidR="002C55A0" w:rsidRPr="002E43F5" w:rsidSect="00E06525">
      <w:footerReference w:type="even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CB8A" w14:textId="77777777" w:rsidR="008F7C6B" w:rsidRDefault="008F7C6B" w:rsidP="003A5ED3">
      <w:r>
        <w:separator/>
      </w:r>
    </w:p>
  </w:endnote>
  <w:endnote w:type="continuationSeparator" w:id="0">
    <w:p w14:paraId="0399C5FD" w14:textId="77777777" w:rsidR="008F7C6B" w:rsidRDefault="008F7C6B" w:rsidP="003A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-webkit-standard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637571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A0CF5E7" w14:textId="442E5E08" w:rsidR="00AF5E13" w:rsidRDefault="00AF5E13" w:rsidP="005F5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953AC7D" w14:textId="77777777" w:rsidR="00AF5E13" w:rsidRDefault="00AF5E13" w:rsidP="00AF5E1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73612771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1BB546D" w14:textId="62708945" w:rsidR="00AF5E13" w:rsidRDefault="00AF5E13" w:rsidP="005F59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164591D" w14:textId="77777777" w:rsidR="00AF5E13" w:rsidRDefault="00AF5E13" w:rsidP="00AF5E1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1615C1" w14:textId="77777777" w:rsidR="008F7C6B" w:rsidRDefault="008F7C6B" w:rsidP="003A5ED3">
      <w:r>
        <w:separator/>
      </w:r>
    </w:p>
  </w:footnote>
  <w:footnote w:type="continuationSeparator" w:id="0">
    <w:p w14:paraId="036799E4" w14:textId="77777777" w:rsidR="008F7C6B" w:rsidRDefault="008F7C6B" w:rsidP="003A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231"/>
    <w:multiLevelType w:val="hybridMultilevel"/>
    <w:tmpl w:val="37CE430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A47344"/>
    <w:multiLevelType w:val="hybridMultilevel"/>
    <w:tmpl w:val="016857D8"/>
    <w:lvl w:ilvl="0" w:tplc="08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253D61"/>
    <w:multiLevelType w:val="hybridMultilevel"/>
    <w:tmpl w:val="DB4A569E"/>
    <w:lvl w:ilvl="0" w:tplc="0409001B">
      <w:start w:val="1"/>
      <w:numFmt w:val="lowerRoman"/>
      <w:lvlText w:val="%1."/>
      <w:lvlJc w:val="right"/>
      <w:pPr>
        <w:ind w:left="-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18D9777E"/>
    <w:multiLevelType w:val="hybridMultilevel"/>
    <w:tmpl w:val="B56A18C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9C84EBD"/>
    <w:multiLevelType w:val="hybridMultilevel"/>
    <w:tmpl w:val="51328636"/>
    <w:lvl w:ilvl="0" w:tplc="3ADC5F8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A76D0"/>
    <w:multiLevelType w:val="hybridMultilevel"/>
    <w:tmpl w:val="9402819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1CF219CD"/>
    <w:multiLevelType w:val="hybridMultilevel"/>
    <w:tmpl w:val="E6A251B0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88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D463F8F"/>
    <w:multiLevelType w:val="hybridMultilevel"/>
    <w:tmpl w:val="1598D3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854067"/>
    <w:multiLevelType w:val="hybridMultilevel"/>
    <w:tmpl w:val="DBD643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193154"/>
    <w:multiLevelType w:val="hybridMultilevel"/>
    <w:tmpl w:val="34BA0A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B">
      <w:start w:val="1"/>
      <w:numFmt w:val="lowerRoman"/>
      <w:lvlText w:val="%2."/>
      <w:lvlJc w:val="right"/>
      <w:pPr>
        <w:ind w:left="216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0BE3CAA"/>
    <w:multiLevelType w:val="multilevel"/>
    <w:tmpl w:val="08146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3C1285"/>
    <w:multiLevelType w:val="hybridMultilevel"/>
    <w:tmpl w:val="55EEE7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C97DD0"/>
    <w:multiLevelType w:val="hybridMultilevel"/>
    <w:tmpl w:val="EB3A98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CBA7A22"/>
    <w:multiLevelType w:val="hybridMultilevel"/>
    <w:tmpl w:val="5C8E332E"/>
    <w:lvl w:ilvl="0" w:tplc="2A148734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ED53961"/>
    <w:multiLevelType w:val="hybridMultilevel"/>
    <w:tmpl w:val="A940987C"/>
    <w:lvl w:ilvl="0" w:tplc="EFDEC092">
      <w:start w:val="200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74007165"/>
    <w:multiLevelType w:val="hybridMultilevel"/>
    <w:tmpl w:val="1152B29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4D26AA9"/>
    <w:multiLevelType w:val="hybridMultilevel"/>
    <w:tmpl w:val="3DFA0738"/>
    <w:lvl w:ilvl="0" w:tplc="0409001B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EF645C"/>
    <w:multiLevelType w:val="hybridMultilevel"/>
    <w:tmpl w:val="EE5615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5"/>
  </w:num>
  <w:num w:numId="5">
    <w:abstractNumId w:val="10"/>
  </w:num>
  <w:num w:numId="6">
    <w:abstractNumId w:val="14"/>
  </w:num>
  <w:num w:numId="7">
    <w:abstractNumId w:val="17"/>
  </w:num>
  <w:num w:numId="8">
    <w:abstractNumId w:val="16"/>
  </w:num>
  <w:num w:numId="9">
    <w:abstractNumId w:val="9"/>
  </w:num>
  <w:num w:numId="10">
    <w:abstractNumId w:val="2"/>
  </w:num>
  <w:num w:numId="11">
    <w:abstractNumId w:val="6"/>
  </w:num>
  <w:num w:numId="12">
    <w:abstractNumId w:val="12"/>
  </w:num>
  <w:num w:numId="13">
    <w:abstractNumId w:val="0"/>
  </w:num>
  <w:num w:numId="14">
    <w:abstractNumId w:val="11"/>
  </w:num>
  <w:num w:numId="15">
    <w:abstractNumId w:val="8"/>
  </w:num>
  <w:num w:numId="16">
    <w:abstractNumId w:val="3"/>
  </w:num>
  <w:num w:numId="17">
    <w:abstractNumId w:val="1"/>
  </w:num>
  <w:num w:numId="1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5A0"/>
    <w:rsid w:val="00022EF3"/>
    <w:rsid w:val="000253CD"/>
    <w:rsid w:val="00033573"/>
    <w:rsid w:val="00051D2E"/>
    <w:rsid w:val="000959AE"/>
    <w:rsid w:val="000A075C"/>
    <w:rsid w:val="000A0DC6"/>
    <w:rsid w:val="000A19C0"/>
    <w:rsid w:val="000A7218"/>
    <w:rsid w:val="000F200D"/>
    <w:rsid w:val="001006F9"/>
    <w:rsid w:val="0011237A"/>
    <w:rsid w:val="001341D3"/>
    <w:rsid w:val="00140009"/>
    <w:rsid w:val="001552F9"/>
    <w:rsid w:val="001612CA"/>
    <w:rsid w:val="00180705"/>
    <w:rsid w:val="00181E33"/>
    <w:rsid w:val="001A10DE"/>
    <w:rsid w:val="001B1876"/>
    <w:rsid w:val="001B4B54"/>
    <w:rsid w:val="001C490C"/>
    <w:rsid w:val="001C4CEA"/>
    <w:rsid w:val="001D6337"/>
    <w:rsid w:val="001F6615"/>
    <w:rsid w:val="0021071F"/>
    <w:rsid w:val="00240482"/>
    <w:rsid w:val="00244258"/>
    <w:rsid w:val="00245D97"/>
    <w:rsid w:val="002500AB"/>
    <w:rsid w:val="002641CF"/>
    <w:rsid w:val="002822DE"/>
    <w:rsid w:val="00287C81"/>
    <w:rsid w:val="0029529C"/>
    <w:rsid w:val="002B65BA"/>
    <w:rsid w:val="002C55A0"/>
    <w:rsid w:val="002E43F5"/>
    <w:rsid w:val="0030476F"/>
    <w:rsid w:val="00305C95"/>
    <w:rsid w:val="00353988"/>
    <w:rsid w:val="00381A5B"/>
    <w:rsid w:val="00386EE3"/>
    <w:rsid w:val="003A49AB"/>
    <w:rsid w:val="003A5ED3"/>
    <w:rsid w:val="003B5A73"/>
    <w:rsid w:val="003D5F23"/>
    <w:rsid w:val="003E1D16"/>
    <w:rsid w:val="00407225"/>
    <w:rsid w:val="004173D1"/>
    <w:rsid w:val="00425179"/>
    <w:rsid w:val="00430D0F"/>
    <w:rsid w:val="004400C2"/>
    <w:rsid w:val="00454C30"/>
    <w:rsid w:val="004600FC"/>
    <w:rsid w:val="00466FA4"/>
    <w:rsid w:val="00487EA5"/>
    <w:rsid w:val="00494901"/>
    <w:rsid w:val="004A29F7"/>
    <w:rsid w:val="004B3BC4"/>
    <w:rsid w:val="004B7E53"/>
    <w:rsid w:val="004B7FD9"/>
    <w:rsid w:val="004E4166"/>
    <w:rsid w:val="004F618C"/>
    <w:rsid w:val="00510127"/>
    <w:rsid w:val="00514A95"/>
    <w:rsid w:val="00533337"/>
    <w:rsid w:val="005668CD"/>
    <w:rsid w:val="0057192A"/>
    <w:rsid w:val="00585C15"/>
    <w:rsid w:val="0059365C"/>
    <w:rsid w:val="005C09F6"/>
    <w:rsid w:val="005E7690"/>
    <w:rsid w:val="005F0CC2"/>
    <w:rsid w:val="0062187E"/>
    <w:rsid w:val="0062668F"/>
    <w:rsid w:val="0063026B"/>
    <w:rsid w:val="006350D5"/>
    <w:rsid w:val="006561B1"/>
    <w:rsid w:val="00660090"/>
    <w:rsid w:val="006641F4"/>
    <w:rsid w:val="006819F0"/>
    <w:rsid w:val="00691526"/>
    <w:rsid w:val="006B2253"/>
    <w:rsid w:val="006B5421"/>
    <w:rsid w:val="006B788F"/>
    <w:rsid w:val="006C7792"/>
    <w:rsid w:val="006D59DF"/>
    <w:rsid w:val="006E25A8"/>
    <w:rsid w:val="006F379D"/>
    <w:rsid w:val="0071722A"/>
    <w:rsid w:val="00734106"/>
    <w:rsid w:val="00740D9F"/>
    <w:rsid w:val="00744A1C"/>
    <w:rsid w:val="0075578E"/>
    <w:rsid w:val="00771C98"/>
    <w:rsid w:val="0077421D"/>
    <w:rsid w:val="00775053"/>
    <w:rsid w:val="0078327E"/>
    <w:rsid w:val="00783355"/>
    <w:rsid w:val="007B11BB"/>
    <w:rsid w:val="007B683F"/>
    <w:rsid w:val="007C2A6A"/>
    <w:rsid w:val="007D0414"/>
    <w:rsid w:val="007D6031"/>
    <w:rsid w:val="007F452A"/>
    <w:rsid w:val="008016A7"/>
    <w:rsid w:val="008065F6"/>
    <w:rsid w:val="00825276"/>
    <w:rsid w:val="008524A2"/>
    <w:rsid w:val="00860D7E"/>
    <w:rsid w:val="0086352B"/>
    <w:rsid w:val="00871FCD"/>
    <w:rsid w:val="008722E7"/>
    <w:rsid w:val="00874283"/>
    <w:rsid w:val="008C00E7"/>
    <w:rsid w:val="008D75DD"/>
    <w:rsid w:val="008E6953"/>
    <w:rsid w:val="008F7C6B"/>
    <w:rsid w:val="009278D1"/>
    <w:rsid w:val="009360A5"/>
    <w:rsid w:val="00972BD1"/>
    <w:rsid w:val="00975B6C"/>
    <w:rsid w:val="00982F24"/>
    <w:rsid w:val="009920D0"/>
    <w:rsid w:val="00994DDB"/>
    <w:rsid w:val="009A2411"/>
    <w:rsid w:val="009A4013"/>
    <w:rsid w:val="009B03DF"/>
    <w:rsid w:val="009B3172"/>
    <w:rsid w:val="009C0123"/>
    <w:rsid w:val="009C26B1"/>
    <w:rsid w:val="009D1E4B"/>
    <w:rsid w:val="009F7B0F"/>
    <w:rsid w:val="00A01E31"/>
    <w:rsid w:val="00A02BB5"/>
    <w:rsid w:val="00A209C2"/>
    <w:rsid w:val="00A24A70"/>
    <w:rsid w:val="00A44AF9"/>
    <w:rsid w:val="00A775A2"/>
    <w:rsid w:val="00AA0924"/>
    <w:rsid w:val="00AA1DBF"/>
    <w:rsid w:val="00AB517B"/>
    <w:rsid w:val="00AB7565"/>
    <w:rsid w:val="00AB7750"/>
    <w:rsid w:val="00AC5C94"/>
    <w:rsid w:val="00AC7860"/>
    <w:rsid w:val="00AE7F0C"/>
    <w:rsid w:val="00AF5E13"/>
    <w:rsid w:val="00AF5F60"/>
    <w:rsid w:val="00AF7608"/>
    <w:rsid w:val="00B05084"/>
    <w:rsid w:val="00B253FF"/>
    <w:rsid w:val="00B70F89"/>
    <w:rsid w:val="00B779B4"/>
    <w:rsid w:val="00B93668"/>
    <w:rsid w:val="00BB1A46"/>
    <w:rsid w:val="00BD11B8"/>
    <w:rsid w:val="00BD3E6B"/>
    <w:rsid w:val="00BE38E8"/>
    <w:rsid w:val="00BF50ED"/>
    <w:rsid w:val="00C0345D"/>
    <w:rsid w:val="00C12FE2"/>
    <w:rsid w:val="00C40177"/>
    <w:rsid w:val="00C47F40"/>
    <w:rsid w:val="00C55088"/>
    <w:rsid w:val="00C70B38"/>
    <w:rsid w:val="00C75673"/>
    <w:rsid w:val="00C8287A"/>
    <w:rsid w:val="00C85A81"/>
    <w:rsid w:val="00C90C77"/>
    <w:rsid w:val="00CA0C0C"/>
    <w:rsid w:val="00CA6F19"/>
    <w:rsid w:val="00CA7B27"/>
    <w:rsid w:val="00CC1F7C"/>
    <w:rsid w:val="00CD55E2"/>
    <w:rsid w:val="00CE4F65"/>
    <w:rsid w:val="00D048F1"/>
    <w:rsid w:val="00D04CF7"/>
    <w:rsid w:val="00D2078C"/>
    <w:rsid w:val="00D20F1B"/>
    <w:rsid w:val="00D36A0D"/>
    <w:rsid w:val="00D47815"/>
    <w:rsid w:val="00D61125"/>
    <w:rsid w:val="00D87046"/>
    <w:rsid w:val="00DB787E"/>
    <w:rsid w:val="00DD2259"/>
    <w:rsid w:val="00DF6ADE"/>
    <w:rsid w:val="00E06525"/>
    <w:rsid w:val="00E14AB3"/>
    <w:rsid w:val="00E23B12"/>
    <w:rsid w:val="00E368A2"/>
    <w:rsid w:val="00E442AB"/>
    <w:rsid w:val="00E51DEF"/>
    <w:rsid w:val="00E5303D"/>
    <w:rsid w:val="00E613AE"/>
    <w:rsid w:val="00E75066"/>
    <w:rsid w:val="00E83E6D"/>
    <w:rsid w:val="00E92E6E"/>
    <w:rsid w:val="00E93E74"/>
    <w:rsid w:val="00E96B3F"/>
    <w:rsid w:val="00EC4E9F"/>
    <w:rsid w:val="00EF783C"/>
    <w:rsid w:val="00F174BC"/>
    <w:rsid w:val="00F20FF6"/>
    <w:rsid w:val="00F21859"/>
    <w:rsid w:val="00F32F2D"/>
    <w:rsid w:val="00F3704D"/>
    <w:rsid w:val="00F841D1"/>
    <w:rsid w:val="00F930EF"/>
    <w:rsid w:val="00FC2076"/>
    <w:rsid w:val="00FC7736"/>
    <w:rsid w:val="00FD231F"/>
    <w:rsid w:val="00FD7CDA"/>
    <w:rsid w:val="00FE494E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CA9FFF"/>
  <w14:defaultImageDpi w14:val="32767"/>
  <w15:chartTrackingRefBased/>
  <w15:docId w15:val="{318C5FD3-D3C0-3749-8ABF-EE36AF49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7218"/>
    <w:rPr>
      <w:rFonts w:ascii="Times New Roman" w:eastAsia="Times New Roman" w:hAnsi="Times New Roman" w:cs="Times New Roman"/>
      <w:lang w:val="en-NL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20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1D3"/>
    <w:pPr>
      <w:keepNext/>
      <w:spacing w:before="240" w:after="60" w:line="259" w:lineRule="auto"/>
      <w:outlineLvl w:val="1"/>
    </w:pPr>
    <w:rPr>
      <w:rFonts w:ascii="Calibri" w:eastAsia="Calibri" w:hAnsi="Calibri" w:cs="Calibri"/>
      <w:b/>
      <w:i/>
      <w:sz w:val="28"/>
      <w:szCs w:val="28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5A0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C77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7736"/>
    <w:rPr>
      <w:rFonts w:asciiTheme="minorHAnsi" w:eastAsiaTheme="minorHAnsi" w:hAnsiTheme="minorHAnsi" w:cstheme="minorBid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77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77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77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773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73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20F1B"/>
  </w:style>
  <w:style w:type="paragraph" w:styleId="Header">
    <w:name w:val="header"/>
    <w:basedOn w:val="Normal"/>
    <w:link w:val="HeaderChar"/>
    <w:uiPriority w:val="99"/>
    <w:unhideWhenUsed/>
    <w:rsid w:val="00C70B3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70B38"/>
    <w:rPr>
      <w:lang w:val="en-GB"/>
    </w:rPr>
  </w:style>
  <w:style w:type="paragraph" w:styleId="NormalWeb">
    <w:name w:val="Normal (Web)"/>
    <w:basedOn w:val="Normal"/>
    <w:uiPriority w:val="99"/>
    <w:unhideWhenUsed/>
    <w:rsid w:val="00E613AE"/>
    <w:pPr>
      <w:spacing w:before="100" w:beforeAutospacing="1" w:after="100" w:afterAutospacing="1"/>
    </w:pPr>
    <w:rPr>
      <w:lang w:val="en-US" w:eastAsia="en-US"/>
    </w:rPr>
  </w:style>
  <w:style w:type="character" w:customStyle="1" w:styleId="apple-converted-space">
    <w:name w:val="apple-converted-space"/>
    <w:basedOn w:val="DefaultParagraphFont"/>
    <w:rsid w:val="00E613AE"/>
  </w:style>
  <w:style w:type="character" w:styleId="Strong">
    <w:name w:val="Strong"/>
    <w:basedOn w:val="DefaultParagraphFont"/>
    <w:uiPriority w:val="22"/>
    <w:qFormat/>
    <w:rsid w:val="0062187E"/>
    <w:rPr>
      <w:b/>
      <w:bCs/>
    </w:rPr>
  </w:style>
  <w:style w:type="character" w:styleId="Hyperlink">
    <w:name w:val="Hyperlink"/>
    <w:basedOn w:val="DefaultParagraphFont"/>
    <w:uiPriority w:val="99"/>
    <w:unhideWhenUsed/>
    <w:rsid w:val="006B788F"/>
    <w:rPr>
      <w:color w:val="0000FF"/>
      <w:u w:val="single"/>
    </w:rPr>
  </w:style>
  <w:style w:type="paragraph" w:customStyle="1" w:styleId="p1">
    <w:name w:val="p1"/>
    <w:basedOn w:val="Normal"/>
    <w:rsid w:val="0030476F"/>
    <w:pPr>
      <w:spacing w:before="100" w:beforeAutospacing="1" w:after="100" w:afterAutospacing="1"/>
    </w:pPr>
    <w:rPr>
      <w:lang w:val="en-US" w:eastAsia="en-US"/>
    </w:rPr>
  </w:style>
  <w:style w:type="paragraph" w:customStyle="1" w:styleId="p2">
    <w:name w:val="p2"/>
    <w:basedOn w:val="Normal"/>
    <w:rsid w:val="0086352B"/>
    <w:pPr>
      <w:spacing w:before="100" w:beforeAutospacing="1" w:after="100" w:afterAutospacing="1"/>
    </w:pPr>
    <w:rPr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1341D3"/>
    <w:rPr>
      <w:rFonts w:ascii="Calibri" w:eastAsia="Calibri" w:hAnsi="Calibri" w:cs="Calibri"/>
      <w:b/>
      <w:i/>
      <w:sz w:val="28"/>
      <w:szCs w:val="2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1341D3"/>
    <w:pPr>
      <w:pBdr>
        <w:bottom w:val="single" w:sz="8" w:space="4" w:color="808080"/>
      </w:pBdr>
      <w:spacing w:after="300" w:line="259" w:lineRule="auto"/>
      <w:jc w:val="center"/>
    </w:pPr>
    <w:rPr>
      <w:rFonts w:ascii="Cambria" w:eastAsia="Cambria" w:hAnsi="Cambria" w:cs="Cambria"/>
      <w:b/>
      <w:color w:val="17365D"/>
      <w:sz w:val="52"/>
      <w:szCs w:val="52"/>
      <w:lang w:val="en-CA" w:eastAsia="en-US"/>
    </w:rPr>
  </w:style>
  <w:style w:type="character" w:customStyle="1" w:styleId="TitleChar">
    <w:name w:val="Title Char"/>
    <w:basedOn w:val="DefaultParagraphFont"/>
    <w:link w:val="Title"/>
    <w:uiPriority w:val="10"/>
    <w:rsid w:val="001341D3"/>
    <w:rPr>
      <w:rFonts w:ascii="Cambria" w:eastAsia="Cambria" w:hAnsi="Cambria" w:cs="Cambria"/>
      <w:b/>
      <w:color w:val="17365D"/>
      <w:sz w:val="52"/>
      <w:szCs w:val="52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585C15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C20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A5ED3"/>
    <w:pPr>
      <w:jc w:val="both"/>
    </w:pPr>
    <w:rPr>
      <w:rFonts w:asciiTheme="minorHAnsi" w:eastAsiaTheme="minorEastAsia" w:hAnsiTheme="minorHAnsi" w:cstheme="minorBidi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5ED3"/>
    <w:rPr>
      <w:rFonts w:eastAsiaTheme="minorEastAsia"/>
    </w:rPr>
  </w:style>
  <w:style w:type="character" w:styleId="FootnoteReference">
    <w:name w:val="footnote reference"/>
    <w:basedOn w:val="DefaultParagraphFont"/>
    <w:uiPriority w:val="99"/>
    <w:unhideWhenUsed/>
    <w:rsid w:val="003A5ED3"/>
    <w:rPr>
      <w:vertAlign w:val="superscript"/>
    </w:rPr>
  </w:style>
  <w:style w:type="paragraph" w:customStyle="1" w:styleId="p3">
    <w:name w:val="p3"/>
    <w:basedOn w:val="Normal"/>
    <w:rsid w:val="0071722A"/>
    <w:pPr>
      <w:spacing w:before="100" w:beforeAutospacing="1" w:after="100" w:afterAutospacing="1"/>
    </w:pPr>
    <w:rPr>
      <w:lang w:val="en-US"/>
    </w:rPr>
  </w:style>
  <w:style w:type="character" w:customStyle="1" w:styleId="s1">
    <w:name w:val="s1"/>
    <w:basedOn w:val="DefaultParagraphFont"/>
    <w:rsid w:val="0071722A"/>
  </w:style>
  <w:style w:type="paragraph" w:customStyle="1" w:styleId="m-8736695069349101721msolistparagraph">
    <w:name w:val="m-8736695069349101721msolistparagraph"/>
    <w:basedOn w:val="Normal"/>
    <w:rsid w:val="00D36A0D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AF5E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E13"/>
    <w:rPr>
      <w:rFonts w:ascii="Times New Roman" w:eastAsia="Times New Roman" w:hAnsi="Times New Roman" w:cs="Times New Roman"/>
      <w:lang w:val="en-NL" w:eastAsia="en-GB"/>
    </w:rPr>
  </w:style>
  <w:style w:type="character" w:styleId="PageNumber">
    <w:name w:val="page number"/>
    <w:basedOn w:val="DefaultParagraphFont"/>
    <w:uiPriority w:val="99"/>
    <w:semiHidden/>
    <w:unhideWhenUsed/>
    <w:rsid w:val="00AF5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43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98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58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11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3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75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8192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576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7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083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66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42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8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78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5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4666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0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83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0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2019-03-12T06:31:00Z</cp:lastPrinted>
  <dcterms:created xsi:type="dcterms:W3CDTF">2020-04-15T10:16:00Z</dcterms:created>
  <dcterms:modified xsi:type="dcterms:W3CDTF">2020-04-15T13:18:00Z</dcterms:modified>
</cp:coreProperties>
</file>