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504A" w:rsidRDefault="00F0504A">
      <w:pPr>
        <w:pStyle w:val="Heading3"/>
        <w:jc w:val="both"/>
      </w:pPr>
      <w:bookmarkStart w:id="0" w:name="_734pdctjqacy" w:colFirst="0" w:colLast="0"/>
      <w:bookmarkEnd w:id="0"/>
    </w:p>
    <w:p w14:paraId="00000002" w14:textId="77777777" w:rsidR="00F0504A" w:rsidRDefault="00000000">
      <w:pPr>
        <w:shd w:val="clear" w:color="auto" w:fill="FFFFFF"/>
        <w:spacing w:line="240" w:lineRule="auto"/>
        <w:jc w:val="both"/>
        <w:rPr>
          <w:b/>
          <w:bCs/>
        </w:rPr>
      </w:pPr>
      <w:r>
        <w:rPr>
          <w:b/>
          <w:bCs/>
        </w:rPr>
        <w:t xml:space="preserve">AGENDA </w:t>
      </w:r>
    </w:p>
    <w:p w14:paraId="00000003" w14:textId="77777777" w:rsidR="00F0504A" w:rsidRDefault="00000000">
      <w:pPr>
        <w:shd w:val="clear" w:color="auto" w:fill="FFFFFF"/>
        <w:spacing w:line="240" w:lineRule="auto"/>
        <w:jc w:val="both"/>
      </w:pPr>
      <w:proofErr w:type="spellStart"/>
      <w:r>
        <w:t>ccNSO</w:t>
      </w:r>
      <w:proofErr w:type="spellEnd"/>
      <w:r>
        <w:t xml:space="preserve"> Council meeting 227</w:t>
      </w:r>
    </w:p>
    <w:p w14:paraId="00000004" w14:textId="77777777" w:rsidR="00F0504A" w:rsidRDefault="00000000">
      <w:pPr>
        <w:shd w:val="clear" w:color="auto" w:fill="FFFFFF"/>
        <w:spacing w:line="240" w:lineRule="auto"/>
        <w:jc w:val="both"/>
      </w:pPr>
      <w:r>
        <w:t>Thursday, 12 March 2026</w:t>
      </w:r>
    </w:p>
    <w:p w14:paraId="00000005" w14:textId="77777777" w:rsidR="00F0504A" w:rsidRDefault="00F0504A">
      <w:pPr>
        <w:shd w:val="clear" w:color="auto" w:fill="FFFFFF"/>
        <w:spacing w:line="240" w:lineRule="auto"/>
        <w:jc w:val="both"/>
      </w:pPr>
    </w:p>
    <w:p w14:paraId="00000006" w14:textId="77777777" w:rsidR="00F0504A" w:rsidRDefault="00F0504A">
      <w:pPr>
        <w:shd w:val="clear" w:color="auto" w:fill="FFFFFF"/>
        <w:spacing w:line="240" w:lineRule="auto"/>
        <w:jc w:val="both"/>
      </w:pPr>
    </w:p>
    <w:p w14:paraId="00000007" w14:textId="77777777" w:rsidR="00F0504A" w:rsidRDefault="00000000">
      <w:pPr>
        <w:shd w:val="clear" w:color="auto" w:fill="FFFFFF"/>
        <w:spacing w:line="240" w:lineRule="auto"/>
        <w:jc w:val="both"/>
      </w:pPr>
      <w:r>
        <w:t xml:space="preserve">Table of contents </w:t>
      </w:r>
    </w:p>
    <w:p w14:paraId="00000008" w14:textId="77777777" w:rsidR="00F0504A" w:rsidRDefault="00F0504A">
      <w:pPr>
        <w:shd w:val="clear" w:color="auto" w:fill="FFFFFF"/>
        <w:spacing w:line="240" w:lineRule="auto"/>
        <w:ind w:left="720"/>
        <w:jc w:val="both"/>
        <w:rPr>
          <w:b/>
          <w:bCs/>
        </w:rPr>
      </w:pPr>
    </w:p>
    <w:sdt>
      <w:sdtPr>
        <w:id w:val="-1128188666"/>
        <w:docPartObj>
          <w:docPartGallery w:val="Table of Contents"/>
          <w:docPartUnique/>
        </w:docPartObj>
      </w:sdtPr>
      <w:sdtContent>
        <w:p w14:paraId="00000009" w14:textId="77777777" w:rsidR="00F0504A" w:rsidRDefault="00000000">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gokent36kai2">
            <w:r>
              <w:rPr>
                <w:b/>
                <w:bCs/>
                <w:color w:val="000000"/>
              </w:rPr>
              <w:t>Background and supporting documents</w:t>
            </w:r>
            <w:r>
              <w:rPr>
                <w:b/>
                <w:bCs/>
                <w:color w:val="000000"/>
              </w:rPr>
              <w:tab/>
              <w:t>2</w:t>
            </w:r>
          </w:hyperlink>
        </w:p>
        <w:p w14:paraId="0000000A" w14:textId="77777777" w:rsidR="00F0504A" w:rsidRDefault="00000000">
          <w:pPr>
            <w:widowControl w:val="0"/>
            <w:tabs>
              <w:tab w:val="right" w:leader="dot" w:pos="12000"/>
            </w:tabs>
            <w:spacing w:before="60" w:line="240" w:lineRule="auto"/>
            <w:ind w:left="360"/>
            <w:rPr>
              <w:color w:val="000000"/>
            </w:rPr>
          </w:pPr>
          <w:hyperlink w:anchor="_g592bbgeqdr">
            <w:r>
              <w:rPr>
                <w:color w:val="000000"/>
              </w:rPr>
              <w:t>ADMINISTRATIVE MATTERS</w:t>
            </w:r>
            <w:r>
              <w:rPr>
                <w:color w:val="000000"/>
              </w:rPr>
              <w:tab/>
              <w:t>2</w:t>
            </w:r>
          </w:hyperlink>
        </w:p>
        <w:p w14:paraId="0000000B" w14:textId="77777777" w:rsidR="00F0504A" w:rsidRDefault="00000000">
          <w:pPr>
            <w:widowControl w:val="0"/>
            <w:tabs>
              <w:tab w:val="right" w:leader="dot" w:pos="12000"/>
            </w:tabs>
            <w:spacing w:before="60" w:line="240" w:lineRule="auto"/>
            <w:ind w:left="720"/>
            <w:rPr>
              <w:color w:val="000000"/>
            </w:rPr>
          </w:pPr>
          <w:hyperlink w:anchor="_81dx5v3tfzhk">
            <w:r>
              <w:rPr>
                <w:color w:val="000000"/>
              </w:rPr>
              <w:t>1. Welcome</w:t>
            </w:r>
            <w:r>
              <w:rPr>
                <w:color w:val="000000"/>
              </w:rPr>
              <w:tab/>
              <w:t>2</w:t>
            </w:r>
          </w:hyperlink>
        </w:p>
        <w:p w14:paraId="0000000C" w14:textId="77777777" w:rsidR="00F0504A" w:rsidRDefault="00000000">
          <w:pPr>
            <w:widowControl w:val="0"/>
            <w:tabs>
              <w:tab w:val="right" w:leader="dot" w:pos="12000"/>
            </w:tabs>
            <w:spacing w:before="60" w:line="240" w:lineRule="auto"/>
            <w:ind w:left="720"/>
            <w:rPr>
              <w:color w:val="000000"/>
            </w:rPr>
          </w:pPr>
          <w:hyperlink w:anchor="_7jlmmyku9eyr">
            <w:r>
              <w:rPr>
                <w:color w:val="000000"/>
              </w:rPr>
              <w:t>2. Relevant Correspondence</w:t>
            </w:r>
            <w:r>
              <w:rPr>
                <w:color w:val="000000"/>
              </w:rPr>
              <w:tab/>
              <w:t>2</w:t>
            </w:r>
          </w:hyperlink>
        </w:p>
        <w:p w14:paraId="0000000D" w14:textId="77777777" w:rsidR="00F0504A" w:rsidRDefault="00000000">
          <w:pPr>
            <w:widowControl w:val="0"/>
            <w:tabs>
              <w:tab w:val="right" w:leader="dot" w:pos="12000"/>
            </w:tabs>
            <w:spacing w:before="60" w:line="240" w:lineRule="auto"/>
            <w:ind w:left="720"/>
            <w:rPr>
              <w:color w:val="000000"/>
            </w:rPr>
          </w:pPr>
          <w:hyperlink w:anchor="_p17zfo4wg7ia">
            <w:r>
              <w:rPr>
                <w:color w:val="000000"/>
              </w:rPr>
              <w:t>See:  https://www.icann.org/en/ccnso/council/correspondence</w:t>
            </w:r>
            <w:r>
              <w:rPr>
                <w:color w:val="000000"/>
              </w:rPr>
              <w:tab/>
              <w:t>2</w:t>
            </w:r>
          </w:hyperlink>
        </w:p>
        <w:p w14:paraId="0000000E" w14:textId="77777777" w:rsidR="00F0504A" w:rsidRDefault="00000000">
          <w:pPr>
            <w:widowControl w:val="0"/>
            <w:tabs>
              <w:tab w:val="right" w:leader="dot" w:pos="12000"/>
            </w:tabs>
            <w:spacing w:before="60" w:line="240" w:lineRule="auto"/>
            <w:ind w:left="720"/>
            <w:rPr>
              <w:color w:val="000000"/>
            </w:rPr>
          </w:pPr>
          <w:hyperlink w:anchor="_sl3dc7v8szgi">
            <w:r>
              <w:rPr>
                <w:color w:val="000000"/>
              </w:rPr>
              <w:t>3. Minutes &amp; Action Items</w:t>
            </w:r>
            <w:r>
              <w:rPr>
                <w:color w:val="000000"/>
              </w:rPr>
              <w:tab/>
              <w:t>2</w:t>
            </w:r>
          </w:hyperlink>
        </w:p>
        <w:p w14:paraId="0000000F" w14:textId="77777777" w:rsidR="00F0504A" w:rsidRDefault="00000000">
          <w:pPr>
            <w:widowControl w:val="0"/>
            <w:tabs>
              <w:tab w:val="right" w:leader="dot" w:pos="12000"/>
            </w:tabs>
            <w:spacing w:before="60" w:line="240" w:lineRule="auto"/>
            <w:ind w:left="360"/>
            <w:rPr>
              <w:color w:val="000000"/>
            </w:rPr>
          </w:pPr>
          <w:hyperlink w:anchor="_137v9ognhex5">
            <w:r>
              <w:rPr>
                <w:color w:val="000000"/>
              </w:rPr>
              <w:t>UPDATES</w:t>
            </w:r>
            <w:r>
              <w:rPr>
                <w:color w:val="000000"/>
              </w:rPr>
              <w:tab/>
              <w:t>3</w:t>
            </w:r>
          </w:hyperlink>
        </w:p>
        <w:p w14:paraId="00000010" w14:textId="77777777" w:rsidR="00F0504A" w:rsidRDefault="00000000">
          <w:pPr>
            <w:widowControl w:val="0"/>
            <w:tabs>
              <w:tab w:val="right" w:leader="dot" w:pos="12000"/>
            </w:tabs>
            <w:spacing w:before="60" w:line="240" w:lineRule="auto"/>
            <w:ind w:left="720"/>
            <w:rPr>
              <w:color w:val="000000"/>
            </w:rPr>
          </w:pPr>
          <w:hyperlink w:anchor="_s98qj8d062ud">
            <w:r>
              <w:rPr>
                <w:color w:val="000000"/>
              </w:rPr>
              <w:t>5. Update ECA &amp; CSC (written updates)</w:t>
            </w:r>
            <w:r>
              <w:rPr>
                <w:color w:val="000000"/>
              </w:rPr>
              <w:tab/>
              <w:t>3</w:t>
            </w:r>
          </w:hyperlink>
        </w:p>
        <w:p w14:paraId="00000011" w14:textId="77777777" w:rsidR="00F0504A" w:rsidRDefault="00000000">
          <w:pPr>
            <w:widowControl w:val="0"/>
            <w:tabs>
              <w:tab w:val="right" w:leader="dot" w:pos="12000"/>
            </w:tabs>
            <w:spacing w:before="60" w:line="240" w:lineRule="auto"/>
            <w:ind w:left="720"/>
            <w:rPr>
              <w:color w:val="000000"/>
            </w:rPr>
          </w:pPr>
          <w:hyperlink w:anchor="_u6y1bg6v99wn">
            <w:r>
              <w:rPr>
                <w:color w:val="000000"/>
              </w:rPr>
              <w:t>6. Update Working Groups (written updates or taken from the meeting)</w:t>
            </w:r>
            <w:r>
              <w:rPr>
                <w:color w:val="000000"/>
              </w:rPr>
              <w:tab/>
              <w:t>3</w:t>
            </w:r>
          </w:hyperlink>
        </w:p>
        <w:p w14:paraId="00000012" w14:textId="77777777" w:rsidR="00F0504A" w:rsidRDefault="00000000">
          <w:pPr>
            <w:widowControl w:val="0"/>
            <w:tabs>
              <w:tab w:val="right" w:leader="dot" w:pos="12000"/>
            </w:tabs>
            <w:spacing w:before="60" w:line="240" w:lineRule="auto"/>
            <w:ind w:left="720"/>
            <w:rPr>
              <w:color w:val="000000"/>
            </w:rPr>
          </w:pPr>
          <w:hyperlink w:anchor="_w30cis6a7jwz">
            <w:r>
              <w:rPr>
                <w:color w:val="000000"/>
              </w:rPr>
              <w:t>7. Update Liaisons (written updates)</w:t>
            </w:r>
            <w:r>
              <w:rPr>
                <w:color w:val="000000"/>
              </w:rPr>
              <w:tab/>
              <w:t>3</w:t>
            </w:r>
          </w:hyperlink>
        </w:p>
        <w:p w14:paraId="00000013" w14:textId="77777777" w:rsidR="00F0504A" w:rsidRDefault="00000000">
          <w:pPr>
            <w:widowControl w:val="0"/>
            <w:tabs>
              <w:tab w:val="right" w:leader="dot" w:pos="12000"/>
            </w:tabs>
            <w:spacing w:before="60" w:line="240" w:lineRule="auto"/>
            <w:ind w:left="720"/>
            <w:rPr>
              <w:color w:val="000000"/>
            </w:rPr>
          </w:pPr>
          <w:hyperlink w:anchor="_z99em6t8bflz">
            <w:r>
              <w:rPr>
                <w:color w:val="000000"/>
              </w:rPr>
              <w:t>8. Progress Board Consideration ccPDP4-IDN &amp; Implementation ccPDP3</w:t>
            </w:r>
            <w:r>
              <w:rPr>
                <w:color w:val="000000"/>
              </w:rPr>
              <w:tab/>
              <w:t>4</w:t>
            </w:r>
          </w:hyperlink>
        </w:p>
        <w:p w14:paraId="00000014" w14:textId="77777777" w:rsidR="00F0504A" w:rsidRDefault="00000000">
          <w:pPr>
            <w:widowControl w:val="0"/>
            <w:tabs>
              <w:tab w:val="right" w:leader="dot" w:pos="12000"/>
            </w:tabs>
            <w:spacing w:before="60" w:line="240" w:lineRule="auto"/>
            <w:ind w:left="720"/>
            <w:rPr>
              <w:color w:val="000000"/>
            </w:rPr>
          </w:pPr>
          <w:hyperlink w:anchor="_nj6lg5esrohy">
            <w:r>
              <w:rPr>
                <w:color w:val="000000"/>
              </w:rPr>
              <w:t>9. Progress CCG Review of Reviews</w:t>
            </w:r>
            <w:r>
              <w:rPr>
                <w:color w:val="000000"/>
              </w:rPr>
              <w:tab/>
              <w:t>4</w:t>
            </w:r>
          </w:hyperlink>
        </w:p>
        <w:p w14:paraId="00000015" w14:textId="77777777" w:rsidR="00F0504A" w:rsidRDefault="00000000">
          <w:pPr>
            <w:widowControl w:val="0"/>
            <w:tabs>
              <w:tab w:val="right" w:leader="dot" w:pos="12000"/>
            </w:tabs>
            <w:spacing w:before="60" w:line="240" w:lineRule="auto"/>
            <w:ind w:left="720"/>
            <w:rPr>
              <w:color w:val="000000"/>
            </w:rPr>
          </w:pPr>
          <w:hyperlink w:anchor="_zgt1s41yrg9s">
            <w:r>
              <w:rPr>
                <w:color w:val="000000"/>
              </w:rPr>
              <w:t>10. Update Chair, Vice-chairs, Councillors, Regional Organisations, Secretariat</w:t>
            </w:r>
            <w:r>
              <w:rPr>
                <w:color w:val="000000"/>
              </w:rPr>
              <w:tab/>
              <w:t>4</w:t>
            </w:r>
          </w:hyperlink>
        </w:p>
        <w:p w14:paraId="00000016" w14:textId="77777777" w:rsidR="00F0504A" w:rsidRDefault="00000000">
          <w:pPr>
            <w:widowControl w:val="0"/>
            <w:tabs>
              <w:tab w:val="right" w:leader="dot" w:pos="12000"/>
            </w:tabs>
            <w:spacing w:before="60" w:line="240" w:lineRule="auto"/>
            <w:ind w:left="360"/>
            <w:rPr>
              <w:color w:val="000000"/>
            </w:rPr>
          </w:pPr>
          <w:hyperlink w:anchor="_t3swz71sqqnl">
            <w:r>
              <w:rPr>
                <w:color w:val="000000"/>
              </w:rPr>
              <w:t>ADMINISTRATIVE MATTERS &amp; DECISIONS</w:t>
            </w:r>
            <w:r>
              <w:rPr>
                <w:color w:val="000000"/>
              </w:rPr>
              <w:tab/>
              <w:t>4</w:t>
            </w:r>
          </w:hyperlink>
        </w:p>
        <w:p w14:paraId="00000017" w14:textId="77777777" w:rsidR="00F0504A" w:rsidRDefault="00000000">
          <w:pPr>
            <w:widowControl w:val="0"/>
            <w:tabs>
              <w:tab w:val="right" w:leader="dot" w:pos="12000"/>
            </w:tabs>
            <w:spacing w:before="60" w:line="240" w:lineRule="auto"/>
            <w:ind w:left="720"/>
            <w:rPr>
              <w:color w:val="000000"/>
            </w:rPr>
          </w:pPr>
          <w:hyperlink w:anchor="_bjk78x5ztuns">
            <w:r>
              <w:rPr>
                <w:color w:val="000000"/>
              </w:rPr>
              <w:t>11. Council Chair and Vice-Chair Election</w:t>
            </w:r>
            <w:r>
              <w:rPr>
                <w:color w:val="000000"/>
              </w:rPr>
              <w:tab/>
              <w:t>4</w:t>
            </w:r>
          </w:hyperlink>
        </w:p>
        <w:p w14:paraId="00000018" w14:textId="77777777" w:rsidR="00F0504A" w:rsidRDefault="00000000">
          <w:pPr>
            <w:widowControl w:val="0"/>
            <w:tabs>
              <w:tab w:val="right" w:leader="dot" w:pos="12000"/>
            </w:tabs>
            <w:spacing w:before="60" w:line="240" w:lineRule="auto"/>
            <w:ind w:left="720"/>
            <w:rPr>
              <w:color w:val="000000"/>
            </w:rPr>
          </w:pPr>
          <w:hyperlink w:anchor="_wfxm9m6yu5kr">
            <w:r>
              <w:rPr>
                <w:color w:val="000000"/>
              </w:rPr>
              <w:t>12. Adoption Roles and Responsibilities Councillors March 2026 - March 2027</w:t>
            </w:r>
            <w:r>
              <w:rPr>
                <w:color w:val="000000"/>
              </w:rPr>
              <w:tab/>
              <w:t>4</w:t>
            </w:r>
          </w:hyperlink>
        </w:p>
        <w:p w14:paraId="00000019" w14:textId="77777777" w:rsidR="00F0504A" w:rsidRDefault="00000000">
          <w:pPr>
            <w:widowControl w:val="0"/>
            <w:tabs>
              <w:tab w:val="right" w:leader="dot" w:pos="12000"/>
            </w:tabs>
            <w:spacing w:before="60" w:line="240" w:lineRule="auto"/>
            <w:ind w:left="720"/>
            <w:rPr>
              <w:color w:val="000000"/>
            </w:rPr>
          </w:pPr>
          <w:hyperlink w:anchor="_v2l7yxrta0qj">
            <w:r>
              <w:rPr>
                <w:color w:val="000000"/>
              </w:rPr>
              <w:t>13. Council Statement public comment section 17, 18 and charter of CSC.</w:t>
            </w:r>
            <w:r>
              <w:rPr>
                <w:color w:val="000000"/>
              </w:rPr>
              <w:tab/>
              <w:t>5</w:t>
            </w:r>
          </w:hyperlink>
        </w:p>
        <w:p w14:paraId="0000001A" w14:textId="77777777" w:rsidR="00F0504A" w:rsidRDefault="00000000">
          <w:pPr>
            <w:widowControl w:val="0"/>
            <w:tabs>
              <w:tab w:val="right" w:leader="dot" w:pos="12000"/>
            </w:tabs>
            <w:spacing w:before="60" w:line="240" w:lineRule="auto"/>
            <w:ind w:left="720"/>
            <w:rPr>
              <w:color w:val="000000"/>
            </w:rPr>
          </w:pPr>
          <w:hyperlink w:anchor="_qzggqds751v0">
            <w:r>
              <w:rPr>
                <w:color w:val="000000"/>
              </w:rPr>
              <w:t>14. Mandate UAC to provide public comment on draft Guidelines for Advancing UA Adoption</w:t>
            </w:r>
            <w:r>
              <w:rPr>
                <w:color w:val="000000"/>
              </w:rPr>
              <w:tab/>
              <w:t>5</w:t>
            </w:r>
          </w:hyperlink>
        </w:p>
        <w:p w14:paraId="0000001B" w14:textId="77777777" w:rsidR="00F0504A" w:rsidRDefault="00000000">
          <w:pPr>
            <w:widowControl w:val="0"/>
            <w:tabs>
              <w:tab w:val="right" w:leader="dot" w:pos="12000"/>
            </w:tabs>
            <w:spacing w:before="60" w:line="240" w:lineRule="auto"/>
            <w:ind w:left="720"/>
            <w:rPr>
              <w:color w:val="000000"/>
            </w:rPr>
          </w:pPr>
          <w:hyperlink w:anchor="_xde0i7ddhkzp">
            <w:r>
              <w:rPr>
                <w:color w:val="000000"/>
              </w:rPr>
              <w:t>For decision</w:t>
            </w:r>
            <w:r>
              <w:rPr>
                <w:color w:val="000000"/>
              </w:rPr>
              <w:tab/>
              <w:t>5</w:t>
            </w:r>
          </w:hyperlink>
        </w:p>
        <w:p w14:paraId="0000001C" w14:textId="77777777" w:rsidR="00F0504A" w:rsidRDefault="00000000">
          <w:pPr>
            <w:widowControl w:val="0"/>
            <w:tabs>
              <w:tab w:val="right" w:leader="dot" w:pos="12000"/>
            </w:tabs>
            <w:spacing w:before="60" w:line="240" w:lineRule="auto"/>
            <w:ind w:left="720"/>
            <w:rPr>
              <w:color w:val="000000"/>
            </w:rPr>
          </w:pPr>
          <w:hyperlink w:anchor="_dfwjbks22m5w">
            <w:r>
              <w:rPr>
                <w:color w:val="000000"/>
              </w:rPr>
              <w:t>15. Adoption Quarterly Monitor ccNSO FY 26-27 Portfolio Activities</w:t>
            </w:r>
            <w:r>
              <w:rPr>
                <w:color w:val="000000"/>
              </w:rPr>
              <w:tab/>
              <w:t>5</w:t>
            </w:r>
          </w:hyperlink>
        </w:p>
        <w:p w14:paraId="0000001D" w14:textId="77777777" w:rsidR="00F0504A" w:rsidRDefault="00000000">
          <w:pPr>
            <w:widowControl w:val="0"/>
            <w:tabs>
              <w:tab w:val="right" w:leader="dot" w:pos="12000"/>
            </w:tabs>
            <w:spacing w:before="60" w:line="240" w:lineRule="auto"/>
            <w:ind w:left="720"/>
            <w:rPr>
              <w:color w:val="000000"/>
            </w:rPr>
          </w:pPr>
          <w:hyperlink w:anchor="_4ywsdoabbr9f">
            <w:r>
              <w:rPr>
                <w:color w:val="000000"/>
              </w:rPr>
              <w:t>16. Introduction Guideline Board Recall and Director Removal</w:t>
            </w:r>
            <w:r>
              <w:rPr>
                <w:color w:val="000000"/>
              </w:rPr>
              <w:tab/>
              <w:t>6</w:t>
            </w:r>
          </w:hyperlink>
        </w:p>
        <w:p w14:paraId="0000001E" w14:textId="77777777" w:rsidR="00F0504A" w:rsidRDefault="00000000">
          <w:pPr>
            <w:widowControl w:val="0"/>
            <w:tabs>
              <w:tab w:val="right" w:leader="dot" w:pos="12000"/>
            </w:tabs>
            <w:spacing w:before="60" w:line="240" w:lineRule="auto"/>
            <w:ind w:left="720"/>
            <w:rPr>
              <w:color w:val="000000"/>
            </w:rPr>
          </w:pPr>
          <w:hyperlink w:anchor="_ntnxqkb1fmo">
            <w:r>
              <w:rPr>
                <w:color w:val="000000"/>
              </w:rPr>
              <w:t>17. Appointments to committees or working groups, if any</w:t>
            </w:r>
            <w:r>
              <w:rPr>
                <w:color w:val="000000"/>
              </w:rPr>
              <w:tab/>
              <w:t>6</w:t>
            </w:r>
          </w:hyperlink>
        </w:p>
        <w:p w14:paraId="0000001F" w14:textId="77777777" w:rsidR="00F0504A" w:rsidRDefault="00000000">
          <w:pPr>
            <w:widowControl w:val="0"/>
            <w:tabs>
              <w:tab w:val="right" w:leader="dot" w:pos="12000"/>
            </w:tabs>
            <w:spacing w:before="60" w:line="240" w:lineRule="auto"/>
            <w:ind w:left="360"/>
            <w:rPr>
              <w:color w:val="000000"/>
            </w:rPr>
          </w:pPr>
          <w:hyperlink w:anchor="_b6pcwww7uaim">
            <w:r>
              <w:rPr>
                <w:color w:val="000000"/>
              </w:rPr>
              <w:t>SUBSTANTIVE MATTERS &amp; DECISIONS</w:t>
            </w:r>
            <w:r>
              <w:rPr>
                <w:color w:val="000000"/>
              </w:rPr>
              <w:tab/>
              <w:t>6</w:t>
            </w:r>
          </w:hyperlink>
        </w:p>
        <w:p w14:paraId="00000020" w14:textId="77777777" w:rsidR="00F0504A" w:rsidRDefault="00000000">
          <w:pPr>
            <w:widowControl w:val="0"/>
            <w:tabs>
              <w:tab w:val="right" w:leader="dot" w:pos="12000"/>
            </w:tabs>
            <w:spacing w:before="60" w:line="240" w:lineRule="auto"/>
            <w:ind w:left="720"/>
            <w:rPr>
              <w:color w:val="000000"/>
            </w:rPr>
          </w:pPr>
          <w:hyperlink w:anchor="_h1r0fvog0y8a">
            <w:r>
              <w:rPr>
                <w:color w:val="000000"/>
              </w:rPr>
              <w:t>18. Any Other Business (AOB)</w:t>
            </w:r>
            <w:r>
              <w:rPr>
                <w:color w:val="000000"/>
              </w:rPr>
              <w:tab/>
              <w:t>6</w:t>
            </w:r>
          </w:hyperlink>
        </w:p>
        <w:p w14:paraId="00000021" w14:textId="77777777" w:rsidR="00F0504A" w:rsidRDefault="00000000">
          <w:pPr>
            <w:widowControl w:val="0"/>
            <w:tabs>
              <w:tab w:val="right" w:leader="dot" w:pos="12000"/>
            </w:tabs>
            <w:spacing w:before="60" w:line="240" w:lineRule="auto"/>
            <w:ind w:left="720"/>
            <w:rPr>
              <w:color w:val="000000"/>
            </w:rPr>
          </w:pPr>
          <w:hyperlink w:anchor="_ypzpzdey6iwt">
            <w:r>
              <w:rPr>
                <w:color w:val="000000"/>
              </w:rPr>
              <w:t>19. Next Council Meetings</w:t>
            </w:r>
            <w:r>
              <w:rPr>
                <w:color w:val="000000"/>
              </w:rPr>
              <w:tab/>
              <w:t>6</w:t>
            </w:r>
          </w:hyperlink>
        </w:p>
        <w:p w14:paraId="00000022" w14:textId="77777777" w:rsidR="00F0504A" w:rsidRDefault="00000000">
          <w:pPr>
            <w:widowControl w:val="0"/>
            <w:tabs>
              <w:tab w:val="right" w:leader="dot" w:pos="12000"/>
            </w:tabs>
            <w:spacing w:before="60" w:line="240" w:lineRule="auto"/>
            <w:ind w:left="720"/>
            <w:rPr>
              <w:color w:val="000000"/>
            </w:rPr>
          </w:pPr>
          <w:hyperlink w:anchor="_77rp1wo9uwt3">
            <w:r>
              <w:rPr>
                <w:color w:val="000000"/>
              </w:rPr>
              <w:t>20. Thank You and Welcome</w:t>
            </w:r>
            <w:r>
              <w:rPr>
                <w:color w:val="000000"/>
              </w:rPr>
              <w:tab/>
              <w:t>6</w:t>
            </w:r>
          </w:hyperlink>
        </w:p>
        <w:p w14:paraId="00000023" w14:textId="77777777" w:rsidR="00F0504A" w:rsidRDefault="00000000">
          <w:pPr>
            <w:widowControl w:val="0"/>
            <w:tabs>
              <w:tab w:val="right" w:leader="dot" w:pos="12000"/>
            </w:tabs>
            <w:spacing w:before="60" w:line="240" w:lineRule="auto"/>
            <w:ind w:left="720"/>
            <w:rPr>
              <w:color w:val="000000"/>
            </w:rPr>
          </w:pPr>
          <w:hyperlink w:anchor="_o9uugqf59lzu">
            <w:r>
              <w:rPr>
                <w:color w:val="000000"/>
              </w:rPr>
              <w:t>21. Adjourn</w:t>
            </w:r>
            <w:r>
              <w:rPr>
                <w:color w:val="000000"/>
              </w:rPr>
              <w:tab/>
              <w:t>6</w:t>
            </w:r>
          </w:hyperlink>
          <w:r>
            <w:fldChar w:fldCharType="end"/>
          </w:r>
        </w:p>
      </w:sdtContent>
    </w:sdt>
    <w:p w14:paraId="00000024" w14:textId="77777777" w:rsidR="00F0504A" w:rsidRDefault="00F0504A">
      <w:pPr>
        <w:shd w:val="clear" w:color="auto" w:fill="FFFFFF"/>
        <w:spacing w:line="240" w:lineRule="auto"/>
        <w:ind w:left="720"/>
        <w:jc w:val="both"/>
      </w:pPr>
    </w:p>
    <w:p w14:paraId="00000025" w14:textId="77777777" w:rsidR="00F0504A" w:rsidRDefault="00F0504A">
      <w:pPr>
        <w:shd w:val="clear" w:color="auto" w:fill="FFFFFF"/>
        <w:spacing w:line="240" w:lineRule="auto"/>
        <w:ind w:left="720"/>
        <w:jc w:val="both"/>
      </w:pPr>
    </w:p>
    <w:p w14:paraId="00000026" w14:textId="77777777" w:rsidR="00F0504A" w:rsidRDefault="00F0504A">
      <w:pPr>
        <w:shd w:val="clear" w:color="auto" w:fill="FFFFFF"/>
        <w:spacing w:line="240" w:lineRule="auto"/>
        <w:ind w:left="720"/>
        <w:jc w:val="both"/>
      </w:pPr>
    </w:p>
    <w:p w14:paraId="00000027" w14:textId="77777777" w:rsidR="00F0504A" w:rsidRDefault="00F0504A">
      <w:pPr>
        <w:shd w:val="clear" w:color="auto" w:fill="FFFFFF"/>
        <w:spacing w:line="240" w:lineRule="auto"/>
        <w:ind w:left="720"/>
        <w:jc w:val="both"/>
      </w:pPr>
    </w:p>
    <w:p w14:paraId="00000028" w14:textId="77777777" w:rsidR="00F0504A" w:rsidRDefault="00F0504A">
      <w:pPr>
        <w:shd w:val="clear" w:color="auto" w:fill="FFFFFF"/>
        <w:spacing w:line="240" w:lineRule="auto"/>
        <w:ind w:left="720"/>
        <w:jc w:val="both"/>
      </w:pPr>
    </w:p>
    <w:p w14:paraId="00000029" w14:textId="77777777" w:rsidR="00F0504A" w:rsidRDefault="00F0504A">
      <w:pPr>
        <w:shd w:val="clear" w:color="auto" w:fill="FFFFFF"/>
        <w:spacing w:line="240" w:lineRule="auto"/>
        <w:ind w:left="720"/>
        <w:jc w:val="both"/>
      </w:pPr>
    </w:p>
    <w:p w14:paraId="0000002A" w14:textId="77777777" w:rsidR="00F0504A" w:rsidRDefault="00F0504A">
      <w:pPr>
        <w:shd w:val="clear" w:color="auto" w:fill="FFFFFF"/>
        <w:spacing w:line="240" w:lineRule="auto"/>
        <w:ind w:left="720"/>
        <w:jc w:val="both"/>
      </w:pPr>
    </w:p>
    <w:p w14:paraId="0000002B" w14:textId="77777777" w:rsidR="00F0504A" w:rsidRDefault="00F0504A">
      <w:pPr>
        <w:shd w:val="clear" w:color="auto" w:fill="FFFFFF"/>
        <w:spacing w:line="240" w:lineRule="auto"/>
        <w:ind w:left="720"/>
        <w:jc w:val="both"/>
      </w:pPr>
    </w:p>
    <w:p w14:paraId="0000002C" w14:textId="77777777" w:rsidR="00F0504A" w:rsidRDefault="00F0504A">
      <w:pPr>
        <w:shd w:val="clear" w:color="auto" w:fill="FFFFFF"/>
        <w:spacing w:line="240" w:lineRule="auto"/>
        <w:ind w:left="720"/>
        <w:jc w:val="both"/>
      </w:pPr>
    </w:p>
    <w:p w14:paraId="0000002D" w14:textId="77777777" w:rsidR="00F0504A" w:rsidRDefault="00000000">
      <w:pPr>
        <w:pStyle w:val="Heading3"/>
        <w:jc w:val="both"/>
      </w:pPr>
      <w:bookmarkStart w:id="1" w:name="_gokent36kai2" w:colFirst="0" w:colLast="0"/>
      <w:bookmarkEnd w:id="1"/>
      <w:r>
        <w:t xml:space="preserve">Background and supporting documents </w:t>
      </w:r>
    </w:p>
    <w:p w14:paraId="0000002E" w14:textId="77777777" w:rsidR="00F0504A" w:rsidRDefault="00000000">
      <w:pPr>
        <w:numPr>
          <w:ilvl w:val="0"/>
          <w:numId w:val="6"/>
        </w:numPr>
        <w:shd w:val="clear" w:color="auto" w:fill="FFFFFF"/>
        <w:spacing w:before="200" w:line="240" w:lineRule="auto"/>
        <w:jc w:val="both"/>
      </w:pPr>
      <w:r>
        <w:t>Council workspace for this meeting:</w:t>
      </w:r>
    </w:p>
    <w:p w14:paraId="0000002F" w14:textId="77777777" w:rsidR="00F0504A" w:rsidRDefault="00000000">
      <w:pPr>
        <w:shd w:val="clear" w:color="auto" w:fill="FFFFFF"/>
        <w:spacing w:before="200" w:line="240" w:lineRule="auto"/>
        <w:ind w:left="720"/>
        <w:jc w:val="both"/>
      </w:pPr>
      <w:hyperlink r:id="rId5">
        <w:r>
          <w:rPr>
            <w:color w:val="1155CC"/>
            <w:u w:val="single"/>
          </w:rPr>
          <w:t>https://icann-community.atlassian.net/wiki/spaces/ccNSOCWS/pages/685113403/12+March+2026+ICANN85+227</w:t>
        </w:r>
      </w:hyperlink>
      <w:r>
        <w:t xml:space="preserve"> </w:t>
      </w:r>
    </w:p>
    <w:p w14:paraId="00000030" w14:textId="77777777" w:rsidR="00F0504A" w:rsidRDefault="00000000">
      <w:pPr>
        <w:shd w:val="clear" w:color="auto" w:fill="FFFFFF"/>
        <w:spacing w:line="240" w:lineRule="auto"/>
        <w:ind w:left="720"/>
        <w:jc w:val="both"/>
      </w:pPr>
      <w:r>
        <w:tab/>
      </w:r>
    </w:p>
    <w:p w14:paraId="00000031" w14:textId="77777777" w:rsidR="00F0504A" w:rsidRDefault="00000000">
      <w:pPr>
        <w:numPr>
          <w:ilvl w:val="0"/>
          <w:numId w:val="6"/>
        </w:numPr>
        <w:shd w:val="clear" w:color="auto" w:fill="FFFFFF"/>
        <w:spacing w:before="200" w:line="240" w:lineRule="auto"/>
        <w:jc w:val="both"/>
      </w:pPr>
      <w:proofErr w:type="spellStart"/>
      <w:r>
        <w:t>ccNSO</w:t>
      </w:r>
      <w:proofErr w:type="spellEnd"/>
      <w:r>
        <w:t xml:space="preserve"> correspondence: statements and responses:  </w:t>
      </w:r>
      <w:r>
        <w:br/>
      </w:r>
      <w:hyperlink r:id="rId6">
        <w:r>
          <w:rPr>
            <w:color w:val="1155CC"/>
            <w:u w:val="single"/>
          </w:rPr>
          <w:t>https://ccnso.icann.org/en/about/statements.htm</w:t>
        </w:r>
      </w:hyperlink>
      <w:r>
        <w:t xml:space="preserve">   </w:t>
      </w:r>
    </w:p>
    <w:p w14:paraId="00000032" w14:textId="77777777" w:rsidR="00F0504A" w:rsidRDefault="00F0504A">
      <w:pPr>
        <w:shd w:val="clear" w:color="auto" w:fill="FFFFFF"/>
        <w:spacing w:line="240" w:lineRule="auto"/>
        <w:jc w:val="both"/>
      </w:pPr>
    </w:p>
    <w:p w14:paraId="00000033" w14:textId="77777777" w:rsidR="00F0504A" w:rsidRDefault="00F0504A">
      <w:pPr>
        <w:pStyle w:val="Heading4"/>
        <w:shd w:val="clear" w:color="auto" w:fill="FFFFFF"/>
        <w:spacing w:before="0" w:after="0" w:line="240" w:lineRule="auto"/>
        <w:jc w:val="both"/>
        <w:rPr>
          <w:sz w:val="22"/>
          <w:szCs w:val="22"/>
        </w:rPr>
      </w:pPr>
      <w:bookmarkStart w:id="2" w:name="_azq5cqq74e5l" w:colFirst="0" w:colLast="0"/>
      <w:bookmarkEnd w:id="2"/>
    </w:p>
    <w:p w14:paraId="00000034" w14:textId="77777777" w:rsidR="00F0504A" w:rsidRDefault="00000000">
      <w:pPr>
        <w:pStyle w:val="Heading4"/>
        <w:shd w:val="clear" w:color="auto" w:fill="FFFFFF"/>
        <w:spacing w:before="0" w:after="0" w:line="240" w:lineRule="auto"/>
        <w:jc w:val="both"/>
        <w:rPr>
          <w:color w:val="000000"/>
          <w:sz w:val="22"/>
          <w:szCs w:val="22"/>
        </w:rPr>
      </w:pPr>
      <w:bookmarkStart w:id="3" w:name="_g592bbgeqdr" w:colFirst="0" w:colLast="0"/>
      <w:bookmarkEnd w:id="3"/>
      <w:r>
        <w:rPr>
          <w:sz w:val="22"/>
          <w:szCs w:val="22"/>
        </w:rPr>
        <w:t xml:space="preserve">ADMINISTRATIVE MATTERS  </w:t>
      </w:r>
    </w:p>
    <w:p w14:paraId="00000035" w14:textId="77777777" w:rsidR="00F0504A" w:rsidRDefault="00000000">
      <w:pPr>
        <w:shd w:val="clear" w:color="auto" w:fill="FFFFFF"/>
        <w:spacing w:line="240" w:lineRule="auto"/>
        <w:ind w:left="720"/>
        <w:jc w:val="both"/>
      </w:pPr>
      <w:r>
        <w:t xml:space="preserve"> </w:t>
      </w:r>
    </w:p>
    <w:p w14:paraId="00000036" w14:textId="77777777" w:rsidR="00F0504A" w:rsidRDefault="00000000">
      <w:pPr>
        <w:pStyle w:val="Heading5"/>
        <w:numPr>
          <w:ilvl w:val="0"/>
          <w:numId w:val="4"/>
        </w:numPr>
        <w:shd w:val="clear" w:color="auto" w:fill="FFFFFF"/>
        <w:spacing w:before="0" w:after="0" w:line="240" w:lineRule="auto"/>
        <w:jc w:val="both"/>
        <w:rPr>
          <w:b/>
          <w:bCs/>
        </w:rPr>
      </w:pPr>
      <w:bookmarkStart w:id="4" w:name="_81dx5v3tfzhk" w:colFirst="0" w:colLast="0"/>
      <w:bookmarkEnd w:id="4"/>
      <w:r>
        <w:rPr>
          <w:b/>
          <w:bCs/>
          <w:color w:val="000000"/>
        </w:rPr>
        <w:t xml:space="preserve">Welcome </w:t>
      </w:r>
    </w:p>
    <w:p w14:paraId="00000037" w14:textId="77777777" w:rsidR="00F0504A" w:rsidRDefault="00F0504A">
      <w:pPr>
        <w:shd w:val="clear" w:color="auto" w:fill="FFFFFF"/>
        <w:spacing w:line="240" w:lineRule="auto"/>
        <w:ind w:left="720"/>
        <w:jc w:val="both"/>
      </w:pPr>
    </w:p>
    <w:p w14:paraId="00000038" w14:textId="77777777" w:rsidR="00F0504A" w:rsidRDefault="00000000">
      <w:pPr>
        <w:numPr>
          <w:ilvl w:val="1"/>
          <w:numId w:val="9"/>
        </w:numPr>
        <w:shd w:val="clear" w:color="auto" w:fill="FFFFFF"/>
        <w:spacing w:line="240" w:lineRule="auto"/>
        <w:jc w:val="both"/>
        <w:rPr>
          <w:b/>
          <w:bCs/>
          <w:i/>
          <w:iCs/>
        </w:rPr>
      </w:pPr>
      <w:r>
        <w:rPr>
          <w:b/>
          <w:bCs/>
          <w:i/>
          <w:iCs/>
        </w:rPr>
        <w:t xml:space="preserve">SOI updates </w:t>
      </w:r>
    </w:p>
    <w:p w14:paraId="00000039" w14:textId="77777777" w:rsidR="00F0504A" w:rsidRDefault="00000000">
      <w:pPr>
        <w:shd w:val="clear" w:color="auto" w:fill="FFFFFF"/>
        <w:spacing w:line="240" w:lineRule="auto"/>
        <w:ind w:left="1440"/>
        <w:jc w:val="both"/>
      </w:pPr>
      <w:r>
        <w:t>Consult the</w:t>
      </w:r>
      <w:hyperlink r:id="rId7">
        <w:r>
          <w:t xml:space="preserve"> </w:t>
        </w:r>
      </w:hyperlink>
      <w:hyperlink r:id="rId8">
        <w:proofErr w:type="spellStart"/>
        <w:r>
          <w:rPr>
            <w:color w:val="1155CC"/>
            <w:u w:val="single"/>
          </w:rPr>
          <w:t>ccNSO</w:t>
        </w:r>
        <w:proofErr w:type="spellEnd"/>
        <w:r>
          <w:rPr>
            <w:color w:val="1155CC"/>
            <w:u w:val="single"/>
          </w:rPr>
          <w:t xml:space="preserve"> SOI Guideline</w:t>
        </w:r>
      </w:hyperlink>
      <w:r>
        <w:t xml:space="preserve"> </w:t>
      </w:r>
    </w:p>
    <w:p w14:paraId="0000003A" w14:textId="77777777" w:rsidR="00F0504A" w:rsidRDefault="00000000">
      <w:pPr>
        <w:shd w:val="clear" w:color="auto" w:fill="FFFFFF"/>
        <w:spacing w:line="240" w:lineRule="auto"/>
        <w:ind w:left="1440"/>
        <w:jc w:val="both"/>
      </w:pPr>
      <w:r>
        <w:t>Complete the SOI</w:t>
      </w:r>
      <w:hyperlink r:id="rId9">
        <w:r>
          <w:t xml:space="preserve"> </w:t>
        </w:r>
      </w:hyperlink>
      <w:hyperlink r:id="rId10">
        <w:r>
          <w:rPr>
            <w:color w:val="1155CC"/>
            <w:u w:val="single"/>
          </w:rPr>
          <w:t>template</w:t>
        </w:r>
      </w:hyperlink>
      <w:r>
        <w:t xml:space="preserve"> </w:t>
      </w:r>
    </w:p>
    <w:p w14:paraId="0000003B" w14:textId="77777777" w:rsidR="00F0504A" w:rsidRDefault="00000000">
      <w:pPr>
        <w:shd w:val="clear" w:color="auto" w:fill="FFFFFF"/>
        <w:spacing w:line="240" w:lineRule="auto"/>
        <w:ind w:left="1440"/>
        <w:jc w:val="both"/>
      </w:pPr>
      <w:r>
        <w:t xml:space="preserve">Check the </w:t>
      </w:r>
      <w:proofErr w:type="spellStart"/>
      <w:r>
        <w:t>ccNSO</w:t>
      </w:r>
      <w:proofErr w:type="spellEnd"/>
      <w:r>
        <w:fldChar w:fldCharType="begin"/>
      </w:r>
      <w:r>
        <w:instrText>HYPERLINK "https://community.icann.org/x/doAFEg" \h</w:instrText>
      </w:r>
      <w:r>
        <w:fldChar w:fldCharType="separate"/>
      </w:r>
      <w:r>
        <w:t xml:space="preserve"> </w:t>
      </w:r>
      <w:r>
        <w:fldChar w:fldCharType="end"/>
      </w:r>
      <w:hyperlink r:id="rId11">
        <w:r>
          <w:rPr>
            <w:color w:val="1155CC"/>
            <w:u w:val="single"/>
          </w:rPr>
          <w:t>Statements of Interest</w:t>
        </w:r>
      </w:hyperlink>
      <w:r>
        <w:t xml:space="preserve"> </w:t>
      </w:r>
    </w:p>
    <w:p w14:paraId="0000003C" w14:textId="77777777" w:rsidR="00F0504A" w:rsidRDefault="00000000">
      <w:pPr>
        <w:shd w:val="clear" w:color="auto" w:fill="FFFFFF"/>
        <w:spacing w:line="240" w:lineRule="auto"/>
        <w:ind w:left="1440"/>
        <w:jc w:val="both"/>
      </w:pPr>
      <w:r>
        <w:t xml:space="preserve"> </w:t>
      </w:r>
    </w:p>
    <w:p w14:paraId="0000003D" w14:textId="77777777" w:rsidR="00F0504A" w:rsidRDefault="00000000">
      <w:pPr>
        <w:numPr>
          <w:ilvl w:val="1"/>
          <w:numId w:val="9"/>
        </w:numPr>
        <w:shd w:val="clear" w:color="auto" w:fill="FFFFFF"/>
        <w:spacing w:line="240" w:lineRule="auto"/>
        <w:jc w:val="both"/>
        <w:rPr>
          <w:b/>
          <w:bCs/>
          <w:i/>
          <w:iCs/>
        </w:rPr>
      </w:pPr>
      <w:r>
        <w:rPr>
          <w:b/>
          <w:bCs/>
          <w:i/>
          <w:iCs/>
        </w:rPr>
        <w:t>Meeting quorum</w:t>
      </w:r>
    </w:p>
    <w:p w14:paraId="0000003E" w14:textId="77777777" w:rsidR="00F0504A" w:rsidRDefault="00000000">
      <w:pPr>
        <w:shd w:val="clear" w:color="auto" w:fill="FFFFFF"/>
        <w:spacing w:line="240" w:lineRule="auto"/>
        <w:ind w:left="1440"/>
        <w:jc w:val="both"/>
      </w:pPr>
      <w:r>
        <w:t xml:space="preserve"> </w:t>
      </w:r>
    </w:p>
    <w:p w14:paraId="0000003F" w14:textId="77777777" w:rsidR="00F0504A" w:rsidRDefault="00000000">
      <w:pPr>
        <w:pStyle w:val="Heading5"/>
        <w:numPr>
          <w:ilvl w:val="0"/>
          <w:numId w:val="4"/>
        </w:numPr>
        <w:shd w:val="clear" w:color="auto" w:fill="FFFFFF"/>
        <w:spacing w:before="0" w:after="0" w:line="240" w:lineRule="auto"/>
        <w:jc w:val="both"/>
        <w:rPr>
          <w:b/>
          <w:bCs/>
        </w:rPr>
      </w:pPr>
      <w:bookmarkStart w:id="5" w:name="_7jlmmyku9eyr" w:colFirst="0" w:colLast="0"/>
      <w:bookmarkEnd w:id="5"/>
      <w:r>
        <w:rPr>
          <w:b/>
          <w:bCs/>
          <w:color w:val="000000"/>
        </w:rPr>
        <w:t>Relevant Correspondence</w:t>
      </w:r>
    </w:p>
    <w:p w14:paraId="00000040" w14:textId="77777777" w:rsidR="00F0504A" w:rsidRDefault="00000000">
      <w:pPr>
        <w:pStyle w:val="Heading5"/>
        <w:shd w:val="clear" w:color="auto" w:fill="FFFFFF"/>
        <w:spacing w:before="0" w:after="0" w:line="240" w:lineRule="auto"/>
        <w:ind w:left="720"/>
        <w:jc w:val="both"/>
        <w:rPr>
          <w:color w:val="000000"/>
        </w:rPr>
      </w:pPr>
      <w:bookmarkStart w:id="6" w:name="_p17zfo4wg7ia" w:colFirst="0" w:colLast="0"/>
      <w:bookmarkEnd w:id="6"/>
      <w:r>
        <w:rPr>
          <w:color w:val="000000"/>
        </w:rPr>
        <w:t xml:space="preserve">See:  </w:t>
      </w:r>
      <w:hyperlink r:id="rId12">
        <w:r>
          <w:rPr>
            <w:color w:val="1155CC"/>
            <w:u w:val="single"/>
          </w:rPr>
          <w:t>https://www.icann.org/en/ccnso/council/correspondence</w:t>
        </w:r>
      </w:hyperlink>
      <w:r>
        <w:rPr>
          <w:color w:val="000000"/>
        </w:rPr>
        <w:t xml:space="preserve"> </w:t>
      </w:r>
    </w:p>
    <w:p w14:paraId="00000041" w14:textId="77777777" w:rsidR="00F0504A" w:rsidRDefault="00F0504A"/>
    <w:p w14:paraId="00000042" w14:textId="77777777" w:rsidR="00F0504A" w:rsidRDefault="00000000">
      <w:pPr>
        <w:pStyle w:val="Heading5"/>
        <w:numPr>
          <w:ilvl w:val="0"/>
          <w:numId w:val="4"/>
        </w:numPr>
        <w:shd w:val="clear" w:color="auto" w:fill="FFFFFF"/>
        <w:spacing w:before="0" w:after="0" w:line="240" w:lineRule="auto"/>
        <w:jc w:val="both"/>
        <w:rPr>
          <w:b/>
          <w:bCs/>
        </w:rPr>
      </w:pPr>
      <w:bookmarkStart w:id="7" w:name="_sl3dc7v8szgi" w:colFirst="0" w:colLast="0"/>
      <w:bookmarkEnd w:id="7"/>
      <w:r>
        <w:rPr>
          <w:b/>
          <w:bCs/>
          <w:color w:val="000000"/>
        </w:rPr>
        <w:t xml:space="preserve">Minutes &amp; Action Items </w:t>
      </w:r>
    </w:p>
    <w:p w14:paraId="00000043" w14:textId="77777777" w:rsidR="00F0504A" w:rsidRDefault="00F0504A">
      <w:pPr>
        <w:shd w:val="clear" w:color="auto" w:fill="FFFFFF"/>
        <w:spacing w:line="240" w:lineRule="auto"/>
        <w:ind w:left="720"/>
        <w:jc w:val="both"/>
      </w:pPr>
    </w:p>
    <w:p w14:paraId="00000044" w14:textId="77777777" w:rsidR="00F0504A" w:rsidRDefault="00000000">
      <w:pPr>
        <w:numPr>
          <w:ilvl w:val="1"/>
          <w:numId w:val="3"/>
        </w:numPr>
        <w:shd w:val="clear" w:color="auto" w:fill="FFFFFF"/>
        <w:spacing w:line="240" w:lineRule="auto"/>
        <w:jc w:val="both"/>
        <w:rPr>
          <w:b/>
          <w:bCs/>
          <w:i/>
          <w:iCs/>
        </w:rPr>
      </w:pPr>
      <w:r>
        <w:rPr>
          <w:b/>
          <w:bCs/>
          <w:i/>
          <w:iCs/>
        </w:rPr>
        <w:t>Minutes Meeting 226</w:t>
      </w:r>
    </w:p>
    <w:p w14:paraId="00000045" w14:textId="77777777" w:rsidR="00F0504A" w:rsidRDefault="00000000">
      <w:pPr>
        <w:shd w:val="clear" w:color="auto" w:fill="FFFFFF"/>
        <w:spacing w:line="240" w:lineRule="auto"/>
        <w:ind w:left="720" w:firstLine="720"/>
        <w:jc w:val="both"/>
      </w:pPr>
      <w:r>
        <w:t>Circulated to the Council mailing list on 6 March 2026</w:t>
      </w:r>
    </w:p>
    <w:p w14:paraId="00000046" w14:textId="77777777" w:rsidR="00F0504A" w:rsidRDefault="00F0504A">
      <w:pPr>
        <w:shd w:val="clear" w:color="auto" w:fill="FFFFFF"/>
        <w:spacing w:line="240" w:lineRule="auto"/>
        <w:ind w:left="720" w:firstLine="720"/>
        <w:jc w:val="both"/>
      </w:pPr>
    </w:p>
    <w:p w14:paraId="00000047" w14:textId="77777777" w:rsidR="00F0504A" w:rsidRDefault="00000000">
      <w:pPr>
        <w:numPr>
          <w:ilvl w:val="1"/>
          <w:numId w:val="3"/>
        </w:numPr>
        <w:shd w:val="clear" w:color="auto" w:fill="FFFFFF"/>
        <w:spacing w:line="240" w:lineRule="auto"/>
        <w:jc w:val="both"/>
        <w:rPr>
          <w:b/>
          <w:bCs/>
          <w:i/>
          <w:iCs/>
        </w:rPr>
      </w:pPr>
      <w:r>
        <w:rPr>
          <w:b/>
          <w:bCs/>
          <w:i/>
          <w:iCs/>
        </w:rPr>
        <w:t>Action Items</w:t>
      </w:r>
    </w:p>
    <w:p w14:paraId="00000048" w14:textId="77777777" w:rsidR="00F0504A" w:rsidRDefault="00F0504A">
      <w:pPr>
        <w:shd w:val="clear" w:color="auto" w:fill="FFFFFF"/>
        <w:spacing w:line="240" w:lineRule="auto"/>
        <w:ind w:left="1440"/>
        <w:jc w:val="both"/>
        <w:rPr>
          <w:b/>
          <w:bCs/>
          <w:i/>
          <w:iCs/>
        </w:rPr>
      </w:pPr>
    </w:p>
    <w:p w14:paraId="00000049" w14:textId="77777777" w:rsidR="00F0504A" w:rsidRDefault="00000000">
      <w:pPr>
        <w:numPr>
          <w:ilvl w:val="0"/>
          <w:numId w:val="2"/>
        </w:numPr>
        <w:jc w:val="both"/>
      </w:pPr>
      <w:r>
        <w:rPr>
          <w:b/>
          <w:bCs/>
        </w:rPr>
        <w:t>Action item 226-01</w:t>
      </w:r>
    </w:p>
    <w:p w14:paraId="0000004A" w14:textId="77777777" w:rsidR="00F0504A" w:rsidRDefault="00000000">
      <w:pPr>
        <w:ind w:left="720"/>
        <w:jc w:val="both"/>
        <w:rPr>
          <w:b/>
          <w:bCs/>
          <w:i/>
          <w:iCs/>
        </w:rPr>
      </w:pPr>
      <w:proofErr w:type="spellStart"/>
      <w:r>
        <w:t>ccNSO</w:t>
      </w:r>
      <w:proofErr w:type="spellEnd"/>
      <w:r>
        <w:t xml:space="preserve"> Councilors to reply to the LACTLD survey regarding Strategic planning process for 2026-2030 by the end of February 2026. (</w:t>
      </w:r>
      <w:r>
        <w:rPr>
          <w:b/>
          <w:bCs/>
          <w:i/>
          <w:iCs/>
        </w:rPr>
        <w:t>Completed)</w:t>
      </w:r>
    </w:p>
    <w:p w14:paraId="0000004B" w14:textId="77777777" w:rsidR="00F0504A" w:rsidRDefault="00F0504A">
      <w:pPr>
        <w:ind w:left="720"/>
        <w:jc w:val="both"/>
        <w:rPr>
          <w:b/>
          <w:bCs/>
        </w:rPr>
      </w:pPr>
    </w:p>
    <w:p w14:paraId="0000004C" w14:textId="77777777" w:rsidR="00F0504A" w:rsidRDefault="00000000">
      <w:pPr>
        <w:numPr>
          <w:ilvl w:val="0"/>
          <w:numId w:val="2"/>
        </w:numPr>
        <w:jc w:val="both"/>
        <w:rPr>
          <w:b/>
          <w:bCs/>
        </w:rPr>
      </w:pPr>
      <w:r>
        <w:rPr>
          <w:b/>
          <w:bCs/>
        </w:rPr>
        <w:t>Action item 226-02</w:t>
      </w:r>
    </w:p>
    <w:p w14:paraId="0000004D" w14:textId="77777777" w:rsidR="00F0504A" w:rsidRDefault="00000000">
      <w:pPr>
        <w:ind w:left="720"/>
        <w:jc w:val="both"/>
        <w:rPr>
          <w:b/>
          <w:bCs/>
          <w:i/>
          <w:iCs/>
        </w:rPr>
      </w:pPr>
      <w:r>
        <w:t xml:space="preserve">The Chair to draft a Council statement in support of the proposed Bylaw changes and amended Customer Standing Committee Charter. The draft Statement is expected by Council Meeting 227, for adoption by Council. </w:t>
      </w:r>
      <w:r>
        <w:rPr>
          <w:b/>
          <w:bCs/>
          <w:i/>
          <w:iCs/>
        </w:rPr>
        <w:t>(Completed see agenda item 11)</w:t>
      </w:r>
    </w:p>
    <w:p w14:paraId="0000004E" w14:textId="77777777" w:rsidR="00F0504A" w:rsidRDefault="00F0504A">
      <w:pPr>
        <w:ind w:left="720"/>
        <w:jc w:val="both"/>
        <w:rPr>
          <w:b/>
          <w:bCs/>
        </w:rPr>
      </w:pPr>
    </w:p>
    <w:p w14:paraId="0000004F" w14:textId="77777777" w:rsidR="00F0504A" w:rsidRDefault="00000000">
      <w:pPr>
        <w:numPr>
          <w:ilvl w:val="0"/>
          <w:numId w:val="2"/>
        </w:numPr>
        <w:jc w:val="both"/>
        <w:rPr>
          <w:b/>
          <w:bCs/>
        </w:rPr>
      </w:pPr>
      <w:r>
        <w:rPr>
          <w:b/>
          <w:bCs/>
        </w:rPr>
        <w:t>Action item 226-03 (following interim decision)</w:t>
      </w:r>
    </w:p>
    <w:p w14:paraId="00000050" w14:textId="77777777" w:rsidR="00F0504A" w:rsidRDefault="00000000">
      <w:pPr>
        <w:ind w:left="720"/>
        <w:jc w:val="both"/>
        <w:rPr>
          <w:b/>
          <w:bCs/>
          <w:i/>
          <w:iCs/>
        </w:rPr>
      </w:pPr>
      <w:r>
        <w:lastRenderedPageBreak/>
        <w:t xml:space="preserve">The Secretariat is to inform the Onboarding and Mentoring Committee (OMC) of the Council's decision regarding the </w:t>
      </w:r>
      <w:proofErr w:type="spellStart"/>
      <w:r>
        <w:t>ccNSO</w:t>
      </w:r>
      <w:proofErr w:type="spellEnd"/>
      <w:r>
        <w:t xml:space="preserve"> mentoring program proposal. </w:t>
      </w:r>
      <w:r>
        <w:rPr>
          <w:b/>
          <w:bCs/>
          <w:i/>
          <w:iCs/>
        </w:rPr>
        <w:t>(Completed)</w:t>
      </w:r>
    </w:p>
    <w:p w14:paraId="00000051" w14:textId="77777777" w:rsidR="00F0504A" w:rsidRDefault="00F0504A">
      <w:pPr>
        <w:ind w:left="720"/>
        <w:jc w:val="both"/>
        <w:rPr>
          <w:b/>
          <w:bCs/>
        </w:rPr>
      </w:pPr>
    </w:p>
    <w:p w14:paraId="00000052" w14:textId="77777777" w:rsidR="00F0504A" w:rsidRDefault="00000000">
      <w:pPr>
        <w:numPr>
          <w:ilvl w:val="0"/>
          <w:numId w:val="2"/>
        </w:numPr>
        <w:jc w:val="both"/>
        <w:rPr>
          <w:b/>
          <w:bCs/>
        </w:rPr>
      </w:pPr>
      <w:r>
        <w:rPr>
          <w:b/>
          <w:bCs/>
        </w:rPr>
        <w:t>Action item 226-04 (following interim decision)</w:t>
      </w:r>
    </w:p>
    <w:p w14:paraId="00000053" w14:textId="77777777" w:rsidR="00F0504A" w:rsidRDefault="00000000">
      <w:pPr>
        <w:ind w:left="720"/>
        <w:jc w:val="both"/>
        <w:rPr>
          <w:b/>
          <w:bCs/>
          <w:i/>
          <w:iCs/>
        </w:rPr>
      </w:pPr>
      <w:r>
        <w:t xml:space="preserve">The Chair of the </w:t>
      </w:r>
      <w:proofErr w:type="spellStart"/>
      <w:r>
        <w:t>ccNSO</w:t>
      </w:r>
      <w:proofErr w:type="spellEnd"/>
      <w:r>
        <w:t xml:space="preserve"> is requested to formally welcome the General Authority of Communication and Informatics, the ccTLD Manager of .</w:t>
      </w:r>
      <w:proofErr w:type="spellStart"/>
      <w:r>
        <w:t>ly</w:t>
      </w:r>
      <w:proofErr w:type="spellEnd"/>
      <w:r>
        <w:t xml:space="preserve"> (Libya), as member. </w:t>
      </w:r>
      <w:r>
        <w:rPr>
          <w:b/>
          <w:bCs/>
          <w:i/>
          <w:iCs/>
        </w:rPr>
        <w:t>(Completed)</w:t>
      </w:r>
    </w:p>
    <w:p w14:paraId="00000054" w14:textId="77777777" w:rsidR="00F0504A" w:rsidRDefault="00F0504A">
      <w:pPr>
        <w:ind w:left="720"/>
        <w:jc w:val="both"/>
      </w:pPr>
    </w:p>
    <w:p w14:paraId="00000055" w14:textId="77777777" w:rsidR="00F0504A" w:rsidRDefault="00000000">
      <w:pPr>
        <w:numPr>
          <w:ilvl w:val="0"/>
          <w:numId w:val="1"/>
        </w:numPr>
        <w:jc w:val="both"/>
        <w:rPr>
          <w:b/>
          <w:bCs/>
        </w:rPr>
      </w:pPr>
      <w:r>
        <w:rPr>
          <w:b/>
          <w:bCs/>
        </w:rPr>
        <w:t>Action item 226-05 (following interim decision)</w:t>
      </w:r>
    </w:p>
    <w:p w14:paraId="00000056" w14:textId="77777777" w:rsidR="00F0504A" w:rsidRDefault="00000000">
      <w:pPr>
        <w:ind w:left="720"/>
        <w:jc w:val="both"/>
        <w:rPr>
          <w:b/>
          <w:bCs/>
          <w:i/>
          <w:iCs/>
        </w:rPr>
      </w:pPr>
      <w:r>
        <w:t xml:space="preserve">The secretariat is requested to inform the leadership teams of the various working groups and committees and persons appointed and enable their participation in the respective </w:t>
      </w:r>
      <w:proofErr w:type="gramStart"/>
      <w:r>
        <w:t>teams.</w:t>
      </w:r>
      <w:r>
        <w:rPr>
          <w:b/>
          <w:bCs/>
          <w:i/>
          <w:iCs/>
        </w:rPr>
        <w:t>(</w:t>
      </w:r>
      <w:proofErr w:type="gramEnd"/>
      <w:r>
        <w:rPr>
          <w:b/>
          <w:bCs/>
          <w:i/>
          <w:iCs/>
        </w:rPr>
        <w:t>Completed)</w:t>
      </w:r>
    </w:p>
    <w:p w14:paraId="00000057" w14:textId="77777777" w:rsidR="00F0504A" w:rsidRDefault="00F0504A">
      <w:pPr>
        <w:ind w:left="720"/>
        <w:jc w:val="both"/>
      </w:pPr>
    </w:p>
    <w:p w14:paraId="00000058" w14:textId="77777777" w:rsidR="00F0504A" w:rsidRDefault="00000000">
      <w:pPr>
        <w:numPr>
          <w:ilvl w:val="0"/>
          <w:numId w:val="1"/>
        </w:numPr>
        <w:jc w:val="both"/>
        <w:rPr>
          <w:b/>
          <w:bCs/>
        </w:rPr>
      </w:pPr>
      <w:r>
        <w:rPr>
          <w:b/>
          <w:bCs/>
        </w:rPr>
        <w:t>Action item 226-06</w:t>
      </w:r>
    </w:p>
    <w:p w14:paraId="00000059" w14:textId="77777777" w:rsidR="00F0504A" w:rsidRDefault="00000000">
      <w:pPr>
        <w:ind w:left="720"/>
        <w:jc w:val="both"/>
      </w:pPr>
      <w:r>
        <w:t xml:space="preserve">The Chair shall draft a response to the request for early input on the </w:t>
      </w:r>
      <w:proofErr w:type="spellStart"/>
      <w:r>
        <w:t>gNSO</w:t>
      </w:r>
      <w:proofErr w:type="spellEnd"/>
      <w:r>
        <w:t xml:space="preserve"> PDP on DNS Abuse Management from the </w:t>
      </w:r>
      <w:proofErr w:type="spellStart"/>
      <w:proofErr w:type="gramStart"/>
      <w:r>
        <w:t>ccNSO</w:t>
      </w:r>
      <w:proofErr w:type="spellEnd"/>
      <w:r>
        <w:t>.</w:t>
      </w:r>
      <w:r>
        <w:rPr>
          <w:b/>
          <w:bCs/>
          <w:i/>
          <w:iCs/>
        </w:rPr>
        <w:t>(</w:t>
      </w:r>
      <w:proofErr w:type="gramEnd"/>
      <w:r>
        <w:rPr>
          <w:b/>
          <w:bCs/>
          <w:i/>
          <w:iCs/>
        </w:rPr>
        <w:t>Completed)</w:t>
      </w:r>
    </w:p>
    <w:p w14:paraId="0000005A" w14:textId="77777777" w:rsidR="00F0504A" w:rsidRDefault="00F0504A"/>
    <w:p w14:paraId="0000005B" w14:textId="77777777" w:rsidR="00F0504A" w:rsidRDefault="00000000">
      <w:pPr>
        <w:numPr>
          <w:ilvl w:val="0"/>
          <w:numId w:val="4"/>
        </w:numPr>
        <w:jc w:val="both"/>
      </w:pPr>
      <w:r>
        <w:rPr>
          <w:b/>
          <w:bCs/>
        </w:rPr>
        <w:t>Intermeeting decisions since Council meeting 226</w:t>
      </w:r>
    </w:p>
    <w:p w14:paraId="0000005C" w14:textId="77777777" w:rsidR="00F0504A" w:rsidRDefault="00000000">
      <w:pPr>
        <w:numPr>
          <w:ilvl w:val="1"/>
          <w:numId w:val="4"/>
        </w:numPr>
        <w:jc w:val="both"/>
        <w:rPr>
          <w:b/>
          <w:bCs/>
          <w:i/>
          <w:iCs/>
        </w:rPr>
      </w:pPr>
      <w:r>
        <w:rPr>
          <w:b/>
          <w:bCs/>
          <w:i/>
          <w:iCs/>
        </w:rPr>
        <w:t>Acceptance membership .</w:t>
      </w:r>
      <w:proofErr w:type="spellStart"/>
      <w:r>
        <w:rPr>
          <w:b/>
          <w:bCs/>
          <w:i/>
          <w:iCs/>
        </w:rPr>
        <w:t>ly</w:t>
      </w:r>
      <w:proofErr w:type="spellEnd"/>
    </w:p>
    <w:p w14:paraId="0000005D" w14:textId="77777777" w:rsidR="00F0504A" w:rsidRDefault="00000000">
      <w:pPr>
        <w:numPr>
          <w:ilvl w:val="1"/>
          <w:numId w:val="4"/>
        </w:numPr>
        <w:jc w:val="both"/>
        <w:rPr>
          <w:b/>
          <w:bCs/>
          <w:i/>
          <w:iCs/>
        </w:rPr>
      </w:pPr>
      <w:r>
        <w:rPr>
          <w:b/>
          <w:bCs/>
          <w:i/>
          <w:iCs/>
        </w:rPr>
        <w:t>Support OMC mentor/mentee program</w:t>
      </w:r>
    </w:p>
    <w:p w14:paraId="0000005E" w14:textId="77777777" w:rsidR="00F0504A" w:rsidRDefault="00000000">
      <w:pPr>
        <w:numPr>
          <w:ilvl w:val="1"/>
          <w:numId w:val="4"/>
        </w:numPr>
        <w:jc w:val="both"/>
        <w:rPr>
          <w:b/>
          <w:bCs/>
          <w:i/>
          <w:iCs/>
        </w:rPr>
      </w:pPr>
      <w:r>
        <w:rPr>
          <w:b/>
          <w:bCs/>
          <w:i/>
          <w:iCs/>
        </w:rPr>
        <w:t>Support Outcome Findings and Recommendations Review MPC</w:t>
      </w:r>
    </w:p>
    <w:p w14:paraId="0000005F" w14:textId="77777777" w:rsidR="00F0504A" w:rsidRDefault="00000000">
      <w:pPr>
        <w:numPr>
          <w:ilvl w:val="1"/>
          <w:numId w:val="4"/>
        </w:numPr>
        <w:jc w:val="both"/>
        <w:rPr>
          <w:b/>
          <w:bCs/>
          <w:i/>
          <w:iCs/>
        </w:rPr>
      </w:pPr>
      <w:r>
        <w:rPr>
          <w:b/>
          <w:bCs/>
          <w:i/>
          <w:iCs/>
        </w:rPr>
        <w:t>Approval Membership of Committees</w:t>
      </w:r>
    </w:p>
    <w:p w14:paraId="00000060" w14:textId="77777777" w:rsidR="00F0504A" w:rsidRDefault="00000000">
      <w:pPr>
        <w:numPr>
          <w:ilvl w:val="1"/>
          <w:numId w:val="4"/>
        </w:numPr>
        <w:jc w:val="both"/>
        <w:rPr>
          <w:b/>
          <w:bCs/>
          <w:i/>
          <w:iCs/>
        </w:rPr>
      </w:pPr>
      <w:r>
        <w:rPr>
          <w:b/>
          <w:bCs/>
          <w:i/>
          <w:iCs/>
        </w:rPr>
        <w:t xml:space="preserve">Closure 360 Review </w:t>
      </w:r>
      <w:proofErr w:type="spellStart"/>
      <w:r>
        <w:rPr>
          <w:b/>
          <w:bCs/>
          <w:i/>
          <w:iCs/>
        </w:rPr>
        <w:t>Councillors</w:t>
      </w:r>
      <w:proofErr w:type="spellEnd"/>
      <w:r>
        <w:rPr>
          <w:b/>
          <w:bCs/>
          <w:i/>
          <w:iCs/>
        </w:rPr>
        <w:t xml:space="preserve"> Process </w:t>
      </w:r>
    </w:p>
    <w:p w14:paraId="00000061" w14:textId="77777777" w:rsidR="00F0504A" w:rsidRDefault="00F0504A">
      <w:pPr>
        <w:jc w:val="both"/>
      </w:pPr>
    </w:p>
    <w:p w14:paraId="00000062" w14:textId="77777777" w:rsidR="00F0504A" w:rsidRDefault="00000000">
      <w:pPr>
        <w:pStyle w:val="Heading4"/>
        <w:shd w:val="clear" w:color="auto" w:fill="FFFFFF"/>
        <w:spacing w:before="0" w:after="0" w:line="240" w:lineRule="auto"/>
        <w:jc w:val="both"/>
        <w:rPr>
          <w:sz w:val="22"/>
          <w:szCs w:val="22"/>
        </w:rPr>
      </w:pPr>
      <w:bookmarkStart w:id="8" w:name="_137v9ognhex5" w:colFirst="0" w:colLast="0"/>
      <w:bookmarkEnd w:id="8"/>
      <w:r>
        <w:rPr>
          <w:sz w:val="22"/>
          <w:szCs w:val="22"/>
        </w:rPr>
        <w:t xml:space="preserve">UPDATES </w:t>
      </w:r>
    </w:p>
    <w:p w14:paraId="00000063" w14:textId="77777777" w:rsidR="00F0504A" w:rsidRDefault="00000000">
      <w:pPr>
        <w:shd w:val="clear" w:color="auto" w:fill="FFFFFF"/>
        <w:spacing w:line="240" w:lineRule="auto"/>
        <w:ind w:left="720"/>
        <w:jc w:val="both"/>
      </w:pPr>
      <w:r>
        <w:t xml:space="preserve"> </w:t>
      </w:r>
    </w:p>
    <w:p w14:paraId="00000064" w14:textId="77777777" w:rsidR="00F0504A" w:rsidRDefault="00000000">
      <w:pPr>
        <w:shd w:val="clear" w:color="auto" w:fill="FFFFFF"/>
        <w:spacing w:line="240" w:lineRule="auto"/>
        <w:jc w:val="both"/>
      </w:pPr>
      <w:r>
        <w:t xml:space="preserve">Written updates - if any - are published on the wiki space for this meeting. </w:t>
      </w:r>
    </w:p>
    <w:p w14:paraId="00000065" w14:textId="77777777" w:rsidR="00F0504A" w:rsidRDefault="00F0504A">
      <w:pPr>
        <w:pStyle w:val="Heading4"/>
        <w:shd w:val="clear" w:color="auto" w:fill="FFFFFF"/>
        <w:spacing w:before="0" w:after="0" w:line="240" w:lineRule="auto"/>
        <w:jc w:val="both"/>
        <w:rPr>
          <w:b/>
          <w:bCs/>
          <w:color w:val="000000"/>
          <w:sz w:val="22"/>
          <w:szCs w:val="22"/>
        </w:rPr>
      </w:pPr>
      <w:bookmarkStart w:id="9" w:name="_dq8bzwbzxx4f" w:colFirst="0" w:colLast="0"/>
      <w:bookmarkEnd w:id="9"/>
    </w:p>
    <w:p w14:paraId="00000066" w14:textId="77777777" w:rsidR="00F0504A" w:rsidRDefault="00000000">
      <w:pPr>
        <w:pStyle w:val="Heading5"/>
        <w:numPr>
          <w:ilvl w:val="0"/>
          <w:numId w:val="4"/>
        </w:numPr>
        <w:shd w:val="clear" w:color="auto" w:fill="FFFFFF"/>
        <w:spacing w:before="0" w:after="0" w:line="240" w:lineRule="auto"/>
        <w:jc w:val="both"/>
        <w:rPr>
          <w:b/>
          <w:bCs/>
        </w:rPr>
      </w:pPr>
      <w:bookmarkStart w:id="10" w:name="_s98qj8d062ud" w:colFirst="0" w:colLast="0"/>
      <w:bookmarkEnd w:id="10"/>
      <w:r>
        <w:rPr>
          <w:b/>
          <w:bCs/>
          <w:color w:val="000000"/>
        </w:rPr>
        <w:t xml:space="preserve">Update ECA &amp; CSC (written updates) </w:t>
      </w:r>
    </w:p>
    <w:p w14:paraId="00000067" w14:textId="77777777" w:rsidR="00F0504A" w:rsidRDefault="00F0504A">
      <w:pPr>
        <w:pStyle w:val="Heading5"/>
        <w:shd w:val="clear" w:color="auto" w:fill="FFFFFF"/>
        <w:spacing w:before="0" w:after="0" w:line="240" w:lineRule="auto"/>
        <w:ind w:left="720"/>
        <w:jc w:val="both"/>
        <w:rPr>
          <w:b/>
          <w:bCs/>
        </w:rPr>
      </w:pPr>
      <w:bookmarkStart w:id="11" w:name="_llwyacoar09p" w:colFirst="0" w:colLast="0"/>
      <w:bookmarkEnd w:id="11"/>
    </w:p>
    <w:p w14:paraId="00000068" w14:textId="77777777" w:rsidR="00F0504A" w:rsidRDefault="00000000">
      <w:pPr>
        <w:pStyle w:val="Heading5"/>
        <w:numPr>
          <w:ilvl w:val="0"/>
          <w:numId w:val="4"/>
        </w:numPr>
        <w:shd w:val="clear" w:color="auto" w:fill="FFFFFF"/>
        <w:spacing w:before="0" w:after="0" w:line="240" w:lineRule="auto"/>
        <w:jc w:val="both"/>
        <w:rPr>
          <w:b/>
          <w:bCs/>
        </w:rPr>
      </w:pPr>
      <w:bookmarkStart w:id="12" w:name="_u6y1bg6v99wn" w:colFirst="0" w:colLast="0"/>
      <w:bookmarkEnd w:id="12"/>
      <w:r>
        <w:rPr>
          <w:b/>
          <w:bCs/>
          <w:color w:val="000000"/>
        </w:rPr>
        <w:t xml:space="preserve">Update Working Groups (written updates or taken from the meeting) </w:t>
      </w:r>
    </w:p>
    <w:p w14:paraId="00000069" w14:textId="77777777" w:rsidR="00F0504A" w:rsidRDefault="00000000">
      <w:pPr>
        <w:numPr>
          <w:ilvl w:val="1"/>
          <w:numId w:val="7"/>
        </w:numPr>
        <w:shd w:val="clear" w:color="auto" w:fill="FFFFFF"/>
        <w:spacing w:line="240" w:lineRule="auto"/>
        <w:jc w:val="both"/>
        <w:rPr>
          <w:b/>
          <w:bCs/>
          <w:i/>
          <w:iCs/>
        </w:rPr>
      </w:pPr>
      <w:r>
        <w:rPr>
          <w:b/>
          <w:bCs/>
          <w:i/>
          <w:iCs/>
        </w:rPr>
        <w:t>ccPDP4-IDN (Dormant)</w:t>
      </w:r>
    </w:p>
    <w:p w14:paraId="0000006A" w14:textId="77777777" w:rsidR="00F0504A" w:rsidRDefault="00000000">
      <w:pPr>
        <w:numPr>
          <w:ilvl w:val="1"/>
          <w:numId w:val="7"/>
        </w:numPr>
        <w:shd w:val="clear" w:color="auto" w:fill="FFFFFF"/>
        <w:spacing w:line="240" w:lineRule="auto"/>
        <w:jc w:val="both"/>
        <w:rPr>
          <w:b/>
          <w:bCs/>
          <w:i/>
          <w:iCs/>
        </w:rPr>
      </w:pPr>
      <w:r>
        <w:rPr>
          <w:b/>
          <w:bCs/>
          <w:i/>
          <w:iCs/>
        </w:rPr>
        <w:t xml:space="preserve">DASC  </w:t>
      </w:r>
    </w:p>
    <w:p w14:paraId="0000006B" w14:textId="77777777" w:rsidR="00F0504A" w:rsidRDefault="00000000">
      <w:pPr>
        <w:numPr>
          <w:ilvl w:val="1"/>
          <w:numId w:val="7"/>
        </w:numPr>
        <w:shd w:val="clear" w:color="auto" w:fill="FFFFFF"/>
        <w:spacing w:line="240" w:lineRule="auto"/>
        <w:jc w:val="both"/>
        <w:rPr>
          <w:b/>
          <w:bCs/>
          <w:i/>
          <w:iCs/>
        </w:rPr>
      </w:pPr>
      <w:r>
        <w:rPr>
          <w:b/>
          <w:bCs/>
          <w:i/>
          <w:iCs/>
        </w:rPr>
        <w:t xml:space="preserve">GRC  </w:t>
      </w:r>
    </w:p>
    <w:p w14:paraId="0000006C" w14:textId="77777777" w:rsidR="00F0504A" w:rsidRDefault="00000000">
      <w:pPr>
        <w:numPr>
          <w:ilvl w:val="1"/>
          <w:numId w:val="7"/>
        </w:numPr>
        <w:shd w:val="clear" w:color="auto" w:fill="FFFFFF"/>
        <w:spacing w:line="240" w:lineRule="auto"/>
        <w:jc w:val="both"/>
        <w:rPr>
          <w:b/>
          <w:bCs/>
          <w:i/>
          <w:iCs/>
        </w:rPr>
      </w:pPr>
      <w:r>
        <w:rPr>
          <w:b/>
          <w:bCs/>
          <w:i/>
          <w:iCs/>
        </w:rPr>
        <w:t xml:space="preserve">IGLC </w:t>
      </w:r>
    </w:p>
    <w:p w14:paraId="0000006D" w14:textId="77777777" w:rsidR="00F0504A" w:rsidRDefault="00000000">
      <w:pPr>
        <w:numPr>
          <w:ilvl w:val="1"/>
          <w:numId w:val="7"/>
        </w:numPr>
        <w:shd w:val="clear" w:color="auto" w:fill="FFFFFF"/>
        <w:spacing w:line="240" w:lineRule="auto"/>
        <w:jc w:val="both"/>
        <w:rPr>
          <w:b/>
          <w:bCs/>
          <w:i/>
          <w:iCs/>
        </w:rPr>
      </w:pPr>
      <w:r>
        <w:rPr>
          <w:b/>
          <w:bCs/>
          <w:i/>
          <w:iCs/>
        </w:rPr>
        <w:t xml:space="preserve">MPC  </w:t>
      </w:r>
    </w:p>
    <w:p w14:paraId="0000006E" w14:textId="77777777" w:rsidR="00F0504A" w:rsidRDefault="00000000">
      <w:pPr>
        <w:numPr>
          <w:ilvl w:val="1"/>
          <w:numId w:val="7"/>
        </w:numPr>
        <w:shd w:val="clear" w:color="auto" w:fill="FFFFFF"/>
        <w:spacing w:line="240" w:lineRule="auto"/>
        <w:jc w:val="both"/>
        <w:rPr>
          <w:b/>
          <w:bCs/>
          <w:i/>
          <w:iCs/>
        </w:rPr>
      </w:pPr>
      <w:r>
        <w:rPr>
          <w:b/>
          <w:bCs/>
          <w:i/>
          <w:iCs/>
        </w:rPr>
        <w:t xml:space="preserve">OMC </w:t>
      </w:r>
    </w:p>
    <w:p w14:paraId="0000006F" w14:textId="77777777" w:rsidR="00F0504A" w:rsidRDefault="00000000">
      <w:pPr>
        <w:numPr>
          <w:ilvl w:val="1"/>
          <w:numId w:val="7"/>
        </w:numPr>
        <w:shd w:val="clear" w:color="auto" w:fill="FFFFFF"/>
        <w:spacing w:line="240" w:lineRule="auto"/>
        <w:jc w:val="both"/>
        <w:rPr>
          <w:b/>
          <w:bCs/>
          <w:i/>
          <w:iCs/>
        </w:rPr>
      </w:pPr>
      <w:r>
        <w:rPr>
          <w:b/>
          <w:bCs/>
          <w:i/>
          <w:iCs/>
        </w:rPr>
        <w:t xml:space="preserve">SOPC  </w:t>
      </w:r>
    </w:p>
    <w:p w14:paraId="00000070" w14:textId="77777777" w:rsidR="00F0504A" w:rsidRDefault="00000000">
      <w:pPr>
        <w:numPr>
          <w:ilvl w:val="1"/>
          <w:numId w:val="7"/>
        </w:numPr>
        <w:shd w:val="clear" w:color="auto" w:fill="FFFFFF"/>
        <w:spacing w:line="240" w:lineRule="auto"/>
        <w:jc w:val="both"/>
        <w:rPr>
          <w:b/>
          <w:bCs/>
          <w:i/>
          <w:iCs/>
        </w:rPr>
      </w:pPr>
      <w:r>
        <w:rPr>
          <w:b/>
          <w:bCs/>
          <w:i/>
          <w:iCs/>
        </w:rPr>
        <w:t xml:space="preserve">Tech WG </w:t>
      </w:r>
    </w:p>
    <w:p w14:paraId="00000071" w14:textId="77777777" w:rsidR="00F0504A" w:rsidRDefault="00000000">
      <w:pPr>
        <w:numPr>
          <w:ilvl w:val="1"/>
          <w:numId w:val="7"/>
        </w:numPr>
        <w:shd w:val="clear" w:color="auto" w:fill="FFFFFF"/>
        <w:spacing w:line="240" w:lineRule="auto"/>
        <w:jc w:val="both"/>
        <w:rPr>
          <w:b/>
          <w:bCs/>
          <w:i/>
          <w:iCs/>
        </w:rPr>
      </w:pPr>
      <w:r>
        <w:rPr>
          <w:b/>
          <w:bCs/>
          <w:i/>
          <w:iCs/>
        </w:rPr>
        <w:t xml:space="preserve">TLD-OPS SC  </w:t>
      </w:r>
    </w:p>
    <w:p w14:paraId="00000072" w14:textId="77777777" w:rsidR="00F0504A" w:rsidRDefault="00000000">
      <w:pPr>
        <w:numPr>
          <w:ilvl w:val="1"/>
          <w:numId w:val="7"/>
        </w:numPr>
        <w:shd w:val="clear" w:color="auto" w:fill="FFFFFF"/>
        <w:spacing w:line="240" w:lineRule="auto"/>
        <w:jc w:val="both"/>
        <w:rPr>
          <w:b/>
          <w:bCs/>
          <w:i/>
          <w:iCs/>
        </w:rPr>
      </w:pPr>
      <w:r>
        <w:rPr>
          <w:b/>
          <w:bCs/>
          <w:i/>
          <w:iCs/>
        </w:rPr>
        <w:t>Triage Committee</w:t>
      </w:r>
    </w:p>
    <w:p w14:paraId="00000073" w14:textId="77777777" w:rsidR="00F0504A" w:rsidRDefault="00000000">
      <w:pPr>
        <w:numPr>
          <w:ilvl w:val="1"/>
          <w:numId w:val="7"/>
        </w:numPr>
        <w:shd w:val="clear" w:color="auto" w:fill="FFFFFF"/>
        <w:spacing w:line="240" w:lineRule="auto"/>
        <w:jc w:val="both"/>
        <w:rPr>
          <w:b/>
          <w:bCs/>
          <w:i/>
          <w:iCs/>
        </w:rPr>
      </w:pPr>
      <w:r>
        <w:rPr>
          <w:b/>
          <w:bCs/>
          <w:i/>
          <w:iCs/>
        </w:rPr>
        <w:t xml:space="preserve">UAC  </w:t>
      </w:r>
    </w:p>
    <w:p w14:paraId="00000074" w14:textId="77777777" w:rsidR="00F0504A" w:rsidRDefault="00000000">
      <w:pPr>
        <w:numPr>
          <w:ilvl w:val="1"/>
          <w:numId w:val="7"/>
        </w:numPr>
        <w:shd w:val="clear" w:color="auto" w:fill="FFFFFF"/>
        <w:spacing w:line="240" w:lineRule="auto"/>
        <w:jc w:val="both"/>
        <w:rPr>
          <w:b/>
          <w:bCs/>
          <w:i/>
          <w:iCs/>
        </w:rPr>
      </w:pPr>
      <w:r>
        <w:rPr>
          <w:b/>
          <w:bCs/>
          <w:i/>
          <w:iCs/>
        </w:rPr>
        <w:t xml:space="preserve">CIP-CCG  </w:t>
      </w:r>
    </w:p>
    <w:p w14:paraId="00000075" w14:textId="77777777" w:rsidR="00F0504A" w:rsidRDefault="00000000">
      <w:pPr>
        <w:numPr>
          <w:ilvl w:val="1"/>
          <w:numId w:val="7"/>
        </w:numPr>
        <w:shd w:val="clear" w:color="auto" w:fill="FFFFFF"/>
        <w:spacing w:line="240" w:lineRule="auto"/>
        <w:jc w:val="both"/>
        <w:rPr>
          <w:b/>
          <w:bCs/>
          <w:i/>
          <w:iCs/>
        </w:rPr>
      </w:pPr>
      <w:r>
        <w:rPr>
          <w:b/>
          <w:bCs/>
          <w:i/>
          <w:iCs/>
        </w:rPr>
        <w:t xml:space="preserve">Planning Prioritization Process group  </w:t>
      </w:r>
    </w:p>
    <w:p w14:paraId="00000076" w14:textId="77777777" w:rsidR="00F0504A" w:rsidRDefault="00000000">
      <w:pPr>
        <w:numPr>
          <w:ilvl w:val="1"/>
          <w:numId w:val="7"/>
        </w:numPr>
        <w:shd w:val="clear" w:color="auto" w:fill="FFFFFF"/>
        <w:spacing w:line="240" w:lineRule="auto"/>
        <w:jc w:val="both"/>
        <w:rPr>
          <w:b/>
          <w:bCs/>
          <w:i/>
          <w:iCs/>
        </w:rPr>
      </w:pPr>
      <w:r>
        <w:rPr>
          <w:b/>
          <w:bCs/>
          <w:i/>
          <w:iCs/>
        </w:rPr>
        <w:t xml:space="preserve">RZERC </w:t>
      </w:r>
    </w:p>
    <w:p w14:paraId="00000077" w14:textId="77777777" w:rsidR="00F0504A" w:rsidRDefault="00000000">
      <w:pPr>
        <w:numPr>
          <w:ilvl w:val="1"/>
          <w:numId w:val="7"/>
        </w:numPr>
        <w:shd w:val="clear" w:color="auto" w:fill="FFFFFF"/>
        <w:spacing w:line="240" w:lineRule="auto"/>
        <w:jc w:val="both"/>
        <w:rPr>
          <w:b/>
          <w:bCs/>
          <w:i/>
          <w:iCs/>
        </w:rPr>
      </w:pPr>
      <w:r>
        <w:rPr>
          <w:b/>
          <w:bCs/>
          <w:i/>
          <w:iCs/>
        </w:rPr>
        <w:t>RSS GWG</w:t>
      </w:r>
    </w:p>
    <w:p w14:paraId="00000078" w14:textId="77777777" w:rsidR="00F0504A" w:rsidRDefault="00000000">
      <w:pPr>
        <w:shd w:val="clear" w:color="auto" w:fill="FFFFFF"/>
        <w:spacing w:line="240" w:lineRule="auto"/>
        <w:ind w:left="720"/>
        <w:jc w:val="both"/>
      </w:pPr>
      <w:r>
        <w:t xml:space="preserve"> </w:t>
      </w:r>
    </w:p>
    <w:p w14:paraId="00000079" w14:textId="77777777" w:rsidR="00F0504A" w:rsidRDefault="00000000">
      <w:pPr>
        <w:pStyle w:val="Heading5"/>
        <w:numPr>
          <w:ilvl w:val="0"/>
          <w:numId w:val="4"/>
        </w:numPr>
        <w:shd w:val="clear" w:color="auto" w:fill="FFFFFF"/>
        <w:spacing w:before="0" w:after="0" w:line="240" w:lineRule="auto"/>
        <w:jc w:val="both"/>
        <w:rPr>
          <w:b/>
          <w:bCs/>
        </w:rPr>
      </w:pPr>
      <w:bookmarkStart w:id="13" w:name="_w30cis6a7jwz" w:colFirst="0" w:colLast="0"/>
      <w:bookmarkEnd w:id="13"/>
      <w:r>
        <w:rPr>
          <w:b/>
          <w:bCs/>
          <w:color w:val="000000"/>
        </w:rPr>
        <w:lastRenderedPageBreak/>
        <w:t xml:space="preserve">Update Liaisons (written updates) </w:t>
      </w:r>
    </w:p>
    <w:p w14:paraId="0000007A" w14:textId="77777777" w:rsidR="00F0504A" w:rsidRDefault="00000000">
      <w:pPr>
        <w:numPr>
          <w:ilvl w:val="1"/>
          <w:numId w:val="5"/>
        </w:numPr>
        <w:shd w:val="clear" w:color="auto" w:fill="FFFFFF"/>
        <w:spacing w:line="240" w:lineRule="auto"/>
        <w:jc w:val="both"/>
        <w:rPr>
          <w:b/>
          <w:bCs/>
          <w:i/>
          <w:iCs/>
        </w:rPr>
      </w:pPr>
      <w:r>
        <w:rPr>
          <w:b/>
          <w:bCs/>
          <w:i/>
          <w:iCs/>
        </w:rPr>
        <w:t xml:space="preserve">Update </w:t>
      </w:r>
      <w:proofErr w:type="spellStart"/>
      <w:r>
        <w:rPr>
          <w:b/>
          <w:bCs/>
          <w:i/>
          <w:iCs/>
        </w:rPr>
        <w:t>ccNSO</w:t>
      </w:r>
      <w:proofErr w:type="spellEnd"/>
      <w:r>
        <w:rPr>
          <w:b/>
          <w:bCs/>
          <w:i/>
          <w:iCs/>
        </w:rPr>
        <w:t xml:space="preserve"> Liaison to ALAC</w:t>
      </w:r>
      <w:r>
        <w:t xml:space="preserve"> </w:t>
      </w:r>
    </w:p>
    <w:p w14:paraId="0000007B" w14:textId="77777777" w:rsidR="00F0504A" w:rsidRDefault="00000000">
      <w:pPr>
        <w:numPr>
          <w:ilvl w:val="1"/>
          <w:numId w:val="5"/>
        </w:numPr>
        <w:shd w:val="clear" w:color="auto" w:fill="FFFFFF"/>
        <w:spacing w:line="240" w:lineRule="auto"/>
        <w:jc w:val="both"/>
        <w:rPr>
          <w:b/>
          <w:bCs/>
          <w:i/>
          <w:iCs/>
        </w:rPr>
      </w:pPr>
      <w:r>
        <w:rPr>
          <w:b/>
          <w:bCs/>
          <w:i/>
          <w:iCs/>
        </w:rPr>
        <w:t xml:space="preserve">Update </w:t>
      </w:r>
      <w:proofErr w:type="spellStart"/>
      <w:r>
        <w:rPr>
          <w:b/>
          <w:bCs/>
          <w:i/>
          <w:iCs/>
        </w:rPr>
        <w:t>ccNSO</w:t>
      </w:r>
      <w:proofErr w:type="spellEnd"/>
      <w:r>
        <w:rPr>
          <w:b/>
          <w:bCs/>
          <w:i/>
          <w:iCs/>
        </w:rPr>
        <w:t xml:space="preserve"> Liaison to GNSO Council</w:t>
      </w:r>
      <w:r>
        <w:t xml:space="preserve"> </w:t>
      </w:r>
    </w:p>
    <w:p w14:paraId="0000007C" w14:textId="77777777" w:rsidR="00F0504A" w:rsidRDefault="00000000">
      <w:pPr>
        <w:shd w:val="clear" w:color="auto" w:fill="FFFFFF"/>
        <w:spacing w:line="240" w:lineRule="auto"/>
        <w:ind w:left="1440"/>
        <w:jc w:val="both"/>
      </w:pPr>
      <w:r>
        <w:t xml:space="preserve"> </w:t>
      </w:r>
    </w:p>
    <w:p w14:paraId="0000007D" w14:textId="77777777" w:rsidR="00F0504A" w:rsidRDefault="00000000">
      <w:pPr>
        <w:pStyle w:val="Heading5"/>
        <w:numPr>
          <w:ilvl w:val="0"/>
          <w:numId w:val="4"/>
        </w:numPr>
        <w:shd w:val="clear" w:color="auto" w:fill="FFFFFF"/>
        <w:spacing w:before="0" w:after="0" w:line="240" w:lineRule="auto"/>
        <w:jc w:val="both"/>
        <w:rPr>
          <w:b/>
          <w:bCs/>
        </w:rPr>
      </w:pPr>
      <w:bookmarkStart w:id="14" w:name="_z99em6t8bflz" w:colFirst="0" w:colLast="0"/>
      <w:bookmarkEnd w:id="14"/>
      <w:r>
        <w:rPr>
          <w:b/>
          <w:bCs/>
          <w:color w:val="000000"/>
        </w:rPr>
        <w:t>Progress Board Consideration ccPDP4-IDN &amp; Implementation ccPDP3</w:t>
      </w:r>
    </w:p>
    <w:p w14:paraId="0000007E" w14:textId="77777777" w:rsidR="00F0504A" w:rsidRDefault="00000000">
      <w:pPr>
        <w:shd w:val="clear" w:color="auto" w:fill="FFFFFF"/>
        <w:spacing w:line="240" w:lineRule="auto"/>
        <w:ind w:left="720"/>
        <w:jc w:val="both"/>
        <w:rPr>
          <w:b/>
          <w:bCs/>
        </w:rPr>
      </w:pPr>
      <w:r>
        <w:t>Informational</w:t>
      </w:r>
    </w:p>
    <w:p w14:paraId="0000007F" w14:textId="77777777" w:rsidR="00F0504A" w:rsidRDefault="00F0504A">
      <w:pPr>
        <w:shd w:val="clear" w:color="auto" w:fill="FFFFFF"/>
        <w:spacing w:line="240" w:lineRule="auto"/>
        <w:jc w:val="both"/>
      </w:pPr>
    </w:p>
    <w:p w14:paraId="00000080" w14:textId="77777777" w:rsidR="00F0504A" w:rsidRDefault="00000000">
      <w:pPr>
        <w:pStyle w:val="Heading5"/>
        <w:numPr>
          <w:ilvl w:val="0"/>
          <w:numId w:val="4"/>
        </w:numPr>
        <w:shd w:val="clear" w:color="auto" w:fill="FFFFFF"/>
        <w:spacing w:before="0" w:after="0" w:line="240" w:lineRule="auto"/>
        <w:jc w:val="both"/>
        <w:rPr>
          <w:b/>
          <w:bCs/>
        </w:rPr>
      </w:pPr>
      <w:bookmarkStart w:id="15" w:name="_nj6lg5esrohy" w:colFirst="0" w:colLast="0"/>
      <w:bookmarkEnd w:id="15"/>
      <w:r>
        <w:rPr>
          <w:b/>
          <w:bCs/>
          <w:color w:val="000000"/>
        </w:rPr>
        <w:t>Progress CCG Review of Reviews</w:t>
      </w:r>
    </w:p>
    <w:p w14:paraId="00000081" w14:textId="77777777" w:rsidR="00F0504A" w:rsidRDefault="00000000">
      <w:pPr>
        <w:shd w:val="clear" w:color="auto" w:fill="FFFFFF"/>
        <w:spacing w:line="240" w:lineRule="auto"/>
        <w:ind w:left="1440" w:hanging="720"/>
        <w:jc w:val="both"/>
      </w:pPr>
      <w:r>
        <w:t>Informational</w:t>
      </w:r>
    </w:p>
    <w:p w14:paraId="00000082" w14:textId="77777777" w:rsidR="00F0504A" w:rsidRDefault="00F0504A">
      <w:pPr>
        <w:shd w:val="clear" w:color="auto" w:fill="FFFFFF"/>
        <w:spacing w:line="240" w:lineRule="auto"/>
        <w:jc w:val="both"/>
        <w:rPr>
          <w:b/>
          <w:bCs/>
        </w:rPr>
      </w:pPr>
    </w:p>
    <w:p w14:paraId="00000083" w14:textId="77777777" w:rsidR="00F0504A" w:rsidRDefault="00000000">
      <w:pPr>
        <w:pStyle w:val="Heading5"/>
        <w:numPr>
          <w:ilvl w:val="0"/>
          <w:numId w:val="4"/>
        </w:numPr>
        <w:shd w:val="clear" w:color="auto" w:fill="FFFFFF"/>
        <w:spacing w:before="0" w:after="0" w:line="240" w:lineRule="auto"/>
        <w:jc w:val="both"/>
        <w:rPr>
          <w:b/>
          <w:bCs/>
        </w:rPr>
      </w:pPr>
      <w:bookmarkStart w:id="16" w:name="_zgt1s41yrg9s" w:colFirst="0" w:colLast="0"/>
      <w:bookmarkEnd w:id="16"/>
      <w:r>
        <w:rPr>
          <w:b/>
          <w:bCs/>
          <w:color w:val="000000"/>
        </w:rPr>
        <w:t xml:space="preserve">Update Chair, Vice-chairs, </w:t>
      </w:r>
      <w:proofErr w:type="spellStart"/>
      <w:r>
        <w:rPr>
          <w:b/>
          <w:bCs/>
          <w:color w:val="000000"/>
        </w:rPr>
        <w:t>Councillors</w:t>
      </w:r>
      <w:proofErr w:type="spellEnd"/>
      <w:r>
        <w:rPr>
          <w:b/>
          <w:bCs/>
          <w:color w:val="000000"/>
        </w:rPr>
        <w:t xml:space="preserve">, Regional </w:t>
      </w:r>
      <w:proofErr w:type="spellStart"/>
      <w:r>
        <w:rPr>
          <w:b/>
          <w:bCs/>
          <w:color w:val="000000"/>
        </w:rPr>
        <w:t>Organisations</w:t>
      </w:r>
      <w:proofErr w:type="spellEnd"/>
      <w:r>
        <w:rPr>
          <w:b/>
          <w:bCs/>
          <w:color w:val="000000"/>
        </w:rPr>
        <w:t xml:space="preserve">, Secretariat </w:t>
      </w:r>
    </w:p>
    <w:p w14:paraId="00000084" w14:textId="77777777" w:rsidR="00F0504A" w:rsidRDefault="00F0504A">
      <w:pPr>
        <w:pStyle w:val="Heading4"/>
        <w:shd w:val="clear" w:color="auto" w:fill="FFFFFF"/>
        <w:spacing w:before="0" w:after="0" w:line="240" w:lineRule="auto"/>
        <w:jc w:val="both"/>
        <w:rPr>
          <w:sz w:val="22"/>
          <w:szCs w:val="22"/>
        </w:rPr>
      </w:pPr>
      <w:bookmarkStart w:id="17" w:name="_tnh3z33ekg6h" w:colFirst="0" w:colLast="0"/>
      <w:bookmarkEnd w:id="17"/>
    </w:p>
    <w:p w14:paraId="00000085" w14:textId="77777777" w:rsidR="00F0504A" w:rsidRDefault="00000000">
      <w:pPr>
        <w:pStyle w:val="Heading4"/>
        <w:shd w:val="clear" w:color="auto" w:fill="FFFFFF"/>
        <w:spacing w:before="0" w:after="0" w:line="240" w:lineRule="auto"/>
        <w:jc w:val="both"/>
        <w:rPr>
          <w:sz w:val="22"/>
          <w:szCs w:val="22"/>
        </w:rPr>
      </w:pPr>
      <w:bookmarkStart w:id="18" w:name="_t3swz71sqqnl" w:colFirst="0" w:colLast="0"/>
      <w:bookmarkEnd w:id="18"/>
      <w:r>
        <w:rPr>
          <w:sz w:val="22"/>
          <w:szCs w:val="22"/>
        </w:rPr>
        <w:t xml:space="preserve">ADMINISTRATIVE MATTERS &amp; DECISIONS </w:t>
      </w:r>
    </w:p>
    <w:p w14:paraId="00000086" w14:textId="77777777" w:rsidR="00F0504A" w:rsidRDefault="00F0504A">
      <w:pPr>
        <w:shd w:val="clear" w:color="auto" w:fill="FFFFFF"/>
        <w:spacing w:line="240" w:lineRule="auto"/>
        <w:jc w:val="both"/>
        <w:rPr>
          <w:b/>
          <w:bCs/>
        </w:rPr>
      </w:pPr>
    </w:p>
    <w:p w14:paraId="00000087" w14:textId="77777777" w:rsidR="00F0504A" w:rsidRDefault="00000000">
      <w:pPr>
        <w:pStyle w:val="Heading5"/>
        <w:numPr>
          <w:ilvl w:val="0"/>
          <w:numId w:val="4"/>
        </w:numPr>
        <w:shd w:val="clear" w:color="auto" w:fill="FFFFFF"/>
        <w:spacing w:before="0" w:after="0" w:line="240" w:lineRule="auto"/>
        <w:jc w:val="both"/>
        <w:rPr>
          <w:b/>
          <w:bCs/>
          <w:color w:val="000000"/>
        </w:rPr>
      </w:pPr>
      <w:bookmarkStart w:id="19" w:name="_bjk78x5ztuns" w:colFirst="0" w:colLast="0"/>
      <w:bookmarkEnd w:id="19"/>
      <w:r>
        <w:rPr>
          <w:b/>
          <w:bCs/>
          <w:color w:val="000000"/>
        </w:rPr>
        <w:t>Council Chair and Vice-Chair Election</w:t>
      </w:r>
    </w:p>
    <w:p w14:paraId="00000088" w14:textId="77777777" w:rsidR="00F0504A" w:rsidRDefault="00000000">
      <w:pPr>
        <w:numPr>
          <w:ilvl w:val="1"/>
          <w:numId w:val="4"/>
        </w:numPr>
        <w:rPr>
          <w:b/>
          <w:bCs/>
          <w:i/>
          <w:iCs/>
        </w:rPr>
      </w:pPr>
      <w:r>
        <w:rPr>
          <w:b/>
          <w:bCs/>
          <w:i/>
          <w:iCs/>
        </w:rPr>
        <w:t>Chair Election</w:t>
      </w:r>
    </w:p>
    <w:p w14:paraId="00000089" w14:textId="77777777" w:rsidR="00F0504A" w:rsidRDefault="00000000">
      <w:pPr>
        <w:ind w:left="1440"/>
        <w:rPr>
          <w:sz w:val="24"/>
          <w:szCs w:val="24"/>
        </w:rPr>
      </w:pPr>
      <w:r>
        <w:rPr>
          <w:sz w:val="24"/>
          <w:szCs w:val="24"/>
        </w:rPr>
        <w:t xml:space="preserve">The </w:t>
      </w:r>
      <w:proofErr w:type="spellStart"/>
      <w:r>
        <w:rPr>
          <w:sz w:val="24"/>
          <w:szCs w:val="24"/>
        </w:rPr>
        <w:t>ccNSO</w:t>
      </w:r>
      <w:proofErr w:type="spellEnd"/>
      <w:r>
        <w:rPr>
          <w:sz w:val="24"/>
          <w:szCs w:val="24"/>
        </w:rPr>
        <w:t xml:space="preserve"> Council is expected to elect its chair from its members at this meeting.</w:t>
      </w:r>
    </w:p>
    <w:p w14:paraId="0000008A" w14:textId="77777777" w:rsidR="00F0504A" w:rsidRDefault="00F0504A">
      <w:pPr>
        <w:ind w:left="1440"/>
        <w:rPr>
          <w:b/>
          <w:bCs/>
          <w:sz w:val="24"/>
          <w:szCs w:val="24"/>
        </w:rPr>
      </w:pPr>
    </w:p>
    <w:p w14:paraId="0000008B" w14:textId="77777777" w:rsidR="00F0504A" w:rsidRDefault="00000000">
      <w:pPr>
        <w:ind w:left="1440"/>
        <w:rPr>
          <w:b/>
          <w:bCs/>
        </w:rPr>
      </w:pPr>
      <w:r>
        <w:rPr>
          <w:b/>
          <w:bCs/>
        </w:rPr>
        <w:t>Draft Resolution</w:t>
      </w:r>
    </w:p>
    <w:p w14:paraId="0000008C" w14:textId="77777777" w:rsidR="00F0504A" w:rsidRDefault="00000000">
      <w:pPr>
        <w:ind w:left="1440"/>
        <w:rPr>
          <w:b/>
          <w:bCs/>
          <w:i/>
          <w:iCs/>
        </w:rPr>
      </w:pPr>
      <w:r>
        <w:rPr>
          <w:b/>
          <w:bCs/>
          <w:i/>
          <w:iCs/>
        </w:rPr>
        <w:t>Decision</w:t>
      </w:r>
    </w:p>
    <w:p w14:paraId="0000008D" w14:textId="77777777" w:rsidR="00F0504A" w:rsidRDefault="00000000">
      <w:pPr>
        <w:ind w:left="1440"/>
        <w:rPr>
          <w:b/>
          <w:bCs/>
        </w:rPr>
      </w:pPr>
      <w:r>
        <w:rPr>
          <w:b/>
          <w:bCs/>
        </w:rPr>
        <w:t>In accordance with the procedure to select its chair and vice-chairs, as included in the</w:t>
      </w:r>
      <w:hyperlink r:id="rId13">
        <w:r>
          <w:rPr>
            <w:b/>
            <w:bCs/>
          </w:rPr>
          <w:t xml:space="preserve"> </w:t>
        </w:r>
      </w:hyperlink>
      <w:hyperlink r:id="rId14">
        <w:r>
          <w:rPr>
            <w:b/>
            <w:bCs/>
            <w:color w:val="0000FF"/>
            <w:u w:val="single"/>
          </w:rPr>
          <w:t xml:space="preserve">Guideline </w:t>
        </w:r>
        <w:proofErr w:type="spellStart"/>
        <w:r>
          <w:rPr>
            <w:b/>
            <w:bCs/>
            <w:color w:val="0000FF"/>
            <w:u w:val="single"/>
          </w:rPr>
          <w:t>ccNSO</w:t>
        </w:r>
        <w:proofErr w:type="spellEnd"/>
        <w:r>
          <w:rPr>
            <w:b/>
            <w:bCs/>
            <w:color w:val="0000FF"/>
            <w:u w:val="single"/>
          </w:rPr>
          <w:t xml:space="preserve"> Roles and Responsibilities</w:t>
        </w:r>
      </w:hyperlink>
      <w:r>
        <w:rPr>
          <w:b/>
          <w:bCs/>
        </w:rPr>
        <w:t xml:space="preserve"> adopted on 26 February 2018, [insert name] was duly nominated and seconded as candidate Chair of the </w:t>
      </w:r>
      <w:proofErr w:type="spellStart"/>
      <w:r>
        <w:rPr>
          <w:b/>
          <w:bCs/>
        </w:rPr>
        <w:t>ccNSO</w:t>
      </w:r>
      <w:proofErr w:type="spellEnd"/>
      <w:r>
        <w:rPr>
          <w:b/>
          <w:bCs/>
        </w:rPr>
        <w:t xml:space="preserve">, and accepted her /his nomination and the </w:t>
      </w:r>
      <w:proofErr w:type="spellStart"/>
      <w:r>
        <w:rPr>
          <w:b/>
          <w:bCs/>
        </w:rPr>
        <w:t>ccNSO</w:t>
      </w:r>
      <w:proofErr w:type="spellEnd"/>
      <w:r>
        <w:rPr>
          <w:b/>
          <w:bCs/>
        </w:rPr>
        <w:t xml:space="preserve"> Council elects [insert name] to serve as its Chair starting at the end of the ICANN85 until the end of ICANN88.</w:t>
      </w:r>
    </w:p>
    <w:p w14:paraId="0000008E" w14:textId="77777777" w:rsidR="00F0504A" w:rsidRDefault="00F0504A">
      <w:pPr>
        <w:ind w:left="1440"/>
        <w:rPr>
          <w:b/>
          <w:bCs/>
        </w:rPr>
      </w:pPr>
    </w:p>
    <w:p w14:paraId="0000008F" w14:textId="77777777" w:rsidR="00F0504A" w:rsidRDefault="00000000">
      <w:pPr>
        <w:ind w:left="1440"/>
        <w:rPr>
          <w:b/>
          <w:bCs/>
        </w:rPr>
      </w:pPr>
      <w:r>
        <w:rPr>
          <w:b/>
          <w:bCs/>
        </w:rPr>
        <w:t xml:space="preserve">The secretariat is requested to inform the ICANN secretary accordingly and post an announcement on the </w:t>
      </w:r>
      <w:proofErr w:type="spellStart"/>
      <w:r>
        <w:rPr>
          <w:b/>
          <w:bCs/>
        </w:rPr>
        <w:t>ccNSO</w:t>
      </w:r>
      <w:proofErr w:type="spellEnd"/>
      <w:r>
        <w:rPr>
          <w:b/>
          <w:bCs/>
        </w:rPr>
        <w:t xml:space="preserve"> Website. This resolution becomes effective upon publication.</w:t>
      </w:r>
    </w:p>
    <w:p w14:paraId="00000090" w14:textId="77777777" w:rsidR="00F0504A" w:rsidRDefault="00000000">
      <w:pPr>
        <w:ind w:left="720"/>
        <w:rPr>
          <w:sz w:val="24"/>
          <w:szCs w:val="24"/>
        </w:rPr>
      </w:pPr>
      <w:r>
        <w:rPr>
          <w:sz w:val="24"/>
          <w:szCs w:val="24"/>
        </w:rPr>
        <w:t xml:space="preserve"> </w:t>
      </w:r>
    </w:p>
    <w:p w14:paraId="00000091" w14:textId="77777777" w:rsidR="00F0504A" w:rsidRDefault="00000000">
      <w:pPr>
        <w:numPr>
          <w:ilvl w:val="1"/>
          <w:numId w:val="4"/>
        </w:numPr>
        <w:rPr>
          <w:b/>
          <w:bCs/>
          <w:i/>
          <w:iCs/>
          <w:sz w:val="24"/>
          <w:szCs w:val="24"/>
        </w:rPr>
      </w:pPr>
      <w:r>
        <w:rPr>
          <w:b/>
          <w:bCs/>
          <w:i/>
          <w:iCs/>
          <w:sz w:val="24"/>
          <w:szCs w:val="24"/>
        </w:rPr>
        <w:t xml:space="preserve">Election of the </w:t>
      </w:r>
      <w:proofErr w:type="spellStart"/>
      <w:r>
        <w:rPr>
          <w:b/>
          <w:bCs/>
          <w:i/>
          <w:iCs/>
          <w:sz w:val="24"/>
          <w:szCs w:val="24"/>
        </w:rPr>
        <w:t>ccNSO</w:t>
      </w:r>
      <w:proofErr w:type="spellEnd"/>
      <w:r>
        <w:rPr>
          <w:b/>
          <w:bCs/>
          <w:i/>
          <w:iCs/>
          <w:sz w:val="24"/>
          <w:szCs w:val="24"/>
        </w:rPr>
        <w:t xml:space="preserve"> Council vice-chairs</w:t>
      </w:r>
    </w:p>
    <w:p w14:paraId="00000092" w14:textId="77777777" w:rsidR="00F0504A" w:rsidRDefault="00000000">
      <w:pPr>
        <w:ind w:left="1440"/>
        <w:rPr>
          <w:b/>
          <w:bCs/>
        </w:rPr>
      </w:pPr>
      <w:r>
        <w:rPr>
          <w:b/>
          <w:bCs/>
        </w:rPr>
        <w:t>Draft Resolution</w:t>
      </w:r>
    </w:p>
    <w:p w14:paraId="00000093" w14:textId="77777777" w:rsidR="00F0504A" w:rsidRDefault="00000000">
      <w:pPr>
        <w:ind w:left="1440"/>
        <w:rPr>
          <w:b/>
          <w:bCs/>
          <w:i/>
          <w:iCs/>
        </w:rPr>
      </w:pPr>
      <w:r>
        <w:rPr>
          <w:b/>
          <w:bCs/>
          <w:i/>
          <w:iCs/>
        </w:rPr>
        <w:t>Decision</w:t>
      </w:r>
    </w:p>
    <w:p w14:paraId="00000094" w14:textId="77777777" w:rsidR="00F0504A" w:rsidRDefault="00000000">
      <w:pPr>
        <w:ind w:left="1440"/>
        <w:rPr>
          <w:b/>
          <w:bCs/>
        </w:rPr>
      </w:pPr>
      <w:r>
        <w:rPr>
          <w:b/>
          <w:bCs/>
        </w:rPr>
        <w:t>In accordance with the procedure to select its chair and vice-chairs, as included in the</w:t>
      </w:r>
      <w:hyperlink r:id="rId15">
        <w:r>
          <w:rPr>
            <w:b/>
            <w:bCs/>
          </w:rPr>
          <w:t xml:space="preserve"> </w:t>
        </w:r>
      </w:hyperlink>
      <w:hyperlink r:id="rId16">
        <w:r>
          <w:rPr>
            <w:b/>
            <w:bCs/>
            <w:color w:val="0000FF"/>
            <w:u w:val="single"/>
          </w:rPr>
          <w:t xml:space="preserve">Guideline </w:t>
        </w:r>
        <w:proofErr w:type="spellStart"/>
        <w:r>
          <w:rPr>
            <w:b/>
            <w:bCs/>
            <w:color w:val="0000FF"/>
            <w:u w:val="single"/>
          </w:rPr>
          <w:t>ccNSO</w:t>
        </w:r>
        <w:proofErr w:type="spellEnd"/>
        <w:r>
          <w:rPr>
            <w:b/>
            <w:bCs/>
            <w:color w:val="0000FF"/>
            <w:u w:val="single"/>
          </w:rPr>
          <w:t xml:space="preserve"> Roles and Responsibilities</w:t>
        </w:r>
      </w:hyperlink>
      <w:r>
        <w:rPr>
          <w:b/>
          <w:bCs/>
        </w:rPr>
        <w:t xml:space="preserve"> adopted on 26 February 2018, [insert names] were duly nominated and seconded, and accepted their nominations. It is noted that the Chair, and Vice-Chairs are all residing in different ICANN regions. The </w:t>
      </w:r>
      <w:proofErr w:type="spellStart"/>
      <w:r>
        <w:rPr>
          <w:b/>
          <w:bCs/>
        </w:rPr>
        <w:t>ccNSO</w:t>
      </w:r>
      <w:proofErr w:type="spellEnd"/>
      <w:r>
        <w:rPr>
          <w:b/>
          <w:bCs/>
        </w:rPr>
        <w:t xml:space="preserve"> Council elects [insert </w:t>
      </w:r>
      <w:proofErr w:type="gramStart"/>
      <w:r>
        <w:rPr>
          <w:b/>
          <w:bCs/>
        </w:rPr>
        <w:t>names ]</w:t>
      </w:r>
      <w:proofErr w:type="gramEnd"/>
      <w:r>
        <w:rPr>
          <w:b/>
          <w:bCs/>
        </w:rPr>
        <w:t xml:space="preserve"> to serve as its Vice-Chairs starting at the end of the ICANN85 meeting until the end of the ICANN88 meeting.</w:t>
      </w:r>
    </w:p>
    <w:p w14:paraId="00000095" w14:textId="77777777" w:rsidR="00F0504A" w:rsidRDefault="00000000">
      <w:pPr>
        <w:ind w:left="1440"/>
        <w:rPr>
          <w:b/>
          <w:bCs/>
        </w:rPr>
      </w:pPr>
      <w:r>
        <w:rPr>
          <w:b/>
          <w:bCs/>
        </w:rPr>
        <w:t xml:space="preserve"> </w:t>
      </w:r>
    </w:p>
    <w:p w14:paraId="00000096" w14:textId="77777777" w:rsidR="00F0504A" w:rsidRDefault="00000000">
      <w:pPr>
        <w:ind w:left="1440"/>
        <w:rPr>
          <w:b/>
          <w:bCs/>
          <w:i/>
          <w:iCs/>
        </w:rPr>
      </w:pPr>
      <w:r>
        <w:rPr>
          <w:b/>
          <w:bCs/>
        </w:rPr>
        <w:t xml:space="preserve">The secretariat is requested to inform the ICANN secretary accordingly and post an announcement on the </w:t>
      </w:r>
      <w:proofErr w:type="spellStart"/>
      <w:r>
        <w:rPr>
          <w:b/>
          <w:bCs/>
        </w:rPr>
        <w:t>ccNSO</w:t>
      </w:r>
      <w:proofErr w:type="spellEnd"/>
      <w:r>
        <w:rPr>
          <w:b/>
          <w:bCs/>
        </w:rPr>
        <w:t xml:space="preserve"> Website. This resolution becomes effective upon publication.</w:t>
      </w:r>
    </w:p>
    <w:p w14:paraId="00000097" w14:textId="77777777" w:rsidR="00F0504A" w:rsidRDefault="00F0504A">
      <w:pPr>
        <w:ind w:left="720"/>
      </w:pPr>
    </w:p>
    <w:p w14:paraId="00000098" w14:textId="77777777" w:rsidR="00F0504A" w:rsidRDefault="00000000">
      <w:pPr>
        <w:pStyle w:val="Heading5"/>
        <w:numPr>
          <w:ilvl w:val="0"/>
          <w:numId w:val="4"/>
        </w:numPr>
        <w:shd w:val="clear" w:color="auto" w:fill="FFFFFF"/>
        <w:spacing w:before="0" w:after="0" w:line="240" w:lineRule="auto"/>
        <w:jc w:val="both"/>
        <w:rPr>
          <w:b/>
          <w:bCs/>
          <w:color w:val="000000"/>
        </w:rPr>
      </w:pPr>
      <w:bookmarkStart w:id="20" w:name="_wfxm9m6yu5kr" w:colFirst="0" w:colLast="0"/>
      <w:bookmarkEnd w:id="20"/>
      <w:r>
        <w:rPr>
          <w:b/>
          <w:bCs/>
          <w:color w:val="000000"/>
        </w:rPr>
        <w:t xml:space="preserve">Adoption Roles and Responsibilities </w:t>
      </w:r>
      <w:proofErr w:type="spellStart"/>
      <w:r>
        <w:rPr>
          <w:b/>
          <w:bCs/>
          <w:color w:val="000000"/>
        </w:rPr>
        <w:t>Councillors</w:t>
      </w:r>
      <w:proofErr w:type="spellEnd"/>
      <w:r>
        <w:rPr>
          <w:b/>
          <w:bCs/>
          <w:color w:val="000000"/>
        </w:rPr>
        <w:t xml:space="preserve"> March 2026 - March 2027</w:t>
      </w:r>
    </w:p>
    <w:p w14:paraId="00000099" w14:textId="77777777" w:rsidR="00F0504A" w:rsidRDefault="00000000">
      <w:pPr>
        <w:rPr>
          <w:sz w:val="24"/>
          <w:szCs w:val="24"/>
        </w:rPr>
      </w:pPr>
      <w:r>
        <w:rPr>
          <w:b/>
          <w:bCs/>
          <w:sz w:val="24"/>
          <w:szCs w:val="24"/>
        </w:rPr>
        <w:tab/>
      </w:r>
      <w:r>
        <w:rPr>
          <w:sz w:val="24"/>
          <w:szCs w:val="24"/>
        </w:rPr>
        <w:t>For Decision</w:t>
      </w:r>
    </w:p>
    <w:p w14:paraId="0000009A" w14:textId="77777777" w:rsidR="00F0504A" w:rsidRDefault="00000000">
      <w:pPr>
        <w:ind w:left="720"/>
        <w:rPr>
          <w:b/>
          <w:bCs/>
          <w:sz w:val="24"/>
          <w:szCs w:val="24"/>
        </w:rPr>
      </w:pPr>
      <w:r>
        <w:rPr>
          <w:b/>
          <w:bCs/>
          <w:sz w:val="24"/>
          <w:szCs w:val="24"/>
        </w:rPr>
        <w:t>Draft Resolution</w:t>
      </w:r>
    </w:p>
    <w:p w14:paraId="0000009B" w14:textId="77777777" w:rsidR="00F0504A" w:rsidRDefault="00000000">
      <w:pPr>
        <w:ind w:left="720"/>
        <w:rPr>
          <w:sz w:val="24"/>
          <w:szCs w:val="24"/>
        </w:rPr>
      </w:pPr>
      <w:r>
        <w:rPr>
          <w:b/>
          <w:bCs/>
          <w:i/>
          <w:iCs/>
          <w:sz w:val="24"/>
          <w:szCs w:val="24"/>
        </w:rPr>
        <w:t xml:space="preserve">Decision </w:t>
      </w:r>
      <w:r>
        <w:rPr>
          <w:sz w:val="24"/>
          <w:szCs w:val="24"/>
        </w:rPr>
        <w:t xml:space="preserve"> </w:t>
      </w:r>
    </w:p>
    <w:p w14:paraId="0000009C" w14:textId="77777777" w:rsidR="00F0504A" w:rsidRDefault="00000000">
      <w:pPr>
        <w:ind w:left="720"/>
        <w:rPr>
          <w:b/>
          <w:bCs/>
          <w:sz w:val="24"/>
          <w:szCs w:val="24"/>
        </w:rPr>
      </w:pPr>
      <w:r>
        <w:rPr>
          <w:b/>
          <w:bCs/>
          <w:sz w:val="24"/>
          <w:szCs w:val="24"/>
        </w:rPr>
        <w:t xml:space="preserve">The </w:t>
      </w:r>
      <w:proofErr w:type="spellStart"/>
      <w:r>
        <w:rPr>
          <w:b/>
          <w:bCs/>
          <w:sz w:val="24"/>
          <w:szCs w:val="24"/>
        </w:rPr>
        <w:t>ccNSO</w:t>
      </w:r>
      <w:proofErr w:type="spellEnd"/>
      <w:r>
        <w:rPr>
          <w:b/>
          <w:bCs/>
          <w:sz w:val="24"/>
          <w:szCs w:val="24"/>
        </w:rPr>
        <w:t xml:space="preserve"> Council adopts the March 2026 - March 2027 overview of roles and responsibilities and their assignment to </w:t>
      </w:r>
      <w:proofErr w:type="spellStart"/>
      <w:r>
        <w:rPr>
          <w:b/>
          <w:bCs/>
          <w:sz w:val="24"/>
          <w:szCs w:val="24"/>
        </w:rPr>
        <w:t>Councillors</w:t>
      </w:r>
      <w:proofErr w:type="spellEnd"/>
      <w:r>
        <w:rPr>
          <w:b/>
          <w:bCs/>
          <w:sz w:val="24"/>
          <w:szCs w:val="24"/>
        </w:rPr>
        <w:t xml:space="preserve">, including those of the Council Chair and Vice-Chair as decided under item 11 a. and b. above. The secretariat is requested to publish this resolution and the overview on the </w:t>
      </w:r>
      <w:proofErr w:type="spellStart"/>
      <w:r>
        <w:rPr>
          <w:b/>
          <w:bCs/>
          <w:sz w:val="24"/>
          <w:szCs w:val="24"/>
        </w:rPr>
        <w:t>ccNSO</w:t>
      </w:r>
      <w:proofErr w:type="spellEnd"/>
      <w:r>
        <w:rPr>
          <w:b/>
          <w:bCs/>
          <w:sz w:val="24"/>
          <w:szCs w:val="24"/>
        </w:rPr>
        <w:t xml:space="preserve"> website as soon as possible. This resolution becomes effective upon its publication.</w:t>
      </w:r>
    </w:p>
    <w:p w14:paraId="0000009D" w14:textId="77777777" w:rsidR="00F0504A" w:rsidRDefault="00F0504A">
      <w:pPr>
        <w:ind w:left="720"/>
      </w:pPr>
    </w:p>
    <w:p w14:paraId="0000009E" w14:textId="77777777" w:rsidR="00F0504A" w:rsidRDefault="00F0504A">
      <w:pPr>
        <w:ind w:left="720"/>
      </w:pPr>
    </w:p>
    <w:p w14:paraId="0000009F" w14:textId="77777777" w:rsidR="00F0504A" w:rsidRDefault="00000000">
      <w:pPr>
        <w:pStyle w:val="Heading5"/>
        <w:numPr>
          <w:ilvl w:val="0"/>
          <w:numId w:val="4"/>
        </w:numPr>
        <w:shd w:val="clear" w:color="auto" w:fill="FFFFFF"/>
        <w:spacing w:before="0" w:after="0" w:line="240" w:lineRule="auto"/>
        <w:jc w:val="both"/>
        <w:rPr>
          <w:b/>
          <w:bCs/>
          <w:color w:val="000000"/>
        </w:rPr>
      </w:pPr>
      <w:bookmarkStart w:id="21" w:name="_v2l7yxrta0qj" w:colFirst="0" w:colLast="0"/>
      <w:bookmarkEnd w:id="21"/>
      <w:r>
        <w:rPr>
          <w:b/>
          <w:bCs/>
          <w:color w:val="000000"/>
        </w:rPr>
        <w:t>Council Statement public comment section 17, 18 and charter of CSC.</w:t>
      </w:r>
    </w:p>
    <w:p w14:paraId="000000A0" w14:textId="77777777" w:rsidR="00F0504A" w:rsidRDefault="00000000">
      <w:pPr>
        <w:ind w:left="720"/>
      </w:pPr>
      <w:r>
        <w:t>For decision</w:t>
      </w:r>
    </w:p>
    <w:p w14:paraId="000000A1" w14:textId="77777777" w:rsidR="00F0504A" w:rsidRDefault="00000000">
      <w:pPr>
        <w:shd w:val="clear" w:color="auto" w:fill="FFFFFF"/>
        <w:spacing w:line="240" w:lineRule="auto"/>
        <w:ind w:left="720"/>
      </w:pPr>
      <w:r>
        <w:t xml:space="preserve">Proposed submission: </w:t>
      </w:r>
      <w:hyperlink r:id="rId17">
        <w:r>
          <w:rPr>
            <w:color w:val="1155CC"/>
            <w:u w:val="single"/>
          </w:rPr>
          <w:t>https://docs.google.com/document/d/1e0gQS1-apsI1z-CCIFcG2nRM6-yBahDO6ZBr6w_B3FY/edit?tab=t.0</w:t>
        </w:r>
      </w:hyperlink>
      <w:r>
        <w:t xml:space="preserve"> </w:t>
      </w:r>
    </w:p>
    <w:p w14:paraId="000000A2" w14:textId="77777777" w:rsidR="00F0504A" w:rsidRDefault="00F0504A">
      <w:pPr>
        <w:shd w:val="clear" w:color="auto" w:fill="FFFFFF"/>
        <w:spacing w:line="240" w:lineRule="auto"/>
        <w:ind w:left="720"/>
        <w:rPr>
          <w:b/>
          <w:bCs/>
        </w:rPr>
      </w:pPr>
    </w:p>
    <w:p w14:paraId="000000A3" w14:textId="77777777" w:rsidR="00F0504A" w:rsidRDefault="00000000">
      <w:pPr>
        <w:shd w:val="clear" w:color="auto" w:fill="FFFFFF"/>
        <w:spacing w:line="240" w:lineRule="auto"/>
        <w:ind w:left="720"/>
        <w:rPr>
          <w:b/>
          <w:bCs/>
        </w:rPr>
      </w:pPr>
      <w:r>
        <w:rPr>
          <w:b/>
          <w:bCs/>
        </w:rPr>
        <w:t>Draft Resolution</w:t>
      </w:r>
    </w:p>
    <w:p w14:paraId="000000A4" w14:textId="77777777" w:rsidR="00F0504A" w:rsidRDefault="00F0504A">
      <w:pPr>
        <w:shd w:val="clear" w:color="auto" w:fill="FFFFFF"/>
        <w:spacing w:line="240" w:lineRule="auto"/>
        <w:ind w:left="720"/>
        <w:rPr>
          <w:b/>
          <w:bCs/>
        </w:rPr>
      </w:pPr>
    </w:p>
    <w:p w14:paraId="000000A5" w14:textId="77777777" w:rsidR="00F0504A" w:rsidRDefault="00000000">
      <w:pPr>
        <w:shd w:val="clear" w:color="auto" w:fill="FFFFFF"/>
        <w:spacing w:line="240" w:lineRule="auto"/>
        <w:ind w:left="720"/>
        <w:rPr>
          <w:b/>
          <w:bCs/>
          <w:i/>
          <w:iCs/>
        </w:rPr>
      </w:pPr>
      <w:r>
        <w:rPr>
          <w:b/>
          <w:bCs/>
          <w:i/>
          <w:iCs/>
        </w:rPr>
        <w:t>Decision</w:t>
      </w:r>
    </w:p>
    <w:p w14:paraId="000000A6" w14:textId="77777777" w:rsidR="00F0504A" w:rsidRDefault="00000000">
      <w:pPr>
        <w:shd w:val="clear" w:color="auto" w:fill="FFFFFF"/>
        <w:spacing w:line="240" w:lineRule="auto"/>
        <w:ind w:left="720"/>
        <w:jc w:val="both"/>
        <w:rPr>
          <w:b/>
          <w:bCs/>
        </w:rPr>
      </w:pPr>
      <w:r>
        <w:rPr>
          <w:b/>
          <w:bCs/>
        </w:rPr>
        <w:t xml:space="preserve">The </w:t>
      </w:r>
      <w:proofErr w:type="spellStart"/>
      <w:r>
        <w:rPr>
          <w:b/>
          <w:bCs/>
        </w:rPr>
        <w:t>ccNSO</w:t>
      </w:r>
      <w:proofErr w:type="spellEnd"/>
      <w:r>
        <w:rPr>
          <w:b/>
          <w:bCs/>
        </w:rPr>
        <w:t xml:space="preserve"> council resolves to adopt the comments on the proposed changes of section 17, 18 and charter of CSC. The Council requests its chair to submit the comments, after this resolution becomes effective. The Council requests the secretariat to publish the response on the </w:t>
      </w:r>
      <w:proofErr w:type="spellStart"/>
      <w:r>
        <w:rPr>
          <w:b/>
          <w:bCs/>
        </w:rPr>
        <w:t>ccNSO</w:t>
      </w:r>
      <w:proofErr w:type="spellEnd"/>
      <w:r>
        <w:rPr>
          <w:b/>
          <w:bCs/>
        </w:rPr>
        <w:t xml:space="preserve"> website correspondence page. This resolution becomes effective upon publication.</w:t>
      </w:r>
    </w:p>
    <w:p w14:paraId="000000A7" w14:textId="77777777" w:rsidR="00F0504A" w:rsidRDefault="00F0504A">
      <w:pPr>
        <w:ind w:left="720"/>
      </w:pPr>
    </w:p>
    <w:p w14:paraId="000000A8" w14:textId="77777777" w:rsidR="00F0504A" w:rsidRDefault="00000000">
      <w:pPr>
        <w:pStyle w:val="Heading5"/>
        <w:numPr>
          <w:ilvl w:val="0"/>
          <w:numId w:val="4"/>
        </w:numPr>
        <w:shd w:val="clear" w:color="auto" w:fill="FFFFFF"/>
        <w:spacing w:before="0" w:after="0" w:line="240" w:lineRule="auto"/>
        <w:jc w:val="both"/>
        <w:rPr>
          <w:b/>
          <w:bCs/>
        </w:rPr>
      </w:pPr>
      <w:bookmarkStart w:id="22" w:name="_qzggqds751v0" w:colFirst="0" w:colLast="0"/>
      <w:bookmarkEnd w:id="22"/>
      <w:r>
        <w:rPr>
          <w:b/>
          <w:bCs/>
          <w:color w:val="000000"/>
        </w:rPr>
        <w:t xml:space="preserve">Mandate UAC to provide public comment on draft </w:t>
      </w:r>
      <w:r>
        <w:rPr>
          <w:b/>
          <w:bCs/>
          <w:color w:val="333333"/>
        </w:rPr>
        <w:t>Guidelines for Advancing UA Adoption</w:t>
      </w:r>
    </w:p>
    <w:p w14:paraId="000000A9" w14:textId="77777777" w:rsidR="00F0504A" w:rsidRDefault="00000000">
      <w:pPr>
        <w:pStyle w:val="Heading5"/>
        <w:shd w:val="clear" w:color="auto" w:fill="FFFFFF"/>
        <w:spacing w:before="0" w:after="0" w:line="240" w:lineRule="auto"/>
        <w:ind w:left="720"/>
        <w:jc w:val="both"/>
        <w:rPr>
          <w:color w:val="000000"/>
        </w:rPr>
      </w:pPr>
      <w:bookmarkStart w:id="23" w:name="_xde0i7ddhkzp" w:colFirst="0" w:colLast="0"/>
      <w:bookmarkEnd w:id="23"/>
      <w:r>
        <w:rPr>
          <w:color w:val="000000"/>
        </w:rPr>
        <w:t>For decision</w:t>
      </w:r>
    </w:p>
    <w:p w14:paraId="000000AA" w14:textId="77777777" w:rsidR="00F0504A" w:rsidRDefault="00000000">
      <w:pPr>
        <w:ind w:left="720"/>
      </w:pPr>
      <w:r>
        <w:t xml:space="preserve">The UAC </w:t>
      </w:r>
      <w:proofErr w:type="gramStart"/>
      <w:r>
        <w:t>discussed  at</w:t>
      </w:r>
      <w:proofErr w:type="gramEnd"/>
      <w:r>
        <w:t xml:space="preserve"> its meeting in Mumbai the need for public comment on UA Expert Group’s draft and expressed its willingness to draft and when mandated submit a comment on its own behalf. The UAC </w:t>
      </w:r>
      <w:proofErr w:type="spellStart"/>
      <w:r>
        <w:t>ToR</w:t>
      </w:r>
      <w:proofErr w:type="spellEnd"/>
      <w:r>
        <w:t xml:space="preserve"> does not mandate the group to do so. Council decided to mandate this group for this occasion.</w:t>
      </w:r>
    </w:p>
    <w:p w14:paraId="000000AB" w14:textId="77777777" w:rsidR="00F0504A" w:rsidRDefault="00F0504A">
      <w:pPr>
        <w:ind w:left="720"/>
      </w:pPr>
    </w:p>
    <w:p w14:paraId="000000AC" w14:textId="77777777" w:rsidR="00F0504A" w:rsidRDefault="00000000">
      <w:pPr>
        <w:ind w:left="720"/>
        <w:rPr>
          <w:b/>
          <w:bCs/>
        </w:rPr>
      </w:pPr>
      <w:r>
        <w:rPr>
          <w:b/>
          <w:bCs/>
        </w:rPr>
        <w:t>Draft Resolution</w:t>
      </w:r>
    </w:p>
    <w:p w14:paraId="000000AD" w14:textId="77777777" w:rsidR="00F0504A" w:rsidRDefault="00000000">
      <w:pPr>
        <w:ind w:left="720"/>
        <w:rPr>
          <w:b/>
          <w:bCs/>
          <w:i/>
          <w:iCs/>
        </w:rPr>
      </w:pPr>
      <w:r>
        <w:rPr>
          <w:b/>
          <w:bCs/>
          <w:i/>
          <w:iCs/>
        </w:rPr>
        <w:t>Decision</w:t>
      </w:r>
    </w:p>
    <w:p w14:paraId="000000AE" w14:textId="77777777" w:rsidR="00F0504A" w:rsidRDefault="00000000">
      <w:pPr>
        <w:ind w:left="720"/>
        <w:rPr>
          <w:b/>
          <w:bCs/>
        </w:rPr>
      </w:pPr>
      <w:r>
        <w:rPr>
          <w:b/>
          <w:bCs/>
        </w:rPr>
        <w:t xml:space="preserve">The </w:t>
      </w:r>
      <w:proofErr w:type="spellStart"/>
      <w:r>
        <w:rPr>
          <w:b/>
          <w:bCs/>
        </w:rPr>
        <w:t>ccNSO</w:t>
      </w:r>
      <w:proofErr w:type="spellEnd"/>
      <w:r>
        <w:rPr>
          <w:b/>
          <w:bCs/>
        </w:rPr>
        <w:t xml:space="preserve"> Council requests the </w:t>
      </w:r>
      <w:proofErr w:type="spellStart"/>
      <w:r>
        <w:rPr>
          <w:b/>
          <w:bCs/>
        </w:rPr>
        <w:t>ccNSO</w:t>
      </w:r>
      <w:proofErr w:type="spellEnd"/>
      <w:r>
        <w:rPr>
          <w:b/>
          <w:bCs/>
        </w:rPr>
        <w:t xml:space="preserve"> Universal Acceptance Committee (UAC) to draft a comment on ICANN’s Universal Acceptance Expert Group’s draft </w:t>
      </w:r>
      <w:r>
        <w:rPr>
          <w:b/>
          <w:bCs/>
          <w:color w:val="333333"/>
        </w:rPr>
        <w:t xml:space="preserve">Guidelines for Advancing UA Adoption. The Council also mandates the UAC to submit their comments in the related public comment forum on their own behalf, making clear that these comments </w:t>
      </w:r>
      <w:r>
        <w:rPr>
          <w:b/>
          <w:bCs/>
        </w:rPr>
        <w:t xml:space="preserve">should not be interpreted as views from the </w:t>
      </w:r>
      <w:proofErr w:type="spellStart"/>
      <w:r>
        <w:rPr>
          <w:b/>
          <w:bCs/>
        </w:rPr>
        <w:t>ccNSO</w:t>
      </w:r>
      <w:proofErr w:type="spellEnd"/>
      <w:r>
        <w:rPr>
          <w:b/>
          <w:bCs/>
        </w:rPr>
        <w:t xml:space="preserve"> Council, </w:t>
      </w:r>
      <w:proofErr w:type="spellStart"/>
      <w:r>
        <w:rPr>
          <w:b/>
          <w:bCs/>
        </w:rPr>
        <w:t>ccNSO</w:t>
      </w:r>
      <w:proofErr w:type="spellEnd"/>
      <w:r>
        <w:rPr>
          <w:b/>
          <w:bCs/>
        </w:rPr>
        <w:t xml:space="preserve"> members, nor from individual ccTLD managers. </w:t>
      </w:r>
    </w:p>
    <w:p w14:paraId="000000AF" w14:textId="77777777" w:rsidR="00F0504A" w:rsidRDefault="00F0504A"/>
    <w:p w14:paraId="000000B0" w14:textId="77777777" w:rsidR="00F0504A" w:rsidRDefault="00000000">
      <w:pPr>
        <w:pStyle w:val="Heading5"/>
        <w:numPr>
          <w:ilvl w:val="0"/>
          <w:numId w:val="4"/>
        </w:numPr>
        <w:shd w:val="clear" w:color="auto" w:fill="FFFFFF"/>
        <w:spacing w:before="0" w:after="0" w:line="240" w:lineRule="auto"/>
        <w:jc w:val="both"/>
        <w:rPr>
          <w:b/>
          <w:bCs/>
        </w:rPr>
      </w:pPr>
      <w:bookmarkStart w:id="24" w:name="_dfwjbks22m5w" w:colFirst="0" w:colLast="0"/>
      <w:bookmarkEnd w:id="24"/>
      <w:r>
        <w:rPr>
          <w:b/>
          <w:bCs/>
          <w:color w:val="000000"/>
        </w:rPr>
        <w:t xml:space="preserve">Adoption Quarterly Monitor </w:t>
      </w:r>
      <w:proofErr w:type="spellStart"/>
      <w:r>
        <w:rPr>
          <w:b/>
          <w:bCs/>
          <w:color w:val="000000"/>
        </w:rPr>
        <w:t>ccNSO</w:t>
      </w:r>
      <w:proofErr w:type="spellEnd"/>
      <w:r>
        <w:rPr>
          <w:b/>
          <w:bCs/>
          <w:color w:val="000000"/>
        </w:rPr>
        <w:t xml:space="preserve"> FY 26-27 Portfolio Activities</w:t>
      </w:r>
    </w:p>
    <w:p w14:paraId="000000B1" w14:textId="77777777" w:rsidR="00F0504A" w:rsidRDefault="00000000">
      <w:pPr>
        <w:ind w:left="720"/>
      </w:pPr>
      <w:r>
        <w:t>For decision</w:t>
      </w:r>
    </w:p>
    <w:p w14:paraId="000000B2" w14:textId="77777777" w:rsidR="00F0504A" w:rsidRDefault="00000000">
      <w:pPr>
        <w:ind w:left="720"/>
      </w:pPr>
      <w:r>
        <w:lastRenderedPageBreak/>
        <w:t>Background material: redline and clean monitor February 2026.</w:t>
      </w:r>
    </w:p>
    <w:p w14:paraId="000000B3" w14:textId="77777777" w:rsidR="00F0504A" w:rsidRDefault="00F0504A">
      <w:pPr>
        <w:ind w:left="720"/>
      </w:pPr>
    </w:p>
    <w:p w14:paraId="000000B4" w14:textId="77777777" w:rsidR="00F0504A" w:rsidRDefault="00000000">
      <w:pPr>
        <w:shd w:val="clear" w:color="auto" w:fill="FFFFFF"/>
        <w:spacing w:line="240" w:lineRule="auto"/>
        <w:ind w:left="720"/>
        <w:jc w:val="both"/>
      </w:pPr>
      <w:r>
        <w:rPr>
          <w:b/>
          <w:bCs/>
        </w:rPr>
        <w:t>Background</w:t>
      </w:r>
    </w:p>
    <w:p w14:paraId="000000B5" w14:textId="77777777" w:rsidR="00F0504A" w:rsidRDefault="00000000">
      <w:pPr>
        <w:shd w:val="clear" w:color="auto" w:fill="FFFFFF"/>
        <w:spacing w:line="240" w:lineRule="auto"/>
        <w:ind w:left="720"/>
        <w:jc w:val="both"/>
        <w:rPr>
          <w:b/>
          <w:bCs/>
        </w:rPr>
      </w:pPr>
      <w:r>
        <w:rPr>
          <w:b/>
          <w:bCs/>
        </w:rPr>
        <w:t>Draft Resolution</w:t>
      </w:r>
    </w:p>
    <w:p w14:paraId="000000B6" w14:textId="77777777" w:rsidR="00F0504A" w:rsidRDefault="00000000">
      <w:pPr>
        <w:shd w:val="clear" w:color="auto" w:fill="FFFFFF"/>
        <w:spacing w:line="240" w:lineRule="auto"/>
        <w:ind w:left="720"/>
        <w:jc w:val="both"/>
        <w:rPr>
          <w:b/>
          <w:bCs/>
          <w:i/>
          <w:iCs/>
        </w:rPr>
      </w:pPr>
      <w:r>
        <w:rPr>
          <w:b/>
          <w:bCs/>
          <w:i/>
          <w:iCs/>
        </w:rPr>
        <w:t>Background</w:t>
      </w:r>
    </w:p>
    <w:p w14:paraId="000000B7" w14:textId="77777777" w:rsidR="00F0504A" w:rsidRDefault="00000000">
      <w:pPr>
        <w:shd w:val="clear" w:color="auto" w:fill="FFFFFF"/>
        <w:spacing w:line="240" w:lineRule="auto"/>
        <w:ind w:left="720"/>
        <w:jc w:val="both"/>
      </w:pPr>
      <w:r>
        <w:t xml:space="preserve">The Triage committee is tasked to report quarterly on progress of </w:t>
      </w:r>
      <w:proofErr w:type="spellStart"/>
      <w:r>
        <w:t>ccNSO</w:t>
      </w:r>
      <w:proofErr w:type="spellEnd"/>
      <w:r>
        <w:t xml:space="preserve"> activities against planning. In that process the portfolio of activities is also updated to include new work items and if needed adjust schedules. The overview of changes to the portfolio and the quarterly update were provided by email. </w:t>
      </w:r>
    </w:p>
    <w:p w14:paraId="000000B8" w14:textId="77777777" w:rsidR="00F0504A" w:rsidRDefault="00F0504A">
      <w:pPr>
        <w:shd w:val="clear" w:color="auto" w:fill="FFFFFF"/>
        <w:spacing w:line="240" w:lineRule="auto"/>
        <w:ind w:left="720"/>
        <w:jc w:val="both"/>
      </w:pPr>
    </w:p>
    <w:p w14:paraId="000000B9" w14:textId="77777777" w:rsidR="00F0504A" w:rsidRDefault="00000000">
      <w:pPr>
        <w:shd w:val="clear" w:color="auto" w:fill="FFFFFF"/>
        <w:spacing w:line="240" w:lineRule="auto"/>
        <w:ind w:left="720"/>
        <w:jc w:val="both"/>
        <w:rPr>
          <w:b/>
          <w:bCs/>
          <w:i/>
          <w:iCs/>
        </w:rPr>
      </w:pPr>
      <w:r>
        <w:rPr>
          <w:b/>
          <w:bCs/>
          <w:i/>
          <w:iCs/>
        </w:rPr>
        <w:t>Decision</w:t>
      </w:r>
    </w:p>
    <w:p w14:paraId="000000BA" w14:textId="77777777" w:rsidR="00F0504A" w:rsidRDefault="00000000">
      <w:pPr>
        <w:shd w:val="clear" w:color="auto" w:fill="FFFFFF"/>
        <w:spacing w:line="240" w:lineRule="auto"/>
        <w:ind w:left="720"/>
        <w:jc w:val="both"/>
        <w:rPr>
          <w:b/>
          <w:bCs/>
        </w:rPr>
      </w:pPr>
      <w:r>
        <w:rPr>
          <w:b/>
          <w:bCs/>
        </w:rPr>
        <w:t xml:space="preserve">The </w:t>
      </w:r>
      <w:proofErr w:type="spellStart"/>
      <w:r>
        <w:rPr>
          <w:b/>
          <w:bCs/>
        </w:rPr>
        <w:t>ccNSO</w:t>
      </w:r>
      <w:proofErr w:type="spellEnd"/>
      <w:r>
        <w:rPr>
          <w:b/>
          <w:bCs/>
        </w:rPr>
        <w:t xml:space="preserve"> Council supports the update to the FY26-27 Portfolio of Activities and accepts the February 2026 quarterly overview. The secretariat is requested to publish the </w:t>
      </w:r>
      <w:proofErr w:type="gramStart"/>
      <w:r>
        <w:rPr>
          <w:b/>
          <w:bCs/>
        </w:rPr>
        <w:t>resolution,</w:t>
      </w:r>
      <w:proofErr w:type="gramEnd"/>
      <w:r>
        <w:rPr>
          <w:b/>
          <w:bCs/>
        </w:rPr>
        <w:t xml:space="preserve"> the decision becomes effective upon publication.</w:t>
      </w:r>
    </w:p>
    <w:p w14:paraId="000000BB" w14:textId="77777777" w:rsidR="00F0504A" w:rsidRDefault="00F0504A">
      <w:pPr>
        <w:ind w:left="720"/>
        <w:rPr>
          <w:b/>
          <w:bCs/>
        </w:rPr>
      </w:pPr>
    </w:p>
    <w:p w14:paraId="000000BC" w14:textId="77777777" w:rsidR="00F0504A" w:rsidRDefault="00000000">
      <w:pPr>
        <w:pStyle w:val="Heading5"/>
        <w:numPr>
          <w:ilvl w:val="0"/>
          <w:numId w:val="4"/>
        </w:numPr>
        <w:shd w:val="clear" w:color="auto" w:fill="FFFFFF"/>
        <w:spacing w:before="0" w:after="0" w:line="240" w:lineRule="auto"/>
        <w:jc w:val="both"/>
        <w:rPr>
          <w:b/>
          <w:bCs/>
        </w:rPr>
      </w:pPr>
      <w:bookmarkStart w:id="25" w:name="_4ywsdoabbr9f" w:colFirst="0" w:colLast="0"/>
      <w:bookmarkEnd w:id="25"/>
      <w:r>
        <w:rPr>
          <w:b/>
          <w:bCs/>
          <w:color w:val="000000"/>
        </w:rPr>
        <w:t>Introduction Guideline Board Recall and Director Removal</w:t>
      </w:r>
    </w:p>
    <w:p w14:paraId="000000BD" w14:textId="77777777" w:rsidR="00F0504A" w:rsidRDefault="00000000">
      <w:pPr>
        <w:shd w:val="clear" w:color="auto" w:fill="FFFFFF"/>
        <w:spacing w:line="240" w:lineRule="auto"/>
        <w:ind w:left="720"/>
        <w:jc w:val="both"/>
        <w:rPr>
          <w:sz w:val="24"/>
          <w:szCs w:val="24"/>
        </w:rPr>
      </w:pPr>
      <w:r>
        <w:t>Informational</w:t>
      </w:r>
    </w:p>
    <w:p w14:paraId="000000BE" w14:textId="77777777" w:rsidR="00F0504A" w:rsidRDefault="00F0504A">
      <w:pPr>
        <w:ind w:left="720"/>
        <w:rPr>
          <w:sz w:val="24"/>
          <w:szCs w:val="24"/>
        </w:rPr>
      </w:pPr>
    </w:p>
    <w:p w14:paraId="000000BF" w14:textId="77777777" w:rsidR="00F0504A" w:rsidRDefault="00000000">
      <w:pPr>
        <w:pStyle w:val="Heading5"/>
        <w:numPr>
          <w:ilvl w:val="0"/>
          <w:numId w:val="4"/>
        </w:numPr>
        <w:shd w:val="clear" w:color="auto" w:fill="FFFFFF"/>
        <w:spacing w:before="0" w:after="0" w:line="240" w:lineRule="auto"/>
        <w:jc w:val="both"/>
        <w:rPr>
          <w:b/>
          <w:bCs/>
        </w:rPr>
      </w:pPr>
      <w:bookmarkStart w:id="26" w:name="_ntnxqkb1fmo" w:colFirst="0" w:colLast="0"/>
      <w:bookmarkEnd w:id="26"/>
      <w:r>
        <w:rPr>
          <w:b/>
          <w:bCs/>
          <w:color w:val="000000"/>
        </w:rPr>
        <w:t xml:space="preserve">Appointments to committees or working groups, if any </w:t>
      </w:r>
    </w:p>
    <w:p w14:paraId="000000C0" w14:textId="77777777" w:rsidR="00F0504A" w:rsidRDefault="00000000">
      <w:pPr>
        <w:ind w:left="720"/>
      </w:pPr>
      <w:r>
        <w:t>For decision</w:t>
      </w:r>
    </w:p>
    <w:p w14:paraId="000000C1" w14:textId="77777777" w:rsidR="00F0504A" w:rsidRDefault="00F0504A">
      <w:pPr>
        <w:shd w:val="clear" w:color="auto" w:fill="FFFFFF"/>
        <w:spacing w:line="240" w:lineRule="auto"/>
        <w:jc w:val="both"/>
      </w:pPr>
    </w:p>
    <w:p w14:paraId="000000C2" w14:textId="77777777" w:rsidR="00F0504A" w:rsidRDefault="00000000">
      <w:pPr>
        <w:shd w:val="clear" w:color="auto" w:fill="FFFFFF"/>
        <w:spacing w:line="240" w:lineRule="auto"/>
        <w:ind w:firstLine="720"/>
        <w:jc w:val="both"/>
        <w:rPr>
          <w:b/>
          <w:bCs/>
        </w:rPr>
      </w:pPr>
      <w:r>
        <w:rPr>
          <w:b/>
          <w:bCs/>
        </w:rPr>
        <w:t>Draft Resolution</w:t>
      </w:r>
    </w:p>
    <w:p w14:paraId="000000C3" w14:textId="77777777" w:rsidR="00F0504A" w:rsidRDefault="00F0504A">
      <w:pPr>
        <w:shd w:val="clear" w:color="auto" w:fill="FFFFFF"/>
        <w:spacing w:line="240" w:lineRule="auto"/>
        <w:jc w:val="both"/>
        <w:rPr>
          <w:b/>
          <w:bCs/>
        </w:rPr>
      </w:pPr>
    </w:p>
    <w:p w14:paraId="000000C4" w14:textId="77777777" w:rsidR="00F0504A" w:rsidRDefault="00000000">
      <w:pPr>
        <w:shd w:val="clear" w:color="auto" w:fill="FFFFFF"/>
        <w:spacing w:line="240" w:lineRule="auto"/>
        <w:ind w:left="720"/>
        <w:jc w:val="both"/>
        <w:rPr>
          <w:b/>
          <w:bCs/>
          <w:i/>
          <w:iCs/>
        </w:rPr>
      </w:pPr>
      <w:r>
        <w:rPr>
          <w:b/>
          <w:bCs/>
          <w:i/>
          <w:iCs/>
        </w:rPr>
        <w:t>Decision</w:t>
      </w:r>
    </w:p>
    <w:p w14:paraId="000000C5" w14:textId="77777777" w:rsidR="00F0504A" w:rsidRDefault="00000000">
      <w:pPr>
        <w:shd w:val="clear" w:color="auto" w:fill="FFFFFF"/>
        <w:spacing w:line="240" w:lineRule="auto"/>
        <w:ind w:left="720"/>
        <w:jc w:val="both"/>
        <w:rPr>
          <w:b/>
          <w:bCs/>
        </w:rPr>
      </w:pPr>
      <w:r>
        <w:rPr>
          <w:b/>
          <w:bCs/>
        </w:rPr>
        <w:t xml:space="preserve">The </w:t>
      </w:r>
      <w:proofErr w:type="spellStart"/>
      <w:r>
        <w:rPr>
          <w:b/>
          <w:bCs/>
        </w:rPr>
        <w:t>ccNSO</w:t>
      </w:r>
      <w:proofErr w:type="spellEnd"/>
      <w:r>
        <w:rPr>
          <w:b/>
          <w:bCs/>
        </w:rPr>
        <w:t xml:space="preserve"> Council appoints the following persons as Members of the following committees, study groups or working groups:</w:t>
      </w:r>
    </w:p>
    <w:p w14:paraId="000000C6" w14:textId="77777777" w:rsidR="00F0504A" w:rsidRDefault="00F0504A">
      <w:pPr>
        <w:shd w:val="clear" w:color="auto" w:fill="FFFFFF"/>
        <w:spacing w:line="240" w:lineRule="auto"/>
        <w:jc w:val="both"/>
        <w:rPr>
          <w:b/>
          <w:bCs/>
          <w:highlight w:val="yellow"/>
        </w:rPr>
      </w:pPr>
    </w:p>
    <w:p w14:paraId="000000C7" w14:textId="77777777" w:rsidR="00F0504A" w:rsidRDefault="00000000">
      <w:pPr>
        <w:shd w:val="clear" w:color="auto" w:fill="FFFFFF"/>
        <w:spacing w:line="240" w:lineRule="auto"/>
        <w:ind w:left="720"/>
        <w:jc w:val="both"/>
      </w:pPr>
      <w:r>
        <w:rPr>
          <w:b/>
          <w:bCs/>
        </w:rPr>
        <w:t>The secretariat is requested to inform the leadership teams of the various working groups and committees and persons appointed and enable their participation in the respective teams. This resolution becomes effective upon publication.</w:t>
      </w:r>
    </w:p>
    <w:p w14:paraId="000000C8" w14:textId="77777777" w:rsidR="00F0504A" w:rsidRDefault="00F0504A">
      <w:pPr>
        <w:pStyle w:val="Heading5"/>
        <w:shd w:val="clear" w:color="auto" w:fill="FFFFFF"/>
        <w:spacing w:before="0" w:after="0" w:line="240" w:lineRule="auto"/>
        <w:ind w:left="720"/>
        <w:jc w:val="both"/>
      </w:pPr>
      <w:bookmarkStart w:id="27" w:name="_gwbtm9ezuixe" w:colFirst="0" w:colLast="0"/>
      <w:bookmarkEnd w:id="27"/>
    </w:p>
    <w:p w14:paraId="000000C9" w14:textId="77777777" w:rsidR="00F0504A" w:rsidRDefault="00000000">
      <w:pPr>
        <w:pStyle w:val="Heading4"/>
        <w:shd w:val="clear" w:color="auto" w:fill="FFFFFF"/>
        <w:spacing w:before="0" w:after="0" w:line="240" w:lineRule="auto"/>
        <w:jc w:val="both"/>
      </w:pPr>
      <w:bookmarkStart w:id="28" w:name="_b6pcwww7uaim" w:colFirst="0" w:colLast="0"/>
      <w:bookmarkEnd w:id="28"/>
      <w:r>
        <w:rPr>
          <w:sz w:val="22"/>
          <w:szCs w:val="22"/>
        </w:rPr>
        <w:t xml:space="preserve">SUBSTANTIVE MATTERS &amp; DECISIONS </w:t>
      </w:r>
    </w:p>
    <w:p w14:paraId="000000CA" w14:textId="77777777" w:rsidR="00F0504A" w:rsidRDefault="00F0504A">
      <w:pPr>
        <w:jc w:val="both"/>
      </w:pPr>
    </w:p>
    <w:p w14:paraId="000000CB" w14:textId="77777777" w:rsidR="00F0504A" w:rsidRDefault="00000000">
      <w:pPr>
        <w:pStyle w:val="Heading5"/>
        <w:numPr>
          <w:ilvl w:val="0"/>
          <w:numId w:val="4"/>
        </w:numPr>
        <w:shd w:val="clear" w:color="auto" w:fill="FFFFFF"/>
        <w:spacing w:before="0" w:after="0" w:line="240" w:lineRule="auto"/>
        <w:jc w:val="both"/>
        <w:rPr>
          <w:b/>
          <w:bCs/>
        </w:rPr>
      </w:pPr>
      <w:bookmarkStart w:id="29" w:name="_h1r0fvog0y8a" w:colFirst="0" w:colLast="0"/>
      <w:bookmarkEnd w:id="29"/>
      <w:r>
        <w:rPr>
          <w:b/>
          <w:bCs/>
          <w:color w:val="000000"/>
        </w:rPr>
        <w:t xml:space="preserve">Any Other Business (AOB) </w:t>
      </w:r>
    </w:p>
    <w:p w14:paraId="000000CC" w14:textId="77777777" w:rsidR="00F0504A" w:rsidRDefault="00F0504A">
      <w:pPr>
        <w:shd w:val="clear" w:color="auto" w:fill="FFFFFF"/>
        <w:spacing w:line="240" w:lineRule="auto"/>
        <w:ind w:left="720"/>
        <w:jc w:val="both"/>
      </w:pPr>
    </w:p>
    <w:p w14:paraId="000000CD" w14:textId="77777777" w:rsidR="00F0504A" w:rsidRDefault="00000000">
      <w:pPr>
        <w:pStyle w:val="Heading5"/>
        <w:numPr>
          <w:ilvl w:val="0"/>
          <w:numId w:val="4"/>
        </w:numPr>
        <w:shd w:val="clear" w:color="auto" w:fill="FFFFFF"/>
        <w:spacing w:before="0" w:after="0" w:line="240" w:lineRule="auto"/>
        <w:jc w:val="both"/>
        <w:rPr>
          <w:b/>
          <w:bCs/>
        </w:rPr>
      </w:pPr>
      <w:bookmarkStart w:id="30" w:name="_ypzpzdey6iwt" w:colFirst="0" w:colLast="0"/>
      <w:bookmarkEnd w:id="30"/>
      <w:r>
        <w:rPr>
          <w:b/>
          <w:bCs/>
          <w:color w:val="000000"/>
        </w:rPr>
        <w:t xml:space="preserve">Next Council Meetings </w:t>
      </w:r>
    </w:p>
    <w:p w14:paraId="000000CE" w14:textId="77777777" w:rsidR="00F0504A" w:rsidRDefault="00000000">
      <w:pPr>
        <w:numPr>
          <w:ilvl w:val="0"/>
          <w:numId w:val="8"/>
        </w:numPr>
        <w:shd w:val="clear" w:color="auto" w:fill="FFFFFF"/>
        <w:spacing w:line="240" w:lineRule="auto"/>
        <w:ind w:left="1440"/>
        <w:jc w:val="both"/>
      </w:pPr>
      <w:r>
        <w:t>16 April 2026 | 12:00 UTC, Meeting 228</w:t>
      </w:r>
    </w:p>
    <w:p w14:paraId="000000CF" w14:textId="77777777" w:rsidR="00F0504A" w:rsidRDefault="00000000">
      <w:pPr>
        <w:numPr>
          <w:ilvl w:val="0"/>
          <w:numId w:val="8"/>
        </w:numPr>
        <w:shd w:val="clear" w:color="auto" w:fill="FFFFFF"/>
        <w:spacing w:line="240" w:lineRule="auto"/>
        <w:ind w:left="1440"/>
        <w:jc w:val="both"/>
      </w:pPr>
      <w:r>
        <w:t>21 May 2026 | 18:00 UTC, Meeting 229</w:t>
      </w:r>
    </w:p>
    <w:p w14:paraId="000000D0" w14:textId="77777777" w:rsidR="00F0504A" w:rsidRDefault="00000000">
      <w:pPr>
        <w:numPr>
          <w:ilvl w:val="0"/>
          <w:numId w:val="8"/>
        </w:numPr>
        <w:shd w:val="clear" w:color="auto" w:fill="FFFFFF"/>
        <w:spacing w:line="240" w:lineRule="auto"/>
        <w:ind w:left="1440"/>
        <w:jc w:val="both"/>
        <w:rPr>
          <w:b/>
          <w:bCs/>
        </w:rPr>
      </w:pPr>
      <w:r>
        <w:rPr>
          <w:b/>
          <w:bCs/>
        </w:rPr>
        <w:t>11 June 2026 | ICANN86 - Sevilla, Meeting 230</w:t>
      </w:r>
    </w:p>
    <w:p w14:paraId="000000D1" w14:textId="77777777" w:rsidR="00F0504A" w:rsidRDefault="00000000">
      <w:pPr>
        <w:numPr>
          <w:ilvl w:val="0"/>
          <w:numId w:val="8"/>
        </w:numPr>
        <w:shd w:val="clear" w:color="auto" w:fill="FFFFFF"/>
        <w:spacing w:line="240" w:lineRule="auto"/>
        <w:ind w:left="1440"/>
        <w:jc w:val="both"/>
      </w:pPr>
      <w:r>
        <w:t>16 July 2026 | 12:00 UTC, Meeting 231</w:t>
      </w:r>
    </w:p>
    <w:p w14:paraId="000000D2" w14:textId="77777777" w:rsidR="00F0504A" w:rsidRDefault="00000000">
      <w:pPr>
        <w:numPr>
          <w:ilvl w:val="0"/>
          <w:numId w:val="8"/>
        </w:numPr>
        <w:shd w:val="clear" w:color="auto" w:fill="FFFFFF"/>
        <w:spacing w:line="240" w:lineRule="auto"/>
        <w:ind w:left="1440"/>
        <w:jc w:val="both"/>
      </w:pPr>
      <w:r>
        <w:t>13 August 2026 | 21:00 UTC, Meeting 232</w:t>
      </w:r>
    </w:p>
    <w:p w14:paraId="000000D3" w14:textId="77777777" w:rsidR="00F0504A" w:rsidRDefault="00000000">
      <w:pPr>
        <w:numPr>
          <w:ilvl w:val="0"/>
          <w:numId w:val="8"/>
        </w:numPr>
        <w:shd w:val="clear" w:color="auto" w:fill="FFFFFF"/>
        <w:spacing w:line="240" w:lineRule="auto"/>
        <w:ind w:left="1440"/>
        <w:jc w:val="both"/>
      </w:pPr>
      <w:r>
        <w:t>17 September 2026 | 12:00 UTC, Meeting 233</w:t>
      </w:r>
    </w:p>
    <w:p w14:paraId="000000D4" w14:textId="77777777" w:rsidR="00F0504A" w:rsidRDefault="00000000">
      <w:pPr>
        <w:numPr>
          <w:ilvl w:val="0"/>
          <w:numId w:val="8"/>
        </w:numPr>
        <w:shd w:val="clear" w:color="auto" w:fill="FFFFFF"/>
        <w:spacing w:line="240" w:lineRule="auto"/>
        <w:ind w:left="1440"/>
        <w:jc w:val="both"/>
        <w:rPr>
          <w:b/>
          <w:bCs/>
        </w:rPr>
      </w:pPr>
      <w:r>
        <w:rPr>
          <w:b/>
          <w:bCs/>
        </w:rPr>
        <w:t>22 October 2026 | ICANN87 - Muscat, Meeting 234</w:t>
      </w:r>
    </w:p>
    <w:p w14:paraId="000000D5" w14:textId="77777777" w:rsidR="00F0504A" w:rsidRDefault="00000000">
      <w:pPr>
        <w:numPr>
          <w:ilvl w:val="0"/>
          <w:numId w:val="8"/>
        </w:numPr>
        <w:shd w:val="clear" w:color="auto" w:fill="FFFFFF"/>
        <w:spacing w:line="240" w:lineRule="auto"/>
        <w:ind w:left="1440"/>
        <w:jc w:val="both"/>
      </w:pPr>
      <w:r>
        <w:t>19 November 2026 | 18:00 UTC, Meeting 235</w:t>
      </w:r>
    </w:p>
    <w:p w14:paraId="000000D6" w14:textId="77777777" w:rsidR="00F0504A" w:rsidRDefault="00000000">
      <w:pPr>
        <w:numPr>
          <w:ilvl w:val="0"/>
          <w:numId w:val="8"/>
        </w:numPr>
        <w:shd w:val="clear" w:color="auto" w:fill="FFFFFF"/>
        <w:spacing w:line="240" w:lineRule="auto"/>
        <w:ind w:left="1440"/>
        <w:jc w:val="both"/>
      </w:pPr>
      <w:r>
        <w:t xml:space="preserve">17 December 2026 | 12:00 UTC, Meeting 236 </w:t>
      </w:r>
    </w:p>
    <w:p w14:paraId="000000D7" w14:textId="77777777" w:rsidR="00F0504A" w:rsidRDefault="00F0504A">
      <w:pPr>
        <w:shd w:val="clear" w:color="auto" w:fill="FFFFFF"/>
        <w:spacing w:line="240" w:lineRule="auto"/>
        <w:ind w:left="720"/>
        <w:jc w:val="both"/>
      </w:pPr>
    </w:p>
    <w:p w14:paraId="000000D8" w14:textId="77777777" w:rsidR="00F0504A" w:rsidRDefault="00000000">
      <w:pPr>
        <w:pStyle w:val="Heading5"/>
        <w:numPr>
          <w:ilvl w:val="0"/>
          <w:numId w:val="4"/>
        </w:numPr>
        <w:shd w:val="clear" w:color="auto" w:fill="FFFFFF"/>
        <w:spacing w:before="0" w:after="0" w:line="240" w:lineRule="auto"/>
        <w:jc w:val="both"/>
        <w:rPr>
          <w:b/>
          <w:bCs/>
        </w:rPr>
      </w:pPr>
      <w:bookmarkStart w:id="31" w:name="_77rp1wo9uwt3" w:colFirst="0" w:colLast="0"/>
      <w:bookmarkEnd w:id="31"/>
      <w:r>
        <w:rPr>
          <w:b/>
          <w:bCs/>
          <w:color w:val="000000"/>
        </w:rPr>
        <w:t>Thank You and Welcome</w:t>
      </w:r>
    </w:p>
    <w:p w14:paraId="000000D9" w14:textId="77777777" w:rsidR="00F0504A" w:rsidRDefault="00F0504A">
      <w:pPr>
        <w:ind w:left="720"/>
      </w:pPr>
    </w:p>
    <w:p w14:paraId="000000DA" w14:textId="77777777" w:rsidR="00F0504A" w:rsidRDefault="00000000">
      <w:pPr>
        <w:pStyle w:val="Heading5"/>
        <w:numPr>
          <w:ilvl w:val="0"/>
          <w:numId w:val="4"/>
        </w:numPr>
        <w:shd w:val="clear" w:color="auto" w:fill="FFFFFF"/>
        <w:spacing w:before="0" w:after="0" w:line="240" w:lineRule="auto"/>
        <w:jc w:val="both"/>
        <w:rPr>
          <w:b/>
          <w:bCs/>
        </w:rPr>
      </w:pPr>
      <w:bookmarkStart w:id="32" w:name="_o9uugqf59lzu" w:colFirst="0" w:colLast="0"/>
      <w:bookmarkEnd w:id="32"/>
      <w:r>
        <w:rPr>
          <w:b/>
          <w:bCs/>
          <w:color w:val="000000"/>
        </w:rPr>
        <w:t>Adjourn</w:t>
      </w:r>
    </w:p>
    <w:p w14:paraId="000000DB" w14:textId="77777777" w:rsidR="00F0504A" w:rsidRDefault="00F0504A">
      <w:pPr>
        <w:spacing w:line="240" w:lineRule="auto"/>
        <w:jc w:val="both"/>
      </w:pPr>
    </w:p>
    <w:p w14:paraId="000000DC" w14:textId="77777777" w:rsidR="00F0504A" w:rsidRDefault="00F0504A"/>
    <w:sectPr w:rsidR="00F050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1E8831-BB2B-874C-991A-BED7FD3C9954}"/>
  </w:font>
  <w:font w:name="Arial">
    <w:panose1 w:val="020B0604020202020204"/>
    <w:charset w:val="00"/>
    <w:family w:val="swiss"/>
    <w:pitch w:val="variable"/>
    <w:sig w:usb0="E0002EFF" w:usb1="C000785B" w:usb2="00000009" w:usb3="00000000" w:csb0="000001FF" w:csb1="00000000"/>
    <w:embedRegular r:id="rId2" w:fontKey="{9311DFCB-5020-CD49-841D-46609CE8D9A2}"/>
    <w:embedBold r:id="rId3" w:fontKey="{C9B048DB-3855-D648-832B-491F1036B97D}"/>
    <w:embedItalic r:id="rId4" w:fontKey="{5B1BBD51-FBF8-DA4C-83F6-D4395AB041B2}"/>
    <w:embedBoldItalic r:id="rId5" w:fontKey="{876A79CA-00DC-BA49-A4EB-123FF30F70AE}"/>
  </w:font>
  <w:font w:name="Calibri">
    <w:panose1 w:val="020F0502020204030204"/>
    <w:charset w:val="00"/>
    <w:family w:val="swiss"/>
    <w:pitch w:val="variable"/>
    <w:sig w:usb0="E4002EFF" w:usb1="C200247B" w:usb2="00000009" w:usb3="00000000" w:csb0="000001FF" w:csb1="00000000"/>
    <w:embedRegular r:id="rId6" w:fontKey="{590107A4-D1BF-E049-A9A0-806E028CD1C2}"/>
  </w:font>
  <w:font w:name="Cambria">
    <w:panose1 w:val="02040503050406030204"/>
    <w:charset w:val="00"/>
    <w:family w:val="roman"/>
    <w:pitch w:val="variable"/>
    <w:sig w:usb0="E00006FF" w:usb1="420024FF" w:usb2="02000000" w:usb3="00000000" w:csb0="0000019F" w:csb1="00000000"/>
    <w:embedRegular r:id="rId7" w:fontKey="{245EC4E4-6F08-3248-A260-6B242AC803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2AF"/>
    <w:multiLevelType w:val="multilevel"/>
    <w:tmpl w:val="D10E9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A31586"/>
    <w:multiLevelType w:val="multilevel"/>
    <w:tmpl w:val="BC8A7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6E56BA"/>
    <w:multiLevelType w:val="multilevel"/>
    <w:tmpl w:val="D8302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8247A0"/>
    <w:multiLevelType w:val="multilevel"/>
    <w:tmpl w:val="F6584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9D76F1"/>
    <w:multiLevelType w:val="multilevel"/>
    <w:tmpl w:val="8BD61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B22C53"/>
    <w:multiLevelType w:val="multilevel"/>
    <w:tmpl w:val="4BD6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8B5598"/>
    <w:multiLevelType w:val="multilevel"/>
    <w:tmpl w:val="DF9CE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7F7C7F"/>
    <w:multiLevelType w:val="multilevel"/>
    <w:tmpl w:val="CCB6F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DC1BE6"/>
    <w:multiLevelType w:val="multilevel"/>
    <w:tmpl w:val="0C8E0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5242578">
    <w:abstractNumId w:val="3"/>
  </w:num>
  <w:num w:numId="2" w16cid:durableId="728311081">
    <w:abstractNumId w:val="8"/>
  </w:num>
  <w:num w:numId="3" w16cid:durableId="2586782">
    <w:abstractNumId w:val="1"/>
  </w:num>
  <w:num w:numId="4" w16cid:durableId="190610669">
    <w:abstractNumId w:val="0"/>
  </w:num>
  <w:num w:numId="5" w16cid:durableId="614872552">
    <w:abstractNumId w:val="6"/>
  </w:num>
  <w:num w:numId="6" w16cid:durableId="1813869614">
    <w:abstractNumId w:val="7"/>
  </w:num>
  <w:num w:numId="7" w16cid:durableId="1643920759">
    <w:abstractNumId w:val="2"/>
  </w:num>
  <w:num w:numId="8" w16cid:durableId="1336229338">
    <w:abstractNumId w:val="5"/>
  </w:num>
  <w:num w:numId="9" w16cid:durableId="68189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4A"/>
    <w:rsid w:val="00070FE9"/>
    <w:rsid w:val="00F0504A"/>
    <w:rsid w:val="00FC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14914C3-E5EF-EC43-9344-405CE373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cnso.icann.org/en/about/ccnso-internal-procedure-general-soi-coi-21sep23-en.pdf" TargetMode="External"/><Relationship Id="rId13" Type="http://schemas.openxmlformats.org/officeDocument/2006/relationships/hyperlink" Target="https://ccnso.icann.org/sites/default/files/field-attached/roles-responsibilities-council-26feb18-e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cnso.icann.org/en/about/ccnso-internal-procedure-general-soi-coi-21sep23-en.pdf" TargetMode="External"/><Relationship Id="rId12" Type="http://schemas.openxmlformats.org/officeDocument/2006/relationships/hyperlink" Target="https://www.icann.org/en/ccnso/council/correspondence" TargetMode="External"/><Relationship Id="rId17" Type="http://schemas.openxmlformats.org/officeDocument/2006/relationships/hyperlink" Target="https://docs.google.com/document/d/1e0gQS1-apsI1z-CCIFcG2nRM6-yBahDO6ZBr6w_B3FY/edit?tab=t.0" TargetMode="External"/><Relationship Id="rId2" Type="http://schemas.openxmlformats.org/officeDocument/2006/relationships/styles" Target="styles.xml"/><Relationship Id="rId16" Type="http://schemas.openxmlformats.org/officeDocument/2006/relationships/hyperlink" Target="https://ccnso.icann.org/sites/default/files/field-attached/roles-responsibilities-council-26feb18-en.pdf" TargetMode="External"/><Relationship Id="rId1" Type="http://schemas.openxmlformats.org/officeDocument/2006/relationships/numbering" Target="numbering.xml"/><Relationship Id="rId6" Type="http://schemas.openxmlformats.org/officeDocument/2006/relationships/hyperlink" Target="https://ccnso.icann.org/en/about/statements.htm" TargetMode="External"/><Relationship Id="rId11" Type="http://schemas.openxmlformats.org/officeDocument/2006/relationships/hyperlink" Target="https://community.icann.org/x/doAFEg" TargetMode="External"/><Relationship Id="rId5" Type="http://schemas.openxmlformats.org/officeDocument/2006/relationships/hyperlink" Target="https://icann-community.atlassian.net/wiki/spaces/ccNSOCWS/pages/685113403/12+March+2026+ICANN85+227" TargetMode="External"/><Relationship Id="rId15" Type="http://schemas.openxmlformats.org/officeDocument/2006/relationships/hyperlink" Target="https://ccnso.icann.org/sites/default/files/field-attached/roles-responsibilities-council-26feb18-en.pdf" TargetMode="External"/><Relationship Id="rId10" Type="http://schemas.openxmlformats.org/officeDocument/2006/relationships/hyperlink" Target="https://docs.google.com/forms/d/e/1FAIpQLSfRpehiCw2ty2PYRiaPG0K3lZSKk9LrLPQeAifMivLPSuE9Kg/viewfor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forms/d/e/1FAIpQLSfRpehiCw2ty2PYRiaPG0K3lZSKk9LrLPQeAifMivLPSuE9Kg/viewform" TargetMode="External"/><Relationship Id="rId14" Type="http://schemas.openxmlformats.org/officeDocument/2006/relationships/hyperlink" Target="https://ccnso.icann.org/sites/default/files/field-attached/roles-responsibilities-council-26feb18-e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1756</Words>
  <Characters>10010</Characters>
  <Application>Microsoft Office Word</Application>
  <DocSecurity>0</DocSecurity>
  <Lines>83</Lines>
  <Paragraphs>23</Paragraphs>
  <ScaleCrop>false</ScaleCrop>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Bart Boswinkel</cp:lastModifiedBy>
  <cp:revision>2</cp:revision>
  <dcterms:created xsi:type="dcterms:W3CDTF">2026-03-10T05:30:00Z</dcterms:created>
  <dcterms:modified xsi:type="dcterms:W3CDTF">2026-03-10T05:30:00Z</dcterms:modified>
</cp:coreProperties>
</file>