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1F" w:rsidRDefault="006E1E7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bookmarkStart w:id="0" w:name="_GoBack"/>
      <w:bookmarkEnd w:id="0"/>
      <w:r w:rsidRPr="0038621C">
        <w:rPr>
          <w:rStyle w:val="date-display-single1"/>
          <w:rFonts w:asciiTheme="minorHAnsi" w:hAnsiTheme="minorHAnsi" w:cstheme="minorHAnsi"/>
          <w:b/>
        </w:rPr>
        <w:t xml:space="preserve">ccNSO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3649D3">
        <w:rPr>
          <w:rStyle w:val="date-display-single1"/>
          <w:rFonts w:asciiTheme="minorHAnsi" w:hAnsiTheme="minorHAnsi" w:cstheme="minorHAnsi"/>
          <w:b/>
        </w:rPr>
        <w:t>November 20</w:t>
      </w:r>
      <w:r w:rsidR="003649D3" w:rsidRPr="003649D3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3649D3">
        <w:rPr>
          <w:rStyle w:val="date-display-single1"/>
          <w:rFonts w:asciiTheme="minorHAnsi" w:hAnsiTheme="minorHAnsi" w:cstheme="minorHAnsi"/>
          <w:b/>
        </w:rPr>
        <w:t xml:space="preserve"> </w:t>
      </w:r>
      <w:r w:rsidR="00976288">
        <w:rPr>
          <w:rStyle w:val="date-display-single1"/>
          <w:rFonts w:asciiTheme="minorHAnsi" w:hAnsiTheme="minorHAnsi" w:cstheme="minorHAnsi"/>
          <w:b/>
        </w:rPr>
        <w:t>2012</w:t>
      </w:r>
    </w:p>
    <w:p w:rsidR="00307D8C" w:rsidRDefault="000B691F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r w:rsidRPr="000B691F">
        <w:rPr>
          <w:rStyle w:val="date-display-single1"/>
          <w:rFonts w:asciiTheme="minorHAnsi" w:hAnsiTheme="minorHAnsi" w:cstheme="minorHAnsi"/>
          <w:b/>
          <w:i/>
          <w:sz w:val="20"/>
          <w:szCs w:val="20"/>
        </w:rPr>
        <w:t xml:space="preserve">Update with links to </w:t>
      </w:r>
      <w:r w:rsidR="009D7FC2" w:rsidRPr="000B691F">
        <w:rPr>
          <w:rStyle w:val="date-display-single1"/>
          <w:rFonts w:asciiTheme="minorHAnsi" w:hAnsiTheme="minorHAnsi" w:cstheme="minorHAnsi"/>
          <w:b/>
          <w:i/>
          <w:sz w:val="20"/>
          <w:szCs w:val="20"/>
        </w:rPr>
        <w:t xml:space="preserve">reports </w:t>
      </w:r>
      <w:r w:rsidR="00693DE5">
        <w:rPr>
          <w:rStyle w:val="date-display-single1"/>
          <w:rFonts w:asciiTheme="minorHAnsi" w:hAnsiTheme="minorHAnsi" w:cstheme="minorHAnsi"/>
          <w:b/>
          <w:i/>
          <w:sz w:val="20"/>
          <w:szCs w:val="20"/>
        </w:rPr>
        <w:t>ratified since the November 20</w:t>
      </w:r>
      <w:r w:rsidR="00693DE5" w:rsidRPr="00693DE5">
        <w:rPr>
          <w:rStyle w:val="date-display-single1"/>
          <w:rFonts w:asciiTheme="minorHAnsi" w:hAnsiTheme="minorHAnsi" w:cstheme="minorHAnsi"/>
          <w:b/>
          <w:i/>
          <w:sz w:val="20"/>
          <w:szCs w:val="20"/>
          <w:vertAlign w:val="superscript"/>
        </w:rPr>
        <w:t>th</w:t>
      </w:r>
      <w:r w:rsidR="00693DE5">
        <w:rPr>
          <w:rStyle w:val="date-display-single1"/>
          <w:rFonts w:asciiTheme="minorHAnsi" w:hAnsiTheme="minorHAnsi" w:cstheme="minorHAnsi"/>
          <w:b/>
          <w:i/>
          <w:sz w:val="20"/>
          <w:szCs w:val="20"/>
        </w:rPr>
        <w:t xml:space="preserve"> meeting</w:t>
      </w:r>
      <w:r w:rsidR="00EC79FA">
        <w:rPr>
          <w:rStyle w:val="date-display-single1"/>
          <w:rFonts w:asciiTheme="minorHAnsi" w:hAnsiTheme="minorHAnsi" w:cstheme="minorHAnsi"/>
          <w:b/>
        </w:rPr>
        <w:br/>
      </w:r>
      <w:r w:rsidR="00EC79FA" w:rsidRPr="00EC79FA">
        <w:rPr>
          <w:rStyle w:val="date-display-single1"/>
          <w:rFonts w:asciiTheme="minorHAnsi" w:hAnsiTheme="minorHAnsi" w:cstheme="minorHAnsi"/>
        </w:rPr>
        <w:t xml:space="preserve">(Submitted November </w:t>
      </w:r>
      <w:r w:rsidR="004D35CC">
        <w:rPr>
          <w:rStyle w:val="date-display-single1"/>
          <w:rFonts w:asciiTheme="minorHAnsi" w:hAnsiTheme="minorHAnsi" w:cstheme="minorHAnsi"/>
        </w:rPr>
        <w:t>22nd</w:t>
      </w:r>
      <w:r w:rsidR="00EC79FA" w:rsidRPr="00EC79FA">
        <w:rPr>
          <w:rStyle w:val="date-display-single1"/>
          <w:rFonts w:asciiTheme="minorHAnsi" w:hAnsiTheme="minorHAnsi" w:cstheme="minorHAnsi"/>
        </w:rPr>
        <w:t xml:space="preserve"> 2012)</w:t>
      </w:r>
    </w:p>
    <w:p w:rsidR="00EC79FA" w:rsidRDefault="00EC79FA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0B691F" w:rsidRDefault="000B691F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4741EB" w:rsidRDefault="004741EB" w:rsidP="0036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741EB" w:rsidRDefault="004741EB" w:rsidP="0036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741EB">
        <w:rPr>
          <w:rFonts w:cstheme="minorHAnsi"/>
          <w:bCs/>
        </w:rPr>
        <w:t>7</w:t>
      </w:r>
      <w:r w:rsidRPr="004741EB">
        <w:rPr>
          <w:rFonts w:cstheme="minorHAnsi"/>
          <w:bCs/>
          <w:vertAlign w:val="superscript"/>
        </w:rPr>
        <w:t>th</w:t>
      </w:r>
      <w:r w:rsidRPr="004741EB">
        <w:rPr>
          <w:rFonts w:cstheme="minorHAnsi"/>
          <w:bCs/>
        </w:rPr>
        <w:t xml:space="preserve"> </w:t>
      </w:r>
      <w:r w:rsidR="00424EC8">
        <w:rPr>
          <w:rFonts w:cstheme="minorHAnsi"/>
          <w:bCs/>
        </w:rPr>
        <w:t>November</w:t>
      </w:r>
      <w:r w:rsidRPr="004741EB">
        <w:rPr>
          <w:rFonts w:cstheme="minorHAnsi"/>
          <w:bCs/>
        </w:rPr>
        <w:t xml:space="preserve"> 2012 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741EB">
        <w:rPr>
          <w:rFonts w:cstheme="minorHAnsi"/>
          <w:b/>
          <w:bCs/>
          <w:sz w:val="24"/>
          <w:szCs w:val="24"/>
        </w:rPr>
        <w:t>ALAC Statement on the Trademark Clearinghouse Documents</w:t>
      </w:r>
    </w:p>
    <w:p w:rsidR="004741EB" w:rsidRDefault="004741EB" w:rsidP="0036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</w:t>
      </w:r>
      <w:hyperlink r:id="rId7" w:history="1">
        <w:r w:rsidRPr="004741EB">
          <w:rPr>
            <w:rStyle w:val="Hyperlink"/>
            <w:rFonts w:ascii="Arial" w:hAnsi="Arial" w:cs="Arial"/>
            <w:b/>
            <w:bCs/>
            <w:sz w:val="24"/>
            <w:szCs w:val="24"/>
          </w:rPr>
          <w:t>LINK</w:t>
        </w:r>
      </w:hyperlink>
      <w:r>
        <w:rPr>
          <w:rFonts w:ascii="Arial" w:hAnsi="Arial" w:cs="Arial"/>
          <w:b/>
          <w:bCs/>
          <w:sz w:val="24"/>
          <w:szCs w:val="24"/>
        </w:rPr>
        <w:t>]</w:t>
      </w:r>
    </w:p>
    <w:p w:rsidR="00B17A0D" w:rsidRDefault="00B17A0D" w:rsidP="00B17A0D">
      <w:pPr>
        <w:autoSpaceDE w:val="0"/>
        <w:autoSpaceDN w:val="0"/>
        <w:adjustRightInd w:val="0"/>
        <w:spacing w:after="0" w:line="240" w:lineRule="auto"/>
        <w:rPr>
          <w:rStyle w:val="date-display-single1"/>
          <w:rFonts w:cstheme="minorHAnsi"/>
        </w:rPr>
      </w:pPr>
    </w:p>
    <w:p w:rsidR="000F3CDE" w:rsidRPr="009A6C52" w:rsidRDefault="00B17A0D" w:rsidP="00B17A0D">
      <w:pPr>
        <w:autoSpaceDE w:val="0"/>
        <w:autoSpaceDN w:val="0"/>
        <w:adjustRightInd w:val="0"/>
        <w:spacing w:after="0" w:line="240" w:lineRule="auto"/>
        <w:rPr>
          <w:rStyle w:val="date-display-single1"/>
          <w:rFonts w:cstheme="minorHAnsi"/>
          <w:b/>
          <w:bCs/>
          <w:color w:val="000000"/>
          <w:sz w:val="24"/>
          <w:szCs w:val="24"/>
        </w:rPr>
      </w:pPr>
      <w:r>
        <w:rPr>
          <w:rStyle w:val="date-display-single1"/>
          <w:rFonts w:cstheme="minorHAnsi"/>
        </w:rPr>
        <w:t>10</w:t>
      </w:r>
      <w:r w:rsidRPr="00B17A0D">
        <w:rPr>
          <w:rStyle w:val="date-display-single1"/>
          <w:rFonts w:cstheme="minorHAnsi"/>
          <w:vertAlign w:val="superscript"/>
        </w:rPr>
        <w:t>th</w:t>
      </w:r>
      <w:r>
        <w:rPr>
          <w:rStyle w:val="date-display-single1"/>
          <w:rFonts w:cstheme="minorHAnsi"/>
        </w:rPr>
        <w:t xml:space="preserve"> </w:t>
      </w:r>
      <w:r w:rsidR="000F3CDE">
        <w:rPr>
          <w:rStyle w:val="date-display-single1"/>
          <w:rFonts w:cstheme="minorHAnsi"/>
        </w:rPr>
        <w:t xml:space="preserve">November 2012 – </w:t>
      </w:r>
      <w:r w:rsidRPr="00B17A0D">
        <w:rPr>
          <w:rFonts w:cstheme="minorHAnsi"/>
          <w:b/>
          <w:bCs/>
          <w:sz w:val="24"/>
          <w:szCs w:val="24"/>
        </w:rPr>
        <w:t xml:space="preserve">ALAC Statement on the Draft Recommendations Overall Policy for the Selection of IDN ccTLD </w:t>
      </w:r>
      <w:r w:rsidR="004D35CC" w:rsidRPr="00B17A0D">
        <w:rPr>
          <w:rFonts w:cstheme="minorHAnsi"/>
          <w:b/>
          <w:bCs/>
          <w:sz w:val="24"/>
          <w:szCs w:val="24"/>
        </w:rPr>
        <w:t xml:space="preserve">Strings </w:t>
      </w:r>
      <w:r w:rsidR="000F3CDE">
        <w:rPr>
          <w:rStyle w:val="Strong"/>
          <w:rFonts w:cstheme="minorHAnsi"/>
          <w:color w:val="000000"/>
          <w:sz w:val="24"/>
          <w:szCs w:val="24"/>
        </w:rPr>
        <w:br/>
      </w:r>
      <w:r w:rsidR="003C4084" w:rsidRPr="003C4084">
        <w:rPr>
          <w:rFonts w:ascii="Arial" w:eastAsia="Times New Roman" w:hAnsi="Arial" w:cs="Arial"/>
          <w:b/>
          <w:bCs/>
          <w:color w:val="000000"/>
          <w:sz w:val="24"/>
          <w:szCs w:val="24"/>
        </w:rPr>
        <w:t>[</w:t>
      </w:r>
      <w:hyperlink r:id="rId8" w:history="1">
        <w:r w:rsidR="003C4084" w:rsidRPr="003C4084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LINK</w:t>
        </w:r>
      </w:hyperlink>
      <w:r w:rsidR="003C4084" w:rsidRPr="003C4084">
        <w:rPr>
          <w:rFonts w:ascii="Arial" w:eastAsia="Times New Roman" w:hAnsi="Arial" w:cs="Arial"/>
          <w:b/>
          <w:bCs/>
          <w:color w:val="000000"/>
          <w:sz w:val="24"/>
          <w:szCs w:val="24"/>
        </w:rPr>
        <w:t>]</w:t>
      </w:r>
    </w:p>
    <w:p w:rsidR="003A78CB" w:rsidRDefault="009A6C52" w:rsidP="00A24360">
      <w:pPr>
        <w:shd w:val="clear" w:color="auto" w:fill="FFFFFF"/>
        <w:spacing w:before="100" w:beforeAutospacing="1" w:after="75" w:line="260" w:lineRule="atLeast"/>
        <w:rPr>
          <w:rStyle w:val="date-display-single1"/>
          <w:rFonts w:cstheme="minorHAnsi"/>
        </w:rPr>
      </w:pPr>
      <w:r>
        <w:rPr>
          <w:rStyle w:val="date-display-single1"/>
          <w:rFonts w:cstheme="minorHAnsi"/>
        </w:rPr>
        <w:t>10</w:t>
      </w:r>
      <w:r w:rsidRPr="009A6C52">
        <w:rPr>
          <w:rStyle w:val="date-display-single1"/>
          <w:rFonts w:cstheme="minorHAnsi"/>
          <w:vertAlign w:val="superscript"/>
        </w:rPr>
        <w:t>th</w:t>
      </w:r>
      <w:r>
        <w:rPr>
          <w:rStyle w:val="date-display-single1"/>
          <w:rFonts w:cstheme="minorHAnsi"/>
        </w:rPr>
        <w:t xml:space="preserve"> </w:t>
      </w:r>
      <w:r w:rsidR="003A78CB">
        <w:rPr>
          <w:rStyle w:val="date-display-single1"/>
          <w:rFonts w:cstheme="minorHAnsi"/>
        </w:rPr>
        <w:t xml:space="preserve">November 2012 – </w:t>
      </w:r>
      <w:r w:rsidRPr="009A6C52">
        <w:rPr>
          <w:rFonts w:cstheme="minorHAnsi"/>
          <w:b/>
          <w:bCs/>
          <w:sz w:val="24"/>
          <w:szCs w:val="24"/>
        </w:rPr>
        <w:t xml:space="preserve">ALAC Statement on the Use of a Drawing for Prioritizing New gTLD Applications </w:t>
      </w:r>
      <w:r w:rsidR="003A78CB">
        <w:rPr>
          <w:rStyle w:val="Strong"/>
          <w:rFonts w:cstheme="minorHAnsi"/>
          <w:color w:val="000000"/>
          <w:sz w:val="24"/>
          <w:szCs w:val="24"/>
        </w:rPr>
        <w:br/>
      </w:r>
      <w:r w:rsidRPr="009A6C52">
        <w:rPr>
          <w:rFonts w:ascii="Arial" w:eastAsia="Times New Roman" w:hAnsi="Arial" w:cs="Arial"/>
          <w:b/>
          <w:bCs/>
          <w:color w:val="000000"/>
          <w:sz w:val="24"/>
          <w:szCs w:val="24"/>
        </w:rPr>
        <w:t>[</w:t>
      </w:r>
      <w:hyperlink r:id="rId9" w:history="1">
        <w:r w:rsidRPr="009A6C52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LINK</w:t>
        </w:r>
      </w:hyperlink>
      <w:r w:rsidRPr="009A6C52">
        <w:rPr>
          <w:rFonts w:ascii="Arial" w:eastAsia="Times New Roman" w:hAnsi="Arial" w:cs="Arial"/>
          <w:b/>
          <w:bCs/>
          <w:color w:val="000000"/>
          <w:sz w:val="24"/>
          <w:szCs w:val="24"/>
        </w:rPr>
        <w:t>]</w:t>
      </w:r>
    </w:p>
    <w:p w:rsidR="00A24360" w:rsidRDefault="00B42263" w:rsidP="00A24360">
      <w:pPr>
        <w:shd w:val="clear" w:color="auto" w:fill="FFFFFF"/>
        <w:spacing w:before="100" w:beforeAutospacing="1" w:after="75" w:line="26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Style w:val="date-display-single1"/>
          <w:rFonts w:cstheme="minorHAnsi"/>
        </w:rPr>
        <w:t>12</w:t>
      </w:r>
      <w:r w:rsidR="00A24360" w:rsidRPr="00A24360">
        <w:rPr>
          <w:rStyle w:val="date-display-single1"/>
          <w:rFonts w:cstheme="minorHAnsi"/>
          <w:vertAlign w:val="superscript"/>
        </w:rPr>
        <w:t>th</w:t>
      </w:r>
      <w:r w:rsidR="00A24360" w:rsidRPr="00A24360">
        <w:rPr>
          <w:rStyle w:val="date-display-single1"/>
          <w:rFonts w:cstheme="minorHAnsi"/>
        </w:rPr>
        <w:t xml:space="preserve"> November 2012</w:t>
      </w:r>
      <w:r w:rsidR="00A24360">
        <w:rPr>
          <w:rStyle w:val="date-display-single1"/>
          <w:rFonts w:cstheme="minorHAnsi"/>
        </w:rPr>
        <w:t xml:space="preserve"> – </w:t>
      </w:r>
      <w:r w:rsidR="00A24360">
        <w:rPr>
          <w:rStyle w:val="Strong"/>
          <w:rFonts w:cstheme="minorHAnsi"/>
          <w:color w:val="000000"/>
          <w:sz w:val="24"/>
          <w:szCs w:val="24"/>
        </w:rPr>
        <w:t xml:space="preserve">ALAC Statement on the Proposed 2013 - 2016 Strategic </w:t>
      </w:r>
      <w:r>
        <w:rPr>
          <w:rStyle w:val="Strong"/>
          <w:rFonts w:cstheme="minorHAnsi"/>
          <w:color w:val="000000"/>
          <w:sz w:val="24"/>
          <w:szCs w:val="24"/>
        </w:rPr>
        <w:t>P</w:t>
      </w:r>
      <w:r w:rsidRPr="00A24360">
        <w:rPr>
          <w:rStyle w:val="Strong"/>
          <w:rFonts w:cstheme="minorHAnsi"/>
          <w:color w:val="000000"/>
          <w:sz w:val="24"/>
          <w:szCs w:val="24"/>
        </w:rPr>
        <w:t xml:space="preserve">lan </w:t>
      </w:r>
      <w:r w:rsidR="00A24360">
        <w:rPr>
          <w:rStyle w:val="Strong"/>
          <w:rFonts w:cstheme="minorHAnsi"/>
          <w:color w:val="000000"/>
          <w:sz w:val="24"/>
          <w:szCs w:val="24"/>
        </w:rPr>
        <w:br/>
      </w:r>
      <w:r w:rsidRPr="00B42263">
        <w:rPr>
          <w:rFonts w:ascii="Arial" w:eastAsia="Times New Roman" w:hAnsi="Arial" w:cs="Arial"/>
          <w:b/>
          <w:bCs/>
          <w:color w:val="000000"/>
          <w:sz w:val="24"/>
          <w:szCs w:val="24"/>
        </w:rPr>
        <w:t>[</w:t>
      </w:r>
      <w:hyperlink r:id="rId10" w:history="1">
        <w:r w:rsidRPr="00B42263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LINK</w:t>
        </w:r>
      </w:hyperlink>
      <w:r w:rsidRPr="00B42263">
        <w:rPr>
          <w:rFonts w:ascii="Arial" w:eastAsia="Times New Roman" w:hAnsi="Arial" w:cs="Arial"/>
          <w:b/>
          <w:bCs/>
          <w:color w:val="000000"/>
          <w:sz w:val="24"/>
          <w:szCs w:val="24"/>
        </w:rPr>
        <w:t>]</w:t>
      </w:r>
    </w:p>
    <w:p w:rsidR="00A2199E" w:rsidRDefault="00CC3348" w:rsidP="00651507">
      <w:pPr>
        <w:shd w:val="clear" w:color="auto" w:fill="FFFFFF"/>
        <w:spacing w:before="100" w:beforeAutospacing="1" w:after="75" w:line="260" w:lineRule="atLeast"/>
        <w:rPr>
          <w:rFonts w:ascii="Arial" w:eastAsia="Times New Roman" w:hAnsi="Arial" w:cs="Arial"/>
          <w:bCs/>
          <w:color w:val="000000"/>
          <w:sz w:val="20"/>
        </w:rPr>
      </w:pPr>
      <w:r>
        <w:rPr>
          <w:rStyle w:val="date-display-single1"/>
          <w:rFonts w:cstheme="minorHAnsi"/>
          <w:sz w:val="24"/>
          <w:szCs w:val="24"/>
        </w:rPr>
        <w:t>22</w:t>
      </w:r>
      <w:r w:rsidRPr="009D7FC2">
        <w:rPr>
          <w:rStyle w:val="date-display-single1"/>
          <w:rFonts w:cstheme="minorHAnsi"/>
          <w:sz w:val="24"/>
          <w:szCs w:val="24"/>
          <w:vertAlign w:val="superscript"/>
        </w:rPr>
        <w:t>n</w:t>
      </w:r>
      <w:r w:rsidR="009D7FC2" w:rsidRPr="009D7FC2">
        <w:rPr>
          <w:rStyle w:val="date-display-single1"/>
          <w:rFonts w:cstheme="minorHAnsi"/>
          <w:sz w:val="24"/>
          <w:szCs w:val="24"/>
          <w:vertAlign w:val="superscript"/>
        </w:rPr>
        <w:t>d</w:t>
      </w:r>
      <w:r w:rsidR="009D7FC2">
        <w:rPr>
          <w:rStyle w:val="date-display-single1"/>
          <w:rFonts w:cstheme="minorHAnsi"/>
          <w:sz w:val="24"/>
          <w:szCs w:val="24"/>
        </w:rPr>
        <w:t xml:space="preserve"> </w:t>
      </w:r>
      <w:r w:rsidR="00651507" w:rsidRPr="00651507">
        <w:rPr>
          <w:rStyle w:val="date-display-single1"/>
          <w:rFonts w:cstheme="minorHAnsi"/>
        </w:rPr>
        <w:t>November 2012 –</w:t>
      </w:r>
      <w:r w:rsidR="00651507">
        <w:rPr>
          <w:rStyle w:val="date-display-single1"/>
          <w:rFonts w:cstheme="minorHAnsi"/>
          <w:color w:val="002060"/>
        </w:rPr>
        <w:t xml:space="preserve"> </w:t>
      </w:r>
      <w:r w:rsidR="00651507" w:rsidRPr="00651507">
        <w:rPr>
          <w:rFonts w:ascii="Arial" w:eastAsia="Times New Roman" w:hAnsi="Arial" w:cs="Arial"/>
          <w:b/>
          <w:bCs/>
          <w:color w:val="000000"/>
          <w:sz w:val="20"/>
        </w:rPr>
        <w:t>ALAC Statemen</w:t>
      </w:r>
      <w:r w:rsidR="00651507">
        <w:rPr>
          <w:rFonts w:ascii="Arial" w:eastAsia="Times New Roman" w:hAnsi="Arial" w:cs="Arial"/>
          <w:b/>
          <w:bCs/>
          <w:color w:val="000000"/>
          <w:sz w:val="20"/>
        </w:rPr>
        <w:t>t on the Proposed Consolidated Meetings S</w:t>
      </w:r>
      <w:r w:rsidR="00651507" w:rsidRPr="00651507">
        <w:rPr>
          <w:rFonts w:ascii="Arial" w:eastAsia="Times New Roman" w:hAnsi="Arial" w:cs="Arial"/>
          <w:b/>
          <w:bCs/>
          <w:color w:val="000000"/>
          <w:sz w:val="20"/>
        </w:rPr>
        <w:t>trategy</w:t>
      </w:r>
      <w:r w:rsidR="008928AB">
        <w:rPr>
          <w:rFonts w:ascii="Arial" w:eastAsia="Times New Roman" w:hAnsi="Arial" w:cs="Arial"/>
          <w:b/>
          <w:bCs/>
          <w:color w:val="000000"/>
          <w:sz w:val="20"/>
        </w:rPr>
        <w:br/>
        <w:t xml:space="preserve">                                   (</w:t>
      </w:r>
      <w:r w:rsidR="008928AB" w:rsidRPr="00651507">
        <w:rPr>
          <w:rFonts w:ascii="Arial" w:eastAsia="Times New Roman" w:hAnsi="Arial" w:cs="Arial"/>
          <w:bCs/>
          <w:color w:val="000000"/>
          <w:sz w:val="20"/>
        </w:rPr>
        <w:t>This statement is currently</w:t>
      </w:r>
      <w:r w:rsidR="008928AB">
        <w:rPr>
          <w:rFonts w:ascii="Arial" w:eastAsia="Times New Roman" w:hAnsi="Arial" w:cs="Arial"/>
          <w:bCs/>
          <w:color w:val="000000"/>
          <w:sz w:val="20"/>
        </w:rPr>
        <w:t xml:space="preserve"> being voted upon. A copy of the Final Statement will</w:t>
      </w:r>
      <w:r w:rsidR="008928AB">
        <w:rPr>
          <w:rFonts w:ascii="Arial" w:eastAsia="Times New Roman" w:hAnsi="Arial" w:cs="Arial"/>
          <w:bCs/>
          <w:color w:val="000000"/>
          <w:sz w:val="20"/>
        </w:rPr>
        <w:br/>
        <w:t xml:space="preserve">                                   be sent to ccNSO Councilors prior to the </w:t>
      </w:r>
      <w:r w:rsidR="00B42263">
        <w:rPr>
          <w:rFonts w:ascii="Arial" w:eastAsia="Times New Roman" w:hAnsi="Arial" w:cs="Arial"/>
          <w:bCs/>
          <w:color w:val="000000"/>
          <w:sz w:val="20"/>
        </w:rPr>
        <w:t>December 11</w:t>
      </w:r>
      <w:r w:rsidR="00B42263" w:rsidRPr="00B42263">
        <w:rPr>
          <w:rFonts w:ascii="Arial" w:eastAsia="Times New Roman" w:hAnsi="Arial" w:cs="Arial"/>
          <w:bCs/>
          <w:color w:val="000000"/>
          <w:sz w:val="20"/>
          <w:vertAlign w:val="superscript"/>
        </w:rPr>
        <w:t>th</w:t>
      </w:r>
      <w:r w:rsidR="00B42263">
        <w:rPr>
          <w:rFonts w:ascii="Arial" w:eastAsia="Times New Roman" w:hAnsi="Arial" w:cs="Arial"/>
          <w:bCs/>
          <w:color w:val="000000"/>
          <w:sz w:val="20"/>
        </w:rPr>
        <w:t xml:space="preserve"> </w:t>
      </w:r>
      <w:r w:rsidR="008928AB">
        <w:rPr>
          <w:rFonts w:ascii="Arial" w:eastAsia="Times New Roman" w:hAnsi="Arial" w:cs="Arial"/>
          <w:bCs/>
          <w:color w:val="000000"/>
          <w:sz w:val="20"/>
        </w:rPr>
        <w:t>Council meeting.)</w:t>
      </w:r>
    </w:p>
    <w:p w:rsidR="003005B1" w:rsidRDefault="00651507" w:rsidP="00651507">
      <w:pPr>
        <w:shd w:val="clear" w:color="auto" w:fill="FFFFFF"/>
        <w:spacing w:before="100" w:beforeAutospacing="1" w:after="75" w:line="260" w:lineRule="atLeast"/>
        <w:rPr>
          <w:rFonts w:ascii="Arial" w:eastAsia="Times New Roman" w:hAnsi="Arial" w:cs="Arial"/>
          <w:b/>
          <w:bCs/>
          <w:color w:val="000000"/>
          <w:sz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ab/>
      </w:r>
    </w:p>
    <w:p w:rsidR="003005B1" w:rsidRDefault="003005B1" w:rsidP="000710DE">
      <w:pPr>
        <w:pStyle w:val="Default"/>
        <w:rPr>
          <w:sz w:val="20"/>
          <w:szCs w:val="20"/>
        </w:rPr>
      </w:pPr>
    </w:p>
    <w:p w:rsidR="000710DE" w:rsidRPr="00291238" w:rsidRDefault="000710DE" w:rsidP="000710DE">
      <w:pPr>
        <w:pStyle w:val="Default"/>
        <w:rPr>
          <w:sz w:val="20"/>
          <w:szCs w:val="20"/>
        </w:rPr>
      </w:pPr>
      <w:r w:rsidRPr="00291238">
        <w:rPr>
          <w:sz w:val="20"/>
          <w:szCs w:val="20"/>
        </w:rPr>
        <w:t xml:space="preserve">Best regards, Ron Sherwood </w:t>
      </w:r>
    </w:p>
    <w:p w:rsidR="000710DE" w:rsidRDefault="000710DE" w:rsidP="000710DE">
      <w:pPr>
        <w:pStyle w:val="Default"/>
        <w:rPr>
          <w:sz w:val="36"/>
          <w:szCs w:val="36"/>
        </w:rPr>
      </w:pPr>
      <w:r w:rsidRPr="00291238">
        <w:rPr>
          <w:sz w:val="20"/>
          <w:szCs w:val="20"/>
        </w:rPr>
        <w:t>ccNSO / ALAC Liaison</w:t>
      </w:r>
    </w:p>
    <w:p w:rsidR="000710DE" w:rsidRPr="000710DE" w:rsidRDefault="000710DE" w:rsidP="006E1E70">
      <w:pPr>
        <w:pStyle w:val="Default"/>
        <w:rPr>
          <w:rStyle w:val="date-display-single1"/>
          <w:rFonts w:asciiTheme="minorHAnsi" w:hAnsiTheme="minorHAnsi" w:cstheme="minorHAnsi"/>
        </w:rPr>
      </w:pPr>
    </w:p>
    <w:sectPr w:rsidR="000710DE" w:rsidRPr="000710DE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341" w:rsidRDefault="003A0341" w:rsidP="0053720F">
      <w:pPr>
        <w:spacing w:after="0" w:line="240" w:lineRule="auto"/>
      </w:pPr>
      <w:r>
        <w:separator/>
      </w:r>
    </w:p>
  </w:endnote>
  <w:endnote w:type="continuationSeparator" w:id="0">
    <w:p w:rsidR="003A0341" w:rsidRDefault="003A0341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341" w:rsidRDefault="003A0341" w:rsidP="0053720F">
      <w:pPr>
        <w:spacing w:after="0" w:line="240" w:lineRule="auto"/>
      </w:pPr>
      <w:r>
        <w:separator/>
      </w:r>
    </w:p>
  </w:footnote>
  <w:footnote w:type="continuationSeparator" w:id="0">
    <w:p w:rsidR="003A0341" w:rsidRDefault="003A0341" w:rsidP="00537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77"/>
    <w:rsid w:val="000710DE"/>
    <w:rsid w:val="00097546"/>
    <w:rsid w:val="000B691F"/>
    <w:rsid w:val="000C731D"/>
    <w:rsid w:val="000F3CDE"/>
    <w:rsid w:val="0013230D"/>
    <w:rsid w:val="001354F7"/>
    <w:rsid w:val="00155436"/>
    <w:rsid w:val="00164AEB"/>
    <w:rsid w:val="001F5954"/>
    <w:rsid w:val="00216BA2"/>
    <w:rsid w:val="00217DC9"/>
    <w:rsid w:val="00291238"/>
    <w:rsid w:val="002F613A"/>
    <w:rsid w:val="003005B1"/>
    <w:rsid w:val="00307D8C"/>
    <w:rsid w:val="00330577"/>
    <w:rsid w:val="003649D3"/>
    <w:rsid w:val="0038621C"/>
    <w:rsid w:val="003A0341"/>
    <w:rsid w:val="003A78CB"/>
    <w:rsid w:val="003B050A"/>
    <w:rsid w:val="003B4306"/>
    <w:rsid w:val="003C4084"/>
    <w:rsid w:val="003E5C91"/>
    <w:rsid w:val="003F2A87"/>
    <w:rsid w:val="004115CD"/>
    <w:rsid w:val="00424EC8"/>
    <w:rsid w:val="004356F7"/>
    <w:rsid w:val="00461677"/>
    <w:rsid w:val="004741EB"/>
    <w:rsid w:val="004A48D1"/>
    <w:rsid w:val="004D35CC"/>
    <w:rsid w:val="005011F7"/>
    <w:rsid w:val="0053720F"/>
    <w:rsid w:val="0057656E"/>
    <w:rsid w:val="00587F8A"/>
    <w:rsid w:val="00596478"/>
    <w:rsid w:val="005B438A"/>
    <w:rsid w:val="0061162E"/>
    <w:rsid w:val="00630590"/>
    <w:rsid w:val="00651507"/>
    <w:rsid w:val="00662086"/>
    <w:rsid w:val="00675B21"/>
    <w:rsid w:val="00693DE5"/>
    <w:rsid w:val="0069428D"/>
    <w:rsid w:val="006B6725"/>
    <w:rsid w:val="006C53E9"/>
    <w:rsid w:val="006E1E70"/>
    <w:rsid w:val="006E3A9A"/>
    <w:rsid w:val="00700687"/>
    <w:rsid w:val="00701E58"/>
    <w:rsid w:val="007250E4"/>
    <w:rsid w:val="00750CA4"/>
    <w:rsid w:val="0076770D"/>
    <w:rsid w:val="007C209A"/>
    <w:rsid w:val="007C3623"/>
    <w:rsid w:val="007F0C1B"/>
    <w:rsid w:val="007F48BD"/>
    <w:rsid w:val="0080087C"/>
    <w:rsid w:val="0080549B"/>
    <w:rsid w:val="00810B5C"/>
    <w:rsid w:val="00831C80"/>
    <w:rsid w:val="00853495"/>
    <w:rsid w:val="008761FB"/>
    <w:rsid w:val="0088302B"/>
    <w:rsid w:val="008920F5"/>
    <w:rsid w:val="008928AB"/>
    <w:rsid w:val="008B63D5"/>
    <w:rsid w:val="008D355B"/>
    <w:rsid w:val="008D5466"/>
    <w:rsid w:val="008F7601"/>
    <w:rsid w:val="00937E75"/>
    <w:rsid w:val="009452E6"/>
    <w:rsid w:val="009541CD"/>
    <w:rsid w:val="00976288"/>
    <w:rsid w:val="00993477"/>
    <w:rsid w:val="009A6C52"/>
    <w:rsid w:val="009D7FC2"/>
    <w:rsid w:val="00A2199E"/>
    <w:rsid w:val="00A24360"/>
    <w:rsid w:val="00A4284F"/>
    <w:rsid w:val="00A6184F"/>
    <w:rsid w:val="00A92E6E"/>
    <w:rsid w:val="00AC74A4"/>
    <w:rsid w:val="00AE7BED"/>
    <w:rsid w:val="00AF1A28"/>
    <w:rsid w:val="00AF6C05"/>
    <w:rsid w:val="00B17A0D"/>
    <w:rsid w:val="00B42263"/>
    <w:rsid w:val="00B546A9"/>
    <w:rsid w:val="00B70282"/>
    <w:rsid w:val="00C07E36"/>
    <w:rsid w:val="00C56306"/>
    <w:rsid w:val="00C87591"/>
    <w:rsid w:val="00C90A38"/>
    <w:rsid w:val="00C97C24"/>
    <w:rsid w:val="00CB5A2F"/>
    <w:rsid w:val="00CC3348"/>
    <w:rsid w:val="00D9161E"/>
    <w:rsid w:val="00DA33C6"/>
    <w:rsid w:val="00DC5514"/>
    <w:rsid w:val="00E236DE"/>
    <w:rsid w:val="00E475DC"/>
    <w:rsid w:val="00EC79FA"/>
    <w:rsid w:val="00F00B05"/>
    <w:rsid w:val="00F010CD"/>
    <w:rsid w:val="00FB2812"/>
    <w:rsid w:val="00FC2AD3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224">
                  <w:marLeft w:val="0"/>
                  <w:marRight w:val="0"/>
                  <w:marTop w:val="0"/>
                  <w:marBottom w:val="75"/>
                  <w:divBdr>
                    <w:top w:val="single" w:sz="2" w:space="4" w:color="172136"/>
                    <w:left w:val="single" w:sz="2" w:space="0" w:color="172136"/>
                    <w:bottom w:val="single" w:sz="2" w:space="0" w:color="172136"/>
                    <w:right w:val="single" w:sz="2" w:space="0" w:color="172136"/>
                  </w:divBdr>
                  <w:divsChild>
                    <w:div w:id="18008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1350">
                                          <w:marLeft w:val="22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2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tlarge.icann.org/correspondence/statement-tmch-documents-07nov12-en.pdf" TargetMode="External"/><Relationship Id="rId8" Type="http://schemas.openxmlformats.org/officeDocument/2006/relationships/hyperlink" Target="http://www.atlarge.icann.org/correspondence/statement-draft-recommendations-idn-cctld-selection-10nov12-en.pdf" TargetMode="External"/><Relationship Id="rId9" Type="http://schemas.openxmlformats.org/officeDocument/2006/relationships/hyperlink" Target="http://www.atlarge.icann.org/correspondence/statement-drawing-prioritization-10nov12-en.pdf" TargetMode="External"/><Relationship Id="rId10" Type="http://schemas.openxmlformats.org/officeDocument/2006/relationships/hyperlink" Target="http://www.atlarge.icann.org/correspondence/statement-draft-strategic-plan-2013-2016-12nov12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Macintosh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Gabriella Schittek</cp:lastModifiedBy>
  <cp:revision>2</cp:revision>
  <dcterms:created xsi:type="dcterms:W3CDTF">2012-11-23T07:37:00Z</dcterms:created>
  <dcterms:modified xsi:type="dcterms:W3CDTF">2012-11-23T07:37:00Z</dcterms:modified>
</cp:coreProperties>
</file>