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C2F" w:rsidRDefault="00080C2F" w:rsidP="00080C2F">
      <w:pPr>
        <w:spacing w:after="0" w:line="240" w:lineRule="auto"/>
        <w:jc w:val="center"/>
        <w:rPr>
          <w:rFonts w:asciiTheme="majorHAnsi" w:eastAsia="Calibri" w:hAnsiTheme="majorHAnsi" w:cstheme="majorHAnsi"/>
          <w:b/>
          <w:sz w:val="24"/>
          <w:szCs w:val="24"/>
        </w:rPr>
      </w:pPr>
      <w:bookmarkStart w:id="0" w:name="_GoBack"/>
      <w:bookmarkEnd w:id="0"/>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r>
      <w:r>
        <w:rPr>
          <w:rFonts w:asciiTheme="majorHAnsi" w:eastAsia="Calibri" w:hAnsiTheme="majorHAnsi" w:cstheme="majorHAnsi"/>
          <w:b/>
          <w:sz w:val="24"/>
          <w:szCs w:val="24"/>
        </w:rPr>
        <w:softHyphen/>
        <w:t xml:space="preserve">ccNSO Council </w:t>
      </w:r>
      <w:r w:rsidR="00733063">
        <w:rPr>
          <w:rFonts w:asciiTheme="majorHAnsi" w:eastAsia="Calibri" w:hAnsiTheme="majorHAnsi" w:cstheme="majorHAnsi"/>
          <w:b/>
          <w:sz w:val="24"/>
          <w:szCs w:val="24"/>
        </w:rPr>
        <w:t>Meeting</w:t>
      </w:r>
    </w:p>
    <w:p w:rsidR="00080C2F" w:rsidRDefault="00733063" w:rsidP="00080C2F">
      <w:pPr>
        <w:spacing w:after="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6 December 2018</w:t>
      </w:r>
    </w:p>
    <w:p w:rsidR="00080C2F" w:rsidRDefault="00080C2F" w:rsidP="00080C2F">
      <w:pPr>
        <w:spacing w:after="0" w:line="240" w:lineRule="auto"/>
        <w:rPr>
          <w:rFonts w:asciiTheme="majorHAnsi" w:eastAsia="Calibri" w:hAnsiTheme="majorHAnsi" w:cstheme="majorHAnsi"/>
          <w:b/>
          <w:sz w:val="24"/>
          <w:szCs w:val="24"/>
        </w:rPr>
      </w:pPr>
    </w:p>
    <w:p w:rsidR="00080C2F" w:rsidRDefault="00080C2F" w:rsidP="00080C2F">
      <w:pPr>
        <w:spacing w:after="0" w:line="240" w:lineRule="auto"/>
        <w:rPr>
          <w:rFonts w:asciiTheme="majorHAnsi" w:eastAsia="Calibri" w:hAnsiTheme="majorHAnsi" w:cstheme="majorHAnsi"/>
          <w:b/>
          <w:sz w:val="24"/>
          <w:szCs w:val="24"/>
          <w:u w:val="single"/>
        </w:rPr>
      </w:pPr>
    </w:p>
    <w:p w:rsidR="00080C2F" w:rsidRDefault="00080C2F" w:rsidP="00080C2F">
      <w:pPr>
        <w:spacing w:after="0" w:line="240" w:lineRule="auto"/>
        <w:rPr>
          <w:rFonts w:asciiTheme="majorHAnsi" w:eastAsia="Calibri" w:hAnsiTheme="majorHAnsi" w:cstheme="majorHAnsi"/>
          <w:b/>
          <w:sz w:val="24"/>
          <w:szCs w:val="24"/>
          <w:u w:val="single"/>
          <w:lang w:val="fr-CA"/>
        </w:rPr>
      </w:pPr>
      <w:r>
        <w:rPr>
          <w:rFonts w:asciiTheme="majorHAnsi" w:eastAsia="Calibri" w:hAnsiTheme="majorHAnsi" w:cstheme="majorHAnsi"/>
          <w:b/>
          <w:sz w:val="24"/>
          <w:szCs w:val="24"/>
          <w:u w:val="single"/>
          <w:lang w:val="fr-CA"/>
        </w:rPr>
        <w:t>Attendees:</w:t>
      </w:r>
    </w:p>
    <w:p w:rsidR="00080C2F" w:rsidRDefault="00080C2F" w:rsidP="00080C2F">
      <w:pPr>
        <w:spacing w:after="0" w:line="240" w:lineRule="auto"/>
        <w:rPr>
          <w:rFonts w:asciiTheme="majorHAnsi" w:eastAsia="Calibri" w:hAnsiTheme="majorHAnsi" w:cstheme="majorHAnsi"/>
          <w:b/>
          <w:sz w:val="24"/>
          <w:szCs w:val="24"/>
          <w:u w:val="single"/>
          <w:lang w:val="fr-CA"/>
        </w:rPr>
      </w:pPr>
    </w:p>
    <w:p w:rsidR="00080C2F" w:rsidRDefault="00080C2F" w:rsidP="00080C2F">
      <w:pPr>
        <w:spacing w:after="0" w:line="240" w:lineRule="auto"/>
        <w:rPr>
          <w:rFonts w:asciiTheme="majorHAnsi" w:eastAsia="Calibri" w:hAnsiTheme="majorHAnsi" w:cstheme="majorHAnsi"/>
          <w:b/>
          <w:bCs/>
          <w:sz w:val="24"/>
          <w:szCs w:val="24"/>
          <w:lang w:val="fr-CA"/>
        </w:rPr>
      </w:pPr>
      <w:r>
        <w:rPr>
          <w:rFonts w:asciiTheme="majorHAnsi" w:eastAsia="Calibri" w:hAnsiTheme="majorHAnsi" w:cstheme="majorHAnsi"/>
          <w:b/>
          <w:bCs/>
          <w:sz w:val="24"/>
          <w:szCs w:val="24"/>
          <w:lang w:val="fr-CA"/>
        </w:rPr>
        <w:t>AF</w:t>
      </w:r>
    </w:p>
    <w:p w:rsidR="00080C2F" w:rsidRDefault="00080C2F" w:rsidP="00080C2F">
      <w:pPr>
        <w:spacing w:after="0" w:line="240" w:lineRule="auto"/>
        <w:rPr>
          <w:rFonts w:asciiTheme="majorHAnsi" w:eastAsia="Calibri" w:hAnsiTheme="majorHAnsi" w:cstheme="majorHAnsi"/>
          <w:sz w:val="24"/>
          <w:szCs w:val="24"/>
          <w:lang w:val="fr-CA"/>
        </w:rPr>
      </w:pPr>
      <w:r>
        <w:rPr>
          <w:rFonts w:asciiTheme="majorHAnsi" w:eastAsia="Calibri" w:hAnsiTheme="majorHAnsi" w:cstheme="majorHAnsi"/>
          <w:sz w:val="24"/>
          <w:szCs w:val="24"/>
          <w:lang w:val="fr-CA"/>
        </w:rPr>
        <w:t>Abdalla Omari, .ke</w:t>
      </w:r>
    </w:p>
    <w:p w:rsidR="00080C2F" w:rsidRDefault="00080C2F" w:rsidP="00080C2F">
      <w:pPr>
        <w:spacing w:after="0" w:line="240" w:lineRule="auto"/>
        <w:rPr>
          <w:rFonts w:asciiTheme="majorHAnsi" w:eastAsia="Calibri" w:hAnsiTheme="majorHAnsi" w:cstheme="majorHAnsi"/>
          <w:sz w:val="24"/>
          <w:szCs w:val="24"/>
          <w:lang w:val="fr-CA"/>
        </w:rPr>
      </w:pPr>
    </w:p>
    <w:p w:rsidR="00080C2F" w:rsidRDefault="00080C2F" w:rsidP="00080C2F">
      <w:pPr>
        <w:spacing w:after="0"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AP</w:t>
      </w:r>
    </w:p>
    <w:p w:rsidR="00080C2F" w:rsidRDefault="00080C2F" w:rsidP="00080C2F">
      <w:pPr>
        <w:spacing w:after="0" w:line="240" w:lineRule="auto"/>
        <w:rPr>
          <w:rFonts w:asciiTheme="majorHAnsi" w:eastAsia="Calibri" w:hAnsiTheme="majorHAnsi" w:cstheme="majorHAnsi"/>
          <w:bCs/>
          <w:sz w:val="24"/>
          <w:szCs w:val="24"/>
        </w:rPr>
      </w:pPr>
      <w:r>
        <w:rPr>
          <w:rFonts w:asciiTheme="majorHAnsi" w:eastAsia="Calibri" w:hAnsiTheme="majorHAnsi" w:cstheme="majorHAnsi"/>
          <w:bCs/>
          <w:sz w:val="24"/>
          <w:szCs w:val="24"/>
        </w:rPr>
        <w:t>Debbie Monahan</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Hiro Hotta, .jp</w:t>
      </w:r>
    </w:p>
    <w:p w:rsidR="00080C2F" w:rsidRDefault="00080C2F" w:rsidP="00080C2F">
      <w:pPr>
        <w:spacing w:after="0" w:line="240" w:lineRule="auto"/>
        <w:rPr>
          <w:rFonts w:asciiTheme="majorHAnsi" w:eastAsia="Calibri" w:hAnsiTheme="majorHAnsi" w:cstheme="majorHAnsi"/>
          <w:sz w:val="24"/>
          <w:szCs w:val="24"/>
        </w:rPr>
      </w:pPr>
    </w:p>
    <w:p w:rsidR="00080C2F" w:rsidRDefault="00080C2F" w:rsidP="00080C2F">
      <w:pPr>
        <w:spacing w:after="0"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EU</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Katrina Sataki, .lv</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Giovanni Seppia, .eu</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Peter Vergote, .be</w:t>
      </w:r>
    </w:p>
    <w:p w:rsidR="00080C2F" w:rsidRDefault="00080C2F" w:rsidP="00080C2F">
      <w:pPr>
        <w:spacing w:after="0" w:line="240" w:lineRule="auto"/>
        <w:rPr>
          <w:rFonts w:asciiTheme="majorHAnsi" w:eastAsia="Calibri" w:hAnsiTheme="majorHAnsi" w:cstheme="majorHAnsi"/>
          <w:sz w:val="24"/>
          <w:szCs w:val="24"/>
        </w:rPr>
      </w:pPr>
    </w:p>
    <w:p w:rsidR="00080C2F" w:rsidRDefault="00080C2F" w:rsidP="00080C2F">
      <w:pPr>
        <w:spacing w:after="0" w:line="240" w:lineRule="auto"/>
        <w:rPr>
          <w:rFonts w:asciiTheme="majorHAnsi" w:eastAsia="Calibri" w:hAnsiTheme="majorHAnsi" w:cstheme="majorHAnsi"/>
          <w:b/>
          <w:bCs/>
          <w:sz w:val="24"/>
          <w:szCs w:val="24"/>
          <w:lang w:val="fr-CA"/>
        </w:rPr>
      </w:pPr>
      <w:r>
        <w:rPr>
          <w:rFonts w:asciiTheme="majorHAnsi" w:eastAsia="Calibri" w:hAnsiTheme="majorHAnsi" w:cstheme="majorHAnsi"/>
          <w:b/>
          <w:bCs/>
          <w:sz w:val="24"/>
          <w:szCs w:val="24"/>
          <w:lang w:val="fr-CA"/>
        </w:rPr>
        <w:t>LAC</w:t>
      </w:r>
    </w:p>
    <w:p w:rsidR="00080C2F" w:rsidRDefault="00080C2F" w:rsidP="00080C2F">
      <w:pPr>
        <w:spacing w:after="0" w:line="240" w:lineRule="auto"/>
        <w:rPr>
          <w:rFonts w:asciiTheme="majorHAnsi" w:eastAsia="Calibri" w:hAnsiTheme="majorHAnsi" w:cstheme="majorHAnsi"/>
          <w:bCs/>
          <w:sz w:val="24"/>
          <w:szCs w:val="24"/>
          <w:lang w:val="fr-CA"/>
        </w:rPr>
      </w:pPr>
      <w:r>
        <w:rPr>
          <w:rFonts w:asciiTheme="majorHAnsi" w:eastAsia="Calibri" w:hAnsiTheme="majorHAnsi" w:cstheme="majorHAnsi"/>
          <w:bCs/>
          <w:sz w:val="24"/>
          <w:szCs w:val="24"/>
          <w:lang w:val="fr-CA"/>
        </w:rPr>
        <w:t>Alejandra Reynoso, .gt</w:t>
      </w:r>
    </w:p>
    <w:p w:rsidR="00080C2F" w:rsidRDefault="00080C2F" w:rsidP="00080C2F">
      <w:pPr>
        <w:spacing w:after="0" w:line="240" w:lineRule="auto"/>
        <w:rPr>
          <w:rFonts w:asciiTheme="majorHAnsi" w:eastAsia="Calibri" w:hAnsiTheme="majorHAnsi" w:cstheme="majorHAnsi"/>
          <w:bCs/>
          <w:sz w:val="24"/>
          <w:szCs w:val="24"/>
          <w:lang w:val="fr-CA"/>
        </w:rPr>
      </w:pPr>
      <w:r>
        <w:rPr>
          <w:rFonts w:asciiTheme="majorHAnsi" w:eastAsia="Calibri" w:hAnsiTheme="majorHAnsi" w:cstheme="majorHAnsi"/>
          <w:bCs/>
          <w:sz w:val="24"/>
          <w:szCs w:val="24"/>
          <w:lang w:val="fr-CA"/>
        </w:rPr>
        <w:t>Demi Getschko, .br</w:t>
      </w:r>
    </w:p>
    <w:p w:rsidR="00080C2F" w:rsidRDefault="00080C2F" w:rsidP="00080C2F">
      <w:pPr>
        <w:spacing w:after="0" w:line="240" w:lineRule="auto"/>
        <w:rPr>
          <w:rFonts w:asciiTheme="majorHAnsi" w:eastAsia="Calibri" w:hAnsiTheme="majorHAnsi" w:cstheme="majorHAnsi"/>
          <w:bCs/>
          <w:sz w:val="24"/>
          <w:szCs w:val="24"/>
          <w:lang w:val="fr-CA"/>
        </w:rPr>
      </w:pPr>
      <w:r>
        <w:rPr>
          <w:rFonts w:asciiTheme="majorHAnsi" w:eastAsia="Calibri" w:hAnsiTheme="majorHAnsi" w:cstheme="majorHAnsi"/>
          <w:bCs/>
          <w:sz w:val="24"/>
          <w:szCs w:val="24"/>
          <w:lang w:val="fr-CA"/>
        </w:rPr>
        <w:t>Margarita Valdes, .cl</w:t>
      </w:r>
    </w:p>
    <w:p w:rsidR="00080C2F" w:rsidRDefault="00080C2F" w:rsidP="00080C2F">
      <w:pPr>
        <w:spacing w:after="0" w:line="240" w:lineRule="auto"/>
        <w:rPr>
          <w:rFonts w:asciiTheme="majorHAnsi" w:eastAsia="Calibri" w:hAnsiTheme="majorHAnsi" w:cstheme="majorHAnsi"/>
          <w:b/>
          <w:bCs/>
          <w:sz w:val="24"/>
          <w:szCs w:val="24"/>
        </w:rPr>
      </w:pPr>
    </w:p>
    <w:p w:rsidR="00080C2F" w:rsidRDefault="00080C2F" w:rsidP="00080C2F">
      <w:pPr>
        <w:spacing w:after="0"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NA</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Byron Holland, .ca</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Stephen Deerhake, .as</w:t>
      </w:r>
    </w:p>
    <w:p w:rsidR="00080C2F" w:rsidRDefault="00080C2F" w:rsidP="00080C2F">
      <w:pPr>
        <w:spacing w:after="0" w:line="240" w:lineRule="auto"/>
        <w:rPr>
          <w:rFonts w:asciiTheme="majorHAnsi" w:eastAsia="Calibri" w:hAnsiTheme="majorHAnsi" w:cstheme="majorHAnsi"/>
          <w:sz w:val="24"/>
          <w:szCs w:val="24"/>
        </w:rPr>
      </w:pPr>
    </w:p>
    <w:p w:rsidR="00080C2F" w:rsidRDefault="00080C2F" w:rsidP="00080C2F">
      <w:pPr>
        <w:spacing w:after="0"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NomCom</w:t>
      </w:r>
    </w:p>
    <w:p w:rsidR="00080C2F" w:rsidRDefault="004D77FD" w:rsidP="00080C2F">
      <w:pPr>
        <w:spacing w:after="0" w:line="240" w:lineRule="auto"/>
        <w:rPr>
          <w:rFonts w:asciiTheme="majorHAnsi" w:eastAsia="Calibri" w:hAnsiTheme="majorHAnsi" w:cstheme="majorHAnsi"/>
          <w:bCs/>
          <w:sz w:val="24"/>
          <w:szCs w:val="24"/>
        </w:rPr>
      </w:pPr>
      <w:r>
        <w:rPr>
          <w:rFonts w:asciiTheme="majorHAnsi" w:eastAsia="Calibri" w:hAnsiTheme="majorHAnsi" w:cstheme="majorHAnsi"/>
          <w:bCs/>
          <w:sz w:val="24"/>
          <w:szCs w:val="24"/>
        </w:rPr>
        <w:t>Laura Margolis</w:t>
      </w:r>
    </w:p>
    <w:p w:rsidR="004D77FD" w:rsidRDefault="004D77FD" w:rsidP="00080C2F">
      <w:pPr>
        <w:spacing w:after="0" w:line="240" w:lineRule="auto"/>
        <w:rPr>
          <w:rFonts w:asciiTheme="majorHAnsi" w:eastAsia="Calibri" w:hAnsiTheme="majorHAnsi" w:cstheme="majorHAnsi"/>
          <w:bCs/>
          <w:sz w:val="24"/>
          <w:szCs w:val="24"/>
        </w:rPr>
      </w:pPr>
      <w:r>
        <w:rPr>
          <w:rFonts w:asciiTheme="majorHAnsi" w:eastAsia="Calibri" w:hAnsiTheme="majorHAnsi" w:cstheme="majorHAnsi"/>
          <w:bCs/>
          <w:sz w:val="24"/>
          <w:szCs w:val="24"/>
        </w:rPr>
        <w:t>Ajay Data</w:t>
      </w:r>
    </w:p>
    <w:p w:rsidR="004D77FD" w:rsidRDefault="004D77FD" w:rsidP="00080C2F">
      <w:pPr>
        <w:spacing w:after="0" w:line="240" w:lineRule="auto"/>
        <w:rPr>
          <w:rFonts w:asciiTheme="majorHAnsi" w:eastAsia="Calibri" w:hAnsiTheme="majorHAnsi" w:cstheme="majorHAnsi"/>
          <w:bCs/>
          <w:sz w:val="24"/>
          <w:szCs w:val="24"/>
        </w:rPr>
      </w:pPr>
      <w:r>
        <w:rPr>
          <w:rFonts w:asciiTheme="majorHAnsi" w:eastAsia="Calibri" w:hAnsiTheme="majorHAnsi" w:cstheme="majorHAnsi"/>
          <w:bCs/>
          <w:sz w:val="24"/>
          <w:szCs w:val="24"/>
        </w:rPr>
        <w:t>Jian Zhang (audio only)</w:t>
      </w:r>
    </w:p>
    <w:p w:rsidR="00080C2F" w:rsidRDefault="00080C2F" w:rsidP="00080C2F">
      <w:pPr>
        <w:spacing w:after="0" w:line="240" w:lineRule="auto"/>
        <w:rPr>
          <w:rFonts w:asciiTheme="majorHAnsi" w:eastAsia="Calibri" w:hAnsiTheme="majorHAnsi" w:cstheme="majorHAnsi"/>
          <w:sz w:val="24"/>
          <w:szCs w:val="24"/>
        </w:rPr>
      </w:pPr>
    </w:p>
    <w:p w:rsidR="004D77FD" w:rsidRPr="004D77FD" w:rsidRDefault="00080C2F" w:rsidP="00080C2F">
      <w:pPr>
        <w:spacing w:after="0"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Liaisons/Observers</w:t>
      </w:r>
    </w:p>
    <w:p w:rsidR="00080C2F" w:rsidRDefault="00080C2F" w:rsidP="00080C2F">
      <w:pPr>
        <w:spacing w:after="0" w:line="240" w:lineRule="auto"/>
        <w:rPr>
          <w:rFonts w:asciiTheme="majorHAnsi" w:eastAsia="Calibri" w:hAnsiTheme="majorHAnsi" w:cstheme="majorHAnsi"/>
          <w:sz w:val="24"/>
          <w:szCs w:val="24"/>
        </w:rPr>
      </w:pPr>
      <w:r w:rsidRPr="00080C2F">
        <w:rPr>
          <w:rFonts w:asciiTheme="majorHAnsi" w:eastAsia="Calibri" w:hAnsiTheme="majorHAnsi" w:cstheme="majorHAnsi"/>
          <w:sz w:val="24"/>
          <w:szCs w:val="24"/>
        </w:rPr>
        <w:t>Philippe Fouquart</w:t>
      </w:r>
    </w:p>
    <w:p w:rsidR="004D77FD" w:rsidRDefault="004D77FD"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Wafa Dahamani</w:t>
      </w:r>
    </w:p>
    <w:p w:rsidR="00080C2F" w:rsidRDefault="00080C2F" w:rsidP="00080C2F">
      <w:pPr>
        <w:spacing w:after="0" w:line="240" w:lineRule="auto"/>
        <w:rPr>
          <w:rFonts w:asciiTheme="majorHAnsi" w:eastAsia="Calibri" w:hAnsiTheme="majorHAnsi" w:cstheme="majorHAnsi"/>
          <w:sz w:val="24"/>
          <w:szCs w:val="24"/>
        </w:rPr>
      </w:pPr>
    </w:p>
    <w:p w:rsidR="00080C2F" w:rsidRDefault="00080C2F" w:rsidP="00080C2F">
      <w:pPr>
        <w:spacing w:after="0"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ICANN Staff</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Bart Boswinkel </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Kim Carlson</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Joke braeken</w:t>
      </w:r>
    </w:p>
    <w:p w:rsidR="00080C2F" w:rsidRDefault="00080C2F" w:rsidP="00080C2F">
      <w:pPr>
        <w:spacing w:after="0" w:line="240" w:lineRule="auto"/>
        <w:rPr>
          <w:rFonts w:asciiTheme="majorHAnsi" w:eastAsia="Calibri" w:hAnsiTheme="majorHAnsi" w:cstheme="majorHAnsi"/>
          <w:sz w:val="24"/>
          <w:szCs w:val="24"/>
        </w:rPr>
      </w:pPr>
    </w:p>
    <w:p w:rsidR="00080C2F" w:rsidRDefault="00080C2F" w:rsidP="00080C2F">
      <w:pPr>
        <w:rPr>
          <w:rFonts w:asciiTheme="majorHAnsi" w:eastAsia="Calibri" w:hAnsiTheme="majorHAnsi" w:cstheme="majorHAnsi"/>
          <w:b/>
        </w:rPr>
      </w:pPr>
      <w:r>
        <w:rPr>
          <w:rFonts w:asciiTheme="majorHAnsi" w:eastAsia="Calibri" w:hAnsiTheme="majorHAnsi" w:cstheme="majorHAnsi"/>
          <w:b/>
        </w:rPr>
        <w:t>1. Welcome and Apologies</w:t>
      </w: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Attendance list is available at: </w:t>
      </w:r>
      <w:hyperlink r:id="rId5" w:history="1">
        <w:r>
          <w:rPr>
            <w:rStyle w:val="Hyperlink"/>
            <w:rFonts w:asciiTheme="majorHAnsi" w:eastAsia="Calibri" w:hAnsiTheme="majorHAnsi" w:cstheme="majorHAnsi"/>
            <w:sz w:val="24"/>
            <w:szCs w:val="24"/>
          </w:rPr>
          <w:t>http://ccnso.icann.org/about/council/attendance.htm</w:t>
        </w:r>
      </w:hyperlink>
    </w:p>
    <w:p w:rsidR="00080C2F" w:rsidRDefault="00080C2F" w:rsidP="00080C2F">
      <w:pPr>
        <w:spacing w:after="0" w:line="240" w:lineRule="auto"/>
        <w:rPr>
          <w:rFonts w:asciiTheme="majorHAnsi" w:eastAsia="Calibri" w:hAnsiTheme="majorHAnsi" w:cstheme="majorHAnsi"/>
          <w:sz w:val="24"/>
          <w:szCs w:val="24"/>
        </w:rPr>
      </w:pPr>
    </w:p>
    <w:p w:rsidR="00080C2F" w:rsidRDefault="00080C2F" w:rsidP="00080C2F">
      <w:pPr>
        <w:spacing w:after="0" w:line="240" w:lineRule="auto"/>
        <w:rPr>
          <w:rFonts w:asciiTheme="majorHAnsi" w:eastAsia="Calibri" w:hAnsiTheme="majorHAnsi" w:cstheme="majorHAnsi"/>
          <w:b/>
          <w:bCs/>
          <w:sz w:val="24"/>
          <w:szCs w:val="24"/>
        </w:rPr>
      </w:pPr>
    </w:p>
    <w:p w:rsidR="00080C2F" w:rsidRDefault="00080C2F" w:rsidP="00080C2F">
      <w:pPr>
        <w:spacing w:after="0" w:line="240" w:lineRule="auto"/>
        <w:rPr>
          <w:rFonts w:asciiTheme="majorHAnsi" w:eastAsia="Calibri" w:hAnsiTheme="majorHAnsi" w:cstheme="majorHAnsi"/>
          <w:sz w:val="24"/>
          <w:szCs w:val="24"/>
        </w:rPr>
      </w:pPr>
      <w:r>
        <w:rPr>
          <w:rFonts w:asciiTheme="majorHAnsi" w:eastAsia="Calibri" w:hAnsiTheme="majorHAnsi" w:cstheme="majorHAnsi"/>
          <w:sz w:val="24"/>
          <w:szCs w:val="24"/>
        </w:rPr>
        <w:t>A quorum was met</w:t>
      </w:r>
    </w:p>
    <w:p w:rsidR="00080C2F" w:rsidRDefault="00080C2F" w:rsidP="00080C2F">
      <w:pPr>
        <w:spacing w:after="0" w:line="240" w:lineRule="auto"/>
        <w:rPr>
          <w:rFonts w:asciiTheme="majorHAnsi" w:eastAsia="Calibri" w:hAnsiTheme="majorHAnsi" w:cstheme="majorHAnsi"/>
          <w:sz w:val="24"/>
          <w:szCs w:val="24"/>
        </w:rPr>
      </w:pPr>
    </w:p>
    <w:p w:rsidR="00080C2F" w:rsidRDefault="00080C2F" w:rsidP="00080C2F">
      <w:pPr>
        <w:spacing w:after="0" w:line="240" w:lineRule="auto"/>
      </w:pPr>
      <w:r>
        <w:rPr>
          <w:b/>
          <w:bCs/>
        </w:rPr>
        <w:t>Recordings</w:t>
      </w:r>
      <w:r w:rsidR="00FA479B">
        <w:rPr>
          <w:b/>
          <w:bCs/>
        </w:rPr>
        <w:t xml:space="preserve"> and </w:t>
      </w:r>
      <w:r w:rsidR="004D77FD">
        <w:rPr>
          <w:b/>
          <w:bCs/>
        </w:rPr>
        <w:t>background material</w:t>
      </w:r>
      <w:r>
        <w:rPr>
          <w:b/>
          <w:bCs/>
        </w:rPr>
        <w:t>: </w:t>
      </w:r>
      <w:r>
        <w:t xml:space="preserve"> </w:t>
      </w:r>
      <w:hyperlink r:id="rId6" w:history="1">
        <w:r w:rsidR="004D77FD" w:rsidRPr="00011738">
          <w:rPr>
            <w:rStyle w:val="Hyperlink"/>
          </w:rPr>
          <w:t>https://community.icann.org/x/8wbuBQ</w:t>
        </w:r>
      </w:hyperlink>
      <w:r w:rsidR="004D77FD">
        <w:t xml:space="preserve"> </w:t>
      </w:r>
    </w:p>
    <w:p w:rsidR="00FA479B" w:rsidRDefault="00FA479B" w:rsidP="00914EB1">
      <w:pPr>
        <w:spacing w:after="0"/>
      </w:pPr>
    </w:p>
    <w:p w:rsidR="004D77FD" w:rsidRPr="004D77FD" w:rsidRDefault="006152B9" w:rsidP="004D77FD">
      <w:pPr>
        <w:spacing w:after="0"/>
      </w:pPr>
      <w:r>
        <w:rPr>
          <w:b/>
          <w:bCs/>
        </w:rPr>
        <w:t>2</w:t>
      </w:r>
      <w:r w:rsidR="004D77FD" w:rsidRPr="004D77FD">
        <w:rPr>
          <w:b/>
          <w:bCs/>
        </w:rPr>
        <w:t xml:space="preserve"> Minutes and Actions </w:t>
      </w:r>
    </w:p>
    <w:p w:rsidR="004D77FD" w:rsidRDefault="004D77FD" w:rsidP="004D77FD">
      <w:pPr>
        <w:spacing w:after="0"/>
      </w:pPr>
      <w:r w:rsidRPr="004D77FD">
        <w:t xml:space="preserve">Minutes f-2-f meeting Barcelona </w:t>
      </w:r>
      <w:r w:rsidR="0013318D">
        <w:t>were circulated and approved</w:t>
      </w:r>
    </w:p>
    <w:p w:rsidR="0013318D" w:rsidRDefault="0013318D" w:rsidP="004D77FD">
      <w:pPr>
        <w:spacing w:after="0"/>
      </w:pPr>
    </w:p>
    <w:p w:rsidR="0013318D" w:rsidRDefault="006152B9" w:rsidP="004D77FD">
      <w:pPr>
        <w:spacing w:after="0"/>
      </w:pPr>
      <w:r>
        <w:t xml:space="preserve">The ccNSO Council Chair reviewed the following action items, noting the status of each: </w:t>
      </w:r>
    </w:p>
    <w:p w:rsidR="006152B9" w:rsidRPr="004D77FD" w:rsidRDefault="006152B9" w:rsidP="004D77FD">
      <w:pPr>
        <w:spacing w:after="0"/>
      </w:pPr>
    </w:p>
    <w:p w:rsidR="004D77FD" w:rsidRPr="004D77FD" w:rsidRDefault="004D77FD" w:rsidP="004D77FD">
      <w:pPr>
        <w:spacing w:after="0"/>
      </w:pPr>
      <w:r w:rsidRPr="004D77FD">
        <w:rPr>
          <w:b/>
          <w:bCs/>
          <w:i/>
          <w:iCs/>
        </w:rPr>
        <w:t xml:space="preserve">Action Item 145-01: </w:t>
      </w:r>
    </w:p>
    <w:p w:rsidR="004D77FD" w:rsidRPr="004D77FD" w:rsidRDefault="004D77FD" w:rsidP="004D77FD">
      <w:pPr>
        <w:spacing w:after="0"/>
      </w:pPr>
      <w:r w:rsidRPr="004D77FD">
        <w:t xml:space="preserve">The ccNSO Council requests the Secretariat to publish this resolution as soon as possible after the closure of this ccNSO Council meeting (CCWG-Accountability) </w:t>
      </w:r>
    </w:p>
    <w:p w:rsidR="004D77FD" w:rsidRPr="004D77FD" w:rsidRDefault="004D77FD" w:rsidP="004D77FD">
      <w:pPr>
        <w:spacing w:after="0"/>
      </w:pPr>
      <w:r w:rsidRPr="004D77FD">
        <w:t xml:space="preserve">Completed </w:t>
      </w:r>
    </w:p>
    <w:p w:rsidR="004D77FD" w:rsidRPr="004D77FD" w:rsidRDefault="004D77FD" w:rsidP="004D77FD">
      <w:pPr>
        <w:spacing w:after="0"/>
      </w:pPr>
      <w:r w:rsidRPr="004D77FD">
        <w:rPr>
          <w:b/>
          <w:bCs/>
          <w:i/>
          <w:iCs/>
        </w:rPr>
        <w:t xml:space="preserve">Action Item 145-02: </w:t>
      </w:r>
    </w:p>
    <w:p w:rsidR="004D77FD" w:rsidRPr="004D77FD" w:rsidRDefault="004D77FD" w:rsidP="004D77FD">
      <w:pPr>
        <w:spacing w:after="0"/>
      </w:pPr>
      <w:r w:rsidRPr="004D77FD">
        <w:t xml:space="preserve">The GRC is requested to inform the Council and broader community on progress with respect implementation WS 2 recommendations at the next face to face meeting in Kobe (ICANN64). </w:t>
      </w:r>
    </w:p>
    <w:p w:rsidR="004D77FD" w:rsidRPr="004D77FD" w:rsidRDefault="004D77FD" w:rsidP="004D77FD">
      <w:pPr>
        <w:spacing w:after="0"/>
      </w:pPr>
      <w:r w:rsidRPr="004D77FD">
        <w:t xml:space="preserve">On-going </w:t>
      </w:r>
    </w:p>
    <w:p w:rsidR="004D77FD" w:rsidRPr="004D77FD" w:rsidRDefault="004D77FD" w:rsidP="004D77FD">
      <w:pPr>
        <w:spacing w:after="0"/>
      </w:pPr>
      <w:r w:rsidRPr="004D77FD">
        <w:rPr>
          <w:b/>
          <w:bCs/>
        </w:rPr>
        <w:t xml:space="preserve">Action Item 145-03: </w:t>
      </w:r>
    </w:p>
    <w:p w:rsidR="004D77FD" w:rsidRPr="004D77FD" w:rsidRDefault="004D77FD" w:rsidP="004D77FD">
      <w:pPr>
        <w:spacing w:after="0"/>
      </w:pPr>
      <w:r w:rsidRPr="004D77FD">
        <w:t xml:space="preserve">Secretariat to draft resolution and send it to the council list. Councilors to suggest edits and at the end have an online vote. </w:t>
      </w:r>
    </w:p>
    <w:p w:rsidR="004D77FD" w:rsidRDefault="004D77FD" w:rsidP="004D77FD">
      <w:pPr>
        <w:spacing w:after="0"/>
      </w:pPr>
      <w:r w:rsidRPr="004D77FD">
        <w:t xml:space="preserve">Completed </w:t>
      </w:r>
    </w:p>
    <w:p w:rsidR="006152B9" w:rsidRPr="004D77FD" w:rsidRDefault="006152B9" w:rsidP="004D77FD">
      <w:pPr>
        <w:spacing w:after="0"/>
      </w:pPr>
    </w:p>
    <w:p w:rsidR="004D77FD" w:rsidRDefault="006152B9" w:rsidP="004D77FD">
      <w:pPr>
        <w:spacing w:after="0"/>
        <w:rPr>
          <w:b/>
          <w:bCs/>
        </w:rPr>
      </w:pPr>
      <w:r>
        <w:rPr>
          <w:b/>
          <w:bCs/>
        </w:rPr>
        <w:t>3</w:t>
      </w:r>
      <w:r w:rsidR="004D77FD" w:rsidRPr="004D77FD">
        <w:rPr>
          <w:b/>
          <w:bCs/>
        </w:rPr>
        <w:t xml:space="preserve"> Overview inter-meeting Council decisions </w:t>
      </w:r>
    </w:p>
    <w:p w:rsidR="006152B9" w:rsidRDefault="006152B9" w:rsidP="004D77FD">
      <w:pPr>
        <w:spacing w:after="0"/>
        <w:rPr>
          <w:b/>
          <w:bCs/>
        </w:rPr>
      </w:pPr>
    </w:p>
    <w:p w:rsidR="006152B9" w:rsidRPr="006152B9" w:rsidRDefault="006152B9" w:rsidP="004D77FD">
      <w:pPr>
        <w:spacing w:after="0"/>
      </w:pPr>
      <w:r w:rsidRPr="006152B9">
        <w:rPr>
          <w:bCs/>
        </w:rPr>
        <w:t>The ccNSO Council Cha</w:t>
      </w:r>
      <w:r w:rsidR="0027077C">
        <w:rPr>
          <w:bCs/>
        </w:rPr>
        <w:t>ir reviewed the following inter-</w:t>
      </w:r>
      <w:r w:rsidRPr="006152B9">
        <w:rPr>
          <w:bCs/>
        </w:rPr>
        <w:t>meeting decisions:</w:t>
      </w:r>
    </w:p>
    <w:p w:rsidR="004D77FD" w:rsidRPr="004D77FD" w:rsidRDefault="004D77FD" w:rsidP="004D77FD">
      <w:pPr>
        <w:spacing w:after="0"/>
      </w:pPr>
      <w:r w:rsidRPr="004D77FD">
        <w:t xml:space="preserve">- ccNSO Council decision on CCEG </w:t>
      </w:r>
    </w:p>
    <w:p w:rsidR="004D77FD" w:rsidRPr="004D77FD" w:rsidRDefault="004D77FD" w:rsidP="004D77FD">
      <w:pPr>
        <w:spacing w:after="0"/>
      </w:pPr>
      <w:r w:rsidRPr="004D77FD">
        <w:t xml:space="preserve">- Letter to CCWG IG on rescinding </w:t>
      </w:r>
    </w:p>
    <w:p w:rsidR="004D77FD" w:rsidRPr="004D77FD" w:rsidRDefault="004D77FD" w:rsidP="004D77FD">
      <w:pPr>
        <w:spacing w:after="0"/>
      </w:pPr>
      <w:r w:rsidRPr="004D77FD">
        <w:t>- Letter on IFRT sen</w:t>
      </w:r>
      <w:r w:rsidR="008E53BA">
        <w:t>t</w:t>
      </w:r>
      <w:r w:rsidRPr="004D77FD">
        <w:t xml:space="preserve"> to the Board, seeking structural solution. </w:t>
      </w:r>
      <w:r w:rsidR="006152B9">
        <w:t>[to be discussed later in call]</w:t>
      </w:r>
    </w:p>
    <w:p w:rsidR="004D77FD" w:rsidRPr="004D77FD" w:rsidRDefault="004D77FD" w:rsidP="004D77FD">
      <w:pPr>
        <w:spacing w:after="0"/>
      </w:pPr>
      <w:r w:rsidRPr="004D77FD">
        <w:t xml:space="preserve">- Selection and appointment ccNSO participants ICANN leadership training: Biyi Oladipo and Peter Koch </w:t>
      </w:r>
    </w:p>
    <w:p w:rsidR="004D77FD" w:rsidRDefault="004D77FD" w:rsidP="004D77FD">
      <w:pPr>
        <w:spacing w:after="0"/>
      </w:pPr>
      <w:r w:rsidRPr="004D77FD">
        <w:t xml:space="preserve">- Confirmation NomCom Selection criteria. </w:t>
      </w:r>
    </w:p>
    <w:p w:rsidR="006152B9" w:rsidRDefault="006152B9" w:rsidP="004D77FD">
      <w:pPr>
        <w:spacing w:after="0"/>
      </w:pPr>
    </w:p>
    <w:p w:rsidR="006152B9" w:rsidRPr="004D77FD" w:rsidRDefault="006152B9" w:rsidP="004D77FD">
      <w:pPr>
        <w:spacing w:after="0"/>
      </w:pPr>
      <w:r>
        <w:t>Debbie Monahan added a note regarding Jordan Carter replacing her on the ccNSO Review Working Party.</w:t>
      </w:r>
    </w:p>
    <w:p w:rsidR="004D77FD" w:rsidRPr="004D77FD" w:rsidRDefault="004D77FD" w:rsidP="004D77FD">
      <w:pPr>
        <w:spacing w:after="0"/>
      </w:pPr>
    </w:p>
    <w:p w:rsidR="004D77FD" w:rsidRPr="004D77FD" w:rsidRDefault="006152B9" w:rsidP="004D77FD">
      <w:pPr>
        <w:spacing w:after="0"/>
      </w:pPr>
      <w:r>
        <w:rPr>
          <w:b/>
          <w:bCs/>
        </w:rPr>
        <w:t>4</w:t>
      </w:r>
      <w:r w:rsidR="004D77FD" w:rsidRPr="004D77FD">
        <w:rPr>
          <w:b/>
          <w:bCs/>
        </w:rPr>
        <w:t xml:space="preserve"> Regular ccNSO Council Elections 2018 </w:t>
      </w:r>
    </w:p>
    <w:p w:rsidR="006152B9" w:rsidRDefault="006152B9" w:rsidP="004D77FD">
      <w:pPr>
        <w:spacing w:after="0"/>
      </w:pPr>
    </w:p>
    <w:p w:rsidR="00CA69B6" w:rsidRDefault="00CA69B6" w:rsidP="004D77FD">
      <w:pPr>
        <w:spacing w:after="0"/>
      </w:pPr>
      <w:r>
        <w:t>An update was presented to the Council on the regular ccNSO Council Elections.</w:t>
      </w:r>
    </w:p>
    <w:p w:rsidR="00CA69B6" w:rsidRDefault="00CA69B6" w:rsidP="004D77FD">
      <w:pPr>
        <w:spacing w:after="0"/>
      </w:pPr>
    </w:p>
    <w:p w:rsidR="004D77FD" w:rsidRPr="004D77FD" w:rsidRDefault="004D77FD" w:rsidP="004D77FD">
      <w:pPr>
        <w:spacing w:after="0"/>
      </w:pPr>
      <w:r w:rsidRPr="004D77FD">
        <w:rPr>
          <w:b/>
          <w:bCs/>
          <w:i/>
          <w:iCs/>
        </w:rPr>
        <w:t xml:space="preserve">Background </w:t>
      </w:r>
    </w:p>
    <w:p w:rsidR="004D77FD" w:rsidRPr="004D77FD" w:rsidRDefault="004D77FD" w:rsidP="004D77FD">
      <w:pPr>
        <w:spacing w:after="0"/>
      </w:pPr>
      <w:r w:rsidRPr="004D77FD">
        <w:t xml:space="preserve">In March 2019, at the end of the ccNSO meeting during ICANN64, the term of the following ccNSO Council members ends: </w:t>
      </w:r>
    </w:p>
    <w:p w:rsidR="004D77FD" w:rsidRPr="004D77FD" w:rsidRDefault="004D77FD" w:rsidP="004D77FD">
      <w:pPr>
        <w:spacing w:after="0"/>
      </w:pPr>
      <w:r w:rsidRPr="004D77FD">
        <w:t xml:space="preserve">- AF region: Abibu Ntahigiye </w:t>
      </w:r>
    </w:p>
    <w:p w:rsidR="004D77FD" w:rsidRPr="004D77FD" w:rsidRDefault="004D77FD" w:rsidP="004D77FD">
      <w:pPr>
        <w:spacing w:after="0"/>
      </w:pPr>
      <w:r w:rsidRPr="004D77FD">
        <w:t xml:space="preserve">- AP region: Debbie Monahan </w:t>
      </w:r>
    </w:p>
    <w:p w:rsidR="004D77FD" w:rsidRPr="004D77FD" w:rsidRDefault="004D77FD" w:rsidP="004D77FD">
      <w:pPr>
        <w:spacing w:after="0"/>
      </w:pPr>
      <w:r w:rsidRPr="004D77FD">
        <w:lastRenderedPageBreak/>
        <w:t xml:space="preserve">- EU region: Peter Vergote </w:t>
      </w:r>
    </w:p>
    <w:p w:rsidR="004D77FD" w:rsidRPr="004D77FD" w:rsidRDefault="004D77FD" w:rsidP="004D77FD">
      <w:pPr>
        <w:spacing w:after="0"/>
      </w:pPr>
      <w:r w:rsidRPr="004D77FD">
        <w:t xml:space="preserve">- LAC Region: Demi Getschko </w:t>
      </w:r>
    </w:p>
    <w:p w:rsidR="004D77FD" w:rsidRPr="004D77FD" w:rsidRDefault="004D77FD" w:rsidP="004D77FD">
      <w:pPr>
        <w:spacing w:after="0"/>
      </w:pPr>
      <w:r w:rsidRPr="004D77FD">
        <w:t xml:space="preserve">- NA Region: Pablo Rodriguez </w:t>
      </w:r>
    </w:p>
    <w:p w:rsidR="004D77FD" w:rsidRPr="004D77FD" w:rsidRDefault="004D77FD" w:rsidP="004D77FD">
      <w:pPr>
        <w:spacing w:after="0"/>
      </w:pPr>
    </w:p>
    <w:p w:rsidR="004D77FD" w:rsidRDefault="004D77FD" w:rsidP="004D77FD">
      <w:pPr>
        <w:spacing w:after="0"/>
      </w:pPr>
      <w:r w:rsidRPr="004D77FD">
        <w:t xml:space="preserve">Following the applicable Guideline, the ccNSO Council appointed the Election manager and adopted the Election timeline at its meeting on 23 August 2018. The Election manager submitted the Election Report on 29 November 2018. </w:t>
      </w:r>
    </w:p>
    <w:p w:rsidR="00CA69B6" w:rsidRPr="004D77FD" w:rsidRDefault="00CA69B6" w:rsidP="004D77FD">
      <w:pPr>
        <w:spacing w:after="0"/>
      </w:pPr>
    </w:p>
    <w:p w:rsidR="00CA69B6" w:rsidRPr="00CA69B6" w:rsidRDefault="00CA69B6" w:rsidP="004D77FD">
      <w:pPr>
        <w:spacing w:after="0"/>
        <w:rPr>
          <w:b/>
          <w:bCs/>
          <w:i/>
          <w:iCs/>
          <w:sz w:val="28"/>
          <w:szCs w:val="28"/>
        </w:rPr>
      </w:pPr>
      <w:r w:rsidRPr="00CA69B6">
        <w:rPr>
          <w:b/>
          <w:bCs/>
          <w:i/>
          <w:iCs/>
          <w:sz w:val="28"/>
          <w:szCs w:val="28"/>
        </w:rPr>
        <w:t>RESOLUTION 146-01:</w:t>
      </w:r>
    </w:p>
    <w:p w:rsidR="004D77FD" w:rsidRPr="00CA69B6" w:rsidRDefault="004D77FD" w:rsidP="004D77FD">
      <w:pPr>
        <w:spacing w:after="0"/>
      </w:pPr>
      <w:r w:rsidRPr="00CA69B6">
        <w:rPr>
          <w:bCs/>
        </w:rPr>
        <w:t xml:space="preserve">The ccNSO Council adopts the Council Election Report FY 2019, notes the observations, and thanks Joke Braeken for her work as Election Process Manager. By this adoption the election process 2019 is closed. </w:t>
      </w:r>
    </w:p>
    <w:p w:rsidR="004D77FD" w:rsidRPr="00CA69B6" w:rsidRDefault="004D77FD" w:rsidP="004D77FD">
      <w:pPr>
        <w:spacing w:after="0"/>
      </w:pPr>
      <w:r w:rsidRPr="00CA69B6">
        <w:rPr>
          <w:bCs/>
        </w:rPr>
        <w:t xml:space="preserve">The ccNSO Council congratulates the elected candidates: </w:t>
      </w:r>
    </w:p>
    <w:p w:rsidR="004D77FD" w:rsidRPr="00CA69B6" w:rsidRDefault="004D77FD" w:rsidP="004D77FD">
      <w:pPr>
        <w:spacing w:after="0"/>
      </w:pPr>
      <w:r w:rsidRPr="00CA69B6">
        <w:t xml:space="preserve">- AF Region: Biyi Oladipo (.ng) </w:t>
      </w:r>
    </w:p>
    <w:p w:rsidR="004D77FD" w:rsidRPr="00CA69B6" w:rsidRDefault="004D77FD" w:rsidP="004D77FD">
      <w:pPr>
        <w:spacing w:after="0"/>
      </w:pPr>
      <w:r w:rsidRPr="00CA69B6">
        <w:t xml:space="preserve">- AP Region: Jordan Carter (.nz) </w:t>
      </w:r>
    </w:p>
    <w:p w:rsidR="004D77FD" w:rsidRPr="00CA69B6" w:rsidRDefault="004D77FD" w:rsidP="004D77FD">
      <w:pPr>
        <w:spacing w:after="0"/>
      </w:pPr>
      <w:r w:rsidRPr="00CA69B6">
        <w:t xml:space="preserve">- </w:t>
      </w:r>
      <w:r w:rsidRPr="00CA69B6">
        <w:rPr>
          <w:bCs/>
        </w:rPr>
        <w:t xml:space="preserve">EU Region: Nick Wenban-Smith (.uk) </w:t>
      </w:r>
    </w:p>
    <w:p w:rsidR="004D77FD" w:rsidRPr="00CA69B6" w:rsidRDefault="004D77FD" w:rsidP="004D77FD">
      <w:pPr>
        <w:spacing w:after="0"/>
      </w:pPr>
      <w:r w:rsidRPr="00CA69B6">
        <w:t xml:space="preserve">- </w:t>
      </w:r>
      <w:r w:rsidRPr="00CA69B6">
        <w:rPr>
          <w:bCs/>
        </w:rPr>
        <w:t xml:space="preserve">LAC Region: Demi Getschko (.br) </w:t>
      </w:r>
    </w:p>
    <w:p w:rsidR="004D77FD" w:rsidRPr="004D77FD" w:rsidRDefault="004D77FD" w:rsidP="004D77FD">
      <w:pPr>
        <w:spacing w:after="0"/>
      </w:pPr>
      <w:r w:rsidRPr="00CA69B6">
        <w:t xml:space="preserve">- </w:t>
      </w:r>
      <w:r w:rsidRPr="00CA69B6">
        <w:rPr>
          <w:bCs/>
        </w:rPr>
        <w:t>NA Region: Pablo Rodriguez (.pr)</w:t>
      </w:r>
      <w:r w:rsidRPr="004D77FD">
        <w:rPr>
          <w:b/>
          <w:bCs/>
        </w:rPr>
        <w:t xml:space="preserve"> </w:t>
      </w:r>
    </w:p>
    <w:p w:rsidR="004D77FD" w:rsidRPr="004D77FD" w:rsidRDefault="004D77FD" w:rsidP="004D77FD">
      <w:pPr>
        <w:spacing w:after="0"/>
      </w:pPr>
    </w:p>
    <w:p w:rsidR="004D77FD" w:rsidRPr="00CA69B6" w:rsidRDefault="0027077C" w:rsidP="004D77FD">
      <w:pPr>
        <w:spacing w:after="0"/>
      </w:pPr>
      <w:r>
        <w:rPr>
          <w:bCs/>
        </w:rPr>
        <w:t xml:space="preserve">The Council notes </w:t>
      </w:r>
      <w:r w:rsidR="004D77FD" w:rsidRPr="00CA69B6">
        <w:rPr>
          <w:bCs/>
        </w:rPr>
        <w:t xml:space="preserve">elected candidates will take their seat at the end of the Council meeting at ICANN64 meeting in Kobe. </w:t>
      </w:r>
    </w:p>
    <w:p w:rsidR="00CA69B6" w:rsidRDefault="00CA69B6" w:rsidP="004D77FD">
      <w:pPr>
        <w:spacing w:after="0"/>
        <w:rPr>
          <w:bCs/>
        </w:rPr>
      </w:pPr>
    </w:p>
    <w:p w:rsidR="00CA69B6" w:rsidRDefault="00CA69B6" w:rsidP="004D77FD">
      <w:pPr>
        <w:spacing w:after="0"/>
        <w:rPr>
          <w:bCs/>
        </w:rPr>
      </w:pPr>
      <w:r>
        <w:rPr>
          <w:bCs/>
        </w:rPr>
        <w:t>Moved by Alejandra Reynoso</w:t>
      </w:r>
    </w:p>
    <w:p w:rsidR="00CA69B6" w:rsidRDefault="00CA69B6" w:rsidP="004D77FD">
      <w:pPr>
        <w:spacing w:after="0"/>
        <w:rPr>
          <w:bCs/>
        </w:rPr>
      </w:pPr>
      <w:r>
        <w:rPr>
          <w:bCs/>
        </w:rPr>
        <w:t>Seconded by Abdalla Omari</w:t>
      </w:r>
    </w:p>
    <w:p w:rsidR="00CA69B6" w:rsidRDefault="00CA69B6" w:rsidP="004D77FD">
      <w:pPr>
        <w:spacing w:after="0"/>
        <w:rPr>
          <w:bCs/>
        </w:rPr>
      </w:pPr>
      <w:r>
        <w:rPr>
          <w:bCs/>
        </w:rPr>
        <w:t>Passed unanimously</w:t>
      </w:r>
    </w:p>
    <w:p w:rsidR="00CA69B6" w:rsidRDefault="00CA69B6" w:rsidP="004D77FD">
      <w:pPr>
        <w:spacing w:after="0"/>
        <w:rPr>
          <w:bCs/>
        </w:rPr>
      </w:pPr>
    </w:p>
    <w:p w:rsidR="00CA69B6" w:rsidRPr="00CA69B6" w:rsidRDefault="00CA69B6" w:rsidP="004D77FD">
      <w:pPr>
        <w:spacing w:after="0"/>
        <w:rPr>
          <w:b/>
          <w:sz w:val="28"/>
          <w:szCs w:val="28"/>
        </w:rPr>
      </w:pPr>
      <w:r w:rsidRPr="00CA69B6">
        <w:rPr>
          <w:b/>
          <w:sz w:val="28"/>
          <w:szCs w:val="28"/>
        </w:rPr>
        <w:t>Action Item 146-01:</w:t>
      </w:r>
    </w:p>
    <w:p w:rsidR="00CA69B6" w:rsidRPr="00CA69B6" w:rsidRDefault="00CA69B6" w:rsidP="00CA69B6">
      <w:pPr>
        <w:spacing w:after="0"/>
        <w:rPr>
          <w:bCs/>
        </w:rPr>
      </w:pPr>
      <w:r w:rsidRPr="00CA69B6">
        <w:rPr>
          <w:bCs/>
        </w:rPr>
        <w:t xml:space="preserve">The chair of the ccNSO is requested to inform the ICANN Secretary and candidates accordingly and invite the future Councillors for the upcoming Council workshop at the Kobe meeting. </w:t>
      </w:r>
    </w:p>
    <w:p w:rsidR="00D669B8" w:rsidRDefault="00D669B8" w:rsidP="004D77FD">
      <w:pPr>
        <w:spacing w:after="0"/>
        <w:rPr>
          <w:b/>
          <w:bCs/>
        </w:rPr>
      </w:pPr>
    </w:p>
    <w:p w:rsidR="00CA69B6" w:rsidRPr="00CA69B6" w:rsidRDefault="00CA69B6" w:rsidP="004D77FD">
      <w:pPr>
        <w:spacing w:after="0"/>
        <w:rPr>
          <w:b/>
          <w:bCs/>
        </w:rPr>
      </w:pPr>
      <w:r>
        <w:rPr>
          <w:b/>
          <w:bCs/>
        </w:rPr>
        <w:t>5 Terms o</w:t>
      </w:r>
      <w:r w:rsidR="004D77FD" w:rsidRPr="004D77FD">
        <w:rPr>
          <w:b/>
          <w:bCs/>
        </w:rPr>
        <w:t xml:space="preserve">f Reference Mentor/Mentee Project </w:t>
      </w:r>
    </w:p>
    <w:p w:rsidR="00CA69B6" w:rsidRDefault="00CA69B6" w:rsidP="004D77FD">
      <w:pPr>
        <w:spacing w:after="0"/>
      </w:pPr>
    </w:p>
    <w:p w:rsidR="00D669B8" w:rsidRDefault="00D669B8" w:rsidP="004D77FD">
      <w:pPr>
        <w:spacing w:after="0"/>
      </w:pPr>
      <w:r>
        <w:t xml:space="preserve">The ccNSO Council Chair noted, Council had previously asked Alejandra Reynoso and Margarita Valdes [with the assistance of the ccNSO Secretariat] to develop terms of reference for ICANN’s community onboarding program.   There is a proposal to create a committee consisting of one non-voting member from the Secretariat, three Councilors [one NomCom 2 ccTLD appointed Councilors].  </w:t>
      </w:r>
    </w:p>
    <w:p w:rsidR="00CA69B6" w:rsidRDefault="00CA69B6" w:rsidP="004D77FD">
      <w:pPr>
        <w:spacing w:after="0"/>
        <w:rPr>
          <w:b/>
          <w:bCs/>
          <w:i/>
          <w:iCs/>
        </w:rPr>
      </w:pPr>
    </w:p>
    <w:p w:rsidR="004D77FD" w:rsidRPr="00CA69B6" w:rsidRDefault="00CA69B6" w:rsidP="004D77FD">
      <w:pPr>
        <w:spacing w:after="0"/>
        <w:rPr>
          <w:sz w:val="28"/>
          <w:szCs w:val="28"/>
        </w:rPr>
      </w:pPr>
      <w:r w:rsidRPr="00CA69B6">
        <w:rPr>
          <w:b/>
          <w:bCs/>
          <w:i/>
          <w:iCs/>
          <w:sz w:val="28"/>
          <w:szCs w:val="28"/>
        </w:rPr>
        <w:t>RESOLUTION 146-02:</w:t>
      </w:r>
    </w:p>
    <w:p w:rsidR="00D669B8" w:rsidRPr="00D669B8" w:rsidRDefault="004D77FD" w:rsidP="00D669B8">
      <w:pPr>
        <w:spacing w:after="0"/>
        <w:rPr>
          <w:bCs/>
        </w:rPr>
      </w:pPr>
      <w:r w:rsidRPr="00CA69B6">
        <w:rPr>
          <w:bCs/>
        </w:rPr>
        <w:t xml:space="preserve">The ccNSO Council adopts the Terms of Reference for the ccNSO Community Onboarding Programme as proposed. </w:t>
      </w:r>
    </w:p>
    <w:p w:rsidR="004D77FD" w:rsidRDefault="004D77FD" w:rsidP="004D77FD">
      <w:pPr>
        <w:spacing w:after="0"/>
      </w:pPr>
    </w:p>
    <w:p w:rsidR="00D669B8" w:rsidRDefault="00D669B8" w:rsidP="004D77FD">
      <w:pPr>
        <w:spacing w:after="0"/>
      </w:pPr>
      <w:r>
        <w:t>Moved by Stephen Deerhake</w:t>
      </w:r>
    </w:p>
    <w:p w:rsidR="00D669B8" w:rsidRDefault="00D669B8" w:rsidP="004D77FD">
      <w:pPr>
        <w:spacing w:after="0"/>
      </w:pPr>
      <w:r>
        <w:t>Seconded Alejandra Reynoso</w:t>
      </w:r>
    </w:p>
    <w:p w:rsidR="00D669B8" w:rsidRDefault="00D669B8" w:rsidP="004D77FD">
      <w:pPr>
        <w:spacing w:after="0"/>
      </w:pPr>
      <w:r>
        <w:t>Passed unanimously</w:t>
      </w:r>
    </w:p>
    <w:p w:rsidR="00D669B8" w:rsidRDefault="00D669B8" w:rsidP="004D77FD">
      <w:pPr>
        <w:spacing w:after="0"/>
      </w:pPr>
    </w:p>
    <w:p w:rsidR="00D669B8" w:rsidRPr="00D669B8" w:rsidRDefault="00D669B8" w:rsidP="004D77FD">
      <w:pPr>
        <w:spacing w:after="0"/>
        <w:rPr>
          <w:b/>
          <w:sz w:val="28"/>
          <w:szCs w:val="28"/>
        </w:rPr>
      </w:pPr>
      <w:r w:rsidRPr="00D669B8">
        <w:rPr>
          <w:b/>
          <w:sz w:val="28"/>
          <w:szCs w:val="28"/>
        </w:rPr>
        <w:lastRenderedPageBreak/>
        <w:t>Action Item 146-02:</w:t>
      </w:r>
    </w:p>
    <w:p w:rsidR="00D669B8" w:rsidRPr="00CA69B6" w:rsidRDefault="00D669B8" w:rsidP="004D77FD">
      <w:pPr>
        <w:spacing w:after="0"/>
      </w:pPr>
      <w:r w:rsidRPr="00D669B8">
        <w:rPr>
          <w:bCs/>
        </w:rPr>
        <w:t>The Council requests the secretariat to publish this resolution and Terms of Reference as soon as possible and send out a call for volunteers as proposed.</w:t>
      </w:r>
    </w:p>
    <w:p w:rsidR="00CA69B6" w:rsidRDefault="00CA69B6" w:rsidP="004D77FD">
      <w:pPr>
        <w:spacing w:after="0"/>
      </w:pPr>
    </w:p>
    <w:p w:rsidR="00351766" w:rsidRDefault="00351766" w:rsidP="004D77FD">
      <w:pPr>
        <w:spacing w:after="0"/>
      </w:pPr>
      <w:r>
        <w:t>The</w:t>
      </w:r>
      <w:r w:rsidR="008E53BA">
        <w:t xml:space="preserve"> Chair of the</w:t>
      </w:r>
      <w:r>
        <w:t xml:space="preserve"> ccNSO Council stated doubts regarding criteria for the mentee – particularly the requirements of being a 1. “relatively new member” and 2. “employed or having active backing by a ccTLD manager”.</w:t>
      </w:r>
    </w:p>
    <w:p w:rsidR="00351766" w:rsidRDefault="00351766" w:rsidP="004D77FD">
      <w:pPr>
        <w:spacing w:after="0"/>
      </w:pPr>
    </w:p>
    <w:p w:rsidR="00351766" w:rsidRDefault="00351766" w:rsidP="004D77FD">
      <w:pPr>
        <w:spacing w:after="0"/>
      </w:pPr>
      <w:r>
        <w:t xml:space="preserve">Alejandra Reynoso noted </w:t>
      </w:r>
      <w:r w:rsidR="00A4036B">
        <w:t xml:space="preserve">regarding item 1, she believes it applies to those who may have been attending meetings in the </w:t>
      </w:r>
      <w:r w:rsidR="0027077C">
        <w:t>past but</w:t>
      </w:r>
      <w:r w:rsidR="00A4036B">
        <w:t xml:space="preserve"> has not been an “active” involved participant.  </w:t>
      </w:r>
    </w:p>
    <w:p w:rsidR="00A4036B" w:rsidRDefault="00A4036B" w:rsidP="004D77FD">
      <w:pPr>
        <w:spacing w:after="0"/>
      </w:pPr>
    </w:p>
    <w:p w:rsidR="00A4036B" w:rsidRDefault="00A4036B" w:rsidP="004D77FD">
      <w:pPr>
        <w:spacing w:after="0"/>
      </w:pPr>
      <w:r>
        <w:t xml:space="preserve">The </w:t>
      </w:r>
      <w:r w:rsidR="008E53BA">
        <w:t xml:space="preserve">Chair of the </w:t>
      </w:r>
      <w:r>
        <w:t>ccNSO Council noted the criteria can be discussed</w:t>
      </w:r>
      <w:r w:rsidR="00197DA7">
        <w:t xml:space="preserve"> further when the committee charter is created and/or in a year after implementation.  </w:t>
      </w:r>
    </w:p>
    <w:p w:rsidR="00351766" w:rsidRPr="00CA69B6" w:rsidRDefault="00351766" w:rsidP="004D77FD">
      <w:pPr>
        <w:spacing w:after="0"/>
      </w:pPr>
    </w:p>
    <w:p w:rsidR="004D77FD" w:rsidRDefault="00351766" w:rsidP="004D77FD">
      <w:pPr>
        <w:spacing w:after="0"/>
        <w:rPr>
          <w:b/>
          <w:bCs/>
        </w:rPr>
      </w:pPr>
      <w:r>
        <w:rPr>
          <w:b/>
          <w:bCs/>
        </w:rPr>
        <w:t>6</w:t>
      </w:r>
      <w:r w:rsidR="004D77FD" w:rsidRPr="004D77FD">
        <w:rPr>
          <w:b/>
          <w:bCs/>
        </w:rPr>
        <w:t xml:space="preserve"> Letter Roelof Meijer on defensive nature Terms of Reference Emoji Study Group </w:t>
      </w:r>
    </w:p>
    <w:p w:rsidR="00351766" w:rsidRPr="004D77FD" w:rsidRDefault="00351766" w:rsidP="004D77FD">
      <w:pPr>
        <w:spacing w:after="0"/>
      </w:pPr>
    </w:p>
    <w:p w:rsidR="004D77FD" w:rsidRDefault="00197DA7" w:rsidP="004D77FD">
      <w:pPr>
        <w:spacing w:after="0"/>
      </w:pPr>
      <w:r>
        <w:t xml:space="preserve">The </w:t>
      </w:r>
      <w:r w:rsidR="008E53BA">
        <w:t xml:space="preserve">Chair of the </w:t>
      </w:r>
      <w:r>
        <w:t xml:space="preserve">ccNSO Council reminded Council of the letter received from </w:t>
      </w:r>
      <w:proofErr w:type="spellStart"/>
      <w:r>
        <w:t>Roelof</w:t>
      </w:r>
      <w:proofErr w:type="spellEnd"/>
      <w:r>
        <w:t xml:space="preserve"> Meijer </w:t>
      </w:r>
      <w:r w:rsidR="008E53BA">
        <w:t>(.</w:t>
      </w:r>
      <w:proofErr w:type="spellStart"/>
      <w:r w:rsidR="008E53BA">
        <w:t>nl</w:t>
      </w:r>
      <w:proofErr w:type="spellEnd"/>
      <w:r w:rsidR="008E53BA">
        <w:t xml:space="preserve">) </w:t>
      </w:r>
      <w:r>
        <w:t xml:space="preserve">regarding the negative/defensive nature of the Terms of Reference of the Emoji Study Group and the use of emoji.  </w:t>
      </w:r>
    </w:p>
    <w:p w:rsidR="00197DA7" w:rsidRDefault="00197DA7" w:rsidP="004D77FD">
      <w:pPr>
        <w:spacing w:after="0"/>
      </w:pPr>
    </w:p>
    <w:p w:rsidR="00197DA7" w:rsidRDefault="00197DA7" w:rsidP="004D77FD">
      <w:pPr>
        <w:spacing w:after="0"/>
      </w:pPr>
      <w:r>
        <w:t>The Chair of the study group, Peter Koch, was consulted and he did confirm the study group does look at the negative side of because the group was created in response to the Board request to “</w:t>
      </w:r>
      <w:r w:rsidR="0027077C">
        <w:t>investigate</w:t>
      </w:r>
      <w:r>
        <w:t>” the issue</w:t>
      </w:r>
      <w:r w:rsidR="00C94914">
        <w:t xml:space="preserve"> as it relates to SSAC advice/report.  She noted she does not believe reporting on the positive use of emoji is within the scope of this group [but could possibly be done as a separate group after the report is produced].</w:t>
      </w:r>
    </w:p>
    <w:p w:rsidR="00C94914" w:rsidRDefault="00C94914" w:rsidP="004D77FD">
      <w:pPr>
        <w:spacing w:after="0"/>
      </w:pPr>
    </w:p>
    <w:p w:rsidR="00C94914" w:rsidRDefault="00C94914" w:rsidP="004D77FD">
      <w:pPr>
        <w:spacing w:after="0"/>
      </w:pPr>
      <w:r>
        <w:t xml:space="preserve">Byron Holland asked if there is a way to update the current mandate of the study group to </w:t>
      </w:r>
      <w:r w:rsidR="002B498F">
        <w:t>incorporate the potential positives of using emojis versus creating another study group.</w:t>
      </w:r>
    </w:p>
    <w:p w:rsidR="002B498F" w:rsidRDefault="002B498F" w:rsidP="004D77FD">
      <w:pPr>
        <w:spacing w:after="0"/>
      </w:pPr>
    </w:p>
    <w:p w:rsidR="002B498F" w:rsidRDefault="002B498F" w:rsidP="004D77FD">
      <w:pPr>
        <w:spacing w:after="0"/>
      </w:pPr>
      <w:r>
        <w:t xml:space="preserve">The </w:t>
      </w:r>
      <w:r w:rsidR="008E53BA">
        <w:t xml:space="preserve">Chair of the </w:t>
      </w:r>
      <w:r>
        <w:t>ccNSO Council stated the study group currently consists of “technical people”, including those from SSA</w:t>
      </w:r>
      <w:r w:rsidR="00E44837">
        <w:t xml:space="preserve">C.  To look at the </w:t>
      </w:r>
      <w:r w:rsidR="008E53BA">
        <w:t>business potential from the use of emoji as second level domains</w:t>
      </w:r>
      <w:r>
        <w:t>, a group should consist of marketing people and those on the bus</w:t>
      </w:r>
      <w:r w:rsidR="00E44837">
        <w:t xml:space="preserve">iness side.  If the Council mandates the current group to study potential opportunities/positives, then additional members will be required – this could change the date of their initial report, which they are scheduled to present in Kobe.  </w:t>
      </w:r>
    </w:p>
    <w:p w:rsidR="00E44837" w:rsidRDefault="00E44837" w:rsidP="004D77FD">
      <w:pPr>
        <w:spacing w:after="0"/>
      </w:pPr>
    </w:p>
    <w:p w:rsidR="00E44837" w:rsidRDefault="00E44837" w:rsidP="004D77FD">
      <w:pPr>
        <w:spacing w:after="0"/>
      </w:pPr>
      <w:r>
        <w:t>Bart Boswinkel added the study group welcomes presentations or any material deemed relevant.  The intent is to understand different approaches and incorporate as many perspectives as possible into the report.</w:t>
      </w:r>
      <w:r w:rsidR="002D3F71">
        <w:t xml:space="preserve">  The report will not take a “view” on this but rather on the practices and why some ccTLDs accept emojis.  </w:t>
      </w:r>
    </w:p>
    <w:p w:rsidR="002D3F71" w:rsidRDefault="002D3F71" w:rsidP="004D77FD">
      <w:pPr>
        <w:spacing w:after="0"/>
      </w:pPr>
    </w:p>
    <w:p w:rsidR="002D3F71" w:rsidRDefault="002D3F71" w:rsidP="004D77FD">
      <w:pPr>
        <w:spacing w:after="0"/>
      </w:pPr>
      <w:r>
        <w:t xml:space="preserve">Byron Holland further stated based on Bart’s comments, maybe the Council only needs to “remind” the study </w:t>
      </w:r>
      <w:r w:rsidR="0027077C">
        <w:t>groups</w:t>
      </w:r>
      <w:r>
        <w:t xml:space="preserve"> their focus should be to look at the technical aspects but further understand the “why” the ccTLDs who currently use emojis and include their rationale.  </w:t>
      </w:r>
    </w:p>
    <w:p w:rsidR="002D3F71" w:rsidRDefault="002D3F71" w:rsidP="004D77FD">
      <w:pPr>
        <w:spacing w:after="0"/>
      </w:pPr>
    </w:p>
    <w:p w:rsidR="002D3F71" w:rsidRPr="002D3F71" w:rsidRDefault="002D3F71" w:rsidP="004D77FD">
      <w:pPr>
        <w:spacing w:after="0"/>
        <w:rPr>
          <w:b/>
          <w:sz w:val="28"/>
          <w:szCs w:val="28"/>
        </w:rPr>
      </w:pPr>
      <w:r>
        <w:rPr>
          <w:b/>
          <w:sz w:val="28"/>
          <w:szCs w:val="28"/>
        </w:rPr>
        <w:t>Action Item 146-03:</w:t>
      </w:r>
    </w:p>
    <w:p w:rsidR="002D3F71" w:rsidRDefault="002D3F71" w:rsidP="004D77FD">
      <w:pPr>
        <w:spacing w:after="0"/>
      </w:pPr>
      <w:r>
        <w:lastRenderedPageBreak/>
        <w:t xml:space="preserve">The ccNSO Chair [with the assistance of the Secretariat] draft a response to Roelof Meijer’s email regarding the Emoji Study Group.  An email will also be drafted to the study group reminding them in addition to the technical aspects of using emojis as second level domains, </w:t>
      </w:r>
      <w:r w:rsidR="0035468F">
        <w:t>to include the rationale as to why some ccTLDs do allow this, in their report.</w:t>
      </w:r>
    </w:p>
    <w:p w:rsidR="00351766" w:rsidRPr="004D77FD" w:rsidRDefault="00351766" w:rsidP="004D77FD">
      <w:pPr>
        <w:spacing w:after="0"/>
      </w:pPr>
    </w:p>
    <w:p w:rsidR="004D77FD" w:rsidRDefault="002D3F71" w:rsidP="004D77FD">
      <w:pPr>
        <w:spacing w:after="0"/>
        <w:rPr>
          <w:b/>
          <w:bCs/>
        </w:rPr>
      </w:pPr>
      <w:r>
        <w:rPr>
          <w:b/>
          <w:bCs/>
        </w:rPr>
        <w:t>7</w:t>
      </w:r>
      <w:r w:rsidR="004D77FD" w:rsidRPr="004D77FD">
        <w:rPr>
          <w:b/>
          <w:bCs/>
        </w:rPr>
        <w:t xml:space="preserve"> IFRT: next steps appointment volunteers </w:t>
      </w:r>
    </w:p>
    <w:p w:rsidR="002D3F71" w:rsidRDefault="002D3F71" w:rsidP="004D77FD">
      <w:pPr>
        <w:spacing w:after="0"/>
      </w:pPr>
    </w:p>
    <w:p w:rsidR="0035468F" w:rsidRDefault="0035468F" w:rsidP="004D77FD">
      <w:pPr>
        <w:spacing w:after="0"/>
      </w:pPr>
      <w:r>
        <w:t>The ccNSO Council Chair noted the ccNSO was asked to select members to the IANA Function Review Team (IFRT), two ccNSO members and one non-ccNSO ccTLD member.  The ccNSO failed to find a non-ccNSO member.  To ensure proper representation, the ccNSO appointed three ccNSO members to the IFRT.  The ccNSO received an email from ICANN Org asking that Council either try again to find a non-ccNSO ccTLD manager or reconfirm original selection.  If the latter, then non-objection would be required from all the appointing groups.  ccNSO Council will ask ICANN O</w:t>
      </w:r>
      <w:r w:rsidR="008E53BA">
        <w:t>rg</w:t>
      </w:r>
      <w:r>
        <w:t xml:space="preserve"> to see this approval on behalf of the ccNSO.  </w:t>
      </w:r>
    </w:p>
    <w:p w:rsidR="0035468F" w:rsidRPr="004D77FD" w:rsidRDefault="0035468F" w:rsidP="004D77FD">
      <w:pPr>
        <w:spacing w:after="0"/>
      </w:pPr>
    </w:p>
    <w:p w:rsidR="004D77FD" w:rsidRPr="004D77FD" w:rsidRDefault="0035468F" w:rsidP="004D77FD">
      <w:pPr>
        <w:spacing w:after="0"/>
      </w:pPr>
      <w:r w:rsidRPr="0035468F">
        <w:rPr>
          <w:b/>
          <w:bCs/>
          <w:i/>
          <w:iCs/>
          <w:sz w:val="28"/>
          <w:szCs w:val="28"/>
        </w:rPr>
        <w:t>RESOLUTION 146-03</w:t>
      </w:r>
      <w:r>
        <w:rPr>
          <w:b/>
          <w:bCs/>
          <w:i/>
          <w:iCs/>
        </w:rPr>
        <w:t>:</w:t>
      </w:r>
    </w:p>
    <w:p w:rsidR="004D77FD" w:rsidRPr="0035468F" w:rsidRDefault="004D77FD" w:rsidP="004D77FD">
      <w:pPr>
        <w:spacing w:after="0"/>
      </w:pPr>
      <w:r w:rsidRPr="0035468F">
        <w:rPr>
          <w:bCs/>
        </w:rPr>
        <w:t xml:space="preserve">The ccNSO Council re-confirms selection of the interim candidate on the IFRT up and until a representative of a non-ccNSO ccTLD manager who will meet the required skill-set and expertise, would volunteer and be selected by Council. The Council requests ICANN to seek approval form the appointing organizations, as suggested in the ICANN letter dated 22 October 2018. The Council requests its Chair to inform ICANN accordingly. </w:t>
      </w:r>
    </w:p>
    <w:p w:rsidR="0035468F" w:rsidRDefault="0035468F" w:rsidP="004D77FD">
      <w:pPr>
        <w:spacing w:after="0"/>
        <w:rPr>
          <w:b/>
          <w:bCs/>
        </w:rPr>
      </w:pPr>
    </w:p>
    <w:p w:rsidR="00724C89" w:rsidRPr="00724C89" w:rsidRDefault="00724C89" w:rsidP="004D77FD">
      <w:pPr>
        <w:spacing w:after="0"/>
        <w:rPr>
          <w:bCs/>
        </w:rPr>
      </w:pPr>
      <w:r w:rsidRPr="00724C89">
        <w:rPr>
          <w:bCs/>
        </w:rPr>
        <w:t>Moved by Byron Holland</w:t>
      </w:r>
    </w:p>
    <w:p w:rsidR="00724C89" w:rsidRPr="00724C89" w:rsidRDefault="00724C89" w:rsidP="004D77FD">
      <w:pPr>
        <w:spacing w:after="0"/>
        <w:rPr>
          <w:bCs/>
        </w:rPr>
      </w:pPr>
      <w:r w:rsidRPr="00724C89">
        <w:rPr>
          <w:bCs/>
        </w:rPr>
        <w:t>Seconded by Hiro Hotta</w:t>
      </w:r>
    </w:p>
    <w:p w:rsidR="00724C89" w:rsidRPr="00724C89" w:rsidRDefault="00724C89" w:rsidP="004D77FD">
      <w:pPr>
        <w:spacing w:after="0"/>
        <w:rPr>
          <w:bCs/>
        </w:rPr>
      </w:pPr>
      <w:r w:rsidRPr="00724C89">
        <w:rPr>
          <w:bCs/>
        </w:rPr>
        <w:t xml:space="preserve">Passed unanimously </w:t>
      </w:r>
    </w:p>
    <w:p w:rsidR="00724C89" w:rsidRDefault="00724C89" w:rsidP="004D77FD">
      <w:pPr>
        <w:spacing w:after="0"/>
        <w:rPr>
          <w:b/>
          <w:bCs/>
        </w:rPr>
      </w:pPr>
    </w:p>
    <w:p w:rsidR="0035468F" w:rsidRPr="0035468F" w:rsidRDefault="0035468F" w:rsidP="004D77FD">
      <w:pPr>
        <w:spacing w:after="0"/>
        <w:rPr>
          <w:b/>
          <w:bCs/>
          <w:sz w:val="28"/>
          <w:szCs w:val="28"/>
        </w:rPr>
      </w:pPr>
      <w:r w:rsidRPr="0035468F">
        <w:rPr>
          <w:b/>
          <w:bCs/>
          <w:sz w:val="28"/>
          <w:szCs w:val="28"/>
        </w:rPr>
        <w:t>Action Item 146-04:</w:t>
      </w:r>
    </w:p>
    <w:p w:rsidR="0035468F" w:rsidRDefault="0035468F" w:rsidP="004D77FD">
      <w:pPr>
        <w:spacing w:after="0"/>
        <w:rPr>
          <w:bCs/>
        </w:rPr>
      </w:pPr>
      <w:r w:rsidRPr="0035468F">
        <w:rPr>
          <w:bCs/>
        </w:rPr>
        <w:t xml:space="preserve">The </w:t>
      </w:r>
      <w:r w:rsidR="008E53BA">
        <w:rPr>
          <w:bCs/>
        </w:rPr>
        <w:t xml:space="preserve">Chair of the </w:t>
      </w:r>
      <w:r w:rsidRPr="0035468F">
        <w:rPr>
          <w:bCs/>
        </w:rPr>
        <w:t>ccNSO Council is requested to inform ICANN O</w:t>
      </w:r>
      <w:r w:rsidR="008E53BA">
        <w:rPr>
          <w:bCs/>
        </w:rPr>
        <w:t>rg</w:t>
      </w:r>
      <w:r w:rsidRPr="0035468F">
        <w:rPr>
          <w:bCs/>
        </w:rPr>
        <w:t xml:space="preserve"> on their decision to reconfirm candidates and requests them to seek approval from the other appointing members on behalf of the ccNSO</w:t>
      </w:r>
    </w:p>
    <w:p w:rsidR="00724C89" w:rsidRDefault="00724C89" w:rsidP="004D77FD">
      <w:pPr>
        <w:spacing w:after="0"/>
        <w:rPr>
          <w:bCs/>
        </w:rPr>
      </w:pPr>
    </w:p>
    <w:p w:rsidR="00724C89" w:rsidRDefault="00724C89" w:rsidP="004D77FD">
      <w:pPr>
        <w:spacing w:after="0"/>
        <w:rPr>
          <w:bCs/>
        </w:rPr>
      </w:pPr>
      <w:r>
        <w:rPr>
          <w:bCs/>
        </w:rPr>
        <w:t xml:space="preserve">Byron Holland asked if the </w:t>
      </w:r>
      <w:r w:rsidR="008E53BA">
        <w:rPr>
          <w:bCs/>
        </w:rPr>
        <w:t xml:space="preserve">Chair of the </w:t>
      </w:r>
      <w:r>
        <w:rPr>
          <w:bCs/>
        </w:rPr>
        <w:t xml:space="preserve">ccNSO Council could send a note to her </w:t>
      </w:r>
      <w:r w:rsidR="0027077C">
        <w:rPr>
          <w:bCs/>
        </w:rPr>
        <w:t>colleagues</w:t>
      </w:r>
      <w:r>
        <w:rPr>
          <w:bCs/>
        </w:rPr>
        <w:t xml:space="preserve"> adding context and background.  ICANN Org’s message may respond legalistically to protect ICANN from any liability from</w:t>
      </w:r>
      <w:r w:rsidR="003B2C39">
        <w:rPr>
          <w:bCs/>
        </w:rPr>
        <w:t xml:space="preserve"> potential reaction.  </w:t>
      </w:r>
    </w:p>
    <w:p w:rsidR="003B2C39" w:rsidRDefault="003B2C39" w:rsidP="004D77FD">
      <w:pPr>
        <w:spacing w:after="0"/>
        <w:rPr>
          <w:bCs/>
        </w:rPr>
      </w:pPr>
    </w:p>
    <w:p w:rsidR="003B2C39" w:rsidRDefault="003B2C39" w:rsidP="004D77FD">
      <w:pPr>
        <w:spacing w:after="0"/>
        <w:rPr>
          <w:bCs/>
        </w:rPr>
      </w:pPr>
      <w:r>
        <w:rPr>
          <w:bCs/>
        </w:rPr>
        <w:t xml:space="preserve">The </w:t>
      </w:r>
      <w:r w:rsidR="008E53BA">
        <w:rPr>
          <w:bCs/>
        </w:rPr>
        <w:t xml:space="preserve">Chair of the </w:t>
      </w:r>
      <w:r>
        <w:rPr>
          <w:bCs/>
        </w:rPr>
        <w:t>ccNSO Council responded the appointing groups include the 7 stakeholder groups from the GNSO as well as the SOACs.</w:t>
      </w:r>
      <w:r w:rsidR="008E53BA">
        <w:rPr>
          <w:bCs/>
        </w:rPr>
        <w:t xml:space="preserve"> </w:t>
      </w:r>
      <w:r>
        <w:rPr>
          <w:bCs/>
        </w:rPr>
        <w:t xml:space="preserve">  </w:t>
      </w:r>
    </w:p>
    <w:p w:rsidR="003B2C39" w:rsidRDefault="003B2C39" w:rsidP="004D77FD">
      <w:pPr>
        <w:spacing w:after="0"/>
        <w:rPr>
          <w:bCs/>
        </w:rPr>
      </w:pPr>
    </w:p>
    <w:p w:rsidR="003B2C39" w:rsidRPr="003B2C39" w:rsidRDefault="003B2C39" w:rsidP="004D77FD">
      <w:pPr>
        <w:spacing w:after="0"/>
        <w:rPr>
          <w:b/>
          <w:bCs/>
          <w:sz w:val="28"/>
          <w:szCs w:val="28"/>
        </w:rPr>
      </w:pPr>
      <w:r w:rsidRPr="003B2C39">
        <w:rPr>
          <w:b/>
          <w:bCs/>
          <w:sz w:val="28"/>
          <w:szCs w:val="28"/>
        </w:rPr>
        <w:t>Action Item 146-05:</w:t>
      </w:r>
    </w:p>
    <w:p w:rsidR="003B2C39" w:rsidRPr="003B2C39" w:rsidRDefault="003B2C39" w:rsidP="004D77FD">
      <w:pPr>
        <w:spacing w:after="0"/>
        <w:rPr>
          <w:bCs/>
        </w:rPr>
      </w:pPr>
      <w:r w:rsidRPr="003B2C39">
        <w:rPr>
          <w:bCs/>
        </w:rPr>
        <w:t xml:space="preserve">The </w:t>
      </w:r>
      <w:r w:rsidR="008E53BA" w:rsidRPr="003B2C39">
        <w:rPr>
          <w:bCs/>
        </w:rPr>
        <w:t xml:space="preserve">Chair </w:t>
      </w:r>
      <w:r w:rsidR="008E53BA">
        <w:rPr>
          <w:bCs/>
        </w:rPr>
        <w:t xml:space="preserve">of the </w:t>
      </w:r>
      <w:r w:rsidRPr="003B2C39">
        <w:rPr>
          <w:bCs/>
        </w:rPr>
        <w:t>ccNSO Council along with the assistance of Bart Boswinkel, draft an explanatory note to be include in the email from Trang Nguyen to the appointing groups</w:t>
      </w:r>
    </w:p>
    <w:p w:rsidR="0035468F" w:rsidRDefault="0035468F" w:rsidP="004D77FD">
      <w:pPr>
        <w:spacing w:after="0"/>
        <w:rPr>
          <w:b/>
          <w:bCs/>
        </w:rPr>
      </w:pPr>
    </w:p>
    <w:p w:rsidR="004D77FD" w:rsidRDefault="003B2C39" w:rsidP="004D77FD">
      <w:pPr>
        <w:spacing w:after="0"/>
        <w:rPr>
          <w:b/>
          <w:bCs/>
        </w:rPr>
      </w:pPr>
      <w:r>
        <w:rPr>
          <w:b/>
          <w:bCs/>
        </w:rPr>
        <w:t>8</w:t>
      </w:r>
      <w:r w:rsidR="004D77FD" w:rsidRPr="004D77FD">
        <w:rPr>
          <w:b/>
          <w:bCs/>
        </w:rPr>
        <w:t xml:space="preserve"> Guidelines ccNSO </w:t>
      </w:r>
    </w:p>
    <w:p w:rsidR="0035468F" w:rsidRPr="004D77FD" w:rsidRDefault="0035468F" w:rsidP="004D77FD">
      <w:pPr>
        <w:spacing w:after="0"/>
      </w:pPr>
    </w:p>
    <w:p w:rsidR="004D77FD" w:rsidRDefault="004D77FD" w:rsidP="004D77FD">
      <w:pPr>
        <w:spacing w:after="0"/>
        <w:rPr>
          <w:b/>
          <w:bCs/>
        </w:rPr>
      </w:pPr>
      <w:r w:rsidRPr="004D77FD">
        <w:rPr>
          <w:b/>
          <w:bCs/>
        </w:rPr>
        <w:lastRenderedPageBreak/>
        <w:t xml:space="preserve">8.1 Board Nomination Process </w:t>
      </w:r>
    </w:p>
    <w:p w:rsidR="003B2C39" w:rsidRDefault="003B2C39" w:rsidP="004D77FD">
      <w:pPr>
        <w:spacing w:after="0"/>
      </w:pPr>
    </w:p>
    <w:p w:rsidR="00521CDE" w:rsidRDefault="00521CDE" w:rsidP="004D77FD">
      <w:pPr>
        <w:spacing w:after="0"/>
      </w:pPr>
      <w:r>
        <w:t>Next step is community consultation.</w:t>
      </w:r>
    </w:p>
    <w:p w:rsidR="003B2C39" w:rsidRPr="004D77FD" w:rsidRDefault="003B2C39" w:rsidP="004D77FD">
      <w:pPr>
        <w:spacing w:after="0"/>
      </w:pPr>
    </w:p>
    <w:p w:rsidR="004D77FD" w:rsidRPr="004D77FD" w:rsidRDefault="004D77FD" w:rsidP="004D77FD">
      <w:pPr>
        <w:spacing w:after="0"/>
      </w:pPr>
      <w:r w:rsidRPr="004D77FD">
        <w:rPr>
          <w:b/>
          <w:bCs/>
        </w:rPr>
        <w:t xml:space="preserve">8.2 Selection and Appointment Liaisons </w:t>
      </w:r>
    </w:p>
    <w:p w:rsidR="003B2C39" w:rsidRDefault="003B2C39" w:rsidP="004D77FD">
      <w:pPr>
        <w:spacing w:after="0"/>
      </w:pPr>
    </w:p>
    <w:p w:rsidR="004D77FD" w:rsidRPr="004D77FD" w:rsidRDefault="004D77FD" w:rsidP="004D77FD">
      <w:pPr>
        <w:spacing w:after="0"/>
      </w:pPr>
      <w:r w:rsidRPr="004D77FD">
        <w:rPr>
          <w:b/>
          <w:bCs/>
          <w:i/>
          <w:iCs/>
        </w:rPr>
        <w:t xml:space="preserve">Background </w:t>
      </w:r>
    </w:p>
    <w:p w:rsidR="004D77FD" w:rsidRDefault="004D77FD" w:rsidP="004D77FD">
      <w:pPr>
        <w:spacing w:after="0"/>
      </w:pPr>
      <w:r w:rsidRPr="004D77FD">
        <w:t xml:space="preserve">The Guideline Review Committee proposes to update Guideline: ccNSO selection and Appointment Liaisons. The proposed change is that for future reference and use Observers and Liaison as defined in Article 10, are referred to as Liaisons. The GRC notes that the terms “observer” and “liaison” are not used consistently in the ICANN Bylaws. </w:t>
      </w:r>
      <w:r w:rsidR="00820F17">
        <w:t xml:space="preserve"> </w:t>
      </w:r>
    </w:p>
    <w:p w:rsidR="00820F17" w:rsidRDefault="00820F17" w:rsidP="004D77FD">
      <w:pPr>
        <w:spacing w:after="0"/>
      </w:pPr>
    </w:p>
    <w:p w:rsidR="00820F17" w:rsidRPr="004D77FD" w:rsidRDefault="00820F17" w:rsidP="004D77FD">
      <w:pPr>
        <w:spacing w:after="0"/>
      </w:pPr>
      <w:r>
        <w:t>Term limit was included as a proposed change.</w:t>
      </w:r>
    </w:p>
    <w:p w:rsidR="003B2C39" w:rsidRDefault="003B2C39" w:rsidP="004D77FD">
      <w:pPr>
        <w:spacing w:after="0"/>
        <w:rPr>
          <w:b/>
          <w:bCs/>
        </w:rPr>
      </w:pPr>
    </w:p>
    <w:p w:rsidR="004D77FD" w:rsidRPr="003B2C39" w:rsidRDefault="003B2C39" w:rsidP="004D77FD">
      <w:pPr>
        <w:spacing w:after="0"/>
        <w:rPr>
          <w:sz w:val="28"/>
          <w:szCs w:val="28"/>
        </w:rPr>
      </w:pPr>
      <w:r w:rsidRPr="003B2C39">
        <w:rPr>
          <w:b/>
          <w:bCs/>
          <w:sz w:val="28"/>
          <w:szCs w:val="28"/>
        </w:rPr>
        <w:t>RESOLUTION 146-04:</w:t>
      </w:r>
    </w:p>
    <w:p w:rsidR="004D77FD" w:rsidRDefault="004D77FD" w:rsidP="004D77FD">
      <w:pPr>
        <w:spacing w:after="0"/>
        <w:rPr>
          <w:bCs/>
        </w:rPr>
      </w:pPr>
      <w:r w:rsidRPr="003B2C39">
        <w:rPr>
          <w:bCs/>
        </w:rPr>
        <w:t xml:space="preserve">The ccNSO Council adopts the Guideline: ccNSO selection and Appointment Liaisons, and thanks the GRC for their work on this Guideline. </w:t>
      </w:r>
      <w:bookmarkStart w:id="1" w:name="_Hlk534285712"/>
      <w:r w:rsidRPr="003B2C39">
        <w:rPr>
          <w:bCs/>
        </w:rPr>
        <w:t xml:space="preserve">The secretariat is requested to publish the Guideline as soon as possible. </w:t>
      </w:r>
      <w:bookmarkEnd w:id="1"/>
      <w:r w:rsidRPr="003B2C39">
        <w:rPr>
          <w:bCs/>
        </w:rPr>
        <w:t xml:space="preserve">In accordance with the Rules of the ccNSO the Guideline will become effective 7 days after publication. </w:t>
      </w:r>
    </w:p>
    <w:p w:rsidR="00820F17" w:rsidRDefault="00820F17" w:rsidP="004D77FD">
      <w:pPr>
        <w:spacing w:after="0"/>
        <w:rPr>
          <w:bCs/>
        </w:rPr>
      </w:pPr>
    </w:p>
    <w:p w:rsidR="00820F17" w:rsidRDefault="00820F17" w:rsidP="004D77FD">
      <w:pPr>
        <w:spacing w:after="0"/>
        <w:rPr>
          <w:bCs/>
        </w:rPr>
      </w:pPr>
      <w:r>
        <w:rPr>
          <w:bCs/>
        </w:rPr>
        <w:t>Moved by Demi Getschko</w:t>
      </w:r>
    </w:p>
    <w:p w:rsidR="00820F17" w:rsidRDefault="00820F17" w:rsidP="004D77FD">
      <w:pPr>
        <w:spacing w:after="0"/>
        <w:rPr>
          <w:bCs/>
        </w:rPr>
      </w:pPr>
      <w:r>
        <w:rPr>
          <w:bCs/>
        </w:rPr>
        <w:t>Seconded by Byron Holland</w:t>
      </w:r>
    </w:p>
    <w:p w:rsidR="00820F17" w:rsidRDefault="00820F17" w:rsidP="004D77FD">
      <w:pPr>
        <w:spacing w:after="0"/>
        <w:rPr>
          <w:bCs/>
        </w:rPr>
      </w:pPr>
      <w:r>
        <w:rPr>
          <w:bCs/>
        </w:rPr>
        <w:t>Passed unanimously</w:t>
      </w:r>
    </w:p>
    <w:p w:rsidR="00DD77EE" w:rsidRDefault="00DD77EE" w:rsidP="004D77FD">
      <w:pPr>
        <w:spacing w:after="0"/>
        <w:rPr>
          <w:bCs/>
        </w:rPr>
      </w:pPr>
    </w:p>
    <w:p w:rsidR="00DD77EE" w:rsidRPr="00DD77EE" w:rsidRDefault="0027077C" w:rsidP="004D77FD">
      <w:pPr>
        <w:spacing w:after="0"/>
        <w:rPr>
          <w:b/>
          <w:bCs/>
          <w:sz w:val="28"/>
          <w:szCs w:val="28"/>
        </w:rPr>
      </w:pPr>
      <w:r>
        <w:rPr>
          <w:b/>
          <w:bCs/>
          <w:sz w:val="28"/>
          <w:szCs w:val="28"/>
        </w:rPr>
        <w:t>Action Item 146-06</w:t>
      </w:r>
      <w:r w:rsidR="00DD77EE" w:rsidRPr="00DD77EE">
        <w:rPr>
          <w:b/>
          <w:bCs/>
          <w:sz w:val="28"/>
          <w:szCs w:val="28"/>
        </w:rPr>
        <w:t>:</w:t>
      </w:r>
    </w:p>
    <w:p w:rsidR="00DD77EE" w:rsidRDefault="00DD77EE" w:rsidP="004D77FD">
      <w:pPr>
        <w:spacing w:after="0"/>
        <w:rPr>
          <w:bCs/>
        </w:rPr>
      </w:pPr>
      <w:r w:rsidRPr="00DD77EE">
        <w:rPr>
          <w:bCs/>
        </w:rPr>
        <w:t>The secretariat is requested to publish the Guideline</w:t>
      </w:r>
      <w:r>
        <w:rPr>
          <w:bCs/>
        </w:rPr>
        <w:t>:  ccNSO selection and appointment liaison</w:t>
      </w:r>
      <w:r w:rsidRPr="00DD77EE">
        <w:rPr>
          <w:bCs/>
        </w:rPr>
        <w:t xml:space="preserve"> as soon as possible.</w:t>
      </w:r>
    </w:p>
    <w:p w:rsidR="003B2C39" w:rsidRPr="003B2C39" w:rsidRDefault="003B2C39" w:rsidP="004D77FD">
      <w:pPr>
        <w:spacing w:after="0"/>
      </w:pPr>
    </w:p>
    <w:p w:rsidR="004D77FD" w:rsidRPr="004D77FD" w:rsidRDefault="004D77FD" w:rsidP="004D77FD">
      <w:pPr>
        <w:spacing w:after="0"/>
      </w:pPr>
      <w:r w:rsidRPr="004D77FD">
        <w:rPr>
          <w:b/>
          <w:bCs/>
        </w:rPr>
        <w:t xml:space="preserve">8.3 Updated Travel Funding Guideline </w:t>
      </w:r>
    </w:p>
    <w:p w:rsidR="00DD77EE" w:rsidRDefault="00DD77EE" w:rsidP="004D77FD">
      <w:pPr>
        <w:spacing w:after="0"/>
      </w:pPr>
    </w:p>
    <w:p w:rsidR="004D77FD" w:rsidRDefault="004D77FD" w:rsidP="004D77FD">
      <w:pPr>
        <w:spacing w:after="0"/>
      </w:pPr>
      <w:r w:rsidRPr="004D77FD">
        <w:t xml:space="preserve">Next steps: community consultation, updates by GRC if any, adoption by Council </w:t>
      </w:r>
    </w:p>
    <w:p w:rsidR="00DD77EE" w:rsidRDefault="00DD77EE" w:rsidP="004D77FD">
      <w:pPr>
        <w:spacing w:after="0"/>
      </w:pPr>
    </w:p>
    <w:p w:rsidR="00DD77EE" w:rsidRPr="00DD77EE" w:rsidRDefault="0027077C" w:rsidP="004D77FD">
      <w:pPr>
        <w:spacing w:after="0"/>
        <w:rPr>
          <w:b/>
          <w:sz w:val="28"/>
          <w:szCs w:val="28"/>
        </w:rPr>
      </w:pPr>
      <w:r>
        <w:rPr>
          <w:b/>
          <w:sz w:val="28"/>
          <w:szCs w:val="28"/>
        </w:rPr>
        <w:t>Action Item 146-07</w:t>
      </w:r>
      <w:r w:rsidR="00DD77EE" w:rsidRPr="00DD77EE">
        <w:rPr>
          <w:b/>
          <w:sz w:val="28"/>
          <w:szCs w:val="28"/>
        </w:rPr>
        <w:t>:</w:t>
      </w:r>
    </w:p>
    <w:p w:rsidR="00DD77EE" w:rsidRDefault="00DD77EE" w:rsidP="004D77FD">
      <w:pPr>
        <w:spacing w:after="0"/>
      </w:pPr>
      <w:r>
        <w:t>Post travel funding guideline to community mailing lists by end of week for community consultation</w:t>
      </w:r>
    </w:p>
    <w:p w:rsidR="00F9593A" w:rsidRPr="004D77FD" w:rsidRDefault="00F9593A" w:rsidP="004D77FD">
      <w:pPr>
        <w:spacing w:after="0"/>
      </w:pPr>
    </w:p>
    <w:p w:rsidR="004D77FD" w:rsidRPr="004D77FD" w:rsidRDefault="004D77FD" w:rsidP="004D77FD">
      <w:pPr>
        <w:spacing w:after="0"/>
      </w:pPr>
      <w:r w:rsidRPr="004D77FD">
        <w:rPr>
          <w:b/>
          <w:bCs/>
        </w:rPr>
        <w:t xml:space="preserve">8.4 Review effectiveness ccTLD World list </w:t>
      </w:r>
    </w:p>
    <w:p w:rsidR="00DD77EE" w:rsidRDefault="00DD77EE" w:rsidP="004D77FD">
      <w:pPr>
        <w:spacing w:after="0"/>
      </w:pPr>
    </w:p>
    <w:p w:rsidR="004D77FD" w:rsidRDefault="004D77FD" w:rsidP="004D77FD">
      <w:pPr>
        <w:spacing w:after="0"/>
      </w:pPr>
      <w:r w:rsidRPr="004D77FD">
        <w:t xml:space="preserve">The ccTLD World list was created in context of the IANA Stewardship Transition process to be able to reach out to and inform all ccTLD managers. After transition the list was maintained, however it has proven some entries on the list and procedural documentation are outdated. </w:t>
      </w:r>
    </w:p>
    <w:p w:rsidR="00DD77EE" w:rsidRDefault="00DD77EE" w:rsidP="004D77FD">
      <w:pPr>
        <w:spacing w:after="0"/>
      </w:pPr>
    </w:p>
    <w:p w:rsidR="00DD77EE" w:rsidRDefault="00DD77EE" w:rsidP="004D77FD">
      <w:pPr>
        <w:spacing w:after="0"/>
      </w:pPr>
      <w:r>
        <w:t>Leonid Todorov has volunteered to</w:t>
      </w:r>
      <w:r w:rsidR="00D631B1">
        <w:t xml:space="preserve"> assist with the</w:t>
      </w:r>
      <w:r>
        <w:t xml:space="preserve"> “clean up” and </w:t>
      </w:r>
      <w:r w:rsidR="00D631B1">
        <w:t>maintenance of the list.</w:t>
      </w:r>
    </w:p>
    <w:p w:rsidR="00DD77EE" w:rsidRDefault="00DD77EE" w:rsidP="004D77FD">
      <w:pPr>
        <w:spacing w:after="0"/>
      </w:pPr>
    </w:p>
    <w:p w:rsidR="00DD77EE" w:rsidRDefault="00DD77EE" w:rsidP="004D77FD">
      <w:pPr>
        <w:spacing w:after="0"/>
      </w:pPr>
      <w:r>
        <w:t xml:space="preserve">The </w:t>
      </w:r>
      <w:r w:rsidR="00B73E99">
        <w:t xml:space="preserve">Chair of the </w:t>
      </w:r>
      <w:r>
        <w:t>ccNSO Council introduced proposed way forward:</w:t>
      </w:r>
    </w:p>
    <w:p w:rsidR="004D77FD" w:rsidRPr="004D77FD" w:rsidRDefault="004D77FD" w:rsidP="00DD77EE">
      <w:pPr>
        <w:pStyle w:val="ListParagraph"/>
        <w:numPr>
          <w:ilvl w:val="0"/>
          <w:numId w:val="2"/>
        </w:numPr>
        <w:spacing w:after="0"/>
      </w:pPr>
      <w:r w:rsidRPr="00DD77EE">
        <w:rPr>
          <w:b/>
          <w:bCs/>
        </w:rPr>
        <w:lastRenderedPageBreak/>
        <w:t>Short term Action Secretariat</w:t>
      </w:r>
      <w:r w:rsidRPr="004D77FD">
        <w:t xml:space="preserve">: Subscribe individual councilors and Regional Organizations representatives, </w:t>
      </w:r>
      <w:r w:rsidR="0027077C" w:rsidRPr="004D77FD">
        <w:t>considering</w:t>
      </w:r>
      <w:r w:rsidRPr="004D77FD">
        <w:t xml:space="preserve"> ICANN’s GDPR related procedures (consent form). </w:t>
      </w:r>
    </w:p>
    <w:p w:rsidR="004D77FD" w:rsidRPr="004D77FD" w:rsidRDefault="004D77FD" w:rsidP="00DD77EE">
      <w:pPr>
        <w:pStyle w:val="ListParagraph"/>
        <w:numPr>
          <w:ilvl w:val="0"/>
          <w:numId w:val="2"/>
        </w:numPr>
        <w:spacing w:after="0"/>
      </w:pPr>
      <w:r w:rsidRPr="00DD77EE">
        <w:rPr>
          <w:b/>
          <w:bCs/>
        </w:rPr>
        <w:t>Long term Action Secretariat</w:t>
      </w:r>
      <w:r w:rsidRPr="004D77FD">
        <w:t xml:space="preserve">: Review procedural documentation, also </w:t>
      </w:r>
      <w:r w:rsidR="0027077C" w:rsidRPr="004D77FD">
        <w:t>considering</w:t>
      </w:r>
      <w:r w:rsidRPr="004D77FD">
        <w:t xml:space="preserve"> GDPR related procedural requirements and develop maintenance plan. Review and plan to be completed by February Council</w:t>
      </w:r>
      <w:r w:rsidR="00B73E99">
        <w:t xml:space="preserve"> meeting</w:t>
      </w:r>
      <w:r w:rsidRPr="004D77FD">
        <w:t xml:space="preserve">, to inform the community at the Kobe meeting. </w:t>
      </w:r>
    </w:p>
    <w:p w:rsidR="003B2C39" w:rsidRDefault="003B2C39" w:rsidP="004D77FD">
      <w:pPr>
        <w:spacing w:after="0"/>
        <w:rPr>
          <w:b/>
          <w:bCs/>
        </w:rPr>
      </w:pPr>
    </w:p>
    <w:p w:rsidR="00DD77EE" w:rsidRPr="00DD77EE" w:rsidRDefault="00DD77EE" w:rsidP="004D77FD">
      <w:pPr>
        <w:spacing w:after="0"/>
        <w:rPr>
          <w:bCs/>
        </w:rPr>
      </w:pPr>
      <w:r w:rsidRPr="00DD77EE">
        <w:rPr>
          <w:bCs/>
        </w:rPr>
        <w:t>Peter</w:t>
      </w:r>
      <w:r w:rsidR="00E87DB0">
        <w:rPr>
          <w:bCs/>
        </w:rPr>
        <w:t xml:space="preserve"> Vergote suggested for the long-</w:t>
      </w:r>
      <w:r>
        <w:rPr>
          <w:bCs/>
        </w:rPr>
        <w:t xml:space="preserve">term option to do it in two steps – first focusing on the outdated information and remove any bounces.  </w:t>
      </w:r>
      <w:r w:rsidR="00E87DB0">
        <w:rPr>
          <w:bCs/>
        </w:rPr>
        <w:t xml:space="preserve">Secondly, sending an email seeking explicit approval to remain on this mailing list.  </w:t>
      </w:r>
    </w:p>
    <w:p w:rsidR="00DD77EE" w:rsidRDefault="00DD77EE" w:rsidP="004D77FD">
      <w:pPr>
        <w:spacing w:after="0"/>
        <w:rPr>
          <w:b/>
          <w:bCs/>
        </w:rPr>
      </w:pPr>
    </w:p>
    <w:p w:rsidR="00E87DB0" w:rsidRDefault="00E87DB0" w:rsidP="004D77FD">
      <w:pPr>
        <w:spacing w:after="0"/>
        <w:rPr>
          <w:bCs/>
        </w:rPr>
      </w:pPr>
      <w:r w:rsidRPr="00E87DB0">
        <w:rPr>
          <w:bCs/>
        </w:rPr>
        <w:t>Ajay Data added there are many reasons that emails bounce</w:t>
      </w:r>
      <w:r>
        <w:rPr>
          <w:bCs/>
        </w:rPr>
        <w:t xml:space="preserve"> [filters, </w:t>
      </w:r>
      <w:r w:rsidR="0027077C">
        <w:rPr>
          <w:bCs/>
        </w:rPr>
        <w:t>etc.</w:t>
      </w:r>
      <w:r>
        <w:rPr>
          <w:bCs/>
        </w:rPr>
        <w:t>] by</w:t>
      </w:r>
      <w:r w:rsidR="00D631B1">
        <w:rPr>
          <w:bCs/>
        </w:rPr>
        <w:t xml:space="preserve"> only</w:t>
      </w:r>
      <w:r>
        <w:rPr>
          <w:bCs/>
        </w:rPr>
        <w:t xml:space="preserve"> sending the email seeking explicit approval to remain on the list</w:t>
      </w:r>
      <w:r w:rsidR="00D631B1">
        <w:rPr>
          <w:bCs/>
        </w:rPr>
        <w:t xml:space="preserve">, this </w:t>
      </w:r>
      <w:r>
        <w:rPr>
          <w:bCs/>
        </w:rPr>
        <w:t>will accomplish both things Peter suggested.</w:t>
      </w:r>
    </w:p>
    <w:p w:rsidR="00E87DB0" w:rsidRDefault="00E87DB0" w:rsidP="004D77FD">
      <w:pPr>
        <w:spacing w:after="0"/>
        <w:rPr>
          <w:bCs/>
        </w:rPr>
      </w:pPr>
    </w:p>
    <w:p w:rsidR="00E87DB0" w:rsidRPr="00E87DB0" w:rsidRDefault="00E87DB0" w:rsidP="004D77FD">
      <w:pPr>
        <w:spacing w:after="0"/>
        <w:rPr>
          <w:b/>
          <w:bCs/>
          <w:sz w:val="28"/>
          <w:szCs w:val="28"/>
        </w:rPr>
      </w:pPr>
      <w:r w:rsidRPr="00E87DB0">
        <w:rPr>
          <w:b/>
          <w:bCs/>
          <w:sz w:val="28"/>
          <w:szCs w:val="28"/>
        </w:rPr>
        <w:t>Action Item 146-08:</w:t>
      </w:r>
    </w:p>
    <w:p w:rsidR="00E87DB0" w:rsidRPr="00E87DB0" w:rsidRDefault="00E87DB0" w:rsidP="004D77FD">
      <w:pPr>
        <w:spacing w:after="0"/>
        <w:rPr>
          <w:bCs/>
        </w:rPr>
      </w:pPr>
      <w:r>
        <w:rPr>
          <w:bCs/>
        </w:rPr>
        <w:t>Secretariat to develop maintenance plan to be presented at the February meeting.</w:t>
      </w:r>
    </w:p>
    <w:p w:rsidR="00E87DB0" w:rsidRDefault="00E87DB0" w:rsidP="004D77FD">
      <w:pPr>
        <w:spacing w:after="0"/>
        <w:rPr>
          <w:b/>
          <w:bCs/>
        </w:rPr>
      </w:pPr>
    </w:p>
    <w:p w:rsidR="004D77FD" w:rsidRPr="004D77FD" w:rsidRDefault="00DD77EE" w:rsidP="004D77FD">
      <w:pPr>
        <w:spacing w:after="0"/>
      </w:pPr>
      <w:r>
        <w:rPr>
          <w:b/>
          <w:bCs/>
        </w:rPr>
        <w:t>9</w:t>
      </w:r>
      <w:r w:rsidR="004D77FD" w:rsidRPr="004D77FD">
        <w:rPr>
          <w:b/>
          <w:bCs/>
        </w:rPr>
        <w:t xml:space="preserve"> ccTLD Financial Contribution discussion: next steps </w:t>
      </w:r>
    </w:p>
    <w:p w:rsidR="00DD77EE" w:rsidRDefault="00DD77EE" w:rsidP="004D77FD">
      <w:pPr>
        <w:spacing w:after="0"/>
        <w:rPr>
          <w:b/>
          <w:bCs/>
        </w:rPr>
      </w:pPr>
    </w:p>
    <w:p w:rsidR="00E87DB0" w:rsidRDefault="00E87DB0" w:rsidP="004D77FD">
      <w:pPr>
        <w:spacing w:after="0"/>
        <w:rPr>
          <w:bCs/>
        </w:rPr>
      </w:pPr>
      <w:r w:rsidRPr="00E87DB0">
        <w:rPr>
          <w:bCs/>
        </w:rPr>
        <w:t xml:space="preserve">Bart Boswinkel updated Council </w:t>
      </w:r>
      <w:r>
        <w:rPr>
          <w:bCs/>
        </w:rPr>
        <w:t xml:space="preserve">– based on the Barcelona meeting there were two items that needed further discussion/clarification, the invoicing process/procedure and how to get more ccTLDs involved in contributions.  He had been in contact with ICANN Org on how to move forward, particularly the invoicing.  In their response, they did note because of the </w:t>
      </w:r>
      <w:r w:rsidR="00D631B1">
        <w:rPr>
          <w:bCs/>
        </w:rPr>
        <w:t xml:space="preserve">recent </w:t>
      </w:r>
      <w:r>
        <w:rPr>
          <w:bCs/>
        </w:rPr>
        <w:t xml:space="preserve">attention, contributions have increased.  </w:t>
      </w:r>
      <w:r w:rsidR="00280F9E">
        <w:rPr>
          <w:bCs/>
        </w:rPr>
        <w:t xml:space="preserve">The Kobe meeting will be used to document and share details on the invoicing process [including an FAQ].  </w:t>
      </w:r>
    </w:p>
    <w:p w:rsidR="00280F9E" w:rsidRDefault="00280F9E" w:rsidP="004D77FD">
      <w:pPr>
        <w:spacing w:after="0"/>
        <w:rPr>
          <w:bCs/>
        </w:rPr>
      </w:pPr>
    </w:p>
    <w:p w:rsidR="00280F9E" w:rsidRPr="00E87DB0" w:rsidRDefault="00280F9E" w:rsidP="004D77FD">
      <w:pPr>
        <w:spacing w:after="0"/>
        <w:rPr>
          <w:bCs/>
        </w:rPr>
      </w:pPr>
      <w:r>
        <w:rPr>
          <w:bCs/>
        </w:rPr>
        <w:t>Regarding how to get more ccTLDs to participate, those attending the meetings in person are not necessarily the intended audience.  Further discussion is needed on how to reach those ccTLDs who do not contribute.  ICANN Org is working on updating the list of those who contribute.</w:t>
      </w:r>
    </w:p>
    <w:p w:rsidR="00E87DB0" w:rsidRDefault="00E87DB0" w:rsidP="004D77FD">
      <w:pPr>
        <w:spacing w:after="0"/>
        <w:rPr>
          <w:b/>
          <w:bCs/>
        </w:rPr>
      </w:pPr>
    </w:p>
    <w:p w:rsidR="004D77FD" w:rsidRDefault="00E87DB0" w:rsidP="004D77FD">
      <w:pPr>
        <w:spacing w:after="0"/>
        <w:rPr>
          <w:b/>
          <w:bCs/>
        </w:rPr>
      </w:pPr>
      <w:r>
        <w:rPr>
          <w:b/>
          <w:bCs/>
        </w:rPr>
        <w:t>10</w:t>
      </w:r>
      <w:r w:rsidR="004D77FD" w:rsidRPr="004D77FD">
        <w:rPr>
          <w:b/>
          <w:bCs/>
        </w:rPr>
        <w:t xml:space="preserve"> Nominate ICANN Fellowship Programme Mentor </w:t>
      </w:r>
    </w:p>
    <w:p w:rsidR="00280F9E" w:rsidRPr="004D77FD" w:rsidRDefault="00280F9E" w:rsidP="004D77FD">
      <w:pPr>
        <w:spacing w:after="0"/>
      </w:pPr>
    </w:p>
    <w:p w:rsidR="004D77FD" w:rsidRPr="004D77FD" w:rsidRDefault="004D77FD" w:rsidP="004D77FD">
      <w:pPr>
        <w:spacing w:after="0"/>
      </w:pPr>
      <w:r w:rsidRPr="004D77FD">
        <w:t xml:space="preserve">(For background see: https://www.icann.org/news/announcement-2-2018-10-16-en ) </w:t>
      </w:r>
    </w:p>
    <w:p w:rsidR="00280F9E" w:rsidRDefault="00280F9E" w:rsidP="004D77FD">
      <w:pPr>
        <w:spacing w:after="0"/>
        <w:rPr>
          <w:b/>
          <w:bCs/>
        </w:rPr>
      </w:pPr>
    </w:p>
    <w:p w:rsidR="00280F9E" w:rsidRPr="00280F9E" w:rsidRDefault="00280F9E" w:rsidP="004D77FD">
      <w:pPr>
        <w:spacing w:after="0"/>
        <w:rPr>
          <w:b/>
          <w:bCs/>
          <w:sz w:val="28"/>
          <w:szCs w:val="28"/>
        </w:rPr>
      </w:pPr>
      <w:r w:rsidRPr="00280F9E">
        <w:rPr>
          <w:b/>
          <w:bCs/>
          <w:sz w:val="28"/>
          <w:szCs w:val="28"/>
        </w:rPr>
        <w:t>RESOLUTION 146-</w:t>
      </w:r>
      <w:r w:rsidR="00D631B1">
        <w:rPr>
          <w:b/>
          <w:bCs/>
          <w:sz w:val="28"/>
          <w:szCs w:val="28"/>
        </w:rPr>
        <w:t>05:</w:t>
      </w:r>
    </w:p>
    <w:p w:rsidR="004D77FD" w:rsidRPr="00280F9E" w:rsidRDefault="004D77FD" w:rsidP="004D77FD">
      <w:pPr>
        <w:spacing w:after="0"/>
        <w:rPr>
          <w:bCs/>
        </w:rPr>
      </w:pPr>
      <w:r w:rsidRPr="00280F9E">
        <w:rPr>
          <w:bCs/>
        </w:rPr>
        <w:t xml:space="preserve">The ccNSO Council appoints Alejandra Reynoso (.gt) as ccNSO representative and Mentor on the ICANN Fellowship Programme, up and until March 2020. The Secretariat is requested to inform ICANN staff accordingly. </w:t>
      </w:r>
    </w:p>
    <w:p w:rsidR="00280F9E" w:rsidRDefault="00280F9E" w:rsidP="004D77FD">
      <w:pPr>
        <w:spacing w:after="0"/>
      </w:pPr>
    </w:p>
    <w:p w:rsidR="00280F9E" w:rsidRDefault="00280F9E" w:rsidP="004D77FD">
      <w:pPr>
        <w:spacing w:after="0"/>
      </w:pPr>
      <w:r>
        <w:t>Moved by Abdalla Omari</w:t>
      </w:r>
    </w:p>
    <w:p w:rsidR="00280F9E" w:rsidRDefault="00280F9E" w:rsidP="004D77FD">
      <w:pPr>
        <w:spacing w:after="0"/>
      </w:pPr>
      <w:r>
        <w:t>Seconded by Demi Getschko</w:t>
      </w:r>
    </w:p>
    <w:p w:rsidR="00280F9E" w:rsidRDefault="00280F9E" w:rsidP="004D77FD">
      <w:pPr>
        <w:spacing w:after="0"/>
      </w:pPr>
      <w:r>
        <w:t>Passed unanimously</w:t>
      </w:r>
    </w:p>
    <w:p w:rsidR="00280F9E" w:rsidRDefault="00280F9E" w:rsidP="004D77FD">
      <w:pPr>
        <w:spacing w:after="0"/>
      </w:pPr>
    </w:p>
    <w:p w:rsidR="00280F9E" w:rsidRPr="00D47123" w:rsidRDefault="00280F9E" w:rsidP="004D77FD">
      <w:pPr>
        <w:spacing w:after="0"/>
        <w:rPr>
          <w:b/>
          <w:sz w:val="28"/>
          <w:szCs w:val="28"/>
        </w:rPr>
      </w:pPr>
      <w:r w:rsidRPr="00D47123">
        <w:rPr>
          <w:b/>
          <w:sz w:val="28"/>
          <w:szCs w:val="28"/>
        </w:rPr>
        <w:t>Action Item 146-09:</w:t>
      </w:r>
    </w:p>
    <w:p w:rsidR="00280F9E" w:rsidRDefault="00280F9E" w:rsidP="004D77FD">
      <w:pPr>
        <w:spacing w:after="0"/>
      </w:pPr>
      <w:r>
        <w:lastRenderedPageBreak/>
        <w:t xml:space="preserve">The Secretariat is requested to inform ICANN staff regarding </w:t>
      </w:r>
      <w:r w:rsidR="00D47123">
        <w:t>appointment of Alejandra Reynoso as representative and mentor on the ICANN Fellowship Program.</w:t>
      </w:r>
    </w:p>
    <w:p w:rsidR="00D47123" w:rsidRDefault="00D47123" w:rsidP="004D77FD">
      <w:pPr>
        <w:spacing w:after="0"/>
      </w:pPr>
    </w:p>
    <w:p w:rsidR="00D47123" w:rsidRDefault="00D47123" w:rsidP="004D77FD">
      <w:pPr>
        <w:spacing w:after="0"/>
      </w:pPr>
      <w:r>
        <w:t>Alejandra Reynoso asked if anyone was willing to “join” her and then eventually assume the role.</w:t>
      </w:r>
    </w:p>
    <w:p w:rsidR="00280F9E" w:rsidRDefault="00280F9E" w:rsidP="004D77FD">
      <w:pPr>
        <w:spacing w:after="0"/>
      </w:pPr>
    </w:p>
    <w:p w:rsidR="004D77FD" w:rsidRPr="004D77FD" w:rsidRDefault="004D77FD" w:rsidP="004D77FD">
      <w:pPr>
        <w:spacing w:after="0"/>
      </w:pPr>
      <w:r w:rsidRPr="004D77FD">
        <w:rPr>
          <w:b/>
          <w:bCs/>
        </w:rPr>
        <w:t>11</w:t>
      </w:r>
      <w:r w:rsidR="00280F9E">
        <w:rPr>
          <w:b/>
          <w:bCs/>
        </w:rPr>
        <w:t xml:space="preserve"> </w:t>
      </w:r>
      <w:r w:rsidRPr="004D77FD">
        <w:rPr>
          <w:b/>
          <w:bCs/>
        </w:rPr>
        <w:t xml:space="preserve">PDP Retirement. (Stephen Deerhake) </w:t>
      </w:r>
    </w:p>
    <w:p w:rsidR="004D77FD" w:rsidRPr="004D77FD" w:rsidRDefault="00D47123" w:rsidP="004D77FD">
      <w:pPr>
        <w:spacing w:after="0"/>
      </w:pPr>
      <w:r>
        <w:t xml:space="preserve">Stephen Deerhake noted progress has been made – hope is to have language in place by Kobe.  </w:t>
      </w:r>
    </w:p>
    <w:p w:rsidR="00280F9E" w:rsidRDefault="00280F9E" w:rsidP="004D77FD">
      <w:pPr>
        <w:spacing w:after="0"/>
        <w:rPr>
          <w:b/>
          <w:bCs/>
        </w:rPr>
      </w:pPr>
    </w:p>
    <w:p w:rsidR="004D77FD" w:rsidRPr="004D77FD" w:rsidRDefault="00D47123" w:rsidP="004D77FD">
      <w:pPr>
        <w:spacing w:after="0"/>
      </w:pPr>
      <w:r>
        <w:rPr>
          <w:b/>
          <w:bCs/>
        </w:rPr>
        <w:t>12</w:t>
      </w:r>
      <w:r w:rsidR="004D77FD" w:rsidRPr="004D77FD">
        <w:rPr>
          <w:b/>
          <w:bCs/>
        </w:rPr>
        <w:t xml:space="preserve"> ccNSO organizational review </w:t>
      </w:r>
    </w:p>
    <w:p w:rsidR="00D47123" w:rsidRDefault="00D47123" w:rsidP="004D77FD">
      <w:pPr>
        <w:spacing w:after="0"/>
      </w:pPr>
      <w:r>
        <w:t xml:space="preserve">The </w:t>
      </w:r>
      <w:r w:rsidR="00B73E99">
        <w:t xml:space="preserve">Chair of the </w:t>
      </w:r>
      <w:r>
        <w:t>ccNSO Council stated face to face interviews in Barcelona were completed and summarized – this has been used as the basis of the online survey by the independent examiner, Meridian.  Invit</w:t>
      </w:r>
      <w:r w:rsidR="00D631B1">
        <w:t>ation to complete the survey have</w:t>
      </w:r>
      <w:r>
        <w:t xml:space="preserve"> been send out.  </w:t>
      </w:r>
    </w:p>
    <w:p w:rsidR="00D47123" w:rsidRPr="004D77FD" w:rsidRDefault="00D47123" w:rsidP="004D77FD">
      <w:pPr>
        <w:spacing w:after="0"/>
      </w:pPr>
    </w:p>
    <w:p w:rsidR="004D77FD" w:rsidRDefault="00D47123" w:rsidP="004D77FD">
      <w:pPr>
        <w:spacing w:after="0"/>
        <w:rPr>
          <w:b/>
          <w:bCs/>
        </w:rPr>
      </w:pPr>
      <w:r>
        <w:rPr>
          <w:b/>
          <w:bCs/>
        </w:rPr>
        <w:t>13</w:t>
      </w:r>
      <w:r w:rsidR="004D77FD" w:rsidRPr="004D77FD">
        <w:rPr>
          <w:b/>
          <w:bCs/>
        </w:rPr>
        <w:t xml:space="preserve"> ECA, CSC and RZERC Update </w:t>
      </w:r>
    </w:p>
    <w:p w:rsidR="00D47123" w:rsidRPr="00D47123" w:rsidRDefault="00D47123" w:rsidP="004D77FD">
      <w:pPr>
        <w:spacing w:after="0"/>
        <w:rPr>
          <w:bCs/>
        </w:rPr>
      </w:pPr>
      <w:r w:rsidRPr="00D47123">
        <w:rPr>
          <w:bCs/>
        </w:rPr>
        <w:t>Stephen Deerhake updated Council noting Keith Drazek has replaced Heather Forrest</w:t>
      </w:r>
      <w:r w:rsidR="00CC7C4F">
        <w:rPr>
          <w:bCs/>
        </w:rPr>
        <w:t xml:space="preserve"> as the GNSO representative, Maureen Hilyard has replaced Alan Greenberg as the ALAC representative </w:t>
      </w:r>
      <w:r w:rsidRPr="00D47123">
        <w:rPr>
          <w:bCs/>
        </w:rPr>
        <w:t>on the ECA.</w:t>
      </w:r>
      <w:r w:rsidR="00CC7C4F">
        <w:rPr>
          <w:bCs/>
        </w:rPr>
        <w:t xml:space="preserve">  He continues to be the pen holder.  ICANN Board will most likely approve the PTI/IANA budget which will trigger the rejection action petition in January.  </w:t>
      </w:r>
    </w:p>
    <w:p w:rsidR="00D47123" w:rsidRPr="004D77FD" w:rsidRDefault="00D47123" w:rsidP="004D77FD">
      <w:pPr>
        <w:spacing w:after="0"/>
      </w:pPr>
    </w:p>
    <w:p w:rsidR="004D77FD" w:rsidRPr="004D77FD" w:rsidRDefault="004D77FD" w:rsidP="004D77FD">
      <w:pPr>
        <w:spacing w:after="0"/>
      </w:pPr>
      <w:r w:rsidRPr="004D77FD">
        <w:rPr>
          <w:b/>
          <w:bCs/>
          <w:i/>
          <w:iCs/>
        </w:rPr>
        <w:t xml:space="preserve">13.1 ECA (Stephen Deerhake) </w:t>
      </w:r>
    </w:p>
    <w:p w:rsidR="004D77FD" w:rsidRPr="004D77FD" w:rsidRDefault="004D77FD" w:rsidP="004D77FD">
      <w:pPr>
        <w:spacing w:after="0"/>
      </w:pPr>
      <w:r w:rsidRPr="004D77FD">
        <w:rPr>
          <w:b/>
          <w:bCs/>
          <w:i/>
          <w:iCs/>
        </w:rPr>
        <w:t>13.2 CSC (Byron</w:t>
      </w:r>
      <w:r w:rsidR="0027077C">
        <w:rPr>
          <w:b/>
          <w:bCs/>
          <w:i/>
          <w:iCs/>
        </w:rPr>
        <w:t xml:space="preserve"> </w:t>
      </w:r>
      <w:r w:rsidRPr="004D77FD">
        <w:rPr>
          <w:b/>
          <w:bCs/>
          <w:i/>
          <w:iCs/>
        </w:rPr>
        <w:t xml:space="preserve">Holland) </w:t>
      </w:r>
      <w:r w:rsidR="00CC7C4F">
        <w:rPr>
          <w:b/>
          <w:bCs/>
          <w:i/>
          <w:iCs/>
        </w:rPr>
        <w:t xml:space="preserve">– </w:t>
      </w:r>
      <w:r w:rsidR="00CC7C4F" w:rsidRPr="00CC7C4F">
        <w:rPr>
          <w:bCs/>
          <w:iCs/>
        </w:rPr>
        <w:t>Bart Boswinkel noted PTI performance during October was 100%</w:t>
      </w:r>
    </w:p>
    <w:p w:rsidR="004D77FD" w:rsidRPr="004D77FD" w:rsidRDefault="004D77FD" w:rsidP="004D77FD">
      <w:pPr>
        <w:spacing w:after="0"/>
      </w:pPr>
      <w:r w:rsidRPr="004D77FD">
        <w:rPr>
          <w:b/>
          <w:bCs/>
          <w:i/>
          <w:iCs/>
        </w:rPr>
        <w:t xml:space="preserve">13.3 CSC Effectiveness review (Debbie Monahan) </w:t>
      </w:r>
      <w:r w:rsidR="00CC7C4F">
        <w:rPr>
          <w:b/>
          <w:bCs/>
          <w:i/>
          <w:iCs/>
        </w:rPr>
        <w:t xml:space="preserve">– </w:t>
      </w:r>
      <w:r w:rsidR="00CC7C4F" w:rsidRPr="00CC7C4F">
        <w:rPr>
          <w:bCs/>
          <w:iCs/>
        </w:rPr>
        <w:t>Debbie Monahan</w:t>
      </w:r>
      <w:r w:rsidR="00CC7C4F">
        <w:rPr>
          <w:bCs/>
          <w:iCs/>
        </w:rPr>
        <w:t xml:space="preserve"> noted their hope is to have a report out by Christmas.</w:t>
      </w:r>
    </w:p>
    <w:p w:rsidR="004D77FD" w:rsidRDefault="004D77FD" w:rsidP="004D77FD">
      <w:pPr>
        <w:spacing w:after="0"/>
        <w:rPr>
          <w:b/>
          <w:bCs/>
          <w:i/>
          <w:iCs/>
        </w:rPr>
      </w:pPr>
      <w:r w:rsidRPr="004D77FD">
        <w:rPr>
          <w:b/>
          <w:bCs/>
          <w:i/>
          <w:iCs/>
        </w:rPr>
        <w:t xml:space="preserve">13.4 RZERC (placeholder) </w:t>
      </w:r>
    </w:p>
    <w:p w:rsidR="00D47123" w:rsidRPr="004D77FD" w:rsidRDefault="00D47123" w:rsidP="004D77FD">
      <w:pPr>
        <w:spacing w:after="0"/>
      </w:pPr>
    </w:p>
    <w:p w:rsidR="004D77FD" w:rsidRDefault="00D47123" w:rsidP="004D77FD">
      <w:pPr>
        <w:spacing w:after="0"/>
        <w:rPr>
          <w:b/>
          <w:bCs/>
        </w:rPr>
      </w:pPr>
      <w:r>
        <w:rPr>
          <w:b/>
          <w:bCs/>
        </w:rPr>
        <w:t>14</w:t>
      </w:r>
      <w:r w:rsidR="004D77FD" w:rsidRPr="004D77FD">
        <w:rPr>
          <w:b/>
          <w:bCs/>
        </w:rPr>
        <w:t xml:space="preserve"> ICANN64 Kobe </w:t>
      </w:r>
    </w:p>
    <w:p w:rsidR="00D47123" w:rsidRPr="004D77FD" w:rsidRDefault="00D47123" w:rsidP="004D77FD">
      <w:pPr>
        <w:spacing w:after="0"/>
      </w:pPr>
    </w:p>
    <w:p w:rsidR="004D77FD" w:rsidRPr="004D77FD" w:rsidRDefault="004D77FD" w:rsidP="004D77FD">
      <w:pPr>
        <w:spacing w:after="0"/>
      </w:pPr>
      <w:r w:rsidRPr="004D77FD">
        <w:rPr>
          <w:b/>
          <w:bCs/>
          <w:i/>
          <w:iCs/>
        </w:rPr>
        <w:t xml:space="preserve">14.1 ccNSO Council meetings </w:t>
      </w:r>
    </w:p>
    <w:p w:rsidR="004D77FD" w:rsidRPr="00CC7C4F" w:rsidRDefault="004D77FD" w:rsidP="00CC7C4F">
      <w:pPr>
        <w:pStyle w:val="ListParagraph"/>
        <w:numPr>
          <w:ilvl w:val="0"/>
          <w:numId w:val="3"/>
        </w:numPr>
        <w:spacing w:after="0"/>
      </w:pPr>
      <w:r w:rsidRPr="00CC7C4F">
        <w:t xml:space="preserve">Council Workshop (Sunday, block 1 and 2) </w:t>
      </w:r>
    </w:p>
    <w:p w:rsidR="004D77FD" w:rsidRPr="00CC7C4F" w:rsidRDefault="004D77FD" w:rsidP="00CC7C4F">
      <w:pPr>
        <w:pStyle w:val="ListParagraph"/>
        <w:numPr>
          <w:ilvl w:val="0"/>
          <w:numId w:val="3"/>
        </w:numPr>
        <w:spacing w:after="0"/>
      </w:pPr>
      <w:r w:rsidRPr="00CC7C4F">
        <w:rPr>
          <w:bCs/>
          <w:i/>
          <w:iCs/>
        </w:rPr>
        <w:t xml:space="preserve">Council Prep Meeting (Sunday lunch) </w:t>
      </w:r>
    </w:p>
    <w:p w:rsidR="004D77FD" w:rsidRPr="00CC7C4F" w:rsidRDefault="004D77FD" w:rsidP="00CC7C4F">
      <w:pPr>
        <w:pStyle w:val="ListParagraph"/>
        <w:numPr>
          <w:ilvl w:val="0"/>
          <w:numId w:val="3"/>
        </w:numPr>
        <w:spacing w:after="0"/>
      </w:pPr>
      <w:r w:rsidRPr="00CC7C4F">
        <w:rPr>
          <w:bCs/>
          <w:i/>
          <w:iCs/>
        </w:rPr>
        <w:t xml:space="preserve">Council meeting with ALAC (Sunday, 17.00-17.45) </w:t>
      </w:r>
    </w:p>
    <w:p w:rsidR="004D77FD" w:rsidRPr="00CC7C4F" w:rsidRDefault="00D47123" w:rsidP="00CC7C4F">
      <w:pPr>
        <w:pStyle w:val="ListParagraph"/>
        <w:numPr>
          <w:ilvl w:val="0"/>
          <w:numId w:val="3"/>
        </w:numPr>
        <w:spacing w:after="0"/>
      </w:pPr>
      <w:r w:rsidRPr="00CC7C4F">
        <w:rPr>
          <w:bCs/>
          <w:i/>
          <w:iCs/>
        </w:rPr>
        <w:t>Council meeting GNSO (</w:t>
      </w:r>
      <w:r w:rsidR="004D77FD" w:rsidRPr="00CC7C4F">
        <w:rPr>
          <w:bCs/>
          <w:i/>
          <w:iCs/>
        </w:rPr>
        <w:t xml:space="preserve">Monday lunch) </w:t>
      </w:r>
    </w:p>
    <w:p w:rsidR="004D77FD" w:rsidRPr="00CC7C4F" w:rsidRDefault="004D77FD" w:rsidP="00CC7C4F">
      <w:pPr>
        <w:pStyle w:val="ListParagraph"/>
        <w:numPr>
          <w:ilvl w:val="0"/>
          <w:numId w:val="3"/>
        </w:numPr>
        <w:spacing w:after="0"/>
      </w:pPr>
      <w:r w:rsidRPr="00CC7C4F">
        <w:rPr>
          <w:bCs/>
          <w:i/>
          <w:iCs/>
        </w:rPr>
        <w:t xml:space="preserve">Council meeting (Wednesday, block 5, other, smaller room) </w:t>
      </w:r>
    </w:p>
    <w:p w:rsidR="00CC7C4F" w:rsidRDefault="00CC7C4F" w:rsidP="00CC7C4F">
      <w:pPr>
        <w:spacing w:after="0"/>
      </w:pPr>
    </w:p>
    <w:p w:rsidR="00DB2AF0" w:rsidRDefault="00CC7C4F" w:rsidP="00CC7C4F">
      <w:pPr>
        <w:spacing w:after="0"/>
      </w:pPr>
      <w:r>
        <w:t xml:space="preserve">The </w:t>
      </w:r>
      <w:r w:rsidR="00B73E99">
        <w:t xml:space="preserve">Chair of the </w:t>
      </w:r>
      <w:r>
        <w:t xml:space="preserve">ccNSO Council relayed the GAC’s request to meet on Sunday, which they have designated for their joint sessions.  </w:t>
      </w:r>
      <w:r w:rsidR="00DB2AF0">
        <w:t>The ccNSO intends to inform GAC the preference would be to have the meeting as usual [Tuesday or Wednesday] and discuss the potential move with the wider community (ccNSO and GAC).</w:t>
      </w:r>
    </w:p>
    <w:p w:rsidR="00DB2AF0" w:rsidRDefault="00DB2AF0" w:rsidP="00CC7C4F">
      <w:pPr>
        <w:spacing w:after="0"/>
      </w:pPr>
    </w:p>
    <w:p w:rsidR="00CC7C4F" w:rsidRDefault="00DB2AF0" w:rsidP="00CC7C4F">
      <w:pPr>
        <w:spacing w:after="0"/>
      </w:pPr>
      <w:r>
        <w:t xml:space="preserve">Peter Vergote agrees with this way forward but suggest </w:t>
      </w:r>
      <w:r w:rsidR="0027077C">
        <w:t>informing</w:t>
      </w:r>
      <w:r>
        <w:t xml:space="preserve"> the community this is a subject that will be discussed for a more meaningful dialog.    </w:t>
      </w:r>
    </w:p>
    <w:p w:rsidR="00D631B1" w:rsidRDefault="00D631B1" w:rsidP="00CC7C4F">
      <w:pPr>
        <w:spacing w:after="0"/>
      </w:pPr>
    </w:p>
    <w:p w:rsidR="00DB2AF0" w:rsidRPr="00DB2AF0" w:rsidRDefault="00DB2AF0" w:rsidP="00CC7C4F">
      <w:pPr>
        <w:spacing w:after="0"/>
        <w:rPr>
          <w:b/>
          <w:sz w:val="28"/>
          <w:szCs w:val="28"/>
        </w:rPr>
      </w:pPr>
      <w:r w:rsidRPr="00DB2AF0">
        <w:rPr>
          <w:b/>
          <w:sz w:val="28"/>
          <w:szCs w:val="28"/>
        </w:rPr>
        <w:t>Action Item</w:t>
      </w:r>
      <w:r w:rsidR="00D631B1">
        <w:rPr>
          <w:b/>
          <w:sz w:val="28"/>
          <w:szCs w:val="28"/>
        </w:rPr>
        <w:t xml:space="preserve"> 146-10:</w:t>
      </w:r>
    </w:p>
    <w:p w:rsidR="00DB2AF0" w:rsidRDefault="00DB2AF0" w:rsidP="00CC7C4F">
      <w:pPr>
        <w:spacing w:after="0"/>
      </w:pPr>
      <w:r>
        <w:lastRenderedPageBreak/>
        <w:t xml:space="preserve">The </w:t>
      </w:r>
      <w:r w:rsidR="00B73E99">
        <w:t xml:space="preserve">Chair of the </w:t>
      </w:r>
      <w:r>
        <w:t>ccNSO Council along with Peter Vergote and the Secretariat to inform the community of the topic of moving the joint meeting with the GAC to Sunday so they can prepare for a more meaningful discussion on this subject.  To be send late January or in February</w:t>
      </w:r>
    </w:p>
    <w:p w:rsidR="004D77FD" w:rsidRPr="004D77FD" w:rsidRDefault="004D77FD" w:rsidP="004D77FD">
      <w:pPr>
        <w:spacing w:after="0"/>
      </w:pPr>
    </w:p>
    <w:p w:rsidR="004D77FD" w:rsidRDefault="004D77FD" w:rsidP="004D77FD">
      <w:pPr>
        <w:spacing w:after="0"/>
        <w:rPr>
          <w:b/>
          <w:bCs/>
          <w:i/>
          <w:iCs/>
        </w:rPr>
      </w:pPr>
      <w:r w:rsidRPr="004D77FD">
        <w:rPr>
          <w:b/>
          <w:bCs/>
          <w:i/>
          <w:iCs/>
        </w:rPr>
        <w:t xml:space="preserve">14.2 ICANN64 ccNSO Meetings Agenda (Alejandra) </w:t>
      </w:r>
    </w:p>
    <w:p w:rsidR="00CC7C4F" w:rsidRDefault="00CC7C4F" w:rsidP="004D77FD">
      <w:pPr>
        <w:spacing w:after="0"/>
        <w:rPr>
          <w:b/>
          <w:bCs/>
          <w:i/>
          <w:iCs/>
        </w:rPr>
      </w:pPr>
    </w:p>
    <w:p w:rsidR="00CC7C4F" w:rsidRPr="00CC7C4F" w:rsidRDefault="00CC7C4F" w:rsidP="004D77FD">
      <w:pPr>
        <w:spacing w:after="0"/>
        <w:rPr>
          <w:bCs/>
          <w:iCs/>
        </w:rPr>
      </w:pPr>
      <w:r w:rsidRPr="00CC7C4F">
        <w:rPr>
          <w:bCs/>
          <w:iCs/>
        </w:rPr>
        <w:t xml:space="preserve">Alejandra Reynoso </w:t>
      </w:r>
      <w:r w:rsidR="00DB2AF0">
        <w:rPr>
          <w:bCs/>
          <w:iCs/>
        </w:rPr>
        <w:t>reviewed both the ccNSO-related sessions as well as the members day agenda.</w:t>
      </w:r>
    </w:p>
    <w:p w:rsidR="00CC7C4F" w:rsidRPr="004D77FD" w:rsidRDefault="00CC7C4F" w:rsidP="004D77FD">
      <w:pPr>
        <w:spacing w:after="0"/>
      </w:pPr>
    </w:p>
    <w:p w:rsidR="004D77FD" w:rsidRPr="004D77FD" w:rsidRDefault="00CC7C4F" w:rsidP="004D77FD">
      <w:pPr>
        <w:spacing w:after="0"/>
      </w:pPr>
      <w:r>
        <w:t xml:space="preserve">         </w:t>
      </w:r>
      <w:r w:rsidR="004D77FD" w:rsidRPr="004D77FD">
        <w:t xml:space="preserve">- Members day meetings </w:t>
      </w:r>
    </w:p>
    <w:p w:rsidR="004D77FD" w:rsidRPr="00CC7C4F" w:rsidRDefault="00CC7C4F" w:rsidP="004D77FD">
      <w:pPr>
        <w:spacing w:after="0"/>
      </w:pPr>
      <w:r>
        <w:t xml:space="preserve">         </w:t>
      </w:r>
      <w:r w:rsidR="004D77FD" w:rsidRPr="004D77FD">
        <w:t xml:space="preserve">- </w:t>
      </w:r>
      <w:r w:rsidR="004D77FD" w:rsidRPr="00CC7C4F">
        <w:rPr>
          <w:bCs/>
          <w:iCs/>
        </w:rPr>
        <w:t xml:space="preserve">Meeting with GAC. For discussion: possible alternative day </w:t>
      </w:r>
    </w:p>
    <w:p w:rsidR="004D77FD" w:rsidRPr="004D77FD" w:rsidRDefault="00CC7C4F" w:rsidP="004D77FD">
      <w:pPr>
        <w:spacing w:after="0"/>
      </w:pPr>
      <w:r>
        <w:t xml:space="preserve">          </w:t>
      </w:r>
      <w:r w:rsidR="004D77FD" w:rsidRPr="004D77FD">
        <w:t xml:space="preserve">- Meeting the ICANN Board </w:t>
      </w:r>
    </w:p>
    <w:p w:rsidR="004D77FD" w:rsidRPr="004D77FD" w:rsidRDefault="004D77FD" w:rsidP="004D77FD">
      <w:pPr>
        <w:spacing w:after="0"/>
      </w:pPr>
    </w:p>
    <w:p w:rsidR="004D77FD" w:rsidRPr="004D77FD" w:rsidRDefault="004D77FD" w:rsidP="004D77FD">
      <w:pPr>
        <w:spacing w:after="0"/>
      </w:pPr>
      <w:r w:rsidRPr="004D77FD">
        <w:rPr>
          <w:b/>
          <w:bCs/>
          <w:i/>
          <w:iCs/>
        </w:rPr>
        <w:t xml:space="preserve">14.3 WG &amp; other meetings </w:t>
      </w:r>
    </w:p>
    <w:p w:rsidR="004D77FD" w:rsidRPr="00CC7C4F" w:rsidRDefault="004D77FD" w:rsidP="00CC7C4F">
      <w:pPr>
        <w:pStyle w:val="ListParagraph"/>
        <w:numPr>
          <w:ilvl w:val="0"/>
          <w:numId w:val="5"/>
        </w:numPr>
        <w:spacing w:after="0"/>
      </w:pPr>
      <w:r w:rsidRPr="00CC7C4F">
        <w:rPr>
          <w:bCs/>
          <w:i/>
          <w:iCs/>
        </w:rPr>
        <w:t xml:space="preserve">Tech Day (Monday) </w:t>
      </w:r>
    </w:p>
    <w:p w:rsidR="004D77FD" w:rsidRPr="00CC7C4F" w:rsidRDefault="00D47123" w:rsidP="00CC7C4F">
      <w:pPr>
        <w:pStyle w:val="ListParagraph"/>
        <w:numPr>
          <w:ilvl w:val="0"/>
          <w:numId w:val="5"/>
        </w:numPr>
        <w:spacing w:after="0"/>
      </w:pPr>
      <w:r w:rsidRPr="00CC7C4F">
        <w:t>CSC meeting (</w:t>
      </w:r>
      <w:r w:rsidR="004D77FD" w:rsidRPr="00CC7C4F">
        <w:t xml:space="preserve">Monday morning) </w:t>
      </w:r>
    </w:p>
    <w:p w:rsidR="004D77FD" w:rsidRPr="00CC7C4F" w:rsidRDefault="004D77FD" w:rsidP="00CC7C4F">
      <w:pPr>
        <w:pStyle w:val="ListParagraph"/>
        <w:numPr>
          <w:ilvl w:val="0"/>
          <w:numId w:val="5"/>
        </w:numPr>
        <w:spacing w:after="0"/>
      </w:pPr>
      <w:r w:rsidRPr="00CC7C4F">
        <w:rPr>
          <w:bCs/>
          <w:i/>
          <w:iCs/>
        </w:rPr>
        <w:t xml:space="preserve">WG meetings (starting Saturday!!) </w:t>
      </w:r>
    </w:p>
    <w:p w:rsidR="004D77FD" w:rsidRPr="00CC7C4F" w:rsidRDefault="00D47123" w:rsidP="00CC7C4F">
      <w:pPr>
        <w:pStyle w:val="ListParagraph"/>
        <w:numPr>
          <w:ilvl w:val="0"/>
          <w:numId w:val="5"/>
        </w:numPr>
        <w:spacing w:after="0"/>
      </w:pPr>
      <w:r w:rsidRPr="00CC7C4F">
        <w:t>ccNSO</w:t>
      </w:r>
      <w:r w:rsidR="004D77FD" w:rsidRPr="00CC7C4F">
        <w:t xml:space="preserve"> Cocktail (Hiro) </w:t>
      </w:r>
    </w:p>
    <w:p w:rsidR="004D77FD" w:rsidRPr="004D77FD" w:rsidRDefault="004D77FD" w:rsidP="004D77FD">
      <w:pPr>
        <w:spacing w:after="0"/>
      </w:pPr>
    </w:p>
    <w:p w:rsidR="004D77FD" w:rsidRPr="004D77FD" w:rsidRDefault="00DB2AF0" w:rsidP="004D77FD">
      <w:pPr>
        <w:spacing w:after="0"/>
      </w:pPr>
      <w:r>
        <w:rPr>
          <w:b/>
          <w:bCs/>
        </w:rPr>
        <w:t xml:space="preserve">15 </w:t>
      </w:r>
      <w:r w:rsidR="004D77FD" w:rsidRPr="004D77FD">
        <w:rPr>
          <w:b/>
          <w:bCs/>
        </w:rPr>
        <w:t xml:space="preserve">Council Updates </w:t>
      </w:r>
    </w:p>
    <w:p w:rsidR="004D77FD" w:rsidRPr="004D77FD" w:rsidRDefault="004D77FD" w:rsidP="004D77FD">
      <w:pPr>
        <w:spacing w:after="0"/>
      </w:pPr>
      <w:r w:rsidRPr="004D77FD">
        <w:rPr>
          <w:b/>
          <w:bCs/>
          <w:i/>
          <w:iCs/>
        </w:rPr>
        <w:t xml:space="preserve">15.1 Chair Update </w:t>
      </w:r>
    </w:p>
    <w:p w:rsidR="004D77FD" w:rsidRPr="004D77FD" w:rsidRDefault="004D77FD" w:rsidP="004D77FD">
      <w:pPr>
        <w:spacing w:after="0"/>
      </w:pPr>
      <w:r w:rsidRPr="004D77FD">
        <w:rPr>
          <w:b/>
          <w:bCs/>
          <w:i/>
          <w:iCs/>
        </w:rPr>
        <w:t xml:space="preserve">15.2 Vice-Chair Update </w:t>
      </w:r>
    </w:p>
    <w:p w:rsidR="004D77FD" w:rsidRPr="004D77FD" w:rsidRDefault="004D77FD" w:rsidP="004D77FD">
      <w:pPr>
        <w:spacing w:after="0"/>
      </w:pPr>
      <w:r w:rsidRPr="004D77FD">
        <w:rPr>
          <w:b/>
          <w:bCs/>
          <w:i/>
          <w:iCs/>
        </w:rPr>
        <w:t xml:space="preserve">15.3 Councilors Update </w:t>
      </w:r>
    </w:p>
    <w:p w:rsidR="004D77FD" w:rsidRPr="004D77FD" w:rsidRDefault="004D77FD" w:rsidP="004D77FD">
      <w:pPr>
        <w:spacing w:after="0"/>
      </w:pPr>
      <w:r w:rsidRPr="004D77FD">
        <w:rPr>
          <w:b/>
          <w:bCs/>
          <w:i/>
          <w:iCs/>
        </w:rPr>
        <w:t xml:space="preserve">15.4 Regional Organizations Update </w:t>
      </w:r>
    </w:p>
    <w:p w:rsidR="004D77FD" w:rsidRPr="004D77FD" w:rsidRDefault="004D77FD" w:rsidP="004D77FD">
      <w:pPr>
        <w:spacing w:after="0"/>
      </w:pPr>
      <w:r w:rsidRPr="004D77FD">
        <w:rPr>
          <w:b/>
          <w:bCs/>
          <w:i/>
          <w:iCs/>
        </w:rPr>
        <w:t xml:space="preserve">15.5 Secretariat update </w:t>
      </w:r>
      <w:r w:rsidRPr="004D77FD">
        <w:t xml:space="preserve">6 </w:t>
      </w:r>
    </w:p>
    <w:p w:rsidR="004D77FD" w:rsidRPr="004D77FD" w:rsidRDefault="004D77FD" w:rsidP="004D77FD">
      <w:pPr>
        <w:spacing w:after="0"/>
      </w:pPr>
    </w:p>
    <w:p w:rsidR="004D77FD" w:rsidRPr="004D77FD" w:rsidRDefault="00DB2AF0" w:rsidP="004D77FD">
      <w:pPr>
        <w:spacing w:after="0"/>
      </w:pPr>
      <w:r>
        <w:rPr>
          <w:b/>
          <w:bCs/>
        </w:rPr>
        <w:t>16</w:t>
      </w:r>
      <w:r w:rsidR="004D77FD" w:rsidRPr="004D77FD">
        <w:rPr>
          <w:b/>
          <w:bCs/>
        </w:rPr>
        <w:t xml:space="preserve"> WG update </w:t>
      </w:r>
    </w:p>
    <w:p w:rsidR="004D77FD" w:rsidRPr="004D77FD" w:rsidRDefault="004D77FD" w:rsidP="004D77FD">
      <w:pPr>
        <w:spacing w:after="0"/>
      </w:pPr>
      <w:r w:rsidRPr="004D77FD">
        <w:rPr>
          <w:b/>
          <w:bCs/>
          <w:i/>
          <w:iCs/>
        </w:rPr>
        <w:t xml:space="preserve">16.1 GRC update (Katrina) </w:t>
      </w:r>
    </w:p>
    <w:p w:rsidR="004D77FD" w:rsidRPr="00AB4322" w:rsidRDefault="004D77FD" w:rsidP="004D77FD">
      <w:pPr>
        <w:spacing w:after="0"/>
      </w:pPr>
      <w:r w:rsidRPr="004D77FD">
        <w:rPr>
          <w:b/>
          <w:bCs/>
          <w:i/>
          <w:iCs/>
        </w:rPr>
        <w:t xml:space="preserve">16.2 CCWG Auction Proceeds (Peter Vergote) </w:t>
      </w:r>
      <w:r w:rsidR="00AB4322">
        <w:rPr>
          <w:b/>
          <w:bCs/>
          <w:i/>
          <w:iCs/>
        </w:rPr>
        <w:t xml:space="preserve">– </w:t>
      </w:r>
      <w:r w:rsidR="00AB4322" w:rsidRPr="00AB4322">
        <w:rPr>
          <w:bCs/>
          <w:iCs/>
        </w:rPr>
        <w:t xml:space="preserve">Peter Vergote noted the </w:t>
      </w:r>
      <w:r w:rsidR="0027077C" w:rsidRPr="00AB4322">
        <w:rPr>
          <w:bCs/>
          <w:iCs/>
        </w:rPr>
        <w:t>initial</w:t>
      </w:r>
      <w:r w:rsidR="00AB4322" w:rsidRPr="00AB4322">
        <w:rPr>
          <w:bCs/>
          <w:iCs/>
        </w:rPr>
        <w:t xml:space="preserve"> report was publish</w:t>
      </w:r>
      <w:r w:rsidR="00AB4322">
        <w:rPr>
          <w:bCs/>
          <w:iCs/>
        </w:rPr>
        <w:t xml:space="preserve">ed followed by a comment period [which was extended].  </w:t>
      </w:r>
    </w:p>
    <w:p w:rsidR="004D77FD" w:rsidRPr="00AB4322" w:rsidRDefault="004D77FD" w:rsidP="004D77FD">
      <w:pPr>
        <w:spacing w:after="0"/>
      </w:pPr>
      <w:r w:rsidRPr="004D77FD">
        <w:rPr>
          <w:b/>
          <w:bCs/>
          <w:i/>
          <w:iCs/>
        </w:rPr>
        <w:t xml:space="preserve">16.3 SOPC (Giovanni) </w:t>
      </w:r>
      <w:r w:rsidR="00DB2AF0">
        <w:rPr>
          <w:b/>
          <w:bCs/>
          <w:i/>
          <w:iCs/>
        </w:rPr>
        <w:t xml:space="preserve">– </w:t>
      </w:r>
      <w:r w:rsidR="00DB2AF0" w:rsidRPr="00AB4322">
        <w:rPr>
          <w:bCs/>
          <w:iCs/>
        </w:rPr>
        <w:t xml:space="preserve">[AC chat - </w:t>
      </w:r>
      <w:r w:rsidR="00AB4322" w:rsidRPr="00AB4322">
        <w:rPr>
          <w:bCs/>
          <w:iCs/>
        </w:rPr>
        <w:t xml:space="preserve">Giovanni Seppia: For ccNSO-SOPC update, we sent out a message to confirm membership, and we will soon get </w:t>
      </w:r>
      <w:r w:rsidR="0027077C" w:rsidRPr="00AB4322">
        <w:rPr>
          <w:bCs/>
          <w:iCs/>
        </w:rPr>
        <w:t>organized</w:t>
      </w:r>
      <w:r w:rsidR="00AB4322" w:rsidRPr="00AB4322">
        <w:rPr>
          <w:bCs/>
          <w:iCs/>
        </w:rPr>
        <w:t xml:space="preserve"> to provide input to ICANN FY20 Operating Plan and Budget and 5 years Strategy Plan]</w:t>
      </w:r>
    </w:p>
    <w:p w:rsidR="004D77FD" w:rsidRDefault="004D77FD" w:rsidP="004D77FD">
      <w:pPr>
        <w:spacing w:after="0"/>
        <w:rPr>
          <w:bCs/>
          <w:iCs/>
        </w:rPr>
      </w:pPr>
      <w:r w:rsidRPr="004D77FD">
        <w:rPr>
          <w:b/>
          <w:bCs/>
          <w:i/>
          <w:iCs/>
        </w:rPr>
        <w:t xml:space="preserve">16.4 GNSO </w:t>
      </w:r>
      <w:bookmarkStart w:id="2" w:name="_Hlk534289751"/>
      <w:r w:rsidRPr="004D77FD">
        <w:rPr>
          <w:b/>
          <w:bCs/>
          <w:i/>
          <w:iCs/>
        </w:rPr>
        <w:t xml:space="preserve">PDP Subsequent procedures WT 5 </w:t>
      </w:r>
      <w:bookmarkEnd w:id="2"/>
      <w:r w:rsidR="00AB4322" w:rsidRPr="00AB4322">
        <w:rPr>
          <w:bCs/>
          <w:iCs/>
        </w:rPr>
        <w:t>– The ccNSO Council Chair was published for public comment</w:t>
      </w:r>
      <w:r w:rsidR="00AB4322">
        <w:rPr>
          <w:bCs/>
          <w:iCs/>
        </w:rPr>
        <w:t>.  Suggestion to submit a Council statement.</w:t>
      </w:r>
    </w:p>
    <w:p w:rsidR="00AB4322" w:rsidRDefault="00AB4322" w:rsidP="004D77FD">
      <w:pPr>
        <w:spacing w:after="0"/>
        <w:rPr>
          <w:bCs/>
          <w:iCs/>
        </w:rPr>
      </w:pPr>
    </w:p>
    <w:p w:rsidR="00AB4322" w:rsidRPr="00AB4322" w:rsidRDefault="00AB4322" w:rsidP="004D77FD">
      <w:pPr>
        <w:spacing w:after="0"/>
        <w:rPr>
          <w:b/>
          <w:bCs/>
          <w:iCs/>
          <w:sz w:val="28"/>
          <w:szCs w:val="28"/>
        </w:rPr>
      </w:pPr>
      <w:r w:rsidRPr="00AB4322">
        <w:rPr>
          <w:b/>
          <w:bCs/>
          <w:iCs/>
          <w:sz w:val="28"/>
          <w:szCs w:val="28"/>
        </w:rPr>
        <w:t xml:space="preserve">Action Item </w:t>
      </w:r>
      <w:r w:rsidR="00D631B1">
        <w:rPr>
          <w:b/>
          <w:bCs/>
          <w:iCs/>
          <w:sz w:val="28"/>
          <w:szCs w:val="28"/>
        </w:rPr>
        <w:t>146-11:</w:t>
      </w:r>
    </w:p>
    <w:p w:rsidR="00AB4322" w:rsidRDefault="00AB4322" w:rsidP="004D77FD">
      <w:pPr>
        <w:spacing w:after="0"/>
        <w:rPr>
          <w:bCs/>
          <w:iCs/>
        </w:rPr>
      </w:pPr>
      <w:r>
        <w:rPr>
          <w:bCs/>
          <w:iCs/>
        </w:rPr>
        <w:t xml:space="preserve">Council statement to be drafted and submitted regarding </w:t>
      </w:r>
      <w:r w:rsidRPr="00AB4322">
        <w:rPr>
          <w:bCs/>
          <w:iCs/>
        </w:rPr>
        <w:t>PDP Subsequent procedures WT 5</w:t>
      </w:r>
      <w:r>
        <w:rPr>
          <w:bCs/>
          <w:iCs/>
        </w:rPr>
        <w:t xml:space="preserve">. </w:t>
      </w:r>
    </w:p>
    <w:p w:rsidR="00AB4322" w:rsidRPr="00AB4322" w:rsidRDefault="00AB4322" w:rsidP="004D77FD">
      <w:pPr>
        <w:spacing w:after="0"/>
      </w:pPr>
    </w:p>
    <w:p w:rsidR="004D77FD" w:rsidRPr="00AB4322" w:rsidRDefault="004D77FD" w:rsidP="004D77FD">
      <w:pPr>
        <w:spacing w:after="0"/>
        <w:rPr>
          <w:bCs/>
          <w:iCs/>
        </w:rPr>
      </w:pPr>
      <w:r w:rsidRPr="004D77FD">
        <w:rPr>
          <w:b/>
          <w:bCs/>
          <w:i/>
          <w:iCs/>
        </w:rPr>
        <w:t xml:space="preserve">16.5 Emoji Study Group (Alejandra) </w:t>
      </w:r>
      <w:r w:rsidR="00AB4322">
        <w:rPr>
          <w:b/>
          <w:bCs/>
          <w:i/>
          <w:iCs/>
        </w:rPr>
        <w:t xml:space="preserve">– </w:t>
      </w:r>
      <w:r w:rsidR="00AB4322" w:rsidRPr="00AB4322">
        <w:rPr>
          <w:bCs/>
          <w:iCs/>
        </w:rPr>
        <w:t>Alejandra Reynoso reported there was a recent where the structure of the report was discussed as well as</w:t>
      </w:r>
      <w:r w:rsidR="00AB4322" w:rsidRPr="00AB4322">
        <w:rPr>
          <w:b/>
          <w:bCs/>
          <w:iCs/>
        </w:rPr>
        <w:t xml:space="preserve"> </w:t>
      </w:r>
      <w:r w:rsidR="00AB4322" w:rsidRPr="00AB4322">
        <w:rPr>
          <w:bCs/>
          <w:iCs/>
        </w:rPr>
        <w:t>letter</w:t>
      </w:r>
      <w:r w:rsidR="00AB4322">
        <w:rPr>
          <w:bCs/>
          <w:iCs/>
        </w:rPr>
        <w:t xml:space="preserve"> that is going to be sent to ccTLDs that allow emojis.</w:t>
      </w:r>
    </w:p>
    <w:p w:rsidR="00DB2AF0" w:rsidRPr="004D77FD" w:rsidRDefault="00DB2AF0" w:rsidP="004D77FD">
      <w:pPr>
        <w:spacing w:after="0"/>
      </w:pPr>
    </w:p>
    <w:p w:rsidR="004D77FD" w:rsidRDefault="00DB2AF0" w:rsidP="004D77FD">
      <w:pPr>
        <w:spacing w:after="0"/>
        <w:rPr>
          <w:b/>
          <w:bCs/>
        </w:rPr>
      </w:pPr>
      <w:r>
        <w:rPr>
          <w:b/>
          <w:bCs/>
        </w:rPr>
        <w:t>17</w:t>
      </w:r>
      <w:r w:rsidR="004D77FD" w:rsidRPr="004D77FD">
        <w:rPr>
          <w:b/>
          <w:bCs/>
        </w:rPr>
        <w:t xml:space="preserve"> Liaison Updates </w:t>
      </w:r>
    </w:p>
    <w:p w:rsidR="00AB4322" w:rsidRPr="004D77FD" w:rsidRDefault="00AB4322" w:rsidP="004D77FD">
      <w:pPr>
        <w:spacing w:after="0"/>
      </w:pPr>
    </w:p>
    <w:p w:rsidR="004D77FD" w:rsidRPr="004D77FD" w:rsidRDefault="004D77FD" w:rsidP="004D77FD">
      <w:pPr>
        <w:spacing w:after="0"/>
      </w:pPr>
      <w:r w:rsidRPr="004D77FD">
        <w:rPr>
          <w:b/>
          <w:bCs/>
          <w:i/>
          <w:iCs/>
        </w:rPr>
        <w:t xml:space="preserve">17.1 GNSO Update (written updates) </w:t>
      </w:r>
    </w:p>
    <w:p w:rsidR="004D77FD" w:rsidRDefault="004D77FD" w:rsidP="004D77FD">
      <w:pPr>
        <w:spacing w:after="0"/>
        <w:rPr>
          <w:b/>
          <w:bCs/>
          <w:i/>
          <w:iCs/>
        </w:rPr>
      </w:pPr>
      <w:r w:rsidRPr="004D77FD">
        <w:rPr>
          <w:b/>
          <w:bCs/>
          <w:i/>
          <w:iCs/>
        </w:rPr>
        <w:lastRenderedPageBreak/>
        <w:t xml:space="preserve">17.2 ALAC update (written updates) </w:t>
      </w:r>
    </w:p>
    <w:p w:rsidR="00AB4322" w:rsidRPr="004D77FD" w:rsidRDefault="00AB4322" w:rsidP="004D77FD">
      <w:pPr>
        <w:spacing w:after="0"/>
      </w:pPr>
    </w:p>
    <w:p w:rsidR="004D77FD" w:rsidRPr="004D77FD" w:rsidRDefault="00AB4322" w:rsidP="004D77FD">
      <w:pPr>
        <w:spacing w:after="0"/>
      </w:pPr>
      <w:r>
        <w:rPr>
          <w:b/>
          <w:bCs/>
        </w:rPr>
        <w:t>18</w:t>
      </w:r>
      <w:r w:rsidR="004D77FD" w:rsidRPr="004D77FD">
        <w:rPr>
          <w:b/>
          <w:bCs/>
        </w:rPr>
        <w:t xml:space="preserve"> Next meetings (2019) </w:t>
      </w:r>
    </w:p>
    <w:p w:rsidR="004D77FD" w:rsidRPr="004D77FD" w:rsidRDefault="004D77FD" w:rsidP="004D77FD">
      <w:pPr>
        <w:spacing w:after="0"/>
      </w:pPr>
      <w:r w:rsidRPr="004D77FD">
        <w:t xml:space="preserve">Tentatively for 2019 </w:t>
      </w:r>
    </w:p>
    <w:p w:rsidR="004D77FD" w:rsidRPr="00AB4322" w:rsidRDefault="004D77FD" w:rsidP="00AB4322">
      <w:pPr>
        <w:pStyle w:val="ListParagraph"/>
        <w:numPr>
          <w:ilvl w:val="0"/>
          <w:numId w:val="6"/>
        </w:numPr>
        <w:spacing w:after="0"/>
      </w:pPr>
      <w:r w:rsidRPr="00AB4322">
        <w:t xml:space="preserve">January 17th </w:t>
      </w:r>
    </w:p>
    <w:p w:rsidR="004D77FD" w:rsidRPr="00AB4322" w:rsidRDefault="004D77FD" w:rsidP="00AB4322">
      <w:pPr>
        <w:pStyle w:val="ListParagraph"/>
        <w:numPr>
          <w:ilvl w:val="0"/>
          <w:numId w:val="6"/>
        </w:numPr>
        <w:spacing w:after="0"/>
      </w:pPr>
      <w:r w:rsidRPr="00AB4322">
        <w:t xml:space="preserve">February 14th </w:t>
      </w:r>
    </w:p>
    <w:p w:rsidR="004D77FD" w:rsidRPr="00AB4322" w:rsidRDefault="004D77FD" w:rsidP="00AB4322">
      <w:pPr>
        <w:pStyle w:val="ListParagraph"/>
        <w:numPr>
          <w:ilvl w:val="0"/>
          <w:numId w:val="6"/>
        </w:numPr>
        <w:spacing w:after="0"/>
      </w:pPr>
      <w:r w:rsidRPr="00AB4322">
        <w:t xml:space="preserve">March – Kobe (9-14 March) </w:t>
      </w:r>
    </w:p>
    <w:p w:rsidR="004D77FD" w:rsidRPr="00AB4322" w:rsidRDefault="004D77FD" w:rsidP="00AB4322">
      <w:pPr>
        <w:pStyle w:val="ListParagraph"/>
        <w:numPr>
          <w:ilvl w:val="0"/>
          <w:numId w:val="6"/>
        </w:numPr>
        <w:spacing w:after="0"/>
      </w:pPr>
      <w:r w:rsidRPr="00AB4322">
        <w:t xml:space="preserve">April 18th </w:t>
      </w:r>
    </w:p>
    <w:p w:rsidR="004D77FD" w:rsidRPr="00AB4322" w:rsidRDefault="004D77FD" w:rsidP="00AB4322">
      <w:pPr>
        <w:pStyle w:val="ListParagraph"/>
        <w:numPr>
          <w:ilvl w:val="0"/>
          <w:numId w:val="6"/>
        </w:numPr>
        <w:spacing w:after="0"/>
      </w:pPr>
      <w:r w:rsidRPr="00AB4322">
        <w:t xml:space="preserve">May 16 or 23rd </w:t>
      </w:r>
    </w:p>
    <w:p w:rsidR="004D77FD" w:rsidRPr="00AB4322" w:rsidRDefault="004D77FD" w:rsidP="00AB4322">
      <w:pPr>
        <w:pStyle w:val="ListParagraph"/>
        <w:numPr>
          <w:ilvl w:val="0"/>
          <w:numId w:val="6"/>
        </w:numPr>
        <w:spacing w:after="0"/>
      </w:pPr>
      <w:r w:rsidRPr="00AB4322">
        <w:t xml:space="preserve">June – Marrakech (24-27 June) </w:t>
      </w:r>
    </w:p>
    <w:p w:rsidR="004D77FD" w:rsidRPr="00AB4322" w:rsidRDefault="004D77FD" w:rsidP="00AB4322">
      <w:pPr>
        <w:pStyle w:val="ListParagraph"/>
        <w:numPr>
          <w:ilvl w:val="0"/>
          <w:numId w:val="6"/>
        </w:numPr>
        <w:spacing w:after="0"/>
      </w:pPr>
      <w:r w:rsidRPr="00AB4322">
        <w:t xml:space="preserve">July/August – 22 August </w:t>
      </w:r>
    </w:p>
    <w:p w:rsidR="004D77FD" w:rsidRPr="00AB4322" w:rsidRDefault="004D77FD" w:rsidP="00AB4322">
      <w:pPr>
        <w:pStyle w:val="ListParagraph"/>
        <w:numPr>
          <w:ilvl w:val="0"/>
          <w:numId w:val="6"/>
        </w:numPr>
        <w:spacing w:after="0"/>
      </w:pPr>
      <w:r w:rsidRPr="00AB4322">
        <w:t xml:space="preserve">September 19 </w:t>
      </w:r>
    </w:p>
    <w:p w:rsidR="004D77FD" w:rsidRPr="00AB4322" w:rsidRDefault="004D77FD" w:rsidP="00AB4322">
      <w:pPr>
        <w:pStyle w:val="ListParagraph"/>
        <w:numPr>
          <w:ilvl w:val="0"/>
          <w:numId w:val="6"/>
        </w:numPr>
        <w:spacing w:after="0"/>
      </w:pPr>
      <w:r w:rsidRPr="00AB4322">
        <w:t xml:space="preserve">October 17th </w:t>
      </w:r>
    </w:p>
    <w:p w:rsidR="004D77FD" w:rsidRPr="00AB4322" w:rsidRDefault="004D77FD" w:rsidP="00AB4322">
      <w:pPr>
        <w:pStyle w:val="ListParagraph"/>
        <w:numPr>
          <w:ilvl w:val="0"/>
          <w:numId w:val="6"/>
        </w:numPr>
        <w:spacing w:after="0"/>
      </w:pPr>
      <w:r w:rsidRPr="00AB4322">
        <w:t xml:space="preserve">November -Montreal (2-7 November) </w:t>
      </w:r>
    </w:p>
    <w:p w:rsidR="004D77FD" w:rsidRPr="00AB4322" w:rsidRDefault="004D77FD" w:rsidP="00AB4322">
      <w:pPr>
        <w:pStyle w:val="ListParagraph"/>
        <w:numPr>
          <w:ilvl w:val="0"/>
          <w:numId w:val="6"/>
        </w:numPr>
        <w:spacing w:after="0"/>
      </w:pPr>
      <w:r w:rsidRPr="00AB4322">
        <w:t xml:space="preserve">December 19th </w:t>
      </w:r>
    </w:p>
    <w:p w:rsidR="004D77FD" w:rsidRPr="004D77FD" w:rsidRDefault="004D77FD" w:rsidP="004D77FD">
      <w:pPr>
        <w:spacing w:after="0"/>
      </w:pPr>
    </w:p>
    <w:p w:rsidR="004D77FD" w:rsidRDefault="00AB4322" w:rsidP="004D77FD">
      <w:pPr>
        <w:spacing w:after="0"/>
        <w:rPr>
          <w:b/>
          <w:bCs/>
        </w:rPr>
      </w:pPr>
      <w:r>
        <w:rPr>
          <w:b/>
          <w:bCs/>
        </w:rPr>
        <w:t>19</w:t>
      </w:r>
      <w:r w:rsidR="004D77FD" w:rsidRPr="004D77FD">
        <w:rPr>
          <w:b/>
          <w:bCs/>
        </w:rPr>
        <w:t xml:space="preserve"> AOB </w:t>
      </w:r>
    </w:p>
    <w:p w:rsidR="00AB4322" w:rsidRPr="004D77FD" w:rsidRDefault="00AB4322" w:rsidP="004D77FD">
      <w:pPr>
        <w:spacing w:after="0"/>
      </w:pPr>
    </w:p>
    <w:p w:rsidR="004D77FD" w:rsidRDefault="00AB4322" w:rsidP="004D77FD">
      <w:pPr>
        <w:spacing w:after="0"/>
      </w:pPr>
      <w:r>
        <w:rPr>
          <w:b/>
          <w:bCs/>
        </w:rPr>
        <w:t>20</w:t>
      </w:r>
      <w:r w:rsidR="004D77FD" w:rsidRPr="004D77FD">
        <w:rPr>
          <w:b/>
          <w:bCs/>
        </w:rPr>
        <w:t xml:space="preserve"> Closure</w:t>
      </w:r>
    </w:p>
    <w:sectPr w:rsidR="004D7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C5BA16"/>
    <w:multiLevelType w:val="hybridMultilevel"/>
    <w:tmpl w:val="A5483A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03250E"/>
    <w:multiLevelType w:val="hybridMultilevel"/>
    <w:tmpl w:val="21B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216B6"/>
    <w:multiLevelType w:val="hybridMultilevel"/>
    <w:tmpl w:val="0A60720C"/>
    <w:lvl w:ilvl="0" w:tplc="84ECEC4E">
      <w:start w:val="20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255BE"/>
    <w:multiLevelType w:val="hybridMultilevel"/>
    <w:tmpl w:val="655AB9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66BE3"/>
    <w:multiLevelType w:val="hybridMultilevel"/>
    <w:tmpl w:val="C3D8DCD6"/>
    <w:lvl w:ilvl="0" w:tplc="E3B2E3DA">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3670DE"/>
    <w:multiLevelType w:val="hybridMultilevel"/>
    <w:tmpl w:val="5BF0A1B6"/>
    <w:lvl w:ilvl="0" w:tplc="81B0AC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A22CD"/>
    <w:multiLevelType w:val="hybridMultilevel"/>
    <w:tmpl w:val="9EF809FE"/>
    <w:lvl w:ilvl="0" w:tplc="84ECEC4E">
      <w:start w:val="20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2F"/>
    <w:rsid w:val="0006409A"/>
    <w:rsid w:val="00080C2F"/>
    <w:rsid w:val="000D033A"/>
    <w:rsid w:val="0013318D"/>
    <w:rsid w:val="00197DA7"/>
    <w:rsid w:val="001F550D"/>
    <w:rsid w:val="0025758C"/>
    <w:rsid w:val="0027077C"/>
    <w:rsid w:val="00280F9E"/>
    <w:rsid w:val="002B498F"/>
    <w:rsid w:val="002D3F71"/>
    <w:rsid w:val="00327CE6"/>
    <w:rsid w:val="003349EC"/>
    <w:rsid w:val="00351766"/>
    <w:rsid w:val="0035468F"/>
    <w:rsid w:val="003B2C39"/>
    <w:rsid w:val="003B5690"/>
    <w:rsid w:val="004D77FD"/>
    <w:rsid w:val="00521CDE"/>
    <w:rsid w:val="005B05A4"/>
    <w:rsid w:val="006152B9"/>
    <w:rsid w:val="00697E35"/>
    <w:rsid w:val="006D054C"/>
    <w:rsid w:val="006D14D9"/>
    <w:rsid w:val="006D1F01"/>
    <w:rsid w:val="00724C89"/>
    <w:rsid w:val="00733063"/>
    <w:rsid w:val="0074704E"/>
    <w:rsid w:val="007C00FE"/>
    <w:rsid w:val="007C6558"/>
    <w:rsid w:val="00820F17"/>
    <w:rsid w:val="00874A72"/>
    <w:rsid w:val="008E53BA"/>
    <w:rsid w:val="00914EB1"/>
    <w:rsid w:val="00A4036B"/>
    <w:rsid w:val="00A8510A"/>
    <w:rsid w:val="00AB4322"/>
    <w:rsid w:val="00AC3FF2"/>
    <w:rsid w:val="00B4654D"/>
    <w:rsid w:val="00B73E99"/>
    <w:rsid w:val="00B77495"/>
    <w:rsid w:val="00C46872"/>
    <w:rsid w:val="00C94914"/>
    <w:rsid w:val="00CA69B6"/>
    <w:rsid w:val="00CC7C4F"/>
    <w:rsid w:val="00D34227"/>
    <w:rsid w:val="00D47123"/>
    <w:rsid w:val="00D631B1"/>
    <w:rsid w:val="00D669B8"/>
    <w:rsid w:val="00DB2AF0"/>
    <w:rsid w:val="00DD0B22"/>
    <w:rsid w:val="00DD77EE"/>
    <w:rsid w:val="00E44837"/>
    <w:rsid w:val="00E87DB0"/>
    <w:rsid w:val="00E92969"/>
    <w:rsid w:val="00EB7FCD"/>
    <w:rsid w:val="00F9593A"/>
    <w:rsid w:val="00FA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32439-8FAC-4D47-9259-78292EF3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C2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2F"/>
    <w:rPr>
      <w:color w:val="0563C1" w:themeColor="hyperlink"/>
      <w:u w:val="single"/>
    </w:rPr>
  </w:style>
  <w:style w:type="character" w:customStyle="1" w:styleId="UnresolvedMention1">
    <w:name w:val="Unresolved Mention1"/>
    <w:basedOn w:val="DefaultParagraphFont"/>
    <w:uiPriority w:val="99"/>
    <w:semiHidden/>
    <w:unhideWhenUsed/>
    <w:rsid w:val="00FA479B"/>
    <w:rPr>
      <w:color w:val="808080"/>
      <w:shd w:val="clear" w:color="auto" w:fill="E6E6E6"/>
    </w:rPr>
  </w:style>
  <w:style w:type="paragraph" w:styleId="ListParagraph">
    <w:name w:val="List Paragraph"/>
    <w:basedOn w:val="Normal"/>
    <w:uiPriority w:val="34"/>
    <w:qFormat/>
    <w:rsid w:val="00DD7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7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x/8wbuBQ" TargetMode="External"/><Relationship Id="rId5" Type="http://schemas.openxmlformats.org/officeDocument/2006/relationships/hyperlink" Target="http://ccnso.icann.org/about/council/attendanc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3</cp:revision>
  <dcterms:created xsi:type="dcterms:W3CDTF">2019-01-07T13:54:00Z</dcterms:created>
  <dcterms:modified xsi:type="dcterms:W3CDTF">2019-01-07T13:58:00Z</dcterms:modified>
</cp:coreProperties>
</file>