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87ABB" w14:textId="77777777" w:rsidR="00EE6D45" w:rsidRDefault="00EE6D45" w:rsidP="00EE6D45">
      <w:pPr>
        <w:ind w:left="-709" w:firstLine="1429"/>
        <w:jc w:val="center"/>
        <w:rPr>
          <w:rFonts w:eastAsia="Times New Roman" w:cstheme="minorHAnsi"/>
          <w:b/>
          <w:bCs/>
          <w:color w:val="000000"/>
          <w:sz w:val="22"/>
          <w:szCs w:val="22"/>
          <w:lang w:val="en-US"/>
        </w:rPr>
      </w:pPr>
    </w:p>
    <w:p w14:paraId="2CA0E776" w14:textId="4F38DD24" w:rsidR="00E75B8B" w:rsidRDefault="00E75B8B" w:rsidP="00EE6D45">
      <w:pPr>
        <w:ind w:left="-709" w:firstLine="1429"/>
        <w:jc w:val="center"/>
        <w:rPr>
          <w:rFonts w:eastAsia="Times New Roman" w:cstheme="minorHAnsi"/>
          <w:b/>
          <w:color w:val="000000"/>
          <w:sz w:val="22"/>
          <w:szCs w:val="22"/>
          <w:lang w:val="en-US"/>
        </w:rPr>
      </w:pPr>
      <w:r w:rsidRPr="00E75B8B">
        <w:rPr>
          <w:rFonts w:eastAsia="Times New Roman" w:cstheme="minorHAnsi"/>
          <w:b/>
          <w:bCs/>
          <w:color w:val="000000"/>
          <w:sz w:val="22"/>
          <w:szCs w:val="22"/>
          <w:lang w:val="en-US"/>
        </w:rPr>
        <w:t>App</w:t>
      </w:r>
      <w:r w:rsidRPr="00E75B8B">
        <w:rPr>
          <w:rFonts w:eastAsia="Times New Roman" w:cstheme="minorHAnsi"/>
          <w:b/>
          <w:bCs/>
          <w:color w:val="000000"/>
          <w:sz w:val="22"/>
          <w:szCs w:val="22"/>
          <w:lang w:val="en-US"/>
        </w:rPr>
        <w:t xml:space="preserve">lications as submitted by the volunteers to the MPC, </w:t>
      </w:r>
      <w:r w:rsidRPr="00E75B8B">
        <w:rPr>
          <w:rFonts w:eastAsia="Times New Roman" w:cstheme="minorHAnsi"/>
          <w:b/>
          <w:color w:val="000000"/>
          <w:sz w:val="22"/>
          <w:szCs w:val="22"/>
          <w:lang w:val="en-US"/>
        </w:rPr>
        <w:t xml:space="preserve">following a recent </w:t>
      </w:r>
      <w:hyperlink r:id="rId5" w:history="1">
        <w:r w:rsidRPr="00EE6D45">
          <w:rPr>
            <w:rStyle w:val="Hyperlink"/>
            <w:rFonts w:eastAsia="Times New Roman" w:cstheme="minorHAnsi"/>
            <w:b/>
            <w:sz w:val="22"/>
            <w:szCs w:val="22"/>
            <w:lang w:val="en-US"/>
          </w:rPr>
          <w:t>call for volunteers</w:t>
        </w:r>
      </w:hyperlink>
    </w:p>
    <w:p w14:paraId="7381A236" w14:textId="77777777" w:rsidR="00EE6D45" w:rsidRPr="00EE6D45" w:rsidRDefault="00EE6D45" w:rsidP="00EE6D45">
      <w:pPr>
        <w:ind w:left="-709" w:firstLine="1429"/>
        <w:jc w:val="center"/>
        <w:rPr>
          <w:rFonts w:eastAsia="Times New Roman" w:cstheme="minorHAnsi"/>
          <w:b/>
          <w:color w:val="000000"/>
          <w:sz w:val="22"/>
          <w:szCs w:val="22"/>
          <w:lang w:val="en-US"/>
        </w:rPr>
      </w:pPr>
    </w:p>
    <w:tbl>
      <w:tblPr>
        <w:tblStyle w:val="TableGrid"/>
        <w:tblW w:w="15451" w:type="dxa"/>
        <w:jc w:val="center"/>
        <w:tblLook w:val="04A0" w:firstRow="1" w:lastRow="0" w:firstColumn="1" w:lastColumn="0" w:noHBand="0" w:noVBand="1"/>
      </w:tblPr>
      <w:tblGrid>
        <w:gridCol w:w="2269"/>
        <w:gridCol w:w="13182"/>
      </w:tblGrid>
      <w:tr w:rsidR="00E75B8B" w14:paraId="7FD91355" w14:textId="77777777" w:rsidTr="00EE6D45">
        <w:trPr>
          <w:jc w:val="center"/>
        </w:trPr>
        <w:tc>
          <w:tcPr>
            <w:tcW w:w="2269" w:type="dxa"/>
          </w:tcPr>
          <w:p w14:paraId="7586645B" w14:textId="00F6145F" w:rsidR="00E75B8B" w:rsidRPr="00EE6D45" w:rsidRDefault="00E75B8B" w:rsidP="00E75B8B">
            <w:pPr>
              <w:rPr>
                <w:rFonts w:cstheme="minorHAnsi"/>
                <w:color w:val="000000"/>
                <w:sz w:val="22"/>
                <w:szCs w:val="22"/>
              </w:rPr>
            </w:pPr>
            <w:r>
              <w:rPr>
                <w:rFonts w:cstheme="minorHAnsi"/>
                <w:color w:val="000000"/>
                <w:sz w:val="22"/>
                <w:szCs w:val="22"/>
              </w:rPr>
              <w:t>Jean Nahum Constant (.</w:t>
            </w:r>
            <w:proofErr w:type="spellStart"/>
            <w:r>
              <w:rPr>
                <w:rFonts w:cstheme="minorHAnsi"/>
                <w:color w:val="000000"/>
                <w:sz w:val="22"/>
                <w:szCs w:val="22"/>
              </w:rPr>
              <w:t>ht</w:t>
            </w:r>
            <w:proofErr w:type="spellEnd"/>
            <w:r>
              <w:rPr>
                <w:rFonts w:cstheme="minorHAnsi"/>
                <w:color w:val="000000"/>
                <w:sz w:val="22"/>
                <w:szCs w:val="22"/>
              </w:rPr>
              <w:t>)</w:t>
            </w:r>
          </w:p>
        </w:tc>
        <w:tc>
          <w:tcPr>
            <w:tcW w:w="13182" w:type="dxa"/>
          </w:tcPr>
          <w:p w14:paraId="3FC4E6DA" w14:textId="77777777" w:rsidR="00E75B8B" w:rsidRPr="00E75B8B" w:rsidRDefault="00E75B8B" w:rsidP="00E75B8B">
            <w:pPr>
              <w:rPr>
                <w:rFonts w:eastAsia="Times New Roman" w:cstheme="minorHAnsi"/>
                <w:color w:val="000000"/>
                <w:sz w:val="22"/>
                <w:szCs w:val="22"/>
                <w:lang w:val="en-US"/>
              </w:rPr>
            </w:pPr>
          </w:p>
        </w:tc>
      </w:tr>
      <w:tr w:rsidR="00E75B8B" w14:paraId="15EBA355" w14:textId="77777777" w:rsidTr="00EE6D45">
        <w:trPr>
          <w:jc w:val="center"/>
        </w:trPr>
        <w:tc>
          <w:tcPr>
            <w:tcW w:w="2269" w:type="dxa"/>
          </w:tcPr>
          <w:p w14:paraId="45C7916D" w14:textId="44EE31B7" w:rsidR="00E75B8B" w:rsidRPr="00EE6D45" w:rsidRDefault="00E75B8B" w:rsidP="00E75B8B">
            <w:pPr>
              <w:rPr>
                <w:rFonts w:cstheme="minorHAnsi"/>
                <w:color w:val="000000"/>
                <w:sz w:val="22"/>
                <w:szCs w:val="22"/>
              </w:rPr>
            </w:pPr>
            <w:r>
              <w:rPr>
                <w:rFonts w:cstheme="minorHAnsi"/>
                <w:color w:val="000000"/>
                <w:sz w:val="22"/>
                <w:szCs w:val="22"/>
              </w:rPr>
              <w:t>Ajay Data (</w:t>
            </w:r>
            <w:proofErr w:type="spellStart"/>
            <w:r>
              <w:rPr>
                <w:rFonts w:cstheme="minorHAnsi"/>
                <w:color w:val="000000"/>
                <w:sz w:val="22"/>
                <w:szCs w:val="22"/>
              </w:rPr>
              <w:t>NomCom</w:t>
            </w:r>
            <w:proofErr w:type="spellEnd"/>
            <w:r>
              <w:rPr>
                <w:rFonts w:cstheme="minorHAnsi"/>
                <w:color w:val="000000"/>
                <w:sz w:val="22"/>
                <w:szCs w:val="22"/>
              </w:rPr>
              <w:t xml:space="preserve"> appointed councillor)</w:t>
            </w:r>
          </w:p>
        </w:tc>
        <w:tc>
          <w:tcPr>
            <w:tcW w:w="13182" w:type="dxa"/>
          </w:tcPr>
          <w:p w14:paraId="737CB8FF" w14:textId="77777777" w:rsidR="00C63CFD" w:rsidRDefault="00C63CFD" w:rsidP="00C63CFD">
            <w:r>
              <w:rPr>
                <w:rFonts w:ascii="Calibri" w:hAnsi="Calibri"/>
                <w:color w:val="000000"/>
                <w:sz w:val="22"/>
                <w:szCs w:val="22"/>
              </w:rPr>
              <w:t>I would be happy to be part of this MPC. </w:t>
            </w:r>
          </w:p>
          <w:p w14:paraId="1422CBA8" w14:textId="77777777" w:rsidR="00E75B8B" w:rsidRPr="00E75B8B" w:rsidRDefault="00E75B8B" w:rsidP="00E75B8B">
            <w:pPr>
              <w:rPr>
                <w:rFonts w:eastAsia="Times New Roman" w:cstheme="minorHAnsi"/>
                <w:color w:val="000000"/>
                <w:sz w:val="22"/>
                <w:szCs w:val="22"/>
                <w:lang w:val="en-US"/>
              </w:rPr>
            </w:pPr>
          </w:p>
        </w:tc>
      </w:tr>
      <w:tr w:rsidR="00E75B8B" w14:paraId="10BEE37C" w14:textId="77777777" w:rsidTr="00EE6D45">
        <w:trPr>
          <w:jc w:val="center"/>
        </w:trPr>
        <w:tc>
          <w:tcPr>
            <w:tcW w:w="2269" w:type="dxa"/>
          </w:tcPr>
          <w:p w14:paraId="70D5662D" w14:textId="77777777" w:rsidR="00E75B8B" w:rsidRDefault="00E75B8B" w:rsidP="00E75B8B">
            <w:pPr>
              <w:rPr>
                <w:rFonts w:cstheme="minorHAnsi"/>
                <w:color w:val="000000"/>
                <w:sz w:val="22"/>
                <w:szCs w:val="22"/>
                <w:lang w:val="it-IT"/>
              </w:rPr>
            </w:pPr>
            <w:proofErr w:type="spellStart"/>
            <w:r>
              <w:rPr>
                <w:rFonts w:cstheme="minorHAnsi"/>
                <w:color w:val="000000"/>
                <w:sz w:val="22"/>
                <w:szCs w:val="22"/>
                <w:lang w:val="it-IT"/>
              </w:rPr>
              <w:t>Dmitry</w:t>
            </w:r>
            <w:proofErr w:type="spellEnd"/>
            <w:r>
              <w:rPr>
                <w:rFonts w:cstheme="minorHAnsi"/>
                <w:color w:val="000000"/>
                <w:sz w:val="22"/>
                <w:szCs w:val="22"/>
                <w:lang w:val="it-IT"/>
              </w:rPr>
              <w:t xml:space="preserve"> </w:t>
            </w:r>
            <w:proofErr w:type="spellStart"/>
            <w:r>
              <w:rPr>
                <w:rFonts w:cstheme="minorHAnsi"/>
                <w:color w:val="000000"/>
                <w:sz w:val="22"/>
                <w:szCs w:val="22"/>
                <w:lang w:val="it-IT"/>
              </w:rPr>
              <w:t>Kohmanyuk</w:t>
            </w:r>
            <w:proofErr w:type="spellEnd"/>
            <w:r>
              <w:rPr>
                <w:rFonts w:cstheme="minorHAnsi"/>
                <w:color w:val="000000"/>
                <w:sz w:val="22"/>
                <w:szCs w:val="22"/>
                <w:lang w:val="it-IT"/>
              </w:rPr>
              <w:t xml:space="preserve"> (.</w:t>
            </w:r>
            <w:proofErr w:type="spellStart"/>
            <w:r>
              <w:rPr>
                <w:rFonts w:cstheme="minorHAnsi"/>
                <w:color w:val="000000"/>
                <w:sz w:val="22"/>
                <w:szCs w:val="22"/>
                <w:lang w:val="it-IT"/>
              </w:rPr>
              <w:t>ua</w:t>
            </w:r>
            <w:proofErr w:type="spellEnd"/>
            <w:r>
              <w:rPr>
                <w:rFonts w:cstheme="minorHAnsi"/>
                <w:color w:val="000000"/>
                <w:sz w:val="22"/>
                <w:szCs w:val="22"/>
                <w:lang w:val="it-IT"/>
              </w:rPr>
              <w:t xml:space="preserve">) </w:t>
            </w:r>
          </w:p>
          <w:p w14:paraId="0BE5A94E" w14:textId="77777777" w:rsidR="00E75B8B" w:rsidRDefault="00E75B8B" w:rsidP="00E75B8B">
            <w:pPr>
              <w:rPr>
                <w:rFonts w:eastAsia="Times New Roman" w:cstheme="minorHAnsi"/>
                <w:color w:val="000000"/>
                <w:sz w:val="22"/>
                <w:szCs w:val="22"/>
                <w:lang w:val="en-US"/>
              </w:rPr>
            </w:pPr>
          </w:p>
        </w:tc>
        <w:tc>
          <w:tcPr>
            <w:tcW w:w="13182" w:type="dxa"/>
          </w:tcPr>
          <w:p w14:paraId="049CDC5F" w14:textId="4F008DCA" w:rsidR="00E75B8B" w:rsidRPr="00E75B8B" w:rsidRDefault="00E75B8B" w:rsidP="00E75B8B">
            <w:pPr>
              <w:rPr>
                <w:rFonts w:ascii="Calibri" w:hAnsi="Calibri"/>
                <w:color w:val="000000"/>
                <w:sz w:val="22"/>
                <w:szCs w:val="22"/>
              </w:rPr>
            </w:pPr>
            <w:r w:rsidRPr="00E75B8B">
              <w:rPr>
                <w:rFonts w:ascii="Calibri" w:hAnsi="Calibri"/>
                <w:color w:val="000000"/>
                <w:sz w:val="22"/>
                <w:szCs w:val="22"/>
              </w:rPr>
              <w:t xml:space="preserve">This is Dmitry </w:t>
            </w:r>
            <w:proofErr w:type="spellStart"/>
            <w:r w:rsidRPr="00E75B8B">
              <w:rPr>
                <w:rFonts w:ascii="Calibri" w:hAnsi="Calibri"/>
                <w:color w:val="000000"/>
                <w:sz w:val="22"/>
                <w:szCs w:val="22"/>
              </w:rPr>
              <w:t>Kohmanyuk</w:t>
            </w:r>
            <w:proofErr w:type="spellEnd"/>
            <w:r w:rsidRPr="00E75B8B">
              <w:rPr>
                <w:rFonts w:ascii="Calibri" w:hAnsi="Calibri"/>
                <w:color w:val="000000"/>
                <w:sz w:val="22"/>
                <w:szCs w:val="22"/>
              </w:rPr>
              <w:t>, from .UA ccTLD.</w:t>
            </w:r>
            <w:r w:rsidRPr="00E75B8B">
              <w:rPr>
                <w:rFonts w:ascii="Calibri" w:hAnsi="Calibri"/>
                <w:color w:val="000000"/>
                <w:sz w:val="22"/>
                <w:szCs w:val="22"/>
              </w:rPr>
              <w:br/>
              <w:t xml:space="preserve">I would like to join </w:t>
            </w:r>
            <w:proofErr w:type="gramStart"/>
            <w:r w:rsidRPr="00E75B8B">
              <w:rPr>
                <w:rFonts w:ascii="Calibri" w:hAnsi="Calibri"/>
                <w:color w:val="000000"/>
                <w:sz w:val="22"/>
                <w:szCs w:val="22"/>
              </w:rPr>
              <w:t>a</w:t>
            </w:r>
            <w:proofErr w:type="gramEnd"/>
            <w:r w:rsidRPr="00E75B8B">
              <w:rPr>
                <w:rFonts w:ascii="Calibri" w:hAnsi="Calibri"/>
                <w:color w:val="000000"/>
                <w:sz w:val="22"/>
                <w:szCs w:val="22"/>
              </w:rPr>
              <w:t xml:space="preserve"> MPC. My experience is as a program committee member of ENOG (Eurasian Network Operator Group), 6 years, and RIPE PC (1 year) make me suitable.</w:t>
            </w:r>
            <w:r>
              <w:rPr>
                <w:rFonts w:ascii="Calibri" w:hAnsi="Calibri"/>
                <w:color w:val="000000"/>
                <w:sz w:val="22"/>
                <w:szCs w:val="22"/>
              </w:rPr>
              <w:t xml:space="preserve"> </w:t>
            </w:r>
            <w:r w:rsidRPr="00E75B8B">
              <w:rPr>
                <w:rFonts w:ascii="Calibri" w:hAnsi="Calibri"/>
                <w:color w:val="000000"/>
                <w:sz w:val="22"/>
                <w:szCs w:val="22"/>
              </w:rPr>
              <w:t>I also had been part of ICANN ASO Address Council, and the following ICANN working groups: MSWG, LGR, Cyrillic Root LGR. I had been representing UA since 1996 and we are a member of ccNSO</w:t>
            </w:r>
          </w:p>
        </w:tc>
      </w:tr>
      <w:tr w:rsidR="00E75B8B" w14:paraId="3D1B83D2" w14:textId="77777777" w:rsidTr="00EE6D45">
        <w:trPr>
          <w:jc w:val="center"/>
        </w:trPr>
        <w:tc>
          <w:tcPr>
            <w:tcW w:w="2269" w:type="dxa"/>
          </w:tcPr>
          <w:p w14:paraId="1A29D3E8" w14:textId="77777777" w:rsidR="00E75B8B" w:rsidRDefault="00E75B8B" w:rsidP="00E75B8B">
            <w:pPr>
              <w:rPr>
                <w:rFonts w:cstheme="minorHAnsi"/>
                <w:color w:val="000000"/>
                <w:sz w:val="22"/>
                <w:szCs w:val="22"/>
              </w:rPr>
            </w:pPr>
            <w:r>
              <w:rPr>
                <w:rFonts w:cstheme="minorHAnsi"/>
                <w:color w:val="000000"/>
                <w:sz w:val="22"/>
                <w:szCs w:val="22"/>
              </w:rPr>
              <w:t xml:space="preserve">Leonard </w:t>
            </w:r>
            <w:proofErr w:type="spellStart"/>
            <w:r>
              <w:rPr>
                <w:rFonts w:cstheme="minorHAnsi"/>
                <w:color w:val="000000"/>
                <w:sz w:val="22"/>
                <w:szCs w:val="22"/>
              </w:rPr>
              <w:t>Obonyo</w:t>
            </w:r>
            <w:proofErr w:type="spellEnd"/>
            <w:r>
              <w:rPr>
                <w:rFonts w:cstheme="minorHAnsi"/>
                <w:color w:val="000000"/>
                <w:sz w:val="22"/>
                <w:szCs w:val="22"/>
              </w:rPr>
              <w:t xml:space="preserve"> (.</w:t>
            </w:r>
            <w:proofErr w:type="spellStart"/>
            <w:r>
              <w:rPr>
                <w:rFonts w:cstheme="minorHAnsi"/>
                <w:color w:val="000000"/>
                <w:sz w:val="22"/>
                <w:szCs w:val="22"/>
              </w:rPr>
              <w:t>ke</w:t>
            </w:r>
            <w:proofErr w:type="spellEnd"/>
            <w:r>
              <w:rPr>
                <w:rFonts w:cstheme="minorHAnsi"/>
                <w:color w:val="000000"/>
                <w:sz w:val="22"/>
                <w:szCs w:val="22"/>
              </w:rPr>
              <w:t xml:space="preserve">) </w:t>
            </w:r>
          </w:p>
          <w:p w14:paraId="0629BDA7" w14:textId="77777777" w:rsidR="00E75B8B" w:rsidRDefault="00E75B8B" w:rsidP="00E75B8B">
            <w:pPr>
              <w:rPr>
                <w:rFonts w:eastAsia="Times New Roman" w:cstheme="minorHAnsi"/>
                <w:color w:val="000000"/>
                <w:sz w:val="22"/>
                <w:szCs w:val="22"/>
                <w:lang w:val="en-US"/>
              </w:rPr>
            </w:pPr>
          </w:p>
        </w:tc>
        <w:tc>
          <w:tcPr>
            <w:tcW w:w="13182" w:type="dxa"/>
          </w:tcPr>
          <w:p w14:paraId="0A5D6C97" w14:textId="634C6B40" w:rsidR="00E75B8B" w:rsidRPr="00E75B8B" w:rsidRDefault="00E75B8B" w:rsidP="00E75B8B">
            <w:pPr>
              <w:rPr>
                <w:rFonts w:ascii="Calibri" w:hAnsi="Calibri"/>
                <w:color w:val="000000"/>
                <w:sz w:val="22"/>
                <w:szCs w:val="22"/>
              </w:rPr>
            </w:pPr>
            <w:r w:rsidRPr="00E75B8B">
              <w:rPr>
                <w:rFonts w:ascii="Calibri" w:hAnsi="Calibri"/>
                <w:color w:val="000000"/>
                <w:sz w:val="22"/>
                <w:szCs w:val="22"/>
              </w:rPr>
              <w:t xml:space="preserve">Leonard </w:t>
            </w:r>
            <w:proofErr w:type="spellStart"/>
            <w:r w:rsidRPr="00E75B8B">
              <w:rPr>
                <w:rFonts w:ascii="Calibri" w:hAnsi="Calibri"/>
                <w:color w:val="000000"/>
                <w:sz w:val="22"/>
                <w:szCs w:val="22"/>
              </w:rPr>
              <w:t>Obonyo</w:t>
            </w:r>
            <w:proofErr w:type="spellEnd"/>
            <w:r w:rsidRPr="00E75B8B">
              <w:rPr>
                <w:rFonts w:ascii="Calibri" w:hAnsi="Calibri"/>
                <w:color w:val="000000"/>
                <w:sz w:val="22"/>
                <w:szCs w:val="22"/>
              </w:rPr>
              <w:t xml:space="preserve"> holds a </w:t>
            </w:r>
            <w:proofErr w:type="gramStart"/>
            <w:r w:rsidRPr="00E75B8B">
              <w:rPr>
                <w:rFonts w:ascii="Calibri" w:hAnsi="Calibri"/>
                <w:color w:val="000000"/>
                <w:sz w:val="22"/>
                <w:szCs w:val="22"/>
              </w:rPr>
              <w:t>Master’s</w:t>
            </w:r>
            <w:proofErr w:type="gramEnd"/>
            <w:r w:rsidRPr="00E75B8B">
              <w:rPr>
                <w:rFonts w:ascii="Calibri" w:hAnsi="Calibri"/>
                <w:color w:val="000000"/>
                <w:sz w:val="22"/>
                <w:szCs w:val="22"/>
              </w:rPr>
              <w:t xml:space="preserve"> degree in Business Strategic Management and Bachelors in Computer Science together with a PRINCE 2 certification in Project Management and Planning. He has over ten years’ experience in Technology and Management in international organizations and the UN including UNON, UNDP, UNOPS the African Union. He is passionate about promoting Policy development in technology, Internet governance and accessibility in Kenya. Volunteers as a member of policy working groups among them Kenya ICT Ministry, COMESA Business Council and ICANN. Leonard currently works as a Research Projects and Grants Manager at Technology Service Providers Association of Kenya in Nairobi and a Liaison to the Kenya Network Information Centre (KENIC).</w:t>
            </w:r>
          </w:p>
        </w:tc>
      </w:tr>
      <w:tr w:rsidR="00E75B8B" w14:paraId="5BC02366" w14:textId="77777777" w:rsidTr="00EE6D45">
        <w:trPr>
          <w:jc w:val="center"/>
        </w:trPr>
        <w:tc>
          <w:tcPr>
            <w:tcW w:w="2269" w:type="dxa"/>
          </w:tcPr>
          <w:p w14:paraId="5F7EEC58" w14:textId="77777777" w:rsidR="00E75B8B" w:rsidRDefault="00E75B8B" w:rsidP="00E75B8B">
            <w:pPr>
              <w:rPr>
                <w:rFonts w:cstheme="minorHAnsi"/>
                <w:color w:val="000000"/>
                <w:sz w:val="22"/>
                <w:szCs w:val="22"/>
                <w:lang w:val="it-IT"/>
              </w:rPr>
            </w:pPr>
            <w:proofErr w:type="spellStart"/>
            <w:r>
              <w:rPr>
                <w:rFonts w:cstheme="minorHAnsi"/>
                <w:color w:val="000000"/>
                <w:sz w:val="22"/>
                <w:szCs w:val="22"/>
                <w:lang w:val="it-IT"/>
              </w:rPr>
              <w:t>Souleymane</w:t>
            </w:r>
            <w:proofErr w:type="spellEnd"/>
            <w:r>
              <w:rPr>
                <w:rFonts w:cstheme="minorHAnsi"/>
                <w:color w:val="000000"/>
                <w:sz w:val="22"/>
                <w:szCs w:val="22"/>
                <w:lang w:val="it-IT"/>
              </w:rPr>
              <w:t xml:space="preserve"> </w:t>
            </w:r>
            <w:proofErr w:type="spellStart"/>
            <w:r>
              <w:rPr>
                <w:rFonts w:cstheme="minorHAnsi"/>
                <w:color w:val="000000"/>
                <w:sz w:val="22"/>
                <w:szCs w:val="22"/>
                <w:lang w:val="it-IT"/>
              </w:rPr>
              <w:t>Oumtanaga</w:t>
            </w:r>
            <w:proofErr w:type="spellEnd"/>
            <w:r>
              <w:rPr>
                <w:rFonts w:cstheme="minorHAnsi"/>
                <w:color w:val="000000"/>
                <w:sz w:val="22"/>
                <w:szCs w:val="22"/>
                <w:lang w:val="it-IT"/>
              </w:rPr>
              <w:t xml:space="preserve"> (.ci) </w:t>
            </w:r>
          </w:p>
          <w:p w14:paraId="639CD425" w14:textId="77777777" w:rsidR="00E75B8B" w:rsidRDefault="00E75B8B" w:rsidP="00E75B8B">
            <w:pPr>
              <w:rPr>
                <w:rFonts w:eastAsia="Times New Roman" w:cstheme="minorHAnsi"/>
                <w:color w:val="000000"/>
                <w:sz w:val="22"/>
                <w:szCs w:val="22"/>
                <w:lang w:val="en-US"/>
              </w:rPr>
            </w:pPr>
          </w:p>
        </w:tc>
        <w:tc>
          <w:tcPr>
            <w:tcW w:w="13182" w:type="dxa"/>
          </w:tcPr>
          <w:p w14:paraId="12838CE0" w14:textId="4E03BF80" w:rsidR="00E75B8B" w:rsidRPr="00E75B8B" w:rsidRDefault="00E75B8B" w:rsidP="00E75B8B">
            <w:pPr>
              <w:rPr>
                <w:rFonts w:ascii="Calibri" w:hAnsi="Calibri"/>
                <w:color w:val="000000"/>
                <w:sz w:val="22"/>
                <w:szCs w:val="22"/>
              </w:rPr>
            </w:pPr>
            <w:r w:rsidRPr="00E75B8B">
              <w:rPr>
                <w:rFonts w:ascii="Calibri" w:hAnsi="Calibri"/>
                <w:color w:val="000000"/>
                <w:sz w:val="22"/>
                <w:szCs w:val="22"/>
              </w:rPr>
              <w:t xml:space="preserve">I am volunteers, to contribute to the ccNSO Meetings Programme Standing Committee (MPC), </w:t>
            </w:r>
            <w:r w:rsidRPr="00E75B8B">
              <w:rPr>
                <w:rFonts w:ascii="Calibri" w:hAnsi="Calibri"/>
                <w:color w:val="000000"/>
                <w:sz w:val="22"/>
                <w:szCs w:val="22"/>
              </w:rPr>
              <w:br/>
            </w:r>
            <w:r>
              <w:rPr>
                <w:rFonts w:ascii="Calibri" w:hAnsi="Calibri"/>
                <w:color w:val="000000"/>
                <w:sz w:val="22"/>
                <w:szCs w:val="22"/>
              </w:rPr>
              <w:t>I</w:t>
            </w:r>
            <w:r w:rsidRPr="00E75B8B">
              <w:rPr>
                <w:rFonts w:ascii="Calibri" w:hAnsi="Calibri"/>
                <w:color w:val="000000"/>
                <w:sz w:val="22"/>
                <w:szCs w:val="22"/>
              </w:rPr>
              <w:t xml:space="preserve"> am a technical adviser of .ci (I </w:t>
            </w:r>
            <w:r w:rsidR="00C63CFD" w:rsidRPr="00E75B8B">
              <w:rPr>
                <w:rFonts w:ascii="Calibri" w:hAnsi="Calibri"/>
                <w:color w:val="000000"/>
                <w:sz w:val="22"/>
                <w:szCs w:val="22"/>
              </w:rPr>
              <w:t>was the</w:t>
            </w:r>
            <w:r w:rsidRPr="00E75B8B">
              <w:rPr>
                <w:rFonts w:ascii="Calibri" w:hAnsi="Calibri"/>
                <w:color w:val="000000"/>
                <w:sz w:val="22"/>
                <w:szCs w:val="22"/>
              </w:rPr>
              <w:t xml:space="preserve"> technical manager of .ci </w:t>
            </w:r>
            <w:proofErr w:type="gramStart"/>
            <w:r w:rsidRPr="00E75B8B">
              <w:rPr>
                <w:rFonts w:ascii="Calibri" w:hAnsi="Calibri"/>
                <w:color w:val="000000"/>
                <w:sz w:val="22"/>
                <w:szCs w:val="22"/>
              </w:rPr>
              <w:t>during</w:t>
            </w:r>
            <w:proofErr w:type="gramEnd"/>
            <w:r w:rsidRPr="00E75B8B">
              <w:rPr>
                <w:rFonts w:ascii="Calibri" w:hAnsi="Calibri"/>
                <w:color w:val="000000"/>
                <w:sz w:val="22"/>
                <w:szCs w:val="22"/>
              </w:rPr>
              <w:t xml:space="preserve"> 25 years)</w:t>
            </w:r>
            <w:bookmarkStart w:id="0" w:name="_GoBack"/>
            <w:bookmarkEnd w:id="0"/>
            <w:r w:rsidRPr="00E75B8B">
              <w:rPr>
                <w:rFonts w:ascii="Calibri" w:hAnsi="Calibri"/>
                <w:color w:val="000000"/>
                <w:sz w:val="22"/>
                <w:szCs w:val="22"/>
              </w:rPr>
              <w:t xml:space="preserve">. I help AFTLD (African Top level domain): Capacity </w:t>
            </w:r>
            <w:r w:rsidR="00C63CFD" w:rsidRPr="00E75B8B">
              <w:rPr>
                <w:rFonts w:ascii="Calibri" w:hAnsi="Calibri"/>
                <w:color w:val="000000"/>
                <w:sz w:val="22"/>
                <w:szCs w:val="22"/>
              </w:rPr>
              <w:t>building, sponsor</w:t>
            </w:r>
            <w:r w:rsidRPr="00E75B8B">
              <w:rPr>
                <w:rFonts w:ascii="Calibri" w:hAnsi="Calibri"/>
                <w:color w:val="000000"/>
                <w:sz w:val="22"/>
                <w:szCs w:val="22"/>
              </w:rPr>
              <w:t xml:space="preserve">, organizing meeting </w:t>
            </w:r>
            <w:proofErr w:type="gramStart"/>
            <w:r w:rsidRPr="00E75B8B">
              <w:rPr>
                <w:rFonts w:ascii="Calibri" w:hAnsi="Calibri"/>
                <w:color w:val="000000"/>
                <w:sz w:val="22"/>
                <w:szCs w:val="22"/>
              </w:rPr>
              <w:t>.....</w:t>
            </w:r>
            <w:proofErr w:type="gramEnd"/>
            <w:r w:rsidR="00EE6D45">
              <w:rPr>
                <w:rFonts w:ascii="Calibri" w:hAnsi="Calibri"/>
                <w:color w:val="000000"/>
                <w:sz w:val="22"/>
                <w:szCs w:val="22"/>
              </w:rPr>
              <w:t xml:space="preserve"> </w:t>
            </w:r>
            <w:r w:rsidRPr="00E75B8B">
              <w:rPr>
                <w:rFonts w:ascii="Calibri" w:hAnsi="Calibri"/>
                <w:color w:val="000000"/>
                <w:sz w:val="22"/>
                <w:szCs w:val="22"/>
              </w:rPr>
              <w:t xml:space="preserve">I am </w:t>
            </w:r>
            <w:proofErr w:type="gramStart"/>
            <w:r w:rsidRPr="00E75B8B">
              <w:rPr>
                <w:rFonts w:ascii="Calibri" w:hAnsi="Calibri"/>
                <w:color w:val="000000"/>
                <w:sz w:val="22"/>
                <w:szCs w:val="22"/>
              </w:rPr>
              <w:t>also  member</w:t>
            </w:r>
            <w:proofErr w:type="gramEnd"/>
            <w:r w:rsidRPr="00E75B8B">
              <w:rPr>
                <w:rFonts w:ascii="Calibri" w:hAnsi="Calibri"/>
                <w:color w:val="000000"/>
                <w:sz w:val="22"/>
                <w:szCs w:val="22"/>
              </w:rPr>
              <w:t xml:space="preserve"> of CCNSO co</w:t>
            </w:r>
            <w:r>
              <w:rPr>
                <w:rFonts w:ascii="Calibri" w:hAnsi="Calibri"/>
                <w:color w:val="000000"/>
                <w:sz w:val="22"/>
                <w:szCs w:val="22"/>
              </w:rPr>
              <w:t>u</w:t>
            </w:r>
            <w:r w:rsidRPr="00E75B8B">
              <w:rPr>
                <w:rFonts w:ascii="Calibri" w:hAnsi="Calibri"/>
                <w:color w:val="000000"/>
                <w:sz w:val="22"/>
                <w:szCs w:val="22"/>
              </w:rPr>
              <w:t>ncil</w:t>
            </w:r>
          </w:p>
        </w:tc>
      </w:tr>
      <w:tr w:rsidR="00E75B8B" w14:paraId="7668D6D3" w14:textId="77777777" w:rsidTr="00EE6D45">
        <w:trPr>
          <w:jc w:val="center"/>
        </w:trPr>
        <w:tc>
          <w:tcPr>
            <w:tcW w:w="2269" w:type="dxa"/>
          </w:tcPr>
          <w:p w14:paraId="188911F2" w14:textId="77777777" w:rsidR="00E75B8B" w:rsidRDefault="00E75B8B" w:rsidP="00E75B8B">
            <w:pPr>
              <w:rPr>
                <w:rFonts w:cstheme="minorHAnsi"/>
                <w:color w:val="000000"/>
                <w:sz w:val="22"/>
                <w:szCs w:val="22"/>
                <w:lang w:val="it-IT"/>
              </w:rPr>
            </w:pPr>
            <w:proofErr w:type="spellStart"/>
            <w:r>
              <w:rPr>
                <w:rFonts w:cstheme="minorHAnsi"/>
                <w:color w:val="000000"/>
                <w:sz w:val="22"/>
                <w:szCs w:val="22"/>
                <w:lang w:val="it-IT"/>
              </w:rPr>
              <w:t>Guðrun</w:t>
            </w:r>
            <w:proofErr w:type="spellEnd"/>
            <w:r>
              <w:rPr>
                <w:rFonts w:cstheme="minorHAnsi"/>
                <w:color w:val="000000"/>
                <w:sz w:val="22"/>
                <w:szCs w:val="22"/>
                <w:lang w:val="it-IT"/>
              </w:rPr>
              <w:t xml:space="preserve"> </w:t>
            </w:r>
            <w:proofErr w:type="spellStart"/>
            <w:r>
              <w:rPr>
                <w:rFonts w:cstheme="minorHAnsi"/>
                <w:color w:val="000000"/>
                <w:sz w:val="22"/>
                <w:szCs w:val="22"/>
                <w:lang w:val="it-IT"/>
              </w:rPr>
              <w:t>Poulsen</w:t>
            </w:r>
            <w:proofErr w:type="spellEnd"/>
            <w:r>
              <w:rPr>
                <w:rFonts w:cstheme="minorHAnsi"/>
                <w:color w:val="000000"/>
                <w:sz w:val="22"/>
                <w:szCs w:val="22"/>
                <w:lang w:val="it-IT"/>
              </w:rPr>
              <w:t xml:space="preserve"> (.fo)</w:t>
            </w:r>
          </w:p>
          <w:p w14:paraId="751AD878" w14:textId="77777777" w:rsidR="00E75B8B" w:rsidRDefault="00E75B8B" w:rsidP="00E75B8B">
            <w:pPr>
              <w:rPr>
                <w:rFonts w:eastAsia="Times New Roman" w:cstheme="minorHAnsi"/>
                <w:color w:val="000000"/>
                <w:sz w:val="22"/>
                <w:szCs w:val="22"/>
                <w:lang w:val="en-US"/>
              </w:rPr>
            </w:pPr>
          </w:p>
        </w:tc>
        <w:tc>
          <w:tcPr>
            <w:tcW w:w="13182" w:type="dxa"/>
          </w:tcPr>
          <w:p w14:paraId="21EF5A53" w14:textId="35D92ACE" w:rsidR="00E75B8B" w:rsidRPr="00EE6D45" w:rsidRDefault="00E75B8B" w:rsidP="00E75B8B">
            <w:pPr>
              <w:rPr>
                <w:rFonts w:ascii="Calibri" w:hAnsi="Calibri" w:cs="Calibri"/>
                <w:color w:val="000000"/>
                <w:sz w:val="22"/>
                <w:szCs w:val="22"/>
              </w:rPr>
            </w:pPr>
            <w:r w:rsidRPr="00E75B8B">
              <w:rPr>
                <w:rFonts w:ascii="Calibri" w:hAnsi="Calibri" w:cs="Calibri"/>
                <w:color w:val="000000"/>
                <w:sz w:val="22"/>
                <w:szCs w:val="22"/>
              </w:rPr>
              <w:t xml:space="preserve">My name is </w:t>
            </w:r>
            <w:proofErr w:type="spellStart"/>
            <w:r w:rsidRPr="00E75B8B">
              <w:rPr>
                <w:rFonts w:ascii="Calibri" w:hAnsi="Calibri" w:cs="Calibri"/>
                <w:color w:val="000000"/>
                <w:sz w:val="22"/>
                <w:szCs w:val="22"/>
              </w:rPr>
              <w:t>Guðrun</w:t>
            </w:r>
            <w:proofErr w:type="spellEnd"/>
            <w:r w:rsidRPr="00E75B8B">
              <w:rPr>
                <w:rFonts w:ascii="Calibri" w:hAnsi="Calibri" w:cs="Calibri"/>
                <w:color w:val="000000"/>
                <w:sz w:val="22"/>
                <w:szCs w:val="22"/>
              </w:rPr>
              <w:t xml:space="preserve"> Poulsen and I’m from the Faroe Islands. In 2016 I was given the great opportunity to become the Manager / Head of Operations behind the ccTLD .</w:t>
            </w:r>
            <w:proofErr w:type="spellStart"/>
            <w:r w:rsidRPr="00E75B8B">
              <w:rPr>
                <w:rFonts w:ascii="Calibri" w:hAnsi="Calibri" w:cs="Calibri"/>
                <w:color w:val="000000"/>
                <w:sz w:val="22"/>
                <w:szCs w:val="22"/>
              </w:rPr>
              <w:t>fo</w:t>
            </w:r>
            <w:proofErr w:type="spellEnd"/>
            <w:r w:rsidRPr="00E75B8B">
              <w:rPr>
                <w:rFonts w:ascii="Calibri" w:hAnsi="Calibri" w:cs="Calibri"/>
                <w:color w:val="000000"/>
                <w:sz w:val="22"/>
                <w:szCs w:val="22"/>
              </w:rPr>
              <w:t xml:space="preserve">, which I’ve found very interesting and motivating every single day. Since my first ICANN conference hosted in Copenhagen I’ve been very impressed around the whole ICANN environment and ever since I’ve been seeking knowledge on how to become more active and involved in the internet community. I was introduced to the ccNSO environment, its opportunities and not least it’s family, which truly fascinated me, and it would be a privilege for me to become a part of the team to coordinate the high-level schedule of the ccNSO related sessions. I see this opportunity with great interest. It’s motivating, fruitful and last but not least profitable for me but also for the ccNSO environment, as I can share fresh thoughts and ideas from a small ccTLD. I hope to be chosen as one of the volunteers for the MPC. </w:t>
            </w:r>
            <w:r w:rsidR="00EE6D45">
              <w:rPr>
                <w:rFonts w:ascii="Calibri" w:hAnsi="Calibri" w:cs="Calibri"/>
                <w:color w:val="000000"/>
                <w:sz w:val="22"/>
                <w:szCs w:val="22"/>
              </w:rPr>
              <w:t xml:space="preserve"> </w:t>
            </w:r>
            <w:r w:rsidRPr="00E75B8B">
              <w:rPr>
                <w:rFonts w:ascii="Calibri" w:hAnsi="Calibri" w:cs="Calibri"/>
                <w:color w:val="000000"/>
                <w:sz w:val="22"/>
                <w:szCs w:val="22"/>
              </w:rPr>
              <w:t xml:space="preserve">If any questions, you are always welcome to contact me :) More information on my background please visit my </w:t>
            </w:r>
            <w:proofErr w:type="spellStart"/>
            <w:r w:rsidRPr="00E75B8B">
              <w:rPr>
                <w:rFonts w:ascii="Calibri" w:hAnsi="Calibri" w:cs="Calibri"/>
                <w:color w:val="000000"/>
                <w:sz w:val="22"/>
                <w:szCs w:val="22"/>
              </w:rPr>
              <w:t>linkedIN</w:t>
            </w:r>
            <w:proofErr w:type="spellEnd"/>
            <w:r w:rsidRPr="00E75B8B">
              <w:rPr>
                <w:rFonts w:ascii="Calibri" w:hAnsi="Calibri" w:cs="Calibri"/>
                <w:color w:val="000000"/>
                <w:sz w:val="22"/>
                <w:szCs w:val="22"/>
              </w:rPr>
              <w:t xml:space="preserve"> profile https://www.linkedin.com/in/gudrunpoulsen/ [linkedin.com]</w:t>
            </w:r>
          </w:p>
        </w:tc>
      </w:tr>
      <w:tr w:rsidR="00E75B8B" w14:paraId="02EB89E0" w14:textId="77777777" w:rsidTr="00EE6D45">
        <w:trPr>
          <w:jc w:val="center"/>
        </w:trPr>
        <w:tc>
          <w:tcPr>
            <w:tcW w:w="2269" w:type="dxa"/>
          </w:tcPr>
          <w:p w14:paraId="2CA44F60" w14:textId="77777777" w:rsidR="00E75B8B" w:rsidRDefault="00E75B8B" w:rsidP="00E75B8B">
            <w:pPr>
              <w:rPr>
                <w:rFonts w:cstheme="minorHAnsi"/>
                <w:color w:val="000000"/>
                <w:sz w:val="22"/>
                <w:szCs w:val="22"/>
                <w:lang w:val="it-IT"/>
              </w:rPr>
            </w:pPr>
            <w:r>
              <w:rPr>
                <w:rFonts w:cstheme="minorHAnsi"/>
                <w:color w:val="000000"/>
                <w:sz w:val="22"/>
                <w:szCs w:val="22"/>
                <w:lang w:val="it-IT"/>
              </w:rPr>
              <w:t xml:space="preserve">Barbara </w:t>
            </w:r>
            <w:proofErr w:type="spellStart"/>
            <w:r>
              <w:rPr>
                <w:rFonts w:cstheme="minorHAnsi"/>
                <w:color w:val="000000"/>
                <w:sz w:val="22"/>
                <w:szCs w:val="22"/>
                <w:lang w:val="it-IT"/>
              </w:rPr>
              <w:t>Povše</w:t>
            </w:r>
            <w:proofErr w:type="spellEnd"/>
            <w:r>
              <w:rPr>
                <w:rFonts w:cstheme="minorHAnsi"/>
                <w:color w:val="000000"/>
                <w:sz w:val="22"/>
                <w:szCs w:val="22"/>
                <w:lang w:val="it-IT"/>
              </w:rPr>
              <w:t xml:space="preserve"> (.si) </w:t>
            </w:r>
          </w:p>
          <w:p w14:paraId="15B7E691" w14:textId="77777777" w:rsidR="00E75B8B" w:rsidRDefault="00E75B8B" w:rsidP="00E75B8B">
            <w:pPr>
              <w:rPr>
                <w:rFonts w:cstheme="minorHAnsi"/>
                <w:color w:val="000000"/>
                <w:sz w:val="22"/>
                <w:szCs w:val="22"/>
                <w:lang w:val="it-IT"/>
              </w:rPr>
            </w:pPr>
          </w:p>
        </w:tc>
        <w:tc>
          <w:tcPr>
            <w:tcW w:w="13182" w:type="dxa"/>
          </w:tcPr>
          <w:p w14:paraId="4B1515A0" w14:textId="3E9F0046" w:rsidR="00E75B8B" w:rsidRPr="00E75B8B" w:rsidRDefault="00E75B8B" w:rsidP="00E75B8B">
            <w:pPr>
              <w:rPr>
                <w:rFonts w:ascii="Calibri" w:hAnsi="Calibri"/>
                <w:color w:val="000000"/>
                <w:sz w:val="22"/>
                <w:szCs w:val="22"/>
              </w:rPr>
            </w:pPr>
            <w:r w:rsidRPr="00E75B8B">
              <w:rPr>
                <w:rFonts w:ascii="Calibri" w:hAnsi="Calibri"/>
                <w:color w:val="000000"/>
                <w:sz w:val="22"/>
                <w:szCs w:val="22"/>
              </w:rPr>
              <w:t>I'm the head of Registry.si for over 20 years, actively participating in CENTR. Recently Registry.si got some new employees and now I've finally got some resources to play more active role in ICANN community.</w:t>
            </w:r>
          </w:p>
        </w:tc>
      </w:tr>
      <w:tr w:rsidR="00E75B8B" w14:paraId="58028914" w14:textId="77777777" w:rsidTr="00EE6D45">
        <w:trPr>
          <w:jc w:val="center"/>
        </w:trPr>
        <w:tc>
          <w:tcPr>
            <w:tcW w:w="2269" w:type="dxa"/>
          </w:tcPr>
          <w:p w14:paraId="6BE7FBFF" w14:textId="5E8C3C32" w:rsidR="00E75B8B" w:rsidRDefault="00E75B8B" w:rsidP="00E75B8B">
            <w:pPr>
              <w:rPr>
                <w:rFonts w:cstheme="minorHAnsi"/>
                <w:color w:val="000000"/>
                <w:sz w:val="22"/>
                <w:szCs w:val="22"/>
                <w:lang w:val="it-IT"/>
              </w:rPr>
            </w:pPr>
            <w:r>
              <w:rPr>
                <w:rFonts w:cstheme="minorHAnsi"/>
                <w:color w:val="000000"/>
                <w:sz w:val="22"/>
                <w:szCs w:val="22"/>
                <w:lang w:val="it-IT"/>
              </w:rPr>
              <w:t xml:space="preserve">Ignacio </w:t>
            </w:r>
            <w:proofErr w:type="spellStart"/>
            <w:r>
              <w:rPr>
                <w:rFonts w:cstheme="minorHAnsi"/>
                <w:color w:val="000000"/>
                <w:sz w:val="22"/>
                <w:szCs w:val="22"/>
                <w:lang w:val="it-IT"/>
              </w:rPr>
              <w:t>Velazquez</w:t>
            </w:r>
            <w:proofErr w:type="spellEnd"/>
            <w:r>
              <w:rPr>
                <w:rFonts w:cstheme="minorHAnsi"/>
                <w:color w:val="000000"/>
                <w:sz w:val="22"/>
                <w:szCs w:val="22"/>
                <w:lang w:val="it-IT"/>
              </w:rPr>
              <w:t xml:space="preserve"> </w:t>
            </w:r>
            <w:proofErr w:type="spellStart"/>
            <w:r>
              <w:rPr>
                <w:rFonts w:cstheme="minorHAnsi"/>
                <w:color w:val="000000"/>
                <w:sz w:val="22"/>
                <w:szCs w:val="22"/>
                <w:lang w:val="it-IT"/>
              </w:rPr>
              <w:t>Guachire</w:t>
            </w:r>
            <w:proofErr w:type="spellEnd"/>
            <w:r>
              <w:rPr>
                <w:rFonts w:cstheme="minorHAnsi"/>
                <w:color w:val="000000"/>
                <w:sz w:val="22"/>
                <w:szCs w:val="22"/>
                <w:lang w:val="it-IT"/>
              </w:rPr>
              <w:t xml:space="preserve"> (.</w:t>
            </w:r>
            <w:proofErr w:type="spellStart"/>
            <w:r>
              <w:rPr>
                <w:rFonts w:cstheme="minorHAnsi"/>
                <w:color w:val="000000"/>
                <w:sz w:val="22"/>
                <w:szCs w:val="22"/>
                <w:lang w:val="it-IT"/>
              </w:rPr>
              <w:t>py</w:t>
            </w:r>
            <w:proofErr w:type="spellEnd"/>
            <w:r>
              <w:rPr>
                <w:rFonts w:cstheme="minorHAnsi"/>
                <w:color w:val="000000"/>
                <w:sz w:val="22"/>
                <w:szCs w:val="22"/>
                <w:lang w:val="it-IT"/>
              </w:rPr>
              <w:t>)</w:t>
            </w:r>
          </w:p>
        </w:tc>
        <w:tc>
          <w:tcPr>
            <w:tcW w:w="13182" w:type="dxa"/>
          </w:tcPr>
          <w:p w14:paraId="3DBB5D99" w14:textId="58B48032" w:rsidR="00E75B8B" w:rsidRPr="00E75B8B" w:rsidRDefault="00E75B8B" w:rsidP="00E75B8B">
            <w:pPr>
              <w:rPr>
                <w:rFonts w:eastAsia="Times New Roman" w:cstheme="minorHAnsi"/>
                <w:color w:val="000000"/>
                <w:sz w:val="22"/>
                <w:szCs w:val="22"/>
                <w:lang w:val="en-US"/>
              </w:rPr>
            </w:pPr>
            <w:r w:rsidRPr="00E75B8B">
              <w:rPr>
                <w:rFonts w:eastAsia="Times New Roman" w:cstheme="minorHAnsi"/>
                <w:color w:val="000000"/>
                <w:sz w:val="22"/>
                <w:szCs w:val="22"/>
                <w:lang w:val="en-US"/>
              </w:rPr>
              <w:t>I want to help if you considered as well in the MPC group, I work on Nic.py in the lac region, Actually I am the general manager, Thank you</w:t>
            </w:r>
          </w:p>
        </w:tc>
      </w:tr>
      <w:tr w:rsidR="00E75B8B" w14:paraId="0656A5EC" w14:textId="77777777" w:rsidTr="00EE6D45">
        <w:trPr>
          <w:jc w:val="center"/>
        </w:trPr>
        <w:tc>
          <w:tcPr>
            <w:tcW w:w="2269" w:type="dxa"/>
          </w:tcPr>
          <w:p w14:paraId="64DBB9E9" w14:textId="7B7840A6" w:rsidR="00E75B8B" w:rsidRPr="00EE6D45" w:rsidRDefault="00E75B8B" w:rsidP="00E75B8B">
            <w:pPr>
              <w:rPr>
                <w:rFonts w:cstheme="minorHAnsi"/>
                <w:color w:val="000000"/>
                <w:sz w:val="22"/>
                <w:szCs w:val="22"/>
              </w:rPr>
            </w:pPr>
            <w:r>
              <w:rPr>
                <w:rFonts w:cstheme="minorHAnsi"/>
                <w:color w:val="000000"/>
                <w:sz w:val="22"/>
                <w:szCs w:val="22"/>
              </w:rPr>
              <w:t>Jian Zhang (</w:t>
            </w:r>
            <w:proofErr w:type="spellStart"/>
            <w:r>
              <w:rPr>
                <w:rFonts w:cstheme="minorHAnsi"/>
                <w:color w:val="000000"/>
                <w:sz w:val="22"/>
                <w:szCs w:val="22"/>
              </w:rPr>
              <w:t>NomCom</w:t>
            </w:r>
            <w:proofErr w:type="spellEnd"/>
            <w:r>
              <w:rPr>
                <w:rFonts w:cstheme="minorHAnsi"/>
                <w:color w:val="000000"/>
                <w:sz w:val="22"/>
                <w:szCs w:val="22"/>
              </w:rPr>
              <w:t xml:space="preserve"> appointed councillor) </w:t>
            </w:r>
          </w:p>
        </w:tc>
        <w:tc>
          <w:tcPr>
            <w:tcW w:w="13182" w:type="dxa"/>
          </w:tcPr>
          <w:p w14:paraId="37F9CF5E" w14:textId="77777777" w:rsidR="00C63CFD" w:rsidRDefault="00C63CFD" w:rsidP="00C63CFD">
            <w:pPr>
              <w:shd w:val="clear" w:color="auto" w:fill="FFFFFF"/>
              <w:rPr>
                <w:rFonts w:ascii="Helvetica Neue" w:hAnsi="Helvetica Neue"/>
                <w:color w:val="000000"/>
                <w:sz w:val="20"/>
                <w:szCs w:val="20"/>
              </w:rPr>
            </w:pPr>
            <w:r>
              <w:rPr>
                <w:rFonts w:ascii="Helvetica Neue" w:hAnsi="Helvetica Neue"/>
                <w:color w:val="000000"/>
                <w:sz w:val="20"/>
                <w:szCs w:val="20"/>
              </w:rPr>
              <w:t>I'm interested in joining meeting program committee.</w:t>
            </w:r>
          </w:p>
          <w:p w14:paraId="5C7818A7" w14:textId="41F0FDAC" w:rsidR="00E75B8B" w:rsidRPr="00C63CFD" w:rsidRDefault="00C63CFD" w:rsidP="00C63CFD">
            <w:pPr>
              <w:shd w:val="clear" w:color="auto" w:fill="FFFFFF"/>
              <w:rPr>
                <w:rFonts w:ascii="Helvetica Neue" w:hAnsi="Helvetica Neue"/>
                <w:color w:val="000000"/>
                <w:sz w:val="20"/>
                <w:szCs w:val="20"/>
              </w:rPr>
            </w:pPr>
            <w:r>
              <w:rPr>
                <w:rFonts w:ascii="Helvetica Neue" w:hAnsi="Helvetica Neue"/>
                <w:color w:val="000000"/>
                <w:sz w:val="20"/>
                <w:szCs w:val="20"/>
              </w:rPr>
              <w:t xml:space="preserve">I've been with ccNSO for a long time, I know ccTLD managers concern and need. I believe I can contribute to the meeting program to fit in ccTLDs interest. And </w:t>
            </w:r>
            <w:proofErr w:type="gramStart"/>
            <w:r>
              <w:rPr>
                <w:rFonts w:ascii="Helvetica Neue" w:hAnsi="Helvetica Neue"/>
                <w:color w:val="000000"/>
                <w:sz w:val="20"/>
                <w:szCs w:val="20"/>
              </w:rPr>
              <w:t>also</w:t>
            </w:r>
            <w:proofErr w:type="gramEnd"/>
            <w:r>
              <w:rPr>
                <w:rFonts w:ascii="Helvetica Neue" w:hAnsi="Helvetica Neue"/>
                <w:color w:val="000000"/>
                <w:sz w:val="20"/>
                <w:szCs w:val="20"/>
              </w:rPr>
              <w:t xml:space="preserve"> since I'm very familiar with ccTLDs in AP region, I can help to invite them and boost their participation. I'm </w:t>
            </w:r>
            <w:proofErr w:type="spellStart"/>
            <w:r>
              <w:rPr>
                <w:rFonts w:ascii="Helvetica Neue" w:hAnsi="Helvetica Neue"/>
                <w:color w:val="000000"/>
                <w:sz w:val="20"/>
                <w:szCs w:val="20"/>
              </w:rPr>
              <w:t>Nomcom</w:t>
            </w:r>
            <w:proofErr w:type="spellEnd"/>
            <w:r>
              <w:rPr>
                <w:rFonts w:ascii="Helvetica Neue" w:hAnsi="Helvetica Neue"/>
                <w:color w:val="000000"/>
                <w:sz w:val="20"/>
                <w:szCs w:val="20"/>
              </w:rPr>
              <w:t xml:space="preserve"> appointee, not affiliate with any ccTLD manager.</w:t>
            </w:r>
          </w:p>
        </w:tc>
      </w:tr>
    </w:tbl>
    <w:p w14:paraId="3D2D2E08" w14:textId="77777777" w:rsidR="00C12499" w:rsidRDefault="00C63CFD"/>
    <w:sectPr w:rsidR="00C12499" w:rsidSect="00EE6D45">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8B"/>
    <w:rsid w:val="003272E9"/>
    <w:rsid w:val="003D3B7E"/>
    <w:rsid w:val="0085701F"/>
    <w:rsid w:val="00C63CFD"/>
    <w:rsid w:val="00E75B8B"/>
    <w:rsid w:val="00EC1F49"/>
    <w:rsid w:val="00EE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5C0F"/>
  <w14:defaultImageDpi w14:val="32767"/>
  <w15:chartTrackingRefBased/>
  <w15:docId w15:val="{4276A83F-BAFD-8B47-A769-9322FFD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5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B8B"/>
    <w:rPr>
      <w:color w:val="0563C1" w:themeColor="hyperlink"/>
      <w:u w:val="single"/>
    </w:rPr>
  </w:style>
  <w:style w:type="character" w:styleId="UnresolvedMention">
    <w:name w:val="Unresolved Mention"/>
    <w:basedOn w:val="DefaultParagraphFont"/>
    <w:uiPriority w:val="99"/>
    <w:rsid w:val="00E75B8B"/>
    <w:rPr>
      <w:color w:val="605E5C"/>
      <w:shd w:val="clear" w:color="auto" w:fill="E1DFDD"/>
    </w:rPr>
  </w:style>
  <w:style w:type="table" w:styleId="TableGrid">
    <w:name w:val="Table Grid"/>
    <w:basedOn w:val="TableNormal"/>
    <w:uiPriority w:val="39"/>
    <w:rsid w:val="00E75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37596">
      <w:bodyDiv w:val="1"/>
      <w:marLeft w:val="0"/>
      <w:marRight w:val="0"/>
      <w:marTop w:val="0"/>
      <w:marBottom w:val="0"/>
      <w:divBdr>
        <w:top w:val="none" w:sz="0" w:space="0" w:color="auto"/>
        <w:left w:val="none" w:sz="0" w:space="0" w:color="auto"/>
        <w:bottom w:val="none" w:sz="0" w:space="0" w:color="auto"/>
        <w:right w:val="none" w:sz="0" w:space="0" w:color="auto"/>
      </w:divBdr>
      <w:divsChild>
        <w:div w:id="527137720">
          <w:marLeft w:val="0"/>
          <w:marRight w:val="0"/>
          <w:marTop w:val="0"/>
          <w:marBottom w:val="0"/>
          <w:divBdr>
            <w:top w:val="none" w:sz="0" w:space="0" w:color="auto"/>
            <w:left w:val="none" w:sz="0" w:space="0" w:color="auto"/>
            <w:bottom w:val="none" w:sz="0" w:space="0" w:color="auto"/>
            <w:right w:val="none" w:sz="0" w:space="0" w:color="auto"/>
          </w:divBdr>
        </w:div>
        <w:div w:id="1977644768">
          <w:marLeft w:val="0"/>
          <w:marRight w:val="0"/>
          <w:marTop w:val="0"/>
          <w:marBottom w:val="0"/>
          <w:divBdr>
            <w:top w:val="none" w:sz="0" w:space="0" w:color="auto"/>
            <w:left w:val="none" w:sz="0" w:space="0" w:color="auto"/>
            <w:bottom w:val="none" w:sz="0" w:space="0" w:color="auto"/>
            <w:right w:val="none" w:sz="0" w:space="0" w:color="auto"/>
          </w:divBdr>
        </w:div>
      </w:divsChild>
    </w:div>
    <w:div w:id="847910863">
      <w:bodyDiv w:val="1"/>
      <w:marLeft w:val="0"/>
      <w:marRight w:val="0"/>
      <w:marTop w:val="0"/>
      <w:marBottom w:val="0"/>
      <w:divBdr>
        <w:top w:val="none" w:sz="0" w:space="0" w:color="auto"/>
        <w:left w:val="none" w:sz="0" w:space="0" w:color="auto"/>
        <w:bottom w:val="none" w:sz="0" w:space="0" w:color="auto"/>
        <w:right w:val="none" w:sz="0" w:space="0" w:color="auto"/>
      </w:divBdr>
    </w:div>
    <w:div w:id="914511975">
      <w:bodyDiv w:val="1"/>
      <w:marLeft w:val="0"/>
      <w:marRight w:val="0"/>
      <w:marTop w:val="0"/>
      <w:marBottom w:val="0"/>
      <w:divBdr>
        <w:top w:val="none" w:sz="0" w:space="0" w:color="auto"/>
        <w:left w:val="none" w:sz="0" w:space="0" w:color="auto"/>
        <w:bottom w:val="none" w:sz="0" w:space="0" w:color="auto"/>
        <w:right w:val="none" w:sz="0" w:space="0" w:color="auto"/>
      </w:divBdr>
    </w:div>
    <w:div w:id="947590354">
      <w:bodyDiv w:val="1"/>
      <w:marLeft w:val="0"/>
      <w:marRight w:val="0"/>
      <w:marTop w:val="0"/>
      <w:marBottom w:val="0"/>
      <w:divBdr>
        <w:top w:val="none" w:sz="0" w:space="0" w:color="auto"/>
        <w:left w:val="none" w:sz="0" w:space="0" w:color="auto"/>
        <w:bottom w:val="none" w:sz="0" w:space="0" w:color="auto"/>
        <w:right w:val="none" w:sz="0" w:space="0" w:color="auto"/>
      </w:divBdr>
    </w:div>
    <w:div w:id="1065641792">
      <w:bodyDiv w:val="1"/>
      <w:marLeft w:val="0"/>
      <w:marRight w:val="0"/>
      <w:marTop w:val="0"/>
      <w:marBottom w:val="0"/>
      <w:divBdr>
        <w:top w:val="none" w:sz="0" w:space="0" w:color="auto"/>
        <w:left w:val="none" w:sz="0" w:space="0" w:color="auto"/>
        <w:bottom w:val="none" w:sz="0" w:space="0" w:color="auto"/>
        <w:right w:val="none" w:sz="0" w:space="0" w:color="auto"/>
      </w:divBdr>
    </w:div>
    <w:div w:id="1226143706">
      <w:bodyDiv w:val="1"/>
      <w:marLeft w:val="0"/>
      <w:marRight w:val="0"/>
      <w:marTop w:val="0"/>
      <w:marBottom w:val="0"/>
      <w:divBdr>
        <w:top w:val="none" w:sz="0" w:space="0" w:color="auto"/>
        <w:left w:val="none" w:sz="0" w:space="0" w:color="auto"/>
        <w:bottom w:val="none" w:sz="0" w:space="0" w:color="auto"/>
        <w:right w:val="none" w:sz="0" w:space="0" w:color="auto"/>
      </w:divBdr>
    </w:div>
    <w:div w:id="1313751556">
      <w:bodyDiv w:val="1"/>
      <w:marLeft w:val="0"/>
      <w:marRight w:val="0"/>
      <w:marTop w:val="0"/>
      <w:marBottom w:val="0"/>
      <w:divBdr>
        <w:top w:val="none" w:sz="0" w:space="0" w:color="auto"/>
        <w:left w:val="none" w:sz="0" w:space="0" w:color="auto"/>
        <w:bottom w:val="none" w:sz="0" w:space="0" w:color="auto"/>
        <w:right w:val="none" w:sz="0" w:space="0" w:color="auto"/>
      </w:divBdr>
    </w:div>
    <w:div w:id="1629357263">
      <w:bodyDiv w:val="1"/>
      <w:marLeft w:val="0"/>
      <w:marRight w:val="0"/>
      <w:marTop w:val="0"/>
      <w:marBottom w:val="0"/>
      <w:divBdr>
        <w:top w:val="none" w:sz="0" w:space="0" w:color="auto"/>
        <w:left w:val="none" w:sz="0" w:space="0" w:color="auto"/>
        <w:bottom w:val="none" w:sz="0" w:space="0" w:color="auto"/>
        <w:right w:val="none" w:sz="0" w:space="0" w:color="auto"/>
      </w:divBdr>
    </w:div>
    <w:div w:id="20083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cnso.icann.org/en/announcements/announcement-2-02nov18-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ADEF-02CD-7442-9D84-88AC4DDB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2018-11-20T10:40:00Z</dcterms:created>
  <dcterms:modified xsi:type="dcterms:W3CDTF">2018-11-20T10:57:00Z</dcterms:modified>
</cp:coreProperties>
</file>