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4A0D7" w14:textId="426A6027" w:rsidR="008A78B3" w:rsidRPr="002B5ECF" w:rsidRDefault="005472E9" w:rsidP="002B5ECF">
      <w:pPr>
        <w:pStyle w:val="Title"/>
      </w:pPr>
      <w:bookmarkStart w:id="0" w:name="_GoBack"/>
      <w:bookmarkEnd w:id="0"/>
      <w:r>
        <w:t xml:space="preserve">Follow-up </w:t>
      </w:r>
      <w:proofErr w:type="spellStart"/>
      <w:r w:rsidR="008A78B3" w:rsidRPr="002B5ECF">
        <w:t>ccNSO</w:t>
      </w:r>
      <w:proofErr w:type="spellEnd"/>
      <w:r w:rsidR="008A78B3" w:rsidRPr="002B5ECF">
        <w:t xml:space="preserve"> Council Accountability</w:t>
      </w:r>
    </w:p>
    <w:p w14:paraId="458CB3F9" w14:textId="77777777" w:rsidR="008A78B3" w:rsidRPr="002B5ECF" w:rsidRDefault="008A78B3" w:rsidP="000C5455">
      <w:pPr>
        <w:widowControl w:val="0"/>
        <w:autoSpaceDE w:val="0"/>
        <w:autoSpaceDN w:val="0"/>
        <w:adjustRightInd w:val="0"/>
        <w:rPr>
          <w:rFonts w:cs="Calibri"/>
          <w:sz w:val="22"/>
          <w:szCs w:val="22"/>
        </w:rPr>
      </w:pPr>
    </w:p>
    <w:p w14:paraId="518BA53D" w14:textId="3D32DFA8" w:rsidR="00177BC0" w:rsidRDefault="00E816D2" w:rsidP="00365BDE">
      <w:pPr>
        <w:widowControl w:val="0"/>
        <w:autoSpaceDE w:val="0"/>
        <w:autoSpaceDN w:val="0"/>
        <w:adjustRightInd w:val="0"/>
        <w:jc w:val="both"/>
        <w:rPr>
          <w:rFonts w:cs="Calibri"/>
          <w:sz w:val="22"/>
          <w:szCs w:val="22"/>
        </w:rPr>
      </w:pPr>
      <w:r>
        <w:rPr>
          <w:rFonts w:cs="Calibri"/>
          <w:sz w:val="22"/>
          <w:szCs w:val="22"/>
        </w:rPr>
        <w:t>B</w:t>
      </w:r>
      <w:r w:rsidR="00177BC0">
        <w:rPr>
          <w:rFonts w:cs="Calibri"/>
          <w:sz w:val="22"/>
          <w:szCs w:val="22"/>
        </w:rPr>
        <w:t xml:space="preserve">ased on discussion on-line following the call for nominations for ICANN Board seat 11, discussion on the Guideline review committee with respect to agenda setting </w:t>
      </w:r>
      <w:r w:rsidR="00AC20D0">
        <w:rPr>
          <w:rFonts w:cs="Calibri"/>
          <w:sz w:val="22"/>
          <w:szCs w:val="22"/>
        </w:rPr>
        <w:t xml:space="preserve">and the discussion following the presentation of the </w:t>
      </w:r>
      <w:proofErr w:type="spellStart"/>
      <w:r w:rsidR="00AC20D0">
        <w:rPr>
          <w:rFonts w:cs="Calibri"/>
          <w:sz w:val="22"/>
          <w:szCs w:val="22"/>
        </w:rPr>
        <w:t>ccNSO</w:t>
      </w:r>
      <w:proofErr w:type="spellEnd"/>
      <w:r w:rsidR="00AC20D0">
        <w:rPr>
          <w:rFonts w:cs="Calibri"/>
          <w:sz w:val="22"/>
          <w:szCs w:val="22"/>
        </w:rPr>
        <w:t xml:space="preserve"> Council </w:t>
      </w:r>
      <w:proofErr w:type="spellStart"/>
      <w:r w:rsidR="00AC20D0">
        <w:rPr>
          <w:rFonts w:cs="Calibri"/>
          <w:sz w:val="22"/>
          <w:szCs w:val="22"/>
        </w:rPr>
        <w:t>Acountability</w:t>
      </w:r>
      <w:proofErr w:type="spellEnd"/>
      <w:r w:rsidR="00AC20D0">
        <w:rPr>
          <w:rFonts w:cs="Calibri"/>
          <w:sz w:val="22"/>
          <w:szCs w:val="22"/>
        </w:rPr>
        <w:t xml:space="preserve"> Survey, the secretariat has compiled an overview of issues </w:t>
      </w:r>
      <w:proofErr w:type="spellStart"/>
      <w:r w:rsidR="00AC20D0">
        <w:rPr>
          <w:rFonts w:cs="Calibri"/>
          <w:sz w:val="22"/>
          <w:szCs w:val="22"/>
        </w:rPr>
        <w:t>identieifed</w:t>
      </w:r>
      <w:proofErr w:type="spellEnd"/>
      <w:r w:rsidR="00AC20D0">
        <w:rPr>
          <w:rFonts w:cs="Calibri"/>
          <w:sz w:val="22"/>
          <w:szCs w:val="22"/>
        </w:rPr>
        <w:t xml:space="preserve">, and </w:t>
      </w:r>
      <w:proofErr w:type="spellStart"/>
      <w:r w:rsidR="00AC20D0">
        <w:rPr>
          <w:rFonts w:cs="Calibri"/>
          <w:sz w:val="22"/>
          <w:szCs w:val="22"/>
        </w:rPr>
        <w:t>wher</w:t>
      </w:r>
      <w:proofErr w:type="spellEnd"/>
      <w:r w:rsidR="00AC20D0">
        <w:rPr>
          <w:rFonts w:cs="Calibri"/>
          <w:sz w:val="22"/>
          <w:szCs w:val="22"/>
        </w:rPr>
        <w:t xml:space="preserve"> feasible included suggestions to remit the issue. </w:t>
      </w:r>
    </w:p>
    <w:p w14:paraId="754EFEBB" w14:textId="77777777" w:rsidR="00177BC0" w:rsidRDefault="00177BC0" w:rsidP="00365BDE">
      <w:pPr>
        <w:widowControl w:val="0"/>
        <w:autoSpaceDE w:val="0"/>
        <w:autoSpaceDN w:val="0"/>
        <w:adjustRightInd w:val="0"/>
        <w:jc w:val="both"/>
        <w:rPr>
          <w:rFonts w:cs="Calibri"/>
          <w:sz w:val="22"/>
          <w:szCs w:val="22"/>
        </w:rPr>
      </w:pPr>
    </w:p>
    <w:p w14:paraId="698F83F6" w14:textId="77777777" w:rsidR="008A78B3" w:rsidRPr="002B5ECF" w:rsidRDefault="008A78B3" w:rsidP="000C5455">
      <w:pPr>
        <w:widowControl w:val="0"/>
        <w:autoSpaceDE w:val="0"/>
        <w:autoSpaceDN w:val="0"/>
        <w:adjustRightInd w:val="0"/>
        <w:rPr>
          <w:rFonts w:cs="Calibri"/>
          <w:sz w:val="22"/>
          <w:szCs w:val="22"/>
        </w:rPr>
      </w:pPr>
    </w:p>
    <w:p w14:paraId="41C67279" w14:textId="77E5E2AB" w:rsidR="00C7014D" w:rsidRPr="002F0292" w:rsidRDefault="000C5455" w:rsidP="002F0292">
      <w:pPr>
        <w:pStyle w:val="Heading1"/>
        <w:numPr>
          <w:ilvl w:val="0"/>
          <w:numId w:val="6"/>
        </w:numPr>
      </w:pPr>
      <w:r w:rsidRPr="002F0292">
        <w:t>Tra</w:t>
      </w:r>
      <w:r w:rsidR="000F628F" w:rsidRPr="002F0292">
        <w:t xml:space="preserve">nsparency </w:t>
      </w:r>
      <w:proofErr w:type="spellStart"/>
      <w:r w:rsidR="000F628F" w:rsidRPr="002F0292">
        <w:t>ccNSO</w:t>
      </w:r>
      <w:proofErr w:type="spellEnd"/>
      <w:r w:rsidR="00ED0322" w:rsidRPr="002F0292">
        <w:t xml:space="preserve"> Council decisions</w:t>
      </w:r>
    </w:p>
    <w:p w14:paraId="13597CC4" w14:textId="77777777" w:rsidR="00BF08E6" w:rsidRDefault="00BF08E6" w:rsidP="00BF08E6">
      <w:pPr>
        <w:widowControl w:val="0"/>
        <w:autoSpaceDE w:val="0"/>
        <w:autoSpaceDN w:val="0"/>
        <w:adjustRightInd w:val="0"/>
        <w:rPr>
          <w:rFonts w:cs="Calibri"/>
          <w:sz w:val="22"/>
          <w:szCs w:val="22"/>
        </w:rPr>
      </w:pPr>
    </w:p>
    <w:p w14:paraId="71BC239B" w14:textId="77777777" w:rsidR="002F0292" w:rsidRPr="002B5ECF" w:rsidRDefault="002F0292" w:rsidP="00BF08E6">
      <w:pPr>
        <w:widowControl w:val="0"/>
        <w:autoSpaceDE w:val="0"/>
        <w:autoSpaceDN w:val="0"/>
        <w:adjustRightInd w:val="0"/>
        <w:rPr>
          <w:rFonts w:cs="Calibri"/>
          <w:sz w:val="22"/>
          <w:szCs w:val="22"/>
        </w:rPr>
      </w:pPr>
    </w:p>
    <w:p w14:paraId="19748509" w14:textId="355C44AA" w:rsidR="00365BDE" w:rsidRPr="00DB047A" w:rsidRDefault="00365BDE" w:rsidP="00B91F38">
      <w:pPr>
        <w:pStyle w:val="Heading2"/>
        <w:numPr>
          <w:ilvl w:val="0"/>
          <w:numId w:val="11"/>
        </w:numPr>
        <w:rPr>
          <w:b/>
        </w:rPr>
      </w:pPr>
      <w:r w:rsidRPr="00DB047A">
        <w:rPr>
          <w:b/>
        </w:rPr>
        <w:t xml:space="preserve">A </w:t>
      </w:r>
      <w:proofErr w:type="spellStart"/>
      <w:r w:rsidRPr="00DB047A">
        <w:rPr>
          <w:b/>
        </w:rPr>
        <w:t>ccNSO</w:t>
      </w:r>
      <w:proofErr w:type="spellEnd"/>
      <w:r w:rsidRPr="00DB047A">
        <w:rPr>
          <w:b/>
        </w:rPr>
        <w:t xml:space="preserve"> member pointed out that it is difficult to see when a particular topic was addressed and decided upon by the council</w:t>
      </w:r>
    </w:p>
    <w:p w14:paraId="46459131" w14:textId="77777777" w:rsidR="00365BDE" w:rsidRDefault="00365BDE" w:rsidP="00BF08E6">
      <w:pPr>
        <w:widowControl w:val="0"/>
        <w:autoSpaceDE w:val="0"/>
        <w:autoSpaceDN w:val="0"/>
        <w:adjustRightInd w:val="0"/>
        <w:rPr>
          <w:rFonts w:cs="Calibri"/>
          <w:sz w:val="22"/>
          <w:szCs w:val="22"/>
        </w:rPr>
      </w:pPr>
    </w:p>
    <w:p w14:paraId="6AD01EF0" w14:textId="784C6CBF" w:rsidR="003B699D" w:rsidRDefault="00BB3A68" w:rsidP="002F0292">
      <w:pPr>
        <w:widowControl w:val="0"/>
        <w:autoSpaceDE w:val="0"/>
        <w:autoSpaceDN w:val="0"/>
        <w:adjustRightInd w:val="0"/>
        <w:rPr>
          <w:rFonts w:cs="Calibri"/>
          <w:sz w:val="22"/>
          <w:szCs w:val="22"/>
        </w:rPr>
      </w:pPr>
      <w:r>
        <w:rPr>
          <w:rFonts w:cs="Calibri"/>
          <w:sz w:val="22"/>
          <w:szCs w:val="22"/>
        </w:rPr>
        <w:t>Suggestions</w:t>
      </w:r>
      <w:r w:rsidR="00365BDE">
        <w:rPr>
          <w:rFonts w:cs="Calibri"/>
          <w:sz w:val="22"/>
          <w:szCs w:val="22"/>
        </w:rPr>
        <w:t xml:space="preserve"> how to address this</w:t>
      </w:r>
      <w:r>
        <w:rPr>
          <w:rFonts w:cs="Calibri"/>
          <w:sz w:val="22"/>
          <w:szCs w:val="22"/>
        </w:rPr>
        <w:t>:</w:t>
      </w:r>
    </w:p>
    <w:p w14:paraId="5F3ABE05" w14:textId="77777777" w:rsidR="00BB3A68" w:rsidRDefault="00BB3A68" w:rsidP="00BF08E6">
      <w:pPr>
        <w:widowControl w:val="0"/>
        <w:autoSpaceDE w:val="0"/>
        <w:autoSpaceDN w:val="0"/>
        <w:adjustRightInd w:val="0"/>
        <w:rPr>
          <w:rFonts w:cs="Calibri"/>
          <w:sz w:val="22"/>
          <w:szCs w:val="22"/>
        </w:rPr>
      </w:pPr>
    </w:p>
    <w:p w14:paraId="426567FB" w14:textId="3D12342A" w:rsidR="00BB3A68" w:rsidRDefault="00BB3A68" w:rsidP="00BB3A68">
      <w:pPr>
        <w:pStyle w:val="ListParagraph"/>
        <w:widowControl w:val="0"/>
        <w:numPr>
          <w:ilvl w:val="0"/>
          <w:numId w:val="5"/>
        </w:numPr>
        <w:autoSpaceDE w:val="0"/>
        <w:autoSpaceDN w:val="0"/>
        <w:adjustRightInd w:val="0"/>
        <w:rPr>
          <w:rFonts w:cs="Calibri"/>
          <w:sz w:val="22"/>
          <w:szCs w:val="22"/>
        </w:rPr>
      </w:pPr>
      <w:r>
        <w:rPr>
          <w:rFonts w:cs="Calibri"/>
          <w:sz w:val="22"/>
          <w:szCs w:val="22"/>
        </w:rPr>
        <w:t xml:space="preserve">The draft agenda of the </w:t>
      </w:r>
      <w:proofErr w:type="spellStart"/>
      <w:r>
        <w:rPr>
          <w:rFonts w:cs="Calibri"/>
          <w:sz w:val="22"/>
          <w:szCs w:val="22"/>
        </w:rPr>
        <w:t>ccNSO</w:t>
      </w:r>
      <w:proofErr w:type="spellEnd"/>
      <w:r>
        <w:rPr>
          <w:rFonts w:cs="Calibri"/>
          <w:sz w:val="22"/>
          <w:szCs w:val="22"/>
        </w:rPr>
        <w:t xml:space="preserve"> Council meeting is shared with the councilors one week ahead of the meeting.  The same draft agenda could be shared with the community as well</w:t>
      </w:r>
      <w:r w:rsidR="00365BDE">
        <w:rPr>
          <w:rFonts w:cs="Calibri"/>
          <w:sz w:val="22"/>
          <w:szCs w:val="22"/>
        </w:rPr>
        <w:t xml:space="preserve"> prior to the council meeting</w:t>
      </w:r>
      <w:r>
        <w:rPr>
          <w:rFonts w:cs="Calibri"/>
          <w:sz w:val="22"/>
          <w:szCs w:val="22"/>
        </w:rPr>
        <w:t>, together with all the related background documents.</w:t>
      </w:r>
    </w:p>
    <w:p w14:paraId="7390A9FC" w14:textId="77777777" w:rsidR="00365BDE" w:rsidRDefault="00365BDE" w:rsidP="00365BDE">
      <w:pPr>
        <w:pStyle w:val="ListParagraph"/>
        <w:widowControl w:val="0"/>
        <w:autoSpaceDE w:val="0"/>
        <w:autoSpaceDN w:val="0"/>
        <w:adjustRightInd w:val="0"/>
        <w:rPr>
          <w:rFonts w:cs="Calibri"/>
          <w:sz w:val="22"/>
          <w:szCs w:val="22"/>
        </w:rPr>
      </w:pPr>
    </w:p>
    <w:p w14:paraId="0FD61AAA" w14:textId="67A7E013" w:rsidR="00365BDE" w:rsidRDefault="00365BDE" w:rsidP="00365BDE">
      <w:pPr>
        <w:pStyle w:val="ListParagraph"/>
        <w:widowControl w:val="0"/>
        <w:autoSpaceDE w:val="0"/>
        <w:autoSpaceDN w:val="0"/>
        <w:adjustRightInd w:val="0"/>
        <w:rPr>
          <w:rFonts w:cs="Calibri"/>
          <w:sz w:val="22"/>
          <w:szCs w:val="22"/>
        </w:rPr>
      </w:pPr>
      <w:r>
        <w:rPr>
          <w:rFonts w:cs="Calibri"/>
          <w:sz w:val="22"/>
          <w:szCs w:val="22"/>
        </w:rPr>
        <w:t xml:space="preserve">via publication on the Wiki space for instance and on </w:t>
      </w:r>
      <w:hyperlink r:id="rId8" w:history="1">
        <w:r w:rsidRPr="001C0A6F">
          <w:rPr>
            <w:rStyle w:val="Hyperlink"/>
            <w:rFonts w:cs="Calibri"/>
            <w:sz w:val="22"/>
            <w:szCs w:val="22"/>
          </w:rPr>
          <w:t>https://ccnso.icann.org/about/council/minutes.htm</w:t>
        </w:r>
      </w:hyperlink>
    </w:p>
    <w:p w14:paraId="0C9D680E" w14:textId="77777777" w:rsidR="00365BDE" w:rsidRDefault="00365BDE" w:rsidP="00365BDE">
      <w:pPr>
        <w:pStyle w:val="ListParagraph"/>
        <w:widowControl w:val="0"/>
        <w:autoSpaceDE w:val="0"/>
        <w:autoSpaceDN w:val="0"/>
        <w:adjustRightInd w:val="0"/>
        <w:rPr>
          <w:rFonts w:cs="Calibri"/>
          <w:sz w:val="22"/>
          <w:szCs w:val="22"/>
        </w:rPr>
      </w:pPr>
    </w:p>
    <w:p w14:paraId="5F0D268E" w14:textId="0C1EC1BE" w:rsidR="00BB3A68" w:rsidRDefault="00365BDE" w:rsidP="00BB3A68">
      <w:pPr>
        <w:pStyle w:val="ListParagraph"/>
        <w:widowControl w:val="0"/>
        <w:numPr>
          <w:ilvl w:val="0"/>
          <w:numId w:val="5"/>
        </w:numPr>
        <w:autoSpaceDE w:val="0"/>
        <w:autoSpaceDN w:val="0"/>
        <w:adjustRightInd w:val="0"/>
        <w:rPr>
          <w:rFonts w:cs="Calibri"/>
          <w:sz w:val="22"/>
          <w:szCs w:val="22"/>
        </w:rPr>
      </w:pPr>
      <w:r>
        <w:rPr>
          <w:rFonts w:cs="Calibri"/>
          <w:sz w:val="22"/>
          <w:szCs w:val="22"/>
        </w:rPr>
        <w:t>Inform the community, once the minutes of a council meeting are approved.</w:t>
      </w:r>
    </w:p>
    <w:p w14:paraId="4C8D4911" w14:textId="77777777" w:rsidR="008B20C7" w:rsidRDefault="008B20C7" w:rsidP="008B20C7">
      <w:pPr>
        <w:pStyle w:val="ListParagraph"/>
        <w:widowControl w:val="0"/>
        <w:autoSpaceDE w:val="0"/>
        <w:autoSpaceDN w:val="0"/>
        <w:adjustRightInd w:val="0"/>
        <w:rPr>
          <w:rFonts w:cs="Calibri"/>
          <w:sz w:val="22"/>
          <w:szCs w:val="22"/>
        </w:rPr>
      </w:pPr>
    </w:p>
    <w:p w14:paraId="1BA964D0" w14:textId="4C9847D9" w:rsidR="008B20C7" w:rsidRDefault="008B20C7" w:rsidP="00BB3A68">
      <w:pPr>
        <w:pStyle w:val="ListParagraph"/>
        <w:widowControl w:val="0"/>
        <w:numPr>
          <w:ilvl w:val="0"/>
          <w:numId w:val="5"/>
        </w:numPr>
        <w:autoSpaceDE w:val="0"/>
        <w:autoSpaceDN w:val="0"/>
        <w:adjustRightInd w:val="0"/>
        <w:rPr>
          <w:rFonts w:cs="Calibri"/>
          <w:sz w:val="22"/>
          <w:szCs w:val="22"/>
        </w:rPr>
      </w:pPr>
      <w:r>
        <w:rPr>
          <w:rFonts w:cs="Calibri"/>
          <w:sz w:val="22"/>
          <w:szCs w:val="22"/>
        </w:rPr>
        <w:t>Include more details in the monthly activity report, such as listing the then current decisions. Current content:</w:t>
      </w:r>
    </w:p>
    <w:p w14:paraId="77B12668" w14:textId="77777777" w:rsidR="008B20C7" w:rsidRPr="008B20C7" w:rsidRDefault="008B20C7" w:rsidP="008B20C7">
      <w:pPr>
        <w:widowControl w:val="0"/>
        <w:autoSpaceDE w:val="0"/>
        <w:autoSpaceDN w:val="0"/>
        <w:adjustRightInd w:val="0"/>
        <w:rPr>
          <w:rFonts w:cs="Calibri"/>
          <w:sz w:val="22"/>
          <w:szCs w:val="22"/>
        </w:rPr>
      </w:pPr>
    </w:p>
    <w:p w14:paraId="2E86C903" w14:textId="77777777" w:rsidR="008B20C7" w:rsidRPr="008B20C7" w:rsidRDefault="008B20C7" w:rsidP="008B20C7">
      <w:pPr>
        <w:widowControl w:val="0"/>
        <w:autoSpaceDE w:val="0"/>
        <w:autoSpaceDN w:val="0"/>
        <w:adjustRightInd w:val="0"/>
        <w:ind w:left="709"/>
        <w:rPr>
          <w:rFonts w:ascii="Calibri" w:hAnsi="Calibri" w:cs="Calibri"/>
          <w:sz w:val="16"/>
          <w:szCs w:val="16"/>
        </w:rPr>
      </w:pPr>
      <w:proofErr w:type="spellStart"/>
      <w:r w:rsidRPr="008B20C7">
        <w:rPr>
          <w:rFonts w:ascii="Calibri" w:hAnsi="Calibri" w:cs="Calibri"/>
          <w:sz w:val="16"/>
          <w:szCs w:val="16"/>
        </w:rPr>
        <w:t>ccNSO</w:t>
      </w:r>
      <w:proofErr w:type="spellEnd"/>
      <w:r w:rsidRPr="008B20C7">
        <w:rPr>
          <w:rFonts w:ascii="Calibri" w:hAnsi="Calibri" w:cs="Calibri"/>
          <w:sz w:val="16"/>
          <w:szCs w:val="16"/>
        </w:rPr>
        <w:t xml:space="preserve"> Council preparation material and output can be found here:  </w:t>
      </w:r>
      <w:hyperlink r:id="rId9" w:history="1">
        <w:r w:rsidRPr="008B20C7">
          <w:rPr>
            <w:rFonts w:ascii="Calibri" w:hAnsi="Calibri" w:cs="Calibri"/>
            <w:color w:val="0B4CB4"/>
            <w:sz w:val="16"/>
            <w:szCs w:val="16"/>
            <w:u w:val="single" w:color="0B4CB4"/>
          </w:rPr>
          <w:t>http://ccnso.icann.org/about/council/minutes.htm</w:t>
        </w:r>
      </w:hyperlink>
    </w:p>
    <w:p w14:paraId="03DA3409" w14:textId="77777777" w:rsidR="008B20C7" w:rsidRPr="008B20C7" w:rsidRDefault="008B20C7" w:rsidP="008B20C7">
      <w:pPr>
        <w:widowControl w:val="0"/>
        <w:autoSpaceDE w:val="0"/>
        <w:autoSpaceDN w:val="0"/>
        <w:adjustRightInd w:val="0"/>
        <w:ind w:left="709"/>
        <w:rPr>
          <w:rFonts w:ascii="Calibri" w:hAnsi="Calibri" w:cs="Calibri"/>
          <w:sz w:val="16"/>
          <w:szCs w:val="16"/>
        </w:rPr>
      </w:pPr>
      <w:proofErr w:type="spellStart"/>
      <w:r w:rsidRPr="008B20C7">
        <w:rPr>
          <w:rFonts w:ascii="Calibri" w:hAnsi="Calibri" w:cs="Calibri"/>
          <w:sz w:val="16"/>
          <w:szCs w:val="16"/>
        </w:rPr>
        <w:t>ccNSO</w:t>
      </w:r>
      <w:proofErr w:type="spellEnd"/>
      <w:r w:rsidRPr="008B20C7">
        <w:rPr>
          <w:rFonts w:ascii="Calibri" w:hAnsi="Calibri" w:cs="Calibri"/>
          <w:sz w:val="16"/>
          <w:szCs w:val="16"/>
        </w:rPr>
        <w:t xml:space="preserve"> Council Decisions and Resolutions: </w:t>
      </w:r>
      <w:hyperlink r:id="rId10" w:history="1">
        <w:r w:rsidRPr="008B20C7">
          <w:rPr>
            <w:rFonts w:ascii="Calibri" w:hAnsi="Calibri" w:cs="Calibri"/>
            <w:color w:val="0B4CB4"/>
            <w:sz w:val="16"/>
            <w:szCs w:val="16"/>
            <w:u w:val="single" w:color="0B4CB4"/>
          </w:rPr>
          <w:t>http://ccnso.icann.org/about/council/decisions-resolutions.htm</w:t>
        </w:r>
      </w:hyperlink>
    </w:p>
    <w:p w14:paraId="6338F248" w14:textId="650AFCBB" w:rsidR="008B20C7" w:rsidRPr="008B20C7" w:rsidRDefault="007C72E0" w:rsidP="008B20C7">
      <w:pPr>
        <w:pStyle w:val="ListParagraph"/>
        <w:widowControl w:val="0"/>
        <w:autoSpaceDE w:val="0"/>
        <w:autoSpaceDN w:val="0"/>
        <w:adjustRightInd w:val="0"/>
        <w:ind w:left="709"/>
        <w:rPr>
          <w:rFonts w:cs="Calibri"/>
          <w:sz w:val="16"/>
          <w:szCs w:val="16"/>
        </w:rPr>
      </w:pPr>
      <w:hyperlink r:id="rId11" w:history="1">
        <w:proofErr w:type="spellStart"/>
        <w:r w:rsidR="008B20C7" w:rsidRPr="008B20C7">
          <w:rPr>
            <w:rFonts w:ascii="Calibri" w:hAnsi="Calibri" w:cs="Calibri"/>
            <w:color w:val="0B4CB4"/>
            <w:sz w:val="16"/>
            <w:szCs w:val="16"/>
            <w:u w:val="single" w:color="0B4CB4"/>
          </w:rPr>
          <w:t>ccNSO</w:t>
        </w:r>
        <w:proofErr w:type="spellEnd"/>
        <w:r w:rsidR="008B20C7" w:rsidRPr="008B20C7">
          <w:rPr>
            <w:rFonts w:ascii="Calibri" w:hAnsi="Calibri" w:cs="Calibri"/>
            <w:color w:val="0B4CB4"/>
            <w:sz w:val="16"/>
            <w:szCs w:val="16"/>
            <w:u w:val="single" w:color="0B4CB4"/>
          </w:rPr>
          <w:t xml:space="preserve"> Council Wiki space </w:t>
        </w:r>
      </w:hyperlink>
    </w:p>
    <w:p w14:paraId="2C2C902E" w14:textId="77777777" w:rsidR="00BB3A68" w:rsidRDefault="00BB3A68" w:rsidP="00BB3A68">
      <w:pPr>
        <w:widowControl w:val="0"/>
        <w:autoSpaceDE w:val="0"/>
        <w:autoSpaceDN w:val="0"/>
        <w:adjustRightInd w:val="0"/>
        <w:rPr>
          <w:rFonts w:cs="Calibri"/>
          <w:sz w:val="22"/>
          <w:szCs w:val="22"/>
        </w:rPr>
      </w:pPr>
    </w:p>
    <w:p w14:paraId="42BD42E5" w14:textId="77777777" w:rsidR="002F0292" w:rsidRDefault="002F0292" w:rsidP="00BB3A68">
      <w:pPr>
        <w:widowControl w:val="0"/>
        <w:autoSpaceDE w:val="0"/>
        <w:autoSpaceDN w:val="0"/>
        <w:adjustRightInd w:val="0"/>
        <w:rPr>
          <w:rFonts w:cs="Calibri"/>
          <w:sz w:val="22"/>
          <w:szCs w:val="22"/>
        </w:rPr>
      </w:pPr>
    </w:p>
    <w:p w14:paraId="7D09BCF6" w14:textId="77777777" w:rsidR="00AC20D0" w:rsidRDefault="00AC20D0" w:rsidP="00BB3A68">
      <w:pPr>
        <w:widowControl w:val="0"/>
        <w:autoSpaceDE w:val="0"/>
        <w:autoSpaceDN w:val="0"/>
        <w:adjustRightInd w:val="0"/>
        <w:rPr>
          <w:rFonts w:cs="Calibri"/>
          <w:sz w:val="22"/>
          <w:szCs w:val="22"/>
        </w:rPr>
      </w:pPr>
    </w:p>
    <w:p w14:paraId="79A32778" w14:textId="2695C9F7" w:rsidR="00AC20D0" w:rsidRDefault="00AC20D0" w:rsidP="00B91F38">
      <w:pPr>
        <w:pStyle w:val="Heading2"/>
        <w:numPr>
          <w:ilvl w:val="0"/>
          <w:numId w:val="11"/>
        </w:numPr>
        <w:rPr>
          <w:b/>
        </w:rPr>
      </w:pPr>
      <w:r>
        <w:rPr>
          <w:b/>
        </w:rPr>
        <w:t xml:space="preserve">Inclusion of Agenda items on the </w:t>
      </w:r>
      <w:proofErr w:type="spellStart"/>
      <w:r>
        <w:rPr>
          <w:b/>
        </w:rPr>
        <w:t>ccNSO</w:t>
      </w:r>
      <w:proofErr w:type="spellEnd"/>
      <w:r>
        <w:rPr>
          <w:b/>
        </w:rPr>
        <w:t xml:space="preserve"> Council: cut of date to include topics or decision making.</w:t>
      </w:r>
    </w:p>
    <w:p w14:paraId="415CF7A8" w14:textId="77777777" w:rsidR="00AC20D0" w:rsidRDefault="00AC20D0" w:rsidP="00AC20D0"/>
    <w:p w14:paraId="518CB3BE" w14:textId="4B41D33A" w:rsidR="00AC20D0" w:rsidRDefault="00AC20D0" w:rsidP="00AC20D0">
      <w:pPr>
        <w:pStyle w:val="ListParagraph"/>
        <w:numPr>
          <w:ilvl w:val="0"/>
          <w:numId w:val="15"/>
        </w:numPr>
      </w:pPr>
      <w:r>
        <w:t xml:space="preserve">To date draft </w:t>
      </w:r>
      <w:proofErr w:type="spellStart"/>
      <w:r>
        <w:t>agenda’s</w:t>
      </w:r>
      <w:proofErr w:type="spellEnd"/>
      <w:r>
        <w:t xml:space="preserve"> are send out one week in advance of the Council meeting and include indication on topics on</w:t>
      </w:r>
      <w:r w:rsidR="002E6787">
        <w:t xml:space="preserve"> </w:t>
      </w:r>
      <w:r>
        <w:t xml:space="preserve">which Council is </w:t>
      </w:r>
      <w:r w:rsidR="002E6787">
        <w:t xml:space="preserve">expected to take a decision. Formally this is a </w:t>
      </w:r>
      <w:proofErr w:type="spellStart"/>
      <w:r w:rsidR="002E6787">
        <w:t>dradft</w:t>
      </w:r>
      <w:proofErr w:type="spellEnd"/>
      <w:r w:rsidR="002E6787">
        <w:t xml:space="preserve"> agenda, hence opens the opportunity to add topics for decision very close to the meeting. This practice may become an issue in the context of increased need and requirement for transparency (see above) </w:t>
      </w:r>
    </w:p>
    <w:p w14:paraId="64BD3FB4" w14:textId="77777777" w:rsidR="002E6787" w:rsidRDefault="002E6787" w:rsidP="002E6787">
      <w:pPr>
        <w:pStyle w:val="ListParagraph"/>
      </w:pPr>
    </w:p>
    <w:p w14:paraId="5B71CBB7" w14:textId="3751350F" w:rsidR="00AC20D0" w:rsidRDefault="00AC20D0" w:rsidP="00AC20D0">
      <w:pPr>
        <w:pStyle w:val="ListParagraph"/>
        <w:numPr>
          <w:ilvl w:val="0"/>
          <w:numId w:val="15"/>
        </w:numPr>
      </w:pPr>
      <w:r>
        <w:t>This</w:t>
      </w:r>
      <w:r w:rsidR="002E6787">
        <w:t xml:space="preserve"> issue</w:t>
      </w:r>
      <w:r>
        <w:t xml:space="preserve"> was brought up during discussion of the GRC. As this affects the procedures of the </w:t>
      </w:r>
      <w:proofErr w:type="spellStart"/>
      <w:r>
        <w:t>ccNSop</w:t>
      </w:r>
      <w:proofErr w:type="spellEnd"/>
      <w:r>
        <w:t xml:space="preserve"> Council directly, it is </w:t>
      </w:r>
      <w:proofErr w:type="spellStart"/>
      <w:r>
        <w:t>rasied</w:t>
      </w:r>
      <w:proofErr w:type="spellEnd"/>
      <w:r>
        <w:t xml:space="preserve"> now, and if Council n manner in which to address it, it will be included in </w:t>
      </w:r>
      <w:proofErr w:type="spellStart"/>
      <w:r>
        <w:t>th</w:t>
      </w:r>
      <w:proofErr w:type="spellEnd"/>
      <w:r>
        <w:t xml:space="preserve"> Guideline. </w:t>
      </w:r>
    </w:p>
    <w:p w14:paraId="4DC2C3AC" w14:textId="77777777" w:rsidR="002E6787" w:rsidRDefault="002E6787" w:rsidP="00AC20D0">
      <w:pPr>
        <w:pStyle w:val="ListParagraph"/>
        <w:numPr>
          <w:ilvl w:val="0"/>
          <w:numId w:val="15"/>
        </w:numPr>
      </w:pPr>
      <w:proofErr w:type="spellStart"/>
      <w:r>
        <w:lastRenderedPageBreak/>
        <w:t>Sugggestion</w:t>
      </w:r>
      <w:proofErr w:type="spellEnd"/>
      <w:r>
        <w:t xml:space="preserve"> to address this, to include in the </w:t>
      </w:r>
      <w:proofErr w:type="spellStart"/>
      <w:r>
        <w:t>ccNSO</w:t>
      </w:r>
      <w:proofErr w:type="spellEnd"/>
      <w:r>
        <w:t xml:space="preserve"> Council Guideline a section that an </w:t>
      </w:r>
      <w:proofErr w:type="spellStart"/>
      <w:r>
        <w:t>itme</w:t>
      </w:r>
      <w:proofErr w:type="spellEnd"/>
      <w:r>
        <w:t xml:space="preserve"> will need to be on the draft agenda, one week before the meeting with indication for decision, to allow Council decision. If not, then it may be discussed at the Council meeting but the decision is deferred to email decision making </w:t>
      </w:r>
      <w:proofErr w:type="gramStart"/>
      <w:r>
        <w:t xml:space="preserve">( </w:t>
      </w:r>
      <w:proofErr w:type="spellStart"/>
      <w:r>
        <w:t>intesessionally</w:t>
      </w:r>
      <w:proofErr w:type="spellEnd"/>
      <w:proofErr w:type="gramEnd"/>
      <w:r>
        <w:t>) or next call/f-2-f meeting.</w:t>
      </w:r>
    </w:p>
    <w:p w14:paraId="00CE0B88" w14:textId="43D96EEE" w:rsidR="00AC20D0" w:rsidRPr="00AC20D0" w:rsidRDefault="002E6787" w:rsidP="00AC20D0">
      <w:pPr>
        <w:pStyle w:val="ListParagraph"/>
        <w:numPr>
          <w:ilvl w:val="0"/>
          <w:numId w:val="15"/>
        </w:numPr>
      </w:pPr>
      <w:r>
        <w:t xml:space="preserve"> </w:t>
      </w:r>
    </w:p>
    <w:p w14:paraId="79296181" w14:textId="71E6912C" w:rsidR="00BF08E6" w:rsidRPr="00DB047A" w:rsidRDefault="00365BDE" w:rsidP="00B91F38">
      <w:pPr>
        <w:pStyle w:val="Heading2"/>
        <w:numPr>
          <w:ilvl w:val="0"/>
          <w:numId w:val="11"/>
        </w:numPr>
        <w:rPr>
          <w:b/>
        </w:rPr>
      </w:pPr>
      <w:r w:rsidRPr="00DB047A">
        <w:rPr>
          <w:b/>
        </w:rPr>
        <w:t>W</w:t>
      </w:r>
      <w:r w:rsidR="00BF08E6" w:rsidRPr="00DB047A">
        <w:rPr>
          <w:b/>
        </w:rPr>
        <w:t xml:space="preserve">hat process is there for consultation with </w:t>
      </w:r>
      <w:proofErr w:type="spellStart"/>
      <w:r w:rsidR="00BF08E6" w:rsidRPr="00DB047A">
        <w:rPr>
          <w:b/>
        </w:rPr>
        <w:t>ccNSO</w:t>
      </w:r>
      <w:proofErr w:type="spellEnd"/>
      <w:r w:rsidR="00BF08E6" w:rsidRPr="00DB047A">
        <w:rPr>
          <w:b/>
        </w:rPr>
        <w:t xml:space="preserve"> members on the guidelines?</w:t>
      </w:r>
    </w:p>
    <w:p w14:paraId="0E8D29D1" w14:textId="77777777" w:rsidR="00B13B8B" w:rsidRDefault="00B13B8B" w:rsidP="00B13B8B">
      <w:pPr>
        <w:pStyle w:val="ListParagraph"/>
        <w:widowControl w:val="0"/>
        <w:autoSpaceDE w:val="0"/>
        <w:autoSpaceDN w:val="0"/>
        <w:adjustRightInd w:val="0"/>
        <w:rPr>
          <w:rFonts w:cs="Calibri"/>
          <w:sz w:val="22"/>
          <w:szCs w:val="22"/>
        </w:rPr>
      </w:pPr>
    </w:p>
    <w:p w14:paraId="4EF4C0FB" w14:textId="77777777" w:rsidR="002F0292" w:rsidRDefault="002F0292" w:rsidP="002F0292">
      <w:pPr>
        <w:widowControl w:val="0"/>
        <w:autoSpaceDE w:val="0"/>
        <w:autoSpaceDN w:val="0"/>
        <w:adjustRightInd w:val="0"/>
        <w:rPr>
          <w:rFonts w:cs="Calibri"/>
          <w:sz w:val="22"/>
          <w:szCs w:val="22"/>
        </w:rPr>
      </w:pPr>
      <w:r>
        <w:rPr>
          <w:rFonts w:cs="Calibri"/>
          <w:sz w:val="22"/>
          <w:szCs w:val="22"/>
        </w:rPr>
        <w:t>Suggestions how to address this:</w:t>
      </w:r>
    </w:p>
    <w:p w14:paraId="09092E8C" w14:textId="77777777" w:rsidR="008B20C7" w:rsidRDefault="008B20C7" w:rsidP="002F0292">
      <w:pPr>
        <w:widowControl w:val="0"/>
        <w:autoSpaceDE w:val="0"/>
        <w:autoSpaceDN w:val="0"/>
        <w:adjustRightInd w:val="0"/>
        <w:rPr>
          <w:rFonts w:cs="Calibri"/>
          <w:sz w:val="22"/>
          <w:szCs w:val="22"/>
        </w:rPr>
      </w:pPr>
    </w:p>
    <w:p w14:paraId="10BD4819" w14:textId="7434EF1B" w:rsidR="00AA1941" w:rsidRDefault="008B20C7" w:rsidP="00AA1941">
      <w:pPr>
        <w:pStyle w:val="ListParagraph"/>
        <w:widowControl w:val="0"/>
        <w:numPr>
          <w:ilvl w:val="0"/>
          <w:numId w:val="5"/>
        </w:numPr>
        <w:autoSpaceDE w:val="0"/>
        <w:autoSpaceDN w:val="0"/>
        <w:adjustRightInd w:val="0"/>
        <w:rPr>
          <w:rFonts w:cs="Calibri"/>
          <w:sz w:val="22"/>
          <w:szCs w:val="22"/>
        </w:rPr>
      </w:pPr>
      <w:r w:rsidRPr="008B20C7">
        <w:rPr>
          <w:rFonts w:cs="Calibri"/>
          <w:sz w:val="22"/>
          <w:szCs w:val="22"/>
        </w:rPr>
        <w:t>Include more details in the monthly activity report</w:t>
      </w:r>
      <w:r w:rsidR="00DB047A">
        <w:rPr>
          <w:rFonts w:cs="Calibri"/>
          <w:sz w:val="22"/>
          <w:szCs w:val="22"/>
        </w:rPr>
        <w:t xml:space="preserve"> sent to the community via email</w:t>
      </w:r>
      <w:r w:rsidRPr="008B20C7">
        <w:rPr>
          <w:rFonts w:cs="Calibri"/>
          <w:sz w:val="22"/>
          <w:szCs w:val="22"/>
        </w:rPr>
        <w:t>, such as listing the then current decisions.</w:t>
      </w:r>
    </w:p>
    <w:p w14:paraId="1B42C541" w14:textId="77777777" w:rsidR="00DB047A" w:rsidRDefault="00DB047A" w:rsidP="00DB047A">
      <w:pPr>
        <w:pStyle w:val="ListParagraph"/>
        <w:widowControl w:val="0"/>
        <w:autoSpaceDE w:val="0"/>
        <w:autoSpaceDN w:val="0"/>
        <w:adjustRightInd w:val="0"/>
        <w:rPr>
          <w:rFonts w:cs="Calibri"/>
          <w:sz w:val="22"/>
          <w:szCs w:val="22"/>
        </w:rPr>
      </w:pPr>
    </w:p>
    <w:p w14:paraId="2DC5E083" w14:textId="12FC903A" w:rsidR="00DB047A" w:rsidRDefault="00DB047A" w:rsidP="00AA1941">
      <w:pPr>
        <w:pStyle w:val="ListParagraph"/>
        <w:widowControl w:val="0"/>
        <w:numPr>
          <w:ilvl w:val="0"/>
          <w:numId w:val="5"/>
        </w:numPr>
        <w:autoSpaceDE w:val="0"/>
        <w:autoSpaceDN w:val="0"/>
        <w:adjustRightInd w:val="0"/>
        <w:rPr>
          <w:rFonts w:cs="Calibri"/>
          <w:sz w:val="22"/>
          <w:szCs w:val="22"/>
        </w:rPr>
      </w:pPr>
      <w:r>
        <w:rPr>
          <w:rFonts w:cs="Calibri"/>
          <w:sz w:val="22"/>
          <w:szCs w:val="22"/>
        </w:rPr>
        <w:t xml:space="preserve">Publish the monthly activity reports on the </w:t>
      </w:r>
      <w:proofErr w:type="spellStart"/>
      <w:r>
        <w:rPr>
          <w:rFonts w:cs="Calibri"/>
          <w:sz w:val="22"/>
          <w:szCs w:val="22"/>
        </w:rPr>
        <w:t>ccNSO</w:t>
      </w:r>
      <w:proofErr w:type="spellEnd"/>
      <w:r>
        <w:rPr>
          <w:rFonts w:cs="Calibri"/>
          <w:sz w:val="22"/>
          <w:szCs w:val="22"/>
        </w:rPr>
        <w:t xml:space="preserve"> website</w:t>
      </w:r>
    </w:p>
    <w:p w14:paraId="1F99CC20" w14:textId="77777777" w:rsidR="00AA1941" w:rsidRPr="00AA1941" w:rsidRDefault="00AA1941" w:rsidP="00AA1941">
      <w:pPr>
        <w:pStyle w:val="ListParagraph"/>
        <w:widowControl w:val="0"/>
        <w:autoSpaceDE w:val="0"/>
        <w:autoSpaceDN w:val="0"/>
        <w:adjustRightInd w:val="0"/>
        <w:rPr>
          <w:rFonts w:cs="Calibri"/>
          <w:sz w:val="22"/>
          <w:szCs w:val="22"/>
        </w:rPr>
      </w:pPr>
    </w:p>
    <w:p w14:paraId="78EE829E" w14:textId="7E35CF4B" w:rsidR="00AA1941" w:rsidRDefault="00AA1941" w:rsidP="00AA1941">
      <w:pPr>
        <w:pStyle w:val="ListParagraph"/>
        <w:widowControl w:val="0"/>
        <w:numPr>
          <w:ilvl w:val="0"/>
          <w:numId w:val="5"/>
        </w:numPr>
        <w:autoSpaceDE w:val="0"/>
        <w:autoSpaceDN w:val="0"/>
        <w:adjustRightInd w:val="0"/>
        <w:rPr>
          <w:rFonts w:cs="Calibri"/>
          <w:sz w:val="22"/>
          <w:szCs w:val="22"/>
        </w:rPr>
      </w:pPr>
      <w:r>
        <w:rPr>
          <w:rFonts w:cs="Calibri"/>
          <w:sz w:val="22"/>
          <w:szCs w:val="22"/>
        </w:rPr>
        <w:t xml:space="preserve">Should we consider weekly updates to the </w:t>
      </w:r>
      <w:proofErr w:type="spellStart"/>
      <w:r>
        <w:rPr>
          <w:rFonts w:cs="Calibri"/>
          <w:sz w:val="22"/>
          <w:szCs w:val="22"/>
        </w:rPr>
        <w:t>ccNSO</w:t>
      </w:r>
      <w:proofErr w:type="spellEnd"/>
      <w:r>
        <w:rPr>
          <w:rFonts w:cs="Calibri"/>
          <w:sz w:val="22"/>
          <w:szCs w:val="22"/>
        </w:rPr>
        <w:t xml:space="preserve"> community, just like we do internally</w:t>
      </w:r>
      <w:r w:rsidR="00DB047A">
        <w:rPr>
          <w:rFonts w:cs="Calibri"/>
          <w:sz w:val="22"/>
          <w:szCs w:val="22"/>
        </w:rPr>
        <w:t xml:space="preserve"> to the policy team</w:t>
      </w:r>
      <w:r>
        <w:rPr>
          <w:rFonts w:cs="Calibri"/>
          <w:sz w:val="22"/>
          <w:szCs w:val="22"/>
        </w:rPr>
        <w:t>?</w:t>
      </w:r>
    </w:p>
    <w:p w14:paraId="6A38B2B3" w14:textId="77777777" w:rsidR="00AA1941" w:rsidRPr="00AA1941" w:rsidRDefault="00AA1941" w:rsidP="00AA1941">
      <w:pPr>
        <w:widowControl w:val="0"/>
        <w:autoSpaceDE w:val="0"/>
        <w:autoSpaceDN w:val="0"/>
        <w:adjustRightInd w:val="0"/>
        <w:rPr>
          <w:rFonts w:cs="Calibri"/>
          <w:sz w:val="22"/>
          <w:szCs w:val="22"/>
        </w:rPr>
      </w:pPr>
    </w:p>
    <w:p w14:paraId="31AA9A4E" w14:textId="5AAB5183" w:rsidR="00AA1941" w:rsidRDefault="00AA1941" w:rsidP="008B20C7">
      <w:pPr>
        <w:pStyle w:val="ListParagraph"/>
        <w:widowControl w:val="0"/>
        <w:numPr>
          <w:ilvl w:val="0"/>
          <w:numId w:val="5"/>
        </w:numPr>
        <w:autoSpaceDE w:val="0"/>
        <w:autoSpaceDN w:val="0"/>
        <w:adjustRightInd w:val="0"/>
        <w:rPr>
          <w:rFonts w:cs="Calibri"/>
          <w:sz w:val="22"/>
          <w:szCs w:val="22"/>
        </w:rPr>
      </w:pPr>
      <w:r>
        <w:rPr>
          <w:rFonts w:cs="Calibri"/>
          <w:sz w:val="22"/>
          <w:szCs w:val="22"/>
        </w:rPr>
        <w:t xml:space="preserve">Promote </w:t>
      </w:r>
      <w:r w:rsidR="002E6787">
        <w:rPr>
          <w:rFonts w:cs="Calibri"/>
          <w:sz w:val="22"/>
          <w:szCs w:val="22"/>
        </w:rPr>
        <w:t>the work of the GRC.</w:t>
      </w:r>
    </w:p>
    <w:p w14:paraId="7962E521" w14:textId="77777777" w:rsidR="002E6787" w:rsidRPr="002E6787" w:rsidRDefault="002E6787" w:rsidP="002E6787">
      <w:pPr>
        <w:widowControl w:val="0"/>
        <w:autoSpaceDE w:val="0"/>
        <w:autoSpaceDN w:val="0"/>
        <w:adjustRightInd w:val="0"/>
        <w:rPr>
          <w:rFonts w:cs="Calibri"/>
          <w:sz w:val="22"/>
          <w:szCs w:val="22"/>
        </w:rPr>
      </w:pPr>
    </w:p>
    <w:p w14:paraId="0FCA304A" w14:textId="37CADD08" w:rsidR="002E6787" w:rsidRPr="008B20C7" w:rsidRDefault="002E6787" w:rsidP="008B20C7">
      <w:pPr>
        <w:pStyle w:val="ListParagraph"/>
        <w:widowControl w:val="0"/>
        <w:numPr>
          <w:ilvl w:val="0"/>
          <w:numId w:val="5"/>
        </w:numPr>
        <w:autoSpaceDE w:val="0"/>
        <w:autoSpaceDN w:val="0"/>
        <w:adjustRightInd w:val="0"/>
        <w:rPr>
          <w:rFonts w:cs="Calibri"/>
          <w:sz w:val="22"/>
          <w:szCs w:val="22"/>
        </w:rPr>
      </w:pPr>
      <w:r>
        <w:rPr>
          <w:rFonts w:cs="Calibri"/>
          <w:sz w:val="22"/>
          <w:szCs w:val="22"/>
        </w:rPr>
        <w:t>St</w:t>
      </w:r>
      <w:r w:rsidR="00067C53">
        <w:rPr>
          <w:rFonts w:cs="Calibri"/>
          <w:sz w:val="22"/>
          <w:szCs w:val="22"/>
        </w:rPr>
        <w:t>r</w:t>
      </w:r>
      <w:r>
        <w:rPr>
          <w:rFonts w:cs="Calibri"/>
          <w:sz w:val="22"/>
          <w:szCs w:val="22"/>
        </w:rPr>
        <w:t>ive for adoption of the Guideline</w:t>
      </w:r>
      <w:r w:rsidR="00067C53">
        <w:rPr>
          <w:rFonts w:cs="Calibri"/>
          <w:sz w:val="22"/>
          <w:szCs w:val="22"/>
        </w:rPr>
        <w:t>s</w:t>
      </w:r>
      <w:r>
        <w:rPr>
          <w:rFonts w:cs="Calibri"/>
          <w:sz w:val="22"/>
          <w:szCs w:val="22"/>
        </w:rPr>
        <w:t xml:space="preserve"> after a f-2-f meeting after the </w:t>
      </w:r>
      <w:proofErr w:type="spellStart"/>
      <w:r>
        <w:rPr>
          <w:rFonts w:cs="Calibri"/>
          <w:sz w:val="22"/>
          <w:szCs w:val="22"/>
        </w:rPr>
        <w:t>ccNSO</w:t>
      </w:r>
      <w:proofErr w:type="spellEnd"/>
      <w:r>
        <w:rPr>
          <w:rFonts w:cs="Calibri"/>
          <w:sz w:val="22"/>
          <w:szCs w:val="22"/>
        </w:rPr>
        <w:t xml:space="preserve"> membership had an </w:t>
      </w:r>
      <w:proofErr w:type="spellStart"/>
      <w:r>
        <w:rPr>
          <w:rFonts w:cs="Calibri"/>
          <w:sz w:val="22"/>
          <w:szCs w:val="22"/>
        </w:rPr>
        <w:t>opportiunity</w:t>
      </w:r>
      <w:proofErr w:type="spellEnd"/>
      <w:r>
        <w:rPr>
          <w:rFonts w:cs="Calibri"/>
          <w:sz w:val="22"/>
          <w:szCs w:val="22"/>
        </w:rPr>
        <w:t xml:space="preserve"> to discus</w:t>
      </w:r>
      <w:r w:rsidR="00067C53">
        <w:rPr>
          <w:rFonts w:cs="Calibri"/>
          <w:sz w:val="22"/>
          <w:szCs w:val="22"/>
        </w:rPr>
        <w:t xml:space="preserve">s the (merits of </w:t>
      </w:r>
      <w:proofErr w:type="gramStart"/>
      <w:r w:rsidR="00067C53">
        <w:rPr>
          <w:rFonts w:cs="Calibri"/>
          <w:sz w:val="22"/>
          <w:szCs w:val="22"/>
        </w:rPr>
        <w:t>the )</w:t>
      </w:r>
      <w:proofErr w:type="gramEnd"/>
      <w:r w:rsidR="00067C53">
        <w:rPr>
          <w:rFonts w:cs="Calibri"/>
          <w:sz w:val="22"/>
          <w:szCs w:val="22"/>
        </w:rPr>
        <w:t xml:space="preserve"> guideli</w:t>
      </w:r>
      <w:r>
        <w:rPr>
          <w:rFonts w:cs="Calibri"/>
          <w:sz w:val="22"/>
          <w:szCs w:val="22"/>
        </w:rPr>
        <w:t>n</w:t>
      </w:r>
      <w:r w:rsidR="00067C53">
        <w:rPr>
          <w:rFonts w:cs="Calibri"/>
          <w:sz w:val="22"/>
          <w:szCs w:val="22"/>
        </w:rPr>
        <w:t>e</w:t>
      </w:r>
      <w:r w:rsidR="002E7151">
        <w:rPr>
          <w:rFonts w:cs="Calibri"/>
          <w:sz w:val="22"/>
          <w:szCs w:val="22"/>
        </w:rPr>
        <w:t xml:space="preserve">. </w:t>
      </w:r>
    </w:p>
    <w:p w14:paraId="1E9C37A0" w14:textId="7E7EA64F" w:rsidR="002F0292" w:rsidRPr="002F0292" w:rsidRDefault="00AA1941" w:rsidP="002F0292">
      <w:pPr>
        <w:widowControl w:val="0"/>
        <w:autoSpaceDE w:val="0"/>
        <w:autoSpaceDN w:val="0"/>
        <w:adjustRightInd w:val="0"/>
        <w:rPr>
          <w:rFonts w:cs="Calibri"/>
          <w:sz w:val="22"/>
          <w:szCs w:val="22"/>
        </w:rPr>
      </w:pPr>
      <w:r>
        <w:rPr>
          <w:rFonts w:cs="Calibri"/>
          <w:sz w:val="22"/>
          <w:szCs w:val="22"/>
        </w:rPr>
        <w:br w:type="column"/>
      </w:r>
    </w:p>
    <w:p w14:paraId="620EF4C0" w14:textId="6EA9386A" w:rsidR="00E2194A" w:rsidRPr="002F0292" w:rsidRDefault="00AA1941" w:rsidP="00AA1941">
      <w:pPr>
        <w:pStyle w:val="Heading1"/>
        <w:numPr>
          <w:ilvl w:val="0"/>
          <w:numId w:val="6"/>
        </w:numPr>
      </w:pPr>
      <w:r>
        <w:t>V</w:t>
      </w:r>
      <w:r w:rsidR="002F0292" w:rsidRPr="002F0292">
        <w:t xml:space="preserve">olunteers </w:t>
      </w:r>
    </w:p>
    <w:p w14:paraId="57EFB24D" w14:textId="77777777" w:rsidR="00BB3A68" w:rsidRPr="002B5ECF" w:rsidRDefault="00BB3A68" w:rsidP="00BB3A68">
      <w:pPr>
        <w:pStyle w:val="ListParagraph"/>
        <w:widowControl w:val="0"/>
        <w:autoSpaceDE w:val="0"/>
        <w:autoSpaceDN w:val="0"/>
        <w:adjustRightInd w:val="0"/>
        <w:rPr>
          <w:rFonts w:cs="Calibri"/>
          <w:sz w:val="22"/>
          <w:szCs w:val="22"/>
        </w:rPr>
      </w:pPr>
    </w:p>
    <w:p w14:paraId="62D02B9E" w14:textId="6C1FE364" w:rsidR="00DB047A" w:rsidRDefault="00DB047A" w:rsidP="00B91F38">
      <w:pPr>
        <w:pStyle w:val="Heading2"/>
        <w:numPr>
          <w:ilvl w:val="0"/>
          <w:numId w:val="12"/>
        </w:numPr>
        <w:rPr>
          <w:b/>
        </w:rPr>
      </w:pPr>
      <w:r>
        <w:rPr>
          <w:b/>
        </w:rPr>
        <w:t>TIME FOR RECRUITING VOLUNTEERS</w:t>
      </w:r>
    </w:p>
    <w:p w14:paraId="63E53CDF" w14:textId="67262C3B" w:rsidR="00AA1941" w:rsidRPr="00DB047A" w:rsidRDefault="00AA1941" w:rsidP="00A447F2">
      <w:pPr>
        <w:pStyle w:val="Heading2"/>
        <w:rPr>
          <w:b/>
        </w:rPr>
      </w:pPr>
      <w:r w:rsidRPr="00DB047A">
        <w:rPr>
          <w:b/>
        </w:rPr>
        <w:t>Give every potential volunteer time to consider whether to apply, and to encourage all of us to motivate candidates</w:t>
      </w:r>
    </w:p>
    <w:p w14:paraId="44DACCC0" w14:textId="77777777" w:rsidR="00AA1941" w:rsidRDefault="00AA1941" w:rsidP="00AA1941">
      <w:pPr>
        <w:widowControl w:val="0"/>
        <w:autoSpaceDE w:val="0"/>
        <w:autoSpaceDN w:val="0"/>
        <w:adjustRightInd w:val="0"/>
        <w:rPr>
          <w:rFonts w:cs="Consolas"/>
          <w:sz w:val="22"/>
          <w:szCs w:val="22"/>
        </w:rPr>
      </w:pPr>
    </w:p>
    <w:p w14:paraId="51786DDB" w14:textId="4C4D39BA" w:rsidR="00AA1941" w:rsidRDefault="00AA1941" w:rsidP="00AA1941">
      <w:pPr>
        <w:widowControl w:val="0"/>
        <w:autoSpaceDE w:val="0"/>
        <w:autoSpaceDN w:val="0"/>
        <w:adjustRightInd w:val="0"/>
        <w:rPr>
          <w:rFonts w:cs="Calibri"/>
          <w:sz w:val="22"/>
          <w:szCs w:val="22"/>
        </w:rPr>
      </w:pPr>
      <w:r>
        <w:rPr>
          <w:rFonts w:cs="Calibri"/>
          <w:sz w:val="22"/>
          <w:szCs w:val="22"/>
        </w:rPr>
        <w:t xml:space="preserve">Suggestions by </w:t>
      </w:r>
      <w:proofErr w:type="spellStart"/>
      <w:r>
        <w:rPr>
          <w:rFonts w:cs="Calibri"/>
          <w:sz w:val="22"/>
          <w:szCs w:val="22"/>
        </w:rPr>
        <w:t>ccNSO</w:t>
      </w:r>
      <w:proofErr w:type="spellEnd"/>
      <w:r>
        <w:rPr>
          <w:rFonts w:cs="Calibri"/>
          <w:sz w:val="22"/>
          <w:szCs w:val="22"/>
        </w:rPr>
        <w:t xml:space="preserve"> Members how to address this:</w:t>
      </w:r>
    </w:p>
    <w:p w14:paraId="010254B6" w14:textId="78CD8FA4" w:rsidR="00AA1941" w:rsidRPr="00AA1941" w:rsidRDefault="00AA1941" w:rsidP="00AA1941">
      <w:pPr>
        <w:widowControl w:val="0"/>
        <w:autoSpaceDE w:val="0"/>
        <w:autoSpaceDN w:val="0"/>
        <w:adjustRightInd w:val="0"/>
        <w:rPr>
          <w:rFonts w:cs="Consolas"/>
          <w:sz w:val="22"/>
          <w:szCs w:val="22"/>
        </w:rPr>
      </w:pPr>
    </w:p>
    <w:p w14:paraId="2740CC7C" w14:textId="0ECB12B8" w:rsidR="00AA1941" w:rsidRDefault="00AA1941" w:rsidP="00AA1941">
      <w:pPr>
        <w:pStyle w:val="ListParagraph"/>
        <w:widowControl w:val="0"/>
        <w:numPr>
          <w:ilvl w:val="0"/>
          <w:numId w:val="5"/>
        </w:numPr>
        <w:autoSpaceDE w:val="0"/>
        <w:autoSpaceDN w:val="0"/>
        <w:adjustRightInd w:val="0"/>
        <w:rPr>
          <w:rFonts w:ascii="Calibri" w:hAnsi="Calibri" w:cs="Calibri"/>
          <w:sz w:val="22"/>
          <w:szCs w:val="22"/>
        </w:rPr>
      </w:pPr>
      <w:r w:rsidRPr="00AA1941">
        <w:rPr>
          <w:rFonts w:cs="Calibri"/>
          <w:sz w:val="22"/>
          <w:szCs w:val="22"/>
        </w:rPr>
        <w:t xml:space="preserve">several months of recruitment before nominations are even accepted. </w:t>
      </w:r>
      <w:r w:rsidRPr="00AA1941">
        <w:rPr>
          <w:rFonts w:ascii="Calibri" w:hAnsi="Calibri" w:cs="Calibri"/>
          <w:sz w:val="22"/>
          <w:szCs w:val="22"/>
        </w:rPr>
        <w:t>Adopt a timeline similar to ICANN's Nominating Committee?  You can view their annual timeline here:</w:t>
      </w:r>
      <w:r>
        <w:rPr>
          <w:rFonts w:ascii="Calibri" w:hAnsi="Calibri" w:cs="Calibri"/>
          <w:sz w:val="22"/>
          <w:szCs w:val="22"/>
        </w:rPr>
        <w:t xml:space="preserve"> </w:t>
      </w:r>
      <w:hyperlink r:id="rId12" w:history="1">
        <w:r w:rsidRPr="00AA1941">
          <w:rPr>
            <w:rFonts w:ascii="Calibri" w:hAnsi="Calibri" w:cs="Calibri"/>
            <w:color w:val="0000E9"/>
            <w:sz w:val="22"/>
            <w:szCs w:val="22"/>
            <w:u w:val="single" w:color="0000E9"/>
          </w:rPr>
          <w:t>https://www.icann.org/nomcom2016/#timeline[icann.org]</w:t>
        </w:r>
      </w:hyperlink>
      <w:r w:rsidRPr="00AA1941">
        <w:rPr>
          <w:rFonts w:ascii="Calibri" w:hAnsi="Calibri" w:cs="Calibri"/>
          <w:sz w:val="22"/>
          <w:szCs w:val="22"/>
        </w:rPr>
        <w:t>.</w:t>
      </w:r>
    </w:p>
    <w:p w14:paraId="715E5E1C" w14:textId="77777777" w:rsidR="00AA1941" w:rsidRPr="00AA1941" w:rsidRDefault="00AA1941" w:rsidP="00AA1941">
      <w:pPr>
        <w:pStyle w:val="ListParagraph"/>
        <w:widowControl w:val="0"/>
        <w:autoSpaceDE w:val="0"/>
        <w:autoSpaceDN w:val="0"/>
        <w:adjustRightInd w:val="0"/>
        <w:rPr>
          <w:rFonts w:ascii="Calibri" w:hAnsi="Calibri" w:cs="Calibri"/>
          <w:sz w:val="22"/>
          <w:szCs w:val="22"/>
        </w:rPr>
      </w:pPr>
    </w:p>
    <w:p w14:paraId="7F1C77B9" w14:textId="77777777" w:rsidR="00AA1941" w:rsidRPr="00AA1941" w:rsidRDefault="00AA1941" w:rsidP="00AA1941">
      <w:pPr>
        <w:pStyle w:val="ListParagraph"/>
        <w:widowControl w:val="0"/>
        <w:numPr>
          <w:ilvl w:val="0"/>
          <w:numId w:val="5"/>
        </w:numPr>
        <w:autoSpaceDE w:val="0"/>
        <w:autoSpaceDN w:val="0"/>
        <w:adjustRightInd w:val="0"/>
        <w:rPr>
          <w:rFonts w:cs="Calibri"/>
          <w:sz w:val="22"/>
          <w:szCs w:val="22"/>
        </w:rPr>
      </w:pPr>
      <w:r w:rsidRPr="00AA1941">
        <w:rPr>
          <w:rFonts w:cs="Calibri"/>
          <w:sz w:val="22"/>
          <w:szCs w:val="22"/>
        </w:rPr>
        <w:t>a process that held nominations open over a meeting, and then allowed presentation and campaigning at another, would be ideal.</w:t>
      </w:r>
    </w:p>
    <w:p w14:paraId="0229F77C" w14:textId="77777777" w:rsidR="00AA1941" w:rsidRPr="00AA1941" w:rsidRDefault="00AA1941" w:rsidP="00AA1941">
      <w:pPr>
        <w:pStyle w:val="ListParagraph"/>
        <w:widowControl w:val="0"/>
        <w:autoSpaceDE w:val="0"/>
        <w:autoSpaceDN w:val="0"/>
        <w:adjustRightInd w:val="0"/>
        <w:rPr>
          <w:rFonts w:cs="Calibri"/>
          <w:sz w:val="22"/>
          <w:szCs w:val="22"/>
        </w:rPr>
      </w:pPr>
    </w:p>
    <w:p w14:paraId="3E7BB97D" w14:textId="7A2D0FFD" w:rsidR="00DB047A" w:rsidRDefault="00AA1941" w:rsidP="00B91F38">
      <w:pPr>
        <w:pStyle w:val="Heading2"/>
        <w:numPr>
          <w:ilvl w:val="0"/>
          <w:numId w:val="12"/>
        </w:numPr>
        <w:rPr>
          <w:b/>
        </w:rPr>
      </w:pPr>
      <w:r w:rsidRPr="00DB047A">
        <w:rPr>
          <w:b/>
        </w:rPr>
        <w:t>LIMITED NUMBER OF VOLUNTEERS</w:t>
      </w:r>
    </w:p>
    <w:p w14:paraId="05758B75" w14:textId="2B87B306" w:rsidR="00AA1941" w:rsidRPr="00DB047A" w:rsidRDefault="00AA1941" w:rsidP="00DB047A">
      <w:pPr>
        <w:pStyle w:val="Heading2"/>
        <w:rPr>
          <w:rFonts w:cs="Consolas"/>
          <w:b/>
        </w:rPr>
      </w:pPr>
      <w:r w:rsidRPr="00DB047A">
        <w:rPr>
          <w:b/>
        </w:rPr>
        <w:t>interacting with the candidates during a F2F meeting would</w:t>
      </w:r>
      <w:r w:rsidRPr="00DB047A">
        <w:rPr>
          <w:rFonts w:cs="Consolas"/>
          <w:b/>
        </w:rPr>
        <w:t xml:space="preserve"> be seriously undermined if we have only one candidate. </w:t>
      </w:r>
    </w:p>
    <w:p w14:paraId="653E6A53" w14:textId="44FA83AB" w:rsidR="00AA1941" w:rsidRDefault="00AA1941" w:rsidP="00AA1941">
      <w:pPr>
        <w:pStyle w:val="Heading3"/>
      </w:pPr>
    </w:p>
    <w:p w14:paraId="2DCB6090" w14:textId="1E635975" w:rsidR="00DB047A" w:rsidRDefault="00DB047A" w:rsidP="00B91F38">
      <w:pPr>
        <w:pStyle w:val="Heading2"/>
        <w:numPr>
          <w:ilvl w:val="0"/>
          <w:numId w:val="12"/>
        </w:numPr>
        <w:rPr>
          <w:b/>
        </w:rPr>
      </w:pPr>
      <w:r w:rsidRPr="00DB047A">
        <w:rPr>
          <w:b/>
        </w:rPr>
        <w:t>VARIATION</w:t>
      </w:r>
      <w:r>
        <w:rPr>
          <w:b/>
        </w:rPr>
        <w:t>/DIVERSITY</w:t>
      </w:r>
      <w:r w:rsidRPr="00DB047A">
        <w:rPr>
          <w:b/>
        </w:rPr>
        <w:t xml:space="preserve"> IN VOLUNTEERS</w:t>
      </w:r>
    </w:p>
    <w:p w14:paraId="7EF3DADA" w14:textId="77777777" w:rsidR="00DB047A" w:rsidRPr="00DB047A" w:rsidRDefault="00DB047A" w:rsidP="00DB047A"/>
    <w:p w14:paraId="7745DE2B" w14:textId="4E39332A" w:rsidR="00B91F38" w:rsidRPr="00B91F38" w:rsidRDefault="00B91F38" w:rsidP="00265AD7">
      <w:pPr>
        <w:pStyle w:val="ListParagraph"/>
        <w:widowControl w:val="0"/>
        <w:numPr>
          <w:ilvl w:val="0"/>
          <w:numId w:val="5"/>
        </w:numPr>
        <w:autoSpaceDE w:val="0"/>
        <w:autoSpaceDN w:val="0"/>
        <w:adjustRightInd w:val="0"/>
        <w:rPr>
          <w:rFonts w:cs="Calibri"/>
          <w:sz w:val="22"/>
          <w:szCs w:val="22"/>
        </w:rPr>
      </w:pPr>
      <w:r>
        <w:rPr>
          <w:rFonts w:cs="Calibri"/>
          <w:sz w:val="22"/>
          <w:szCs w:val="22"/>
        </w:rPr>
        <w:t>G</w:t>
      </w:r>
      <w:r w:rsidRPr="00B91F38">
        <w:rPr>
          <w:rFonts w:cs="Calibri"/>
          <w:sz w:val="22"/>
          <w:szCs w:val="22"/>
        </w:rPr>
        <w:t xml:space="preserve">lass ceiling: </w:t>
      </w:r>
      <w:r w:rsidRPr="00B91F38">
        <w:rPr>
          <w:rFonts w:cs="Arial"/>
          <w:color w:val="1A1A1A"/>
          <w:sz w:val="22"/>
          <w:szCs w:val="22"/>
        </w:rPr>
        <w:t>an unacknowledged barrier to advancement in a profession, especially affecting women and members of minorities.</w:t>
      </w:r>
    </w:p>
    <w:p w14:paraId="73ECDB7E" w14:textId="795B408A" w:rsidR="00B91F38" w:rsidRPr="00B91F38" w:rsidRDefault="00B91F38" w:rsidP="00265AD7">
      <w:pPr>
        <w:pStyle w:val="ListParagraph"/>
        <w:widowControl w:val="0"/>
        <w:numPr>
          <w:ilvl w:val="0"/>
          <w:numId w:val="5"/>
        </w:numPr>
        <w:autoSpaceDE w:val="0"/>
        <w:autoSpaceDN w:val="0"/>
        <w:adjustRightInd w:val="0"/>
        <w:rPr>
          <w:rFonts w:cs="Calibri"/>
          <w:sz w:val="22"/>
          <w:szCs w:val="22"/>
        </w:rPr>
      </w:pPr>
      <w:r>
        <w:rPr>
          <w:rFonts w:cs="Calibri"/>
          <w:sz w:val="22"/>
          <w:szCs w:val="22"/>
        </w:rPr>
        <w:t>Ol</w:t>
      </w:r>
      <w:r w:rsidRPr="00B91F38">
        <w:rPr>
          <w:rFonts w:cs="Calibri"/>
          <w:sz w:val="22"/>
          <w:szCs w:val="22"/>
        </w:rPr>
        <w:t>d boy</w:t>
      </w:r>
      <w:r w:rsidR="00AA1941" w:rsidRPr="00B91F38">
        <w:rPr>
          <w:rFonts w:cs="Calibri"/>
          <w:sz w:val="22"/>
          <w:szCs w:val="22"/>
        </w:rPr>
        <w:t xml:space="preserve"> network</w:t>
      </w:r>
      <w:r w:rsidRPr="00B91F38">
        <w:rPr>
          <w:rFonts w:cs="Calibri"/>
          <w:sz w:val="22"/>
          <w:szCs w:val="22"/>
        </w:rPr>
        <w:t xml:space="preserve">: </w:t>
      </w:r>
      <w:r w:rsidRPr="00B91F38">
        <w:rPr>
          <w:rFonts w:cs="Arial"/>
          <w:color w:val="313131"/>
          <w:sz w:val="22"/>
          <w:szCs w:val="22"/>
        </w:rPr>
        <w:t>An</w:t>
      </w:r>
      <w:r>
        <w:rPr>
          <w:rFonts w:cs="Arial"/>
          <w:color w:val="313131"/>
          <w:sz w:val="22"/>
          <w:szCs w:val="22"/>
        </w:rPr>
        <w:t xml:space="preserve"> informal and exclusive </w:t>
      </w:r>
      <w:r w:rsidRPr="00B91F38">
        <w:rPr>
          <w:rFonts w:cs="Arial"/>
          <w:color w:val="313131"/>
          <w:sz w:val="22"/>
          <w:szCs w:val="22"/>
          <w:u w:color="173581"/>
        </w:rPr>
        <w:t xml:space="preserve">system of mutual assistance and friendship through which </w:t>
      </w:r>
      <w:r>
        <w:rPr>
          <w:rFonts w:cs="Arial"/>
          <w:color w:val="313131"/>
          <w:sz w:val="22"/>
          <w:szCs w:val="22"/>
          <w:u w:color="173581"/>
        </w:rPr>
        <w:t xml:space="preserve">men </w:t>
      </w:r>
      <w:r w:rsidRPr="00B91F38">
        <w:rPr>
          <w:rFonts w:cs="Arial"/>
          <w:color w:val="313131"/>
          <w:sz w:val="22"/>
          <w:szCs w:val="22"/>
          <w:u w:color="173581"/>
        </w:rPr>
        <w:t>belonging to a particular group, exchange favors and connections</w:t>
      </w:r>
    </w:p>
    <w:p w14:paraId="3AA7D997" w14:textId="5453546A" w:rsidR="00B91F38" w:rsidRPr="00B91F38" w:rsidRDefault="00B91F38" w:rsidP="00265AD7">
      <w:pPr>
        <w:pStyle w:val="ListParagraph"/>
        <w:widowControl w:val="0"/>
        <w:numPr>
          <w:ilvl w:val="0"/>
          <w:numId w:val="5"/>
        </w:numPr>
        <w:autoSpaceDE w:val="0"/>
        <w:autoSpaceDN w:val="0"/>
        <w:adjustRightInd w:val="0"/>
        <w:rPr>
          <w:rFonts w:cs="Calibri"/>
          <w:sz w:val="22"/>
          <w:szCs w:val="22"/>
        </w:rPr>
      </w:pPr>
      <w:r w:rsidRPr="00B91F38">
        <w:rPr>
          <w:rFonts w:cs="Arial"/>
          <w:color w:val="313131"/>
          <w:sz w:val="22"/>
          <w:szCs w:val="22"/>
          <w:u w:color="173581"/>
        </w:rPr>
        <w:t>Term limits</w:t>
      </w:r>
    </w:p>
    <w:p w14:paraId="0F748AFA" w14:textId="77777777" w:rsidR="00AA1941" w:rsidRPr="00AA1941" w:rsidRDefault="00AA1941" w:rsidP="00AA1941">
      <w:pPr>
        <w:widowControl w:val="0"/>
        <w:autoSpaceDE w:val="0"/>
        <w:autoSpaceDN w:val="0"/>
        <w:adjustRightInd w:val="0"/>
        <w:rPr>
          <w:rFonts w:cs="Consolas"/>
          <w:sz w:val="22"/>
          <w:szCs w:val="22"/>
        </w:rPr>
      </w:pPr>
    </w:p>
    <w:p w14:paraId="242582CB" w14:textId="0056CBA2" w:rsidR="00A447F2" w:rsidRPr="002F0292" w:rsidRDefault="00A447F2" w:rsidP="00A447F2">
      <w:pPr>
        <w:pStyle w:val="Heading1"/>
        <w:numPr>
          <w:ilvl w:val="0"/>
          <w:numId w:val="6"/>
        </w:numPr>
      </w:pPr>
      <w:r>
        <w:t>Affiliation</w:t>
      </w:r>
    </w:p>
    <w:p w14:paraId="0458EBE6" w14:textId="77777777" w:rsidR="0070748E" w:rsidRDefault="0070748E" w:rsidP="00E054BC">
      <w:pPr>
        <w:widowControl w:val="0"/>
        <w:autoSpaceDE w:val="0"/>
        <w:autoSpaceDN w:val="0"/>
        <w:adjustRightInd w:val="0"/>
        <w:rPr>
          <w:rFonts w:cs="Consolas"/>
          <w:sz w:val="22"/>
          <w:szCs w:val="22"/>
        </w:rPr>
      </w:pPr>
    </w:p>
    <w:p w14:paraId="7F71DB9B" w14:textId="77777777" w:rsidR="00AA1941" w:rsidRPr="002B5ECF" w:rsidRDefault="00AA1941" w:rsidP="00E054BC">
      <w:pPr>
        <w:widowControl w:val="0"/>
        <w:autoSpaceDE w:val="0"/>
        <w:autoSpaceDN w:val="0"/>
        <w:adjustRightInd w:val="0"/>
        <w:rPr>
          <w:rFonts w:cs="Calibri"/>
          <w:sz w:val="22"/>
          <w:szCs w:val="22"/>
        </w:rPr>
      </w:pPr>
    </w:p>
    <w:p w14:paraId="20655746" w14:textId="1CBBDF20" w:rsidR="00B13B8B" w:rsidRDefault="0091402C" w:rsidP="00B91F38">
      <w:pPr>
        <w:pStyle w:val="Heading2"/>
        <w:numPr>
          <w:ilvl w:val="0"/>
          <w:numId w:val="13"/>
        </w:numPr>
      </w:pPr>
      <w:r w:rsidRPr="0091402C">
        <w:t xml:space="preserve">Is </w:t>
      </w:r>
      <w:r w:rsidR="00B13B8B" w:rsidRPr="0091402C">
        <w:t xml:space="preserve">being nominated/seconded by a </w:t>
      </w:r>
      <w:proofErr w:type="spellStart"/>
      <w:r w:rsidR="00B13B8B" w:rsidRPr="0091402C">
        <w:t>ccTLD</w:t>
      </w:r>
      <w:proofErr w:type="spellEnd"/>
      <w:r w:rsidR="00B13B8B" w:rsidRPr="0091402C">
        <w:t xml:space="preserve"> is a strong enough connection to a </w:t>
      </w:r>
      <w:proofErr w:type="spellStart"/>
      <w:r w:rsidR="00B13B8B" w:rsidRPr="0091402C">
        <w:t>ccTLD</w:t>
      </w:r>
      <w:proofErr w:type="spellEnd"/>
      <w:r>
        <w:t xml:space="preserve">, to take the position of </w:t>
      </w:r>
      <w:proofErr w:type="spellStart"/>
      <w:r>
        <w:t>ccNSO</w:t>
      </w:r>
      <w:proofErr w:type="spellEnd"/>
      <w:r>
        <w:t xml:space="preserve"> councilor, </w:t>
      </w:r>
      <w:proofErr w:type="spellStart"/>
      <w:r>
        <w:t>ccNSO</w:t>
      </w:r>
      <w:proofErr w:type="spellEnd"/>
      <w:r>
        <w:t xml:space="preserve"> chair, </w:t>
      </w:r>
      <w:proofErr w:type="spellStart"/>
      <w:r>
        <w:t>ccNSO</w:t>
      </w:r>
      <w:proofErr w:type="spellEnd"/>
      <w:r>
        <w:t xml:space="preserve"> rep to the ICANN Board, working group member and various other groups?</w:t>
      </w:r>
    </w:p>
    <w:p w14:paraId="21F33C07" w14:textId="77777777" w:rsidR="00DB047A" w:rsidRDefault="00DB047A" w:rsidP="00DB047A"/>
    <w:p w14:paraId="7AE075D1" w14:textId="77777777" w:rsidR="00DB047A" w:rsidRPr="002B5ECF" w:rsidRDefault="00DB047A" w:rsidP="00DB047A">
      <w:pPr>
        <w:widowControl w:val="0"/>
        <w:autoSpaceDE w:val="0"/>
        <w:autoSpaceDN w:val="0"/>
        <w:adjustRightInd w:val="0"/>
        <w:rPr>
          <w:rFonts w:cs="Calibri"/>
          <w:sz w:val="22"/>
          <w:szCs w:val="22"/>
        </w:rPr>
      </w:pPr>
      <w:r>
        <w:rPr>
          <w:rFonts w:cs="Cambria"/>
          <w:sz w:val="22"/>
          <w:szCs w:val="22"/>
        </w:rPr>
        <w:t xml:space="preserve">This </w:t>
      </w:r>
      <w:r w:rsidRPr="002B5ECF">
        <w:rPr>
          <w:rFonts w:cs="Cambria"/>
          <w:sz w:val="22"/>
          <w:szCs w:val="22"/>
        </w:rPr>
        <w:t xml:space="preserve">goes back to </w:t>
      </w:r>
      <w:r>
        <w:rPr>
          <w:rFonts w:cs="Cambria"/>
          <w:sz w:val="22"/>
          <w:szCs w:val="22"/>
        </w:rPr>
        <w:t xml:space="preserve">a very fundamental choice that </w:t>
      </w:r>
      <w:r w:rsidRPr="002B5ECF">
        <w:rPr>
          <w:rFonts w:cs="Cambria"/>
          <w:sz w:val="22"/>
          <w:szCs w:val="22"/>
        </w:rPr>
        <w:t xml:space="preserve">was made at the time the </w:t>
      </w:r>
      <w:proofErr w:type="spellStart"/>
      <w:r w:rsidRPr="002B5ECF">
        <w:rPr>
          <w:rFonts w:cs="Cambria"/>
          <w:sz w:val="22"/>
          <w:szCs w:val="22"/>
        </w:rPr>
        <w:t>ccNSO</w:t>
      </w:r>
      <w:proofErr w:type="spellEnd"/>
      <w:r w:rsidRPr="002B5ECF">
        <w:rPr>
          <w:rFonts w:cs="Cambria"/>
          <w:sz w:val="22"/>
          <w:szCs w:val="22"/>
        </w:rPr>
        <w:t xml:space="preserve"> was created: should </w:t>
      </w:r>
      <w:proofErr w:type="spellStart"/>
      <w:r w:rsidRPr="002B5ECF">
        <w:rPr>
          <w:rFonts w:cs="Cambria"/>
          <w:sz w:val="22"/>
          <w:szCs w:val="22"/>
        </w:rPr>
        <w:t>ccNSO</w:t>
      </w:r>
      <w:proofErr w:type="spellEnd"/>
      <w:r w:rsidRPr="002B5ECF">
        <w:rPr>
          <w:rFonts w:cs="Cambria"/>
          <w:sz w:val="22"/>
          <w:szCs w:val="22"/>
        </w:rPr>
        <w:t xml:space="preserve"> appointed </w:t>
      </w:r>
      <w:proofErr w:type="spellStart"/>
      <w:r w:rsidRPr="002B5ECF">
        <w:rPr>
          <w:rFonts w:cs="Cambria"/>
          <w:sz w:val="22"/>
          <w:szCs w:val="22"/>
        </w:rPr>
        <w:t>Councillors</w:t>
      </w:r>
      <w:proofErr w:type="spellEnd"/>
      <w:r w:rsidRPr="002B5ECF">
        <w:rPr>
          <w:rFonts w:cs="Cambria"/>
          <w:sz w:val="22"/>
          <w:szCs w:val="22"/>
        </w:rPr>
        <w:t xml:space="preserve"> or Board members be from </w:t>
      </w:r>
      <w:r>
        <w:rPr>
          <w:rFonts w:cs="Cambria"/>
          <w:sz w:val="22"/>
          <w:szCs w:val="22"/>
        </w:rPr>
        <w:t xml:space="preserve">- </w:t>
      </w:r>
      <w:r w:rsidRPr="002B5ECF">
        <w:rPr>
          <w:rFonts w:cs="Cambria"/>
          <w:sz w:val="22"/>
          <w:szCs w:val="22"/>
        </w:rPr>
        <w:t>or need to be directly associated with</w:t>
      </w:r>
      <w:r>
        <w:rPr>
          <w:rFonts w:cs="Cambria"/>
          <w:sz w:val="22"/>
          <w:szCs w:val="22"/>
        </w:rPr>
        <w:t xml:space="preserve"> -</w:t>
      </w:r>
      <w:r w:rsidRPr="002B5ECF">
        <w:rPr>
          <w:rFonts w:cs="Cambria"/>
          <w:sz w:val="22"/>
          <w:szCs w:val="22"/>
        </w:rPr>
        <w:t xml:space="preserve"> a </w:t>
      </w:r>
      <w:proofErr w:type="spellStart"/>
      <w:r w:rsidRPr="002B5ECF">
        <w:rPr>
          <w:rFonts w:cs="Cambria"/>
          <w:sz w:val="22"/>
          <w:szCs w:val="22"/>
        </w:rPr>
        <w:t>ccTLD</w:t>
      </w:r>
      <w:proofErr w:type="spellEnd"/>
      <w:r>
        <w:rPr>
          <w:rFonts w:cs="Cambria"/>
          <w:sz w:val="22"/>
          <w:szCs w:val="22"/>
        </w:rPr>
        <w:t>,</w:t>
      </w:r>
      <w:r w:rsidRPr="002B5ECF">
        <w:rPr>
          <w:rFonts w:cs="Cambria"/>
          <w:sz w:val="22"/>
          <w:szCs w:val="22"/>
        </w:rPr>
        <w:t xml:space="preserve"> or are they ele</w:t>
      </w:r>
      <w:r>
        <w:rPr>
          <w:rFonts w:cs="Cambria"/>
          <w:sz w:val="22"/>
          <w:szCs w:val="22"/>
        </w:rPr>
        <w:t>cted in their personal capacity?</w:t>
      </w:r>
      <w:r w:rsidRPr="002B5ECF">
        <w:rPr>
          <w:rFonts w:cs="Cambria"/>
          <w:sz w:val="22"/>
          <w:szCs w:val="22"/>
        </w:rPr>
        <w:t xml:space="preserve"> At the time and to date the choice is that they are (s)elected in their personal capacity.</w:t>
      </w:r>
    </w:p>
    <w:p w14:paraId="1014DFCB" w14:textId="77777777" w:rsidR="00DB047A" w:rsidRPr="002B5ECF" w:rsidRDefault="00DB047A" w:rsidP="00DB047A">
      <w:pPr>
        <w:widowControl w:val="0"/>
        <w:autoSpaceDE w:val="0"/>
        <w:autoSpaceDN w:val="0"/>
        <w:adjustRightInd w:val="0"/>
        <w:rPr>
          <w:rFonts w:cs="Calibri"/>
          <w:sz w:val="22"/>
          <w:szCs w:val="22"/>
        </w:rPr>
      </w:pPr>
      <w:r w:rsidRPr="002B5ECF">
        <w:rPr>
          <w:rFonts w:cs="Cambria"/>
          <w:sz w:val="22"/>
          <w:szCs w:val="22"/>
        </w:rPr>
        <w:t> </w:t>
      </w:r>
    </w:p>
    <w:p w14:paraId="0BDA34CF" w14:textId="77777777" w:rsidR="00DB047A" w:rsidRPr="002B5ECF" w:rsidRDefault="00DB047A" w:rsidP="00DB047A">
      <w:pPr>
        <w:widowControl w:val="0"/>
        <w:autoSpaceDE w:val="0"/>
        <w:autoSpaceDN w:val="0"/>
        <w:adjustRightInd w:val="0"/>
        <w:rPr>
          <w:rFonts w:cs="Calibri"/>
          <w:sz w:val="22"/>
          <w:szCs w:val="22"/>
        </w:rPr>
      </w:pPr>
      <w:r w:rsidRPr="002B5ECF">
        <w:rPr>
          <w:rFonts w:cs="Cambria"/>
          <w:sz w:val="22"/>
          <w:szCs w:val="22"/>
        </w:rPr>
        <w:t xml:space="preserve">The Bylaws </w:t>
      </w:r>
      <w:r>
        <w:rPr>
          <w:rStyle w:val="FootnoteReference"/>
          <w:rFonts w:cs="Cambria"/>
          <w:sz w:val="22"/>
          <w:szCs w:val="22"/>
        </w:rPr>
        <w:footnoteReference w:id="1"/>
      </w:r>
      <w:r>
        <w:rPr>
          <w:rFonts w:cs="Cambria"/>
          <w:sz w:val="22"/>
          <w:szCs w:val="22"/>
        </w:rPr>
        <w:t>specify the following about</w:t>
      </w:r>
      <w:r w:rsidRPr="002B5ECF">
        <w:rPr>
          <w:rFonts w:cs="Cambria"/>
          <w:sz w:val="22"/>
          <w:szCs w:val="22"/>
        </w:rPr>
        <w:t xml:space="preserve"> </w:t>
      </w:r>
      <w:proofErr w:type="spellStart"/>
      <w:r>
        <w:rPr>
          <w:rFonts w:cs="Cambria"/>
          <w:sz w:val="22"/>
          <w:szCs w:val="22"/>
        </w:rPr>
        <w:t>ccNSO</w:t>
      </w:r>
      <w:proofErr w:type="spellEnd"/>
      <w:r>
        <w:rPr>
          <w:rFonts w:cs="Cambria"/>
          <w:sz w:val="22"/>
          <w:szCs w:val="22"/>
        </w:rPr>
        <w:t xml:space="preserve"> Council members</w:t>
      </w:r>
      <w:r w:rsidRPr="002B5ECF">
        <w:rPr>
          <w:rFonts w:cs="Cambria"/>
          <w:sz w:val="22"/>
          <w:szCs w:val="22"/>
        </w:rPr>
        <w:t>:</w:t>
      </w:r>
    </w:p>
    <w:p w14:paraId="4D28964E" w14:textId="77777777" w:rsidR="00DB047A" w:rsidRPr="002B5ECF" w:rsidRDefault="00DB047A" w:rsidP="00DB047A">
      <w:pPr>
        <w:widowControl w:val="0"/>
        <w:autoSpaceDE w:val="0"/>
        <w:autoSpaceDN w:val="0"/>
        <w:adjustRightInd w:val="0"/>
        <w:rPr>
          <w:rFonts w:cs="Calibri"/>
          <w:sz w:val="22"/>
          <w:szCs w:val="22"/>
        </w:rPr>
      </w:pPr>
      <w:r w:rsidRPr="002B5ECF">
        <w:rPr>
          <w:rFonts w:cs="Cambria"/>
          <w:sz w:val="22"/>
          <w:szCs w:val="22"/>
        </w:rPr>
        <w:t> </w:t>
      </w:r>
    </w:p>
    <w:p w14:paraId="291B1584" w14:textId="77777777" w:rsidR="00DB047A" w:rsidRPr="002B5ECF" w:rsidRDefault="00DB047A" w:rsidP="00DB047A">
      <w:pPr>
        <w:widowControl w:val="0"/>
        <w:autoSpaceDE w:val="0"/>
        <w:autoSpaceDN w:val="0"/>
        <w:adjustRightInd w:val="0"/>
        <w:ind w:left="709" w:right="798"/>
        <w:rPr>
          <w:rFonts w:cs="Calibri"/>
          <w:sz w:val="22"/>
          <w:szCs w:val="22"/>
        </w:rPr>
      </w:pPr>
      <w:r w:rsidRPr="002B5ECF">
        <w:rPr>
          <w:rFonts w:cs="Cambria"/>
          <w:sz w:val="22"/>
          <w:szCs w:val="22"/>
        </w:rPr>
        <w:lastRenderedPageBreak/>
        <w:t>Article IX section 4:</w:t>
      </w:r>
    </w:p>
    <w:p w14:paraId="389FD1BF" w14:textId="3CAF3746" w:rsidR="00DB047A" w:rsidRDefault="00DB047A" w:rsidP="00DB047A">
      <w:pPr>
        <w:widowControl w:val="0"/>
        <w:autoSpaceDE w:val="0"/>
        <w:autoSpaceDN w:val="0"/>
        <w:adjustRightInd w:val="0"/>
        <w:ind w:left="709" w:right="798"/>
        <w:rPr>
          <w:rFonts w:cs="Calibri"/>
          <w:i/>
          <w:sz w:val="22"/>
          <w:szCs w:val="22"/>
        </w:rPr>
      </w:pPr>
      <w:r w:rsidRPr="0091402C">
        <w:rPr>
          <w:rFonts w:cs="Cambria"/>
          <w:i/>
          <w:sz w:val="22"/>
          <w:szCs w:val="22"/>
        </w:rPr>
        <w:t xml:space="preserve">“Any </w:t>
      </w:r>
      <w:proofErr w:type="spellStart"/>
      <w:r w:rsidRPr="0091402C">
        <w:rPr>
          <w:rFonts w:cs="Cambria"/>
          <w:i/>
          <w:sz w:val="22"/>
          <w:szCs w:val="22"/>
        </w:rPr>
        <w:t>ccNSO</w:t>
      </w:r>
      <w:proofErr w:type="spellEnd"/>
      <w:r w:rsidRPr="0091402C">
        <w:rPr>
          <w:rFonts w:cs="Cambria"/>
          <w:i/>
          <w:sz w:val="22"/>
          <w:szCs w:val="22"/>
        </w:rPr>
        <w:t xml:space="preserve"> member may nominate an individual to serve as a </w:t>
      </w:r>
      <w:proofErr w:type="spellStart"/>
      <w:r w:rsidRPr="0091402C">
        <w:rPr>
          <w:rFonts w:cs="Cambria"/>
          <w:i/>
          <w:sz w:val="22"/>
          <w:szCs w:val="22"/>
        </w:rPr>
        <w:t>ccNSO</w:t>
      </w:r>
      <w:proofErr w:type="spellEnd"/>
      <w:r w:rsidRPr="0091402C">
        <w:rPr>
          <w:rFonts w:cs="Cambria"/>
          <w:i/>
          <w:sz w:val="22"/>
          <w:szCs w:val="22"/>
        </w:rPr>
        <w:t xml:space="preserve"> Council member representing the </w:t>
      </w:r>
      <w:proofErr w:type="spellStart"/>
      <w:r w:rsidRPr="0091402C">
        <w:rPr>
          <w:rFonts w:cs="Cambria"/>
          <w:i/>
          <w:sz w:val="22"/>
          <w:szCs w:val="22"/>
        </w:rPr>
        <w:t>ccNSO</w:t>
      </w:r>
      <w:proofErr w:type="spellEnd"/>
      <w:r w:rsidRPr="0091402C">
        <w:rPr>
          <w:rFonts w:cs="Cambria"/>
          <w:i/>
          <w:sz w:val="22"/>
          <w:szCs w:val="22"/>
        </w:rPr>
        <w:t xml:space="preserve"> member's Geographic Region. Nominations must be seconded by another </w:t>
      </w:r>
      <w:proofErr w:type="spellStart"/>
      <w:r w:rsidRPr="0091402C">
        <w:rPr>
          <w:rFonts w:cs="Cambria"/>
          <w:i/>
          <w:sz w:val="22"/>
          <w:szCs w:val="22"/>
        </w:rPr>
        <w:t>ccNSO</w:t>
      </w:r>
      <w:proofErr w:type="spellEnd"/>
      <w:r w:rsidRPr="0091402C">
        <w:rPr>
          <w:rFonts w:cs="Cambria"/>
          <w:i/>
          <w:sz w:val="22"/>
          <w:szCs w:val="22"/>
        </w:rPr>
        <w:t xml:space="preserve"> member from the same Geographic Region.”</w:t>
      </w:r>
    </w:p>
    <w:p w14:paraId="28E83F63" w14:textId="77777777" w:rsidR="00DB047A" w:rsidRPr="00DB047A" w:rsidRDefault="00DB047A" w:rsidP="00DB047A">
      <w:pPr>
        <w:widowControl w:val="0"/>
        <w:autoSpaceDE w:val="0"/>
        <w:autoSpaceDN w:val="0"/>
        <w:adjustRightInd w:val="0"/>
        <w:ind w:left="709" w:right="798"/>
        <w:rPr>
          <w:rFonts w:cs="Calibri"/>
          <w:i/>
          <w:sz w:val="22"/>
          <w:szCs w:val="22"/>
        </w:rPr>
      </w:pPr>
    </w:p>
    <w:p w14:paraId="0B5299BC" w14:textId="70D49353" w:rsidR="00DB047A" w:rsidRPr="00DB047A" w:rsidRDefault="00DB047A" w:rsidP="00DB047A">
      <w:pPr>
        <w:widowControl w:val="0"/>
        <w:autoSpaceDE w:val="0"/>
        <w:autoSpaceDN w:val="0"/>
        <w:adjustRightInd w:val="0"/>
        <w:rPr>
          <w:rFonts w:cs="Calibri"/>
          <w:sz w:val="22"/>
          <w:szCs w:val="22"/>
        </w:rPr>
      </w:pPr>
      <w:r w:rsidRPr="002B5ECF">
        <w:rPr>
          <w:rFonts w:cs="Cambria"/>
          <w:sz w:val="22"/>
          <w:szCs w:val="22"/>
        </w:rPr>
        <w:t>With respect to the Board Selection/nomination the Bylaws are silent. In 2007/2008 the guideline</w:t>
      </w:r>
      <w:r>
        <w:rPr>
          <w:rStyle w:val="FootnoteReference"/>
          <w:rFonts w:cs="Cambria"/>
          <w:sz w:val="22"/>
          <w:szCs w:val="22"/>
        </w:rPr>
        <w:footnoteReference w:id="2"/>
      </w:r>
      <w:r w:rsidRPr="002B5ECF">
        <w:rPr>
          <w:rFonts w:cs="Cambria"/>
          <w:sz w:val="22"/>
          <w:szCs w:val="22"/>
        </w:rPr>
        <w:t xml:space="preserve"> documented that the principle applicable to Council elections is also applicable to Board Selection/nominations.</w:t>
      </w:r>
      <w:r>
        <w:rPr>
          <w:rStyle w:val="FootnoteReference"/>
          <w:rFonts w:cs="Cambria"/>
          <w:sz w:val="22"/>
          <w:szCs w:val="22"/>
        </w:rPr>
        <w:footnoteReference w:id="3"/>
      </w:r>
    </w:p>
    <w:p w14:paraId="45E9DF85" w14:textId="77777777" w:rsidR="00B13B8B" w:rsidRPr="002B5ECF" w:rsidRDefault="00B13B8B" w:rsidP="00B13B8B">
      <w:pPr>
        <w:pStyle w:val="ListParagraph"/>
        <w:widowControl w:val="0"/>
        <w:autoSpaceDE w:val="0"/>
        <w:autoSpaceDN w:val="0"/>
        <w:adjustRightInd w:val="0"/>
        <w:rPr>
          <w:rFonts w:cs="Calibri"/>
          <w:sz w:val="22"/>
          <w:szCs w:val="22"/>
        </w:rPr>
      </w:pPr>
    </w:p>
    <w:p w14:paraId="58F6EB40" w14:textId="3EA0EF12" w:rsidR="00B13B8B" w:rsidRPr="0091402C" w:rsidRDefault="0091402C" w:rsidP="00B91F38">
      <w:pPr>
        <w:pStyle w:val="Heading2"/>
        <w:numPr>
          <w:ilvl w:val="0"/>
          <w:numId w:val="13"/>
        </w:numPr>
        <w:rPr>
          <w:rFonts w:cs="Calibri"/>
        </w:rPr>
      </w:pPr>
      <w:r>
        <w:t xml:space="preserve">What if there is a </w:t>
      </w:r>
      <w:r w:rsidR="00B13B8B" w:rsidRPr="0091402C">
        <w:t xml:space="preserve">change </w:t>
      </w:r>
      <w:r>
        <w:t xml:space="preserve">in </w:t>
      </w:r>
      <w:r w:rsidR="00B13B8B" w:rsidRPr="0091402C">
        <w:t>affiliation</w:t>
      </w:r>
      <w:r>
        <w:t xml:space="preserve"> of an appointed member,</w:t>
      </w:r>
      <w:r w:rsidR="00B13B8B" w:rsidRPr="0091402C">
        <w:t xml:space="preserve"> during </w:t>
      </w:r>
      <w:r>
        <w:t xml:space="preserve">its </w:t>
      </w:r>
      <w:r w:rsidR="00B13B8B" w:rsidRPr="0091402C">
        <w:t>term</w:t>
      </w:r>
      <w:r>
        <w:t>?</w:t>
      </w:r>
    </w:p>
    <w:p w14:paraId="4516765F" w14:textId="77777777" w:rsidR="00B13B8B" w:rsidRPr="002B5ECF" w:rsidRDefault="00B13B8B" w:rsidP="00B13B8B">
      <w:pPr>
        <w:widowControl w:val="0"/>
        <w:autoSpaceDE w:val="0"/>
        <w:autoSpaceDN w:val="0"/>
        <w:adjustRightInd w:val="0"/>
        <w:rPr>
          <w:rFonts w:cs="Calibri"/>
          <w:sz w:val="22"/>
          <w:szCs w:val="22"/>
        </w:rPr>
      </w:pPr>
    </w:p>
    <w:p w14:paraId="63B15DD1" w14:textId="40120840" w:rsidR="000C5455" w:rsidRDefault="00DB047A" w:rsidP="000C5455">
      <w:pPr>
        <w:widowControl w:val="0"/>
        <w:autoSpaceDE w:val="0"/>
        <w:autoSpaceDN w:val="0"/>
        <w:adjustRightInd w:val="0"/>
        <w:rPr>
          <w:rFonts w:cs="Calibri"/>
          <w:sz w:val="22"/>
          <w:szCs w:val="22"/>
        </w:rPr>
      </w:pPr>
      <w:r>
        <w:rPr>
          <w:rFonts w:cs="Calibri"/>
          <w:sz w:val="22"/>
          <w:szCs w:val="22"/>
        </w:rPr>
        <w:t>This is currently not being addressed, neither by the bylaws nor the guidelines.</w:t>
      </w:r>
      <w:r w:rsidR="004131F3">
        <w:rPr>
          <w:rFonts w:cs="Calibri"/>
          <w:sz w:val="22"/>
          <w:szCs w:val="22"/>
        </w:rPr>
        <w:t xml:space="preserve"> To date people have reacted differently. </w:t>
      </w:r>
      <w:proofErr w:type="spellStart"/>
      <w:r w:rsidR="004131F3">
        <w:rPr>
          <w:rFonts w:cs="Calibri"/>
          <w:sz w:val="22"/>
          <w:szCs w:val="22"/>
        </w:rPr>
        <w:t>Godes</w:t>
      </w:r>
      <w:proofErr w:type="spellEnd"/>
      <w:r w:rsidR="004131F3">
        <w:rPr>
          <w:rFonts w:cs="Calibri"/>
          <w:sz w:val="22"/>
          <w:szCs w:val="22"/>
        </w:rPr>
        <w:t xml:space="preserve"> back to fundamental question is person nominated/selected in personal capacity or </w:t>
      </w:r>
      <w:proofErr w:type="spellStart"/>
      <w:r w:rsidR="004131F3">
        <w:rPr>
          <w:rFonts w:cs="Calibri"/>
          <w:sz w:val="22"/>
          <w:szCs w:val="22"/>
        </w:rPr>
        <w:t>repesneting</w:t>
      </w:r>
      <w:proofErr w:type="spellEnd"/>
      <w:r w:rsidR="004131F3">
        <w:rPr>
          <w:rFonts w:cs="Calibri"/>
          <w:sz w:val="22"/>
          <w:szCs w:val="22"/>
        </w:rPr>
        <w:t xml:space="preserve"> her or his </w:t>
      </w:r>
      <w:proofErr w:type="spellStart"/>
      <w:r w:rsidR="004131F3">
        <w:rPr>
          <w:rFonts w:cs="Calibri"/>
          <w:sz w:val="22"/>
          <w:szCs w:val="22"/>
        </w:rPr>
        <w:t>organisation</w:t>
      </w:r>
      <w:proofErr w:type="spellEnd"/>
    </w:p>
    <w:p w14:paraId="570089FD" w14:textId="5E77C8BB" w:rsidR="00404EBC" w:rsidRPr="00B91F38" w:rsidRDefault="00404EBC" w:rsidP="000C5455">
      <w:pPr>
        <w:widowControl w:val="0"/>
        <w:autoSpaceDE w:val="0"/>
        <w:autoSpaceDN w:val="0"/>
        <w:adjustRightInd w:val="0"/>
        <w:rPr>
          <w:rFonts w:cs="Calibri"/>
          <w:sz w:val="48"/>
          <w:szCs w:val="48"/>
        </w:rPr>
      </w:pPr>
    </w:p>
    <w:p w14:paraId="4CFE1E95" w14:textId="5856D08A" w:rsidR="009241E9" w:rsidRPr="00B91F38" w:rsidRDefault="00404EBC" w:rsidP="00B91F38">
      <w:pPr>
        <w:pStyle w:val="Heading1"/>
      </w:pPr>
      <w:proofErr w:type="spellStart"/>
      <w:r>
        <w:t>ccNSO</w:t>
      </w:r>
      <w:proofErr w:type="spellEnd"/>
      <w:r>
        <w:t xml:space="preserve"> council accountability survey</w:t>
      </w:r>
    </w:p>
    <w:p w14:paraId="3B7FB242" w14:textId="1434BC5B" w:rsidR="00404EBC" w:rsidRDefault="009241E9" w:rsidP="00B91F38">
      <w:pPr>
        <w:widowControl w:val="0"/>
        <w:autoSpaceDE w:val="0"/>
        <w:autoSpaceDN w:val="0"/>
        <w:adjustRightInd w:val="0"/>
        <w:jc w:val="both"/>
        <w:rPr>
          <w:rFonts w:cs="Calibri"/>
          <w:sz w:val="22"/>
          <w:szCs w:val="22"/>
        </w:rPr>
      </w:pPr>
      <w:r>
        <w:rPr>
          <w:rFonts w:ascii="Calibri" w:hAnsi="Calibri" w:cs="Calibri"/>
          <w:sz w:val="22"/>
          <w:szCs w:val="22"/>
        </w:rPr>
        <w:t xml:space="preserve">In order to improve its transparency and accountability, also in light of the upcoming broader discussions on the accountability of the </w:t>
      </w:r>
      <w:proofErr w:type="spellStart"/>
      <w:r>
        <w:rPr>
          <w:rFonts w:ascii="Calibri" w:hAnsi="Calibri" w:cs="Calibri"/>
          <w:sz w:val="22"/>
          <w:szCs w:val="22"/>
        </w:rPr>
        <w:t>ccNSO</w:t>
      </w:r>
      <w:proofErr w:type="spellEnd"/>
      <w:r>
        <w:rPr>
          <w:rFonts w:ascii="Calibri" w:hAnsi="Calibri" w:cs="Calibri"/>
          <w:sz w:val="22"/>
          <w:szCs w:val="22"/>
        </w:rPr>
        <w:t xml:space="preserve">, the </w:t>
      </w:r>
      <w:proofErr w:type="spellStart"/>
      <w:r>
        <w:rPr>
          <w:rFonts w:ascii="Calibri" w:hAnsi="Calibri" w:cs="Calibri"/>
          <w:sz w:val="22"/>
          <w:szCs w:val="22"/>
        </w:rPr>
        <w:t>ccNSO</w:t>
      </w:r>
      <w:proofErr w:type="spellEnd"/>
      <w:r>
        <w:rPr>
          <w:rFonts w:ascii="Calibri" w:hAnsi="Calibri" w:cs="Calibri"/>
          <w:sz w:val="22"/>
          <w:szCs w:val="22"/>
        </w:rPr>
        <w:t xml:space="preserve"> Council sought input and feed-back from the </w:t>
      </w:r>
      <w:proofErr w:type="spellStart"/>
      <w:r>
        <w:rPr>
          <w:rFonts w:ascii="Calibri" w:hAnsi="Calibri" w:cs="Calibri"/>
          <w:sz w:val="22"/>
          <w:szCs w:val="22"/>
        </w:rPr>
        <w:t>ccTLD</w:t>
      </w:r>
      <w:proofErr w:type="spellEnd"/>
      <w:r>
        <w:rPr>
          <w:rFonts w:ascii="Calibri" w:hAnsi="Calibri" w:cs="Calibri"/>
          <w:sz w:val="22"/>
          <w:szCs w:val="22"/>
        </w:rPr>
        <w:t xml:space="preserve"> community. The </w:t>
      </w:r>
      <w:proofErr w:type="spellStart"/>
      <w:r>
        <w:rPr>
          <w:rFonts w:ascii="Calibri" w:hAnsi="Calibri" w:cs="Calibri"/>
          <w:b/>
          <w:bCs/>
          <w:sz w:val="22"/>
          <w:szCs w:val="22"/>
        </w:rPr>
        <w:t>ccNSO</w:t>
      </w:r>
      <w:proofErr w:type="spellEnd"/>
      <w:r>
        <w:rPr>
          <w:rFonts w:ascii="Calibri" w:hAnsi="Calibri" w:cs="Calibri"/>
          <w:b/>
          <w:bCs/>
          <w:sz w:val="22"/>
          <w:szCs w:val="22"/>
        </w:rPr>
        <w:t xml:space="preserve"> Council Accountability Survey</w:t>
      </w:r>
      <w:r>
        <w:rPr>
          <w:rFonts w:ascii="Calibri" w:hAnsi="Calibri" w:cs="Calibri"/>
          <w:sz w:val="22"/>
          <w:szCs w:val="22"/>
        </w:rPr>
        <w:t> ran from 16 to 24 June 2016. 46 responses have been received.</w:t>
      </w:r>
    </w:p>
    <w:p w14:paraId="1C01A76E" w14:textId="5040930F" w:rsidR="00404EBC" w:rsidRDefault="00C325A7" w:rsidP="00C325A7">
      <w:pPr>
        <w:pStyle w:val="ListParagraph"/>
        <w:widowControl w:val="0"/>
        <w:numPr>
          <w:ilvl w:val="0"/>
          <w:numId w:val="9"/>
        </w:numPr>
        <w:autoSpaceDE w:val="0"/>
        <w:autoSpaceDN w:val="0"/>
        <w:adjustRightInd w:val="0"/>
        <w:rPr>
          <w:rFonts w:cs="Calibri"/>
          <w:sz w:val="22"/>
          <w:szCs w:val="22"/>
        </w:rPr>
      </w:pPr>
      <w:r>
        <w:rPr>
          <w:rFonts w:cs="Calibri"/>
          <w:sz w:val="22"/>
          <w:szCs w:val="22"/>
        </w:rPr>
        <w:t xml:space="preserve">Survey results: </w:t>
      </w:r>
      <w:hyperlink r:id="rId13" w:history="1">
        <w:r w:rsidRPr="001C0A6F">
          <w:rPr>
            <w:rStyle w:val="Hyperlink"/>
            <w:rFonts w:cs="Calibri"/>
            <w:sz w:val="22"/>
            <w:szCs w:val="22"/>
          </w:rPr>
          <w:t>http://ccnso.icann.org/surveys</w:t>
        </w:r>
      </w:hyperlink>
    </w:p>
    <w:p w14:paraId="7AE85F99" w14:textId="7B511EE3" w:rsidR="00C325A7" w:rsidRDefault="00C325A7" w:rsidP="00C325A7">
      <w:pPr>
        <w:pStyle w:val="ListParagraph"/>
        <w:widowControl w:val="0"/>
        <w:numPr>
          <w:ilvl w:val="0"/>
          <w:numId w:val="9"/>
        </w:numPr>
        <w:autoSpaceDE w:val="0"/>
        <w:autoSpaceDN w:val="0"/>
        <w:adjustRightInd w:val="0"/>
        <w:rPr>
          <w:rFonts w:cs="Calibri"/>
          <w:sz w:val="22"/>
          <w:szCs w:val="22"/>
        </w:rPr>
      </w:pPr>
      <w:r>
        <w:rPr>
          <w:rFonts w:cs="Calibri"/>
          <w:sz w:val="22"/>
          <w:szCs w:val="22"/>
        </w:rPr>
        <w:t xml:space="preserve">Presentation on this survey by Katrina </w:t>
      </w:r>
      <w:proofErr w:type="spellStart"/>
      <w:r>
        <w:rPr>
          <w:rFonts w:cs="Calibri"/>
          <w:sz w:val="22"/>
          <w:szCs w:val="22"/>
        </w:rPr>
        <w:t>Sataki</w:t>
      </w:r>
      <w:proofErr w:type="spellEnd"/>
      <w:r>
        <w:rPr>
          <w:rFonts w:cs="Calibri"/>
          <w:sz w:val="22"/>
          <w:szCs w:val="22"/>
        </w:rPr>
        <w:t xml:space="preserve"> at ICANN56 in Helsinki: </w:t>
      </w:r>
      <w:hyperlink r:id="rId14" w:history="1">
        <w:r w:rsidRPr="001C0A6F">
          <w:rPr>
            <w:rStyle w:val="Hyperlink"/>
            <w:rFonts w:cs="Calibri"/>
            <w:sz w:val="22"/>
            <w:szCs w:val="22"/>
          </w:rPr>
          <w:t>http://ccnso.icann.org/surveys</w:t>
        </w:r>
      </w:hyperlink>
    </w:p>
    <w:p w14:paraId="43178A15" w14:textId="6E1C2984" w:rsidR="000C5455" w:rsidRPr="009241E9" w:rsidRDefault="009241E9" w:rsidP="000C5455">
      <w:pPr>
        <w:pStyle w:val="ListParagraph"/>
        <w:widowControl w:val="0"/>
        <w:numPr>
          <w:ilvl w:val="0"/>
          <w:numId w:val="9"/>
        </w:numPr>
        <w:autoSpaceDE w:val="0"/>
        <w:autoSpaceDN w:val="0"/>
        <w:adjustRightInd w:val="0"/>
        <w:rPr>
          <w:rFonts w:cs="Calibri"/>
          <w:sz w:val="22"/>
          <w:szCs w:val="22"/>
        </w:rPr>
      </w:pPr>
      <w:r>
        <w:rPr>
          <w:rFonts w:cs="Calibri"/>
          <w:sz w:val="22"/>
          <w:szCs w:val="22"/>
        </w:rPr>
        <w:t xml:space="preserve">Transcript of the discussion in Helsinki during the </w:t>
      </w:r>
      <w:proofErr w:type="spellStart"/>
      <w:r>
        <w:rPr>
          <w:rFonts w:cs="Calibri"/>
          <w:sz w:val="22"/>
          <w:szCs w:val="22"/>
        </w:rPr>
        <w:t>ccNSO</w:t>
      </w:r>
      <w:proofErr w:type="spellEnd"/>
      <w:r>
        <w:rPr>
          <w:rFonts w:cs="Calibri"/>
          <w:sz w:val="22"/>
          <w:szCs w:val="22"/>
        </w:rPr>
        <w:t xml:space="preserve"> Members days: </w:t>
      </w:r>
      <w:hyperlink r:id="rId15" w:history="1">
        <w:r w:rsidR="000C5455" w:rsidRPr="009241E9">
          <w:rPr>
            <w:rFonts w:cs="Calibri"/>
            <w:color w:val="0B4CB4"/>
            <w:sz w:val="22"/>
            <w:szCs w:val="22"/>
            <w:u w:val="single" w:color="0B4CB4"/>
          </w:rPr>
          <w:t>https://ccnso.icann.org/meetings/transcript-ccnso-members-part-1-29jun16-en.pdf</w:t>
        </w:r>
      </w:hyperlink>
    </w:p>
    <w:p w14:paraId="79193000" w14:textId="77777777" w:rsidR="000C5455" w:rsidRPr="002B5ECF" w:rsidRDefault="000C5455" w:rsidP="000C5455">
      <w:pPr>
        <w:widowControl w:val="0"/>
        <w:autoSpaceDE w:val="0"/>
        <w:autoSpaceDN w:val="0"/>
        <w:adjustRightInd w:val="0"/>
        <w:rPr>
          <w:rFonts w:cs="Calibri"/>
          <w:sz w:val="22"/>
          <w:szCs w:val="22"/>
        </w:rPr>
      </w:pPr>
      <w:r w:rsidRPr="002B5ECF">
        <w:rPr>
          <w:rFonts w:cs="Calibri"/>
          <w:sz w:val="22"/>
          <w:szCs w:val="22"/>
        </w:rPr>
        <w:t> </w:t>
      </w:r>
    </w:p>
    <w:p w14:paraId="4971ABE2" w14:textId="607E4909" w:rsidR="009241E9" w:rsidRPr="009241E9" w:rsidRDefault="009241E9" w:rsidP="009241E9">
      <w:pPr>
        <w:pStyle w:val="Heading2"/>
      </w:pPr>
      <w:r w:rsidRPr="009241E9">
        <w:t>Suggestions</w:t>
      </w:r>
      <w:r w:rsidR="00B91F38">
        <w:t xml:space="preserve"> for improvement</w:t>
      </w:r>
      <w:r>
        <w:t xml:space="preserve">, </w:t>
      </w:r>
      <w:r w:rsidRPr="009241E9">
        <w:t xml:space="preserve">raised </w:t>
      </w:r>
      <w:r w:rsidR="00B91F38">
        <w:t xml:space="preserve">in </w:t>
      </w:r>
      <w:r>
        <w:t xml:space="preserve">the </w:t>
      </w:r>
      <w:proofErr w:type="spellStart"/>
      <w:r>
        <w:t>ccNSO</w:t>
      </w:r>
      <w:proofErr w:type="spellEnd"/>
      <w:r>
        <w:t xml:space="preserve"> Members Days at</w:t>
      </w:r>
      <w:r w:rsidRPr="009241E9">
        <w:t xml:space="preserve"> ICANN56:</w:t>
      </w:r>
    </w:p>
    <w:p w14:paraId="131CC0E2" w14:textId="77777777" w:rsidR="009241E9" w:rsidRDefault="009241E9" w:rsidP="000C5455">
      <w:pPr>
        <w:widowControl w:val="0"/>
        <w:autoSpaceDE w:val="0"/>
        <w:autoSpaceDN w:val="0"/>
        <w:adjustRightInd w:val="0"/>
        <w:rPr>
          <w:rFonts w:cs="Calibri"/>
          <w:sz w:val="22"/>
          <w:szCs w:val="22"/>
        </w:rPr>
      </w:pPr>
    </w:p>
    <w:p w14:paraId="76C031D8" w14:textId="0AAD7FB8" w:rsidR="009241E9" w:rsidRPr="00B91F38" w:rsidRDefault="009241E9" w:rsidP="00B91F38">
      <w:pPr>
        <w:pStyle w:val="ListParagraph"/>
        <w:widowControl w:val="0"/>
        <w:numPr>
          <w:ilvl w:val="0"/>
          <w:numId w:val="10"/>
        </w:numPr>
        <w:autoSpaceDE w:val="0"/>
        <w:autoSpaceDN w:val="0"/>
        <w:adjustRightInd w:val="0"/>
        <w:rPr>
          <w:rFonts w:cs="Calibri"/>
          <w:b/>
          <w:i/>
          <w:sz w:val="22"/>
          <w:szCs w:val="22"/>
        </w:rPr>
      </w:pPr>
      <w:r w:rsidRPr="009241E9">
        <w:rPr>
          <w:rFonts w:cs="Calibri"/>
          <w:b/>
          <w:i/>
          <w:sz w:val="22"/>
          <w:szCs w:val="22"/>
        </w:rPr>
        <w:t xml:space="preserve">Discuss council accountability during the next </w:t>
      </w:r>
      <w:proofErr w:type="spellStart"/>
      <w:r w:rsidRPr="009241E9">
        <w:rPr>
          <w:rFonts w:cs="Calibri"/>
          <w:b/>
          <w:i/>
          <w:sz w:val="22"/>
          <w:szCs w:val="22"/>
        </w:rPr>
        <w:t>ccNSO</w:t>
      </w:r>
      <w:proofErr w:type="spellEnd"/>
      <w:r w:rsidRPr="009241E9">
        <w:rPr>
          <w:rFonts w:cs="Calibri"/>
          <w:b/>
          <w:i/>
          <w:sz w:val="22"/>
          <w:szCs w:val="22"/>
        </w:rPr>
        <w:t xml:space="preserve"> Members Days in Hyderabad, ICANN57 </w:t>
      </w:r>
    </w:p>
    <w:p w14:paraId="635C1D40" w14:textId="738FB443" w:rsidR="009241E9" w:rsidRPr="009241E9" w:rsidRDefault="009241E9" w:rsidP="009241E9">
      <w:pPr>
        <w:pStyle w:val="ListParagraph"/>
        <w:widowControl w:val="0"/>
        <w:autoSpaceDE w:val="0"/>
        <w:autoSpaceDN w:val="0"/>
        <w:adjustRightInd w:val="0"/>
        <w:ind w:left="773"/>
        <w:rPr>
          <w:rFonts w:cs="Calibri"/>
          <w:sz w:val="22"/>
          <w:szCs w:val="22"/>
        </w:rPr>
      </w:pPr>
      <w:r w:rsidRPr="009241E9">
        <w:rPr>
          <w:rFonts w:cs="Calibri"/>
          <w:sz w:val="22"/>
          <w:szCs w:val="22"/>
        </w:rPr>
        <w:t>The topic is on the agenda in the morning of day 2, on Monday 7 November 2016.</w:t>
      </w:r>
    </w:p>
    <w:p w14:paraId="6B036147" w14:textId="77777777" w:rsidR="009241E9" w:rsidRPr="009241E9" w:rsidRDefault="009241E9" w:rsidP="009241E9">
      <w:pPr>
        <w:pStyle w:val="ListParagraph"/>
        <w:widowControl w:val="0"/>
        <w:autoSpaceDE w:val="0"/>
        <w:autoSpaceDN w:val="0"/>
        <w:adjustRightInd w:val="0"/>
        <w:ind w:left="773"/>
        <w:rPr>
          <w:rFonts w:cs="Calibri"/>
          <w:sz w:val="22"/>
          <w:szCs w:val="22"/>
        </w:rPr>
      </w:pPr>
    </w:p>
    <w:p w14:paraId="43CDFC35" w14:textId="77777777" w:rsidR="00B91F38" w:rsidRDefault="009241E9" w:rsidP="00B91F38">
      <w:pPr>
        <w:pStyle w:val="ListParagraph"/>
        <w:widowControl w:val="0"/>
        <w:numPr>
          <w:ilvl w:val="0"/>
          <w:numId w:val="10"/>
        </w:numPr>
        <w:autoSpaceDE w:val="0"/>
        <w:autoSpaceDN w:val="0"/>
        <w:adjustRightInd w:val="0"/>
        <w:rPr>
          <w:rFonts w:cs="Calibri"/>
          <w:b/>
          <w:i/>
          <w:sz w:val="22"/>
          <w:szCs w:val="22"/>
        </w:rPr>
      </w:pPr>
      <w:r w:rsidRPr="009241E9">
        <w:rPr>
          <w:rFonts w:cs="Calibri"/>
          <w:b/>
          <w:i/>
          <w:sz w:val="22"/>
          <w:szCs w:val="22"/>
        </w:rPr>
        <w:t>Important decisions to be voted upon by members</w:t>
      </w:r>
    </w:p>
    <w:p w14:paraId="5C48547F" w14:textId="505146FC" w:rsidR="009241E9" w:rsidRDefault="00B91F38" w:rsidP="00B91F38">
      <w:pPr>
        <w:pStyle w:val="ListParagraph"/>
        <w:widowControl w:val="0"/>
        <w:autoSpaceDE w:val="0"/>
        <w:autoSpaceDN w:val="0"/>
        <w:adjustRightInd w:val="0"/>
        <w:ind w:left="773"/>
        <w:rPr>
          <w:i/>
          <w:sz w:val="22"/>
          <w:szCs w:val="22"/>
        </w:rPr>
      </w:pPr>
      <w:r w:rsidRPr="00B91F38">
        <w:rPr>
          <w:sz w:val="22"/>
          <w:szCs w:val="22"/>
        </w:rPr>
        <w:t>Fro</w:t>
      </w:r>
      <w:r w:rsidR="009241E9" w:rsidRPr="00B91F38">
        <w:rPr>
          <w:sz w:val="22"/>
          <w:szCs w:val="22"/>
        </w:rPr>
        <w:t>m the transcript: “</w:t>
      </w:r>
      <w:r w:rsidR="009241E9" w:rsidRPr="00B91F38">
        <w:rPr>
          <w:i/>
          <w:sz w:val="22"/>
          <w:szCs w:val="22"/>
        </w:rPr>
        <w:t>members vote when they select their representatives on the Council, members vote when they select our representatives on ICANN Board, for example. So, there is a set of decisions that is taken by vote of members. Do we need more? More or other types of decisions? This is, again, something that we could discuss in more detail. “</w:t>
      </w:r>
    </w:p>
    <w:p w14:paraId="345C9928" w14:textId="77777777" w:rsidR="004131F3" w:rsidRDefault="004131F3" w:rsidP="00B91F38">
      <w:pPr>
        <w:pStyle w:val="ListParagraph"/>
        <w:widowControl w:val="0"/>
        <w:autoSpaceDE w:val="0"/>
        <w:autoSpaceDN w:val="0"/>
        <w:adjustRightInd w:val="0"/>
        <w:ind w:left="773"/>
        <w:rPr>
          <w:i/>
          <w:sz w:val="22"/>
          <w:szCs w:val="22"/>
        </w:rPr>
      </w:pPr>
    </w:p>
    <w:p w14:paraId="5F6C6A99" w14:textId="5D424BF8" w:rsidR="004131F3" w:rsidRDefault="004131F3" w:rsidP="00B91F38">
      <w:pPr>
        <w:pStyle w:val="ListParagraph"/>
        <w:widowControl w:val="0"/>
        <w:autoSpaceDE w:val="0"/>
        <w:autoSpaceDN w:val="0"/>
        <w:adjustRightInd w:val="0"/>
        <w:ind w:left="773"/>
        <w:rPr>
          <w:i/>
          <w:sz w:val="22"/>
          <w:szCs w:val="22"/>
        </w:rPr>
      </w:pPr>
      <w:proofErr w:type="spellStart"/>
      <w:r>
        <w:rPr>
          <w:i/>
          <w:sz w:val="22"/>
          <w:szCs w:val="22"/>
        </w:rPr>
        <w:t>Prelimenary</w:t>
      </w:r>
      <w:proofErr w:type="spellEnd"/>
      <w:r>
        <w:rPr>
          <w:i/>
          <w:sz w:val="22"/>
          <w:szCs w:val="22"/>
        </w:rPr>
        <w:t xml:space="preserve"> response: </w:t>
      </w:r>
    </w:p>
    <w:p w14:paraId="7C64ABC3" w14:textId="77777777" w:rsidR="00B91F38" w:rsidRPr="00B91F38" w:rsidRDefault="00B91F38" w:rsidP="00B91F38">
      <w:pPr>
        <w:pStyle w:val="ListParagraph"/>
        <w:widowControl w:val="0"/>
        <w:autoSpaceDE w:val="0"/>
        <w:autoSpaceDN w:val="0"/>
        <w:adjustRightInd w:val="0"/>
        <w:ind w:left="773"/>
        <w:rPr>
          <w:rFonts w:cs="Calibri"/>
          <w:b/>
          <w:i/>
          <w:sz w:val="22"/>
          <w:szCs w:val="22"/>
        </w:rPr>
      </w:pPr>
    </w:p>
    <w:p w14:paraId="4C078BBA" w14:textId="4C4CC268" w:rsidR="00B91F38" w:rsidRDefault="009241E9" w:rsidP="00B91F38">
      <w:pPr>
        <w:pStyle w:val="ListParagraph"/>
        <w:widowControl w:val="0"/>
        <w:numPr>
          <w:ilvl w:val="0"/>
          <w:numId w:val="10"/>
        </w:numPr>
        <w:autoSpaceDE w:val="0"/>
        <w:autoSpaceDN w:val="0"/>
        <w:adjustRightInd w:val="0"/>
        <w:rPr>
          <w:rFonts w:cs="Calibri"/>
          <w:b/>
          <w:i/>
          <w:sz w:val="22"/>
          <w:szCs w:val="22"/>
        </w:rPr>
      </w:pPr>
      <w:r w:rsidRPr="009241E9">
        <w:rPr>
          <w:rFonts w:cs="Calibri"/>
          <w:b/>
          <w:i/>
          <w:sz w:val="22"/>
          <w:szCs w:val="22"/>
        </w:rPr>
        <w:t>R</w:t>
      </w:r>
      <w:r w:rsidR="00B91F38">
        <w:rPr>
          <w:rFonts w:cs="Calibri"/>
          <w:b/>
          <w:i/>
          <w:sz w:val="22"/>
          <w:szCs w:val="22"/>
        </w:rPr>
        <w:t xml:space="preserve">emoval of </w:t>
      </w:r>
      <w:proofErr w:type="spellStart"/>
      <w:r w:rsidR="004131F3">
        <w:rPr>
          <w:rFonts w:cs="Calibri"/>
          <w:b/>
          <w:i/>
          <w:sz w:val="22"/>
          <w:szCs w:val="22"/>
        </w:rPr>
        <w:t>Councillors</w:t>
      </w:r>
      <w:proofErr w:type="spellEnd"/>
      <w:r w:rsidR="002E7151">
        <w:rPr>
          <w:rFonts w:cs="Calibri"/>
          <w:b/>
          <w:i/>
          <w:sz w:val="22"/>
          <w:szCs w:val="22"/>
        </w:rPr>
        <w:t>/</w:t>
      </w:r>
      <w:r w:rsidR="004131F3">
        <w:rPr>
          <w:rFonts w:cs="Calibri"/>
          <w:b/>
          <w:i/>
          <w:sz w:val="22"/>
          <w:szCs w:val="22"/>
        </w:rPr>
        <w:t xml:space="preserve"> </w:t>
      </w:r>
      <w:r w:rsidR="00B91F38">
        <w:rPr>
          <w:rFonts w:cs="Calibri"/>
          <w:b/>
          <w:i/>
          <w:sz w:val="22"/>
          <w:szCs w:val="22"/>
        </w:rPr>
        <w:t>Board Members:</w:t>
      </w:r>
    </w:p>
    <w:p w14:paraId="5EBEFB7F" w14:textId="588834F6" w:rsidR="009241E9" w:rsidRPr="00B91F38" w:rsidRDefault="009241E9" w:rsidP="00B91F38">
      <w:pPr>
        <w:pStyle w:val="ListParagraph"/>
        <w:widowControl w:val="0"/>
        <w:autoSpaceDE w:val="0"/>
        <w:autoSpaceDN w:val="0"/>
        <w:adjustRightInd w:val="0"/>
        <w:ind w:left="773"/>
        <w:rPr>
          <w:rFonts w:cs="Calibri"/>
          <w:b/>
          <w:i/>
          <w:sz w:val="22"/>
          <w:szCs w:val="22"/>
        </w:rPr>
      </w:pPr>
      <w:r w:rsidRPr="00B91F38">
        <w:rPr>
          <w:sz w:val="22"/>
          <w:szCs w:val="22"/>
        </w:rPr>
        <w:t xml:space="preserve">From the transcript: </w:t>
      </w:r>
      <w:r w:rsidRPr="00B91F38">
        <w:rPr>
          <w:i/>
          <w:sz w:val="22"/>
          <w:szCs w:val="22"/>
        </w:rPr>
        <w:t xml:space="preserve">“how can we remove a Council member if we do not try a particular </w:t>
      </w:r>
      <w:r w:rsidRPr="00B91F38">
        <w:rPr>
          <w:i/>
          <w:sz w:val="22"/>
          <w:szCs w:val="22"/>
        </w:rPr>
        <w:lastRenderedPageBreak/>
        <w:t>counselor? This is not such an easy thing because we have this regional representation. So, normally region selects three counselors. So should we give other regions the power to remove a counselor from a particular region? “</w:t>
      </w:r>
    </w:p>
    <w:p w14:paraId="7809A54A" w14:textId="3D65492E" w:rsidR="00B91F38" w:rsidRDefault="009241E9" w:rsidP="00B91F38">
      <w:pPr>
        <w:pStyle w:val="NormalWeb"/>
        <w:numPr>
          <w:ilvl w:val="0"/>
          <w:numId w:val="10"/>
        </w:numPr>
        <w:rPr>
          <w:rFonts w:asciiTheme="minorHAnsi" w:hAnsiTheme="minorHAnsi"/>
          <w:b/>
          <w:i/>
          <w:sz w:val="22"/>
          <w:szCs w:val="22"/>
        </w:rPr>
      </w:pPr>
      <w:proofErr w:type="spellStart"/>
      <w:r w:rsidRPr="009241E9">
        <w:rPr>
          <w:rFonts w:asciiTheme="minorHAnsi" w:hAnsiTheme="minorHAnsi"/>
          <w:b/>
          <w:i/>
          <w:sz w:val="22"/>
          <w:szCs w:val="22"/>
        </w:rPr>
        <w:t>Councillors</w:t>
      </w:r>
      <w:proofErr w:type="spellEnd"/>
      <w:r w:rsidRPr="009241E9">
        <w:rPr>
          <w:rFonts w:asciiTheme="minorHAnsi" w:hAnsiTheme="minorHAnsi"/>
          <w:b/>
          <w:i/>
          <w:sz w:val="22"/>
          <w:szCs w:val="22"/>
        </w:rPr>
        <w:t xml:space="preserve"> should engage more with the community</w:t>
      </w:r>
      <w:r w:rsidR="00B91F38">
        <w:rPr>
          <w:rFonts w:asciiTheme="minorHAnsi" w:hAnsiTheme="minorHAnsi"/>
          <w:b/>
          <w:i/>
          <w:sz w:val="22"/>
          <w:szCs w:val="22"/>
        </w:rPr>
        <w:br/>
        <w:t>T</w:t>
      </w:r>
      <w:r w:rsidR="00596E44" w:rsidRPr="00B91F38">
        <w:rPr>
          <w:rFonts w:asciiTheme="minorHAnsi" w:hAnsiTheme="minorHAnsi"/>
          <w:sz w:val="22"/>
          <w:szCs w:val="22"/>
        </w:rPr>
        <w:t xml:space="preserve">ake certain steps to ensure that you, in your regions during your meetings, your regional organizations meetings, provide updates on the </w:t>
      </w:r>
      <w:proofErr w:type="spellStart"/>
      <w:r w:rsidR="00596E44" w:rsidRPr="00B91F38">
        <w:rPr>
          <w:rFonts w:asciiTheme="minorHAnsi" w:hAnsiTheme="minorHAnsi"/>
          <w:sz w:val="22"/>
          <w:szCs w:val="22"/>
        </w:rPr>
        <w:t>ccNSO’s</w:t>
      </w:r>
      <w:proofErr w:type="spellEnd"/>
      <w:r w:rsidR="00596E44" w:rsidRPr="00B91F38">
        <w:rPr>
          <w:rFonts w:asciiTheme="minorHAnsi" w:hAnsiTheme="minorHAnsi"/>
          <w:sz w:val="22"/>
          <w:szCs w:val="22"/>
        </w:rPr>
        <w:t xml:space="preserve"> activities.</w:t>
      </w:r>
      <w:r w:rsidR="00B91F38">
        <w:rPr>
          <w:rFonts w:asciiTheme="minorHAnsi" w:hAnsiTheme="minorHAnsi"/>
          <w:sz w:val="22"/>
          <w:szCs w:val="22"/>
        </w:rPr>
        <w:br/>
      </w:r>
    </w:p>
    <w:p w14:paraId="329295E1" w14:textId="568EFDBD" w:rsidR="00B91F38" w:rsidRPr="00B91F38" w:rsidRDefault="00596E44" w:rsidP="00B91F38">
      <w:pPr>
        <w:pStyle w:val="NormalWeb"/>
        <w:numPr>
          <w:ilvl w:val="0"/>
          <w:numId w:val="10"/>
        </w:numPr>
        <w:rPr>
          <w:rFonts w:asciiTheme="minorHAnsi" w:hAnsiTheme="minorHAnsi"/>
          <w:b/>
          <w:i/>
          <w:sz w:val="22"/>
          <w:szCs w:val="22"/>
        </w:rPr>
      </w:pPr>
      <w:r>
        <w:rPr>
          <w:rFonts w:asciiTheme="minorHAnsi" w:hAnsiTheme="minorHAnsi"/>
          <w:b/>
          <w:i/>
          <w:sz w:val="22"/>
          <w:szCs w:val="22"/>
        </w:rPr>
        <w:t xml:space="preserve">More transparency on travel funding </w:t>
      </w:r>
      <w:r w:rsidR="00B91F38">
        <w:rPr>
          <w:rFonts w:asciiTheme="minorHAnsi" w:hAnsiTheme="minorHAnsi"/>
          <w:b/>
          <w:i/>
          <w:sz w:val="22"/>
          <w:szCs w:val="22"/>
        </w:rPr>
        <w:br/>
      </w:r>
      <w:r w:rsidRPr="00B91F38">
        <w:rPr>
          <w:rFonts w:asciiTheme="minorHAnsi" w:hAnsiTheme="minorHAnsi"/>
          <w:sz w:val="22"/>
          <w:szCs w:val="22"/>
        </w:rPr>
        <w:t xml:space="preserve">Addressed via </w:t>
      </w:r>
      <w:hyperlink r:id="rId16" w:history="1">
        <w:r w:rsidR="00D353B8" w:rsidRPr="00B91F38">
          <w:rPr>
            <w:rStyle w:val="Hyperlink"/>
            <w:rFonts w:asciiTheme="minorHAnsi" w:hAnsiTheme="minorHAnsi"/>
            <w:sz w:val="22"/>
            <w:szCs w:val="22"/>
          </w:rPr>
          <w:t>https://ccnso.icann.org/about/funded-travel</w:t>
        </w:r>
      </w:hyperlink>
      <w:r w:rsidR="00D353B8" w:rsidRPr="00B91F38">
        <w:rPr>
          <w:rFonts w:asciiTheme="minorHAnsi" w:hAnsiTheme="minorHAnsi"/>
          <w:sz w:val="22"/>
          <w:szCs w:val="22"/>
        </w:rPr>
        <w:t xml:space="preserve"> </w:t>
      </w:r>
      <w:r w:rsidR="00B91F38">
        <w:rPr>
          <w:rFonts w:asciiTheme="minorHAnsi" w:hAnsiTheme="minorHAnsi"/>
          <w:b/>
          <w:i/>
          <w:sz w:val="22"/>
          <w:szCs w:val="22"/>
        </w:rPr>
        <w:br/>
      </w:r>
      <w:r w:rsidR="002E7151" w:rsidRPr="002E7151">
        <w:rPr>
          <w:rFonts w:asciiTheme="minorHAnsi" w:hAnsiTheme="minorHAnsi"/>
          <w:sz w:val="22"/>
          <w:szCs w:val="22"/>
        </w:rPr>
        <w:t xml:space="preserve">In addition the travel funding </w:t>
      </w:r>
      <w:proofErr w:type="spellStart"/>
      <w:r w:rsidR="002E7151" w:rsidRPr="002E7151">
        <w:rPr>
          <w:rFonts w:asciiTheme="minorHAnsi" w:hAnsiTheme="minorHAnsi"/>
          <w:sz w:val="22"/>
          <w:szCs w:val="22"/>
        </w:rPr>
        <w:t>guidelnes</w:t>
      </w:r>
      <w:proofErr w:type="spellEnd"/>
      <w:r w:rsidR="002E7151" w:rsidRPr="002E7151">
        <w:rPr>
          <w:rFonts w:asciiTheme="minorHAnsi" w:hAnsiTheme="minorHAnsi"/>
          <w:sz w:val="22"/>
          <w:szCs w:val="22"/>
        </w:rPr>
        <w:t xml:space="preserve"> will be updated. It is on the GRC priority list</w:t>
      </w:r>
    </w:p>
    <w:p w14:paraId="4D3D7A74" w14:textId="7A8B47C1" w:rsidR="00D353B8" w:rsidRPr="00B91F38" w:rsidRDefault="00D353B8" w:rsidP="00B91F38">
      <w:pPr>
        <w:pStyle w:val="ListParagraph"/>
        <w:widowControl w:val="0"/>
        <w:numPr>
          <w:ilvl w:val="0"/>
          <w:numId w:val="10"/>
        </w:numPr>
        <w:autoSpaceDE w:val="0"/>
        <w:autoSpaceDN w:val="0"/>
        <w:adjustRightInd w:val="0"/>
        <w:rPr>
          <w:rFonts w:cs="Calibri"/>
          <w:b/>
          <w:i/>
          <w:sz w:val="22"/>
          <w:szCs w:val="22"/>
        </w:rPr>
      </w:pPr>
      <w:r w:rsidRPr="00D353B8">
        <w:rPr>
          <w:rFonts w:cs="Calibri"/>
          <w:b/>
          <w:i/>
          <w:sz w:val="22"/>
          <w:szCs w:val="22"/>
        </w:rPr>
        <w:t>Language issues</w:t>
      </w:r>
      <w:r w:rsidR="00B91F38">
        <w:rPr>
          <w:rFonts w:cs="Calibri"/>
          <w:b/>
          <w:i/>
          <w:sz w:val="22"/>
          <w:szCs w:val="22"/>
        </w:rPr>
        <w:br/>
      </w:r>
      <w:r w:rsidRPr="00B91F38">
        <w:rPr>
          <w:rFonts w:cs="Calibri"/>
          <w:sz w:val="22"/>
          <w:szCs w:val="22"/>
        </w:rPr>
        <w:t>Cannot easily be solved, no funding available</w:t>
      </w:r>
      <w:r w:rsidR="002E7151">
        <w:rPr>
          <w:rFonts w:cs="Calibri"/>
          <w:sz w:val="22"/>
          <w:szCs w:val="22"/>
        </w:rPr>
        <w:t xml:space="preserve">, i.e. has major funding implications also in context of expected financial contributions by the </w:t>
      </w:r>
      <w:proofErr w:type="spellStart"/>
      <w:r w:rsidR="002E7151">
        <w:rPr>
          <w:rFonts w:cs="Calibri"/>
          <w:sz w:val="22"/>
          <w:szCs w:val="22"/>
        </w:rPr>
        <w:t>ccTLD</w:t>
      </w:r>
      <w:proofErr w:type="spellEnd"/>
      <w:r w:rsidR="002E7151">
        <w:rPr>
          <w:rFonts w:cs="Calibri"/>
          <w:sz w:val="22"/>
          <w:szCs w:val="22"/>
        </w:rPr>
        <w:t xml:space="preserve"> community.</w:t>
      </w:r>
    </w:p>
    <w:p w14:paraId="5A6CD709" w14:textId="77777777" w:rsidR="00D353B8" w:rsidRDefault="00D353B8" w:rsidP="00D353B8">
      <w:pPr>
        <w:widowControl w:val="0"/>
        <w:autoSpaceDE w:val="0"/>
        <w:autoSpaceDN w:val="0"/>
        <w:adjustRightInd w:val="0"/>
        <w:rPr>
          <w:rFonts w:cs="Calibri"/>
          <w:sz w:val="22"/>
          <w:szCs w:val="22"/>
        </w:rPr>
      </w:pPr>
    </w:p>
    <w:p w14:paraId="589C086D" w14:textId="06B16EA3" w:rsidR="00D353B8" w:rsidRDefault="00D353B8" w:rsidP="00822183">
      <w:pPr>
        <w:pStyle w:val="Heading2"/>
      </w:pPr>
      <w:r>
        <w:t>Issues identified, regarding the survey:</w:t>
      </w:r>
    </w:p>
    <w:p w14:paraId="74FC1B54" w14:textId="77777777" w:rsidR="00D353B8" w:rsidRDefault="00D353B8" w:rsidP="00D353B8">
      <w:pPr>
        <w:widowControl w:val="0"/>
        <w:autoSpaceDE w:val="0"/>
        <w:autoSpaceDN w:val="0"/>
        <w:adjustRightInd w:val="0"/>
        <w:rPr>
          <w:rFonts w:cs="Calibri"/>
          <w:sz w:val="22"/>
          <w:szCs w:val="22"/>
        </w:rPr>
      </w:pPr>
    </w:p>
    <w:p w14:paraId="1CDE71BA" w14:textId="40249A43" w:rsidR="00822183" w:rsidRPr="00B91F38" w:rsidRDefault="00D353B8" w:rsidP="00B91F38">
      <w:pPr>
        <w:pStyle w:val="ListParagraph"/>
        <w:widowControl w:val="0"/>
        <w:numPr>
          <w:ilvl w:val="0"/>
          <w:numId w:val="9"/>
        </w:numPr>
        <w:autoSpaceDE w:val="0"/>
        <w:autoSpaceDN w:val="0"/>
        <w:adjustRightInd w:val="0"/>
        <w:rPr>
          <w:rFonts w:cs="Calibri"/>
          <w:sz w:val="22"/>
          <w:szCs w:val="22"/>
        </w:rPr>
      </w:pPr>
      <w:r w:rsidRPr="00822183">
        <w:rPr>
          <w:rFonts w:cs="Calibri"/>
          <w:sz w:val="22"/>
          <w:szCs w:val="22"/>
        </w:rPr>
        <w:t xml:space="preserve">Not clear whether </w:t>
      </w:r>
      <w:r w:rsidR="00822183" w:rsidRPr="00822183">
        <w:rPr>
          <w:rFonts w:cs="Calibri"/>
          <w:sz w:val="22"/>
          <w:szCs w:val="22"/>
        </w:rPr>
        <w:t>councilors</w:t>
      </w:r>
      <w:r w:rsidRPr="00822183">
        <w:rPr>
          <w:rFonts w:cs="Calibri"/>
          <w:sz w:val="22"/>
          <w:szCs w:val="22"/>
        </w:rPr>
        <w:t xml:space="preserve"> answered as well, and if this biased the results</w:t>
      </w:r>
    </w:p>
    <w:p w14:paraId="678AB39F" w14:textId="7D4FFB4F" w:rsidR="0082144C" w:rsidRPr="00B91F38" w:rsidRDefault="00D353B8" w:rsidP="00B91F38">
      <w:pPr>
        <w:pStyle w:val="ListParagraph"/>
        <w:widowControl w:val="0"/>
        <w:numPr>
          <w:ilvl w:val="0"/>
          <w:numId w:val="9"/>
        </w:numPr>
        <w:autoSpaceDE w:val="0"/>
        <w:autoSpaceDN w:val="0"/>
        <w:adjustRightInd w:val="0"/>
        <w:rPr>
          <w:rFonts w:cs="Calibri"/>
          <w:i/>
          <w:sz w:val="22"/>
          <w:szCs w:val="22"/>
        </w:rPr>
      </w:pPr>
      <w:r w:rsidRPr="00822183">
        <w:rPr>
          <w:rFonts w:cs="Calibri"/>
          <w:sz w:val="22"/>
          <w:szCs w:val="22"/>
        </w:rPr>
        <w:t>There is an engagement problem, and this should be the focus of the activities that come out of this survey.</w:t>
      </w:r>
      <w:r w:rsidR="00822183" w:rsidRPr="00822183">
        <w:rPr>
          <w:rFonts w:cs="Calibri"/>
          <w:sz w:val="22"/>
          <w:szCs w:val="22"/>
        </w:rPr>
        <w:t xml:space="preserve"> </w:t>
      </w:r>
      <w:r w:rsidR="00B91F38">
        <w:rPr>
          <w:rFonts w:cs="Calibri"/>
          <w:sz w:val="22"/>
          <w:szCs w:val="22"/>
        </w:rPr>
        <w:t>From the transcript: “</w:t>
      </w:r>
      <w:r w:rsidR="00B91F38" w:rsidRPr="00B91F38">
        <w:rPr>
          <w:i/>
          <w:sz w:val="22"/>
          <w:szCs w:val="22"/>
        </w:rPr>
        <w:t>I</w:t>
      </w:r>
      <w:r w:rsidR="00822183" w:rsidRPr="00B91F38">
        <w:rPr>
          <w:i/>
          <w:sz w:val="22"/>
          <w:szCs w:val="22"/>
        </w:rPr>
        <w:t>f we want to be accountable to the whole community, then they need to be consulted. They need to, we need to be able to lessen to their expectations. And if we cannot establish a two-way communication channel, t</w:t>
      </w:r>
      <w:r w:rsidR="00B91F38">
        <w:rPr>
          <w:i/>
          <w:sz w:val="22"/>
          <w:szCs w:val="22"/>
        </w:rPr>
        <w:t xml:space="preserve">hen certainly we have an </w:t>
      </w:r>
      <w:proofErr w:type="gramStart"/>
      <w:r w:rsidR="00B91F38">
        <w:rPr>
          <w:i/>
          <w:sz w:val="22"/>
          <w:szCs w:val="22"/>
        </w:rPr>
        <w:t>issue.</w:t>
      </w:r>
      <w:r w:rsidR="00B91F38" w:rsidRPr="00B91F38">
        <w:rPr>
          <w:i/>
          <w:sz w:val="22"/>
          <w:szCs w:val="22"/>
        </w:rPr>
        <w:t>“</w:t>
      </w:r>
      <w:proofErr w:type="gramEnd"/>
    </w:p>
    <w:sectPr w:rsidR="0082144C" w:rsidRPr="00B91F38" w:rsidSect="004F4AC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A592" w14:textId="77777777" w:rsidR="007C72E0" w:rsidRDefault="007C72E0" w:rsidP="0091402C">
      <w:r>
        <w:separator/>
      </w:r>
    </w:p>
  </w:endnote>
  <w:endnote w:type="continuationSeparator" w:id="0">
    <w:p w14:paraId="203E75CB" w14:textId="77777777" w:rsidR="007C72E0" w:rsidRDefault="007C72E0" w:rsidP="0091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F6CAE" w14:textId="77777777" w:rsidR="007C72E0" w:rsidRDefault="007C72E0" w:rsidP="0091402C">
      <w:r>
        <w:separator/>
      </w:r>
    </w:p>
  </w:footnote>
  <w:footnote w:type="continuationSeparator" w:id="0">
    <w:p w14:paraId="2CF407C5" w14:textId="77777777" w:rsidR="007C72E0" w:rsidRDefault="007C72E0" w:rsidP="0091402C">
      <w:r>
        <w:continuationSeparator/>
      </w:r>
    </w:p>
  </w:footnote>
  <w:footnote w:id="1">
    <w:p w14:paraId="7FA5D61D" w14:textId="2663EEE2" w:rsidR="00DB047A" w:rsidRPr="00B91F38" w:rsidRDefault="00DB047A" w:rsidP="00DB047A">
      <w:pPr>
        <w:pStyle w:val="FootnoteText"/>
        <w:rPr>
          <w:sz w:val="22"/>
          <w:szCs w:val="22"/>
        </w:rPr>
      </w:pPr>
      <w:r w:rsidRPr="00B91F38">
        <w:rPr>
          <w:rStyle w:val="FootnoteReference"/>
          <w:sz w:val="22"/>
          <w:szCs w:val="22"/>
        </w:rPr>
        <w:footnoteRef/>
      </w:r>
      <w:r w:rsidRPr="00B91F38">
        <w:rPr>
          <w:sz w:val="22"/>
          <w:szCs w:val="22"/>
        </w:rPr>
        <w:t xml:space="preserve"> Link to current Bylaws: https://www.icann.org/resources/pages/governance/bylaws-en</w:t>
      </w:r>
    </w:p>
    <w:p w14:paraId="18141804" w14:textId="6F87876A" w:rsidR="00DB047A" w:rsidRPr="00B91F38" w:rsidRDefault="00DB047A" w:rsidP="00DB047A">
      <w:pPr>
        <w:pStyle w:val="FootnoteText"/>
        <w:rPr>
          <w:sz w:val="22"/>
          <w:szCs w:val="22"/>
        </w:rPr>
      </w:pPr>
      <w:r w:rsidRPr="00B91F38">
        <w:rPr>
          <w:sz w:val="22"/>
          <w:szCs w:val="22"/>
        </w:rPr>
        <w:t>Link to the 27 May 2016 Bylaws: https://www.icann.org/en/system/files/files/adopted-bylaws-27may16-en.pdf</w:t>
      </w:r>
    </w:p>
  </w:footnote>
  <w:footnote w:id="2">
    <w:p w14:paraId="55EA0022" w14:textId="77777777" w:rsidR="00DB047A" w:rsidRPr="00B91F38" w:rsidRDefault="00DB047A" w:rsidP="00DB047A">
      <w:pPr>
        <w:pStyle w:val="FootnoteText"/>
        <w:rPr>
          <w:sz w:val="22"/>
          <w:szCs w:val="22"/>
        </w:rPr>
      </w:pPr>
      <w:r w:rsidRPr="00B91F38">
        <w:rPr>
          <w:rStyle w:val="FootnoteReference"/>
          <w:sz w:val="22"/>
          <w:szCs w:val="22"/>
        </w:rPr>
        <w:footnoteRef/>
      </w:r>
      <w:r w:rsidRPr="00B91F38">
        <w:rPr>
          <w:sz w:val="22"/>
          <w:szCs w:val="22"/>
        </w:rPr>
        <w:t xml:space="preserve"> 25 June 2008 Guidelines on the election of council members: https://ccnso.icann.org/about/guidelines-ccnso-council-election-procedure-08may08en.pdf</w:t>
      </w:r>
    </w:p>
  </w:footnote>
  <w:footnote w:id="3">
    <w:p w14:paraId="0D13F86A" w14:textId="77777777" w:rsidR="00DB047A" w:rsidRPr="00B91F38" w:rsidRDefault="00DB047A" w:rsidP="00DB047A">
      <w:pPr>
        <w:pStyle w:val="FootnoteText"/>
        <w:rPr>
          <w:sz w:val="22"/>
          <w:szCs w:val="22"/>
        </w:rPr>
      </w:pPr>
      <w:r w:rsidRPr="00B91F38">
        <w:rPr>
          <w:rStyle w:val="FootnoteReference"/>
          <w:sz w:val="22"/>
          <w:szCs w:val="22"/>
        </w:rPr>
        <w:footnoteRef/>
      </w:r>
      <w:r w:rsidRPr="00B91F38">
        <w:rPr>
          <w:sz w:val="22"/>
          <w:szCs w:val="22"/>
        </w:rPr>
        <w:t xml:space="preserve"> Guideline: </w:t>
      </w:r>
      <w:proofErr w:type="spellStart"/>
      <w:r w:rsidRPr="00B91F38">
        <w:rPr>
          <w:sz w:val="22"/>
          <w:szCs w:val="22"/>
        </w:rPr>
        <w:t>ccNSO</w:t>
      </w:r>
      <w:proofErr w:type="spellEnd"/>
      <w:r w:rsidRPr="00B91F38">
        <w:rPr>
          <w:sz w:val="22"/>
          <w:szCs w:val="22"/>
        </w:rPr>
        <w:t xml:space="preserve"> nomination process ICANN Board seat 11 and 12 process: https://ccnso.icann.org/workinggroups/ccnso-nominations-icann-board-guideline-01sep16-en.pdf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7335"/>
    <w:multiLevelType w:val="hybridMultilevel"/>
    <w:tmpl w:val="2D16FAE8"/>
    <w:lvl w:ilvl="0" w:tplc="D514E1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96329"/>
    <w:multiLevelType w:val="hybridMultilevel"/>
    <w:tmpl w:val="63C882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2108F"/>
    <w:multiLevelType w:val="hybridMultilevel"/>
    <w:tmpl w:val="4BAA4B36"/>
    <w:lvl w:ilvl="0" w:tplc="57ACC2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305BA"/>
    <w:multiLevelType w:val="hybridMultilevel"/>
    <w:tmpl w:val="A6D6ECEE"/>
    <w:lvl w:ilvl="0" w:tplc="57ACC2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17E27"/>
    <w:multiLevelType w:val="hybridMultilevel"/>
    <w:tmpl w:val="861C5582"/>
    <w:lvl w:ilvl="0" w:tplc="7E18055A">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2979F8"/>
    <w:multiLevelType w:val="hybridMultilevel"/>
    <w:tmpl w:val="D1DE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633E4"/>
    <w:multiLevelType w:val="hybridMultilevel"/>
    <w:tmpl w:val="3656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B332F5"/>
    <w:multiLevelType w:val="multilevel"/>
    <w:tmpl w:val="207A46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C759BE"/>
    <w:multiLevelType w:val="hybridMultilevel"/>
    <w:tmpl w:val="2586F5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70D48"/>
    <w:multiLevelType w:val="hybridMultilevel"/>
    <w:tmpl w:val="7A36D852"/>
    <w:lvl w:ilvl="0" w:tplc="57ACC2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52DF1"/>
    <w:multiLevelType w:val="hybridMultilevel"/>
    <w:tmpl w:val="19D07EFA"/>
    <w:lvl w:ilvl="0" w:tplc="D514E1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67512"/>
    <w:multiLevelType w:val="hybridMultilevel"/>
    <w:tmpl w:val="262A6976"/>
    <w:lvl w:ilvl="0" w:tplc="D514E1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F61B7"/>
    <w:multiLevelType w:val="hybridMultilevel"/>
    <w:tmpl w:val="97760DF4"/>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55770F7D"/>
    <w:multiLevelType w:val="hybridMultilevel"/>
    <w:tmpl w:val="C90A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56EAD"/>
    <w:multiLevelType w:val="hybridMultilevel"/>
    <w:tmpl w:val="6B341B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3"/>
  </w:num>
  <w:num w:numId="5">
    <w:abstractNumId w:val="2"/>
  </w:num>
  <w:num w:numId="6">
    <w:abstractNumId w:val="10"/>
  </w:num>
  <w:num w:numId="7">
    <w:abstractNumId w:val="0"/>
  </w:num>
  <w:num w:numId="8">
    <w:abstractNumId w:val="11"/>
  </w:num>
  <w:num w:numId="9">
    <w:abstractNumId w:val="9"/>
  </w:num>
  <w:num w:numId="10">
    <w:abstractNumId w:val="12"/>
  </w:num>
  <w:num w:numId="11">
    <w:abstractNumId w:val="8"/>
  </w:num>
  <w:num w:numId="12">
    <w:abstractNumId w:val="1"/>
  </w:num>
  <w:num w:numId="13">
    <w:abstractNumId w:val="14"/>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55"/>
    <w:rsid w:val="00063C04"/>
    <w:rsid w:val="00067C53"/>
    <w:rsid w:val="000C5455"/>
    <w:rsid w:val="000F1D03"/>
    <w:rsid w:val="000F628F"/>
    <w:rsid w:val="00177BC0"/>
    <w:rsid w:val="002B5ECF"/>
    <w:rsid w:val="002E6787"/>
    <w:rsid w:val="002E7151"/>
    <w:rsid w:val="002F0292"/>
    <w:rsid w:val="00317975"/>
    <w:rsid w:val="00365BDE"/>
    <w:rsid w:val="003B699D"/>
    <w:rsid w:val="00404EBC"/>
    <w:rsid w:val="004131F3"/>
    <w:rsid w:val="0045072E"/>
    <w:rsid w:val="004F4AC9"/>
    <w:rsid w:val="005472E9"/>
    <w:rsid w:val="00591107"/>
    <w:rsid w:val="00596E44"/>
    <w:rsid w:val="005B1D65"/>
    <w:rsid w:val="005D59FD"/>
    <w:rsid w:val="0070748E"/>
    <w:rsid w:val="007C72E0"/>
    <w:rsid w:val="0082144C"/>
    <w:rsid w:val="00822183"/>
    <w:rsid w:val="00851869"/>
    <w:rsid w:val="00864579"/>
    <w:rsid w:val="008A78B3"/>
    <w:rsid w:val="008B20C7"/>
    <w:rsid w:val="0091402C"/>
    <w:rsid w:val="009241E9"/>
    <w:rsid w:val="00984231"/>
    <w:rsid w:val="00992B7C"/>
    <w:rsid w:val="00A21AC2"/>
    <w:rsid w:val="00A447F2"/>
    <w:rsid w:val="00AA1941"/>
    <w:rsid w:val="00AC20D0"/>
    <w:rsid w:val="00B13B8B"/>
    <w:rsid w:val="00B91F38"/>
    <w:rsid w:val="00BB3A68"/>
    <w:rsid w:val="00BD43B2"/>
    <w:rsid w:val="00BF08E6"/>
    <w:rsid w:val="00C325A7"/>
    <w:rsid w:val="00C7014D"/>
    <w:rsid w:val="00C778CE"/>
    <w:rsid w:val="00D353B8"/>
    <w:rsid w:val="00DB047A"/>
    <w:rsid w:val="00E054BC"/>
    <w:rsid w:val="00E2194A"/>
    <w:rsid w:val="00E816D2"/>
    <w:rsid w:val="00ED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604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1941"/>
  </w:style>
  <w:style w:type="paragraph" w:styleId="Heading1">
    <w:name w:val="heading 1"/>
    <w:basedOn w:val="Normal"/>
    <w:next w:val="Normal"/>
    <w:link w:val="Heading1Char"/>
    <w:uiPriority w:val="9"/>
    <w:qFormat/>
    <w:rsid w:val="002F02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02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A19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14D"/>
    <w:pPr>
      <w:ind w:left="720"/>
      <w:contextualSpacing/>
    </w:pPr>
  </w:style>
  <w:style w:type="paragraph" w:styleId="Title">
    <w:name w:val="Title"/>
    <w:basedOn w:val="Normal"/>
    <w:next w:val="Normal"/>
    <w:link w:val="TitleChar"/>
    <w:uiPriority w:val="10"/>
    <w:qFormat/>
    <w:rsid w:val="00ED03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3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65BDE"/>
    <w:rPr>
      <w:color w:val="0563C1" w:themeColor="hyperlink"/>
      <w:u w:val="single"/>
    </w:rPr>
  </w:style>
  <w:style w:type="character" w:customStyle="1" w:styleId="Heading1Char">
    <w:name w:val="Heading 1 Char"/>
    <w:basedOn w:val="DefaultParagraphFont"/>
    <w:link w:val="Heading1"/>
    <w:uiPriority w:val="9"/>
    <w:rsid w:val="002F029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029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1941"/>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unhideWhenUsed/>
    <w:rsid w:val="0091402C"/>
  </w:style>
  <w:style w:type="character" w:customStyle="1" w:styleId="FootnoteTextChar">
    <w:name w:val="Footnote Text Char"/>
    <w:basedOn w:val="DefaultParagraphFont"/>
    <w:link w:val="FootnoteText"/>
    <w:uiPriority w:val="99"/>
    <w:rsid w:val="0091402C"/>
  </w:style>
  <w:style w:type="character" w:styleId="FootnoteReference">
    <w:name w:val="footnote reference"/>
    <w:basedOn w:val="DefaultParagraphFont"/>
    <w:uiPriority w:val="99"/>
    <w:unhideWhenUsed/>
    <w:rsid w:val="0091402C"/>
    <w:rPr>
      <w:vertAlign w:val="superscript"/>
    </w:rPr>
  </w:style>
  <w:style w:type="paragraph" w:styleId="NormalWeb">
    <w:name w:val="Normal (Web)"/>
    <w:basedOn w:val="Normal"/>
    <w:uiPriority w:val="99"/>
    <w:semiHidden/>
    <w:unhideWhenUsed/>
    <w:rsid w:val="009241E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01522">
      <w:bodyDiv w:val="1"/>
      <w:marLeft w:val="0"/>
      <w:marRight w:val="0"/>
      <w:marTop w:val="0"/>
      <w:marBottom w:val="0"/>
      <w:divBdr>
        <w:top w:val="none" w:sz="0" w:space="0" w:color="auto"/>
        <w:left w:val="none" w:sz="0" w:space="0" w:color="auto"/>
        <w:bottom w:val="none" w:sz="0" w:space="0" w:color="auto"/>
        <w:right w:val="none" w:sz="0" w:space="0" w:color="auto"/>
      </w:divBdr>
      <w:divsChild>
        <w:div w:id="1893346538">
          <w:marLeft w:val="0"/>
          <w:marRight w:val="0"/>
          <w:marTop w:val="0"/>
          <w:marBottom w:val="0"/>
          <w:divBdr>
            <w:top w:val="none" w:sz="0" w:space="0" w:color="auto"/>
            <w:left w:val="none" w:sz="0" w:space="0" w:color="auto"/>
            <w:bottom w:val="none" w:sz="0" w:space="0" w:color="auto"/>
            <w:right w:val="none" w:sz="0" w:space="0" w:color="auto"/>
          </w:divBdr>
          <w:divsChild>
            <w:div w:id="1732458569">
              <w:marLeft w:val="0"/>
              <w:marRight w:val="0"/>
              <w:marTop w:val="0"/>
              <w:marBottom w:val="0"/>
              <w:divBdr>
                <w:top w:val="none" w:sz="0" w:space="0" w:color="auto"/>
                <w:left w:val="none" w:sz="0" w:space="0" w:color="auto"/>
                <w:bottom w:val="none" w:sz="0" w:space="0" w:color="auto"/>
                <w:right w:val="none" w:sz="0" w:space="0" w:color="auto"/>
              </w:divBdr>
              <w:divsChild>
                <w:div w:id="4995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9520">
      <w:bodyDiv w:val="1"/>
      <w:marLeft w:val="0"/>
      <w:marRight w:val="0"/>
      <w:marTop w:val="0"/>
      <w:marBottom w:val="0"/>
      <w:divBdr>
        <w:top w:val="none" w:sz="0" w:space="0" w:color="auto"/>
        <w:left w:val="none" w:sz="0" w:space="0" w:color="auto"/>
        <w:bottom w:val="none" w:sz="0" w:space="0" w:color="auto"/>
        <w:right w:val="none" w:sz="0" w:space="0" w:color="auto"/>
      </w:divBdr>
      <w:divsChild>
        <w:div w:id="786435241">
          <w:marLeft w:val="0"/>
          <w:marRight w:val="0"/>
          <w:marTop w:val="0"/>
          <w:marBottom w:val="0"/>
          <w:divBdr>
            <w:top w:val="none" w:sz="0" w:space="0" w:color="auto"/>
            <w:left w:val="none" w:sz="0" w:space="0" w:color="auto"/>
            <w:bottom w:val="none" w:sz="0" w:space="0" w:color="auto"/>
            <w:right w:val="none" w:sz="0" w:space="0" w:color="auto"/>
          </w:divBdr>
          <w:divsChild>
            <w:div w:id="1403673948">
              <w:marLeft w:val="0"/>
              <w:marRight w:val="0"/>
              <w:marTop w:val="0"/>
              <w:marBottom w:val="0"/>
              <w:divBdr>
                <w:top w:val="none" w:sz="0" w:space="0" w:color="auto"/>
                <w:left w:val="none" w:sz="0" w:space="0" w:color="auto"/>
                <w:bottom w:val="none" w:sz="0" w:space="0" w:color="auto"/>
                <w:right w:val="none" w:sz="0" w:space="0" w:color="auto"/>
              </w:divBdr>
              <w:divsChild>
                <w:div w:id="2425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118">
      <w:bodyDiv w:val="1"/>
      <w:marLeft w:val="0"/>
      <w:marRight w:val="0"/>
      <w:marTop w:val="0"/>
      <w:marBottom w:val="0"/>
      <w:divBdr>
        <w:top w:val="none" w:sz="0" w:space="0" w:color="auto"/>
        <w:left w:val="none" w:sz="0" w:space="0" w:color="auto"/>
        <w:bottom w:val="none" w:sz="0" w:space="0" w:color="auto"/>
        <w:right w:val="none" w:sz="0" w:space="0" w:color="auto"/>
      </w:divBdr>
      <w:divsChild>
        <w:div w:id="1425225476">
          <w:marLeft w:val="0"/>
          <w:marRight w:val="0"/>
          <w:marTop w:val="0"/>
          <w:marBottom w:val="0"/>
          <w:divBdr>
            <w:top w:val="none" w:sz="0" w:space="0" w:color="auto"/>
            <w:left w:val="none" w:sz="0" w:space="0" w:color="auto"/>
            <w:bottom w:val="none" w:sz="0" w:space="0" w:color="auto"/>
            <w:right w:val="none" w:sz="0" w:space="0" w:color="auto"/>
          </w:divBdr>
          <w:divsChild>
            <w:div w:id="1317998462">
              <w:marLeft w:val="0"/>
              <w:marRight w:val="0"/>
              <w:marTop w:val="0"/>
              <w:marBottom w:val="0"/>
              <w:divBdr>
                <w:top w:val="none" w:sz="0" w:space="0" w:color="auto"/>
                <w:left w:val="none" w:sz="0" w:space="0" w:color="auto"/>
                <w:bottom w:val="none" w:sz="0" w:space="0" w:color="auto"/>
                <w:right w:val="none" w:sz="0" w:space="0" w:color="auto"/>
              </w:divBdr>
              <w:divsChild>
                <w:div w:id="19394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02258">
      <w:bodyDiv w:val="1"/>
      <w:marLeft w:val="0"/>
      <w:marRight w:val="0"/>
      <w:marTop w:val="0"/>
      <w:marBottom w:val="0"/>
      <w:divBdr>
        <w:top w:val="none" w:sz="0" w:space="0" w:color="auto"/>
        <w:left w:val="none" w:sz="0" w:space="0" w:color="auto"/>
        <w:bottom w:val="none" w:sz="0" w:space="0" w:color="auto"/>
        <w:right w:val="none" w:sz="0" w:space="0" w:color="auto"/>
      </w:divBdr>
      <w:divsChild>
        <w:div w:id="1458141878">
          <w:marLeft w:val="0"/>
          <w:marRight w:val="0"/>
          <w:marTop w:val="0"/>
          <w:marBottom w:val="0"/>
          <w:divBdr>
            <w:top w:val="none" w:sz="0" w:space="0" w:color="auto"/>
            <w:left w:val="none" w:sz="0" w:space="0" w:color="auto"/>
            <w:bottom w:val="none" w:sz="0" w:space="0" w:color="auto"/>
            <w:right w:val="none" w:sz="0" w:space="0" w:color="auto"/>
          </w:divBdr>
          <w:divsChild>
            <w:div w:id="707528073">
              <w:marLeft w:val="0"/>
              <w:marRight w:val="0"/>
              <w:marTop w:val="0"/>
              <w:marBottom w:val="0"/>
              <w:divBdr>
                <w:top w:val="none" w:sz="0" w:space="0" w:color="auto"/>
                <w:left w:val="none" w:sz="0" w:space="0" w:color="auto"/>
                <w:bottom w:val="none" w:sz="0" w:space="0" w:color="auto"/>
                <w:right w:val="none" w:sz="0" w:space="0" w:color="auto"/>
              </w:divBdr>
              <w:divsChild>
                <w:div w:id="15782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BiyAAw" TargetMode="External"/><Relationship Id="rId12" Type="http://schemas.openxmlformats.org/officeDocument/2006/relationships/hyperlink" Target="https://urldefense.proofpoint.com/v2/url?u=https-3A__www.icann.org_nomcom2016_-23timeline&amp;d=DQMFaQ&amp;c=FmY1u3PJp6wrcrwll3mSVzgfkbPSS6sJms7xcl4I5cM&amp;r=HyTT2ymvadmiQcmo6B088sWOukGjEbibHJ64u5rMiME&amp;m=pEauG60vIat-OGMKXbOvLuIjiFUHBhz4VVYYeovFFAY&amp;s=p_g6JaXqUZLN-IIGElRouekVzD3Gv0qz7l1YSoRzXJs&amp;e=" TargetMode="External"/><Relationship Id="rId13" Type="http://schemas.openxmlformats.org/officeDocument/2006/relationships/hyperlink" Target="http://ccnso.icann.org/surveys" TargetMode="External"/><Relationship Id="rId14" Type="http://schemas.openxmlformats.org/officeDocument/2006/relationships/hyperlink" Target="http://ccnso.icann.org/surveys" TargetMode="External"/><Relationship Id="rId15" Type="http://schemas.openxmlformats.org/officeDocument/2006/relationships/hyperlink" Target="https://ccnso.icann.org/meetings/transcript-ccnso-members-part-1-29jun16-en.pdf" TargetMode="External"/><Relationship Id="rId16" Type="http://schemas.openxmlformats.org/officeDocument/2006/relationships/hyperlink" Target="https://ccnso.icann.org/about/funded-trave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cnso.icann.org/about/council/minutes.htm" TargetMode="External"/><Relationship Id="rId9" Type="http://schemas.openxmlformats.org/officeDocument/2006/relationships/hyperlink" Target="http://ccnso.icann.org/about/council/minutes.htm" TargetMode="External"/><Relationship Id="rId10" Type="http://schemas.openxmlformats.org/officeDocument/2006/relationships/hyperlink" Target="http://ccnso.icann.org/about/council/decisions-resolu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987C26-A07C-9C40-A3FC-0474963D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7764</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Bart Boswinkel</cp:lastModifiedBy>
  <cp:revision>2</cp:revision>
  <dcterms:created xsi:type="dcterms:W3CDTF">2016-10-06T11:08:00Z</dcterms:created>
  <dcterms:modified xsi:type="dcterms:W3CDTF">2016-10-06T11:08:00Z</dcterms:modified>
</cp:coreProperties>
</file>