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722" w:rsidRPr="00AD31C1" w:rsidRDefault="00AD31C1">
      <w:pPr>
        <w:rPr>
          <w:b/>
          <w:color w:val="FF0000"/>
          <w:lang w:val="en-NZ"/>
        </w:rPr>
      </w:pPr>
      <w:r w:rsidRPr="00AD31C1">
        <w:rPr>
          <w:b/>
          <w:color w:val="FF0000"/>
          <w:lang w:val="en-NZ"/>
        </w:rPr>
        <w:t>APOLOGIES FOR THE LATENESS OF THIS REPORT TO THE COUNCIL</w:t>
      </w:r>
    </w:p>
    <w:p w:rsidR="00AD31C1" w:rsidRDefault="00AD31C1">
      <w:pPr>
        <w:rPr>
          <w:lang w:val="en-NZ"/>
        </w:rPr>
      </w:pPr>
    </w:p>
    <w:p w:rsidR="00AD31C1" w:rsidRDefault="00AD31C1">
      <w:pPr>
        <w:rPr>
          <w:lang w:val="en-NZ"/>
        </w:rPr>
      </w:pPr>
      <w:r>
        <w:rPr>
          <w:lang w:val="en-NZ"/>
        </w:rPr>
        <w:t>Maureen Hilyard, ALAC Liaison</w:t>
      </w:r>
    </w:p>
    <w:p w:rsidR="00AD31C1" w:rsidRDefault="00AD31C1">
      <w:pPr>
        <w:rPr>
          <w:lang w:val="en-NZ"/>
        </w:rPr>
      </w:pPr>
      <w:r>
        <w:rPr>
          <w:lang w:val="en-NZ"/>
        </w:rPr>
        <w:t xml:space="preserve">December 15 </w:t>
      </w:r>
      <w:proofErr w:type="spellStart"/>
      <w:r>
        <w:rPr>
          <w:lang w:val="en-NZ"/>
        </w:rPr>
        <w:t>ccNSO</w:t>
      </w:r>
      <w:proofErr w:type="spellEnd"/>
      <w:r>
        <w:rPr>
          <w:lang w:val="en-NZ"/>
        </w:rPr>
        <w:t xml:space="preserve"> Council Meeting</w:t>
      </w:r>
    </w:p>
    <w:p w:rsidR="00AD31C1" w:rsidRDefault="00AD31C1">
      <w:pPr>
        <w:rPr>
          <w:lang w:val="en-NZ"/>
        </w:rPr>
      </w:pPr>
    </w:p>
    <w:p w:rsidR="000179A5" w:rsidRPr="000179A5" w:rsidRDefault="000179A5">
      <w:pPr>
        <w:rPr>
          <w:u w:val="single"/>
          <w:lang w:val="en-NZ"/>
        </w:rPr>
      </w:pPr>
      <w:r w:rsidRPr="000179A5">
        <w:rPr>
          <w:u w:val="single"/>
          <w:lang w:val="en-NZ"/>
        </w:rPr>
        <w:t>A brief overview of what is most topical following the Hyderabad meeting</w:t>
      </w:r>
    </w:p>
    <w:p w:rsidR="000179A5" w:rsidRDefault="000179A5">
      <w:pPr>
        <w:rPr>
          <w:lang w:val="en-NZ"/>
        </w:rPr>
      </w:pPr>
    </w:p>
    <w:p w:rsidR="00AD31C1" w:rsidRPr="00592377" w:rsidRDefault="00AD31C1">
      <w:pPr>
        <w:rPr>
          <w:b/>
          <w:lang w:val="en-NZ"/>
        </w:rPr>
      </w:pPr>
      <w:r w:rsidRPr="00592377">
        <w:rPr>
          <w:b/>
          <w:lang w:val="en-NZ"/>
        </w:rPr>
        <w:t>At Large Review</w:t>
      </w:r>
    </w:p>
    <w:p w:rsidR="00AD31C1" w:rsidRDefault="00AD31C1">
      <w:pPr>
        <w:rPr>
          <w:lang w:val="en-NZ"/>
        </w:rPr>
      </w:pPr>
      <w:r>
        <w:rPr>
          <w:lang w:val="en-NZ"/>
        </w:rPr>
        <w:t xml:space="preserve">Since Hyderabad, the main preoccupation for the ALAC has been the draft report on the At-Large Review that has been completed by the ITEMS team, headed by Tom McKenzie. The report gives a very interesting view of the work and role of the ALAC and the At-Large community. They have made suggestions about how the membership of the ALAC committee should be reconstructed and also that At-Large Structures, the community member organisations within ALAC, be replaced by individual members. The point of connections with organisations rather than individuals being a better way of getting information out to communities about ICANN and its activities seems to have passed them by.  There are other issues which we are continuing to meet to get some clarification on. </w:t>
      </w:r>
    </w:p>
    <w:p w:rsidR="00AD31C1" w:rsidRDefault="00AD31C1">
      <w:pPr>
        <w:rPr>
          <w:lang w:val="en-NZ"/>
        </w:rPr>
      </w:pPr>
    </w:p>
    <w:p w:rsidR="00AD31C1" w:rsidRPr="00592377" w:rsidRDefault="00AD31C1">
      <w:pPr>
        <w:rPr>
          <w:b/>
          <w:lang w:val="en-NZ"/>
        </w:rPr>
      </w:pPr>
      <w:r w:rsidRPr="00592377">
        <w:rPr>
          <w:b/>
          <w:lang w:val="en-NZ"/>
        </w:rPr>
        <w:t>Board Member selection process</w:t>
      </w:r>
    </w:p>
    <w:p w:rsidR="00AD31C1" w:rsidRDefault="00AD31C1">
      <w:pPr>
        <w:rPr>
          <w:lang w:val="en-NZ"/>
        </w:rPr>
      </w:pPr>
      <w:r>
        <w:rPr>
          <w:lang w:val="en-NZ"/>
        </w:rPr>
        <w:t xml:space="preserve">The </w:t>
      </w:r>
      <w:r w:rsidR="00592377">
        <w:rPr>
          <w:lang w:val="en-NZ"/>
        </w:rPr>
        <w:t xml:space="preserve">selection of the </w:t>
      </w:r>
      <w:r>
        <w:rPr>
          <w:lang w:val="en-NZ"/>
        </w:rPr>
        <w:t xml:space="preserve">Board member for </w:t>
      </w:r>
      <w:r w:rsidR="00592377">
        <w:rPr>
          <w:lang w:val="en-NZ"/>
        </w:rPr>
        <w:t>At-Large (seat #15) is in process. We have seen a new procedure which I was unaware was to happen, of where the applicants</w:t>
      </w:r>
      <w:r w:rsidR="000179A5">
        <w:rPr>
          <w:lang w:val="en-NZ"/>
        </w:rPr>
        <w:t>’</w:t>
      </w:r>
      <w:bookmarkStart w:id="0" w:name="_GoBack"/>
      <w:bookmarkEnd w:id="0"/>
      <w:r w:rsidR="00592377">
        <w:rPr>
          <w:lang w:val="en-NZ"/>
        </w:rPr>
        <w:t xml:space="preserve"> names have been made public before the shortlisting process has taken place.  There is a meeting on Weds (14</w:t>
      </w:r>
      <w:r w:rsidR="00592377" w:rsidRPr="00592377">
        <w:rPr>
          <w:vertAlign w:val="superscript"/>
          <w:lang w:val="en-NZ"/>
        </w:rPr>
        <w:t>th</w:t>
      </w:r>
      <w:r w:rsidR="00592377">
        <w:rPr>
          <w:lang w:val="en-NZ"/>
        </w:rPr>
        <w:t xml:space="preserve">) of the BMSPC which looks at the whole selection process, and no doubt that matter will arise for discussion. </w:t>
      </w:r>
    </w:p>
    <w:p w:rsidR="00AD31C1" w:rsidRDefault="00AD31C1">
      <w:pPr>
        <w:rPr>
          <w:lang w:val="en-NZ"/>
        </w:rPr>
      </w:pPr>
    </w:p>
    <w:p w:rsidR="00592377" w:rsidRPr="000179A5" w:rsidRDefault="00592377">
      <w:pPr>
        <w:rPr>
          <w:b/>
          <w:lang w:val="en-NZ"/>
        </w:rPr>
      </w:pPr>
      <w:r w:rsidRPr="000179A5">
        <w:rPr>
          <w:b/>
          <w:lang w:val="en-NZ"/>
        </w:rPr>
        <w:t>ICANN Community Document Development and Drafting Resource Pilot Programme</w:t>
      </w:r>
    </w:p>
    <w:p w:rsidR="00592377" w:rsidRDefault="00592377">
      <w:pPr>
        <w:rPr>
          <w:lang w:val="en-NZ"/>
        </w:rPr>
      </w:pPr>
      <w:r>
        <w:rPr>
          <w:lang w:val="en-NZ"/>
        </w:rPr>
        <w:t>This is a programme headed by consultant Dan O’Neill. The purpose is to develop fact sheets to better inform our community about work that the ICANN community is involved in.</w:t>
      </w:r>
      <w:r w:rsidR="000179A5">
        <w:rPr>
          <w:lang w:val="en-NZ"/>
        </w:rPr>
        <w:t xml:space="preserve"> T</w:t>
      </w:r>
      <w:r>
        <w:rPr>
          <w:lang w:val="en-NZ"/>
        </w:rPr>
        <w:t>hey have made a tentative list of priority topics:</w:t>
      </w:r>
      <w:r w:rsidR="000179A5">
        <w:rPr>
          <w:lang w:val="en-NZ"/>
        </w:rPr>
        <w:t xml:space="preserve">  WHOIS – why should end-users care?; New </w:t>
      </w:r>
      <w:proofErr w:type="spellStart"/>
      <w:r w:rsidR="000179A5">
        <w:rPr>
          <w:lang w:val="en-NZ"/>
        </w:rPr>
        <w:t>gTLDs</w:t>
      </w:r>
      <w:proofErr w:type="spellEnd"/>
      <w:r w:rsidR="000179A5">
        <w:rPr>
          <w:lang w:val="en-NZ"/>
        </w:rPr>
        <w:t xml:space="preserve"> – what are they and how do they work?; The internet of Things; How ccTLDs are responding to new </w:t>
      </w:r>
      <w:proofErr w:type="spellStart"/>
      <w:r w:rsidR="000179A5">
        <w:rPr>
          <w:lang w:val="en-NZ"/>
        </w:rPr>
        <w:t>gTLDs</w:t>
      </w:r>
      <w:proofErr w:type="spellEnd"/>
      <w:r w:rsidR="000179A5">
        <w:rPr>
          <w:lang w:val="en-NZ"/>
        </w:rPr>
        <w:t xml:space="preserve"> – related to geographical names and codes…  The group met on Tuesday to formalise a list to start work on.  The documents should be ready by early January. </w:t>
      </w:r>
    </w:p>
    <w:p w:rsidR="000179A5" w:rsidRDefault="000179A5">
      <w:pPr>
        <w:rPr>
          <w:lang w:val="en-NZ"/>
        </w:rPr>
      </w:pPr>
    </w:p>
    <w:p w:rsidR="000179A5" w:rsidRDefault="000179A5">
      <w:pPr>
        <w:rPr>
          <w:lang w:val="en-NZ"/>
        </w:rPr>
      </w:pPr>
      <w:r>
        <w:rPr>
          <w:lang w:val="en-NZ"/>
        </w:rPr>
        <w:t>Maureen</w:t>
      </w:r>
    </w:p>
    <w:p w:rsidR="00592377" w:rsidRDefault="00592377">
      <w:pPr>
        <w:rPr>
          <w:lang w:val="en-NZ"/>
        </w:rPr>
      </w:pPr>
    </w:p>
    <w:p w:rsidR="00592377" w:rsidRPr="00AD31C1" w:rsidRDefault="00592377">
      <w:pPr>
        <w:rPr>
          <w:lang w:val="en-NZ"/>
        </w:rPr>
      </w:pPr>
    </w:p>
    <w:sectPr w:rsidR="00592377" w:rsidRPr="00AD3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1C1"/>
    <w:rsid w:val="000179A5"/>
    <w:rsid w:val="00592377"/>
    <w:rsid w:val="00602722"/>
    <w:rsid w:val="00AD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4FB7"/>
  <w15:chartTrackingRefBased/>
  <w15:docId w15:val="{8C42D93A-1E1C-4DAA-99F9-1ECF21A7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Hilyard</dc:creator>
  <cp:keywords/>
  <dc:description/>
  <cp:lastModifiedBy>Maureen Hilyard</cp:lastModifiedBy>
  <cp:revision>1</cp:revision>
  <dcterms:created xsi:type="dcterms:W3CDTF">2016-12-13T18:46:00Z</dcterms:created>
  <dcterms:modified xsi:type="dcterms:W3CDTF">2016-12-13T19:15:00Z</dcterms:modified>
</cp:coreProperties>
</file>