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34AA0D" w14:textId="345C3DA4" w:rsidR="00532573" w:rsidRDefault="00532573" w:rsidP="00D04106">
      <w:pPr>
        <w:pStyle w:val="Title"/>
        <w:jc w:val="center"/>
        <w:rPr>
          <w:lang w:val="en-US"/>
        </w:rPr>
      </w:pPr>
      <w:r>
        <w:rPr>
          <w:lang w:val="en-US"/>
        </w:rPr>
        <w:t>ccTLD World mailing list:</w:t>
      </w:r>
    </w:p>
    <w:p w14:paraId="69A65333" w14:textId="228E2BD7" w:rsidR="00532573" w:rsidRDefault="00532573" w:rsidP="00D04106">
      <w:pPr>
        <w:pStyle w:val="Title"/>
        <w:jc w:val="center"/>
        <w:rPr>
          <w:lang w:val="en-US"/>
        </w:rPr>
      </w:pPr>
      <w:r>
        <w:rPr>
          <w:lang w:val="en-US"/>
        </w:rPr>
        <w:t>suggested approach</w:t>
      </w:r>
    </w:p>
    <w:p w14:paraId="32C637F8" w14:textId="51B57EBD" w:rsidR="00532573" w:rsidRDefault="00532573" w:rsidP="00D04106">
      <w:pPr>
        <w:jc w:val="both"/>
        <w:rPr>
          <w:i/>
          <w:lang w:val="en-US"/>
        </w:rPr>
      </w:pPr>
      <w:bookmarkStart w:id="0" w:name="_GoBack"/>
      <w:bookmarkEnd w:id="0"/>
    </w:p>
    <w:p w14:paraId="3ACC0CE9" w14:textId="77777777" w:rsidR="00D04106" w:rsidRDefault="00D04106" w:rsidP="00D04106">
      <w:pPr>
        <w:jc w:val="both"/>
        <w:rPr>
          <w:i/>
          <w:lang w:val="en-US"/>
        </w:rPr>
      </w:pPr>
    </w:p>
    <w:p w14:paraId="61F3219E" w14:textId="12FBE91C" w:rsidR="00532573" w:rsidRDefault="00532573" w:rsidP="0098733E">
      <w:pPr>
        <w:pStyle w:val="Heading1"/>
        <w:numPr>
          <w:ilvl w:val="0"/>
          <w:numId w:val="11"/>
        </w:numPr>
        <w:jc w:val="both"/>
        <w:rPr>
          <w:lang w:val="en-US"/>
        </w:rPr>
      </w:pPr>
      <w:r>
        <w:rPr>
          <w:lang w:val="en-US"/>
        </w:rPr>
        <w:t xml:space="preserve">Introduction </w:t>
      </w:r>
    </w:p>
    <w:p w14:paraId="2D54E59F" w14:textId="2CF9E113" w:rsidR="0013042A" w:rsidRDefault="0013042A" w:rsidP="00D04106">
      <w:pPr>
        <w:jc w:val="both"/>
        <w:rPr>
          <w:b/>
          <w:lang w:val="en-US"/>
        </w:rPr>
      </w:pPr>
    </w:p>
    <w:p w14:paraId="093C675A" w14:textId="0B3199BE" w:rsidR="0013042A" w:rsidRDefault="0013042A" w:rsidP="00D04106">
      <w:pPr>
        <w:jc w:val="both"/>
        <w:rPr>
          <w:lang w:val="en-US"/>
        </w:rPr>
      </w:pPr>
      <w:r w:rsidRPr="0013042A">
        <w:rPr>
          <w:lang w:val="en-US"/>
        </w:rPr>
        <w:t>The purpose of this document is to suggest an approach to remed</w:t>
      </w:r>
      <w:r w:rsidR="00A200F1">
        <w:rPr>
          <w:lang w:val="en-US"/>
        </w:rPr>
        <w:t>y</w:t>
      </w:r>
      <w:r w:rsidRPr="0013042A">
        <w:rPr>
          <w:lang w:val="en-US"/>
        </w:rPr>
        <w:t xml:space="preserve"> the issues </w:t>
      </w:r>
      <w:r w:rsidR="00A200F1">
        <w:rPr>
          <w:lang w:val="en-US"/>
        </w:rPr>
        <w:t>identified with</w:t>
      </w:r>
      <w:r w:rsidRPr="0013042A">
        <w:rPr>
          <w:lang w:val="en-US"/>
        </w:rPr>
        <w:t xml:space="preserve"> the ccTLD world mailing list, as discussed during the 6 December ccNSO Council meeting.</w:t>
      </w:r>
      <w:r>
        <w:rPr>
          <w:lang w:val="en-US"/>
        </w:rPr>
        <w:t xml:space="preserve">  The approach </w:t>
      </w:r>
      <w:r w:rsidR="00D821F6">
        <w:rPr>
          <w:lang w:val="en-US"/>
        </w:rPr>
        <w:t>consists</w:t>
      </w:r>
      <w:r>
        <w:rPr>
          <w:lang w:val="en-US"/>
        </w:rPr>
        <w:t xml:space="preserve"> of 2 parts:</w:t>
      </w:r>
    </w:p>
    <w:p w14:paraId="43B84F46" w14:textId="77777777" w:rsidR="0013042A" w:rsidRDefault="0013042A" w:rsidP="00D04106">
      <w:pPr>
        <w:jc w:val="both"/>
        <w:rPr>
          <w:lang w:val="en-US"/>
        </w:rPr>
      </w:pPr>
    </w:p>
    <w:p w14:paraId="40C14C37" w14:textId="7910F687" w:rsidR="0013042A" w:rsidRDefault="0013042A" w:rsidP="0013042A">
      <w:pPr>
        <w:pStyle w:val="ListParagraph"/>
        <w:numPr>
          <w:ilvl w:val="0"/>
          <w:numId w:val="5"/>
        </w:numPr>
        <w:jc w:val="both"/>
        <w:rPr>
          <w:lang w:val="en-US"/>
        </w:rPr>
      </w:pPr>
      <w:r w:rsidRPr="0013042A">
        <w:rPr>
          <w:lang w:val="en-US"/>
        </w:rPr>
        <w:t>update of the procedural documentation</w:t>
      </w:r>
    </w:p>
    <w:p w14:paraId="1ACE81CC" w14:textId="0EB8A6E8" w:rsidR="0013042A" w:rsidRPr="0013042A" w:rsidRDefault="00D821F6" w:rsidP="0013042A">
      <w:pPr>
        <w:pStyle w:val="ListParagraph"/>
        <w:numPr>
          <w:ilvl w:val="0"/>
          <w:numId w:val="5"/>
        </w:numPr>
        <w:jc w:val="both"/>
        <w:rPr>
          <w:lang w:val="en-US"/>
        </w:rPr>
      </w:pPr>
      <w:r>
        <w:rPr>
          <w:lang w:val="en-US"/>
        </w:rPr>
        <w:t>ensuring the list of subscribers is up to date</w:t>
      </w:r>
    </w:p>
    <w:p w14:paraId="53B2D0B1" w14:textId="77777777" w:rsidR="0013042A" w:rsidRDefault="0013042A" w:rsidP="00D04106">
      <w:pPr>
        <w:jc w:val="both"/>
        <w:rPr>
          <w:b/>
          <w:lang w:val="en-US"/>
        </w:rPr>
      </w:pPr>
    </w:p>
    <w:p w14:paraId="19C6FDB7" w14:textId="5A2277F0" w:rsidR="0013042A" w:rsidRPr="0013042A" w:rsidRDefault="00A200F1" w:rsidP="0013042A">
      <w:pPr>
        <w:jc w:val="both"/>
        <w:rPr>
          <w:lang w:val="en-US"/>
        </w:rPr>
      </w:pPr>
      <w:r>
        <w:rPr>
          <w:lang w:val="en-US"/>
        </w:rPr>
        <w:t>Both t</w:t>
      </w:r>
      <w:r w:rsidR="00532573" w:rsidRPr="0013042A">
        <w:rPr>
          <w:lang w:val="en-US"/>
        </w:rPr>
        <w:t xml:space="preserve">he </w:t>
      </w:r>
      <w:r>
        <w:rPr>
          <w:lang w:val="en-US"/>
        </w:rPr>
        <w:t xml:space="preserve">accuracy of the </w:t>
      </w:r>
      <w:r w:rsidR="00532573" w:rsidRPr="0013042A">
        <w:rPr>
          <w:lang w:val="en-US"/>
        </w:rPr>
        <w:t xml:space="preserve">list of subscribers and the need to review the </w:t>
      </w:r>
      <w:hyperlink r:id="rId5" w:history="1">
        <w:r w:rsidR="00532573" w:rsidRPr="00D821F6">
          <w:rPr>
            <w:rStyle w:val="Hyperlink"/>
            <w:lang w:val="en-US"/>
          </w:rPr>
          <w:t>ccTLD</w:t>
        </w:r>
        <w:r w:rsidR="00D821F6" w:rsidRPr="00D821F6">
          <w:rPr>
            <w:rStyle w:val="Hyperlink"/>
            <w:lang w:val="en-US"/>
          </w:rPr>
          <w:t xml:space="preserve"> W</w:t>
        </w:r>
        <w:r w:rsidR="00532573" w:rsidRPr="00D821F6">
          <w:rPr>
            <w:rStyle w:val="Hyperlink"/>
            <w:lang w:val="en-US"/>
          </w:rPr>
          <w:t xml:space="preserve">orld </w:t>
        </w:r>
        <w:r w:rsidR="00D821F6" w:rsidRPr="00D821F6">
          <w:rPr>
            <w:rStyle w:val="Hyperlink"/>
            <w:lang w:val="en-US"/>
          </w:rPr>
          <w:t>procedural documentation</w:t>
        </w:r>
      </w:hyperlink>
      <w:r w:rsidR="00D821F6">
        <w:rPr>
          <w:lang w:val="en-US"/>
        </w:rPr>
        <w:t xml:space="preserve"> </w:t>
      </w:r>
      <w:r w:rsidR="00532573" w:rsidRPr="0013042A">
        <w:rPr>
          <w:lang w:val="en-US"/>
        </w:rPr>
        <w:t xml:space="preserve">was </w:t>
      </w:r>
      <w:r>
        <w:rPr>
          <w:lang w:val="en-US"/>
        </w:rPr>
        <w:t xml:space="preserve">discussed by the ccNSO Council </w:t>
      </w:r>
      <w:r w:rsidR="00532573" w:rsidRPr="0013042A">
        <w:rPr>
          <w:lang w:val="en-US"/>
        </w:rPr>
        <w:t xml:space="preserve"> </w:t>
      </w:r>
      <w:r>
        <w:rPr>
          <w:lang w:val="en-US"/>
        </w:rPr>
        <w:t>at its meeting on</w:t>
      </w:r>
      <w:r w:rsidR="00532573" w:rsidRPr="0013042A">
        <w:rPr>
          <w:lang w:val="en-US"/>
        </w:rPr>
        <w:t xml:space="preserve"> 6 December</w:t>
      </w:r>
      <w:r>
        <w:rPr>
          <w:lang w:val="en-US"/>
        </w:rPr>
        <w:t xml:space="preserve"> 2018. </w:t>
      </w:r>
      <w:r w:rsidR="00532573" w:rsidRPr="0013042A">
        <w:rPr>
          <w:lang w:val="en-US"/>
        </w:rPr>
        <w:t xml:space="preserve"> </w:t>
      </w:r>
    </w:p>
    <w:p w14:paraId="22A306B0" w14:textId="776021D4" w:rsidR="00532573" w:rsidRPr="00D821F6" w:rsidRDefault="00532573" w:rsidP="00D04106">
      <w:pPr>
        <w:jc w:val="both"/>
        <w:rPr>
          <w:lang w:val="en-US"/>
        </w:rPr>
      </w:pPr>
      <w:r w:rsidRPr="0013042A">
        <w:rPr>
          <w:lang w:val="en-US"/>
        </w:rPr>
        <w:t xml:space="preserve">In preparation of the December </w:t>
      </w:r>
      <w:r w:rsidR="00A200F1">
        <w:rPr>
          <w:lang w:val="en-US"/>
        </w:rPr>
        <w:t>C</w:t>
      </w:r>
      <w:r w:rsidRPr="0013042A">
        <w:rPr>
          <w:lang w:val="en-US"/>
        </w:rPr>
        <w:t xml:space="preserve">ouncil meeting, the Secretariat prepared a document, listing the issues </w:t>
      </w:r>
      <w:r w:rsidR="0013042A" w:rsidRPr="0013042A">
        <w:rPr>
          <w:lang w:val="en-US"/>
        </w:rPr>
        <w:t xml:space="preserve">as identified in </w:t>
      </w:r>
      <w:r w:rsidRPr="0013042A">
        <w:rPr>
          <w:lang w:val="en-US"/>
        </w:rPr>
        <w:t xml:space="preserve">the text of the procedural background documentation for the ccTLD world mailing list, and a high-level analysis of the current list of subscribers. Consult the document </w:t>
      </w:r>
      <w:hyperlink r:id="rId6" w:history="1">
        <w:r w:rsidRPr="00D821F6">
          <w:rPr>
            <w:rStyle w:val="Hyperlink"/>
            <w:lang w:val="en-US"/>
          </w:rPr>
          <w:t>here</w:t>
        </w:r>
      </w:hyperlink>
      <w:r w:rsidR="00D821F6">
        <w:rPr>
          <w:lang w:val="en-US"/>
        </w:rPr>
        <w:t>.</w:t>
      </w:r>
    </w:p>
    <w:p w14:paraId="06715C48" w14:textId="30E5AFBC" w:rsidR="00532573" w:rsidRDefault="00532573" w:rsidP="0098733E">
      <w:pPr>
        <w:pStyle w:val="Heading1"/>
        <w:numPr>
          <w:ilvl w:val="0"/>
          <w:numId w:val="11"/>
        </w:numPr>
        <w:jc w:val="both"/>
        <w:rPr>
          <w:lang w:val="en-US"/>
        </w:rPr>
      </w:pPr>
      <w:r>
        <w:rPr>
          <w:lang w:val="en-US"/>
        </w:rPr>
        <w:t xml:space="preserve">Adjustments to the procedural documentation </w:t>
      </w:r>
    </w:p>
    <w:p w14:paraId="46C3D7E5" w14:textId="623E44C1" w:rsidR="00D821F6" w:rsidRDefault="00D821F6" w:rsidP="00D04106">
      <w:pPr>
        <w:jc w:val="both"/>
        <w:rPr>
          <w:lang w:val="en-US"/>
        </w:rPr>
      </w:pPr>
    </w:p>
    <w:p w14:paraId="09E094C8" w14:textId="5E102BAE" w:rsidR="00D821F6" w:rsidRDefault="00D821F6" w:rsidP="00D04106">
      <w:pPr>
        <w:jc w:val="both"/>
        <w:rPr>
          <w:lang w:val="en-US"/>
        </w:rPr>
      </w:pPr>
      <w:r>
        <w:rPr>
          <w:lang w:val="en-US"/>
        </w:rPr>
        <w:t xml:space="preserve">Main </w:t>
      </w:r>
      <w:r w:rsidR="00A200F1">
        <w:rPr>
          <w:lang w:val="en-US"/>
        </w:rPr>
        <w:t xml:space="preserve">changes are: </w:t>
      </w:r>
    </w:p>
    <w:p w14:paraId="0586723B" w14:textId="77777777" w:rsidR="00D821F6" w:rsidRDefault="00D821F6" w:rsidP="00D04106">
      <w:pPr>
        <w:jc w:val="both"/>
        <w:rPr>
          <w:lang w:val="en-US"/>
        </w:rPr>
      </w:pPr>
    </w:p>
    <w:p w14:paraId="23C187C0" w14:textId="77777777" w:rsidR="003951A6" w:rsidRDefault="00A200F1" w:rsidP="00A200F1">
      <w:pPr>
        <w:pStyle w:val="ListParagraph"/>
        <w:numPr>
          <w:ilvl w:val="0"/>
          <w:numId w:val="6"/>
        </w:numPr>
        <w:jc w:val="both"/>
        <w:rPr>
          <w:lang w:val="en-US"/>
        </w:rPr>
      </w:pPr>
      <w:r>
        <w:rPr>
          <w:lang w:val="en-US"/>
        </w:rPr>
        <w:t>C</w:t>
      </w:r>
      <w:r w:rsidR="00D821F6">
        <w:rPr>
          <w:lang w:val="en-US"/>
        </w:rPr>
        <w:t>larifications were added on who is eligible to be subscribed to the ccTLD World mailing list</w:t>
      </w:r>
    </w:p>
    <w:p w14:paraId="6F9262BF" w14:textId="7E0FF079" w:rsidR="00A200F1" w:rsidRPr="003951A6" w:rsidRDefault="003951A6" w:rsidP="00A200F1">
      <w:pPr>
        <w:pStyle w:val="ListParagraph"/>
        <w:numPr>
          <w:ilvl w:val="0"/>
          <w:numId w:val="6"/>
        </w:numPr>
        <w:jc w:val="both"/>
        <w:rPr>
          <w:lang w:val="en-US"/>
        </w:rPr>
      </w:pPr>
      <w:r w:rsidRPr="003951A6">
        <w:rPr>
          <w:lang w:val="en-US"/>
        </w:rPr>
        <w:t>Suggestions were</w:t>
      </w:r>
      <w:r w:rsidR="00D821F6" w:rsidRPr="003951A6">
        <w:rPr>
          <w:lang w:val="en-US"/>
        </w:rPr>
        <w:t xml:space="preserve"> made on how to subscribe or unsubscribe from the mailing list, to reflect the changing landscape now that </w:t>
      </w:r>
      <w:r w:rsidR="00A200F1" w:rsidRPr="003951A6">
        <w:rPr>
          <w:lang w:val="en-US"/>
        </w:rPr>
        <w:t xml:space="preserve">the </w:t>
      </w:r>
      <w:r w:rsidR="00D821F6" w:rsidRPr="003951A6">
        <w:rPr>
          <w:lang w:val="en-US"/>
        </w:rPr>
        <w:t xml:space="preserve">GDPR </w:t>
      </w:r>
      <w:r w:rsidR="00A200F1" w:rsidRPr="003951A6">
        <w:rPr>
          <w:lang w:val="en-US"/>
        </w:rPr>
        <w:t>has come</w:t>
      </w:r>
      <w:r w:rsidR="00D821F6" w:rsidRPr="003951A6">
        <w:rPr>
          <w:lang w:val="en-US"/>
        </w:rPr>
        <w:t xml:space="preserve"> into effect.</w:t>
      </w:r>
      <w:r w:rsidR="00A200F1" w:rsidRPr="003951A6">
        <w:rPr>
          <w:lang w:val="en-US"/>
        </w:rPr>
        <w:t xml:space="preserve"> </w:t>
      </w:r>
    </w:p>
    <w:p w14:paraId="719B0239" w14:textId="77777777" w:rsidR="00A200F1" w:rsidRDefault="00A200F1" w:rsidP="00A200F1">
      <w:pPr>
        <w:jc w:val="both"/>
        <w:rPr>
          <w:lang w:val="en-US"/>
        </w:rPr>
      </w:pPr>
    </w:p>
    <w:p w14:paraId="06A2DBF4" w14:textId="44895049" w:rsidR="00A200F1" w:rsidRDefault="00A200F1" w:rsidP="00A200F1">
      <w:pPr>
        <w:jc w:val="both"/>
        <w:rPr>
          <w:lang w:val="en-US"/>
        </w:rPr>
      </w:pPr>
      <w:r>
        <w:rPr>
          <w:lang w:val="en-US"/>
        </w:rPr>
        <w:t>To see all (minor) suggested changes</w:t>
      </w:r>
      <w:r w:rsidR="003951A6">
        <w:rPr>
          <w:lang w:val="en-US"/>
        </w:rPr>
        <w:t>,</w:t>
      </w:r>
      <w:r>
        <w:rPr>
          <w:lang w:val="en-US"/>
        </w:rPr>
        <w:t xml:space="preserve"> you are advised to consult the google document on the procedural documentation </w:t>
      </w:r>
      <w:hyperlink r:id="rId7" w:history="1">
        <w:r w:rsidRPr="00D821F6">
          <w:rPr>
            <w:rStyle w:val="Hyperlink"/>
            <w:lang w:val="en-US"/>
          </w:rPr>
          <w:t>here</w:t>
        </w:r>
      </w:hyperlink>
      <w:r>
        <w:rPr>
          <w:lang w:val="en-US"/>
        </w:rPr>
        <w:t>.</w:t>
      </w:r>
    </w:p>
    <w:p w14:paraId="1199111F" w14:textId="1356C551" w:rsidR="00D821F6" w:rsidRDefault="00D821F6" w:rsidP="003951A6">
      <w:pPr>
        <w:pStyle w:val="ListParagraph"/>
        <w:jc w:val="both"/>
        <w:rPr>
          <w:lang w:val="en-US"/>
        </w:rPr>
      </w:pPr>
    </w:p>
    <w:p w14:paraId="1D7BDCFC" w14:textId="72AFD6E5" w:rsidR="007D1BC1" w:rsidRDefault="007D1BC1" w:rsidP="0098733E">
      <w:pPr>
        <w:pStyle w:val="Heading1"/>
        <w:numPr>
          <w:ilvl w:val="0"/>
          <w:numId w:val="11"/>
        </w:numPr>
        <w:jc w:val="both"/>
        <w:rPr>
          <w:lang w:val="en-US"/>
        </w:rPr>
      </w:pPr>
      <w:r>
        <w:rPr>
          <w:lang w:val="en-US"/>
        </w:rPr>
        <w:t xml:space="preserve">Update the list of subscribers </w:t>
      </w:r>
    </w:p>
    <w:p w14:paraId="5ED3FB9C" w14:textId="05688996" w:rsidR="00A37FAA" w:rsidRDefault="00A37FAA" w:rsidP="00A37FAA">
      <w:pPr>
        <w:rPr>
          <w:lang w:val="en-US"/>
        </w:rPr>
      </w:pPr>
    </w:p>
    <w:p w14:paraId="4B0A913D" w14:textId="57102033" w:rsidR="00A200F1" w:rsidRDefault="00A200F1" w:rsidP="003951A6">
      <w:pPr>
        <w:jc w:val="both"/>
        <w:rPr>
          <w:lang w:val="en-US"/>
        </w:rPr>
      </w:pPr>
      <w:r>
        <w:rPr>
          <w:lang w:val="en-US"/>
        </w:rPr>
        <w:t xml:space="preserve">The second issue pertains to the list of subscribers and need to seek consent from the subscribers to be included on the email list, in particular in light of GDPR requirements. Moreover, it needs to be ensured that those that need to be subscribed, have the opportunity to subscribe. In </w:t>
      </w:r>
      <w:r w:rsidR="003951A6">
        <w:rPr>
          <w:lang w:val="en-US"/>
        </w:rPr>
        <w:t>addition,</w:t>
      </w:r>
      <w:r>
        <w:rPr>
          <w:lang w:val="en-US"/>
        </w:rPr>
        <w:t xml:space="preserve"> it allows time to filter out email addresses that should no longer be subscribed.</w:t>
      </w:r>
    </w:p>
    <w:p w14:paraId="1672E0EA" w14:textId="2207F11D" w:rsidR="00A37FAA" w:rsidRDefault="00A37FAA" w:rsidP="003951A6">
      <w:pPr>
        <w:jc w:val="both"/>
        <w:rPr>
          <w:lang w:val="en-US"/>
        </w:rPr>
      </w:pPr>
      <w:r>
        <w:rPr>
          <w:lang w:val="en-US"/>
        </w:rPr>
        <w:t xml:space="preserve">The table below contains </w:t>
      </w:r>
      <w:r w:rsidR="00A200F1">
        <w:rPr>
          <w:lang w:val="en-US"/>
        </w:rPr>
        <w:t>the</w:t>
      </w:r>
      <w:r>
        <w:rPr>
          <w:lang w:val="en-US"/>
        </w:rPr>
        <w:t xml:space="preserve"> suggested approach, based on the type of subscriber to the mailing list.</w:t>
      </w:r>
      <w:r w:rsidR="0098733E">
        <w:rPr>
          <w:lang w:val="en-US"/>
        </w:rPr>
        <w:t xml:space="preserve"> </w:t>
      </w:r>
      <w:r w:rsidR="00A200F1">
        <w:rPr>
          <w:lang w:val="en-US"/>
        </w:rPr>
        <w:t>I</w:t>
      </w:r>
      <w:r w:rsidR="0098733E">
        <w:rPr>
          <w:lang w:val="en-US"/>
        </w:rPr>
        <w:t>mplement</w:t>
      </w:r>
      <w:r w:rsidR="00A200F1">
        <w:rPr>
          <w:lang w:val="en-US"/>
        </w:rPr>
        <w:t>ation</w:t>
      </w:r>
      <w:r w:rsidR="0098733E">
        <w:rPr>
          <w:lang w:val="en-US"/>
        </w:rPr>
        <w:t xml:space="preserve"> </w:t>
      </w:r>
      <w:r w:rsidR="00A200F1">
        <w:rPr>
          <w:lang w:val="en-US"/>
        </w:rPr>
        <w:t>is poss</w:t>
      </w:r>
      <w:r w:rsidR="000E56FF">
        <w:rPr>
          <w:lang w:val="en-US"/>
        </w:rPr>
        <w:t xml:space="preserve">ible </w:t>
      </w:r>
      <w:r w:rsidR="0098733E">
        <w:rPr>
          <w:lang w:val="en-US"/>
        </w:rPr>
        <w:t>as of the moment the procedural documentation has been updated.</w:t>
      </w:r>
      <w:r w:rsidR="00FE70CE">
        <w:rPr>
          <w:lang w:val="en-US"/>
        </w:rPr>
        <w:t xml:space="preserve"> The Consent Form referred to below is a google form. </w:t>
      </w:r>
    </w:p>
    <w:p w14:paraId="3F96B12A" w14:textId="1C630321" w:rsidR="007D1BC1" w:rsidRPr="0098733E" w:rsidRDefault="007D1BC1" w:rsidP="0098733E">
      <w:pPr>
        <w:jc w:val="both"/>
        <w:rPr>
          <w:lang w:val="en-US"/>
        </w:rPr>
      </w:pPr>
    </w:p>
    <w:p w14:paraId="701BDC79" w14:textId="77E600E5" w:rsidR="000A1F87" w:rsidRDefault="000A1F87" w:rsidP="00D04106">
      <w:pPr>
        <w:jc w:val="both"/>
        <w:rPr>
          <w:lang w:val="en-US"/>
        </w:rPr>
      </w:pPr>
    </w:p>
    <w:tbl>
      <w:tblPr>
        <w:tblStyle w:val="GridTable4-Accent3"/>
        <w:tblW w:w="9072" w:type="dxa"/>
        <w:tblLook w:val="06A0" w:firstRow="1" w:lastRow="0" w:firstColumn="1" w:lastColumn="0" w:noHBand="1" w:noVBand="1"/>
      </w:tblPr>
      <w:tblGrid>
        <w:gridCol w:w="3091"/>
        <w:gridCol w:w="5981"/>
      </w:tblGrid>
      <w:tr w:rsidR="0098733E" w14:paraId="1268202E" w14:textId="1DCBC2CE" w:rsidTr="00987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74B21C4" w14:textId="77777777" w:rsidR="0098733E" w:rsidRDefault="0098733E" w:rsidP="007D1BC1">
            <w:pPr>
              <w:jc w:val="center"/>
              <w:rPr>
                <w:b w:val="0"/>
                <w:bCs w:val="0"/>
                <w:lang w:val="en-US"/>
              </w:rPr>
            </w:pPr>
            <w:r>
              <w:rPr>
                <w:lang w:val="en-US"/>
              </w:rPr>
              <w:t>Who?</w:t>
            </w:r>
          </w:p>
          <w:p w14:paraId="0131E148" w14:textId="51DBC616" w:rsidR="0098733E" w:rsidRDefault="0098733E" w:rsidP="007D1BC1">
            <w:pPr>
              <w:jc w:val="center"/>
              <w:rPr>
                <w:lang w:val="en-US"/>
              </w:rPr>
            </w:pPr>
          </w:p>
        </w:tc>
        <w:tc>
          <w:tcPr>
            <w:tcW w:w="4106" w:type="dxa"/>
          </w:tcPr>
          <w:p w14:paraId="719C40A0" w14:textId="36E724B2" w:rsidR="0098733E" w:rsidRDefault="0098733E" w:rsidP="007D1BC1">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How?</w:t>
            </w:r>
          </w:p>
        </w:tc>
      </w:tr>
      <w:tr w:rsidR="0098733E" w14:paraId="068EFF5C" w14:textId="77777777" w:rsidTr="0098733E">
        <w:tc>
          <w:tcPr>
            <w:cnfStyle w:val="001000000000" w:firstRow="0" w:lastRow="0" w:firstColumn="1" w:lastColumn="0" w:oddVBand="0" w:evenVBand="0" w:oddHBand="0" w:evenHBand="0" w:firstRowFirstColumn="0" w:firstRowLastColumn="0" w:lastRowFirstColumn="0" w:lastRowLastColumn="0"/>
            <w:tcW w:w="2122" w:type="dxa"/>
          </w:tcPr>
          <w:p w14:paraId="1E92E46A" w14:textId="17CE7CE9" w:rsidR="0098733E" w:rsidRDefault="0098733E" w:rsidP="007D1BC1">
            <w:pPr>
              <w:jc w:val="both"/>
              <w:rPr>
                <w:lang w:val="en-US"/>
              </w:rPr>
            </w:pPr>
            <w:r>
              <w:rPr>
                <w:lang w:val="en-US"/>
              </w:rPr>
              <w:t>ccNSO council members and representatives from the Regional Organisations</w:t>
            </w:r>
          </w:p>
        </w:tc>
        <w:tc>
          <w:tcPr>
            <w:tcW w:w="4106" w:type="dxa"/>
          </w:tcPr>
          <w:p w14:paraId="36DC4097" w14:textId="0C9958D2" w:rsidR="0098733E" w:rsidRPr="007D1BC1" w:rsidRDefault="0098733E" w:rsidP="007D1BC1">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T</w:t>
            </w:r>
            <w:r w:rsidRPr="007D1BC1">
              <w:rPr>
                <w:lang w:val="en-US"/>
              </w:rPr>
              <w:t>he ccNSO Secretariat sends an e-mail to the ccNSO council mailing list: Only those that completed the consent form, will (continue to) be subscribed after a certain deadline. All other e-mail addresses will be or remain unsubscribed.</w:t>
            </w:r>
          </w:p>
          <w:p w14:paraId="0451844A" w14:textId="77777777" w:rsidR="0098733E" w:rsidRDefault="0098733E" w:rsidP="007D1BC1">
            <w:pPr>
              <w:jc w:val="both"/>
              <w:cnfStyle w:val="000000000000" w:firstRow="0" w:lastRow="0" w:firstColumn="0" w:lastColumn="0" w:oddVBand="0" w:evenVBand="0" w:oddHBand="0" w:evenHBand="0" w:firstRowFirstColumn="0" w:firstRowLastColumn="0" w:lastRowFirstColumn="0" w:lastRowLastColumn="0"/>
              <w:rPr>
                <w:lang w:val="en-US"/>
              </w:rPr>
            </w:pPr>
          </w:p>
        </w:tc>
      </w:tr>
      <w:tr w:rsidR="0098733E" w14:paraId="4BF12A47" w14:textId="77777777" w:rsidTr="0098733E">
        <w:tc>
          <w:tcPr>
            <w:cnfStyle w:val="001000000000" w:firstRow="0" w:lastRow="0" w:firstColumn="1" w:lastColumn="0" w:oddVBand="0" w:evenVBand="0" w:oddHBand="0" w:evenHBand="0" w:firstRowFirstColumn="0" w:firstRowLastColumn="0" w:lastRowFirstColumn="0" w:lastRowLastColumn="0"/>
            <w:tcW w:w="2122" w:type="dxa"/>
          </w:tcPr>
          <w:p w14:paraId="7815F1DC" w14:textId="7DEFCC4B" w:rsidR="0098733E" w:rsidRDefault="0098733E" w:rsidP="007D1BC1">
            <w:pPr>
              <w:jc w:val="both"/>
              <w:rPr>
                <w:lang w:val="en-US"/>
              </w:rPr>
            </w:pPr>
            <w:r w:rsidRPr="00D04106">
              <w:rPr>
                <w:lang w:val="en-US"/>
              </w:rPr>
              <w:t>ccNSO appointed members to the RZERC, CSC, ACA, IFRT</w:t>
            </w:r>
          </w:p>
        </w:tc>
        <w:tc>
          <w:tcPr>
            <w:tcW w:w="4106" w:type="dxa"/>
          </w:tcPr>
          <w:p w14:paraId="7CEC7264" w14:textId="602BE00D" w:rsidR="0098733E" w:rsidRDefault="0098733E" w:rsidP="007D1BC1">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T</w:t>
            </w:r>
            <w:r w:rsidRPr="00D04106">
              <w:rPr>
                <w:lang w:val="en-US"/>
              </w:rPr>
              <w:t xml:space="preserve">he </w:t>
            </w:r>
            <w:r>
              <w:rPr>
                <w:lang w:val="en-US"/>
              </w:rPr>
              <w:t>ccNSO S</w:t>
            </w:r>
            <w:r w:rsidRPr="00D04106">
              <w:rPr>
                <w:lang w:val="en-US"/>
              </w:rPr>
              <w:t>ecretariat send</w:t>
            </w:r>
            <w:r>
              <w:rPr>
                <w:lang w:val="en-US"/>
              </w:rPr>
              <w:t>s</w:t>
            </w:r>
            <w:r w:rsidRPr="00D04106">
              <w:rPr>
                <w:lang w:val="en-US"/>
              </w:rPr>
              <w:t xml:space="preserve"> an email to the individual email addresses</w:t>
            </w:r>
            <w:r>
              <w:rPr>
                <w:lang w:val="en-US"/>
              </w:rPr>
              <w:t xml:space="preserve"> of the appointed members</w:t>
            </w:r>
            <w:r w:rsidRPr="00D04106">
              <w:rPr>
                <w:lang w:val="en-US"/>
              </w:rPr>
              <w:t xml:space="preserve">, including a consent form. </w:t>
            </w:r>
            <w:r>
              <w:rPr>
                <w:lang w:val="en-US"/>
              </w:rPr>
              <w:t>Only those that completed the consent form, will (continue to) be subscribed after a certain deadline. All other e-mail addresses will be or remain unsubscribed.</w:t>
            </w:r>
          </w:p>
        </w:tc>
      </w:tr>
      <w:tr w:rsidR="0098733E" w14:paraId="1D995934" w14:textId="77777777" w:rsidTr="0098733E">
        <w:tc>
          <w:tcPr>
            <w:cnfStyle w:val="001000000000" w:firstRow="0" w:lastRow="0" w:firstColumn="1" w:lastColumn="0" w:oddVBand="0" w:evenVBand="0" w:oddHBand="0" w:evenHBand="0" w:firstRowFirstColumn="0" w:firstRowLastColumn="0" w:lastRowFirstColumn="0" w:lastRowLastColumn="0"/>
            <w:tcW w:w="2122" w:type="dxa"/>
          </w:tcPr>
          <w:p w14:paraId="53AF89FB" w14:textId="0B07B1C4" w:rsidR="0098733E" w:rsidRPr="00D04106" w:rsidRDefault="0098733E" w:rsidP="007D1BC1">
            <w:pPr>
              <w:jc w:val="both"/>
              <w:rPr>
                <w:lang w:val="en-US"/>
              </w:rPr>
            </w:pPr>
            <w:r>
              <w:rPr>
                <w:lang w:val="en-US"/>
              </w:rPr>
              <w:t>ccNSO appointed members to the ICANN Board</w:t>
            </w:r>
          </w:p>
        </w:tc>
        <w:tc>
          <w:tcPr>
            <w:tcW w:w="4106" w:type="dxa"/>
          </w:tcPr>
          <w:p w14:paraId="104D4CBC" w14:textId="2BAE1EAE" w:rsidR="0098733E" w:rsidRDefault="0098733E" w:rsidP="007D1BC1">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T</w:t>
            </w:r>
            <w:r w:rsidRPr="00D04106">
              <w:rPr>
                <w:lang w:val="en-US"/>
              </w:rPr>
              <w:t xml:space="preserve">he </w:t>
            </w:r>
            <w:r>
              <w:rPr>
                <w:lang w:val="en-US"/>
              </w:rPr>
              <w:t>ccNSO S</w:t>
            </w:r>
            <w:r w:rsidRPr="00D04106">
              <w:rPr>
                <w:lang w:val="en-US"/>
              </w:rPr>
              <w:t>ecretariat send</w:t>
            </w:r>
            <w:r>
              <w:rPr>
                <w:lang w:val="en-US"/>
              </w:rPr>
              <w:t>s</w:t>
            </w:r>
            <w:r w:rsidRPr="00D04106">
              <w:rPr>
                <w:lang w:val="en-US"/>
              </w:rPr>
              <w:t xml:space="preserve"> an email to the individual email addresses</w:t>
            </w:r>
            <w:r>
              <w:rPr>
                <w:lang w:val="en-US"/>
              </w:rPr>
              <w:t xml:space="preserve"> of the appointed members</w:t>
            </w:r>
            <w:r w:rsidRPr="00D04106">
              <w:rPr>
                <w:lang w:val="en-US"/>
              </w:rPr>
              <w:t xml:space="preserve">, including a consent form. </w:t>
            </w:r>
            <w:r>
              <w:rPr>
                <w:lang w:val="en-US"/>
              </w:rPr>
              <w:t>Only those that completed the consent form, will (continue to) be subscribed after a certain deadline. All other e-mail addresses will be or remain unsubscribed.</w:t>
            </w:r>
          </w:p>
        </w:tc>
      </w:tr>
      <w:tr w:rsidR="0098733E" w14:paraId="2DB87E64" w14:textId="77777777" w:rsidTr="0098733E">
        <w:tc>
          <w:tcPr>
            <w:cnfStyle w:val="001000000000" w:firstRow="0" w:lastRow="0" w:firstColumn="1" w:lastColumn="0" w:oddVBand="0" w:evenVBand="0" w:oddHBand="0" w:evenHBand="0" w:firstRowFirstColumn="0" w:firstRowLastColumn="0" w:lastRowFirstColumn="0" w:lastRowLastColumn="0"/>
            <w:tcW w:w="2122" w:type="dxa"/>
          </w:tcPr>
          <w:p w14:paraId="62818A98" w14:textId="46E9B877" w:rsidR="0098733E" w:rsidRDefault="0098733E" w:rsidP="007D1BC1">
            <w:pPr>
              <w:jc w:val="both"/>
              <w:rPr>
                <w:lang w:val="en-US"/>
              </w:rPr>
            </w:pPr>
            <w:r>
              <w:rPr>
                <w:lang w:val="en-US"/>
              </w:rPr>
              <w:t>ccTLD Managers: Primary</w:t>
            </w:r>
            <w:r w:rsidR="007B5753">
              <w:rPr>
                <w:lang w:val="en-US"/>
              </w:rPr>
              <w:t xml:space="preserve"> and secondary</w:t>
            </w:r>
            <w:r>
              <w:rPr>
                <w:lang w:val="en-US"/>
              </w:rPr>
              <w:t xml:space="preserve"> contact for each ccNSO member, as specified in the ccNSO Member Database</w:t>
            </w:r>
          </w:p>
        </w:tc>
        <w:tc>
          <w:tcPr>
            <w:tcW w:w="4106" w:type="dxa"/>
          </w:tcPr>
          <w:p w14:paraId="1EAEE6E0" w14:textId="7F760788" w:rsidR="0098733E" w:rsidRDefault="0098733E" w:rsidP="007D1BC1">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T</w:t>
            </w:r>
            <w:r w:rsidRPr="00D04106">
              <w:rPr>
                <w:lang w:val="en-US"/>
              </w:rPr>
              <w:t xml:space="preserve">he </w:t>
            </w:r>
            <w:r>
              <w:rPr>
                <w:lang w:val="en-US"/>
              </w:rPr>
              <w:t>ccNSO S</w:t>
            </w:r>
            <w:r w:rsidRPr="00D04106">
              <w:rPr>
                <w:lang w:val="en-US"/>
              </w:rPr>
              <w:t>ecretariat send</w:t>
            </w:r>
            <w:r>
              <w:rPr>
                <w:lang w:val="en-US"/>
              </w:rPr>
              <w:t>s</w:t>
            </w:r>
            <w:r w:rsidRPr="00D04106">
              <w:rPr>
                <w:lang w:val="en-US"/>
              </w:rPr>
              <w:t xml:space="preserve"> an email to the individual email addresses</w:t>
            </w:r>
            <w:r>
              <w:rPr>
                <w:lang w:val="en-US"/>
              </w:rPr>
              <w:t xml:space="preserve"> of the primary </w:t>
            </w:r>
            <w:r w:rsidR="007B5753">
              <w:rPr>
                <w:lang w:val="en-US"/>
              </w:rPr>
              <w:t xml:space="preserve">and secondary </w:t>
            </w:r>
            <w:r>
              <w:rPr>
                <w:lang w:val="en-US"/>
              </w:rPr>
              <w:t>contacts</w:t>
            </w:r>
            <w:r w:rsidRPr="00D04106">
              <w:rPr>
                <w:lang w:val="en-US"/>
              </w:rPr>
              <w:t xml:space="preserve">, including a consent form. </w:t>
            </w:r>
            <w:r>
              <w:rPr>
                <w:lang w:val="en-US"/>
              </w:rPr>
              <w:t>Only those that completed the consent form, will (continue to) be subscribed after a certain deadline. All other e-mail addresses will be or remain unsubscribed.</w:t>
            </w:r>
          </w:p>
        </w:tc>
      </w:tr>
      <w:tr w:rsidR="0098733E" w14:paraId="2393FC25" w14:textId="77777777" w:rsidTr="0098733E">
        <w:tc>
          <w:tcPr>
            <w:cnfStyle w:val="001000000000" w:firstRow="0" w:lastRow="0" w:firstColumn="1" w:lastColumn="0" w:oddVBand="0" w:evenVBand="0" w:oddHBand="0" w:evenHBand="0" w:firstRowFirstColumn="0" w:firstRowLastColumn="0" w:lastRowFirstColumn="0" w:lastRowLastColumn="0"/>
            <w:tcW w:w="2122" w:type="dxa"/>
          </w:tcPr>
          <w:p w14:paraId="1C1C1E13" w14:textId="77777777" w:rsidR="0098733E" w:rsidRDefault="0098733E" w:rsidP="00291FF8">
            <w:pPr>
              <w:jc w:val="both"/>
              <w:rPr>
                <w:lang w:val="en-US"/>
              </w:rPr>
            </w:pPr>
            <w:r>
              <w:rPr>
                <w:lang w:val="en-US"/>
              </w:rPr>
              <w:t>Current subscribers to the mailing list</w:t>
            </w:r>
          </w:p>
        </w:tc>
        <w:tc>
          <w:tcPr>
            <w:tcW w:w="4106" w:type="dxa"/>
          </w:tcPr>
          <w:p w14:paraId="7DBA88DA" w14:textId="77777777" w:rsidR="0098733E" w:rsidRDefault="0098733E" w:rsidP="00291FF8">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The ccNSO Secretariat sends an email to the ccTLD world mailing list, inviting the current subscribers to fill out a Consent Form.  Only those that completed the consent form, will continue to be subscribed after a certain deadline. All other e-mail addresses will be or remain unsubscribed.</w:t>
            </w:r>
          </w:p>
        </w:tc>
      </w:tr>
      <w:tr w:rsidR="0098733E" w14:paraId="78602944" w14:textId="77777777" w:rsidTr="0098733E">
        <w:tc>
          <w:tcPr>
            <w:cnfStyle w:val="001000000000" w:firstRow="0" w:lastRow="0" w:firstColumn="1" w:lastColumn="0" w:oddVBand="0" w:evenVBand="0" w:oddHBand="0" w:evenHBand="0" w:firstRowFirstColumn="0" w:firstRowLastColumn="0" w:lastRowFirstColumn="0" w:lastRowLastColumn="0"/>
            <w:tcW w:w="2122" w:type="dxa"/>
          </w:tcPr>
          <w:p w14:paraId="2E0AD722" w14:textId="41201F54" w:rsidR="0098733E" w:rsidRDefault="0098733E" w:rsidP="007D1BC1">
            <w:pPr>
              <w:jc w:val="both"/>
              <w:rPr>
                <w:lang w:val="en-US"/>
              </w:rPr>
            </w:pPr>
            <w:r>
              <w:rPr>
                <w:lang w:val="en-US"/>
              </w:rPr>
              <w:t>ccTLD Managers that are not a member of the ccNSO</w:t>
            </w:r>
          </w:p>
        </w:tc>
        <w:tc>
          <w:tcPr>
            <w:tcW w:w="4106" w:type="dxa"/>
          </w:tcPr>
          <w:p w14:paraId="6C53E0EA" w14:textId="33BD01CD" w:rsidR="0098733E" w:rsidRDefault="0098733E" w:rsidP="0098733E">
            <w:pPr>
              <w:pStyle w:val="ListParagraph"/>
              <w:numPr>
                <w:ilvl w:val="0"/>
                <w:numId w:val="8"/>
              </w:numPr>
              <w:ind w:left="464"/>
              <w:jc w:val="both"/>
              <w:cnfStyle w:val="000000000000" w:firstRow="0" w:lastRow="0" w:firstColumn="0" w:lastColumn="0" w:oddVBand="0" w:evenVBand="0" w:oddHBand="0" w:evenHBand="0" w:firstRowFirstColumn="0" w:firstRowLastColumn="0" w:lastRowFirstColumn="0" w:lastRowLastColumn="0"/>
              <w:rPr>
                <w:lang w:val="en-US"/>
              </w:rPr>
            </w:pPr>
            <w:r w:rsidRPr="00A37FAA">
              <w:rPr>
                <w:lang w:val="en-US"/>
              </w:rPr>
              <w:t xml:space="preserve">The ccNSO Secretariat sends an e-mail to the </w:t>
            </w:r>
            <w:r w:rsidRPr="0098733E">
              <w:rPr>
                <w:i/>
                <w:lang w:val="en-US"/>
              </w:rPr>
              <w:t>ccTLD community mailing list</w:t>
            </w:r>
          </w:p>
          <w:p w14:paraId="2D8FDDFB" w14:textId="77777777" w:rsidR="0098733E" w:rsidRDefault="0098733E" w:rsidP="0098733E">
            <w:pPr>
              <w:pStyle w:val="ListParagraph"/>
              <w:numPr>
                <w:ilvl w:val="0"/>
                <w:numId w:val="8"/>
              </w:numPr>
              <w:ind w:left="464"/>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The ccNSO Secretariat sends an e-mail to </w:t>
            </w:r>
            <w:r w:rsidRPr="0098733E">
              <w:rPr>
                <w:i/>
                <w:lang w:val="en-US"/>
              </w:rPr>
              <w:t>the admin-c from the IANA database</w:t>
            </w:r>
            <w:r>
              <w:rPr>
                <w:lang w:val="en-US"/>
              </w:rPr>
              <w:t>, for those ccTLD managers that are not a member of the ccNSO.</w:t>
            </w:r>
          </w:p>
          <w:p w14:paraId="70EBF8BC" w14:textId="31FCD0C3" w:rsidR="0098733E" w:rsidRPr="0098733E" w:rsidRDefault="0098733E" w:rsidP="0098733E">
            <w:pPr>
              <w:ind w:left="104"/>
              <w:jc w:val="both"/>
              <w:cnfStyle w:val="000000000000" w:firstRow="0" w:lastRow="0" w:firstColumn="0" w:lastColumn="0" w:oddVBand="0" w:evenVBand="0" w:oddHBand="0" w:evenHBand="0" w:firstRowFirstColumn="0" w:firstRowLastColumn="0" w:lastRowFirstColumn="0" w:lastRowLastColumn="0"/>
              <w:rPr>
                <w:lang w:val="en-US"/>
              </w:rPr>
            </w:pPr>
            <w:r w:rsidRPr="0098733E">
              <w:rPr>
                <w:lang w:val="en-US"/>
              </w:rPr>
              <w:t>Only those that completed the consent form, will (continue to) be subscribed after a certain deadline. All other e-mail addresses will be or remain unsubscribed.</w:t>
            </w:r>
          </w:p>
        </w:tc>
      </w:tr>
    </w:tbl>
    <w:p w14:paraId="15B8FFB4" w14:textId="1A82F8D1" w:rsidR="0098733E" w:rsidRPr="0098733E" w:rsidRDefault="0098733E" w:rsidP="0098733E">
      <w:pPr>
        <w:jc w:val="both"/>
      </w:pPr>
    </w:p>
    <w:p w14:paraId="16E99843" w14:textId="2CFC9CC8" w:rsidR="00532573" w:rsidRPr="00860AEE" w:rsidRDefault="0098733E" w:rsidP="0098733E">
      <w:pPr>
        <w:jc w:val="both"/>
        <w:rPr>
          <w:b/>
          <w:sz w:val="44"/>
          <w:szCs w:val="44"/>
        </w:rPr>
      </w:pPr>
      <w:r w:rsidRPr="0098733E">
        <w:br w:type="column"/>
      </w:r>
      <w:r w:rsidRPr="00860AEE">
        <w:rPr>
          <w:b/>
          <w:sz w:val="44"/>
          <w:szCs w:val="44"/>
        </w:rPr>
        <w:lastRenderedPageBreak/>
        <w:t>ANNEX A</w:t>
      </w:r>
    </w:p>
    <w:p w14:paraId="721766BE" w14:textId="06CD68CF" w:rsidR="0098733E" w:rsidRPr="00FE70CE" w:rsidRDefault="0098733E" w:rsidP="0098733E">
      <w:pPr>
        <w:jc w:val="both"/>
        <w:rPr>
          <w:sz w:val="22"/>
          <w:szCs w:val="22"/>
        </w:rPr>
      </w:pPr>
    </w:p>
    <w:p w14:paraId="11A99255" w14:textId="2327030B" w:rsidR="00FE70CE" w:rsidRPr="003951A6" w:rsidRDefault="00FE70CE" w:rsidP="00FE70CE">
      <w:pPr>
        <w:jc w:val="both"/>
        <w:rPr>
          <w:i/>
          <w:sz w:val="22"/>
          <w:szCs w:val="22"/>
        </w:rPr>
      </w:pPr>
      <w:r w:rsidRPr="003951A6">
        <w:rPr>
          <w:i/>
          <w:sz w:val="22"/>
          <w:szCs w:val="22"/>
        </w:rPr>
        <w:t>Example of the e-mail that will be sent to the entities listed in the table under Heading II of this document. The items highlighted in yellow are to be personalised, depending on who we are targeting.</w:t>
      </w:r>
    </w:p>
    <w:p w14:paraId="440CC475" w14:textId="38D994B2" w:rsidR="00FE70CE" w:rsidRPr="007B5753" w:rsidRDefault="00FE70CE" w:rsidP="00FE70CE">
      <w:pPr>
        <w:jc w:val="both"/>
        <w:rPr>
          <w:sz w:val="22"/>
          <w:szCs w:val="22"/>
        </w:rPr>
      </w:pPr>
    </w:p>
    <w:p w14:paraId="0E2A427D" w14:textId="06457660" w:rsidR="00FE70CE" w:rsidRPr="007B5753" w:rsidRDefault="00FE70CE" w:rsidP="00FE70CE">
      <w:pPr>
        <w:pBdr>
          <w:top w:val="single" w:sz="4" w:space="1" w:color="auto"/>
        </w:pBdr>
        <w:jc w:val="both"/>
        <w:rPr>
          <w:sz w:val="22"/>
          <w:szCs w:val="22"/>
        </w:rPr>
      </w:pPr>
    </w:p>
    <w:p w14:paraId="16BB289C" w14:textId="77777777" w:rsidR="007B5753" w:rsidRDefault="007B5753" w:rsidP="00FE70CE">
      <w:pPr>
        <w:jc w:val="both"/>
        <w:rPr>
          <w:rFonts w:ascii="Calibri" w:hAnsi="Calibri" w:cs="Calibri"/>
          <w:color w:val="000000"/>
          <w:sz w:val="22"/>
          <w:szCs w:val="22"/>
        </w:rPr>
      </w:pPr>
      <w:r>
        <w:rPr>
          <w:rFonts w:ascii="Calibri" w:hAnsi="Calibri" w:cs="Calibri"/>
          <w:color w:val="000000"/>
          <w:sz w:val="22"/>
          <w:szCs w:val="22"/>
        </w:rPr>
        <w:t>Hello,</w:t>
      </w:r>
    </w:p>
    <w:p w14:paraId="3878037D" w14:textId="64687771" w:rsidR="00FE70CE" w:rsidRPr="007B5753" w:rsidRDefault="00FE70CE" w:rsidP="00FE70CE">
      <w:pPr>
        <w:jc w:val="both"/>
        <w:rPr>
          <w:rFonts w:ascii="Calibri" w:hAnsi="Calibri" w:cs="Calibri"/>
          <w:color w:val="000000"/>
          <w:sz w:val="22"/>
          <w:szCs w:val="22"/>
        </w:rPr>
      </w:pPr>
      <w:r w:rsidRPr="007B5753">
        <w:rPr>
          <w:rFonts w:ascii="Calibri" w:hAnsi="Calibri" w:cs="Calibri"/>
          <w:color w:val="000000"/>
          <w:sz w:val="22"/>
          <w:szCs w:val="22"/>
        </w:rPr>
        <w:t> </w:t>
      </w:r>
    </w:p>
    <w:p w14:paraId="6F2AA1E8" w14:textId="069DC71E" w:rsidR="00FE70CE" w:rsidRPr="007B5753" w:rsidRDefault="00FE70CE" w:rsidP="00FE70CE">
      <w:pPr>
        <w:jc w:val="both"/>
        <w:textAlignment w:val="baseline"/>
        <w:rPr>
          <w:rFonts w:ascii="Calibri" w:hAnsi="Calibri" w:cs="Calibri"/>
          <w:color w:val="000000" w:themeColor="text1"/>
          <w:sz w:val="22"/>
          <w:szCs w:val="22"/>
        </w:rPr>
      </w:pPr>
      <w:r w:rsidRPr="007B5753">
        <w:rPr>
          <w:rFonts w:ascii="Calibri" w:hAnsi="Calibri" w:cs="Calibri"/>
          <w:color w:val="000000" w:themeColor="text1"/>
          <w:sz w:val="22"/>
          <w:szCs w:val="22"/>
        </w:rPr>
        <w:t>You have received this e-mail,</w:t>
      </w:r>
      <w:r w:rsidRPr="007B5753">
        <w:rPr>
          <w:rStyle w:val="apple-converted-space"/>
          <w:rFonts w:ascii="Calibri" w:hAnsi="Calibri" w:cs="Calibri"/>
          <w:color w:val="000000" w:themeColor="text1"/>
          <w:sz w:val="22"/>
          <w:szCs w:val="22"/>
        </w:rPr>
        <w:t> </w:t>
      </w:r>
      <w:r w:rsidRPr="007B5753">
        <w:rPr>
          <w:rFonts w:ascii="Calibri" w:hAnsi="Calibri" w:cs="Calibri"/>
          <w:color w:val="000000" w:themeColor="text1"/>
          <w:sz w:val="22"/>
          <w:szCs w:val="22"/>
        </w:rPr>
        <w:t>since the ccNSO Secretariat is currently doing a maintenance operation on the ccTLD World mailing list</w:t>
      </w:r>
      <w:r w:rsidR="007B5753" w:rsidRPr="007B5753">
        <w:rPr>
          <w:rFonts w:ascii="Calibri" w:hAnsi="Calibri" w:cs="Calibri"/>
          <w:color w:val="000000" w:themeColor="text1"/>
          <w:sz w:val="22"/>
          <w:szCs w:val="22"/>
        </w:rPr>
        <w:t xml:space="preserve"> (</w:t>
      </w:r>
      <w:r w:rsidRPr="007B5753">
        <w:rPr>
          <w:rFonts w:ascii="Calibri" w:hAnsi="Calibri" w:cs="Calibri"/>
          <w:color w:val="000000" w:themeColor="text1"/>
          <w:sz w:val="22"/>
          <w:szCs w:val="22"/>
        </w:rPr>
        <w:t xml:space="preserve"> </w:t>
      </w:r>
      <w:hyperlink r:id="rId8" w:history="1">
        <w:r w:rsidR="007B5753" w:rsidRPr="007B5753">
          <w:rPr>
            <w:rStyle w:val="Hyperlink"/>
            <w:rFonts w:ascii="Calibri" w:hAnsi="Calibri" w:cs="Calibri"/>
            <w:sz w:val="22"/>
            <w:szCs w:val="22"/>
          </w:rPr>
          <w:t>ccTLDWorld@icann.org</w:t>
        </w:r>
      </w:hyperlink>
      <w:r w:rsidR="007B5753" w:rsidRPr="007B5753">
        <w:rPr>
          <w:rFonts w:ascii="Calibri" w:hAnsi="Calibri" w:cs="Calibri"/>
          <w:color w:val="000000" w:themeColor="text1"/>
          <w:sz w:val="22"/>
          <w:szCs w:val="22"/>
        </w:rPr>
        <w:t xml:space="preserve"> )</w:t>
      </w:r>
      <w:r w:rsidRPr="007B5753">
        <w:rPr>
          <w:rFonts w:ascii="Calibri" w:hAnsi="Calibri" w:cs="Calibri"/>
          <w:color w:val="000000" w:themeColor="text1"/>
          <w:sz w:val="22"/>
          <w:szCs w:val="22"/>
        </w:rPr>
        <w:t xml:space="preserve">.  </w:t>
      </w:r>
    </w:p>
    <w:p w14:paraId="519236C5" w14:textId="7D883EB5" w:rsidR="00FE70CE" w:rsidRPr="007B5753" w:rsidRDefault="00FE70CE" w:rsidP="00FE70CE">
      <w:pPr>
        <w:jc w:val="both"/>
        <w:rPr>
          <w:rFonts w:ascii="Calibri" w:hAnsi="Calibri" w:cs="Calibri"/>
          <w:color w:val="000000" w:themeColor="text1"/>
          <w:sz w:val="22"/>
          <w:szCs w:val="22"/>
        </w:rPr>
      </w:pPr>
      <w:r w:rsidRPr="007B5753">
        <w:rPr>
          <w:rFonts w:ascii="Calibri" w:hAnsi="Calibri" w:cs="Calibri"/>
          <w:color w:val="000000" w:themeColor="text1"/>
          <w:sz w:val="22"/>
          <w:szCs w:val="22"/>
        </w:rPr>
        <w:t xml:space="preserve">We believe it is important for the ccNSO to regularly verify its email lists, to ensure everyone on the mailing list has a valid email address and actually wants to receive our messages, in </w:t>
      </w:r>
      <w:r w:rsidR="007B5753" w:rsidRPr="007B5753">
        <w:rPr>
          <w:rFonts w:ascii="Calibri" w:hAnsi="Calibri" w:cs="Calibri"/>
          <w:color w:val="000000" w:themeColor="text1"/>
          <w:sz w:val="22"/>
          <w:szCs w:val="22"/>
        </w:rPr>
        <w:t xml:space="preserve">compliance </w:t>
      </w:r>
      <w:r w:rsidRPr="007B5753">
        <w:rPr>
          <w:rFonts w:ascii="Calibri" w:hAnsi="Calibri" w:cs="Calibri"/>
          <w:color w:val="000000" w:themeColor="text1"/>
          <w:sz w:val="22"/>
          <w:szCs w:val="22"/>
        </w:rPr>
        <w:t>with the GDPR requirements.</w:t>
      </w:r>
    </w:p>
    <w:p w14:paraId="714BF636" w14:textId="77777777" w:rsidR="00FE70CE" w:rsidRPr="007B5753" w:rsidRDefault="00FE70CE" w:rsidP="00FE70CE">
      <w:pPr>
        <w:jc w:val="both"/>
        <w:rPr>
          <w:rFonts w:ascii="Calibri" w:hAnsi="Calibri" w:cs="Calibri"/>
          <w:color w:val="000000" w:themeColor="text1"/>
          <w:sz w:val="22"/>
          <w:szCs w:val="22"/>
        </w:rPr>
      </w:pPr>
      <w:r w:rsidRPr="007B5753">
        <w:rPr>
          <w:rFonts w:ascii="Calibri" w:hAnsi="Calibri" w:cs="Calibri"/>
          <w:color w:val="000000" w:themeColor="text1"/>
          <w:sz w:val="22"/>
          <w:szCs w:val="22"/>
        </w:rPr>
        <w:t> </w:t>
      </w:r>
    </w:p>
    <w:p w14:paraId="48EA2B90" w14:textId="77777777" w:rsidR="007B5753" w:rsidRPr="007B5753" w:rsidRDefault="007B5753" w:rsidP="00FE70CE">
      <w:pPr>
        <w:pStyle w:val="NormalWeb"/>
        <w:spacing w:before="0" w:beforeAutospacing="0" w:after="0" w:afterAutospacing="0"/>
        <w:rPr>
          <w:rFonts w:ascii="Calibri" w:hAnsi="Calibri" w:cs="Calibri"/>
          <w:b/>
          <w:color w:val="000000" w:themeColor="text1"/>
          <w:sz w:val="28"/>
          <w:szCs w:val="28"/>
          <w:lang w:val="en-GB"/>
        </w:rPr>
      </w:pPr>
      <w:r w:rsidRPr="007B5753">
        <w:rPr>
          <w:rFonts w:ascii="Calibri" w:hAnsi="Calibri" w:cs="Calibri"/>
          <w:b/>
          <w:color w:val="000000" w:themeColor="text1"/>
          <w:sz w:val="28"/>
          <w:szCs w:val="28"/>
          <w:lang w:val="en-GB"/>
        </w:rPr>
        <w:t>About the ccTLD World Mailing list</w:t>
      </w:r>
    </w:p>
    <w:p w14:paraId="4BBF691B" w14:textId="77777777" w:rsidR="007B5753" w:rsidRDefault="007B5753" w:rsidP="00FE70CE">
      <w:pPr>
        <w:pStyle w:val="NormalWeb"/>
        <w:spacing w:before="0" w:beforeAutospacing="0" w:after="0" w:afterAutospacing="0"/>
        <w:rPr>
          <w:rFonts w:ascii="Calibri" w:hAnsi="Calibri" w:cs="Calibri"/>
          <w:color w:val="000000" w:themeColor="text1"/>
          <w:sz w:val="22"/>
          <w:szCs w:val="22"/>
          <w:lang w:val="en-GB"/>
        </w:rPr>
      </w:pPr>
    </w:p>
    <w:p w14:paraId="0A315CDF" w14:textId="5A961C10" w:rsidR="00FE70CE" w:rsidRPr="007B5753" w:rsidRDefault="00FE70CE" w:rsidP="00FE70CE">
      <w:pPr>
        <w:pStyle w:val="NormalWeb"/>
        <w:spacing w:before="0" w:beforeAutospacing="0" w:after="0" w:afterAutospacing="0"/>
        <w:rPr>
          <w:sz w:val="22"/>
          <w:szCs w:val="22"/>
        </w:rPr>
      </w:pPr>
      <w:r w:rsidRPr="007B5753">
        <w:rPr>
          <w:rFonts w:ascii="Calibri" w:hAnsi="Calibri" w:cs="Calibri"/>
          <w:color w:val="000000" w:themeColor="text1"/>
          <w:sz w:val="22"/>
          <w:szCs w:val="22"/>
          <w:lang w:val="en-GB"/>
        </w:rPr>
        <w:t xml:space="preserve">The ccTLD </w:t>
      </w:r>
      <w:r w:rsidRPr="007B5753">
        <w:rPr>
          <w:rFonts w:ascii="Calibri" w:hAnsi="Calibri" w:cs="Calibri"/>
          <w:color w:val="000000" w:themeColor="text1"/>
          <w:sz w:val="22"/>
          <w:szCs w:val="22"/>
        </w:rPr>
        <w:t xml:space="preserve">World mailing list was </w:t>
      </w:r>
      <w:r w:rsidRPr="007B5753">
        <w:rPr>
          <w:rFonts w:ascii="Calibri" w:hAnsi="Calibri" w:cs="Calibri"/>
          <w:color w:val="000000" w:themeColor="text1"/>
          <w:sz w:val="22"/>
          <w:szCs w:val="22"/>
          <w:lang w:val="en-GB"/>
        </w:rPr>
        <w:t xml:space="preserve">created to facilitate the exchange of information and general discussion </w:t>
      </w:r>
      <w:r w:rsidRPr="007B5753">
        <w:rPr>
          <w:rFonts w:ascii="Calibri" w:hAnsi="Calibri" w:cs="Calibri"/>
          <w:color w:val="000000"/>
          <w:sz w:val="22"/>
          <w:szCs w:val="22"/>
        </w:rPr>
        <w:t xml:space="preserve">on </w:t>
      </w:r>
      <w:r w:rsidR="007B5753" w:rsidRPr="007B5753">
        <w:rPr>
          <w:rFonts w:ascii="Calibri" w:hAnsi="Calibri" w:cs="Calibri"/>
          <w:color w:val="000000"/>
          <w:sz w:val="22"/>
          <w:szCs w:val="22"/>
        </w:rPr>
        <w:t xml:space="preserve">the </w:t>
      </w:r>
      <w:r w:rsidRPr="007B5753">
        <w:rPr>
          <w:rFonts w:ascii="Calibri" w:hAnsi="Calibri" w:cs="Calibri"/>
          <w:color w:val="000000"/>
          <w:sz w:val="22"/>
          <w:szCs w:val="22"/>
        </w:rPr>
        <w:t xml:space="preserve">IANA naming functions and related issues, including related reviews, accountability mechanisms and procedures.  </w:t>
      </w:r>
    </w:p>
    <w:p w14:paraId="22C4962E" w14:textId="77777777" w:rsidR="00FE70CE" w:rsidRPr="007B5753" w:rsidRDefault="00FE70CE" w:rsidP="00FE70CE">
      <w:pPr>
        <w:jc w:val="both"/>
        <w:textAlignment w:val="baseline"/>
        <w:rPr>
          <w:rFonts w:ascii="Calibri" w:hAnsi="Calibri" w:cs="Calibri"/>
          <w:color w:val="000000" w:themeColor="text1"/>
          <w:sz w:val="22"/>
          <w:szCs w:val="22"/>
        </w:rPr>
      </w:pPr>
      <w:r w:rsidRPr="007B5753">
        <w:rPr>
          <w:rFonts w:ascii="Calibri" w:hAnsi="Calibri" w:cs="Calibri"/>
          <w:color w:val="000000" w:themeColor="text1"/>
          <w:sz w:val="22"/>
          <w:szCs w:val="22"/>
        </w:rPr>
        <w:t> </w:t>
      </w:r>
    </w:p>
    <w:p w14:paraId="6AC21AE8" w14:textId="5D01DBF3" w:rsidR="00FE70CE" w:rsidRPr="007B5753" w:rsidRDefault="00FE70CE" w:rsidP="00FE70CE">
      <w:pPr>
        <w:jc w:val="both"/>
        <w:textAlignment w:val="baseline"/>
        <w:rPr>
          <w:rFonts w:ascii="Calibri" w:hAnsi="Calibri" w:cs="Calibri"/>
          <w:b/>
          <w:color w:val="000000" w:themeColor="text1"/>
          <w:sz w:val="28"/>
          <w:szCs w:val="28"/>
        </w:rPr>
      </w:pPr>
      <w:r w:rsidRPr="007B5753">
        <w:rPr>
          <w:rFonts w:ascii="Calibri" w:hAnsi="Calibri" w:cs="Calibri"/>
          <w:b/>
          <w:color w:val="000000" w:themeColor="text1"/>
          <w:sz w:val="28"/>
          <w:szCs w:val="28"/>
        </w:rPr>
        <w:t xml:space="preserve">Who can join the mailing list? </w:t>
      </w:r>
    </w:p>
    <w:p w14:paraId="3D07623A" w14:textId="77777777" w:rsidR="007B5753" w:rsidRPr="007B5753" w:rsidRDefault="007B5753" w:rsidP="00FE70CE">
      <w:pPr>
        <w:jc w:val="both"/>
        <w:textAlignment w:val="baseline"/>
        <w:rPr>
          <w:rFonts w:ascii="Calibri" w:hAnsi="Calibri" w:cs="Calibri"/>
          <w:color w:val="000000" w:themeColor="text1"/>
          <w:sz w:val="22"/>
          <w:szCs w:val="22"/>
        </w:rPr>
      </w:pPr>
    </w:p>
    <w:p w14:paraId="338F18F7" w14:textId="31103A3C" w:rsidR="00FE70CE" w:rsidRPr="007B5753" w:rsidRDefault="007B5753" w:rsidP="007B5753">
      <w:pPr>
        <w:pStyle w:val="NormalWeb"/>
        <w:spacing w:before="0" w:beforeAutospacing="0" w:after="0" w:afterAutospacing="0"/>
        <w:rPr>
          <w:sz w:val="22"/>
          <w:szCs w:val="22"/>
        </w:rPr>
      </w:pPr>
      <w:r w:rsidRPr="007B5753">
        <w:rPr>
          <w:rFonts w:ascii="Calibri" w:hAnsi="Calibri" w:cs="Calibri"/>
          <w:color w:val="000000" w:themeColor="text1"/>
          <w:sz w:val="22"/>
          <w:szCs w:val="22"/>
          <w:lang w:val="en-GB"/>
        </w:rPr>
        <w:t>The mailing list is open to the broader ccTLD community, including those ccTLDs that are currently not a ccNSO member.</w:t>
      </w:r>
    </w:p>
    <w:p w14:paraId="50D00186" w14:textId="54C7BD3B" w:rsidR="00FE70CE" w:rsidRPr="00FE70CE" w:rsidRDefault="00FE70CE" w:rsidP="00FE70CE">
      <w:pPr>
        <w:numPr>
          <w:ilvl w:val="0"/>
          <w:numId w:val="13"/>
        </w:numPr>
        <w:spacing w:before="240"/>
        <w:textAlignment w:val="baseline"/>
        <w:rPr>
          <w:rFonts w:ascii="Calibri" w:eastAsia="Times New Roman" w:hAnsi="Calibri" w:cs="Calibri"/>
          <w:color w:val="000000"/>
          <w:sz w:val="22"/>
          <w:szCs w:val="22"/>
          <w:lang w:val="en-US"/>
        </w:rPr>
      </w:pPr>
      <w:r w:rsidRPr="00FE70CE">
        <w:rPr>
          <w:rFonts w:ascii="Calibri" w:eastAsia="Times New Roman" w:hAnsi="Calibri" w:cs="Calibri"/>
          <w:color w:val="000000"/>
          <w:sz w:val="22"/>
          <w:szCs w:val="22"/>
          <w:lang w:val="en-US"/>
        </w:rPr>
        <w:t xml:space="preserve">The administrative contacts and/or technical contacts of </w:t>
      </w:r>
      <w:r w:rsidR="007B5753" w:rsidRPr="007B5753">
        <w:rPr>
          <w:rFonts w:ascii="Calibri" w:eastAsia="Times New Roman" w:hAnsi="Calibri" w:cs="Calibri"/>
          <w:color w:val="000000"/>
          <w:sz w:val="22"/>
          <w:szCs w:val="22"/>
          <w:lang w:val="en-US"/>
        </w:rPr>
        <w:t>the</w:t>
      </w:r>
      <w:r w:rsidRPr="00FE70CE">
        <w:rPr>
          <w:rFonts w:ascii="Calibri" w:eastAsia="Times New Roman" w:hAnsi="Calibri" w:cs="Calibri"/>
          <w:color w:val="000000"/>
          <w:sz w:val="22"/>
          <w:szCs w:val="22"/>
          <w:lang w:val="en-US"/>
        </w:rPr>
        <w:t xml:space="preserve"> ccTLD Manager, as specified in the IANA database;</w:t>
      </w:r>
    </w:p>
    <w:p w14:paraId="56D74347" w14:textId="5C12FBFA" w:rsidR="00FE70CE" w:rsidRPr="00FE70CE" w:rsidRDefault="00FE70CE" w:rsidP="00FE70CE">
      <w:pPr>
        <w:numPr>
          <w:ilvl w:val="0"/>
          <w:numId w:val="13"/>
        </w:numPr>
        <w:textAlignment w:val="baseline"/>
        <w:rPr>
          <w:rFonts w:ascii="Calibri" w:eastAsia="Times New Roman" w:hAnsi="Calibri" w:cs="Calibri"/>
          <w:color w:val="000000"/>
          <w:sz w:val="22"/>
          <w:szCs w:val="22"/>
          <w:lang w:val="en-US"/>
        </w:rPr>
      </w:pPr>
      <w:r w:rsidRPr="00FE70CE">
        <w:rPr>
          <w:rFonts w:ascii="Calibri" w:eastAsia="Times New Roman" w:hAnsi="Calibri" w:cs="Calibri"/>
          <w:color w:val="000000"/>
          <w:sz w:val="22"/>
          <w:szCs w:val="22"/>
          <w:lang w:val="en-US"/>
        </w:rPr>
        <w:t>The primary contact of the ccTLD Manager, as specified in the ccNSO member database, or any alternative address</w:t>
      </w:r>
      <w:r w:rsidR="007B5753" w:rsidRPr="007B5753">
        <w:rPr>
          <w:rFonts w:ascii="Calibri" w:eastAsia="Times New Roman" w:hAnsi="Calibri" w:cs="Calibri"/>
          <w:color w:val="000000"/>
          <w:sz w:val="22"/>
          <w:szCs w:val="22"/>
          <w:lang w:val="en-US"/>
        </w:rPr>
        <w:t>(</w:t>
      </w:r>
      <w:proofErr w:type="spellStart"/>
      <w:r w:rsidR="007B5753" w:rsidRPr="007B5753">
        <w:rPr>
          <w:rFonts w:ascii="Calibri" w:eastAsia="Times New Roman" w:hAnsi="Calibri" w:cs="Calibri"/>
          <w:color w:val="000000"/>
          <w:sz w:val="22"/>
          <w:szCs w:val="22"/>
          <w:lang w:val="en-US"/>
        </w:rPr>
        <w:t>es</w:t>
      </w:r>
      <w:proofErr w:type="spellEnd"/>
      <w:r w:rsidR="007B5753" w:rsidRPr="007B5753">
        <w:rPr>
          <w:rFonts w:ascii="Calibri" w:eastAsia="Times New Roman" w:hAnsi="Calibri" w:cs="Calibri"/>
          <w:color w:val="000000"/>
          <w:sz w:val="22"/>
          <w:szCs w:val="22"/>
          <w:lang w:val="en-US"/>
        </w:rPr>
        <w:t>)</w:t>
      </w:r>
      <w:r w:rsidRPr="00FE70CE">
        <w:rPr>
          <w:rFonts w:ascii="Calibri" w:eastAsia="Times New Roman" w:hAnsi="Calibri" w:cs="Calibri"/>
          <w:color w:val="000000"/>
          <w:sz w:val="22"/>
          <w:szCs w:val="22"/>
          <w:lang w:val="en-US"/>
        </w:rPr>
        <w:t xml:space="preserve"> as </w:t>
      </w:r>
      <w:proofErr w:type="spellStart"/>
      <w:r w:rsidRPr="00FE70CE">
        <w:rPr>
          <w:rFonts w:ascii="Calibri" w:eastAsia="Times New Roman" w:hAnsi="Calibri" w:cs="Calibri"/>
          <w:color w:val="000000"/>
          <w:sz w:val="22"/>
          <w:szCs w:val="22"/>
          <w:lang w:val="en-US"/>
        </w:rPr>
        <w:t>authorised</w:t>
      </w:r>
      <w:proofErr w:type="spellEnd"/>
      <w:r w:rsidRPr="00FE70CE">
        <w:rPr>
          <w:rFonts w:ascii="Calibri" w:eastAsia="Times New Roman" w:hAnsi="Calibri" w:cs="Calibri"/>
          <w:color w:val="000000"/>
          <w:sz w:val="22"/>
          <w:szCs w:val="22"/>
          <w:lang w:val="en-US"/>
        </w:rPr>
        <w:t xml:space="preserve"> by the primary contact of the ccTLD manager</w:t>
      </w:r>
      <w:r w:rsidR="007B5753" w:rsidRPr="007B5753">
        <w:rPr>
          <w:rFonts w:ascii="Calibri" w:eastAsia="Times New Roman" w:hAnsi="Calibri" w:cs="Calibri"/>
          <w:color w:val="000000"/>
          <w:sz w:val="22"/>
          <w:szCs w:val="22"/>
          <w:lang w:val="en-US"/>
        </w:rPr>
        <w:t>;</w:t>
      </w:r>
    </w:p>
    <w:p w14:paraId="1B3CCD37" w14:textId="5F59867A" w:rsidR="00FE70CE" w:rsidRPr="00FE70CE" w:rsidRDefault="00FE70CE" w:rsidP="00FE70CE">
      <w:pPr>
        <w:numPr>
          <w:ilvl w:val="0"/>
          <w:numId w:val="13"/>
        </w:numPr>
        <w:textAlignment w:val="baseline"/>
        <w:rPr>
          <w:rFonts w:ascii="Calibri" w:eastAsia="Times New Roman" w:hAnsi="Calibri" w:cs="Calibri"/>
          <w:color w:val="000000"/>
          <w:sz w:val="22"/>
          <w:szCs w:val="22"/>
          <w:lang w:val="en-US"/>
        </w:rPr>
      </w:pPr>
      <w:r w:rsidRPr="00FE70CE">
        <w:rPr>
          <w:rFonts w:ascii="Calibri" w:eastAsia="Times New Roman" w:hAnsi="Calibri" w:cs="Calibri"/>
          <w:color w:val="000000"/>
          <w:sz w:val="22"/>
          <w:szCs w:val="22"/>
          <w:lang w:val="en-US"/>
        </w:rPr>
        <w:t>The secondary contact of the ccTLD Manager, as specified in the ccNSO member database</w:t>
      </w:r>
      <w:r w:rsidR="007B5753" w:rsidRPr="007B5753">
        <w:rPr>
          <w:rFonts w:ascii="Calibri" w:eastAsia="Times New Roman" w:hAnsi="Calibri" w:cs="Calibri"/>
          <w:color w:val="000000"/>
          <w:sz w:val="22"/>
          <w:szCs w:val="22"/>
          <w:lang w:val="en-US"/>
        </w:rPr>
        <w:t>;</w:t>
      </w:r>
    </w:p>
    <w:p w14:paraId="06998955" w14:textId="77777777" w:rsidR="00FE70CE" w:rsidRPr="00FE70CE" w:rsidRDefault="00FE70CE" w:rsidP="00FE70CE">
      <w:pPr>
        <w:numPr>
          <w:ilvl w:val="0"/>
          <w:numId w:val="13"/>
        </w:numPr>
        <w:textAlignment w:val="baseline"/>
        <w:rPr>
          <w:rFonts w:ascii="Calibri" w:eastAsia="Times New Roman" w:hAnsi="Calibri" w:cs="Calibri"/>
          <w:color w:val="000000"/>
          <w:sz w:val="22"/>
          <w:szCs w:val="22"/>
          <w:lang w:val="en-US"/>
        </w:rPr>
      </w:pPr>
      <w:r w:rsidRPr="00FE70CE">
        <w:rPr>
          <w:rFonts w:ascii="Calibri" w:eastAsia="Times New Roman" w:hAnsi="Calibri" w:cs="Calibri"/>
          <w:color w:val="000000"/>
          <w:sz w:val="22"/>
          <w:szCs w:val="22"/>
          <w:lang w:val="en-US"/>
        </w:rPr>
        <w:t>Observers from Regional ccTLD registry organisations, as identified by their manager or board;</w:t>
      </w:r>
    </w:p>
    <w:p w14:paraId="4B3626E5" w14:textId="77777777" w:rsidR="00FE70CE" w:rsidRPr="00FE70CE" w:rsidRDefault="00FE70CE" w:rsidP="00FE70CE">
      <w:pPr>
        <w:numPr>
          <w:ilvl w:val="0"/>
          <w:numId w:val="13"/>
        </w:numPr>
        <w:textAlignment w:val="baseline"/>
        <w:rPr>
          <w:rFonts w:ascii="Calibri" w:eastAsia="Times New Roman" w:hAnsi="Calibri" w:cs="Calibri"/>
          <w:color w:val="000000"/>
          <w:sz w:val="22"/>
          <w:szCs w:val="22"/>
          <w:lang w:val="en-US"/>
        </w:rPr>
      </w:pPr>
      <w:r w:rsidRPr="00FE70CE">
        <w:rPr>
          <w:rFonts w:ascii="Calibri" w:eastAsia="Times New Roman" w:hAnsi="Calibri" w:cs="Calibri"/>
          <w:color w:val="000000"/>
          <w:sz w:val="22"/>
          <w:szCs w:val="22"/>
          <w:lang w:val="en-US"/>
        </w:rPr>
        <w:t>The members of the ccNSO Council, with their individual e-mail addresses;</w:t>
      </w:r>
    </w:p>
    <w:p w14:paraId="777EEEB0" w14:textId="77777777" w:rsidR="00FE70CE" w:rsidRPr="00FE70CE" w:rsidRDefault="00FE70CE" w:rsidP="00FE70CE">
      <w:pPr>
        <w:numPr>
          <w:ilvl w:val="0"/>
          <w:numId w:val="13"/>
        </w:numPr>
        <w:textAlignment w:val="baseline"/>
        <w:rPr>
          <w:rFonts w:ascii="Calibri" w:eastAsia="Times New Roman" w:hAnsi="Calibri" w:cs="Calibri"/>
          <w:color w:val="000000"/>
          <w:sz w:val="22"/>
          <w:szCs w:val="22"/>
          <w:lang w:val="en-US"/>
        </w:rPr>
      </w:pPr>
      <w:r w:rsidRPr="00FE70CE">
        <w:rPr>
          <w:rFonts w:ascii="Calibri" w:eastAsia="Times New Roman" w:hAnsi="Calibri" w:cs="Calibri"/>
          <w:color w:val="000000"/>
          <w:sz w:val="22"/>
          <w:szCs w:val="22"/>
          <w:lang w:val="en-US"/>
        </w:rPr>
        <w:t>The ccNSO secretariat;</w:t>
      </w:r>
    </w:p>
    <w:p w14:paraId="5B97CB6C" w14:textId="77777777" w:rsidR="00FE70CE" w:rsidRPr="00FE70CE" w:rsidRDefault="00FE70CE" w:rsidP="00FE70CE">
      <w:pPr>
        <w:numPr>
          <w:ilvl w:val="0"/>
          <w:numId w:val="13"/>
        </w:numPr>
        <w:textAlignment w:val="baseline"/>
        <w:rPr>
          <w:rFonts w:ascii="Calibri" w:eastAsia="Times New Roman" w:hAnsi="Calibri" w:cs="Calibri"/>
          <w:color w:val="000000"/>
          <w:sz w:val="22"/>
          <w:szCs w:val="22"/>
          <w:lang w:val="en-US"/>
        </w:rPr>
      </w:pPr>
      <w:r w:rsidRPr="00FE70CE">
        <w:rPr>
          <w:rFonts w:ascii="Calibri" w:eastAsia="Times New Roman" w:hAnsi="Calibri" w:cs="Calibri"/>
          <w:color w:val="000000"/>
          <w:sz w:val="22"/>
          <w:szCs w:val="22"/>
          <w:lang w:val="en-US"/>
        </w:rPr>
        <w:t>ccNSO appointed member(s) to the:</w:t>
      </w:r>
    </w:p>
    <w:p w14:paraId="6963E73E" w14:textId="77777777" w:rsidR="00FE70CE" w:rsidRPr="00FE70CE" w:rsidRDefault="00FE70CE" w:rsidP="00FE70CE">
      <w:pPr>
        <w:numPr>
          <w:ilvl w:val="1"/>
          <w:numId w:val="13"/>
        </w:numPr>
        <w:textAlignment w:val="baseline"/>
        <w:rPr>
          <w:rFonts w:ascii="Calibri" w:eastAsia="Times New Roman" w:hAnsi="Calibri" w:cs="Calibri"/>
          <w:color w:val="000000"/>
          <w:sz w:val="22"/>
          <w:szCs w:val="22"/>
          <w:lang w:val="en-US"/>
        </w:rPr>
      </w:pPr>
      <w:r w:rsidRPr="00FE70CE">
        <w:rPr>
          <w:rFonts w:ascii="Calibri" w:eastAsia="Times New Roman" w:hAnsi="Calibri" w:cs="Calibri"/>
          <w:color w:val="000000"/>
          <w:sz w:val="22"/>
          <w:szCs w:val="22"/>
          <w:lang w:val="en-US"/>
        </w:rPr>
        <w:t>the ICANN Board of Directors,</w:t>
      </w:r>
    </w:p>
    <w:p w14:paraId="38AB1CC7" w14:textId="77777777" w:rsidR="00FE70CE" w:rsidRPr="00FE70CE" w:rsidRDefault="00FE70CE" w:rsidP="00FE70CE">
      <w:pPr>
        <w:numPr>
          <w:ilvl w:val="1"/>
          <w:numId w:val="13"/>
        </w:numPr>
        <w:textAlignment w:val="baseline"/>
        <w:rPr>
          <w:rFonts w:ascii="Calibri" w:eastAsia="Times New Roman" w:hAnsi="Calibri" w:cs="Calibri"/>
          <w:color w:val="000000"/>
          <w:sz w:val="22"/>
          <w:szCs w:val="22"/>
          <w:lang w:val="en-US"/>
        </w:rPr>
      </w:pPr>
      <w:r w:rsidRPr="00FE70CE">
        <w:rPr>
          <w:rFonts w:ascii="Calibri" w:eastAsia="Times New Roman" w:hAnsi="Calibri" w:cs="Calibri"/>
          <w:color w:val="000000"/>
          <w:sz w:val="22"/>
          <w:szCs w:val="22"/>
          <w:lang w:val="en-US"/>
        </w:rPr>
        <w:t>Customer Standing Community (CSC),</w:t>
      </w:r>
    </w:p>
    <w:p w14:paraId="177BBD4F" w14:textId="77777777" w:rsidR="00FE70CE" w:rsidRPr="00FE70CE" w:rsidRDefault="00FE70CE" w:rsidP="00FE70CE">
      <w:pPr>
        <w:numPr>
          <w:ilvl w:val="1"/>
          <w:numId w:val="13"/>
        </w:numPr>
        <w:textAlignment w:val="baseline"/>
        <w:rPr>
          <w:rFonts w:ascii="Calibri" w:eastAsia="Times New Roman" w:hAnsi="Calibri" w:cs="Calibri"/>
          <w:color w:val="000000"/>
          <w:sz w:val="22"/>
          <w:szCs w:val="22"/>
          <w:lang w:val="en-US"/>
        </w:rPr>
      </w:pPr>
      <w:r w:rsidRPr="00FE70CE">
        <w:rPr>
          <w:rFonts w:ascii="Calibri" w:eastAsia="Times New Roman" w:hAnsi="Calibri" w:cs="Calibri"/>
          <w:color w:val="000000"/>
          <w:sz w:val="22"/>
          <w:szCs w:val="22"/>
          <w:lang w:val="en-US"/>
        </w:rPr>
        <w:t>Root Zone Evolution Review Committee (RZERC),</w:t>
      </w:r>
    </w:p>
    <w:p w14:paraId="011A5054" w14:textId="77777777" w:rsidR="00FE70CE" w:rsidRPr="00FE70CE" w:rsidRDefault="00FE70CE" w:rsidP="00FE70CE">
      <w:pPr>
        <w:numPr>
          <w:ilvl w:val="1"/>
          <w:numId w:val="13"/>
        </w:numPr>
        <w:textAlignment w:val="baseline"/>
        <w:rPr>
          <w:rFonts w:ascii="Calibri" w:eastAsia="Times New Roman" w:hAnsi="Calibri" w:cs="Calibri"/>
          <w:color w:val="000000"/>
          <w:sz w:val="22"/>
          <w:szCs w:val="22"/>
          <w:lang w:val="en-US"/>
        </w:rPr>
      </w:pPr>
      <w:r w:rsidRPr="00FE70CE">
        <w:rPr>
          <w:rFonts w:ascii="Calibri" w:eastAsia="Times New Roman" w:hAnsi="Calibri" w:cs="Calibri"/>
          <w:color w:val="000000"/>
          <w:sz w:val="22"/>
          <w:szCs w:val="22"/>
          <w:lang w:val="en-US"/>
        </w:rPr>
        <w:t>Empowered Community Administrative Committee (ECA)</w:t>
      </w:r>
    </w:p>
    <w:p w14:paraId="698844B6" w14:textId="77777777" w:rsidR="00FE70CE" w:rsidRPr="00FE70CE" w:rsidRDefault="00FE70CE" w:rsidP="00FE70CE">
      <w:pPr>
        <w:numPr>
          <w:ilvl w:val="1"/>
          <w:numId w:val="13"/>
        </w:numPr>
        <w:textAlignment w:val="baseline"/>
        <w:rPr>
          <w:rFonts w:ascii="Calibri" w:eastAsia="Times New Roman" w:hAnsi="Calibri" w:cs="Calibri"/>
          <w:color w:val="000000"/>
          <w:sz w:val="22"/>
          <w:szCs w:val="22"/>
          <w:lang w:val="en-US"/>
        </w:rPr>
      </w:pPr>
      <w:r w:rsidRPr="00FE70CE">
        <w:rPr>
          <w:rFonts w:ascii="Calibri" w:eastAsia="Times New Roman" w:hAnsi="Calibri" w:cs="Calibri"/>
          <w:color w:val="000000"/>
          <w:sz w:val="22"/>
          <w:szCs w:val="22"/>
          <w:shd w:val="clear" w:color="auto" w:fill="FFFFFF"/>
          <w:lang w:val="en-US"/>
        </w:rPr>
        <w:t>IANA Naming Function Review Team (IFRT)</w:t>
      </w:r>
    </w:p>
    <w:p w14:paraId="5BD97CAA" w14:textId="3571C800" w:rsidR="00FE70CE" w:rsidRPr="007B5753" w:rsidRDefault="00FE70CE" w:rsidP="00FE70CE">
      <w:pPr>
        <w:jc w:val="both"/>
        <w:rPr>
          <w:rFonts w:ascii="Calibri" w:hAnsi="Calibri" w:cs="Calibri"/>
          <w:color w:val="000000" w:themeColor="text1"/>
          <w:sz w:val="22"/>
          <w:szCs w:val="22"/>
        </w:rPr>
      </w:pPr>
    </w:p>
    <w:p w14:paraId="1BB15B47" w14:textId="7F279D86" w:rsidR="00FE70CE" w:rsidRPr="007B5753" w:rsidRDefault="007B5753" w:rsidP="00FE70CE">
      <w:pPr>
        <w:jc w:val="both"/>
        <w:rPr>
          <w:rFonts w:ascii="Calibri" w:hAnsi="Calibri" w:cs="Calibri"/>
          <w:b/>
          <w:color w:val="000000" w:themeColor="text1"/>
          <w:sz w:val="28"/>
          <w:szCs w:val="28"/>
        </w:rPr>
      </w:pPr>
      <w:r w:rsidRPr="007B5753">
        <w:rPr>
          <w:rFonts w:ascii="Calibri" w:hAnsi="Calibri" w:cs="Calibri"/>
          <w:b/>
          <w:color w:val="000000" w:themeColor="text1"/>
          <w:sz w:val="28"/>
          <w:szCs w:val="28"/>
        </w:rPr>
        <w:t>How to subscribe?</w:t>
      </w:r>
    </w:p>
    <w:p w14:paraId="2DD32228" w14:textId="17D21168" w:rsidR="007B5753" w:rsidRDefault="007B5753" w:rsidP="00FE70CE">
      <w:pPr>
        <w:jc w:val="both"/>
        <w:rPr>
          <w:rFonts w:ascii="Calibri" w:hAnsi="Calibri" w:cs="Calibri"/>
          <w:color w:val="000000" w:themeColor="text1"/>
          <w:sz w:val="22"/>
          <w:szCs w:val="22"/>
        </w:rPr>
      </w:pPr>
    </w:p>
    <w:p w14:paraId="1EC9D7E0" w14:textId="2E349CAF" w:rsidR="007B5753" w:rsidRDefault="007B5753" w:rsidP="00AB04D8">
      <w:pPr>
        <w:jc w:val="both"/>
        <w:rPr>
          <w:rFonts w:ascii="Calibri" w:hAnsi="Calibri" w:cs="Calibri"/>
          <w:color w:val="000000"/>
          <w:sz w:val="22"/>
          <w:szCs w:val="22"/>
        </w:rPr>
      </w:pPr>
      <w:r w:rsidRPr="00AB04D8">
        <w:rPr>
          <w:rFonts w:ascii="Calibri" w:hAnsi="Calibri" w:cs="Calibri"/>
          <w:color w:val="000000"/>
          <w:sz w:val="22"/>
          <w:szCs w:val="22"/>
        </w:rPr>
        <w:t xml:space="preserve">Fill out the consent form located here: </w:t>
      </w:r>
      <w:hyperlink r:id="rId9" w:history="1">
        <w:r w:rsidR="00AB04D8" w:rsidRPr="009C2C7F">
          <w:rPr>
            <w:rStyle w:val="Hyperlink"/>
            <w:rFonts w:ascii="Calibri" w:hAnsi="Calibri" w:cs="Calibri"/>
            <w:sz w:val="22"/>
            <w:szCs w:val="22"/>
          </w:rPr>
          <w:t>https://goo.gl/forms/g4u18wZwP2O2hXZy2</w:t>
        </w:r>
      </w:hyperlink>
      <w:r w:rsidR="00AB04D8">
        <w:rPr>
          <w:rFonts w:ascii="Calibri" w:hAnsi="Calibri" w:cs="Calibri"/>
          <w:color w:val="000000"/>
          <w:sz w:val="22"/>
          <w:szCs w:val="22"/>
        </w:rPr>
        <w:t xml:space="preserve"> </w:t>
      </w:r>
      <w:r>
        <w:rPr>
          <w:rFonts w:ascii="Calibri" w:hAnsi="Calibri" w:cs="Calibri"/>
          <w:color w:val="000000"/>
          <w:sz w:val="22"/>
          <w:szCs w:val="22"/>
        </w:rPr>
        <w:t xml:space="preserve">, by </w:t>
      </w:r>
      <w:r w:rsidRPr="007B5753">
        <w:rPr>
          <w:rFonts w:ascii="Calibri" w:hAnsi="Calibri" w:cs="Calibri"/>
          <w:color w:val="000000"/>
          <w:sz w:val="22"/>
          <w:szCs w:val="22"/>
          <w:highlight w:val="yellow"/>
        </w:rPr>
        <w:t>ADD DATE</w:t>
      </w:r>
      <w:r>
        <w:rPr>
          <w:rFonts w:ascii="Calibri" w:hAnsi="Calibri" w:cs="Calibri"/>
          <w:color w:val="000000"/>
          <w:sz w:val="22"/>
          <w:szCs w:val="22"/>
        </w:rPr>
        <w:t xml:space="preserve">.  </w:t>
      </w:r>
    </w:p>
    <w:p w14:paraId="2922E56A" w14:textId="4EBABAC6" w:rsidR="007B5753" w:rsidRDefault="007B5753" w:rsidP="007B5753">
      <w:pPr>
        <w:rPr>
          <w:rFonts w:ascii="Calibri" w:hAnsi="Calibri" w:cs="Calibri"/>
          <w:color w:val="000000"/>
          <w:sz w:val="22"/>
          <w:szCs w:val="22"/>
        </w:rPr>
      </w:pPr>
      <w:r>
        <w:rPr>
          <w:rFonts w:ascii="Calibri" w:hAnsi="Calibri" w:cs="Calibri"/>
          <w:color w:val="000000"/>
          <w:sz w:val="22"/>
          <w:szCs w:val="22"/>
        </w:rPr>
        <w:t xml:space="preserve">Attention: current subscribers to the mailing list that have not completed their Consent Forms by </w:t>
      </w:r>
      <w:r w:rsidRPr="007B5753">
        <w:rPr>
          <w:rFonts w:ascii="Calibri" w:hAnsi="Calibri" w:cs="Calibri"/>
          <w:color w:val="000000"/>
          <w:sz w:val="22"/>
          <w:szCs w:val="22"/>
          <w:highlight w:val="yellow"/>
        </w:rPr>
        <w:t>ADD DATE</w:t>
      </w:r>
      <w:r>
        <w:rPr>
          <w:rFonts w:ascii="Calibri" w:hAnsi="Calibri" w:cs="Calibri"/>
          <w:color w:val="000000"/>
          <w:sz w:val="22"/>
          <w:szCs w:val="22"/>
        </w:rPr>
        <w:t>, will be unsubscribed from the mailing list shortly after this deadline, without further notice.</w:t>
      </w:r>
    </w:p>
    <w:p w14:paraId="6C9C197D" w14:textId="77777777" w:rsidR="007B5753" w:rsidRDefault="007B5753" w:rsidP="007B5753">
      <w:pPr>
        <w:rPr>
          <w:rFonts w:ascii="Calibri" w:hAnsi="Calibri" w:cs="Calibri"/>
          <w:color w:val="000000"/>
          <w:sz w:val="22"/>
          <w:szCs w:val="22"/>
        </w:rPr>
      </w:pPr>
    </w:p>
    <w:p w14:paraId="63E0D305" w14:textId="09D3D61D" w:rsidR="007B5753" w:rsidRDefault="007B5753" w:rsidP="007B5753">
      <w:pPr>
        <w:rPr>
          <w:rFonts w:ascii="Calibri" w:hAnsi="Calibri" w:cs="Calibri"/>
          <w:color w:val="000000"/>
        </w:rPr>
      </w:pPr>
      <w:r>
        <w:rPr>
          <w:rFonts w:ascii="Calibri" w:hAnsi="Calibri" w:cs="Calibri"/>
          <w:color w:val="000000"/>
          <w:sz w:val="22"/>
          <w:szCs w:val="22"/>
        </w:rPr>
        <w:t>By subscribing you agree to the following statement:  "</w:t>
      </w:r>
      <w:r>
        <w:rPr>
          <w:rFonts w:ascii="Calibri" w:hAnsi="Calibri" w:cs="Calibri"/>
          <w:i/>
          <w:iCs/>
          <w:color w:val="000000"/>
          <w:sz w:val="22"/>
          <w:szCs w:val="22"/>
        </w:rPr>
        <w:t xml:space="preserve">By submitting my personal data, I agree that my personal data will be processed in accordance with the ICANN Privacy Policy </w:t>
      </w:r>
      <w:r>
        <w:rPr>
          <w:rFonts w:ascii="Calibri" w:hAnsi="Calibri" w:cs="Calibri"/>
          <w:i/>
          <w:iCs/>
          <w:color w:val="000000"/>
          <w:sz w:val="22"/>
          <w:szCs w:val="22"/>
        </w:rPr>
        <w:lastRenderedPageBreak/>
        <w:t>-</w:t>
      </w:r>
      <w:r>
        <w:rPr>
          <w:rStyle w:val="apple-converted-space"/>
          <w:rFonts w:ascii="Calibri" w:hAnsi="Calibri" w:cs="Calibri"/>
          <w:i/>
          <w:iCs/>
          <w:color w:val="000000"/>
          <w:sz w:val="22"/>
          <w:szCs w:val="22"/>
        </w:rPr>
        <w:t> </w:t>
      </w:r>
      <w:hyperlink r:id="rId10" w:history="1">
        <w:r>
          <w:rPr>
            <w:rStyle w:val="Hyperlink"/>
            <w:rFonts w:ascii="Calibri" w:hAnsi="Calibri" w:cs="Calibri"/>
            <w:i/>
            <w:iCs/>
            <w:color w:val="954F72"/>
            <w:sz w:val="22"/>
            <w:szCs w:val="22"/>
          </w:rPr>
          <w:t>https://www.icann.org/privacy/policy [icann.org]</w:t>
        </w:r>
      </w:hyperlink>
      <w:r>
        <w:rPr>
          <w:rStyle w:val="apple-converted-space"/>
          <w:rFonts w:ascii="Calibri" w:hAnsi="Calibri" w:cs="Calibri"/>
          <w:i/>
          <w:iCs/>
          <w:color w:val="000000"/>
          <w:sz w:val="22"/>
          <w:szCs w:val="22"/>
        </w:rPr>
        <w:t> </w:t>
      </w:r>
      <w:r>
        <w:rPr>
          <w:rFonts w:ascii="Calibri" w:hAnsi="Calibri" w:cs="Calibri"/>
          <w:i/>
          <w:iCs/>
          <w:color w:val="000000"/>
          <w:sz w:val="22"/>
          <w:szCs w:val="22"/>
        </w:rPr>
        <w:t>, and agree to abide by the website Terms of Service -</w:t>
      </w:r>
      <w:r>
        <w:rPr>
          <w:rStyle w:val="apple-converted-space"/>
          <w:rFonts w:ascii="Calibri" w:hAnsi="Calibri" w:cs="Calibri"/>
          <w:i/>
          <w:iCs/>
          <w:color w:val="000000"/>
          <w:sz w:val="22"/>
          <w:szCs w:val="22"/>
        </w:rPr>
        <w:t> </w:t>
      </w:r>
      <w:hyperlink r:id="rId11" w:history="1">
        <w:r>
          <w:rPr>
            <w:rStyle w:val="Hyperlink"/>
            <w:rFonts w:ascii="Calibri" w:hAnsi="Calibri" w:cs="Calibri"/>
            <w:i/>
            <w:iCs/>
            <w:color w:val="954F72"/>
            <w:sz w:val="22"/>
            <w:szCs w:val="22"/>
          </w:rPr>
          <w:t>https://www.icann.org/privacy/tos [icann.org]</w:t>
        </w:r>
      </w:hyperlink>
      <w:r>
        <w:rPr>
          <w:rFonts w:ascii="Calibri" w:hAnsi="Calibri" w:cs="Calibri"/>
          <w:i/>
          <w:iCs/>
          <w:color w:val="000000"/>
          <w:sz w:val="22"/>
          <w:szCs w:val="22"/>
        </w:rPr>
        <w:t>.</w:t>
      </w:r>
      <w:r>
        <w:rPr>
          <w:rFonts w:ascii="Calibri" w:hAnsi="Calibri" w:cs="Calibri"/>
          <w:color w:val="000000"/>
          <w:sz w:val="22"/>
          <w:szCs w:val="22"/>
        </w:rPr>
        <w:t>"</w:t>
      </w:r>
    </w:p>
    <w:p w14:paraId="430C5A48" w14:textId="77777777" w:rsidR="007B5753" w:rsidRDefault="007B5753" w:rsidP="007B5753">
      <w:pPr>
        <w:rPr>
          <w:rFonts w:ascii="Calibri" w:hAnsi="Calibri" w:cs="Calibri"/>
          <w:color w:val="000000"/>
        </w:rPr>
      </w:pPr>
      <w:r>
        <w:rPr>
          <w:rFonts w:ascii="Calibri" w:hAnsi="Calibri" w:cs="Calibri"/>
          <w:color w:val="000000"/>
          <w:sz w:val="22"/>
          <w:szCs w:val="22"/>
        </w:rPr>
        <w:t> </w:t>
      </w:r>
    </w:p>
    <w:p w14:paraId="70F27116" w14:textId="49B0E371" w:rsidR="007B5753" w:rsidRPr="00860AEE" w:rsidRDefault="007B5753" w:rsidP="00860AEE">
      <w:pPr>
        <w:rPr>
          <w:rFonts w:ascii="Calibri" w:hAnsi="Calibri" w:cs="Calibri"/>
          <w:color w:val="000000"/>
        </w:rPr>
      </w:pPr>
      <w:r>
        <w:rPr>
          <w:rFonts w:ascii="Calibri" w:hAnsi="Calibri" w:cs="Calibri"/>
          <w:color w:val="000000"/>
          <w:sz w:val="22"/>
          <w:szCs w:val="22"/>
        </w:rPr>
        <w:t>If you do not wish to subscribe to the mailing list, no action from you is needed.  If you wish to unsubscribe, please contact the ccNSO Secretariat.</w:t>
      </w:r>
      <w:r w:rsidR="00860AEE">
        <w:rPr>
          <w:rFonts w:ascii="Calibri" w:hAnsi="Calibri" w:cs="Calibri"/>
          <w:color w:val="000000"/>
        </w:rPr>
        <w:t xml:space="preserve"> Thank you.</w:t>
      </w:r>
    </w:p>
    <w:p w14:paraId="7E078044" w14:textId="77777777" w:rsidR="00FE70CE" w:rsidRPr="007B5753" w:rsidRDefault="00FE70CE" w:rsidP="00FE70CE">
      <w:pPr>
        <w:jc w:val="both"/>
        <w:rPr>
          <w:rFonts w:ascii="Calibri" w:hAnsi="Calibri" w:cs="Calibri"/>
          <w:color w:val="000000" w:themeColor="text1"/>
          <w:sz w:val="22"/>
          <w:szCs w:val="22"/>
        </w:rPr>
      </w:pPr>
      <w:r w:rsidRPr="007B5753">
        <w:rPr>
          <w:rFonts w:ascii="Calibri" w:hAnsi="Calibri" w:cs="Calibri"/>
          <w:color w:val="000000" w:themeColor="text1"/>
          <w:sz w:val="22"/>
          <w:szCs w:val="22"/>
        </w:rPr>
        <w:t> </w:t>
      </w:r>
    </w:p>
    <w:p w14:paraId="00D0A9DE" w14:textId="77777777" w:rsidR="00FE70CE" w:rsidRPr="007B5753" w:rsidRDefault="00FE70CE" w:rsidP="00FE70CE">
      <w:pPr>
        <w:jc w:val="both"/>
        <w:rPr>
          <w:rFonts w:ascii="Calibri" w:hAnsi="Calibri" w:cs="Calibri"/>
          <w:color w:val="000000" w:themeColor="text1"/>
          <w:sz w:val="22"/>
          <w:szCs w:val="22"/>
        </w:rPr>
      </w:pPr>
      <w:r w:rsidRPr="007B5753">
        <w:rPr>
          <w:rFonts w:ascii="Calibri" w:hAnsi="Calibri" w:cs="Calibri"/>
          <w:color w:val="000000" w:themeColor="text1"/>
          <w:sz w:val="22"/>
          <w:szCs w:val="22"/>
        </w:rPr>
        <w:t>Best regards,</w:t>
      </w:r>
    </w:p>
    <w:p w14:paraId="6011522F" w14:textId="77777777" w:rsidR="00FE70CE" w:rsidRPr="007B5753" w:rsidRDefault="00FE70CE" w:rsidP="00FE70CE">
      <w:pPr>
        <w:jc w:val="both"/>
        <w:rPr>
          <w:rFonts w:ascii="Calibri" w:hAnsi="Calibri" w:cs="Calibri"/>
          <w:color w:val="000000" w:themeColor="text1"/>
          <w:sz w:val="22"/>
          <w:szCs w:val="22"/>
        </w:rPr>
      </w:pPr>
      <w:r w:rsidRPr="007B5753">
        <w:rPr>
          <w:rFonts w:ascii="Calibri" w:hAnsi="Calibri" w:cs="Calibri"/>
          <w:color w:val="000000" w:themeColor="text1"/>
          <w:sz w:val="22"/>
          <w:szCs w:val="22"/>
        </w:rPr>
        <w:t> </w:t>
      </w:r>
    </w:p>
    <w:p w14:paraId="138AB92F" w14:textId="77777777" w:rsidR="00FE70CE" w:rsidRPr="007B5753" w:rsidRDefault="00FE70CE" w:rsidP="00FE70CE">
      <w:pPr>
        <w:jc w:val="both"/>
        <w:rPr>
          <w:rFonts w:ascii="Calibri" w:hAnsi="Calibri" w:cs="Calibri"/>
          <w:color w:val="000000" w:themeColor="text1"/>
          <w:sz w:val="22"/>
          <w:szCs w:val="22"/>
        </w:rPr>
      </w:pPr>
      <w:r w:rsidRPr="007B5753">
        <w:rPr>
          <w:rFonts w:ascii="Calibri" w:hAnsi="Calibri" w:cs="Calibri"/>
          <w:color w:val="000000" w:themeColor="text1"/>
          <w:sz w:val="22"/>
          <w:szCs w:val="22"/>
        </w:rPr>
        <w:t>Joke Braeken</w:t>
      </w:r>
    </w:p>
    <w:p w14:paraId="4BEEF26D" w14:textId="77777777" w:rsidR="00FE70CE" w:rsidRPr="007B5753" w:rsidRDefault="00FE70CE" w:rsidP="00FE70CE">
      <w:pPr>
        <w:jc w:val="both"/>
        <w:rPr>
          <w:rFonts w:ascii="Calibri" w:hAnsi="Calibri" w:cs="Calibri"/>
          <w:color w:val="000000" w:themeColor="text1"/>
          <w:sz w:val="22"/>
          <w:szCs w:val="22"/>
        </w:rPr>
      </w:pPr>
      <w:r w:rsidRPr="007B5753">
        <w:rPr>
          <w:rFonts w:ascii="Calibri" w:hAnsi="Calibri" w:cs="Calibri"/>
          <w:color w:val="000000" w:themeColor="text1"/>
          <w:sz w:val="22"/>
          <w:szCs w:val="22"/>
        </w:rPr>
        <w:t>ccNSO Policy Advisor </w:t>
      </w:r>
    </w:p>
    <w:p w14:paraId="28D71BD6" w14:textId="77777777" w:rsidR="00FE70CE" w:rsidRPr="007B5753" w:rsidRDefault="005B7054" w:rsidP="00FE70CE">
      <w:pPr>
        <w:jc w:val="both"/>
        <w:rPr>
          <w:rFonts w:ascii="Calibri" w:hAnsi="Calibri" w:cs="Calibri"/>
          <w:color w:val="000000" w:themeColor="text1"/>
          <w:sz w:val="22"/>
          <w:szCs w:val="22"/>
        </w:rPr>
      </w:pPr>
      <w:hyperlink r:id="rId12" w:history="1">
        <w:r w:rsidR="00FE70CE" w:rsidRPr="007B5753">
          <w:rPr>
            <w:rStyle w:val="Hyperlink"/>
            <w:rFonts w:ascii="Calibri" w:hAnsi="Calibri" w:cs="Calibri"/>
            <w:color w:val="000000" w:themeColor="text1"/>
            <w:sz w:val="22"/>
            <w:szCs w:val="22"/>
          </w:rPr>
          <w:t>joke.braeken@icann.org</w:t>
        </w:r>
      </w:hyperlink>
    </w:p>
    <w:p w14:paraId="5F53AB38" w14:textId="77777777" w:rsidR="00FE70CE" w:rsidRPr="007B5753" w:rsidRDefault="00FE70CE" w:rsidP="00FE70CE">
      <w:pPr>
        <w:jc w:val="both"/>
        <w:rPr>
          <w:rFonts w:ascii="Calibri" w:hAnsi="Calibri" w:cs="Calibri"/>
          <w:color w:val="000000" w:themeColor="text1"/>
          <w:sz w:val="22"/>
          <w:szCs w:val="22"/>
        </w:rPr>
      </w:pPr>
      <w:r w:rsidRPr="007B5753">
        <w:rPr>
          <w:rFonts w:ascii="Calibri" w:hAnsi="Calibri" w:cs="Calibri"/>
          <w:color w:val="000000" w:themeColor="text1"/>
          <w:sz w:val="22"/>
          <w:szCs w:val="22"/>
        </w:rPr>
        <w:t> </w:t>
      </w:r>
    </w:p>
    <w:p w14:paraId="27DC7250" w14:textId="77777777" w:rsidR="00FE70CE" w:rsidRPr="007B5753" w:rsidRDefault="00FE70CE" w:rsidP="00FE70CE">
      <w:pPr>
        <w:jc w:val="both"/>
        <w:rPr>
          <w:rFonts w:ascii="Calibri" w:hAnsi="Calibri" w:cs="Calibri"/>
          <w:color w:val="000000" w:themeColor="text1"/>
          <w:sz w:val="22"/>
          <w:szCs w:val="22"/>
        </w:rPr>
      </w:pPr>
      <w:r w:rsidRPr="007B5753">
        <w:rPr>
          <w:rFonts w:ascii="Calibri" w:hAnsi="Calibri" w:cs="Calibri"/>
          <w:color w:val="000000" w:themeColor="text1"/>
          <w:sz w:val="22"/>
          <w:szCs w:val="22"/>
        </w:rPr>
        <w:t>Follow @ccNSO on Twitter: </w:t>
      </w:r>
      <w:hyperlink r:id="rId13" w:history="1">
        <w:r w:rsidRPr="007B5753">
          <w:rPr>
            <w:rStyle w:val="Hyperlink"/>
            <w:rFonts w:ascii="Calibri" w:hAnsi="Calibri" w:cs="Calibri"/>
            <w:color w:val="000000" w:themeColor="text1"/>
            <w:sz w:val="22"/>
            <w:szCs w:val="22"/>
          </w:rPr>
          <w:t>https://twitter.com/ccNSO</w:t>
        </w:r>
      </w:hyperlink>
    </w:p>
    <w:p w14:paraId="4F1A4147" w14:textId="77777777" w:rsidR="00FE70CE" w:rsidRPr="007B5753" w:rsidRDefault="00FE70CE" w:rsidP="00FE70CE">
      <w:pPr>
        <w:jc w:val="both"/>
        <w:rPr>
          <w:rFonts w:ascii="Calibri" w:hAnsi="Calibri" w:cs="Calibri"/>
          <w:color w:val="000000" w:themeColor="text1"/>
          <w:sz w:val="22"/>
          <w:szCs w:val="22"/>
        </w:rPr>
      </w:pPr>
      <w:r w:rsidRPr="007B5753">
        <w:rPr>
          <w:rFonts w:ascii="Calibri" w:hAnsi="Calibri" w:cs="Calibri"/>
          <w:color w:val="000000" w:themeColor="text1"/>
          <w:sz w:val="22"/>
          <w:szCs w:val="22"/>
        </w:rPr>
        <w:t>Follow the ccNSO on Facebook: </w:t>
      </w:r>
      <w:hyperlink r:id="rId14" w:history="1">
        <w:r w:rsidRPr="007B5753">
          <w:rPr>
            <w:rStyle w:val="Hyperlink"/>
            <w:rFonts w:ascii="Calibri" w:hAnsi="Calibri" w:cs="Calibri"/>
            <w:color w:val="000000" w:themeColor="text1"/>
            <w:sz w:val="22"/>
            <w:szCs w:val="22"/>
          </w:rPr>
          <w:t>https://www.facebook.com/ccnso/</w:t>
        </w:r>
      </w:hyperlink>
    </w:p>
    <w:p w14:paraId="3D470EF2" w14:textId="6D89CF93" w:rsidR="00FE70CE" w:rsidRPr="007B5753" w:rsidRDefault="005B7054" w:rsidP="00FE70CE">
      <w:pPr>
        <w:rPr>
          <w:rFonts w:ascii="Calibri" w:hAnsi="Calibri" w:cs="Calibri"/>
          <w:color w:val="000000" w:themeColor="text1"/>
          <w:sz w:val="22"/>
          <w:szCs w:val="22"/>
        </w:rPr>
      </w:pPr>
      <w:hyperlink r:id="rId15" w:history="1">
        <w:r w:rsidR="00FE70CE" w:rsidRPr="007B5753">
          <w:rPr>
            <w:rStyle w:val="Hyperlink"/>
            <w:rFonts w:ascii="Calibri" w:hAnsi="Calibri" w:cs="Calibri"/>
            <w:color w:val="000000" w:themeColor="text1"/>
            <w:sz w:val="22"/>
            <w:szCs w:val="22"/>
          </w:rPr>
          <w:t>http://ccnso.icann.org</w:t>
        </w:r>
      </w:hyperlink>
      <w:r w:rsidR="00FE70CE" w:rsidRPr="007B5753">
        <w:rPr>
          <w:rFonts w:ascii="Calibri" w:hAnsi="Calibri" w:cs="Calibri"/>
          <w:color w:val="000000" w:themeColor="text1"/>
          <w:sz w:val="22"/>
          <w:szCs w:val="22"/>
        </w:rPr>
        <w:t> </w:t>
      </w:r>
    </w:p>
    <w:p w14:paraId="24A1F65E" w14:textId="0E39A142" w:rsidR="00860AEE" w:rsidRPr="00860AEE" w:rsidRDefault="00860AEE" w:rsidP="00860AEE">
      <w:pPr>
        <w:jc w:val="both"/>
        <w:rPr>
          <w:b/>
          <w:sz w:val="44"/>
          <w:szCs w:val="44"/>
        </w:rPr>
      </w:pPr>
      <w:r>
        <w:rPr>
          <w:rFonts w:ascii="Calibri" w:hAnsi="Calibri" w:cs="Calibri"/>
          <w:color w:val="000000"/>
          <w:sz w:val="22"/>
          <w:szCs w:val="22"/>
        </w:rPr>
        <w:br w:type="column"/>
      </w:r>
      <w:r w:rsidRPr="00860AEE">
        <w:rPr>
          <w:b/>
          <w:sz w:val="44"/>
          <w:szCs w:val="44"/>
        </w:rPr>
        <w:lastRenderedPageBreak/>
        <w:t xml:space="preserve">ANNEX </w:t>
      </w:r>
      <w:r>
        <w:rPr>
          <w:b/>
          <w:sz w:val="44"/>
          <w:szCs w:val="44"/>
        </w:rPr>
        <w:t>B</w:t>
      </w:r>
    </w:p>
    <w:p w14:paraId="747543F2" w14:textId="77777777" w:rsidR="00860AEE" w:rsidRPr="00FE70CE" w:rsidRDefault="00860AEE" w:rsidP="00860AEE">
      <w:pPr>
        <w:jc w:val="both"/>
        <w:rPr>
          <w:sz w:val="22"/>
          <w:szCs w:val="22"/>
        </w:rPr>
      </w:pPr>
    </w:p>
    <w:p w14:paraId="51BC85E9" w14:textId="0BF2046C" w:rsidR="00860AEE" w:rsidRDefault="00860AEE" w:rsidP="00860AEE">
      <w:pPr>
        <w:jc w:val="both"/>
        <w:rPr>
          <w:sz w:val="22"/>
          <w:szCs w:val="22"/>
        </w:rPr>
      </w:pPr>
      <w:r w:rsidRPr="007B5753">
        <w:rPr>
          <w:sz w:val="22"/>
          <w:szCs w:val="22"/>
        </w:rPr>
        <w:t xml:space="preserve">Example of the </w:t>
      </w:r>
      <w:r>
        <w:rPr>
          <w:sz w:val="22"/>
          <w:szCs w:val="22"/>
        </w:rPr>
        <w:t xml:space="preserve">Consent Form, </w:t>
      </w:r>
      <w:r w:rsidRPr="007B5753">
        <w:rPr>
          <w:sz w:val="22"/>
          <w:szCs w:val="22"/>
        </w:rPr>
        <w:t xml:space="preserve">that will be sent to the entities listed in the table under Heading II of this document. </w:t>
      </w:r>
      <w:r>
        <w:rPr>
          <w:sz w:val="22"/>
          <w:szCs w:val="22"/>
        </w:rPr>
        <w:t xml:space="preserve"> The form will take the shape of a Google Form, and a link wi</w:t>
      </w:r>
      <w:r w:rsidR="00114447">
        <w:rPr>
          <w:sz w:val="22"/>
          <w:szCs w:val="22"/>
        </w:rPr>
        <w:t>l</w:t>
      </w:r>
      <w:r>
        <w:rPr>
          <w:sz w:val="22"/>
          <w:szCs w:val="22"/>
        </w:rPr>
        <w:t>l be included in the email referred to under Annex A.</w:t>
      </w:r>
    </w:p>
    <w:p w14:paraId="5EA04B65" w14:textId="3871A08E" w:rsidR="00114447" w:rsidRPr="007B5753" w:rsidRDefault="00114447" w:rsidP="00860AEE">
      <w:pPr>
        <w:jc w:val="both"/>
        <w:rPr>
          <w:sz w:val="22"/>
          <w:szCs w:val="22"/>
        </w:rPr>
      </w:pPr>
      <w:r>
        <w:rPr>
          <w:sz w:val="22"/>
          <w:szCs w:val="22"/>
        </w:rPr>
        <w:t>Via the google form we will only collect strictly necessary data, namely the email address. No other information will be collected.</w:t>
      </w:r>
    </w:p>
    <w:p w14:paraId="486A242B" w14:textId="77777777" w:rsidR="00860AEE" w:rsidRPr="007B5753" w:rsidRDefault="00860AEE" w:rsidP="00860AEE">
      <w:pPr>
        <w:jc w:val="both"/>
        <w:rPr>
          <w:sz w:val="22"/>
          <w:szCs w:val="22"/>
        </w:rPr>
      </w:pPr>
    </w:p>
    <w:p w14:paraId="2AFA6E5F" w14:textId="77777777" w:rsidR="00860AEE" w:rsidRPr="007B5753" w:rsidRDefault="00860AEE" w:rsidP="00860AEE">
      <w:pPr>
        <w:pBdr>
          <w:top w:val="single" w:sz="4" w:space="1" w:color="auto"/>
        </w:pBdr>
        <w:jc w:val="both"/>
        <w:rPr>
          <w:sz w:val="22"/>
          <w:szCs w:val="22"/>
        </w:rPr>
      </w:pPr>
    </w:p>
    <w:p w14:paraId="7E76051D" w14:textId="572E87B2" w:rsidR="00114447" w:rsidRDefault="005B7054" w:rsidP="00860AEE">
      <w:pPr>
        <w:jc w:val="both"/>
        <w:rPr>
          <w:rFonts w:ascii="Calibri" w:hAnsi="Calibri" w:cs="Calibri"/>
          <w:color w:val="000000"/>
          <w:sz w:val="22"/>
          <w:szCs w:val="22"/>
        </w:rPr>
      </w:pPr>
      <w:hyperlink r:id="rId16" w:history="1">
        <w:r w:rsidR="00114447" w:rsidRPr="009C2C7F">
          <w:rPr>
            <w:rStyle w:val="Hyperlink"/>
            <w:rFonts w:ascii="Calibri" w:hAnsi="Calibri" w:cs="Calibri"/>
            <w:sz w:val="22"/>
            <w:szCs w:val="22"/>
          </w:rPr>
          <w:t>https://goo.gl/forms/g4u18wZwP2O2hXZy2</w:t>
        </w:r>
      </w:hyperlink>
      <w:r w:rsidR="00114447">
        <w:rPr>
          <w:rFonts w:ascii="Calibri" w:hAnsi="Calibri" w:cs="Calibri"/>
          <w:color w:val="000000"/>
          <w:sz w:val="22"/>
          <w:szCs w:val="22"/>
        </w:rPr>
        <w:t xml:space="preserve"> </w:t>
      </w:r>
    </w:p>
    <w:p w14:paraId="52BC62F0" w14:textId="77777777" w:rsidR="00114447" w:rsidRDefault="00114447" w:rsidP="00860AEE">
      <w:pPr>
        <w:jc w:val="both"/>
        <w:rPr>
          <w:rFonts w:ascii="Calibri" w:hAnsi="Calibri" w:cs="Calibri"/>
          <w:color w:val="000000"/>
          <w:sz w:val="22"/>
          <w:szCs w:val="22"/>
        </w:rPr>
      </w:pPr>
    </w:p>
    <w:p w14:paraId="4262D68F" w14:textId="77777777" w:rsidR="00860AEE" w:rsidRDefault="00860AEE" w:rsidP="00860AEE">
      <w:pPr>
        <w:jc w:val="both"/>
        <w:rPr>
          <w:rFonts w:ascii="Calibri" w:hAnsi="Calibri" w:cs="Calibri"/>
          <w:color w:val="000000"/>
          <w:sz w:val="22"/>
          <w:szCs w:val="22"/>
        </w:rPr>
      </w:pPr>
    </w:p>
    <w:p w14:paraId="5AED29F8" w14:textId="5FB99A60" w:rsidR="00FE70CE" w:rsidRDefault="00114447" w:rsidP="00114447">
      <w:pPr>
        <w:jc w:val="center"/>
        <w:rPr>
          <w:rFonts w:ascii="Calibri" w:hAnsi="Calibri" w:cs="Calibri"/>
          <w:color w:val="000000"/>
          <w:sz w:val="22"/>
          <w:szCs w:val="22"/>
        </w:rPr>
      </w:pPr>
      <w:r w:rsidRPr="00114447">
        <w:rPr>
          <w:rFonts w:ascii="Calibri" w:hAnsi="Calibri" w:cs="Calibri"/>
          <w:noProof/>
          <w:color w:val="000000"/>
          <w:sz w:val="22"/>
          <w:szCs w:val="22"/>
        </w:rPr>
        <w:drawing>
          <wp:inline distT="0" distB="0" distL="0" distR="0" wp14:anchorId="156A989D" wp14:editId="50CDDA8C">
            <wp:extent cx="4984595" cy="35980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7806" cy="3607618"/>
                    </a:xfrm>
                    <a:prstGeom prst="rect">
                      <a:avLst/>
                    </a:prstGeom>
                  </pic:spPr>
                </pic:pic>
              </a:graphicData>
            </a:graphic>
          </wp:inline>
        </w:drawing>
      </w:r>
    </w:p>
    <w:p w14:paraId="6E64414B" w14:textId="1729D415" w:rsidR="00114447" w:rsidRDefault="00114447" w:rsidP="00860AEE">
      <w:pPr>
        <w:rPr>
          <w:rFonts w:ascii="Calibri" w:hAnsi="Calibri" w:cs="Calibri"/>
          <w:color w:val="000000"/>
          <w:sz w:val="22"/>
          <w:szCs w:val="22"/>
        </w:rPr>
      </w:pPr>
    </w:p>
    <w:p w14:paraId="3AB9EA98" w14:textId="3EE852BE" w:rsidR="00114447" w:rsidRDefault="00114447" w:rsidP="00114447">
      <w:pPr>
        <w:jc w:val="center"/>
        <w:rPr>
          <w:rFonts w:ascii="Calibri" w:hAnsi="Calibri" w:cs="Calibri"/>
          <w:color w:val="000000"/>
          <w:sz w:val="22"/>
          <w:szCs w:val="22"/>
        </w:rPr>
      </w:pPr>
      <w:r w:rsidRPr="00114447">
        <w:rPr>
          <w:rFonts w:ascii="Calibri" w:hAnsi="Calibri" w:cs="Calibri"/>
          <w:noProof/>
          <w:color w:val="000000"/>
          <w:sz w:val="22"/>
          <w:szCs w:val="22"/>
        </w:rPr>
        <w:drawing>
          <wp:inline distT="0" distB="0" distL="0" distR="0" wp14:anchorId="3DED0D85" wp14:editId="39F53A4B">
            <wp:extent cx="5017744" cy="24421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53037" cy="2459294"/>
                    </a:xfrm>
                    <a:prstGeom prst="rect">
                      <a:avLst/>
                    </a:prstGeom>
                  </pic:spPr>
                </pic:pic>
              </a:graphicData>
            </a:graphic>
          </wp:inline>
        </w:drawing>
      </w:r>
    </w:p>
    <w:p w14:paraId="71BB0CAD" w14:textId="49AAE634" w:rsidR="00114447" w:rsidRDefault="00114447" w:rsidP="00860AEE">
      <w:pPr>
        <w:rPr>
          <w:rFonts w:ascii="Calibri" w:hAnsi="Calibri" w:cs="Calibri"/>
          <w:color w:val="000000"/>
          <w:sz w:val="22"/>
          <w:szCs w:val="22"/>
        </w:rPr>
      </w:pPr>
    </w:p>
    <w:p w14:paraId="3C4E2638" w14:textId="77777777" w:rsidR="00114447" w:rsidRPr="007B5753" w:rsidRDefault="00114447" w:rsidP="00860AEE">
      <w:pPr>
        <w:rPr>
          <w:rFonts w:ascii="Calibri" w:hAnsi="Calibri" w:cs="Calibri"/>
          <w:color w:val="000000"/>
          <w:sz w:val="22"/>
          <w:szCs w:val="22"/>
        </w:rPr>
      </w:pPr>
    </w:p>
    <w:sectPr w:rsidR="00114447" w:rsidRPr="007B5753" w:rsidSect="003272E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B48A6"/>
    <w:multiLevelType w:val="hybridMultilevel"/>
    <w:tmpl w:val="BEF670DE"/>
    <w:lvl w:ilvl="0" w:tplc="E7DCA76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F1257E"/>
    <w:multiLevelType w:val="multilevel"/>
    <w:tmpl w:val="156E6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DB0F8C"/>
    <w:multiLevelType w:val="hybridMultilevel"/>
    <w:tmpl w:val="245EADB4"/>
    <w:lvl w:ilvl="0" w:tplc="056C3C1E">
      <w:start w:val="2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C34157"/>
    <w:multiLevelType w:val="hybridMultilevel"/>
    <w:tmpl w:val="F188A442"/>
    <w:lvl w:ilvl="0" w:tplc="E7DCA760">
      <w:start w:val="1"/>
      <w:numFmt w:val="bullet"/>
      <w:lvlText w:val="-"/>
      <w:lvlJc w:val="left"/>
      <w:pPr>
        <w:ind w:left="1043" w:hanging="360"/>
      </w:pPr>
      <w:rPr>
        <w:rFonts w:ascii="Calibri" w:eastAsiaTheme="minorHAnsi" w:hAnsi="Calibri" w:cs="Calibri" w:hint="default"/>
      </w:rPr>
    </w:lvl>
    <w:lvl w:ilvl="1" w:tplc="04090003" w:tentative="1">
      <w:start w:val="1"/>
      <w:numFmt w:val="bullet"/>
      <w:lvlText w:val="o"/>
      <w:lvlJc w:val="left"/>
      <w:pPr>
        <w:ind w:left="1763" w:hanging="360"/>
      </w:pPr>
      <w:rPr>
        <w:rFonts w:ascii="Courier New" w:hAnsi="Courier New" w:cs="Courier New" w:hint="default"/>
      </w:rPr>
    </w:lvl>
    <w:lvl w:ilvl="2" w:tplc="04090005" w:tentative="1">
      <w:start w:val="1"/>
      <w:numFmt w:val="bullet"/>
      <w:lvlText w:val=""/>
      <w:lvlJc w:val="left"/>
      <w:pPr>
        <w:ind w:left="2483" w:hanging="360"/>
      </w:pPr>
      <w:rPr>
        <w:rFonts w:ascii="Wingdings" w:hAnsi="Wingdings" w:hint="default"/>
      </w:rPr>
    </w:lvl>
    <w:lvl w:ilvl="3" w:tplc="04090001" w:tentative="1">
      <w:start w:val="1"/>
      <w:numFmt w:val="bullet"/>
      <w:lvlText w:val=""/>
      <w:lvlJc w:val="left"/>
      <w:pPr>
        <w:ind w:left="3203" w:hanging="360"/>
      </w:pPr>
      <w:rPr>
        <w:rFonts w:ascii="Symbol" w:hAnsi="Symbol" w:hint="default"/>
      </w:rPr>
    </w:lvl>
    <w:lvl w:ilvl="4" w:tplc="04090003" w:tentative="1">
      <w:start w:val="1"/>
      <w:numFmt w:val="bullet"/>
      <w:lvlText w:val="o"/>
      <w:lvlJc w:val="left"/>
      <w:pPr>
        <w:ind w:left="3923" w:hanging="360"/>
      </w:pPr>
      <w:rPr>
        <w:rFonts w:ascii="Courier New" w:hAnsi="Courier New" w:cs="Courier New" w:hint="default"/>
      </w:rPr>
    </w:lvl>
    <w:lvl w:ilvl="5" w:tplc="04090005" w:tentative="1">
      <w:start w:val="1"/>
      <w:numFmt w:val="bullet"/>
      <w:lvlText w:val=""/>
      <w:lvlJc w:val="left"/>
      <w:pPr>
        <w:ind w:left="4643" w:hanging="360"/>
      </w:pPr>
      <w:rPr>
        <w:rFonts w:ascii="Wingdings" w:hAnsi="Wingdings" w:hint="default"/>
      </w:rPr>
    </w:lvl>
    <w:lvl w:ilvl="6" w:tplc="04090001" w:tentative="1">
      <w:start w:val="1"/>
      <w:numFmt w:val="bullet"/>
      <w:lvlText w:val=""/>
      <w:lvlJc w:val="left"/>
      <w:pPr>
        <w:ind w:left="5363" w:hanging="360"/>
      </w:pPr>
      <w:rPr>
        <w:rFonts w:ascii="Symbol" w:hAnsi="Symbol" w:hint="default"/>
      </w:rPr>
    </w:lvl>
    <w:lvl w:ilvl="7" w:tplc="04090003" w:tentative="1">
      <w:start w:val="1"/>
      <w:numFmt w:val="bullet"/>
      <w:lvlText w:val="o"/>
      <w:lvlJc w:val="left"/>
      <w:pPr>
        <w:ind w:left="6083" w:hanging="360"/>
      </w:pPr>
      <w:rPr>
        <w:rFonts w:ascii="Courier New" w:hAnsi="Courier New" w:cs="Courier New" w:hint="default"/>
      </w:rPr>
    </w:lvl>
    <w:lvl w:ilvl="8" w:tplc="04090005" w:tentative="1">
      <w:start w:val="1"/>
      <w:numFmt w:val="bullet"/>
      <w:lvlText w:val=""/>
      <w:lvlJc w:val="left"/>
      <w:pPr>
        <w:ind w:left="6803" w:hanging="360"/>
      </w:pPr>
      <w:rPr>
        <w:rFonts w:ascii="Wingdings" w:hAnsi="Wingdings" w:hint="default"/>
      </w:rPr>
    </w:lvl>
  </w:abstractNum>
  <w:abstractNum w:abstractNumId="4" w15:restartNumberingAfterBreak="0">
    <w:nsid w:val="4AE04964"/>
    <w:multiLevelType w:val="hybridMultilevel"/>
    <w:tmpl w:val="FA62071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A21DC3"/>
    <w:multiLevelType w:val="hybridMultilevel"/>
    <w:tmpl w:val="2222D6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792EB9"/>
    <w:multiLevelType w:val="hybridMultilevel"/>
    <w:tmpl w:val="65FE3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A054CF"/>
    <w:multiLevelType w:val="hybridMultilevel"/>
    <w:tmpl w:val="B39AB7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0D6E8D"/>
    <w:multiLevelType w:val="hybridMultilevel"/>
    <w:tmpl w:val="AAD05946"/>
    <w:lvl w:ilvl="0" w:tplc="04090017">
      <w:start w:val="1"/>
      <w:numFmt w:val="lowerLetter"/>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442F8B"/>
    <w:multiLevelType w:val="hybridMultilevel"/>
    <w:tmpl w:val="BD5853E0"/>
    <w:lvl w:ilvl="0" w:tplc="E7DCA76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9A5AF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972673F"/>
    <w:multiLevelType w:val="hybridMultilevel"/>
    <w:tmpl w:val="413AB25E"/>
    <w:lvl w:ilvl="0" w:tplc="E7DCA76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603BE5"/>
    <w:multiLevelType w:val="hybridMultilevel"/>
    <w:tmpl w:val="E228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6"/>
  </w:num>
  <w:num w:numId="4">
    <w:abstractNumId w:val="8"/>
  </w:num>
  <w:num w:numId="5">
    <w:abstractNumId w:val="7"/>
  </w:num>
  <w:num w:numId="6">
    <w:abstractNumId w:val="12"/>
  </w:num>
  <w:num w:numId="7">
    <w:abstractNumId w:val="9"/>
  </w:num>
  <w:num w:numId="8">
    <w:abstractNumId w:val="0"/>
  </w:num>
  <w:num w:numId="9">
    <w:abstractNumId w:val="3"/>
  </w:num>
  <w:num w:numId="10">
    <w:abstractNumId w:val="11"/>
  </w:num>
  <w:num w:numId="11">
    <w:abstractNumId w:val="4"/>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573"/>
    <w:rsid w:val="000A1F87"/>
    <w:rsid w:val="000E56FF"/>
    <w:rsid w:val="00114447"/>
    <w:rsid w:val="0013042A"/>
    <w:rsid w:val="003272E9"/>
    <w:rsid w:val="003951A6"/>
    <w:rsid w:val="003D3B7E"/>
    <w:rsid w:val="00491D66"/>
    <w:rsid w:val="0051520C"/>
    <w:rsid w:val="00532573"/>
    <w:rsid w:val="005B1413"/>
    <w:rsid w:val="005B7054"/>
    <w:rsid w:val="007B5753"/>
    <w:rsid w:val="007D1BC1"/>
    <w:rsid w:val="0085701F"/>
    <w:rsid w:val="00860AEE"/>
    <w:rsid w:val="0098733E"/>
    <w:rsid w:val="009E2ECE"/>
    <w:rsid w:val="00A200F1"/>
    <w:rsid w:val="00A37FAA"/>
    <w:rsid w:val="00AB04D8"/>
    <w:rsid w:val="00BC4FA9"/>
    <w:rsid w:val="00D04106"/>
    <w:rsid w:val="00D821F6"/>
    <w:rsid w:val="00EC1F49"/>
    <w:rsid w:val="00FE70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B4F13A9"/>
  <w14:defaultImageDpi w14:val="32767"/>
  <w15:chartTrackingRefBased/>
  <w15:docId w15:val="{D84C3FF0-C0C4-D647-B605-B22F67388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32573"/>
  </w:style>
  <w:style w:type="paragraph" w:styleId="Heading1">
    <w:name w:val="heading 1"/>
    <w:basedOn w:val="Normal"/>
    <w:next w:val="Normal"/>
    <w:link w:val="Heading1Char"/>
    <w:uiPriority w:val="9"/>
    <w:qFormat/>
    <w:rsid w:val="00532573"/>
    <w:pPr>
      <w:keepNext/>
      <w:keepLines/>
      <w:numPr>
        <w:numId w:val="2"/>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32573"/>
    <w:pPr>
      <w:keepNext/>
      <w:keepLines/>
      <w:numPr>
        <w:ilvl w:val="1"/>
        <w:numId w:val="2"/>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32573"/>
    <w:pPr>
      <w:keepNext/>
      <w:keepLines/>
      <w:numPr>
        <w:ilvl w:val="2"/>
        <w:numId w:val="2"/>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532573"/>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2573"/>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32573"/>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32573"/>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3257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32573"/>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3257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257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3257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3257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3257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53257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3257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3257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3257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3257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32573"/>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532573"/>
    <w:pPr>
      <w:ind w:left="720"/>
      <w:contextualSpacing/>
    </w:pPr>
  </w:style>
  <w:style w:type="character" w:styleId="Hyperlink">
    <w:name w:val="Hyperlink"/>
    <w:basedOn w:val="DefaultParagraphFont"/>
    <w:uiPriority w:val="99"/>
    <w:unhideWhenUsed/>
    <w:rsid w:val="00532573"/>
    <w:rPr>
      <w:color w:val="0563C1" w:themeColor="hyperlink"/>
      <w:u w:val="single"/>
    </w:rPr>
  </w:style>
  <w:style w:type="character" w:styleId="UnresolvedMention">
    <w:name w:val="Unresolved Mention"/>
    <w:basedOn w:val="DefaultParagraphFont"/>
    <w:uiPriority w:val="99"/>
    <w:rsid w:val="00532573"/>
    <w:rPr>
      <w:color w:val="605E5C"/>
      <w:shd w:val="clear" w:color="auto" w:fill="E1DFDD"/>
    </w:rPr>
  </w:style>
  <w:style w:type="character" w:styleId="FollowedHyperlink">
    <w:name w:val="FollowedHyperlink"/>
    <w:basedOn w:val="DefaultParagraphFont"/>
    <w:uiPriority w:val="99"/>
    <w:semiHidden/>
    <w:unhideWhenUsed/>
    <w:rsid w:val="00D821F6"/>
    <w:rPr>
      <w:color w:val="954F72" w:themeColor="followedHyperlink"/>
      <w:u w:val="single"/>
    </w:rPr>
  </w:style>
  <w:style w:type="table" w:styleId="TableGrid">
    <w:name w:val="Table Grid"/>
    <w:basedOn w:val="TableNormal"/>
    <w:uiPriority w:val="39"/>
    <w:rsid w:val="007D1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7D1BC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converted-space">
    <w:name w:val="apple-converted-space"/>
    <w:basedOn w:val="DefaultParagraphFont"/>
    <w:rsid w:val="00FE70CE"/>
  </w:style>
  <w:style w:type="paragraph" w:styleId="NormalWeb">
    <w:name w:val="Normal (Web)"/>
    <w:basedOn w:val="Normal"/>
    <w:uiPriority w:val="99"/>
    <w:unhideWhenUsed/>
    <w:rsid w:val="00FE70CE"/>
    <w:pPr>
      <w:spacing w:before="100" w:beforeAutospacing="1" w:after="100" w:afterAutospacing="1"/>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A200F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200F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192079">
      <w:bodyDiv w:val="1"/>
      <w:marLeft w:val="0"/>
      <w:marRight w:val="0"/>
      <w:marTop w:val="0"/>
      <w:marBottom w:val="0"/>
      <w:divBdr>
        <w:top w:val="none" w:sz="0" w:space="0" w:color="auto"/>
        <w:left w:val="none" w:sz="0" w:space="0" w:color="auto"/>
        <w:bottom w:val="none" w:sz="0" w:space="0" w:color="auto"/>
        <w:right w:val="none" w:sz="0" w:space="0" w:color="auto"/>
      </w:divBdr>
    </w:div>
    <w:div w:id="606347784">
      <w:bodyDiv w:val="1"/>
      <w:marLeft w:val="0"/>
      <w:marRight w:val="0"/>
      <w:marTop w:val="0"/>
      <w:marBottom w:val="0"/>
      <w:divBdr>
        <w:top w:val="none" w:sz="0" w:space="0" w:color="auto"/>
        <w:left w:val="none" w:sz="0" w:space="0" w:color="auto"/>
        <w:bottom w:val="none" w:sz="0" w:space="0" w:color="auto"/>
        <w:right w:val="none" w:sz="0" w:space="0" w:color="auto"/>
      </w:divBdr>
    </w:div>
    <w:div w:id="1815832764">
      <w:bodyDiv w:val="1"/>
      <w:marLeft w:val="0"/>
      <w:marRight w:val="0"/>
      <w:marTop w:val="0"/>
      <w:marBottom w:val="0"/>
      <w:divBdr>
        <w:top w:val="none" w:sz="0" w:space="0" w:color="auto"/>
        <w:left w:val="none" w:sz="0" w:space="0" w:color="auto"/>
        <w:bottom w:val="none" w:sz="0" w:space="0" w:color="auto"/>
        <w:right w:val="none" w:sz="0" w:space="0" w:color="auto"/>
      </w:divBdr>
    </w:div>
    <w:div w:id="196569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TLDWorld@icann.org" TargetMode="External"/><Relationship Id="rId13" Type="http://schemas.openxmlformats.org/officeDocument/2006/relationships/hyperlink" Target="https://twitter.com/ccNSO" TargetMode="External"/><Relationship Id="rId1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yperlink" Target="https://docs.google.com/document/d/1tVZ3SyeUDMeWHx2KeNZWhOm97Uem1Ol6PiaGjh-tojU/edit?usp=sharing" TargetMode="External"/><Relationship Id="rId12" Type="http://schemas.openxmlformats.org/officeDocument/2006/relationships/hyperlink" Target="mailto:joke.braeken@icann.org" TargetMode="External"/><Relationship Id="rId1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hyperlink" Target="https://goo.gl/forms/g4u18wZwP2O2hXZy2"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ommunity.icann.org/download/attachments/99485427/Item%208.4%206%20December%202018%20ccTLDWorldmailinglist_issues_29nov2018.pdf?version=1&amp;modificationDate=1543590435000&amp;api=v2" TargetMode="External"/><Relationship Id="rId11" Type="http://schemas.openxmlformats.org/officeDocument/2006/relationships/hyperlink" Target="https://urldefense.proofpoint.com/v2/url?u=https-3A__www.icann.org_privacy_tos&amp;d=DwMGaQ&amp;c=FmY1u3PJp6wrcrwll3mSVzgfkbPSS6sJms7xcl4I5cM&amp;r=HyTT2ymvadmiQcmo6B088sWOukGjEbibHJ64u5rMiME&amp;m=o6Pro2-S22iAQAbtOr8PiWx9bFqVNs74e973QT3KqXE&amp;s=_RYLYfS84bKdBp3UwfZ401AdEFMNOyaXrdXQ7I7hOp0&amp;e=" TargetMode="External"/><Relationship Id="rId5" Type="http://schemas.openxmlformats.org/officeDocument/2006/relationships/hyperlink" Target="https://ccnso.icann.org/sites/default/files/file/field-file-attach/2016-12/cctld-world-list-procedural-doc-08nov16-en.pdf" TargetMode="External"/><Relationship Id="rId15" Type="http://schemas.openxmlformats.org/officeDocument/2006/relationships/hyperlink" Target="http://ccnso.icann.org/" TargetMode="External"/><Relationship Id="rId10" Type="http://schemas.openxmlformats.org/officeDocument/2006/relationships/hyperlink" Target="https://urldefense.proofpoint.com/v2/url?u=https-3A__www.icann.org_privacy_policy&amp;d=DwMGaQ&amp;c=FmY1u3PJp6wrcrwll3mSVzgfkbPSS6sJms7xcl4I5cM&amp;r=HyTT2ymvadmiQcmo6B088sWOukGjEbibHJ64u5rMiME&amp;m=o6Pro2-S22iAQAbtOr8PiWx9bFqVNs74e973QT3KqXE&amp;s=vCo8OVXIGRBkd-Vtumo2l6Xy-GzqfVZjpszl2Z6NWEE&amp;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goo.gl/forms/g4u18wZwP2O2hXZy2" TargetMode="External"/><Relationship Id="rId14" Type="http://schemas.openxmlformats.org/officeDocument/2006/relationships/hyperlink" Target="https://www.facebook.com/ccns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1308</Words>
  <Characters>7456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Joke Braeken</dc:creator>
  <cp:keywords/>
  <dc:description/>
  <cp:lastModifiedBy>Microsoft Office User</cp:lastModifiedBy>
  <cp:revision>3</cp:revision>
  <dcterms:created xsi:type="dcterms:W3CDTF">2019-02-07T14:20:00Z</dcterms:created>
  <dcterms:modified xsi:type="dcterms:W3CDTF">2019-02-07T14:20:00Z</dcterms:modified>
</cp:coreProperties>
</file>