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5A4" w:rsidRPr="0079242B" w:rsidRDefault="007145A4" w:rsidP="007145A4">
      <w:pPr>
        <w:jc w:val="center"/>
        <w:rPr>
          <w:rFonts w:asciiTheme="majorHAnsi" w:hAnsiTheme="majorHAnsi" w:cs="Arial"/>
          <w:b/>
          <w:bCs/>
          <w:sz w:val="28"/>
        </w:rPr>
      </w:pPr>
      <w:proofErr w:type="spellStart"/>
      <w:proofErr w:type="gramStart"/>
      <w:r w:rsidRPr="0079242B">
        <w:rPr>
          <w:rFonts w:asciiTheme="majorHAnsi" w:hAnsiTheme="majorHAnsi" w:cs="Arial"/>
          <w:b/>
          <w:bCs/>
          <w:sz w:val="28"/>
        </w:rPr>
        <w:t>ccNSO</w:t>
      </w:r>
      <w:proofErr w:type="spellEnd"/>
      <w:proofErr w:type="gramEnd"/>
      <w:r w:rsidRPr="0079242B">
        <w:rPr>
          <w:rFonts w:asciiTheme="majorHAnsi" w:hAnsiTheme="majorHAnsi" w:cs="Arial"/>
          <w:b/>
          <w:bCs/>
          <w:sz w:val="28"/>
        </w:rPr>
        <w:t xml:space="preserve"> Council Telephone Conference</w:t>
      </w:r>
    </w:p>
    <w:p w:rsidR="007145A4" w:rsidRPr="00232F61" w:rsidRDefault="007145A4" w:rsidP="007145A4">
      <w:pPr>
        <w:jc w:val="center"/>
        <w:rPr>
          <w:rFonts w:asciiTheme="majorHAnsi" w:hAnsiTheme="majorHAnsi" w:cs="Arial"/>
          <w:b/>
          <w:bCs/>
        </w:rPr>
      </w:pPr>
      <w:r w:rsidRPr="00232F61">
        <w:rPr>
          <w:rFonts w:asciiTheme="majorHAnsi" w:hAnsiTheme="majorHAnsi" w:cs="Arial"/>
          <w:b/>
          <w:bCs/>
        </w:rPr>
        <w:t>20 August 2015</w:t>
      </w:r>
    </w:p>
    <w:p w:rsidR="007145A4" w:rsidRPr="00232F61" w:rsidRDefault="007145A4" w:rsidP="007145A4">
      <w:pPr>
        <w:rPr>
          <w:rFonts w:asciiTheme="majorHAnsi" w:hAnsiTheme="majorHAnsi" w:cs="Arial"/>
          <w:b/>
          <w:bCs/>
        </w:rPr>
      </w:pPr>
    </w:p>
    <w:p w:rsidR="007145A4" w:rsidRPr="00232F61" w:rsidRDefault="007145A4" w:rsidP="007145A4">
      <w:pPr>
        <w:rPr>
          <w:rFonts w:asciiTheme="majorHAnsi" w:hAnsiTheme="majorHAnsi" w:cs="Arial"/>
          <w:b/>
          <w:bCs/>
        </w:rPr>
      </w:pPr>
      <w:r w:rsidRPr="00232F61">
        <w:rPr>
          <w:rFonts w:asciiTheme="majorHAnsi" w:hAnsiTheme="majorHAnsi" w:cs="Arial"/>
          <w:b/>
          <w:bCs/>
        </w:rPr>
        <w:t>Attendees:</w:t>
      </w:r>
    </w:p>
    <w:p w:rsidR="007145A4" w:rsidRPr="00232F61" w:rsidRDefault="007145A4" w:rsidP="007145A4">
      <w:pPr>
        <w:rPr>
          <w:rFonts w:asciiTheme="majorHAnsi" w:hAnsiTheme="majorHAnsi" w:cs="Arial"/>
          <w:b/>
          <w:bCs/>
        </w:rPr>
      </w:pP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b/>
          <w:bCs/>
          <w:sz w:val="21"/>
          <w:szCs w:val="21"/>
        </w:rPr>
        <w:t>AF</w:t>
      </w:r>
    </w:p>
    <w:p w:rsidR="007145A4" w:rsidRPr="0079242B" w:rsidRDefault="007145A4" w:rsidP="007145A4">
      <w:pPr>
        <w:rPr>
          <w:rFonts w:asciiTheme="majorHAnsi" w:eastAsia="Times New Roman" w:hAnsiTheme="majorHAnsi" w:cs="Times New Roman"/>
          <w:sz w:val="21"/>
          <w:szCs w:val="21"/>
        </w:rPr>
      </w:pPr>
      <w:proofErr w:type="spellStart"/>
      <w:r w:rsidRPr="0079242B">
        <w:rPr>
          <w:rFonts w:asciiTheme="majorHAnsi" w:eastAsia="Times New Roman" w:hAnsiTheme="majorHAnsi" w:cs="Arial"/>
          <w:sz w:val="21"/>
          <w:szCs w:val="21"/>
        </w:rPr>
        <w:t>Vika</w:t>
      </w:r>
      <w:proofErr w:type="spellEnd"/>
      <w:r w:rsidRPr="0079242B">
        <w:rPr>
          <w:rFonts w:asciiTheme="majorHAnsi" w:eastAsia="Times New Roman" w:hAnsiTheme="majorHAnsi" w:cs="Arial"/>
          <w:sz w:val="21"/>
          <w:szCs w:val="21"/>
        </w:rPr>
        <w:t xml:space="preserve"> </w:t>
      </w:r>
      <w:proofErr w:type="spellStart"/>
      <w:r w:rsidRPr="0079242B">
        <w:rPr>
          <w:rFonts w:asciiTheme="majorHAnsi" w:eastAsia="Times New Roman" w:hAnsiTheme="majorHAnsi" w:cs="Arial"/>
          <w:sz w:val="21"/>
          <w:szCs w:val="21"/>
        </w:rPr>
        <w:t>Mpisane</w:t>
      </w:r>
      <w:proofErr w:type="spellEnd"/>
      <w:r w:rsidRPr="0079242B">
        <w:rPr>
          <w:rFonts w:asciiTheme="majorHAnsi" w:eastAsia="Times New Roman" w:hAnsiTheme="majorHAnsi" w:cs="Arial"/>
          <w:sz w:val="21"/>
          <w:szCs w:val="21"/>
        </w:rPr>
        <w:t>, .</w:t>
      </w:r>
      <w:proofErr w:type="spellStart"/>
      <w:r w:rsidRPr="0079242B">
        <w:rPr>
          <w:rFonts w:asciiTheme="majorHAnsi" w:eastAsia="Times New Roman" w:hAnsiTheme="majorHAnsi" w:cs="Arial"/>
          <w:sz w:val="21"/>
          <w:szCs w:val="21"/>
        </w:rPr>
        <w:t>za</w:t>
      </w:r>
      <w:proofErr w:type="spellEnd"/>
      <w:r w:rsidRPr="0079242B">
        <w:rPr>
          <w:rFonts w:asciiTheme="majorHAnsi" w:eastAsia="Times New Roman" w:hAnsiTheme="majorHAnsi" w:cs="Arial"/>
          <w:sz w:val="21"/>
          <w:szCs w:val="21"/>
        </w:rPr>
        <w:t xml:space="preserve"> </w:t>
      </w:r>
    </w:p>
    <w:p w:rsidR="007145A4" w:rsidRPr="0079242B" w:rsidRDefault="007145A4" w:rsidP="007145A4">
      <w:pPr>
        <w:rPr>
          <w:rFonts w:asciiTheme="majorHAnsi" w:eastAsia="Times New Roman" w:hAnsiTheme="majorHAnsi" w:cs="Times New Roman"/>
          <w:sz w:val="21"/>
          <w:szCs w:val="21"/>
        </w:rPr>
      </w:pPr>
      <w:proofErr w:type="spellStart"/>
      <w:r w:rsidRPr="0079242B">
        <w:rPr>
          <w:rFonts w:asciiTheme="majorHAnsi" w:eastAsia="Times New Roman" w:hAnsiTheme="majorHAnsi" w:cs="Arial"/>
          <w:sz w:val="21"/>
          <w:szCs w:val="21"/>
        </w:rPr>
        <w:t>Abibu</w:t>
      </w:r>
      <w:proofErr w:type="spellEnd"/>
      <w:r w:rsidRPr="0079242B">
        <w:rPr>
          <w:rFonts w:asciiTheme="majorHAnsi" w:eastAsia="Times New Roman" w:hAnsiTheme="majorHAnsi" w:cs="Arial"/>
          <w:sz w:val="21"/>
          <w:szCs w:val="21"/>
        </w:rPr>
        <w:t xml:space="preserve"> </w:t>
      </w:r>
      <w:proofErr w:type="spellStart"/>
      <w:r w:rsidRPr="0079242B">
        <w:rPr>
          <w:rFonts w:asciiTheme="majorHAnsi" w:eastAsia="Times New Roman" w:hAnsiTheme="majorHAnsi" w:cs="Arial"/>
          <w:sz w:val="21"/>
          <w:szCs w:val="21"/>
        </w:rPr>
        <w:t>Ntahigiye</w:t>
      </w:r>
      <w:proofErr w:type="spellEnd"/>
      <w:r w:rsidRPr="0079242B">
        <w:rPr>
          <w:rFonts w:asciiTheme="majorHAnsi" w:eastAsia="Times New Roman" w:hAnsiTheme="majorHAnsi" w:cs="Arial"/>
          <w:sz w:val="21"/>
          <w:szCs w:val="21"/>
        </w:rPr>
        <w:t>, .</w:t>
      </w:r>
      <w:proofErr w:type="spellStart"/>
      <w:r w:rsidRPr="0079242B">
        <w:rPr>
          <w:rFonts w:asciiTheme="majorHAnsi" w:eastAsia="Times New Roman" w:hAnsiTheme="majorHAnsi" w:cs="Arial"/>
          <w:sz w:val="21"/>
          <w:szCs w:val="21"/>
        </w:rPr>
        <w:t>tz</w:t>
      </w:r>
      <w:proofErr w:type="spellEnd"/>
    </w:p>
    <w:p w:rsidR="007145A4" w:rsidRPr="0079242B" w:rsidRDefault="007145A4" w:rsidP="007145A4">
      <w:pPr>
        <w:rPr>
          <w:rFonts w:asciiTheme="majorHAnsi" w:eastAsia="Times New Roman" w:hAnsiTheme="majorHAnsi" w:cs="Times New Roman"/>
          <w:sz w:val="21"/>
          <w:szCs w:val="21"/>
        </w:rPr>
      </w:pPr>
      <w:proofErr w:type="spellStart"/>
      <w:r w:rsidRPr="0079242B">
        <w:rPr>
          <w:rFonts w:asciiTheme="majorHAnsi" w:eastAsia="Times New Roman" w:hAnsiTheme="majorHAnsi" w:cs="Arial"/>
          <w:sz w:val="21"/>
          <w:szCs w:val="21"/>
        </w:rPr>
        <w:t>Souleymane</w:t>
      </w:r>
      <w:proofErr w:type="spellEnd"/>
      <w:r w:rsidRPr="0079242B">
        <w:rPr>
          <w:rFonts w:asciiTheme="majorHAnsi" w:eastAsia="Times New Roman" w:hAnsiTheme="majorHAnsi" w:cs="Arial"/>
          <w:sz w:val="21"/>
          <w:szCs w:val="21"/>
        </w:rPr>
        <w:t xml:space="preserve"> </w:t>
      </w:r>
      <w:proofErr w:type="spellStart"/>
      <w:r w:rsidRPr="0079242B">
        <w:rPr>
          <w:rFonts w:asciiTheme="majorHAnsi" w:eastAsia="Times New Roman" w:hAnsiTheme="majorHAnsi" w:cs="Arial"/>
          <w:sz w:val="21"/>
          <w:szCs w:val="21"/>
        </w:rPr>
        <w:t>Oumtanaga</w:t>
      </w:r>
      <w:proofErr w:type="spellEnd"/>
      <w:r w:rsidRPr="0079242B">
        <w:rPr>
          <w:rFonts w:asciiTheme="majorHAnsi" w:eastAsia="Times New Roman" w:hAnsiTheme="majorHAnsi" w:cs="Arial"/>
          <w:sz w:val="21"/>
          <w:szCs w:val="21"/>
        </w:rPr>
        <w:t>, .ci</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 </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b/>
          <w:bCs/>
          <w:sz w:val="21"/>
          <w:szCs w:val="21"/>
        </w:rPr>
        <w:t>AP</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Keith Davidson, .</w:t>
      </w:r>
      <w:proofErr w:type="spellStart"/>
      <w:r w:rsidRPr="0079242B">
        <w:rPr>
          <w:rFonts w:asciiTheme="majorHAnsi" w:eastAsia="Times New Roman" w:hAnsiTheme="majorHAnsi" w:cs="Arial"/>
          <w:sz w:val="21"/>
          <w:szCs w:val="21"/>
        </w:rPr>
        <w:t>nz</w:t>
      </w:r>
      <w:proofErr w:type="spellEnd"/>
      <w:r w:rsidRPr="0079242B">
        <w:rPr>
          <w:rFonts w:asciiTheme="majorHAnsi" w:eastAsia="Times New Roman" w:hAnsiTheme="majorHAnsi" w:cs="Times New Roman"/>
        </w:rPr>
        <w:t xml:space="preserve"> </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 xml:space="preserve">Hiro </w:t>
      </w:r>
      <w:proofErr w:type="spellStart"/>
      <w:r w:rsidRPr="0079242B">
        <w:rPr>
          <w:rFonts w:asciiTheme="majorHAnsi" w:eastAsia="Times New Roman" w:hAnsiTheme="majorHAnsi" w:cs="Arial"/>
          <w:sz w:val="21"/>
          <w:szCs w:val="21"/>
        </w:rPr>
        <w:t>Hotta</w:t>
      </w:r>
      <w:proofErr w:type="spellEnd"/>
      <w:r w:rsidRPr="0079242B">
        <w:rPr>
          <w:rFonts w:asciiTheme="majorHAnsi" w:eastAsia="Times New Roman" w:hAnsiTheme="majorHAnsi" w:cs="Arial"/>
          <w:sz w:val="21"/>
          <w:szCs w:val="21"/>
        </w:rPr>
        <w:t>, .</w:t>
      </w:r>
      <w:proofErr w:type="spellStart"/>
      <w:r w:rsidRPr="0079242B">
        <w:rPr>
          <w:rFonts w:asciiTheme="majorHAnsi" w:eastAsia="Times New Roman" w:hAnsiTheme="majorHAnsi" w:cs="Arial"/>
          <w:sz w:val="21"/>
          <w:szCs w:val="21"/>
        </w:rPr>
        <w:t>jp</w:t>
      </w:r>
      <w:proofErr w:type="spellEnd"/>
      <w:r w:rsidRPr="0079242B">
        <w:rPr>
          <w:rFonts w:asciiTheme="majorHAnsi" w:eastAsia="Times New Roman" w:hAnsiTheme="majorHAnsi" w:cs="Times New Roman"/>
        </w:rPr>
        <w:t xml:space="preserve"> </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rPr>
        <w:t> </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b/>
          <w:bCs/>
          <w:sz w:val="21"/>
          <w:szCs w:val="21"/>
        </w:rPr>
        <w:t>EU</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Lesley Cowley</w:t>
      </w:r>
      <w:r w:rsidRPr="0079242B">
        <w:rPr>
          <w:rFonts w:asciiTheme="majorHAnsi" w:eastAsia="Times New Roman" w:hAnsiTheme="majorHAnsi" w:cs="Times New Roman"/>
        </w:rPr>
        <w:t xml:space="preserve"> </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Nigel Roberts, .gg &amp; .je</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 xml:space="preserve">Katrina </w:t>
      </w:r>
      <w:proofErr w:type="spellStart"/>
      <w:r w:rsidRPr="0079242B">
        <w:rPr>
          <w:rFonts w:asciiTheme="majorHAnsi" w:eastAsia="Times New Roman" w:hAnsiTheme="majorHAnsi" w:cs="Arial"/>
          <w:sz w:val="21"/>
          <w:szCs w:val="21"/>
        </w:rPr>
        <w:t>Sataki</w:t>
      </w:r>
      <w:proofErr w:type="spellEnd"/>
      <w:r w:rsidRPr="0079242B">
        <w:rPr>
          <w:rFonts w:asciiTheme="majorHAnsi" w:eastAsia="Times New Roman" w:hAnsiTheme="majorHAnsi" w:cs="Arial"/>
          <w:sz w:val="21"/>
          <w:szCs w:val="21"/>
        </w:rPr>
        <w:t>, .lv</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 </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b/>
          <w:bCs/>
          <w:sz w:val="21"/>
          <w:szCs w:val="21"/>
        </w:rPr>
        <w:t>LAC</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Margarita Valdes, .cl</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 </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b/>
          <w:bCs/>
          <w:sz w:val="21"/>
          <w:szCs w:val="21"/>
        </w:rPr>
        <w:t>NA</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Becky Burr, .us</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 xml:space="preserve">Byron Holland, .ca </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Dotty Sparks de Blanc, .vi</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 </w:t>
      </w:r>
    </w:p>
    <w:p w:rsidR="007145A4" w:rsidRPr="0079242B" w:rsidRDefault="007145A4" w:rsidP="007145A4">
      <w:pPr>
        <w:rPr>
          <w:rFonts w:asciiTheme="majorHAnsi" w:eastAsia="Times New Roman" w:hAnsiTheme="majorHAnsi" w:cs="Times New Roman"/>
          <w:sz w:val="21"/>
          <w:szCs w:val="21"/>
        </w:rPr>
      </w:pPr>
      <w:proofErr w:type="spellStart"/>
      <w:r w:rsidRPr="0079242B">
        <w:rPr>
          <w:rFonts w:asciiTheme="majorHAnsi" w:eastAsia="Times New Roman" w:hAnsiTheme="majorHAnsi" w:cs="Arial"/>
          <w:b/>
          <w:bCs/>
          <w:sz w:val="21"/>
          <w:szCs w:val="21"/>
        </w:rPr>
        <w:t>NomCom</w:t>
      </w:r>
      <w:proofErr w:type="spellEnd"/>
    </w:p>
    <w:p w:rsidR="007145A4" w:rsidRPr="0079242B" w:rsidRDefault="007145A4" w:rsidP="007145A4">
      <w:pPr>
        <w:rPr>
          <w:rFonts w:asciiTheme="majorHAnsi" w:eastAsia="Times New Roman" w:hAnsiTheme="majorHAnsi" w:cs="Times New Roman"/>
          <w:sz w:val="21"/>
          <w:szCs w:val="21"/>
        </w:rPr>
      </w:pPr>
      <w:proofErr w:type="spellStart"/>
      <w:r w:rsidRPr="0079242B">
        <w:rPr>
          <w:rFonts w:asciiTheme="majorHAnsi" w:eastAsia="Times New Roman" w:hAnsiTheme="majorHAnsi" w:cs="Arial"/>
          <w:sz w:val="21"/>
          <w:szCs w:val="21"/>
        </w:rPr>
        <w:t>Ching</w:t>
      </w:r>
      <w:proofErr w:type="spellEnd"/>
      <w:r w:rsidRPr="0079242B">
        <w:rPr>
          <w:rFonts w:asciiTheme="majorHAnsi" w:eastAsia="Times New Roman" w:hAnsiTheme="majorHAnsi" w:cs="Arial"/>
          <w:sz w:val="21"/>
          <w:szCs w:val="21"/>
        </w:rPr>
        <w:t xml:space="preserve"> </w:t>
      </w:r>
      <w:proofErr w:type="spellStart"/>
      <w:r w:rsidRPr="0079242B">
        <w:rPr>
          <w:rFonts w:asciiTheme="majorHAnsi" w:eastAsia="Times New Roman" w:hAnsiTheme="majorHAnsi" w:cs="Arial"/>
          <w:sz w:val="21"/>
          <w:szCs w:val="21"/>
        </w:rPr>
        <w:t>Chiao</w:t>
      </w:r>
      <w:proofErr w:type="spellEnd"/>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 xml:space="preserve">Jordi </w:t>
      </w:r>
      <w:proofErr w:type="spellStart"/>
      <w:r w:rsidRPr="0079242B">
        <w:rPr>
          <w:rFonts w:asciiTheme="majorHAnsi" w:eastAsia="Times New Roman" w:hAnsiTheme="majorHAnsi" w:cs="Arial"/>
          <w:sz w:val="21"/>
          <w:szCs w:val="21"/>
        </w:rPr>
        <w:t>Iparraguirre</w:t>
      </w:r>
      <w:proofErr w:type="spellEnd"/>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 xml:space="preserve">Celia </w:t>
      </w:r>
      <w:proofErr w:type="spellStart"/>
      <w:r w:rsidRPr="0079242B">
        <w:rPr>
          <w:rFonts w:asciiTheme="majorHAnsi" w:eastAsia="Times New Roman" w:hAnsiTheme="majorHAnsi" w:cs="Arial"/>
          <w:sz w:val="21"/>
          <w:szCs w:val="21"/>
        </w:rPr>
        <w:t>Lerman</w:t>
      </w:r>
      <w:proofErr w:type="spellEnd"/>
      <w:r w:rsidRPr="0079242B">
        <w:rPr>
          <w:rFonts w:asciiTheme="majorHAnsi" w:eastAsia="Times New Roman" w:hAnsiTheme="majorHAnsi" w:cs="Arial"/>
          <w:sz w:val="21"/>
          <w:szCs w:val="21"/>
        </w:rPr>
        <w:t>-Friedman</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b/>
          <w:bCs/>
          <w:sz w:val="21"/>
          <w:szCs w:val="21"/>
        </w:rPr>
        <w:t> </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b/>
          <w:bCs/>
          <w:sz w:val="21"/>
          <w:szCs w:val="21"/>
        </w:rPr>
        <w:t>Observers/Liaisons</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 xml:space="preserve">Maureen </w:t>
      </w:r>
      <w:proofErr w:type="spellStart"/>
      <w:r w:rsidRPr="0079242B">
        <w:rPr>
          <w:rFonts w:asciiTheme="majorHAnsi" w:eastAsia="Times New Roman" w:hAnsiTheme="majorHAnsi" w:cs="Arial"/>
          <w:sz w:val="21"/>
          <w:szCs w:val="21"/>
        </w:rPr>
        <w:t>Hilyard</w:t>
      </w:r>
      <w:proofErr w:type="spellEnd"/>
      <w:r w:rsidRPr="0079242B">
        <w:rPr>
          <w:rFonts w:asciiTheme="majorHAnsi" w:eastAsia="Times New Roman" w:hAnsiTheme="majorHAnsi" w:cs="Arial"/>
          <w:sz w:val="21"/>
          <w:szCs w:val="21"/>
        </w:rPr>
        <w:t xml:space="preserve">, ALAC Observer to the </w:t>
      </w:r>
      <w:proofErr w:type="spellStart"/>
      <w:r w:rsidRPr="0079242B">
        <w:rPr>
          <w:rFonts w:asciiTheme="majorHAnsi" w:eastAsia="Times New Roman" w:hAnsiTheme="majorHAnsi" w:cs="Arial"/>
          <w:sz w:val="21"/>
          <w:szCs w:val="21"/>
        </w:rPr>
        <w:t>ccNSO</w:t>
      </w:r>
      <w:proofErr w:type="spellEnd"/>
      <w:r w:rsidRPr="0079242B">
        <w:rPr>
          <w:rFonts w:asciiTheme="majorHAnsi" w:eastAsia="Times New Roman" w:hAnsiTheme="majorHAnsi" w:cs="Times New Roman"/>
        </w:rPr>
        <w:t xml:space="preserve"> </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 xml:space="preserve">Thomas Rickert, GNSO Liaison to the </w:t>
      </w:r>
      <w:proofErr w:type="spellStart"/>
      <w:r w:rsidRPr="0079242B">
        <w:rPr>
          <w:rFonts w:asciiTheme="majorHAnsi" w:eastAsia="Times New Roman" w:hAnsiTheme="majorHAnsi" w:cs="Arial"/>
          <w:sz w:val="21"/>
          <w:szCs w:val="21"/>
        </w:rPr>
        <w:t>ccNSO</w:t>
      </w:r>
      <w:proofErr w:type="spellEnd"/>
      <w:r w:rsidRPr="0079242B">
        <w:rPr>
          <w:rFonts w:asciiTheme="majorHAnsi" w:eastAsia="Times New Roman" w:hAnsiTheme="majorHAnsi" w:cs="Arial"/>
          <w:sz w:val="21"/>
          <w:szCs w:val="21"/>
        </w:rPr>
        <w:t xml:space="preserve"> </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 xml:space="preserve">Ron Sherwood, </w:t>
      </w:r>
      <w:proofErr w:type="spellStart"/>
      <w:r w:rsidRPr="0079242B">
        <w:rPr>
          <w:rFonts w:asciiTheme="majorHAnsi" w:eastAsia="Times New Roman" w:hAnsiTheme="majorHAnsi" w:cs="Arial"/>
          <w:sz w:val="21"/>
          <w:szCs w:val="21"/>
        </w:rPr>
        <w:t>ccNSO</w:t>
      </w:r>
      <w:proofErr w:type="spellEnd"/>
      <w:r w:rsidRPr="0079242B">
        <w:rPr>
          <w:rFonts w:asciiTheme="majorHAnsi" w:eastAsia="Times New Roman" w:hAnsiTheme="majorHAnsi" w:cs="Arial"/>
          <w:sz w:val="21"/>
          <w:szCs w:val="21"/>
        </w:rPr>
        <w:t xml:space="preserve"> Observer to the ALAC</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 </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b/>
          <w:bCs/>
          <w:sz w:val="21"/>
          <w:szCs w:val="21"/>
        </w:rPr>
        <w:t xml:space="preserve">Regional </w:t>
      </w:r>
      <w:proofErr w:type="spellStart"/>
      <w:r w:rsidRPr="0079242B">
        <w:rPr>
          <w:rFonts w:asciiTheme="majorHAnsi" w:eastAsia="Times New Roman" w:hAnsiTheme="majorHAnsi" w:cs="Arial"/>
          <w:b/>
          <w:bCs/>
          <w:sz w:val="21"/>
          <w:szCs w:val="21"/>
        </w:rPr>
        <w:t>Organisations</w:t>
      </w:r>
      <w:proofErr w:type="spellEnd"/>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 xml:space="preserve">Carolina </w:t>
      </w:r>
      <w:proofErr w:type="spellStart"/>
      <w:r w:rsidRPr="0079242B">
        <w:rPr>
          <w:rFonts w:asciiTheme="majorHAnsi" w:eastAsia="Times New Roman" w:hAnsiTheme="majorHAnsi" w:cs="Arial"/>
          <w:sz w:val="21"/>
          <w:szCs w:val="21"/>
        </w:rPr>
        <w:t>Aguerre</w:t>
      </w:r>
      <w:proofErr w:type="spellEnd"/>
      <w:r w:rsidRPr="0079242B">
        <w:rPr>
          <w:rFonts w:asciiTheme="majorHAnsi" w:eastAsia="Times New Roman" w:hAnsiTheme="majorHAnsi" w:cs="Arial"/>
          <w:sz w:val="21"/>
          <w:szCs w:val="21"/>
        </w:rPr>
        <w:t>, LACTLD</w:t>
      </w:r>
      <w:r w:rsidRPr="0079242B">
        <w:rPr>
          <w:rFonts w:asciiTheme="majorHAnsi" w:eastAsia="Times New Roman" w:hAnsiTheme="majorHAnsi" w:cs="Times New Roman"/>
        </w:rPr>
        <w:t xml:space="preserve"> </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 xml:space="preserve">Leonid </w:t>
      </w:r>
      <w:proofErr w:type="spellStart"/>
      <w:r w:rsidRPr="0079242B">
        <w:rPr>
          <w:rFonts w:asciiTheme="majorHAnsi" w:eastAsia="Times New Roman" w:hAnsiTheme="majorHAnsi" w:cs="Arial"/>
          <w:sz w:val="21"/>
          <w:szCs w:val="21"/>
        </w:rPr>
        <w:t>Todorov</w:t>
      </w:r>
      <w:proofErr w:type="spellEnd"/>
      <w:r w:rsidRPr="0079242B">
        <w:rPr>
          <w:rFonts w:asciiTheme="majorHAnsi" w:eastAsia="Times New Roman" w:hAnsiTheme="majorHAnsi" w:cs="Arial"/>
          <w:sz w:val="21"/>
          <w:szCs w:val="21"/>
        </w:rPr>
        <w:t>, APTLD</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 xml:space="preserve">Barrack </w:t>
      </w:r>
      <w:proofErr w:type="spellStart"/>
      <w:r w:rsidRPr="0079242B">
        <w:rPr>
          <w:rFonts w:asciiTheme="majorHAnsi" w:eastAsia="Times New Roman" w:hAnsiTheme="majorHAnsi" w:cs="Arial"/>
          <w:sz w:val="21"/>
          <w:szCs w:val="21"/>
        </w:rPr>
        <w:t>Otieno</w:t>
      </w:r>
      <w:proofErr w:type="spellEnd"/>
      <w:r w:rsidRPr="0079242B">
        <w:rPr>
          <w:rFonts w:asciiTheme="majorHAnsi" w:eastAsia="Times New Roman" w:hAnsiTheme="majorHAnsi" w:cs="Arial"/>
          <w:sz w:val="21"/>
          <w:szCs w:val="21"/>
        </w:rPr>
        <w:t xml:space="preserve">, </w:t>
      </w:r>
      <w:proofErr w:type="spellStart"/>
      <w:r w:rsidRPr="0079242B">
        <w:rPr>
          <w:rFonts w:asciiTheme="majorHAnsi" w:eastAsia="Times New Roman" w:hAnsiTheme="majorHAnsi" w:cs="Arial"/>
          <w:sz w:val="21"/>
          <w:szCs w:val="21"/>
        </w:rPr>
        <w:t>AfTLD</w:t>
      </w:r>
      <w:proofErr w:type="spellEnd"/>
      <w:r w:rsidRPr="0079242B">
        <w:rPr>
          <w:rFonts w:asciiTheme="majorHAnsi" w:eastAsia="Times New Roman" w:hAnsiTheme="majorHAnsi" w:cs="Times New Roman"/>
        </w:rPr>
        <w:t xml:space="preserve"> </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Peter Van Roste, CENTR</w:t>
      </w:r>
      <w:r w:rsidRPr="0079242B">
        <w:rPr>
          <w:rFonts w:asciiTheme="majorHAnsi" w:eastAsia="Times New Roman" w:hAnsiTheme="majorHAnsi" w:cs="Times New Roman"/>
        </w:rPr>
        <w:t xml:space="preserve"> </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 </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b/>
          <w:bCs/>
          <w:sz w:val="21"/>
          <w:szCs w:val="21"/>
        </w:rPr>
        <w:t>ICANN Staff</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 xml:space="preserve">Bart Boswinkel </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Kimberly Carlson</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 xml:space="preserve">Kristina </w:t>
      </w:r>
      <w:proofErr w:type="spellStart"/>
      <w:r w:rsidRPr="0079242B">
        <w:rPr>
          <w:rFonts w:asciiTheme="majorHAnsi" w:eastAsia="Times New Roman" w:hAnsiTheme="majorHAnsi" w:cs="Arial"/>
          <w:sz w:val="21"/>
          <w:szCs w:val="21"/>
        </w:rPr>
        <w:t>Nordström</w:t>
      </w:r>
      <w:proofErr w:type="spellEnd"/>
      <w:r w:rsidRPr="0079242B">
        <w:rPr>
          <w:rFonts w:asciiTheme="majorHAnsi" w:eastAsia="Times New Roman" w:hAnsiTheme="majorHAnsi" w:cs="Arial"/>
          <w:sz w:val="21"/>
          <w:szCs w:val="21"/>
        </w:rPr>
        <w:t xml:space="preserve"> </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Gabriella Schittek</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 </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b/>
          <w:bCs/>
          <w:sz w:val="21"/>
          <w:szCs w:val="21"/>
        </w:rPr>
        <w:lastRenderedPageBreak/>
        <w:t>Apologies</w:t>
      </w:r>
    </w:p>
    <w:p w:rsidR="007145A4" w:rsidRPr="0079242B" w:rsidRDefault="007145A4" w:rsidP="007145A4">
      <w:pPr>
        <w:rPr>
          <w:rFonts w:asciiTheme="majorHAnsi" w:eastAsia="Times New Roman" w:hAnsiTheme="majorHAnsi" w:cs="Times New Roman"/>
          <w:sz w:val="21"/>
          <w:szCs w:val="21"/>
        </w:rPr>
      </w:pPr>
      <w:r w:rsidRPr="0079242B">
        <w:rPr>
          <w:rFonts w:asciiTheme="majorHAnsi" w:eastAsia="Times New Roman" w:hAnsiTheme="majorHAnsi" w:cs="Arial"/>
          <w:sz w:val="21"/>
          <w:szCs w:val="21"/>
        </w:rPr>
        <w:t xml:space="preserve">Patrick Myles, </w:t>
      </w:r>
      <w:proofErr w:type="spellStart"/>
      <w:r w:rsidRPr="0079242B">
        <w:rPr>
          <w:rFonts w:asciiTheme="majorHAnsi" w:eastAsia="Times New Roman" w:hAnsiTheme="majorHAnsi" w:cs="Arial"/>
          <w:sz w:val="21"/>
          <w:szCs w:val="21"/>
        </w:rPr>
        <w:t>ccNSO</w:t>
      </w:r>
      <w:proofErr w:type="spellEnd"/>
      <w:r w:rsidRPr="0079242B">
        <w:rPr>
          <w:rFonts w:asciiTheme="majorHAnsi" w:eastAsia="Times New Roman" w:hAnsiTheme="majorHAnsi" w:cs="Arial"/>
          <w:sz w:val="21"/>
          <w:szCs w:val="21"/>
        </w:rPr>
        <w:t xml:space="preserve"> Observer to the GNSO</w:t>
      </w:r>
    </w:p>
    <w:p w:rsidR="007145A4" w:rsidRPr="00232F61" w:rsidRDefault="007145A4" w:rsidP="007145A4">
      <w:pPr>
        <w:widowControl w:val="0"/>
        <w:autoSpaceDE w:val="0"/>
        <w:autoSpaceDN w:val="0"/>
        <w:adjustRightInd w:val="0"/>
        <w:rPr>
          <w:rFonts w:asciiTheme="majorHAnsi" w:hAnsiTheme="majorHAnsi" w:cs="Arial"/>
          <w:i/>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No representatives from LAC region was in attendance at start of meeting.  The Chair suggested starting call but leaving voting on resolution items until such time as group achieves quorum.  No objections were noted in preceding.</w:t>
      </w:r>
    </w:p>
    <w:p w:rsidR="007145A4" w:rsidRPr="00232F61" w:rsidRDefault="007145A4" w:rsidP="007145A4">
      <w:pPr>
        <w:widowControl w:val="0"/>
        <w:autoSpaceDE w:val="0"/>
        <w:autoSpaceDN w:val="0"/>
        <w:adjustRightInd w:val="0"/>
        <w:rPr>
          <w:rFonts w:asciiTheme="majorHAnsi" w:hAnsiTheme="majorHAnsi" w:cs="Arial"/>
          <w:b/>
        </w:rPr>
      </w:pPr>
    </w:p>
    <w:p w:rsidR="007145A4" w:rsidRPr="00232F61" w:rsidRDefault="007145A4" w:rsidP="007145A4">
      <w:pPr>
        <w:widowControl w:val="0"/>
        <w:autoSpaceDE w:val="0"/>
        <w:autoSpaceDN w:val="0"/>
        <w:adjustRightInd w:val="0"/>
        <w:rPr>
          <w:rFonts w:asciiTheme="majorHAnsi" w:hAnsiTheme="majorHAnsi" w:cs="Arial"/>
          <w:b/>
        </w:rPr>
      </w:pPr>
      <w:proofErr w:type="gramStart"/>
      <w:r w:rsidRPr="00232F61">
        <w:rPr>
          <w:rFonts w:asciiTheme="majorHAnsi" w:hAnsiTheme="majorHAnsi" w:cs="Arial"/>
          <w:b/>
        </w:rPr>
        <w:t>1  Apologies</w:t>
      </w:r>
      <w:proofErr w:type="gramEnd"/>
    </w:p>
    <w:p w:rsidR="007145A4" w:rsidRPr="00232F61" w:rsidRDefault="007145A4" w:rsidP="007145A4">
      <w:pPr>
        <w:widowControl w:val="0"/>
        <w:autoSpaceDE w:val="0"/>
        <w:autoSpaceDN w:val="0"/>
        <w:adjustRightInd w:val="0"/>
        <w:rPr>
          <w:rFonts w:asciiTheme="majorHAnsi" w:hAnsiTheme="majorHAnsi" w:cs="Arial"/>
          <w:b/>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Apologies were noted from Patrick Myles, </w:t>
      </w:r>
      <w:proofErr w:type="spellStart"/>
      <w:r w:rsidRPr="00232F61">
        <w:rPr>
          <w:rFonts w:asciiTheme="majorHAnsi" w:hAnsiTheme="majorHAnsi" w:cs="Arial"/>
        </w:rPr>
        <w:t>Ching</w:t>
      </w:r>
      <w:proofErr w:type="spellEnd"/>
      <w:r w:rsidRPr="00232F61">
        <w:rPr>
          <w:rFonts w:asciiTheme="majorHAnsi" w:hAnsiTheme="majorHAnsi" w:cs="Arial"/>
        </w:rPr>
        <w:t xml:space="preserve"> </w:t>
      </w:r>
      <w:proofErr w:type="spellStart"/>
      <w:r w:rsidRPr="00232F61">
        <w:rPr>
          <w:rFonts w:asciiTheme="majorHAnsi" w:hAnsiTheme="majorHAnsi" w:cs="Arial"/>
        </w:rPr>
        <w:t>Chiao</w:t>
      </w:r>
      <w:proofErr w:type="spellEnd"/>
      <w:r w:rsidRPr="00232F61">
        <w:rPr>
          <w:rFonts w:asciiTheme="majorHAnsi" w:hAnsiTheme="majorHAnsi" w:cs="Arial"/>
        </w:rPr>
        <w:t xml:space="preserve"> had noted that he would be late.</w:t>
      </w:r>
    </w:p>
    <w:p w:rsidR="007145A4" w:rsidRPr="00232F61" w:rsidRDefault="007145A4" w:rsidP="007145A4">
      <w:pPr>
        <w:widowControl w:val="0"/>
        <w:autoSpaceDE w:val="0"/>
        <w:autoSpaceDN w:val="0"/>
        <w:adjustRightInd w:val="0"/>
        <w:rPr>
          <w:rFonts w:asciiTheme="majorHAnsi" w:hAnsiTheme="majorHAnsi" w:cs="Arial"/>
          <w:b/>
        </w:rPr>
      </w:pPr>
    </w:p>
    <w:p w:rsidR="007145A4" w:rsidRPr="00232F61" w:rsidRDefault="007145A4" w:rsidP="007145A4">
      <w:pPr>
        <w:widowControl w:val="0"/>
        <w:autoSpaceDE w:val="0"/>
        <w:autoSpaceDN w:val="0"/>
        <w:adjustRightInd w:val="0"/>
        <w:rPr>
          <w:rFonts w:asciiTheme="majorHAnsi" w:hAnsiTheme="majorHAnsi" w:cs="Arial"/>
          <w:b/>
        </w:rPr>
      </w:pPr>
      <w:proofErr w:type="gramStart"/>
      <w:r w:rsidRPr="00232F61">
        <w:rPr>
          <w:rFonts w:asciiTheme="majorHAnsi" w:hAnsiTheme="majorHAnsi" w:cs="Arial"/>
          <w:b/>
        </w:rPr>
        <w:t>2  Minutes</w:t>
      </w:r>
      <w:proofErr w:type="gramEnd"/>
      <w:r w:rsidRPr="00232F61">
        <w:rPr>
          <w:rFonts w:asciiTheme="majorHAnsi" w:hAnsiTheme="majorHAnsi" w:cs="Arial"/>
          <w:b/>
        </w:rPr>
        <w:t xml:space="preserve"> and Actions </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Kristina Nordstrom noted that the action items from the previous meeting had all been completed.</w:t>
      </w:r>
    </w:p>
    <w:p w:rsidR="007145A4" w:rsidRPr="00232F61" w:rsidRDefault="007145A4" w:rsidP="007145A4">
      <w:pPr>
        <w:widowControl w:val="0"/>
        <w:autoSpaceDE w:val="0"/>
        <w:autoSpaceDN w:val="0"/>
        <w:adjustRightInd w:val="0"/>
        <w:rPr>
          <w:rFonts w:asciiTheme="majorHAnsi" w:hAnsiTheme="majorHAnsi" w:cs="Arial"/>
          <w:b/>
        </w:rPr>
      </w:pPr>
    </w:p>
    <w:p w:rsidR="007145A4" w:rsidRPr="00232F61" w:rsidRDefault="007145A4" w:rsidP="007145A4">
      <w:pPr>
        <w:widowControl w:val="0"/>
        <w:autoSpaceDE w:val="0"/>
        <w:autoSpaceDN w:val="0"/>
        <w:adjustRightInd w:val="0"/>
        <w:rPr>
          <w:rFonts w:asciiTheme="majorHAnsi" w:hAnsiTheme="majorHAnsi" w:cs="Arial"/>
          <w:b/>
        </w:rPr>
      </w:pPr>
      <w:r w:rsidRPr="00232F61">
        <w:rPr>
          <w:rFonts w:asciiTheme="majorHAnsi" w:hAnsiTheme="majorHAnsi" w:cs="Arial"/>
          <w:b/>
        </w:rPr>
        <w:t xml:space="preserve">3 Internet Governance </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Young </w:t>
      </w:r>
      <w:proofErr w:type="spellStart"/>
      <w:r w:rsidRPr="00232F61">
        <w:rPr>
          <w:rFonts w:asciiTheme="majorHAnsi" w:hAnsiTheme="majorHAnsi" w:cs="Arial"/>
        </w:rPr>
        <w:t>Eum</w:t>
      </w:r>
      <w:proofErr w:type="spellEnd"/>
      <w:r w:rsidRPr="00232F61">
        <w:rPr>
          <w:rFonts w:asciiTheme="majorHAnsi" w:hAnsiTheme="majorHAnsi" w:cs="Arial"/>
        </w:rPr>
        <w:t xml:space="preserve"> Lee, co-chair, was not in attendance.  Bart Boswinkel noted that a written update was circulated earlier in the week.</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b/>
        </w:rPr>
      </w:pPr>
      <w:r w:rsidRPr="00232F61">
        <w:rPr>
          <w:rFonts w:asciiTheme="majorHAnsi" w:hAnsiTheme="majorHAnsi" w:cs="Arial"/>
          <w:b/>
        </w:rPr>
        <w:t>4. Update Stewardship Transition and Accountability Processes</w:t>
      </w:r>
    </w:p>
    <w:p w:rsidR="007145A4" w:rsidRPr="00232F61" w:rsidRDefault="007145A4" w:rsidP="007145A4">
      <w:pPr>
        <w:widowControl w:val="0"/>
        <w:autoSpaceDE w:val="0"/>
        <w:autoSpaceDN w:val="0"/>
        <w:adjustRightInd w:val="0"/>
        <w:rPr>
          <w:rFonts w:asciiTheme="majorHAnsi" w:hAnsiTheme="majorHAnsi" w:cs="Arial"/>
          <w:b/>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4.1 Update IANA Stewardship Transition Coordination Group (ICG)</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Keith Davidson reported that the ICG had put out the consolidated proposal for comments, just over two weeks ago.  So far, there have been 22 submissions. He noted that two webinars had been held and that questions would be responded to in writing.  He further noted that since the closing date for comments is 8 September, the </w:t>
      </w:r>
      <w:proofErr w:type="spellStart"/>
      <w:r w:rsidRPr="00232F61">
        <w:rPr>
          <w:rFonts w:asciiTheme="majorHAnsi" w:hAnsiTheme="majorHAnsi" w:cs="Arial"/>
        </w:rPr>
        <w:t>ccNSO</w:t>
      </w:r>
      <w:proofErr w:type="spellEnd"/>
      <w:r w:rsidRPr="00232F61">
        <w:rPr>
          <w:rFonts w:asciiTheme="majorHAnsi" w:hAnsiTheme="majorHAnsi" w:cs="Arial"/>
        </w:rPr>
        <w:t xml:space="preserve"> needs to make a decision regarding a submission very soon.</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The Chair commented regarding ICP1, there was reasonable discussion during IANA Stewardship Transition and Accountability Coordination Committee (ISTACC) call.  He noted that a possible path forward would be for the Council to send a note directly to the ICG regarding this issue and recommending clarification </w:t>
      </w: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Keith Davidson referenced the Framework of Interpretation output, and will confirm with Board removing any links from the website to ICP1.  He stated, if Board removes the links to ICP1, then the ICG can amend document to reflect more current situation.</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Nigel Roberts stated concern regarding Framework of Interpretation and use of the term “implementation”.  He stated, interpretation would be a better term to use. </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Keith Davidson responded that the word implementation is appropriate.  He noted Alissa Cooper has written to both Becky Burr and himself regarding Framework of </w:t>
      </w:r>
      <w:r w:rsidRPr="00232F61">
        <w:rPr>
          <w:rFonts w:asciiTheme="majorHAnsi" w:hAnsiTheme="majorHAnsi" w:cs="Arial"/>
        </w:rPr>
        <w:lastRenderedPageBreak/>
        <w:t xml:space="preserve">Interpretation, and they will meet with the ICG in LA at IANA’s request regarding Framework of Interpretation.  </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Leslie Cowley asked for clarification of a note from the </w:t>
      </w:r>
      <w:proofErr w:type="spellStart"/>
      <w:r w:rsidRPr="00232F61">
        <w:rPr>
          <w:rFonts w:asciiTheme="majorHAnsi" w:hAnsiTheme="majorHAnsi" w:cs="Arial"/>
        </w:rPr>
        <w:t>ccNSO</w:t>
      </w:r>
      <w:proofErr w:type="spellEnd"/>
      <w:r w:rsidRPr="00232F61">
        <w:rPr>
          <w:rFonts w:asciiTheme="majorHAnsi" w:hAnsiTheme="majorHAnsi" w:cs="Arial"/>
        </w:rPr>
        <w:t xml:space="preserve"> to the ICG regarding ICP1 wording, etc.  The Chair suggested a group of individuals to work on this (Keith Davidson, Becky Burr, Nigel Roberts and the Secretariat).  The Chair stated ICP1 is mentioned in two places in the CWG Proposal.  The first reference is in the main text and recognizes it as a historical artifact that has no bearing today.  The concern was the second reference in the draft.  By being in list of live documents, could be perceived that it was a “live” document not historic artifact.</w:t>
      </w:r>
    </w:p>
    <w:p w:rsidR="007145A4" w:rsidRPr="00232F61" w:rsidRDefault="007145A4" w:rsidP="007145A4">
      <w:pPr>
        <w:widowControl w:val="0"/>
        <w:autoSpaceDE w:val="0"/>
        <w:autoSpaceDN w:val="0"/>
        <w:adjustRightInd w:val="0"/>
        <w:rPr>
          <w:rFonts w:asciiTheme="majorHAnsi" w:hAnsiTheme="majorHAnsi" w:cs="Arial"/>
        </w:rPr>
      </w:pPr>
    </w:p>
    <w:p w:rsidR="007145A4" w:rsidRPr="0079242B" w:rsidRDefault="007145A4" w:rsidP="007145A4">
      <w:pPr>
        <w:widowControl w:val="0"/>
        <w:autoSpaceDE w:val="0"/>
        <w:autoSpaceDN w:val="0"/>
        <w:adjustRightInd w:val="0"/>
        <w:rPr>
          <w:rFonts w:asciiTheme="majorHAnsi" w:hAnsiTheme="majorHAnsi" w:cs="Arial"/>
          <w:i/>
          <w:iCs/>
          <w:sz w:val="28"/>
        </w:rPr>
      </w:pPr>
      <w:r w:rsidRPr="0079242B">
        <w:rPr>
          <w:rFonts w:asciiTheme="majorHAnsi" w:hAnsiTheme="majorHAnsi" w:cs="Arial"/>
          <w:i/>
          <w:iCs/>
          <w:sz w:val="28"/>
        </w:rPr>
        <w:t>Action 109-01:</w:t>
      </w:r>
    </w:p>
    <w:p w:rsidR="007145A4" w:rsidRPr="00232F61" w:rsidRDefault="007145A4" w:rsidP="007145A4">
      <w:pPr>
        <w:widowControl w:val="0"/>
        <w:autoSpaceDE w:val="0"/>
        <w:autoSpaceDN w:val="0"/>
        <w:adjustRightInd w:val="0"/>
        <w:rPr>
          <w:rFonts w:asciiTheme="majorHAnsi" w:hAnsiTheme="majorHAnsi" w:cs="Arial"/>
        </w:rPr>
      </w:pPr>
      <w:r w:rsidRPr="0079242B">
        <w:rPr>
          <w:rFonts w:asciiTheme="majorHAnsi" w:hAnsiTheme="majorHAnsi" w:cs="Arial"/>
        </w:rPr>
        <w:t>Keith Davidson, Becky Burr, Nigel Roberts and the Secretariat to draft a note to the ICG regarding the Framework of Interpretation and ICP1</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4.2 Update CCWG Accountability </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Becky Burr noted the second draft report has been published for a 40 day comment period, which is underway.  She stated the Group hopes to have the new report issued prior to Dublin.  An annotated comment tool has also been released.  She stated a substantial amount of work has been done.  The GAC members of the CCWG are vocal and continue to object to Stress Test 18.  She noted, within the CCWG-Accountability, Eberhard Lisse continued to express his concerns that the proposal does not address the concerns of </w:t>
      </w:r>
      <w:proofErr w:type="spellStart"/>
      <w:r w:rsidRPr="00232F61">
        <w:rPr>
          <w:rFonts w:asciiTheme="majorHAnsi" w:hAnsiTheme="majorHAnsi" w:cs="Arial"/>
        </w:rPr>
        <w:t>ccTLDs</w:t>
      </w:r>
      <w:proofErr w:type="spellEnd"/>
      <w:r w:rsidRPr="00232F61">
        <w:rPr>
          <w:rFonts w:asciiTheme="majorHAnsi" w:hAnsiTheme="majorHAnsi" w:cs="Arial"/>
        </w:rPr>
        <w:t>.  The goal is to reach consensus in Dublin and submitted to CWG.</w:t>
      </w:r>
    </w:p>
    <w:p w:rsidR="007145A4" w:rsidRPr="00232F61" w:rsidRDefault="007145A4" w:rsidP="007145A4">
      <w:pPr>
        <w:widowControl w:val="0"/>
        <w:autoSpaceDE w:val="0"/>
        <w:autoSpaceDN w:val="0"/>
        <w:adjustRightInd w:val="0"/>
        <w:ind w:firstLine="72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4.2 Update CWG Stewardship </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proofErr w:type="spellStart"/>
      <w:r w:rsidRPr="00232F61">
        <w:rPr>
          <w:rFonts w:asciiTheme="majorHAnsi" w:hAnsiTheme="majorHAnsi" w:cs="Arial"/>
        </w:rPr>
        <w:t>Lise</w:t>
      </w:r>
      <w:proofErr w:type="spellEnd"/>
      <w:r w:rsidRPr="00232F61">
        <w:rPr>
          <w:rFonts w:asciiTheme="majorHAnsi" w:hAnsiTheme="majorHAnsi" w:cs="Arial"/>
        </w:rPr>
        <w:t xml:space="preserve"> </w:t>
      </w:r>
      <w:proofErr w:type="spellStart"/>
      <w:r w:rsidRPr="00232F61">
        <w:rPr>
          <w:rFonts w:asciiTheme="majorHAnsi" w:hAnsiTheme="majorHAnsi" w:cs="Arial"/>
        </w:rPr>
        <w:t>Fuhr</w:t>
      </w:r>
      <w:proofErr w:type="spellEnd"/>
      <w:r w:rsidRPr="00232F61">
        <w:rPr>
          <w:rFonts w:asciiTheme="majorHAnsi" w:hAnsiTheme="majorHAnsi" w:cs="Arial"/>
        </w:rPr>
        <w:t xml:space="preserve"> was not in attendance.  The Chair discussed Service Level Agreement that Paul Kane was leading with other cc’s and G registries working with IANA.  He noted they are near conclusion with this group and what the Service Level Agreement will look like.  Some discussion on trademark and right associated with IANA – looks like a positive conclusion.  </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4.4 Preparation Decision-making process on CWG and CCWG proposals Dublin </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The Chair discussed the need for the cc community to come to conclusion in Dublin, and that it had to meet the CWG-Stewardship requirements.  The Chair asked should ROs be as involved since Accountability is more of an internal ICANN issue?  The Chair asked for feedback and thoughts regarding the structure and involvement of the Regional Organizations.</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Becky Burr stated she thought the process was good before and encouraged reaching out to Regional Organizations.  </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lastRenderedPageBreak/>
        <w:t>Peter Van Roste also expressed that he felt the structure worked and was very informative.  He noted, because of CWG conditionality of approval, there is good reason for the Regional Organizations to remain involved.  He further offered to take on the role of reaching out.  Peter also had a question regarding ICG document regarding Work stream 1, timeline.  Keith Davidson suggested reaching out to him directly for further clarification on ICG.</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b/>
        </w:rPr>
      </w:pPr>
      <w:proofErr w:type="gramStart"/>
      <w:r w:rsidRPr="00232F61">
        <w:rPr>
          <w:rFonts w:asciiTheme="majorHAnsi" w:hAnsiTheme="majorHAnsi" w:cs="Arial"/>
          <w:b/>
        </w:rPr>
        <w:t>5  Fast</w:t>
      </w:r>
      <w:proofErr w:type="gramEnd"/>
      <w:r w:rsidRPr="00232F61">
        <w:rPr>
          <w:rFonts w:asciiTheme="majorHAnsi" w:hAnsiTheme="majorHAnsi" w:cs="Arial"/>
          <w:b/>
        </w:rPr>
        <w:t xml:space="preserve"> Track Review: next steps</w:t>
      </w:r>
    </w:p>
    <w:p w:rsidR="007145A4" w:rsidRPr="00232F61" w:rsidRDefault="007145A4" w:rsidP="007145A4">
      <w:pPr>
        <w:widowControl w:val="0"/>
        <w:autoSpaceDE w:val="0"/>
        <w:autoSpaceDN w:val="0"/>
        <w:adjustRightInd w:val="0"/>
        <w:rPr>
          <w:rFonts w:asciiTheme="majorHAnsi" w:hAnsiTheme="majorHAnsi" w:cs="Arial"/>
          <w:b/>
          <w:i/>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Bart Boswinkel noted the draft charter was still under discussion.  It was agreed that the charter would continue to be worked on and after completed, and that it would be circulate to the Council email list for discussion and adoption/vote.</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b/>
        </w:rPr>
      </w:pPr>
      <w:r w:rsidRPr="00232F61">
        <w:rPr>
          <w:rFonts w:asciiTheme="majorHAnsi" w:hAnsiTheme="majorHAnsi" w:cs="Arial"/>
          <w:b/>
        </w:rPr>
        <w:t>6) SECIR Working Group</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The Chair noted that the work of the SECIR Working Group had been completed.  He further noted that this had been a very active group and created a significant list of emails – 165 </w:t>
      </w:r>
      <w:proofErr w:type="gramStart"/>
      <w:r w:rsidRPr="00232F61">
        <w:rPr>
          <w:rFonts w:asciiTheme="majorHAnsi" w:hAnsiTheme="majorHAnsi" w:cs="Arial"/>
        </w:rPr>
        <w:t>cc’s</w:t>
      </w:r>
      <w:proofErr w:type="gramEnd"/>
      <w:r w:rsidRPr="00232F61">
        <w:rPr>
          <w:rFonts w:asciiTheme="majorHAnsi" w:hAnsiTheme="majorHAnsi" w:cs="Arial"/>
        </w:rPr>
        <w:t xml:space="preserve">.  The list is available on the </w:t>
      </w:r>
      <w:proofErr w:type="spellStart"/>
      <w:r w:rsidRPr="00232F61">
        <w:rPr>
          <w:rFonts w:asciiTheme="majorHAnsi" w:hAnsiTheme="majorHAnsi" w:cs="Arial"/>
        </w:rPr>
        <w:t>ccNSO</w:t>
      </w:r>
      <w:proofErr w:type="spellEnd"/>
      <w:r w:rsidRPr="00232F61">
        <w:rPr>
          <w:rFonts w:asciiTheme="majorHAnsi" w:hAnsiTheme="majorHAnsi" w:cs="Arial"/>
        </w:rPr>
        <w:t xml:space="preserve"> website.</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The Council was asked to pass a draft Resolution on approving the final report of the SECIR Working Group.</w:t>
      </w:r>
    </w:p>
    <w:p w:rsidR="007145A4" w:rsidRPr="00232F61" w:rsidRDefault="007145A4" w:rsidP="007145A4">
      <w:pPr>
        <w:widowControl w:val="0"/>
        <w:autoSpaceDE w:val="0"/>
        <w:autoSpaceDN w:val="0"/>
        <w:adjustRightInd w:val="0"/>
        <w:rPr>
          <w:rFonts w:asciiTheme="majorHAnsi" w:hAnsiTheme="majorHAnsi" w:cs="Arial"/>
        </w:rPr>
      </w:pPr>
    </w:p>
    <w:p w:rsidR="007145A4" w:rsidRPr="0079242B" w:rsidRDefault="007145A4" w:rsidP="007145A4">
      <w:pPr>
        <w:widowControl w:val="0"/>
        <w:autoSpaceDE w:val="0"/>
        <w:autoSpaceDN w:val="0"/>
        <w:adjustRightInd w:val="0"/>
        <w:rPr>
          <w:rFonts w:asciiTheme="majorHAnsi" w:hAnsiTheme="majorHAnsi" w:cs="Arial"/>
          <w:i/>
          <w:sz w:val="28"/>
        </w:rPr>
      </w:pPr>
      <w:r w:rsidRPr="0079242B">
        <w:rPr>
          <w:rFonts w:asciiTheme="majorHAnsi" w:hAnsiTheme="majorHAnsi" w:cs="Arial"/>
          <w:i/>
          <w:sz w:val="28"/>
        </w:rPr>
        <w:t>Resolution 109-01:</w:t>
      </w: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THE COUNCIL RESOLVED to approve the SECIR Final Report and recommendations. The resolution states:</w:t>
      </w:r>
    </w:p>
    <w:p w:rsidR="007145A4" w:rsidRPr="00232F61" w:rsidRDefault="007145A4" w:rsidP="007145A4">
      <w:pPr>
        <w:pStyle w:val="ListParagraph"/>
        <w:widowControl w:val="0"/>
        <w:numPr>
          <w:ilvl w:val="0"/>
          <w:numId w:val="2"/>
        </w:numPr>
        <w:autoSpaceDE w:val="0"/>
        <w:autoSpaceDN w:val="0"/>
        <w:adjustRightInd w:val="0"/>
        <w:rPr>
          <w:rFonts w:asciiTheme="majorHAnsi" w:hAnsiTheme="majorHAnsi" w:cs="Arial"/>
        </w:rPr>
      </w:pPr>
      <w:r w:rsidRPr="00232F61">
        <w:rPr>
          <w:rFonts w:asciiTheme="majorHAnsi" w:hAnsiTheme="majorHAnsi" w:cs="Arial"/>
        </w:rPr>
        <w:t xml:space="preserve">The </w:t>
      </w:r>
      <w:proofErr w:type="spellStart"/>
      <w:r w:rsidRPr="00232F61">
        <w:rPr>
          <w:rFonts w:asciiTheme="majorHAnsi" w:hAnsiTheme="majorHAnsi" w:cs="Arial"/>
        </w:rPr>
        <w:t>ccNSO</w:t>
      </w:r>
      <w:proofErr w:type="spellEnd"/>
      <w:r w:rsidRPr="00232F61">
        <w:rPr>
          <w:rFonts w:asciiTheme="majorHAnsi" w:hAnsiTheme="majorHAnsi" w:cs="Arial"/>
        </w:rPr>
        <w:t xml:space="preserve"> Council adopts the SECIR Final Report and the recommendations contained in it. The </w:t>
      </w:r>
      <w:proofErr w:type="spellStart"/>
      <w:r w:rsidRPr="00232F61">
        <w:rPr>
          <w:rFonts w:asciiTheme="majorHAnsi" w:hAnsiTheme="majorHAnsi" w:cs="Arial"/>
        </w:rPr>
        <w:t>ccNSO</w:t>
      </w:r>
      <w:proofErr w:type="spellEnd"/>
      <w:r w:rsidRPr="00232F61">
        <w:rPr>
          <w:rFonts w:asciiTheme="majorHAnsi" w:hAnsiTheme="majorHAnsi" w:cs="Arial"/>
        </w:rPr>
        <w:t xml:space="preserve"> Council thanks the SECIR WG members and secretariat for their hard work and turning the project into a success. The secretariat is requested to inform the SECIR WG accordingly</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The resolution was passed unanimously.</w:t>
      </w:r>
    </w:p>
    <w:p w:rsidR="007145A4" w:rsidRPr="00232F61" w:rsidRDefault="007145A4" w:rsidP="007145A4">
      <w:pPr>
        <w:widowControl w:val="0"/>
        <w:autoSpaceDE w:val="0"/>
        <w:autoSpaceDN w:val="0"/>
        <w:adjustRightInd w:val="0"/>
        <w:rPr>
          <w:rFonts w:asciiTheme="majorHAnsi" w:hAnsiTheme="majorHAnsi" w:cs="Arial"/>
        </w:rPr>
      </w:pPr>
    </w:p>
    <w:p w:rsidR="007145A4" w:rsidRPr="0079242B" w:rsidRDefault="007145A4" w:rsidP="007145A4">
      <w:pPr>
        <w:widowControl w:val="0"/>
        <w:autoSpaceDE w:val="0"/>
        <w:autoSpaceDN w:val="0"/>
        <w:adjustRightInd w:val="0"/>
        <w:rPr>
          <w:rFonts w:asciiTheme="majorHAnsi" w:hAnsiTheme="majorHAnsi" w:cs="Arial"/>
          <w:i/>
          <w:sz w:val="28"/>
        </w:rPr>
      </w:pPr>
      <w:r w:rsidRPr="0079242B">
        <w:rPr>
          <w:rFonts w:asciiTheme="majorHAnsi" w:hAnsiTheme="majorHAnsi" w:cs="Arial"/>
          <w:i/>
          <w:sz w:val="28"/>
        </w:rPr>
        <w:t>Resolution 109-02:</w:t>
      </w: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THE COUNCIL RESOLVED to adopt the Purpose of Statement TLD-OPS Standing Committee and call for volunteers.  The resolution states:</w:t>
      </w:r>
    </w:p>
    <w:p w:rsidR="007145A4" w:rsidRPr="00232F61" w:rsidRDefault="007145A4" w:rsidP="007145A4">
      <w:pPr>
        <w:pStyle w:val="ListParagraph"/>
        <w:widowControl w:val="0"/>
        <w:numPr>
          <w:ilvl w:val="0"/>
          <w:numId w:val="2"/>
        </w:numPr>
        <w:autoSpaceDE w:val="0"/>
        <w:autoSpaceDN w:val="0"/>
        <w:adjustRightInd w:val="0"/>
        <w:rPr>
          <w:rFonts w:asciiTheme="majorHAnsi" w:hAnsiTheme="majorHAnsi" w:cs="Arial"/>
        </w:rPr>
      </w:pPr>
      <w:r w:rsidRPr="00232F61">
        <w:rPr>
          <w:rFonts w:asciiTheme="majorHAnsi" w:hAnsiTheme="majorHAnsi" w:cs="Arial"/>
        </w:rPr>
        <w:t xml:space="preserve">The </w:t>
      </w:r>
      <w:proofErr w:type="spellStart"/>
      <w:r w:rsidRPr="00232F61">
        <w:rPr>
          <w:rFonts w:asciiTheme="majorHAnsi" w:hAnsiTheme="majorHAnsi" w:cs="Arial"/>
        </w:rPr>
        <w:t>ccNSO</w:t>
      </w:r>
      <w:proofErr w:type="spellEnd"/>
      <w:r w:rsidRPr="00232F61">
        <w:rPr>
          <w:rFonts w:asciiTheme="majorHAnsi" w:hAnsiTheme="majorHAnsi" w:cs="Arial"/>
        </w:rPr>
        <w:t xml:space="preserve"> Council adopts the proposed charter for the TLD-Ops Standing Committee and request the secretariat to send out a call for volunteers, which should take into account the requirements listed in the charter/purpose statement of the TLP-Ops Standing Committee. The </w:t>
      </w:r>
      <w:proofErr w:type="spellStart"/>
      <w:r w:rsidRPr="00232F61">
        <w:rPr>
          <w:rFonts w:asciiTheme="majorHAnsi" w:hAnsiTheme="majorHAnsi" w:cs="Arial"/>
        </w:rPr>
        <w:t>ccNSO</w:t>
      </w:r>
      <w:proofErr w:type="spellEnd"/>
      <w:r w:rsidRPr="00232F61">
        <w:rPr>
          <w:rFonts w:asciiTheme="majorHAnsi" w:hAnsiTheme="majorHAnsi" w:cs="Arial"/>
        </w:rPr>
        <w:t xml:space="preserve"> Council also accepts the offer of the members of the SECIR WG to act as TLD-Ops Standing Committee until such time, Council appoints the members of TLD-Ops following the call for volunteers.  </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The resolution was passed unanimously.</w:t>
      </w:r>
    </w:p>
    <w:p w:rsidR="007145A4" w:rsidRPr="00232F61" w:rsidRDefault="007145A4" w:rsidP="007145A4">
      <w:pPr>
        <w:widowControl w:val="0"/>
        <w:autoSpaceDE w:val="0"/>
        <w:autoSpaceDN w:val="0"/>
        <w:adjustRightInd w:val="0"/>
        <w:rPr>
          <w:rFonts w:asciiTheme="majorHAnsi" w:hAnsiTheme="majorHAnsi" w:cs="Arial"/>
          <w:b/>
        </w:rPr>
      </w:pPr>
    </w:p>
    <w:p w:rsidR="007145A4" w:rsidRPr="00232F61" w:rsidRDefault="007145A4" w:rsidP="007145A4">
      <w:pPr>
        <w:widowControl w:val="0"/>
        <w:autoSpaceDE w:val="0"/>
        <w:autoSpaceDN w:val="0"/>
        <w:adjustRightInd w:val="0"/>
        <w:rPr>
          <w:rFonts w:asciiTheme="majorHAnsi" w:hAnsiTheme="majorHAnsi" w:cs="Arial"/>
          <w:b/>
        </w:rPr>
      </w:pPr>
      <w:proofErr w:type="gramStart"/>
      <w:r w:rsidRPr="00232F61">
        <w:rPr>
          <w:rFonts w:asciiTheme="majorHAnsi" w:hAnsiTheme="majorHAnsi" w:cs="Arial"/>
          <w:b/>
        </w:rPr>
        <w:t>7  Discussion</w:t>
      </w:r>
      <w:proofErr w:type="gramEnd"/>
      <w:r w:rsidRPr="00232F61">
        <w:rPr>
          <w:rFonts w:asciiTheme="majorHAnsi" w:hAnsiTheme="majorHAnsi" w:cs="Arial"/>
          <w:b/>
        </w:rPr>
        <w:t xml:space="preserve"> Meeting B Strategy: next steps</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Katrina </w:t>
      </w:r>
      <w:proofErr w:type="spellStart"/>
      <w:r w:rsidRPr="00232F61">
        <w:rPr>
          <w:rFonts w:asciiTheme="majorHAnsi" w:hAnsiTheme="majorHAnsi" w:cs="Arial"/>
        </w:rPr>
        <w:t>Sataki</w:t>
      </w:r>
      <w:proofErr w:type="spellEnd"/>
      <w:r w:rsidRPr="00232F61">
        <w:rPr>
          <w:rFonts w:asciiTheme="majorHAnsi" w:hAnsiTheme="majorHAnsi" w:cs="Arial"/>
        </w:rPr>
        <w:t xml:space="preserve"> discussed the Meetings </w:t>
      </w:r>
      <w:proofErr w:type="spellStart"/>
      <w:r w:rsidRPr="00232F61">
        <w:rPr>
          <w:rFonts w:asciiTheme="majorHAnsi" w:hAnsiTheme="majorHAnsi" w:cs="Arial"/>
        </w:rPr>
        <w:t>Programme</w:t>
      </w:r>
      <w:proofErr w:type="spellEnd"/>
      <w:r w:rsidRPr="00232F61">
        <w:rPr>
          <w:rFonts w:asciiTheme="majorHAnsi" w:hAnsiTheme="majorHAnsi" w:cs="Arial"/>
        </w:rPr>
        <w:t xml:space="preserve"> Working Group and email exchanges and how to get the feeling of the community, should there be a </w:t>
      </w:r>
      <w:proofErr w:type="spellStart"/>
      <w:r w:rsidRPr="00232F61">
        <w:rPr>
          <w:rFonts w:asciiTheme="majorHAnsi" w:hAnsiTheme="majorHAnsi" w:cs="Arial"/>
        </w:rPr>
        <w:t>ccNSO</w:t>
      </w:r>
      <w:proofErr w:type="spellEnd"/>
      <w:r w:rsidRPr="00232F61">
        <w:rPr>
          <w:rFonts w:asciiTheme="majorHAnsi" w:hAnsiTheme="majorHAnsi" w:cs="Arial"/>
        </w:rPr>
        <w:t xml:space="preserve"> meeting during B meetings.  She suggested a survey at Dublin or to provide more information to the community then have additional discussion after Dublin.</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Leslie Cowley expressed concern about how the work will be amended.  She asked the Council to consider how to work between meetings and how that needs to be change.  </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The Chair suggested additional meetings with the </w:t>
      </w:r>
      <w:proofErr w:type="spellStart"/>
      <w:r w:rsidRPr="00232F61">
        <w:rPr>
          <w:rFonts w:asciiTheme="majorHAnsi" w:hAnsiTheme="majorHAnsi" w:cs="Arial"/>
        </w:rPr>
        <w:t>Programme</w:t>
      </w:r>
      <w:proofErr w:type="spellEnd"/>
      <w:r w:rsidRPr="00232F61">
        <w:rPr>
          <w:rFonts w:asciiTheme="majorHAnsi" w:hAnsiTheme="majorHAnsi" w:cs="Arial"/>
        </w:rPr>
        <w:t xml:space="preserve"> Working Group.</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Katrina </w:t>
      </w:r>
      <w:proofErr w:type="spellStart"/>
      <w:r w:rsidRPr="00232F61">
        <w:rPr>
          <w:rFonts w:asciiTheme="majorHAnsi" w:hAnsiTheme="majorHAnsi" w:cs="Arial"/>
        </w:rPr>
        <w:t>Sataki</w:t>
      </w:r>
      <w:proofErr w:type="spellEnd"/>
      <w:r w:rsidRPr="00232F61">
        <w:rPr>
          <w:rFonts w:asciiTheme="majorHAnsi" w:hAnsiTheme="majorHAnsi" w:cs="Arial"/>
        </w:rPr>
        <w:t xml:space="preserve"> noted that the next Meeting B would be next summer and not a “usual” Meeting B.  </w:t>
      </w:r>
    </w:p>
    <w:p w:rsidR="007145A4" w:rsidRPr="00232F61" w:rsidRDefault="007145A4" w:rsidP="007145A4">
      <w:pPr>
        <w:widowControl w:val="0"/>
        <w:autoSpaceDE w:val="0"/>
        <w:autoSpaceDN w:val="0"/>
        <w:adjustRightInd w:val="0"/>
        <w:rPr>
          <w:rFonts w:asciiTheme="majorHAnsi" w:hAnsiTheme="majorHAnsi" w:cs="Arial"/>
          <w:b/>
        </w:rPr>
      </w:pPr>
    </w:p>
    <w:p w:rsidR="007145A4" w:rsidRPr="00232F61" w:rsidRDefault="007145A4" w:rsidP="007145A4">
      <w:pPr>
        <w:widowControl w:val="0"/>
        <w:autoSpaceDE w:val="0"/>
        <w:autoSpaceDN w:val="0"/>
        <w:adjustRightInd w:val="0"/>
        <w:rPr>
          <w:rFonts w:asciiTheme="majorHAnsi" w:hAnsiTheme="majorHAnsi" w:cs="Arial"/>
          <w:b/>
        </w:rPr>
      </w:pPr>
      <w:proofErr w:type="gramStart"/>
      <w:r w:rsidRPr="00232F61">
        <w:rPr>
          <w:rFonts w:asciiTheme="majorHAnsi" w:hAnsiTheme="majorHAnsi" w:cs="Arial"/>
          <w:b/>
        </w:rPr>
        <w:t xml:space="preserve">8  </w:t>
      </w:r>
      <w:proofErr w:type="spellStart"/>
      <w:r w:rsidRPr="00232F61">
        <w:rPr>
          <w:rFonts w:asciiTheme="majorHAnsi" w:hAnsiTheme="majorHAnsi" w:cs="Arial"/>
          <w:b/>
        </w:rPr>
        <w:t>ccNSO</w:t>
      </w:r>
      <w:proofErr w:type="spellEnd"/>
      <w:proofErr w:type="gramEnd"/>
      <w:r w:rsidRPr="00232F61">
        <w:rPr>
          <w:rFonts w:asciiTheme="majorHAnsi" w:hAnsiTheme="majorHAnsi" w:cs="Arial"/>
          <w:b/>
        </w:rPr>
        <w:t xml:space="preserve"> Council Elections</w:t>
      </w:r>
    </w:p>
    <w:p w:rsidR="007145A4" w:rsidRPr="00232F61" w:rsidRDefault="007145A4" w:rsidP="007145A4">
      <w:pPr>
        <w:widowControl w:val="0"/>
        <w:autoSpaceDE w:val="0"/>
        <w:autoSpaceDN w:val="0"/>
        <w:adjustRightInd w:val="0"/>
        <w:rPr>
          <w:rFonts w:asciiTheme="majorHAnsi" w:hAnsiTheme="majorHAnsi" w:cs="Arial"/>
          <w:b/>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The Chair noted this would be a slightly larger election because Victor </w:t>
      </w:r>
      <w:proofErr w:type="spellStart"/>
      <w:r w:rsidRPr="00232F61">
        <w:rPr>
          <w:rFonts w:asciiTheme="majorHAnsi" w:hAnsiTheme="majorHAnsi" w:cs="Arial"/>
        </w:rPr>
        <w:t>Abboud</w:t>
      </w:r>
      <w:proofErr w:type="spellEnd"/>
      <w:r w:rsidRPr="00232F61">
        <w:rPr>
          <w:rFonts w:asciiTheme="majorHAnsi" w:hAnsiTheme="majorHAnsi" w:cs="Arial"/>
        </w:rPr>
        <w:t xml:space="preserve"> had announced that he would be stepping down - having two seats from LAC region up for election.  Victor’s seat will be a “stump period” to fill out the original term, through March 2017.  Elections will run concurrently.</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The Chair recognized Victor </w:t>
      </w:r>
      <w:proofErr w:type="spellStart"/>
      <w:r w:rsidRPr="00232F61">
        <w:rPr>
          <w:rFonts w:asciiTheme="majorHAnsi" w:hAnsiTheme="majorHAnsi" w:cs="Arial"/>
        </w:rPr>
        <w:t>Abboud</w:t>
      </w:r>
      <w:proofErr w:type="spellEnd"/>
      <w:r w:rsidRPr="00232F61">
        <w:rPr>
          <w:rFonts w:asciiTheme="majorHAnsi" w:hAnsiTheme="majorHAnsi" w:cs="Arial"/>
        </w:rPr>
        <w:t>, and thanked him for long service to the community and to The Council.</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The election timeline was presented to the Council and the Chair asked the </w:t>
      </w:r>
      <w:proofErr w:type="spellStart"/>
      <w:r w:rsidRPr="00232F61">
        <w:rPr>
          <w:rFonts w:asciiTheme="majorHAnsi" w:hAnsiTheme="majorHAnsi" w:cs="Arial"/>
        </w:rPr>
        <w:t>Councillors</w:t>
      </w:r>
      <w:proofErr w:type="spellEnd"/>
      <w:r w:rsidRPr="00232F61">
        <w:rPr>
          <w:rFonts w:asciiTheme="majorHAnsi" w:hAnsiTheme="majorHAnsi" w:cs="Arial"/>
        </w:rPr>
        <w:t xml:space="preserve"> to pass a resolution to approve it, as well as to approve Gabriella Schittek as election manager.</w:t>
      </w:r>
    </w:p>
    <w:p w:rsidR="007145A4" w:rsidRPr="00232F61" w:rsidRDefault="007145A4" w:rsidP="007145A4">
      <w:pPr>
        <w:widowControl w:val="0"/>
        <w:autoSpaceDE w:val="0"/>
        <w:autoSpaceDN w:val="0"/>
        <w:adjustRightInd w:val="0"/>
        <w:rPr>
          <w:rFonts w:asciiTheme="majorHAnsi" w:hAnsiTheme="majorHAnsi" w:cs="Arial"/>
        </w:rPr>
      </w:pPr>
    </w:p>
    <w:p w:rsidR="007145A4" w:rsidRPr="0079242B" w:rsidRDefault="007145A4" w:rsidP="007145A4">
      <w:pPr>
        <w:widowControl w:val="0"/>
        <w:autoSpaceDE w:val="0"/>
        <w:autoSpaceDN w:val="0"/>
        <w:adjustRightInd w:val="0"/>
        <w:rPr>
          <w:rFonts w:asciiTheme="majorHAnsi" w:hAnsiTheme="majorHAnsi" w:cs="Arial"/>
          <w:i/>
          <w:sz w:val="28"/>
        </w:rPr>
      </w:pPr>
      <w:r w:rsidRPr="0079242B">
        <w:rPr>
          <w:rFonts w:asciiTheme="majorHAnsi" w:hAnsiTheme="majorHAnsi" w:cs="Arial"/>
          <w:i/>
          <w:sz w:val="28"/>
        </w:rPr>
        <w:t>Resolution 109-03</w:t>
      </w: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THE COUNCIL RESOLVED to adopt the timeline for the </w:t>
      </w:r>
      <w:proofErr w:type="spellStart"/>
      <w:r w:rsidRPr="00232F61">
        <w:rPr>
          <w:rFonts w:asciiTheme="majorHAnsi" w:hAnsiTheme="majorHAnsi" w:cs="Arial"/>
        </w:rPr>
        <w:t>ccNSO</w:t>
      </w:r>
      <w:proofErr w:type="spellEnd"/>
      <w:r w:rsidRPr="00232F61">
        <w:rPr>
          <w:rFonts w:asciiTheme="majorHAnsi" w:hAnsiTheme="majorHAnsi" w:cs="Arial"/>
        </w:rPr>
        <w:t xml:space="preserve"> Council election 2016 as proposed.</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The resolution was passed unanimously.</w:t>
      </w:r>
    </w:p>
    <w:p w:rsidR="007145A4" w:rsidRPr="00232F61" w:rsidRDefault="007145A4" w:rsidP="007145A4">
      <w:pPr>
        <w:widowControl w:val="0"/>
        <w:autoSpaceDE w:val="0"/>
        <w:autoSpaceDN w:val="0"/>
        <w:adjustRightInd w:val="0"/>
        <w:rPr>
          <w:rFonts w:asciiTheme="majorHAnsi" w:hAnsiTheme="majorHAnsi" w:cs="Arial"/>
        </w:rPr>
      </w:pPr>
    </w:p>
    <w:p w:rsidR="007145A4" w:rsidRPr="0079242B" w:rsidRDefault="007145A4" w:rsidP="007145A4">
      <w:pPr>
        <w:widowControl w:val="0"/>
        <w:autoSpaceDE w:val="0"/>
        <w:autoSpaceDN w:val="0"/>
        <w:adjustRightInd w:val="0"/>
        <w:rPr>
          <w:rFonts w:asciiTheme="majorHAnsi" w:hAnsiTheme="majorHAnsi" w:cs="Arial"/>
          <w:i/>
          <w:sz w:val="28"/>
        </w:rPr>
      </w:pPr>
      <w:r w:rsidRPr="0079242B">
        <w:rPr>
          <w:rFonts w:asciiTheme="majorHAnsi" w:hAnsiTheme="majorHAnsi" w:cs="Arial"/>
          <w:i/>
          <w:sz w:val="28"/>
        </w:rPr>
        <w:t>Resolution 109-04</w:t>
      </w: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THE COUNCIL RESOLVED to retain Gabriella Schittek as Election Manager for the </w:t>
      </w:r>
      <w:proofErr w:type="spellStart"/>
      <w:r w:rsidRPr="00232F61">
        <w:rPr>
          <w:rFonts w:asciiTheme="majorHAnsi" w:hAnsiTheme="majorHAnsi" w:cs="Arial"/>
        </w:rPr>
        <w:t>ccNSO</w:t>
      </w:r>
      <w:proofErr w:type="spellEnd"/>
      <w:r w:rsidRPr="00232F61">
        <w:rPr>
          <w:rFonts w:asciiTheme="majorHAnsi" w:hAnsiTheme="majorHAnsi" w:cs="Arial"/>
        </w:rPr>
        <w:t xml:space="preserve"> Council Election Process 2016.</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The resolution was passed unanimously.</w:t>
      </w:r>
    </w:p>
    <w:p w:rsidR="007145A4" w:rsidRPr="00232F61" w:rsidRDefault="007145A4" w:rsidP="007145A4">
      <w:pPr>
        <w:widowControl w:val="0"/>
        <w:autoSpaceDE w:val="0"/>
        <w:autoSpaceDN w:val="0"/>
        <w:adjustRightInd w:val="0"/>
        <w:rPr>
          <w:rFonts w:asciiTheme="majorHAnsi" w:hAnsiTheme="majorHAnsi" w:cs="Arial"/>
          <w:b/>
        </w:rPr>
      </w:pPr>
      <w:r w:rsidRPr="00232F61">
        <w:rPr>
          <w:rFonts w:asciiTheme="majorHAnsi" w:hAnsiTheme="majorHAnsi" w:cs="Arial"/>
          <w:b/>
        </w:rPr>
        <w:lastRenderedPageBreak/>
        <w:t xml:space="preserve">9 Appointment </w:t>
      </w:r>
      <w:proofErr w:type="spellStart"/>
      <w:r w:rsidRPr="00232F61">
        <w:rPr>
          <w:rFonts w:asciiTheme="majorHAnsi" w:hAnsiTheme="majorHAnsi" w:cs="Arial"/>
          <w:b/>
        </w:rPr>
        <w:t>ccNSO</w:t>
      </w:r>
      <w:proofErr w:type="spellEnd"/>
      <w:r w:rsidRPr="00232F61">
        <w:rPr>
          <w:rFonts w:asciiTheme="majorHAnsi" w:hAnsiTheme="majorHAnsi" w:cs="Arial"/>
          <w:b/>
        </w:rPr>
        <w:t xml:space="preserve"> Member on ICANN’s Nominating Committee  </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The Chair stated that </w:t>
      </w:r>
      <w:proofErr w:type="spellStart"/>
      <w:r w:rsidRPr="00232F61">
        <w:rPr>
          <w:rFonts w:asciiTheme="majorHAnsi" w:hAnsiTheme="majorHAnsi" w:cs="Arial"/>
        </w:rPr>
        <w:t>Juhani</w:t>
      </w:r>
      <w:proofErr w:type="spellEnd"/>
      <w:r w:rsidRPr="00232F61">
        <w:rPr>
          <w:rFonts w:asciiTheme="majorHAnsi" w:hAnsiTheme="majorHAnsi" w:cs="Arial"/>
        </w:rPr>
        <w:t xml:space="preserve"> </w:t>
      </w:r>
      <w:proofErr w:type="spellStart"/>
      <w:r w:rsidRPr="00232F61">
        <w:rPr>
          <w:rFonts w:asciiTheme="majorHAnsi" w:hAnsiTheme="majorHAnsi" w:cs="Arial"/>
        </w:rPr>
        <w:t>Juselius</w:t>
      </w:r>
      <w:proofErr w:type="spellEnd"/>
      <w:r w:rsidRPr="00232F61">
        <w:rPr>
          <w:rFonts w:asciiTheme="majorHAnsi" w:hAnsiTheme="majorHAnsi" w:cs="Arial"/>
        </w:rPr>
        <w:t xml:space="preserve"> was appointed for two consecutive terms of one year, and hence not eligible for another term.  </w:t>
      </w:r>
    </w:p>
    <w:p w:rsidR="007145A4" w:rsidRPr="00232F61" w:rsidRDefault="007145A4" w:rsidP="007145A4">
      <w:pPr>
        <w:widowControl w:val="0"/>
        <w:autoSpaceDE w:val="0"/>
        <w:autoSpaceDN w:val="0"/>
        <w:adjustRightInd w:val="0"/>
        <w:rPr>
          <w:rFonts w:asciiTheme="majorHAnsi" w:hAnsiTheme="majorHAnsi" w:cs="Arial"/>
          <w:b/>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Nominations received:</w:t>
      </w: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Staffan Jonson (.se) </w:t>
      </w:r>
    </w:p>
    <w:p w:rsidR="007145A4" w:rsidRPr="00232F61" w:rsidRDefault="007145A4" w:rsidP="007145A4">
      <w:pPr>
        <w:widowControl w:val="0"/>
        <w:autoSpaceDE w:val="0"/>
        <w:autoSpaceDN w:val="0"/>
        <w:adjustRightInd w:val="0"/>
        <w:rPr>
          <w:rFonts w:asciiTheme="majorHAnsi" w:hAnsiTheme="majorHAnsi" w:cs="Arial"/>
        </w:rPr>
      </w:pPr>
      <w:proofErr w:type="spellStart"/>
      <w:r w:rsidRPr="00232F61">
        <w:rPr>
          <w:rFonts w:asciiTheme="majorHAnsi" w:hAnsiTheme="majorHAnsi" w:cs="Arial"/>
        </w:rPr>
        <w:t>Paulos</w:t>
      </w:r>
      <w:proofErr w:type="spellEnd"/>
      <w:r w:rsidRPr="00232F61">
        <w:rPr>
          <w:rFonts w:asciiTheme="majorHAnsi" w:hAnsiTheme="majorHAnsi" w:cs="Arial"/>
        </w:rPr>
        <w:t xml:space="preserve"> </w:t>
      </w:r>
      <w:proofErr w:type="spellStart"/>
      <w:r w:rsidRPr="00232F61">
        <w:rPr>
          <w:rFonts w:asciiTheme="majorHAnsi" w:hAnsiTheme="majorHAnsi" w:cs="Arial"/>
        </w:rPr>
        <w:t>Nyirenda</w:t>
      </w:r>
      <w:proofErr w:type="spellEnd"/>
      <w:r w:rsidRPr="00232F61">
        <w:rPr>
          <w:rFonts w:asciiTheme="majorHAnsi" w:hAnsiTheme="majorHAnsi" w:cs="Arial"/>
        </w:rPr>
        <w:t xml:space="preserve"> (.mw) </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The Chair noted that one candidate withdrew their name due to the process.  He noted that the process that is being followed this year is consistent with the process that has been followed since 2008.  He explained that the process that is being used differs from the guidelines that are in print and fundamentally for pragmatic timing reasons, but the Council has elected to do that since then.</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Gabriella Schittek offered clarification. She explained that the </w:t>
      </w:r>
      <w:proofErr w:type="spellStart"/>
      <w:r w:rsidRPr="00232F61">
        <w:rPr>
          <w:rFonts w:asciiTheme="majorHAnsi" w:hAnsiTheme="majorHAnsi" w:cs="Arial"/>
        </w:rPr>
        <w:t>ccNSO</w:t>
      </w:r>
      <w:proofErr w:type="spellEnd"/>
      <w:r w:rsidRPr="00232F61">
        <w:rPr>
          <w:rFonts w:asciiTheme="majorHAnsi" w:hAnsiTheme="majorHAnsi" w:cs="Arial"/>
        </w:rPr>
        <w:t xml:space="preserve"> often does not follow guidelines because they are found not practical as with this timeline, too short.  </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Nigel Roberts noted that he is shocked and surprised that the Council has had the procedure for election of the </w:t>
      </w:r>
      <w:proofErr w:type="spellStart"/>
      <w:r w:rsidRPr="00232F61">
        <w:rPr>
          <w:rFonts w:asciiTheme="majorHAnsi" w:hAnsiTheme="majorHAnsi" w:cs="Arial"/>
        </w:rPr>
        <w:t>NomCom</w:t>
      </w:r>
      <w:proofErr w:type="spellEnd"/>
      <w:r w:rsidRPr="00232F61">
        <w:rPr>
          <w:rFonts w:asciiTheme="majorHAnsi" w:hAnsiTheme="majorHAnsi" w:cs="Arial"/>
        </w:rPr>
        <w:t xml:space="preserve"> delegate changed without referring to the Council first.  Regarding to time scale, he has been assured by the </w:t>
      </w:r>
      <w:proofErr w:type="spellStart"/>
      <w:r w:rsidRPr="00232F61">
        <w:rPr>
          <w:rFonts w:asciiTheme="majorHAnsi" w:hAnsiTheme="majorHAnsi" w:cs="Arial"/>
        </w:rPr>
        <w:t>NomCom</w:t>
      </w:r>
      <w:proofErr w:type="spellEnd"/>
      <w:r w:rsidRPr="00232F61">
        <w:rPr>
          <w:rFonts w:asciiTheme="majorHAnsi" w:hAnsiTheme="majorHAnsi" w:cs="Arial"/>
        </w:rPr>
        <w:t xml:space="preserve"> chair that there is not a hard deadline.  He stated he is concerned about the election procedure not being followed. He urged changes be put to the Council.</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Leslie Cowley noted the need to be practical and pragmatic especially against deadlines.  She </w:t>
      </w:r>
      <w:proofErr w:type="spellStart"/>
      <w:r w:rsidRPr="00232F61">
        <w:rPr>
          <w:rFonts w:asciiTheme="majorHAnsi" w:hAnsiTheme="majorHAnsi" w:cs="Arial"/>
        </w:rPr>
        <w:t>uggested</w:t>
      </w:r>
      <w:proofErr w:type="spellEnd"/>
      <w:r w:rsidRPr="00232F61">
        <w:rPr>
          <w:rFonts w:asciiTheme="majorHAnsi" w:hAnsiTheme="majorHAnsi" w:cs="Arial"/>
        </w:rPr>
        <w:t xml:space="preserve"> that if the Council is agreeing to something against guidelines, it should be highlighted. If there if there an objection, then guidelines should be followed.</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The Chair noted that the </w:t>
      </w:r>
      <w:proofErr w:type="spellStart"/>
      <w:r w:rsidRPr="00232F61">
        <w:rPr>
          <w:rFonts w:asciiTheme="majorHAnsi" w:hAnsiTheme="majorHAnsi" w:cs="Arial"/>
        </w:rPr>
        <w:t>ccNSO</w:t>
      </w:r>
      <w:proofErr w:type="spellEnd"/>
      <w:r w:rsidRPr="00232F61">
        <w:rPr>
          <w:rFonts w:asciiTheme="majorHAnsi" w:hAnsiTheme="majorHAnsi" w:cs="Arial"/>
        </w:rPr>
        <w:t xml:space="preserve"> had been using the same process since 2008, which happen to be inconsistent with the guidelines.</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Leslie Cowley asked if there was an official complaint.  </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Nigel replied that he was unaware if there was an official complaint, but did hear from an individual who was withdrawing his name due to the unclear process.</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The Chair noted as a member that the Council had followed a specific process for many years and that it would not be appropriate to change the procedure at this point, but agreed that the process was not consistent with the written guidelines and needed to be reviewed, which is why the Rules and Guidelines Review Committee was put into place.</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The Chair noted a couple of options to move forward: either to accept the call for volunteers and have the email vote on candidacy or to redo the call for volunteers and explain the need to abort the usual practice that has been used in the past. He noted that </w:t>
      </w:r>
      <w:r w:rsidRPr="00232F61">
        <w:rPr>
          <w:rFonts w:asciiTheme="majorHAnsi" w:hAnsiTheme="majorHAnsi" w:cs="Arial"/>
        </w:rPr>
        <w:lastRenderedPageBreak/>
        <w:t xml:space="preserve">if the guidelines would be followed, it would be another 6-8 weeks before a candidate is produced.  He noted the Nominating Committee time line is August 28.  </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Nigel suggested adding an additional week for the call for volunteers, then have the email ballot. This was agreed.</w:t>
      </w:r>
    </w:p>
    <w:p w:rsidR="007145A4" w:rsidRPr="00232F61" w:rsidRDefault="007145A4" w:rsidP="007145A4">
      <w:pPr>
        <w:widowControl w:val="0"/>
        <w:autoSpaceDE w:val="0"/>
        <w:autoSpaceDN w:val="0"/>
        <w:adjustRightInd w:val="0"/>
        <w:rPr>
          <w:rFonts w:asciiTheme="majorHAnsi" w:hAnsiTheme="majorHAnsi" w:cs="Arial"/>
        </w:rPr>
      </w:pPr>
    </w:p>
    <w:p w:rsidR="007145A4" w:rsidRPr="0079242B" w:rsidRDefault="007145A4" w:rsidP="007145A4">
      <w:pPr>
        <w:widowControl w:val="0"/>
        <w:autoSpaceDE w:val="0"/>
        <w:autoSpaceDN w:val="0"/>
        <w:adjustRightInd w:val="0"/>
        <w:rPr>
          <w:rFonts w:asciiTheme="majorHAnsi" w:hAnsiTheme="majorHAnsi" w:cs="Arial"/>
          <w:i/>
          <w:sz w:val="28"/>
        </w:rPr>
      </w:pPr>
      <w:r w:rsidRPr="0079242B">
        <w:rPr>
          <w:rFonts w:asciiTheme="majorHAnsi" w:hAnsiTheme="majorHAnsi" w:cs="Arial"/>
          <w:i/>
          <w:sz w:val="28"/>
        </w:rPr>
        <w:t>Action 109-02:</w:t>
      </w:r>
    </w:p>
    <w:p w:rsidR="007145A4" w:rsidRPr="00232F61" w:rsidRDefault="007145A4" w:rsidP="007145A4">
      <w:pPr>
        <w:widowControl w:val="0"/>
        <w:autoSpaceDE w:val="0"/>
        <w:autoSpaceDN w:val="0"/>
        <w:adjustRightInd w:val="0"/>
        <w:rPr>
          <w:rFonts w:asciiTheme="majorHAnsi" w:hAnsiTheme="majorHAnsi" w:cs="Arial"/>
        </w:rPr>
      </w:pPr>
      <w:r w:rsidRPr="0079242B">
        <w:rPr>
          <w:rFonts w:asciiTheme="majorHAnsi" w:hAnsiTheme="majorHAnsi" w:cs="Arial"/>
        </w:rPr>
        <w:t>The Secretariat to draft a resolution to add another week and re-issue a call for volunteers for appointment to ICANN Nominating Committee.</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b/>
        </w:rPr>
      </w:pPr>
      <w:proofErr w:type="gramStart"/>
      <w:r w:rsidRPr="00232F61">
        <w:rPr>
          <w:rFonts w:asciiTheme="majorHAnsi" w:hAnsiTheme="majorHAnsi" w:cs="Arial"/>
          <w:b/>
        </w:rPr>
        <w:t>10  Appointment</w:t>
      </w:r>
      <w:proofErr w:type="gramEnd"/>
      <w:r w:rsidRPr="00232F61">
        <w:rPr>
          <w:rFonts w:asciiTheme="majorHAnsi" w:hAnsiTheme="majorHAnsi" w:cs="Arial"/>
          <w:b/>
        </w:rPr>
        <w:t xml:space="preserve"> New Members SOP Working Group</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The Chair noted a call for volunteers to the SOP Working Group was made because a couple of members had stepped down.  </w:t>
      </w:r>
    </w:p>
    <w:p w:rsidR="007145A4" w:rsidRPr="00232F61" w:rsidRDefault="007145A4" w:rsidP="007145A4">
      <w:pPr>
        <w:widowControl w:val="0"/>
        <w:autoSpaceDE w:val="0"/>
        <w:autoSpaceDN w:val="0"/>
        <w:adjustRightInd w:val="0"/>
        <w:rPr>
          <w:rFonts w:asciiTheme="majorHAnsi" w:hAnsiTheme="majorHAnsi" w:cs="Arial"/>
        </w:rPr>
      </w:pPr>
    </w:p>
    <w:p w:rsidR="007145A4" w:rsidRPr="0079242B" w:rsidRDefault="007145A4" w:rsidP="007145A4">
      <w:pPr>
        <w:widowControl w:val="0"/>
        <w:autoSpaceDE w:val="0"/>
        <w:autoSpaceDN w:val="0"/>
        <w:adjustRightInd w:val="0"/>
        <w:rPr>
          <w:rFonts w:asciiTheme="majorHAnsi" w:hAnsiTheme="majorHAnsi" w:cs="Arial"/>
          <w:i/>
          <w:sz w:val="28"/>
        </w:rPr>
      </w:pPr>
      <w:r w:rsidRPr="0079242B">
        <w:rPr>
          <w:rFonts w:asciiTheme="majorHAnsi" w:hAnsiTheme="majorHAnsi" w:cs="Arial"/>
          <w:i/>
          <w:sz w:val="28"/>
        </w:rPr>
        <w:t>Resolution 109-05:</w:t>
      </w:r>
    </w:p>
    <w:p w:rsidR="007145A4" w:rsidRPr="00232F61" w:rsidRDefault="007145A4" w:rsidP="007145A4">
      <w:pPr>
        <w:rPr>
          <w:rFonts w:asciiTheme="majorHAnsi" w:hAnsiTheme="majorHAnsi"/>
        </w:rPr>
      </w:pPr>
      <w:r w:rsidRPr="00232F61">
        <w:rPr>
          <w:rFonts w:asciiTheme="majorHAnsi" w:hAnsiTheme="majorHAnsi"/>
        </w:rPr>
        <w:t>THE COUNCIL RESOLVED to appoint the following persons as members of the Strategic and Operational working group (SOPWG):</w:t>
      </w:r>
    </w:p>
    <w:p w:rsidR="007145A4" w:rsidRPr="0079242B" w:rsidRDefault="007145A4" w:rsidP="007145A4">
      <w:pPr>
        <w:pStyle w:val="ListParagraph"/>
        <w:widowControl w:val="0"/>
        <w:numPr>
          <w:ilvl w:val="0"/>
          <w:numId w:val="1"/>
        </w:numPr>
        <w:autoSpaceDE w:val="0"/>
        <w:autoSpaceDN w:val="0"/>
        <w:adjustRightInd w:val="0"/>
        <w:rPr>
          <w:rFonts w:asciiTheme="majorHAnsi" w:hAnsiTheme="majorHAnsi" w:cs="Calibri"/>
        </w:rPr>
      </w:pPr>
      <w:r w:rsidRPr="0079242B">
        <w:rPr>
          <w:rFonts w:asciiTheme="majorHAnsi" w:hAnsiTheme="majorHAnsi" w:cs="Calibri"/>
        </w:rPr>
        <w:t xml:space="preserve">Barrack </w:t>
      </w:r>
      <w:proofErr w:type="spellStart"/>
      <w:r w:rsidRPr="0079242B">
        <w:rPr>
          <w:rFonts w:asciiTheme="majorHAnsi" w:hAnsiTheme="majorHAnsi" w:cs="Calibri"/>
        </w:rPr>
        <w:t>Otieno</w:t>
      </w:r>
      <w:proofErr w:type="spellEnd"/>
      <w:r w:rsidRPr="0079242B">
        <w:rPr>
          <w:rFonts w:asciiTheme="majorHAnsi" w:hAnsiTheme="majorHAnsi" w:cs="Calibri"/>
        </w:rPr>
        <w:t xml:space="preserve">, </w:t>
      </w:r>
      <w:proofErr w:type="spellStart"/>
      <w:r w:rsidRPr="0079242B">
        <w:rPr>
          <w:rFonts w:asciiTheme="majorHAnsi" w:hAnsiTheme="majorHAnsi" w:cs="Calibri"/>
        </w:rPr>
        <w:t>AfTLD</w:t>
      </w:r>
      <w:proofErr w:type="spellEnd"/>
    </w:p>
    <w:p w:rsidR="007145A4" w:rsidRPr="0079242B" w:rsidRDefault="007145A4" w:rsidP="007145A4">
      <w:pPr>
        <w:pStyle w:val="ListParagraph"/>
        <w:widowControl w:val="0"/>
        <w:numPr>
          <w:ilvl w:val="0"/>
          <w:numId w:val="1"/>
        </w:numPr>
        <w:autoSpaceDE w:val="0"/>
        <w:autoSpaceDN w:val="0"/>
        <w:adjustRightInd w:val="0"/>
        <w:rPr>
          <w:rFonts w:asciiTheme="majorHAnsi" w:hAnsiTheme="majorHAnsi" w:cs="Calibri"/>
        </w:rPr>
      </w:pPr>
      <w:r w:rsidRPr="0079242B">
        <w:rPr>
          <w:rFonts w:asciiTheme="majorHAnsi" w:hAnsiTheme="majorHAnsi" w:cs="Calibri"/>
        </w:rPr>
        <w:t>Pablo Rodriguez, .</w:t>
      </w:r>
      <w:proofErr w:type="spellStart"/>
      <w:r w:rsidRPr="0079242B">
        <w:rPr>
          <w:rFonts w:asciiTheme="majorHAnsi" w:hAnsiTheme="majorHAnsi" w:cs="Calibri"/>
        </w:rPr>
        <w:t>pr</w:t>
      </w:r>
      <w:proofErr w:type="spellEnd"/>
    </w:p>
    <w:p w:rsidR="007145A4" w:rsidRPr="0079242B" w:rsidRDefault="007145A4" w:rsidP="007145A4">
      <w:pPr>
        <w:pStyle w:val="ListParagraph"/>
        <w:widowControl w:val="0"/>
        <w:numPr>
          <w:ilvl w:val="0"/>
          <w:numId w:val="1"/>
        </w:numPr>
        <w:autoSpaceDE w:val="0"/>
        <w:autoSpaceDN w:val="0"/>
        <w:adjustRightInd w:val="0"/>
        <w:rPr>
          <w:rFonts w:asciiTheme="majorHAnsi" w:hAnsiTheme="majorHAnsi" w:cs="Calibri"/>
        </w:rPr>
      </w:pPr>
      <w:r w:rsidRPr="0079242B">
        <w:rPr>
          <w:rFonts w:asciiTheme="majorHAnsi" w:hAnsiTheme="majorHAnsi" w:cs="Calibri"/>
        </w:rPr>
        <w:t>Dotty Sparks de Blanc, .vi</w:t>
      </w:r>
    </w:p>
    <w:p w:rsidR="007145A4" w:rsidRPr="0079242B" w:rsidRDefault="007145A4" w:rsidP="007145A4">
      <w:pPr>
        <w:pStyle w:val="ListParagraph"/>
        <w:widowControl w:val="0"/>
        <w:numPr>
          <w:ilvl w:val="0"/>
          <w:numId w:val="1"/>
        </w:numPr>
        <w:autoSpaceDE w:val="0"/>
        <w:autoSpaceDN w:val="0"/>
        <w:adjustRightInd w:val="0"/>
        <w:rPr>
          <w:rFonts w:asciiTheme="majorHAnsi" w:hAnsiTheme="majorHAnsi" w:cs="Calibri"/>
        </w:rPr>
      </w:pPr>
      <w:r w:rsidRPr="0079242B">
        <w:rPr>
          <w:rFonts w:asciiTheme="majorHAnsi" w:hAnsiTheme="majorHAnsi" w:cs="Calibri"/>
        </w:rPr>
        <w:t xml:space="preserve">Michael </w:t>
      </w:r>
      <w:proofErr w:type="spellStart"/>
      <w:r w:rsidRPr="0079242B">
        <w:rPr>
          <w:rFonts w:asciiTheme="majorHAnsi" w:hAnsiTheme="majorHAnsi" w:cs="Calibri"/>
        </w:rPr>
        <w:t>Vassilakis</w:t>
      </w:r>
      <w:proofErr w:type="spellEnd"/>
      <w:r w:rsidRPr="0079242B">
        <w:rPr>
          <w:rFonts w:asciiTheme="majorHAnsi" w:hAnsiTheme="majorHAnsi" w:cs="Calibri"/>
        </w:rPr>
        <w:t>, .gr</w:t>
      </w:r>
    </w:p>
    <w:p w:rsidR="007145A4" w:rsidRPr="00232F61" w:rsidRDefault="007145A4" w:rsidP="007145A4">
      <w:pPr>
        <w:widowControl w:val="0"/>
        <w:autoSpaceDE w:val="0"/>
        <w:autoSpaceDN w:val="0"/>
        <w:adjustRightInd w:val="0"/>
        <w:rPr>
          <w:rFonts w:asciiTheme="majorHAnsi" w:hAnsiTheme="majorHAnsi"/>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The resolution was passed unanimously.</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b/>
        </w:rPr>
      </w:pPr>
      <w:proofErr w:type="gramStart"/>
      <w:r w:rsidRPr="00232F61">
        <w:rPr>
          <w:rFonts w:asciiTheme="majorHAnsi" w:hAnsiTheme="majorHAnsi" w:cs="Arial"/>
          <w:b/>
        </w:rPr>
        <w:t>11  Leadership</w:t>
      </w:r>
      <w:proofErr w:type="gramEnd"/>
      <w:r w:rsidRPr="00232F61">
        <w:rPr>
          <w:rFonts w:asciiTheme="majorHAnsi" w:hAnsiTheme="majorHAnsi" w:cs="Arial"/>
          <w:b/>
        </w:rPr>
        <w:t xml:space="preserve"> Training  (ICANN) Dublin</w:t>
      </w:r>
    </w:p>
    <w:p w:rsidR="007145A4" w:rsidRPr="0079242B" w:rsidRDefault="007145A4" w:rsidP="007145A4">
      <w:pPr>
        <w:widowControl w:val="0"/>
        <w:autoSpaceDE w:val="0"/>
        <w:autoSpaceDN w:val="0"/>
        <w:adjustRightInd w:val="0"/>
        <w:rPr>
          <w:rFonts w:asciiTheme="majorHAnsi" w:hAnsiTheme="majorHAnsi" w:cs="Calibri"/>
          <w:b/>
          <w:i/>
        </w:rPr>
      </w:pPr>
    </w:p>
    <w:p w:rsidR="007145A4" w:rsidRPr="0079242B" w:rsidRDefault="007145A4" w:rsidP="007145A4">
      <w:pPr>
        <w:widowControl w:val="0"/>
        <w:autoSpaceDE w:val="0"/>
        <w:autoSpaceDN w:val="0"/>
        <w:adjustRightInd w:val="0"/>
        <w:rPr>
          <w:rFonts w:asciiTheme="majorHAnsi" w:hAnsiTheme="majorHAnsi" w:cs="Calibri"/>
        </w:rPr>
      </w:pPr>
      <w:r w:rsidRPr="0079242B">
        <w:rPr>
          <w:rFonts w:asciiTheme="majorHAnsi" w:hAnsiTheme="majorHAnsi" w:cs="Calibri"/>
        </w:rPr>
        <w:t xml:space="preserve">The Chair noted that the </w:t>
      </w:r>
      <w:proofErr w:type="spellStart"/>
      <w:r w:rsidRPr="0079242B">
        <w:rPr>
          <w:rFonts w:asciiTheme="majorHAnsi" w:hAnsiTheme="majorHAnsi" w:cs="Calibri"/>
        </w:rPr>
        <w:t>ccNSO</w:t>
      </w:r>
      <w:proofErr w:type="spellEnd"/>
      <w:r w:rsidRPr="0079242B">
        <w:rPr>
          <w:rFonts w:asciiTheme="majorHAnsi" w:hAnsiTheme="majorHAnsi" w:cs="Calibri"/>
        </w:rPr>
        <w:t xml:space="preserve"> was asked to put forward a list of names for the ICANN leadership training in Dublin. The Secretariat was asked to prepare a list of current chairs and leaders of working groups to provide a baseline list of potential candidates. It was noted by the Chair that accommodations are covered, but not travel.  He proposed a subcommittee of three people, two volunteers and the Chair to review list of names.  The Chair asked for two volunteers to help review list of names.  </w:t>
      </w:r>
    </w:p>
    <w:p w:rsidR="007145A4" w:rsidRPr="0079242B" w:rsidRDefault="007145A4" w:rsidP="007145A4">
      <w:pPr>
        <w:widowControl w:val="0"/>
        <w:autoSpaceDE w:val="0"/>
        <w:autoSpaceDN w:val="0"/>
        <w:adjustRightInd w:val="0"/>
        <w:rPr>
          <w:rFonts w:asciiTheme="majorHAnsi" w:hAnsiTheme="majorHAnsi" w:cs="Calibri"/>
        </w:rPr>
      </w:pPr>
    </w:p>
    <w:p w:rsidR="007145A4" w:rsidRPr="0079242B" w:rsidRDefault="007145A4" w:rsidP="007145A4">
      <w:pPr>
        <w:widowControl w:val="0"/>
        <w:autoSpaceDE w:val="0"/>
        <w:autoSpaceDN w:val="0"/>
        <w:adjustRightInd w:val="0"/>
        <w:rPr>
          <w:rFonts w:asciiTheme="majorHAnsi" w:hAnsiTheme="majorHAnsi" w:cs="Calibri"/>
        </w:rPr>
      </w:pPr>
      <w:r w:rsidRPr="0079242B">
        <w:rPr>
          <w:rFonts w:asciiTheme="majorHAnsi" w:hAnsiTheme="majorHAnsi" w:cs="Calibri"/>
        </w:rPr>
        <w:t xml:space="preserve">Lesley Cowley asked for clarification of criteria.  </w:t>
      </w:r>
    </w:p>
    <w:p w:rsidR="007145A4" w:rsidRPr="0079242B" w:rsidRDefault="007145A4" w:rsidP="007145A4">
      <w:pPr>
        <w:widowControl w:val="0"/>
        <w:autoSpaceDE w:val="0"/>
        <w:autoSpaceDN w:val="0"/>
        <w:adjustRightInd w:val="0"/>
        <w:rPr>
          <w:rFonts w:asciiTheme="majorHAnsi" w:hAnsiTheme="majorHAnsi" w:cs="Calibri"/>
        </w:rPr>
      </w:pPr>
    </w:p>
    <w:p w:rsidR="007145A4" w:rsidRPr="0079242B" w:rsidRDefault="007145A4" w:rsidP="007145A4">
      <w:pPr>
        <w:widowControl w:val="0"/>
        <w:autoSpaceDE w:val="0"/>
        <w:autoSpaceDN w:val="0"/>
        <w:adjustRightInd w:val="0"/>
        <w:rPr>
          <w:rFonts w:asciiTheme="majorHAnsi" w:hAnsiTheme="majorHAnsi" w:cs="Calibri"/>
          <w:i/>
          <w:sz w:val="28"/>
        </w:rPr>
      </w:pPr>
      <w:r w:rsidRPr="0079242B">
        <w:rPr>
          <w:rFonts w:asciiTheme="majorHAnsi" w:hAnsiTheme="majorHAnsi" w:cs="Calibri"/>
          <w:i/>
          <w:sz w:val="28"/>
        </w:rPr>
        <w:t>Action 109-03:</w:t>
      </w:r>
    </w:p>
    <w:p w:rsidR="007145A4" w:rsidRPr="0079242B" w:rsidRDefault="007145A4" w:rsidP="007145A4">
      <w:pPr>
        <w:widowControl w:val="0"/>
        <w:autoSpaceDE w:val="0"/>
        <w:autoSpaceDN w:val="0"/>
        <w:adjustRightInd w:val="0"/>
        <w:rPr>
          <w:rFonts w:asciiTheme="majorHAnsi" w:hAnsiTheme="majorHAnsi" w:cs="Calibri"/>
        </w:rPr>
      </w:pPr>
      <w:r w:rsidRPr="0079242B">
        <w:rPr>
          <w:rFonts w:asciiTheme="majorHAnsi" w:hAnsiTheme="majorHAnsi" w:cs="Calibri"/>
        </w:rPr>
        <w:t>The Secretariat to present a draft list of criteria for appointment to the ICANN leadership training in Dublin.</w:t>
      </w:r>
    </w:p>
    <w:p w:rsidR="007145A4" w:rsidRPr="0079242B" w:rsidRDefault="007145A4" w:rsidP="007145A4">
      <w:pPr>
        <w:widowControl w:val="0"/>
        <w:autoSpaceDE w:val="0"/>
        <w:autoSpaceDN w:val="0"/>
        <w:adjustRightInd w:val="0"/>
        <w:rPr>
          <w:rFonts w:asciiTheme="majorHAnsi" w:hAnsiTheme="majorHAnsi" w:cs="Calibri"/>
        </w:rPr>
      </w:pPr>
    </w:p>
    <w:p w:rsidR="007145A4" w:rsidRPr="0079242B" w:rsidRDefault="007145A4" w:rsidP="007145A4">
      <w:pPr>
        <w:widowControl w:val="0"/>
        <w:autoSpaceDE w:val="0"/>
        <w:autoSpaceDN w:val="0"/>
        <w:adjustRightInd w:val="0"/>
        <w:rPr>
          <w:rFonts w:asciiTheme="majorHAnsi" w:hAnsiTheme="majorHAnsi" w:cs="Calibri"/>
        </w:rPr>
      </w:pPr>
      <w:r w:rsidRPr="0079242B">
        <w:rPr>
          <w:rFonts w:asciiTheme="majorHAnsi" w:hAnsiTheme="majorHAnsi" w:cs="Calibri"/>
        </w:rPr>
        <w:t xml:space="preserve">The Chair stated that the volunteers are to review the list of candidates and help draft the criteria. He asked the </w:t>
      </w:r>
      <w:proofErr w:type="spellStart"/>
      <w:r w:rsidRPr="0079242B">
        <w:rPr>
          <w:rFonts w:asciiTheme="majorHAnsi" w:hAnsiTheme="majorHAnsi" w:cs="Calibri"/>
        </w:rPr>
        <w:t>Councillors</w:t>
      </w:r>
      <w:proofErr w:type="spellEnd"/>
      <w:r w:rsidRPr="0079242B">
        <w:rPr>
          <w:rFonts w:asciiTheme="majorHAnsi" w:hAnsiTheme="majorHAnsi" w:cs="Calibri"/>
        </w:rPr>
        <w:t xml:space="preserve"> to volunteer by email.</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b/>
        </w:rPr>
      </w:pPr>
      <w:proofErr w:type="gramStart"/>
      <w:r w:rsidRPr="00232F61">
        <w:rPr>
          <w:rFonts w:asciiTheme="majorHAnsi" w:hAnsiTheme="majorHAnsi" w:cs="Arial"/>
          <w:b/>
        </w:rPr>
        <w:t>12  Council</w:t>
      </w:r>
      <w:proofErr w:type="gramEnd"/>
      <w:r w:rsidRPr="00232F61">
        <w:rPr>
          <w:rFonts w:asciiTheme="majorHAnsi" w:hAnsiTheme="majorHAnsi" w:cs="Arial"/>
          <w:b/>
        </w:rPr>
        <w:t xml:space="preserve"> Updates </w:t>
      </w:r>
    </w:p>
    <w:p w:rsidR="007145A4" w:rsidRPr="00232F61" w:rsidRDefault="007145A4" w:rsidP="007145A4">
      <w:pPr>
        <w:widowControl w:val="0"/>
        <w:autoSpaceDE w:val="0"/>
        <w:autoSpaceDN w:val="0"/>
        <w:adjustRightInd w:val="0"/>
        <w:rPr>
          <w:rFonts w:asciiTheme="majorHAnsi" w:hAnsiTheme="majorHAnsi" w:cs="Arial"/>
          <w:b/>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12.1    Chair Update    </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The Chair noted that the GNSO had asked if the </w:t>
      </w:r>
      <w:proofErr w:type="spellStart"/>
      <w:r w:rsidRPr="00232F61">
        <w:rPr>
          <w:rFonts w:asciiTheme="majorHAnsi" w:hAnsiTheme="majorHAnsi" w:cs="Arial"/>
        </w:rPr>
        <w:t>ccNSO</w:t>
      </w:r>
      <w:proofErr w:type="spellEnd"/>
      <w:r w:rsidRPr="00232F61">
        <w:rPr>
          <w:rFonts w:asciiTheme="majorHAnsi" w:hAnsiTheme="majorHAnsi" w:cs="Arial"/>
        </w:rPr>
        <w:t xml:space="preserve"> would assist the Working Group on Country and Territory Names by elevating their profile and urgency to the GAC.  He stated that he is working with Chair of GNSO. The Chair also noted that he received a letter from Jonathan Robinson, Chair of GNSO, follow-up to new </w:t>
      </w:r>
      <w:proofErr w:type="spellStart"/>
      <w:r w:rsidRPr="00232F61">
        <w:rPr>
          <w:rFonts w:asciiTheme="majorHAnsi" w:hAnsiTheme="majorHAnsi" w:cs="Arial"/>
        </w:rPr>
        <w:t>gTLD</w:t>
      </w:r>
      <w:proofErr w:type="spellEnd"/>
      <w:r w:rsidRPr="00232F61">
        <w:rPr>
          <w:rFonts w:asciiTheme="majorHAnsi" w:hAnsiTheme="majorHAnsi" w:cs="Arial"/>
        </w:rPr>
        <w:t xml:space="preserve"> Auction Proceeds Workshop in Buenos Aires.  The letter thanked the three cc community members, SIDN, </w:t>
      </w:r>
      <w:proofErr w:type="spellStart"/>
      <w:r w:rsidRPr="00232F61">
        <w:rPr>
          <w:rFonts w:asciiTheme="majorHAnsi" w:hAnsiTheme="majorHAnsi" w:cs="Arial"/>
        </w:rPr>
        <w:t>Nominet</w:t>
      </w:r>
      <w:proofErr w:type="spellEnd"/>
      <w:r w:rsidRPr="00232F61">
        <w:rPr>
          <w:rFonts w:asciiTheme="majorHAnsi" w:hAnsiTheme="majorHAnsi" w:cs="Arial"/>
        </w:rPr>
        <w:t xml:space="preserve"> and CIRA, and noted that the creation of a cross community working group regarding auction proceeds have been postponed.</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b/>
        </w:rPr>
      </w:pPr>
      <w:proofErr w:type="gramStart"/>
      <w:r w:rsidRPr="00232F61">
        <w:rPr>
          <w:rFonts w:asciiTheme="majorHAnsi" w:hAnsiTheme="majorHAnsi" w:cs="Arial"/>
          <w:b/>
        </w:rPr>
        <w:t>13  Working</w:t>
      </w:r>
      <w:proofErr w:type="gramEnd"/>
      <w:r w:rsidRPr="00232F61">
        <w:rPr>
          <w:rFonts w:asciiTheme="majorHAnsi" w:hAnsiTheme="majorHAnsi" w:cs="Arial"/>
          <w:b/>
        </w:rPr>
        <w:t xml:space="preserve"> Group Updates</w:t>
      </w:r>
    </w:p>
    <w:p w:rsidR="007145A4" w:rsidRPr="00232F61" w:rsidRDefault="007145A4" w:rsidP="007145A4">
      <w:pPr>
        <w:widowControl w:val="0"/>
        <w:autoSpaceDE w:val="0"/>
        <w:autoSpaceDN w:val="0"/>
        <w:adjustRightInd w:val="0"/>
        <w:rPr>
          <w:rFonts w:asciiTheme="majorHAnsi" w:hAnsiTheme="majorHAnsi" w:cs="Arial"/>
          <w:b/>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13.1   SOP Working Group</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Bart Boswinkel noted no updates, no output since Buenos Aires.</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13.2   Rules and Guidelines Review Committee</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Katrina </w:t>
      </w:r>
      <w:proofErr w:type="spellStart"/>
      <w:r w:rsidRPr="00232F61">
        <w:rPr>
          <w:rFonts w:asciiTheme="majorHAnsi" w:hAnsiTheme="majorHAnsi" w:cs="Arial"/>
        </w:rPr>
        <w:t>Sataki</w:t>
      </w:r>
      <w:proofErr w:type="spellEnd"/>
      <w:r w:rsidRPr="00232F61">
        <w:rPr>
          <w:rFonts w:asciiTheme="majorHAnsi" w:hAnsiTheme="majorHAnsi" w:cs="Arial"/>
        </w:rPr>
        <w:t xml:space="preserve"> noted the new members and that she would work on the </w:t>
      </w:r>
      <w:proofErr w:type="spellStart"/>
      <w:r w:rsidRPr="00232F61">
        <w:rPr>
          <w:rFonts w:asciiTheme="majorHAnsi" w:hAnsiTheme="majorHAnsi" w:cs="Arial"/>
        </w:rPr>
        <w:t>NomCom</w:t>
      </w:r>
      <w:proofErr w:type="spellEnd"/>
      <w:r w:rsidRPr="00232F61">
        <w:rPr>
          <w:rFonts w:asciiTheme="majorHAnsi" w:hAnsiTheme="majorHAnsi" w:cs="Arial"/>
        </w:rPr>
        <w:t xml:space="preserve"> Guidelines – asked The Council for suggestions.  No suggestions were made on the call.</w:t>
      </w:r>
    </w:p>
    <w:p w:rsidR="007145A4" w:rsidRPr="00232F61" w:rsidRDefault="007145A4" w:rsidP="007145A4">
      <w:pPr>
        <w:widowControl w:val="0"/>
        <w:autoSpaceDE w:val="0"/>
        <w:autoSpaceDN w:val="0"/>
        <w:adjustRightInd w:val="0"/>
        <w:rPr>
          <w:rFonts w:asciiTheme="majorHAnsi" w:hAnsiTheme="majorHAnsi" w:cs="Arial"/>
        </w:rPr>
      </w:pPr>
    </w:p>
    <w:p w:rsidR="007145A4" w:rsidRPr="0079242B" w:rsidRDefault="007145A4" w:rsidP="007145A4">
      <w:pPr>
        <w:widowControl w:val="0"/>
        <w:autoSpaceDE w:val="0"/>
        <w:autoSpaceDN w:val="0"/>
        <w:adjustRightInd w:val="0"/>
        <w:rPr>
          <w:rFonts w:asciiTheme="majorHAnsi" w:hAnsiTheme="majorHAnsi" w:cs="ArialMT"/>
          <w:sz w:val="22"/>
          <w:szCs w:val="22"/>
        </w:rPr>
      </w:pPr>
      <w:r w:rsidRPr="00232F61">
        <w:rPr>
          <w:rFonts w:asciiTheme="majorHAnsi" w:hAnsiTheme="majorHAnsi" w:cs="Arial"/>
        </w:rPr>
        <w:t xml:space="preserve">13.3   </w:t>
      </w:r>
      <w:r w:rsidRPr="0079242B">
        <w:rPr>
          <w:rFonts w:asciiTheme="majorHAnsi" w:hAnsiTheme="majorHAnsi" w:cs="ArialMT"/>
          <w:sz w:val="22"/>
          <w:szCs w:val="22"/>
        </w:rPr>
        <w:t>Cross-Community Working Group</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Bart Boswinkel reported that the Cross-Community Working Group on Use of Country and Territory Names have concluded its discussion on two-letter codes. </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13.4    Meetings Program Working Group</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Katrina </w:t>
      </w:r>
      <w:proofErr w:type="spellStart"/>
      <w:r w:rsidRPr="00232F61">
        <w:rPr>
          <w:rFonts w:asciiTheme="majorHAnsi" w:hAnsiTheme="majorHAnsi" w:cs="Arial"/>
        </w:rPr>
        <w:t>Sataki</w:t>
      </w:r>
      <w:proofErr w:type="spellEnd"/>
      <w:r w:rsidRPr="00232F61">
        <w:rPr>
          <w:rFonts w:asciiTheme="majorHAnsi" w:hAnsiTheme="majorHAnsi" w:cs="Arial"/>
        </w:rPr>
        <w:t xml:space="preserve"> noted the distribution of workload with Gabriella Schittek leaving.  Allan </w:t>
      </w:r>
      <w:proofErr w:type="spellStart"/>
      <w:r w:rsidRPr="00232F61">
        <w:rPr>
          <w:rFonts w:asciiTheme="majorHAnsi" w:hAnsiTheme="majorHAnsi" w:cs="Arial"/>
        </w:rPr>
        <w:t>MacGillivray</w:t>
      </w:r>
      <w:proofErr w:type="spellEnd"/>
      <w:r w:rsidRPr="00232F61">
        <w:rPr>
          <w:rFonts w:asciiTheme="majorHAnsi" w:hAnsiTheme="majorHAnsi" w:cs="Arial"/>
        </w:rPr>
        <w:t xml:space="preserve"> and Bart Boswinkel have started work on the final proposal (of what?).  Katrina further reported on some of the upcoming sessions for Dublin, and added that two new working group volunteers would be presented to the Council shortly.</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13.5    Framework of Interpretation Advisory Team</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Keith Davidson reported no updates</w:t>
      </w:r>
    </w:p>
    <w:p w:rsidR="007145A4" w:rsidRDefault="007145A4" w:rsidP="007145A4">
      <w:pPr>
        <w:widowControl w:val="0"/>
        <w:autoSpaceDE w:val="0"/>
        <w:autoSpaceDN w:val="0"/>
        <w:adjustRightInd w:val="0"/>
        <w:rPr>
          <w:rFonts w:asciiTheme="majorHAnsi" w:hAnsiTheme="majorHAnsi" w:cs="Arial"/>
          <w:b/>
        </w:rPr>
      </w:pPr>
    </w:p>
    <w:p w:rsidR="007145A4" w:rsidRDefault="007145A4" w:rsidP="007145A4">
      <w:pPr>
        <w:widowControl w:val="0"/>
        <w:autoSpaceDE w:val="0"/>
        <w:autoSpaceDN w:val="0"/>
        <w:adjustRightInd w:val="0"/>
        <w:rPr>
          <w:rFonts w:asciiTheme="majorHAnsi" w:hAnsiTheme="majorHAnsi" w:cs="Arial"/>
          <w:b/>
        </w:rPr>
      </w:pPr>
    </w:p>
    <w:p w:rsidR="007145A4" w:rsidRPr="00763A67" w:rsidRDefault="007145A4" w:rsidP="007145A4">
      <w:pPr>
        <w:widowControl w:val="0"/>
        <w:autoSpaceDE w:val="0"/>
        <w:autoSpaceDN w:val="0"/>
        <w:adjustRightInd w:val="0"/>
        <w:rPr>
          <w:rFonts w:asciiTheme="majorHAnsi" w:hAnsiTheme="majorHAnsi" w:cs="Arial"/>
          <w:b/>
        </w:rPr>
      </w:pPr>
    </w:p>
    <w:p w:rsidR="007145A4" w:rsidRPr="00232F61" w:rsidRDefault="007145A4" w:rsidP="007145A4">
      <w:pPr>
        <w:widowControl w:val="0"/>
        <w:autoSpaceDE w:val="0"/>
        <w:autoSpaceDN w:val="0"/>
        <w:adjustRightInd w:val="0"/>
        <w:rPr>
          <w:rFonts w:asciiTheme="majorHAnsi" w:hAnsiTheme="majorHAnsi" w:cs="Arial"/>
          <w:b/>
        </w:rPr>
      </w:pPr>
      <w:proofErr w:type="gramStart"/>
      <w:r w:rsidRPr="00763A67">
        <w:rPr>
          <w:rFonts w:asciiTheme="majorHAnsi" w:hAnsiTheme="majorHAnsi" w:cs="Arial"/>
          <w:b/>
        </w:rPr>
        <w:lastRenderedPageBreak/>
        <w:t>14  Liaison</w:t>
      </w:r>
      <w:proofErr w:type="gramEnd"/>
      <w:r w:rsidRPr="00763A67">
        <w:rPr>
          <w:rFonts w:asciiTheme="majorHAnsi" w:hAnsiTheme="majorHAnsi" w:cs="Arial"/>
          <w:b/>
        </w:rPr>
        <w:t xml:space="preserve"> Update</w:t>
      </w:r>
      <w:r w:rsidRPr="00232F61">
        <w:rPr>
          <w:rFonts w:asciiTheme="majorHAnsi" w:hAnsiTheme="majorHAnsi" w:cs="Arial"/>
          <w:b/>
        </w:rPr>
        <w:t xml:space="preserve">s </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The Chair noted that written updates had been submitted to the Council by GNSO and ALAC.</w:t>
      </w:r>
    </w:p>
    <w:p w:rsidR="007145A4" w:rsidRPr="00232F61" w:rsidRDefault="007145A4" w:rsidP="007145A4">
      <w:pPr>
        <w:widowControl w:val="0"/>
        <w:autoSpaceDE w:val="0"/>
        <w:autoSpaceDN w:val="0"/>
        <w:adjustRightInd w:val="0"/>
        <w:rPr>
          <w:rFonts w:asciiTheme="majorHAnsi" w:hAnsiTheme="majorHAnsi" w:cs="Arial"/>
          <w:b/>
        </w:rPr>
      </w:pPr>
    </w:p>
    <w:p w:rsidR="007145A4" w:rsidRPr="00232F61" w:rsidRDefault="007145A4" w:rsidP="007145A4">
      <w:pPr>
        <w:widowControl w:val="0"/>
        <w:autoSpaceDE w:val="0"/>
        <w:autoSpaceDN w:val="0"/>
        <w:adjustRightInd w:val="0"/>
        <w:rPr>
          <w:rFonts w:asciiTheme="majorHAnsi" w:hAnsiTheme="majorHAnsi" w:cs="Arial"/>
          <w:b/>
        </w:rPr>
      </w:pPr>
    </w:p>
    <w:p w:rsidR="007145A4" w:rsidRPr="00232F61" w:rsidRDefault="007145A4" w:rsidP="007145A4">
      <w:pPr>
        <w:widowControl w:val="0"/>
        <w:autoSpaceDE w:val="0"/>
        <w:autoSpaceDN w:val="0"/>
        <w:adjustRightInd w:val="0"/>
        <w:rPr>
          <w:rFonts w:asciiTheme="majorHAnsi" w:hAnsiTheme="majorHAnsi" w:cs="Arial"/>
          <w:b/>
        </w:rPr>
      </w:pPr>
      <w:proofErr w:type="gramStart"/>
      <w:r w:rsidRPr="00232F61">
        <w:rPr>
          <w:rFonts w:asciiTheme="majorHAnsi" w:hAnsiTheme="majorHAnsi" w:cs="Arial"/>
          <w:b/>
        </w:rPr>
        <w:t>15  Work</w:t>
      </w:r>
      <w:proofErr w:type="gramEnd"/>
      <w:r w:rsidRPr="00232F61">
        <w:rPr>
          <w:rFonts w:asciiTheme="majorHAnsi" w:hAnsiTheme="majorHAnsi" w:cs="Arial"/>
          <w:b/>
        </w:rPr>
        <w:t xml:space="preserve"> Plan</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The Chair noted that the Work Plan would be updated based on the outcomes of this meeting.</w:t>
      </w: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rPr>
      </w:pPr>
    </w:p>
    <w:p w:rsidR="007145A4" w:rsidRPr="00232F61" w:rsidRDefault="007145A4" w:rsidP="007145A4">
      <w:pPr>
        <w:widowControl w:val="0"/>
        <w:autoSpaceDE w:val="0"/>
        <w:autoSpaceDN w:val="0"/>
        <w:adjustRightInd w:val="0"/>
        <w:rPr>
          <w:rFonts w:asciiTheme="majorHAnsi" w:hAnsiTheme="majorHAnsi" w:cs="Arial"/>
          <w:b/>
        </w:rPr>
      </w:pPr>
      <w:proofErr w:type="gramStart"/>
      <w:r w:rsidRPr="00232F61">
        <w:rPr>
          <w:rFonts w:asciiTheme="majorHAnsi" w:hAnsiTheme="majorHAnsi" w:cs="Arial"/>
          <w:b/>
        </w:rPr>
        <w:t>16  Date</w:t>
      </w:r>
      <w:proofErr w:type="gramEnd"/>
      <w:r w:rsidRPr="00232F61">
        <w:rPr>
          <w:rFonts w:asciiTheme="majorHAnsi" w:hAnsiTheme="majorHAnsi" w:cs="Arial"/>
          <w:b/>
        </w:rPr>
        <w:t xml:space="preserve"> of Next Meetings</w:t>
      </w:r>
    </w:p>
    <w:p w:rsidR="007145A4" w:rsidRPr="00232F61" w:rsidRDefault="007145A4" w:rsidP="007145A4">
      <w:pPr>
        <w:widowControl w:val="0"/>
        <w:autoSpaceDE w:val="0"/>
        <w:autoSpaceDN w:val="0"/>
        <w:adjustRightInd w:val="0"/>
        <w:rPr>
          <w:rFonts w:asciiTheme="majorHAnsi" w:hAnsiTheme="majorHAnsi" w:cs="Arial"/>
          <w:b/>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The Chair reminded </w:t>
      </w:r>
      <w:proofErr w:type="spellStart"/>
      <w:r w:rsidRPr="00232F61">
        <w:rPr>
          <w:rFonts w:asciiTheme="majorHAnsi" w:hAnsiTheme="majorHAnsi" w:cs="Arial"/>
        </w:rPr>
        <w:t>Councillors</w:t>
      </w:r>
      <w:proofErr w:type="spellEnd"/>
      <w:r w:rsidRPr="00232F61">
        <w:rPr>
          <w:rFonts w:asciiTheme="majorHAnsi" w:hAnsiTheme="majorHAnsi" w:cs="Arial"/>
        </w:rPr>
        <w:t xml:space="preserve"> of the upcoming meetings.</w:t>
      </w:r>
    </w:p>
    <w:p w:rsidR="007145A4" w:rsidRPr="00232F61" w:rsidRDefault="007145A4" w:rsidP="007145A4">
      <w:pPr>
        <w:widowControl w:val="0"/>
        <w:autoSpaceDE w:val="0"/>
        <w:autoSpaceDN w:val="0"/>
        <w:adjustRightInd w:val="0"/>
        <w:rPr>
          <w:rFonts w:asciiTheme="majorHAnsi" w:hAnsiTheme="majorHAnsi" w:cs="Arial"/>
          <w:b/>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24 September 2015, noon UTC</w:t>
      </w: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21 October, Dublin (time to be determined)</w:t>
      </w: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19 November, noon UTC</w:t>
      </w:r>
    </w:p>
    <w:p w:rsidR="007145A4" w:rsidRPr="00232F61" w:rsidRDefault="007145A4" w:rsidP="007145A4">
      <w:pPr>
        <w:widowControl w:val="0"/>
        <w:autoSpaceDE w:val="0"/>
        <w:autoSpaceDN w:val="0"/>
        <w:adjustRightInd w:val="0"/>
        <w:rPr>
          <w:rFonts w:asciiTheme="majorHAnsi" w:hAnsiTheme="majorHAnsi" w:cs="Arial"/>
          <w:b/>
        </w:rPr>
      </w:pPr>
    </w:p>
    <w:p w:rsidR="007145A4" w:rsidRPr="00232F61" w:rsidRDefault="007145A4" w:rsidP="007145A4">
      <w:pPr>
        <w:widowControl w:val="0"/>
        <w:autoSpaceDE w:val="0"/>
        <w:autoSpaceDN w:val="0"/>
        <w:adjustRightInd w:val="0"/>
        <w:rPr>
          <w:rFonts w:asciiTheme="majorHAnsi" w:hAnsiTheme="majorHAnsi" w:cs="Arial"/>
          <w:b/>
        </w:rPr>
      </w:pPr>
    </w:p>
    <w:p w:rsidR="007145A4" w:rsidRPr="00232F61" w:rsidRDefault="007145A4" w:rsidP="007145A4">
      <w:pPr>
        <w:widowControl w:val="0"/>
        <w:autoSpaceDE w:val="0"/>
        <w:autoSpaceDN w:val="0"/>
        <w:adjustRightInd w:val="0"/>
        <w:rPr>
          <w:rFonts w:asciiTheme="majorHAnsi" w:hAnsiTheme="majorHAnsi" w:cs="Arial"/>
          <w:b/>
        </w:rPr>
      </w:pPr>
      <w:proofErr w:type="gramStart"/>
      <w:r w:rsidRPr="00232F61">
        <w:rPr>
          <w:rFonts w:asciiTheme="majorHAnsi" w:hAnsiTheme="majorHAnsi" w:cs="Arial"/>
          <w:b/>
        </w:rPr>
        <w:t>17  AOB</w:t>
      </w:r>
      <w:proofErr w:type="gramEnd"/>
    </w:p>
    <w:p w:rsidR="007145A4" w:rsidRPr="00232F61" w:rsidRDefault="007145A4" w:rsidP="007145A4">
      <w:pPr>
        <w:widowControl w:val="0"/>
        <w:autoSpaceDE w:val="0"/>
        <w:autoSpaceDN w:val="0"/>
        <w:adjustRightInd w:val="0"/>
        <w:rPr>
          <w:rFonts w:asciiTheme="majorHAnsi" w:hAnsiTheme="majorHAnsi" w:cs="Arial"/>
          <w:b/>
        </w:rPr>
      </w:pPr>
    </w:p>
    <w:p w:rsidR="007145A4" w:rsidRPr="00232F61" w:rsidRDefault="007145A4" w:rsidP="007145A4">
      <w:pPr>
        <w:widowControl w:val="0"/>
        <w:autoSpaceDE w:val="0"/>
        <w:autoSpaceDN w:val="0"/>
        <w:adjustRightInd w:val="0"/>
        <w:rPr>
          <w:rFonts w:asciiTheme="majorHAnsi" w:hAnsiTheme="majorHAnsi" w:cs="Arial"/>
        </w:rPr>
      </w:pPr>
      <w:r w:rsidRPr="00232F61">
        <w:rPr>
          <w:rFonts w:asciiTheme="majorHAnsi" w:hAnsiTheme="majorHAnsi" w:cs="Arial"/>
        </w:rPr>
        <w:t xml:space="preserve">The Chair thanked Gabriella Schittek, personally and on behalf of The Council, for her contributions to the </w:t>
      </w:r>
      <w:proofErr w:type="spellStart"/>
      <w:r w:rsidRPr="00232F61">
        <w:rPr>
          <w:rFonts w:asciiTheme="majorHAnsi" w:hAnsiTheme="majorHAnsi" w:cs="Arial"/>
        </w:rPr>
        <w:t>ccNSO</w:t>
      </w:r>
      <w:proofErr w:type="spellEnd"/>
      <w:r w:rsidRPr="00232F61">
        <w:rPr>
          <w:rFonts w:asciiTheme="majorHAnsi" w:hAnsiTheme="majorHAnsi" w:cs="Arial"/>
        </w:rPr>
        <w:t xml:space="preserve">.  He recognized her contributions in help, support, quick response, emails. Etc.  </w:t>
      </w:r>
    </w:p>
    <w:p w:rsidR="007145A4" w:rsidRPr="00232F61" w:rsidRDefault="007145A4" w:rsidP="007145A4">
      <w:pPr>
        <w:rPr>
          <w:rFonts w:asciiTheme="majorHAnsi" w:hAnsiTheme="majorHAnsi"/>
        </w:rPr>
      </w:pPr>
    </w:p>
    <w:p w:rsidR="007145A4" w:rsidRPr="00232F61" w:rsidRDefault="007145A4" w:rsidP="007145A4">
      <w:pPr>
        <w:rPr>
          <w:rFonts w:asciiTheme="majorHAnsi" w:hAnsiTheme="majorHAnsi"/>
          <w:b/>
        </w:rPr>
      </w:pPr>
      <w:r w:rsidRPr="00232F61">
        <w:rPr>
          <w:rFonts w:asciiTheme="majorHAnsi" w:hAnsiTheme="majorHAnsi"/>
        </w:rPr>
        <w:t>The meeting closed</w:t>
      </w:r>
      <w:r w:rsidRPr="00232F61">
        <w:rPr>
          <w:rFonts w:asciiTheme="majorHAnsi" w:hAnsiTheme="majorHAnsi"/>
          <w:b/>
        </w:rPr>
        <w:t>.</w:t>
      </w:r>
    </w:p>
    <w:p w:rsidR="007145A4" w:rsidRPr="0079242B" w:rsidRDefault="007145A4" w:rsidP="007145A4">
      <w:pPr>
        <w:rPr>
          <w:rFonts w:asciiTheme="majorHAnsi" w:hAnsiTheme="majorHAnsi"/>
        </w:rPr>
      </w:pPr>
    </w:p>
    <w:p w:rsidR="00704EA4" w:rsidRDefault="00704EA4">
      <w:bookmarkStart w:id="0" w:name="_GoBack"/>
      <w:bookmarkEnd w:id="0"/>
    </w:p>
    <w:sectPr w:rsidR="00704EA4" w:rsidSect="00232F6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497E4D"/>
    <w:multiLevelType w:val="hybridMultilevel"/>
    <w:tmpl w:val="5388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395C97"/>
    <w:multiLevelType w:val="hybridMultilevel"/>
    <w:tmpl w:val="C240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5A4"/>
    <w:rsid w:val="00704EA4"/>
    <w:rsid w:val="00714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141D6-1BA8-4C22-8191-8E71BEB5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5A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2311</Words>
  <Characters>13176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Carlson</dc:creator>
  <cp:keywords/>
  <dc:description/>
  <cp:lastModifiedBy>Kimberly Carlson</cp:lastModifiedBy>
  <cp:revision>1</cp:revision>
  <dcterms:created xsi:type="dcterms:W3CDTF">2015-09-03T17:06:00Z</dcterms:created>
  <dcterms:modified xsi:type="dcterms:W3CDTF">2015-09-03T17:08:00Z</dcterms:modified>
</cp:coreProperties>
</file>