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7EAFF" w14:textId="65C47036" w:rsidR="00335D0F" w:rsidRDefault="00335D0F">
      <w:pPr>
        <w:rPr>
          <w:b/>
        </w:rPr>
      </w:pPr>
      <w:r w:rsidRPr="00335D0F">
        <w:rPr>
          <w:b/>
        </w:rPr>
        <w:t>Questions / Approach for addressing input received on Charter Question #</w:t>
      </w:r>
      <w:r w:rsidR="005B1A84">
        <w:rPr>
          <w:b/>
        </w:rPr>
        <w:t>7</w:t>
      </w:r>
      <w:r w:rsidR="006769BC">
        <w:rPr>
          <w:b/>
        </w:rPr>
        <w:t xml:space="preserve"> </w:t>
      </w:r>
      <w:r w:rsidRPr="00335D0F">
        <w:rPr>
          <w:b/>
        </w:rPr>
        <w:t>/ Guidance for the Implementation Phase in relation to charter question #</w:t>
      </w:r>
      <w:r w:rsidR="005B1A84">
        <w:rPr>
          <w:b/>
        </w:rPr>
        <w:t>7</w:t>
      </w:r>
    </w:p>
    <w:p w14:paraId="40421525" w14:textId="423205FB" w:rsidR="00BF547E" w:rsidRDefault="00BF547E">
      <w:pPr>
        <w:rPr>
          <w:b/>
        </w:rPr>
      </w:pPr>
    </w:p>
    <w:p w14:paraId="4EC49240" w14:textId="347BBDBA" w:rsidR="00C238FD" w:rsidRPr="006031D0" w:rsidRDefault="006031D0">
      <w:r w:rsidRPr="006031D0">
        <w:rPr>
          <w:rFonts w:ascii="Calibri" w:eastAsia="Calibri" w:hAnsi="Calibri" w:cs="Calibri"/>
          <w:color w:val="000000"/>
          <w:u w:val="single"/>
        </w:rPr>
        <w:t>Charter Question #7</w:t>
      </w:r>
      <w:r w:rsidRPr="006031D0">
        <w:rPr>
          <w:rFonts w:ascii="Calibri" w:eastAsia="Calibri" w:hAnsi="Calibri" w:cs="Calibri"/>
          <w:color w:val="000000"/>
        </w:rPr>
        <w:t>: Should ICANN oversee the solicitation and evaluation of proposals, or delegate to or coordinate with another entity, including, for example, a foundation created for this purpose?</w:t>
      </w:r>
    </w:p>
    <w:p w14:paraId="1149BB50" w14:textId="77777777" w:rsidR="006031D0" w:rsidRDefault="006031D0"/>
    <w:p w14:paraId="126CC5A2" w14:textId="530C1335" w:rsidR="00BF547E" w:rsidRPr="00B55BBB" w:rsidRDefault="00BF547E">
      <w:r w:rsidRPr="00B55BBB">
        <w:t xml:space="preserve">OVERARCHING QUESTION: </w:t>
      </w:r>
    </w:p>
    <w:p w14:paraId="36FFCA38" w14:textId="77777777" w:rsidR="00BF547E" w:rsidRPr="00B55BBB" w:rsidRDefault="00BF547E"/>
    <w:p w14:paraId="2C87A886" w14:textId="028D322A" w:rsidR="00B55BBB" w:rsidRPr="003E3A04" w:rsidRDefault="00BF547E" w:rsidP="00B55BBB">
      <w:r w:rsidRPr="00B55BBB">
        <w:t>As a result of the input provided during the public comment period, should the CCWG reconsider its recommendation that:</w:t>
      </w:r>
    </w:p>
    <w:p w14:paraId="62BF04E3" w14:textId="77777777" w:rsidR="003E3A04" w:rsidRPr="003E3A04" w:rsidRDefault="003E3A04" w:rsidP="003E3A04"/>
    <w:p w14:paraId="6501EB28" w14:textId="226DD6AE" w:rsidR="003E3A04" w:rsidRPr="003E3A04" w:rsidRDefault="006031D0" w:rsidP="003E3A04">
      <w:r>
        <w:rPr>
          <w:rFonts w:ascii="Calibri" w:eastAsia="Calibri" w:hAnsi="Calibri" w:cs="Calibri"/>
          <w:color w:val="000000"/>
          <w:u w:val="single"/>
        </w:rPr>
        <w:t>N/A</w:t>
      </w:r>
    </w:p>
    <w:p w14:paraId="7160531C" w14:textId="17614A17" w:rsidR="00BF547E" w:rsidRPr="00BF547E" w:rsidRDefault="00BF547E">
      <w:pPr>
        <w:rPr>
          <w:rFonts w:ascii="Calibri" w:eastAsia="Calibri" w:hAnsi="Calibri" w:cs="Calibri"/>
        </w:rPr>
      </w:pPr>
    </w:p>
    <w:p w14:paraId="0A642402" w14:textId="138732CC" w:rsidR="00BF547E" w:rsidRPr="00BF547E" w:rsidRDefault="00BF547E">
      <w:pPr>
        <w:rPr>
          <w:rFonts w:ascii="Calibri" w:eastAsia="Calibri" w:hAnsi="Calibri" w:cs="Calibri"/>
        </w:rPr>
      </w:pPr>
      <w:r w:rsidRPr="00BF547E">
        <w:rPr>
          <w:rFonts w:ascii="Calibri" w:eastAsia="Calibri" w:hAnsi="Calibri" w:cs="Calibri"/>
        </w:rPr>
        <w:t>If yes, why?</w:t>
      </w:r>
    </w:p>
    <w:p w14:paraId="44B46ADD" w14:textId="4572ADEC" w:rsidR="00BF547E" w:rsidRPr="00BF547E" w:rsidRDefault="00BF547E">
      <w:pPr>
        <w:rPr>
          <w:rFonts w:ascii="Calibri" w:eastAsia="Calibri" w:hAnsi="Calibri" w:cs="Calibri"/>
        </w:rPr>
      </w:pPr>
      <w:r w:rsidRPr="00BF547E">
        <w:rPr>
          <w:rFonts w:ascii="Calibri" w:eastAsia="Calibri" w:hAnsi="Calibri" w:cs="Calibri"/>
        </w:rPr>
        <w:t>If no, why not?</w:t>
      </w:r>
    </w:p>
    <w:p w14:paraId="5B871F68" w14:textId="02093A93" w:rsidR="00BF547E" w:rsidRPr="00BF547E" w:rsidRDefault="00BF547E">
      <w:r w:rsidRPr="00BF547E">
        <w:rPr>
          <w:rFonts w:ascii="Calibri" w:eastAsia="Calibri" w:hAnsi="Calibri" w:cs="Calibri"/>
        </w:rPr>
        <w:t xml:space="preserve">If it is not possible to make this determination at this stage, what </w:t>
      </w:r>
      <w:r w:rsidR="002F19F7" w:rsidRPr="00BF547E">
        <w:rPr>
          <w:rFonts w:ascii="Calibri" w:eastAsia="Calibri" w:hAnsi="Calibri" w:cs="Calibri"/>
        </w:rPr>
        <w:t>input,</w:t>
      </w:r>
      <w:r w:rsidRPr="00BF547E">
        <w:rPr>
          <w:rFonts w:ascii="Calibri" w:eastAsia="Calibri" w:hAnsi="Calibri" w:cs="Calibri"/>
        </w:rPr>
        <w:t xml:space="preserve"> or information would be necessary to make this determination? </w:t>
      </w:r>
    </w:p>
    <w:p w14:paraId="609E46D0" w14:textId="77777777" w:rsidR="003E3A04" w:rsidRDefault="003E3A04"/>
    <w:tbl>
      <w:tblPr>
        <w:tblStyle w:val="TableGrid"/>
        <w:tblW w:w="0" w:type="auto"/>
        <w:tblLook w:val="04A0" w:firstRow="1" w:lastRow="0" w:firstColumn="1" w:lastColumn="0" w:noHBand="0" w:noVBand="1"/>
      </w:tblPr>
      <w:tblGrid>
        <w:gridCol w:w="3775"/>
        <w:gridCol w:w="10155"/>
      </w:tblGrid>
      <w:tr w:rsidR="00335D0F" w14:paraId="3B7026D9" w14:textId="77777777" w:rsidTr="00CE386D">
        <w:tc>
          <w:tcPr>
            <w:tcW w:w="13930" w:type="dxa"/>
            <w:gridSpan w:val="2"/>
            <w:shd w:val="clear" w:color="auto" w:fill="E7E6E6" w:themeFill="background2"/>
          </w:tcPr>
          <w:p w14:paraId="7EFC986A" w14:textId="1E2E2017" w:rsidR="00335D0F" w:rsidRPr="00335D0F" w:rsidRDefault="002F19F7">
            <w:pPr>
              <w:rPr>
                <w:b/>
              </w:rPr>
            </w:pPr>
            <w:r>
              <w:rPr>
                <w:b/>
              </w:rPr>
              <w:t>Comment</w:t>
            </w:r>
            <w:r w:rsidR="00335D0F" w:rsidRPr="00335D0F">
              <w:rPr>
                <w:b/>
              </w:rPr>
              <w:t xml:space="preserve"> #</w:t>
            </w:r>
            <w:r w:rsidR="007B23DB">
              <w:rPr>
                <w:b/>
              </w:rPr>
              <w:t>1</w:t>
            </w:r>
            <w:r>
              <w:rPr>
                <w:b/>
              </w:rPr>
              <w:t xml:space="preserve"> (</w:t>
            </w:r>
            <w:r w:rsidR="007B23DB">
              <w:rPr>
                <w:b/>
              </w:rPr>
              <w:t>ICANN Board</w:t>
            </w:r>
            <w:r w:rsidRPr="002F19F7">
              <w:rPr>
                <w:b/>
              </w:rPr>
              <w:t>)</w:t>
            </w:r>
          </w:p>
        </w:tc>
      </w:tr>
      <w:tr w:rsidR="00335D0F" w14:paraId="5D13FF88" w14:textId="77777777" w:rsidTr="00335D0F">
        <w:tc>
          <w:tcPr>
            <w:tcW w:w="3775" w:type="dxa"/>
            <w:shd w:val="clear" w:color="auto" w:fill="E7E6E6" w:themeFill="background2"/>
          </w:tcPr>
          <w:p w14:paraId="13B03A1F" w14:textId="127E7E4D" w:rsidR="00335D0F" w:rsidRPr="00335D0F" w:rsidRDefault="00335D0F">
            <w:pPr>
              <w:rPr>
                <w:b/>
              </w:rPr>
            </w:pPr>
            <w:r w:rsidRPr="00335D0F">
              <w:rPr>
                <w:b/>
              </w:rPr>
              <w:t>Suggestion from Commenter</w:t>
            </w:r>
          </w:p>
        </w:tc>
        <w:tc>
          <w:tcPr>
            <w:tcW w:w="10155" w:type="dxa"/>
          </w:tcPr>
          <w:p w14:paraId="6AB28137" w14:textId="4422AD5A" w:rsidR="00C238FD" w:rsidRPr="007B23DB" w:rsidRDefault="007B23DB" w:rsidP="007B2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7B23DB">
              <w:rPr>
                <w:rFonts w:ascii="Calibri" w:eastAsia="Calibri" w:hAnsi="Calibri" w:cs="Calibri"/>
              </w:rPr>
              <w:t>CCWG to re-review previous Board communications on the use of an independent panel as a means of best practices for evaluating applications.</w:t>
            </w:r>
            <w:r w:rsidRPr="007B23DB">
              <w:rPr>
                <w:rFonts w:ascii="Calibri" w:eastAsia="Calibri" w:hAnsi="Calibri" w:cs="Calibri"/>
                <w:color w:val="000000"/>
                <w:shd w:val="clear" w:color="auto" w:fill="FF9900"/>
              </w:rPr>
              <w:t xml:space="preserve"> </w:t>
            </w:r>
          </w:p>
        </w:tc>
      </w:tr>
      <w:tr w:rsidR="00335D0F" w14:paraId="378BE0B3" w14:textId="77777777" w:rsidTr="00335D0F">
        <w:tc>
          <w:tcPr>
            <w:tcW w:w="3775" w:type="dxa"/>
            <w:shd w:val="clear" w:color="auto" w:fill="E7E6E6" w:themeFill="background2"/>
          </w:tcPr>
          <w:p w14:paraId="633EFB77" w14:textId="24AB77F6" w:rsidR="00335D0F" w:rsidRPr="00335D0F" w:rsidRDefault="00335D0F">
            <w:pPr>
              <w:rPr>
                <w:b/>
              </w:rPr>
            </w:pPr>
            <w:r w:rsidRPr="00335D0F">
              <w:rPr>
                <w:b/>
              </w:rPr>
              <w:t>Leadership recommendation</w:t>
            </w:r>
          </w:p>
        </w:tc>
        <w:tc>
          <w:tcPr>
            <w:tcW w:w="10155" w:type="dxa"/>
          </w:tcPr>
          <w:p w14:paraId="3B9BF02A" w14:textId="685954F2" w:rsidR="007B23DB" w:rsidRPr="007B23DB" w:rsidRDefault="007B23DB" w:rsidP="003E3A0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7B23DB">
              <w:rPr>
                <w:rFonts w:ascii="Calibri" w:eastAsia="Calibri" w:hAnsi="Calibri" w:cs="Calibri"/>
              </w:rPr>
              <w:t xml:space="preserve">Check: How shall “independence of panel” be defined? </w:t>
            </w:r>
            <w:r>
              <w:rPr>
                <w:rFonts w:ascii="Calibri" w:eastAsia="Calibri" w:hAnsi="Calibri" w:cs="Calibri"/>
              </w:rPr>
              <w:t xml:space="preserve"> </w:t>
            </w:r>
            <w:r w:rsidRPr="007B23DB">
              <w:rPr>
                <w:rFonts w:ascii="Calibri" w:eastAsia="Calibri" w:hAnsi="Calibri" w:cs="Calibri"/>
              </w:rPr>
              <w:t>(while the Board has the right for approval of the slate of successful applicants)</w:t>
            </w:r>
          </w:p>
          <w:p w14:paraId="0241F620" w14:textId="69B0B851" w:rsidR="00335D0F" w:rsidRPr="007B23DB" w:rsidRDefault="007B23DB" w:rsidP="003E3A0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7B23DB">
              <w:rPr>
                <w:rFonts w:ascii="Calibri" w:eastAsia="Calibri" w:hAnsi="Calibri" w:cs="Calibri"/>
              </w:rPr>
              <w:t>Check: Are the comments made by other SO/AC support such Board understanding of ‘independence’ or not?</w:t>
            </w:r>
          </w:p>
        </w:tc>
      </w:tr>
      <w:tr w:rsidR="00335D0F" w14:paraId="46D45F23" w14:textId="77777777" w:rsidTr="00335D0F">
        <w:tc>
          <w:tcPr>
            <w:tcW w:w="3775" w:type="dxa"/>
            <w:shd w:val="clear" w:color="auto" w:fill="E7E6E6" w:themeFill="background2"/>
          </w:tcPr>
          <w:p w14:paraId="0C37F9EA" w14:textId="292A379D" w:rsidR="00335D0F" w:rsidRPr="00335D0F" w:rsidRDefault="00EE4FAE">
            <w:pPr>
              <w:rPr>
                <w:b/>
              </w:rPr>
            </w:pPr>
            <w:r>
              <w:rPr>
                <w:b/>
              </w:rPr>
              <w:t>CCWG</w:t>
            </w:r>
            <w:r w:rsidR="00335D0F" w:rsidRPr="00335D0F">
              <w:rPr>
                <w:b/>
              </w:rPr>
              <w:t xml:space="preserve"> Team discussion / agreement</w:t>
            </w:r>
          </w:p>
        </w:tc>
        <w:tc>
          <w:tcPr>
            <w:tcW w:w="10155" w:type="dxa"/>
          </w:tcPr>
          <w:p w14:paraId="5A7B4A0B" w14:textId="77777777" w:rsidR="00335D0F" w:rsidRDefault="00335D0F"/>
        </w:tc>
      </w:tr>
    </w:tbl>
    <w:p w14:paraId="17F71649" w14:textId="77777777" w:rsidR="003E3A04" w:rsidRDefault="003E3A04"/>
    <w:tbl>
      <w:tblPr>
        <w:tblStyle w:val="TableGrid"/>
        <w:tblW w:w="0" w:type="auto"/>
        <w:tblLook w:val="04A0" w:firstRow="1" w:lastRow="0" w:firstColumn="1" w:lastColumn="0" w:noHBand="0" w:noVBand="1"/>
      </w:tblPr>
      <w:tblGrid>
        <w:gridCol w:w="3775"/>
        <w:gridCol w:w="10155"/>
      </w:tblGrid>
      <w:tr w:rsidR="003E3A04" w14:paraId="0CD87F24" w14:textId="77777777" w:rsidTr="00AE15F3">
        <w:tc>
          <w:tcPr>
            <w:tcW w:w="13930" w:type="dxa"/>
            <w:gridSpan w:val="2"/>
            <w:shd w:val="clear" w:color="auto" w:fill="E7E6E6" w:themeFill="background2"/>
          </w:tcPr>
          <w:p w14:paraId="5C6AEB7A" w14:textId="3BA9BE6F" w:rsidR="003E3A04" w:rsidRPr="007B23DB" w:rsidRDefault="003E3A04" w:rsidP="007B23DB">
            <w:pPr>
              <w:pBdr>
                <w:top w:val="nil"/>
                <w:left w:val="nil"/>
                <w:bottom w:val="nil"/>
                <w:right w:val="nil"/>
                <w:between w:val="nil"/>
              </w:pBdr>
              <w:rPr>
                <w:rFonts w:ascii="Calibri" w:eastAsia="Calibri" w:hAnsi="Calibri" w:cs="Calibri"/>
                <w:color w:val="000000"/>
                <w:sz w:val="20"/>
                <w:szCs w:val="20"/>
              </w:rPr>
            </w:pPr>
            <w:bookmarkStart w:id="0" w:name="_Toc536453700"/>
            <w:r>
              <w:rPr>
                <w:b/>
              </w:rPr>
              <w:t>Comment</w:t>
            </w:r>
            <w:r w:rsidRPr="00335D0F">
              <w:rPr>
                <w:b/>
              </w:rPr>
              <w:t xml:space="preserve"> #</w:t>
            </w:r>
            <w:r w:rsidR="007B23DB">
              <w:rPr>
                <w:b/>
              </w:rPr>
              <w:t>2</w:t>
            </w:r>
            <w:r>
              <w:rPr>
                <w:b/>
              </w:rPr>
              <w:t xml:space="preserve"> (</w:t>
            </w:r>
            <w:r w:rsidR="007B23DB" w:rsidRPr="007B23DB">
              <w:rPr>
                <w:b/>
              </w:rPr>
              <w:t xml:space="preserve">Judith </w:t>
            </w:r>
            <w:proofErr w:type="spellStart"/>
            <w:r w:rsidR="007B23DB" w:rsidRPr="007B23DB">
              <w:rPr>
                <w:b/>
              </w:rPr>
              <w:t>Hellerstein</w:t>
            </w:r>
            <w:proofErr w:type="spellEnd"/>
            <w:r w:rsidR="007B23DB" w:rsidRPr="007B23DB">
              <w:rPr>
                <w:b/>
              </w:rPr>
              <w:t xml:space="preserve"> and Maureen </w:t>
            </w:r>
            <w:proofErr w:type="spellStart"/>
            <w:r w:rsidR="007B23DB" w:rsidRPr="007B23DB">
              <w:rPr>
                <w:b/>
              </w:rPr>
              <w:t>Hilyard</w:t>
            </w:r>
            <w:proofErr w:type="spellEnd"/>
            <w:r w:rsidRPr="002F19F7">
              <w:rPr>
                <w:b/>
              </w:rPr>
              <w:t>)</w:t>
            </w:r>
          </w:p>
        </w:tc>
      </w:tr>
      <w:tr w:rsidR="003E3A04" w14:paraId="430E53ED" w14:textId="77777777" w:rsidTr="00AE15F3">
        <w:tc>
          <w:tcPr>
            <w:tcW w:w="3775" w:type="dxa"/>
            <w:shd w:val="clear" w:color="auto" w:fill="E7E6E6" w:themeFill="background2"/>
          </w:tcPr>
          <w:p w14:paraId="6892370E" w14:textId="77777777" w:rsidR="003E3A04" w:rsidRPr="00335D0F" w:rsidRDefault="003E3A04" w:rsidP="00AE15F3">
            <w:pPr>
              <w:rPr>
                <w:b/>
              </w:rPr>
            </w:pPr>
            <w:r w:rsidRPr="00335D0F">
              <w:rPr>
                <w:b/>
              </w:rPr>
              <w:t>Suggestion from Commenter</w:t>
            </w:r>
          </w:p>
        </w:tc>
        <w:tc>
          <w:tcPr>
            <w:tcW w:w="10155" w:type="dxa"/>
          </w:tcPr>
          <w:p w14:paraId="4C571004" w14:textId="0CB072A4" w:rsidR="003E3A04" w:rsidRPr="007B23DB" w:rsidRDefault="007B23DB" w:rsidP="007B2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7B23DB">
              <w:rPr>
                <w:rFonts w:ascii="Calibri" w:eastAsia="Calibri" w:hAnsi="Calibri" w:cs="Calibri"/>
              </w:rPr>
              <w:t>CCWG to consider independent panel or organization to select / review applications.</w:t>
            </w:r>
            <w:r w:rsidRPr="007B23DB">
              <w:rPr>
                <w:rFonts w:ascii="Calibri" w:eastAsia="Calibri" w:hAnsi="Calibri" w:cs="Calibri"/>
                <w:color w:val="000000"/>
                <w:shd w:val="clear" w:color="auto" w:fill="FF9900"/>
              </w:rPr>
              <w:t xml:space="preserve"> </w:t>
            </w:r>
          </w:p>
        </w:tc>
      </w:tr>
      <w:tr w:rsidR="003E3A04" w14:paraId="7BA35AAA" w14:textId="77777777" w:rsidTr="00AE15F3">
        <w:tc>
          <w:tcPr>
            <w:tcW w:w="3775" w:type="dxa"/>
            <w:shd w:val="clear" w:color="auto" w:fill="E7E6E6" w:themeFill="background2"/>
          </w:tcPr>
          <w:p w14:paraId="17B68936" w14:textId="77777777" w:rsidR="003E3A04" w:rsidRPr="00335D0F" w:rsidRDefault="003E3A04" w:rsidP="00AE15F3">
            <w:pPr>
              <w:rPr>
                <w:b/>
              </w:rPr>
            </w:pPr>
            <w:r w:rsidRPr="00335D0F">
              <w:rPr>
                <w:b/>
              </w:rPr>
              <w:t>Leadership recommendation</w:t>
            </w:r>
          </w:p>
        </w:tc>
        <w:tc>
          <w:tcPr>
            <w:tcW w:w="10155" w:type="dxa"/>
          </w:tcPr>
          <w:p w14:paraId="72672FD8" w14:textId="0EC09212" w:rsidR="003E3A04" w:rsidRPr="003E3A04"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Covered in comment 1</w:t>
            </w:r>
          </w:p>
        </w:tc>
      </w:tr>
      <w:tr w:rsidR="003E3A04" w14:paraId="3D6F8595" w14:textId="77777777" w:rsidTr="00AE15F3">
        <w:tc>
          <w:tcPr>
            <w:tcW w:w="3775" w:type="dxa"/>
            <w:shd w:val="clear" w:color="auto" w:fill="E7E6E6" w:themeFill="background2"/>
          </w:tcPr>
          <w:p w14:paraId="44DA2CDC" w14:textId="77777777" w:rsidR="003E3A04" w:rsidRPr="00335D0F" w:rsidRDefault="003E3A04" w:rsidP="00AE15F3">
            <w:pPr>
              <w:rPr>
                <w:b/>
              </w:rPr>
            </w:pPr>
            <w:r>
              <w:rPr>
                <w:b/>
              </w:rPr>
              <w:lastRenderedPageBreak/>
              <w:t>CCWG</w:t>
            </w:r>
            <w:r w:rsidRPr="00335D0F">
              <w:rPr>
                <w:b/>
              </w:rPr>
              <w:t xml:space="preserve"> Team discussion / agreement</w:t>
            </w:r>
          </w:p>
        </w:tc>
        <w:tc>
          <w:tcPr>
            <w:tcW w:w="10155" w:type="dxa"/>
          </w:tcPr>
          <w:p w14:paraId="00F7CC91" w14:textId="77777777" w:rsidR="003E3A04" w:rsidRDefault="003E3A04" w:rsidP="00AE15F3"/>
        </w:tc>
      </w:tr>
    </w:tbl>
    <w:p w14:paraId="60EEB185" w14:textId="77777777" w:rsidR="003E3A04" w:rsidRDefault="003E3A04">
      <w:pPr>
        <w:rPr>
          <w:rFonts w:ascii="Calibri" w:eastAsia="Calibri" w:hAnsi="Calibri" w:cs="Calibri"/>
          <w:color w:val="FFFFFF"/>
        </w:rPr>
      </w:pPr>
    </w:p>
    <w:tbl>
      <w:tblPr>
        <w:tblStyle w:val="TableGrid"/>
        <w:tblW w:w="0" w:type="auto"/>
        <w:tblLook w:val="04A0" w:firstRow="1" w:lastRow="0" w:firstColumn="1" w:lastColumn="0" w:noHBand="0" w:noVBand="1"/>
      </w:tblPr>
      <w:tblGrid>
        <w:gridCol w:w="3775"/>
        <w:gridCol w:w="10155"/>
      </w:tblGrid>
      <w:tr w:rsidR="003E3A04" w14:paraId="39341503" w14:textId="77777777" w:rsidTr="00AE15F3">
        <w:tc>
          <w:tcPr>
            <w:tcW w:w="13930" w:type="dxa"/>
            <w:gridSpan w:val="2"/>
            <w:shd w:val="clear" w:color="auto" w:fill="E7E6E6" w:themeFill="background2"/>
          </w:tcPr>
          <w:p w14:paraId="401D257D" w14:textId="29A78972" w:rsidR="003E3A04" w:rsidRPr="00335D0F" w:rsidRDefault="003E3A04" w:rsidP="00AE15F3">
            <w:pPr>
              <w:rPr>
                <w:b/>
              </w:rPr>
            </w:pPr>
            <w:r>
              <w:rPr>
                <w:b/>
              </w:rPr>
              <w:t>Comment</w:t>
            </w:r>
            <w:r w:rsidRPr="00335D0F">
              <w:rPr>
                <w:b/>
              </w:rPr>
              <w:t xml:space="preserve"> #</w:t>
            </w:r>
            <w:r w:rsidR="007B23DB">
              <w:rPr>
                <w:b/>
              </w:rPr>
              <w:t>3</w:t>
            </w:r>
            <w:r>
              <w:rPr>
                <w:b/>
              </w:rPr>
              <w:t xml:space="preserve"> (</w:t>
            </w:r>
            <w:r w:rsidR="007B23DB">
              <w:rPr>
                <w:b/>
              </w:rPr>
              <w:t>Anne Aikman-</w:t>
            </w:r>
            <w:proofErr w:type="spellStart"/>
            <w:r w:rsidR="007B23DB">
              <w:rPr>
                <w:b/>
              </w:rPr>
              <w:t>Scalese</w:t>
            </w:r>
            <w:proofErr w:type="spellEnd"/>
            <w:r w:rsidRPr="002F19F7">
              <w:rPr>
                <w:b/>
              </w:rPr>
              <w:t>)</w:t>
            </w:r>
          </w:p>
        </w:tc>
      </w:tr>
      <w:tr w:rsidR="003E3A04" w14:paraId="498D12CB" w14:textId="77777777" w:rsidTr="00AE15F3">
        <w:tc>
          <w:tcPr>
            <w:tcW w:w="3775" w:type="dxa"/>
            <w:shd w:val="clear" w:color="auto" w:fill="E7E6E6" w:themeFill="background2"/>
          </w:tcPr>
          <w:p w14:paraId="1E16DD72" w14:textId="77777777" w:rsidR="003E3A04" w:rsidRPr="00335D0F" w:rsidRDefault="003E3A04" w:rsidP="00AE15F3">
            <w:pPr>
              <w:rPr>
                <w:b/>
              </w:rPr>
            </w:pPr>
            <w:r w:rsidRPr="00335D0F">
              <w:rPr>
                <w:b/>
              </w:rPr>
              <w:t>Suggestion from Commenter</w:t>
            </w:r>
          </w:p>
        </w:tc>
        <w:tc>
          <w:tcPr>
            <w:tcW w:w="10155" w:type="dxa"/>
          </w:tcPr>
          <w:p w14:paraId="6E3A3195" w14:textId="2A8E62F7" w:rsidR="003E3A04" w:rsidRPr="007B23DB" w:rsidRDefault="007B23DB" w:rsidP="007B2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7B23DB">
              <w:rPr>
                <w:rFonts w:ascii="Calibri" w:eastAsia="Calibri" w:hAnsi="Calibri" w:cs="Calibri"/>
              </w:rPr>
              <w:t>CCWG to consider possible conflict of interest or appearance thereof if ICANN Org is involved in administering applications and grants of funds.</w:t>
            </w:r>
            <w:r w:rsidRPr="007B23DB">
              <w:rPr>
                <w:rFonts w:ascii="Calibri" w:eastAsia="Calibri" w:hAnsi="Calibri" w:cs="Calibri"/>
                <w:color w:val="000000"/>
                <w:shd w:val="clear" w:color="auto" w:fill="FF9900"/>
              </w:rPr>
              <w:t xml:space="preserve"> </w:t>
            </w:r>
          </w:p>
        </w:tc>
      </w:tr>
      <w:tr w:rsidR="003E3A04" w14:paraId="6B79ECD0" w14:textId="77777777" w:rsidTr="00AE15F3">
        <w:tc>
          <w:tcPr>
            <w:tcW w:w="3775" w:type="dxa"/>
            <w:shd w:val="clear" w:color="auto" w:fill="E7E6E6" w:themeFill="background2"/>
          </w:tcPr>
          <w:p w14:paraId="4416E4B7" w14:textId="77777777" w:rsidR="003E3A04" w:rsidRPr="00335D0F" w:rsidRDefault="003E3A04" w:rsidP="00AE15F3">
            <w:pPr>
              <w:rPr>
                <w:b/>
              </w:rPr>
            </w:pPr>
            <w:r w:rsidRPr="00335D0F">
              <w:rPr>
                <w:b/>
              </w:rPr>
              <w:t>Leadership recommendation</w:t>
            </w:r>
          </w:p>
        </w:tc>
        <w:tc>
          <w:tcPr>
            <w:tcW w:w="10155" w:type="dxa"/>
          </w:tcPr>
          <w:p w14:paraId="3D511AB2" w14:textId="4B17DF26" w:rsidR="003E3A04" w:rsidRPr="003E3A04"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Topic already covered</w:t>
            </w:r>
          </w:p>
        </w:tc>
      </w:tr>
      <w:tr w:rsidR="003E3A04" w14:paraId="158BBE3B" w14:textId="77777777" w:rsidTr="00AE15F3">
        <w:tc>
          <w:tcPr>
            <w:tcW w:w="3775" w:type="dxa"/>
            <w:shd w:val="clear" w:color="auto" w:fill="E7E6E6" w:themeFill="background2"/>
          </w:tcPr>
          <w:p w14:paraId="3F7ED2B6" w14:textId="77777777" w:rsidR="003E3A04" w:rsidRPr="00335D0F" w:rsidRDefault="003E3A04" w:rsidP="00AE15F3">
            <w:pPr>
              <w:rPr>
                <w:b/>
              </w:rPr>
            </w:pPr>
            <w:r>
              <w:rPr>
                <w:b/>
              </w:rPr>
              <w:t>CCWG</w:t>
            </w:r>
            <w:r w:rsidRPr="00335D0F">
              <w:rPr>
                <w:b/>
              </w:rPr>
              <w:t xml:space="preserve"> Team discussion / agreement</w:t>
            </w:r>
          </w:p>
        </w:tc>
        <w:tc>
          <w:tcPr>
            <w:tcW w:w="10155" w:type="dxa"/>
          </w:tcPr>
          <w:p w14:paraId="7F66605D" w14:textId="77777777" w:rsidR="003E3A04" w:rsidRDefault="003E3A04" w:rsidP="00AE15F3"/>
        </w:tc>
      </w:tr>
    </w:tbl>
    <w:p w14:paraId="51B2B351" w14:textId="77777777" w:rsidR="007B23DB" w:rsidRDefault="007B23DB">
      <w:pPr>
        <w:rPr>
          <w:rFonts w:ascii="Calibri" w:eastAsia="Calibri" w:hAnsi="Calibri" w:cs="Calibri"/>
          <w:color w:val="FFFFFF"/>
        </w:rPr>
      </w:pPr>
    </w:p>
    <w:tbl>
      <w:tblPr>
        <w:tblStyle w:val="TableGrid"/>
        <w:tblW w:w="0" w:type="auto"/>
        <w:tblLook w:val="04A0" w:firstRow="1" w:lastRow="0" w:firstColumn="1" w:lastColumn="0" w:noHBand="0" w:noVBand="1"/>
      </w:tblPr>
      <w:tblGrid>
        <w:gridCol w:w="3775"/>
        <w:gridCol w:w="10155"/>
      </w:tblGrid>
      <w:tr w:rsidR="007B23DB" w14:paraId="4925D6C3" w14:textId="77777777" w:rsidTr="00AE15F3">
        <w:tc>
          <w:tcPr>
            <w:tcW w:w="13930" w:type="dxa"/>
            <w:gridSpan w:val="2"/>
            <w:shd w:val="clear" w:color="auto" w:fill="E7E6E6" w:themeFill="background2"/>
          </w:tcPr>
          <w:p w14:paraId="4F96040A" w14:textId="0FA32EEE" w:rsidR="007B23DB" w:rsidRPr="00335D0F" w:rsidRDefault="007B23DB" w:rsidP="00AE15F3">
            <w:pPr>
              <w:rPr>
                <w:b/>
              </w:rPr>
            </w:pPr>
            <w:r>
              <w:rPr>
                <w:b/>
              </w:rPr>
              <w:t>Comment</w:t>
            </w:r>
            <w:r w:rsidRPr="00335D0F">
              <w:rPr>
                <w:b/>
              </w:rPr>
              <w:t xml:space="preserve"> #</w:t>
            </w:r>
            <w:r>
              <w:rPr>
                <w:b/>
              </w:rPr>
              <w:t>4</w:t>
            </w:r>
            <w:r>
              <w:rPr>
                <w:b/>
              </w:rPr>
              <w:t xml:space="preserve"> (</w:t>
            </w:r>
            <w:r>
              <w:rPr>
                <w:b/>
              </w:rPr>
              <w:t>BC</w:t>
            </w:r>
            <w:r w:rsidRPr="002F19F7">
              <w:rPr>
                <w:b/>
              </w:rPr>
              <w:t>)</w:t>
            </w:r>
          </w:p>
        </w:tc>
      </w:tr>
      <w:tr w:rsidR="007B23DB" w14:paraId="6C22A01B" w14:textId="77777777" w:rsidTr="00AE15F3">
        <w:tc>
          <w:tcPr>
            <w:tcW w:w="3775" w:type="dxa"/>
            <w:shd w:val="clear" w:color="auto" w:fill="E7E6E6" w:themeFill="background2"/>
          </w:tcPr>
          <w:p w14:paraId="4BACDC98" w14:textId="77777777" w:rsidR="007B23DB" w:rsidRPr="00335D0F" w:rsidRDefault="007B23DB" w:rsidP="00AE15F3">
            <w:pPr>
              <w:rPr>
                <w:b/>
              </w:rPr>
            </w:pPr>
            <w:r w:rsidRPr="00335D0F">
              <w:rPr>
                <w:b/>
              </w:rPr>
              <w:t>Suggestion from Commenter</w:t>
            </w:r>
          </w:p>
        </w:tc>
        <w:tc>
          <w:tcPr>
            <w:tcW w:w="10155" w:type="dxa"/>
          </w:tcPr>
          <w:p w14:paraId="41978052" w14:textId="09735EAD" w:rsidR="007B23DB" w:rsidRPr="007B23DB" w:rsidRDefault="007B23DB" w:rsidP="007B2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7B23DB">
              <w:rPr>
                <w:rFonts w:ascii="Calibri" w:eastAsia="Calibri" w:hAnsi="Calibri" w:cs="Calibri"/>
              </w:rPr>
              <w:t>CCWG to consider requirements in allocation of the auction proceeds put forward (fully independent process, operates independent of ICANN, staff with required expertise, ICANN’s status as nonprofit corporation, reasonable compensation, focus on single-purpose entity, role of ICANN Board/Org, composition)</w:t>
            </w:r>
          </w:p>
        </w:tc>
      </w:tr>
      <w:tr w:rsidR="007B23DB" w14:paraId="51635C16" w14:textId="77777777" w:rsidTr="00AE15F3">
        <w:tc>
          <w:tcPr>
            <w:tcW w:w="3775" w:type="dxa"/>
            <w:shd w:val="clear" w:color="auto" w:fill="E7E6E6" w:themeFill="background2"/>
          </w:tcPr>
          <w:p w14:paraId="07650F3E" w14:textId="77777777" w:rsidR="007B23DB" w:rsidRPr="00335D0F" w:rsidRDefault="007B23DB" w:rsidP="00AE15F3">
            <w:pPr>
              <w:rPr>
                <w:b/>
              </w:rPr>
            </w:pPr>
            <w:r w:rsidRPr="00335D0F">
              <w:rPr>
                <w:b/>
              </w:rPr>
              <w:t>Leadership recommendation</w:t>
            </w:r>
          </w:p>
        </w:tc>
        <w:tc>
          <w:tcPr>
            <w:tcW w:w="10155" w:type="dxa"/>
          </w:tcPr>
          <w:p w14:paraId="7BD3343C" w14:textId="77777777" w:rsidR="007B23DB" w:rsidRPr="007B23DB" w:rsidRDefault="007B23DB" w:rsidP="007B23DB">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7B23DB">
              <w:rPr>
                <w:rFonts w:ascii="Calibri" w:eastAsia="Calibri" w:hAnsi="Calibri" w:cs="Calibri"/>
              </w:rPr>
              <w:t>Notes most topics are already covered in other comments.</w:t>
            </w:r>
          </w:p>
          <w:p w14:paraId="02DBEBF3" w14:textId="77777777" w:rsidR="007B23DB" w:rsidRPr="007B23DB" w:rsidRDefault="007B23DB" w:rsidP="007B23DB">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7B23DB">
              <w:rPr>
                <w:rFonts w:ascii="Calibri" w:eastAsia="Calibri" w:hAnsi="Calibri" w:cs="Calibri"/>
              </w:rPr>
              <w:t>Check: The Board clearly indicated they don’t want to intervene in the allocation process. Do we really want to recommend that the Board gets involved? “8. deliberate as to whether the ICANN Board or ICANN org should have any role in determining or guiding or influencing the allocation of the proceeds and management of the funds.”</w:t>
            </w:r>
          </w:p>
          <w:p w14:paraId="59CDF23C" w14:textId="77777777" w:rsidR="007B23DB" w:rsidRPr="007B23DB" w:rsidRDefault="007B23DB" w:rsidP="007B23DB">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7B23DB">
              <w:rPr>
                <w:rFonts w:ascii="Calibri" w:eastAsia="Calibri" w:hAnsi="Calibri" w:cs="Calibri"/>
              </w:rPr>
              <w:t>Check: Do we need to define the number, or shall we not leave this to the next phase (implementation) to decide upon? “9. be composed of at least seven, but no more than fifteen members, seeking to ensure required expertise and sufficient understanding of the varied kinds of proposals and their applicability but also to enable the inclusion of external expertise as well as community members.”</w:t>
            </w:r>
          </w:p>
          <w:p w14:paraId="4B06727F" w14:textId="25DE3CC4" w:rsidR="007B23DB" w:rsidRPr="007B23DB" w:rsidRDefault="007B23DB" w:rsidP="007B23DB">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7B23DB">
              <w:rPr>
                <w:rFonts w:ascii="Calibri" w:eastAsia="Calibri" w:hAnsi="Calibri" w:cs="Calibri"/>
              </w:rPr>
              <w:t>Question: what is “reasonable compensation” for the evaluation panelists / members, and provided by whom – or is this an implementation question?</w:t>
            </w:r>
          </w:p>
        </w:tc>
      </w:tr>
      <w:tr w:rsidR="007B23DB" w14:paraId="1C9E6315" w14:textId="77777777" w:rsidTr="00AE15F3">
        <w:tc>
          <w:tcPr>
            <w:tcW w:w="3775" w:type="dxa"/>
            <w:shd w:val="clear" w:color="auto" w:fill="E7E6E6" w:themeFill="background2"/>
          </w:tcPr>
          <w:p w14:paraId="6BD08BAF" w14:textId="77777777" w:rsidR="007B23DB" w:rsidRPr="00335D0F" w:rsidRDefault="007B23DB" w:rsidP="00AE15F3">
            <w:pPr>
              <w:rPr>
                <w:b/>
              </w:rPr>
            </w:pPr>
            <w:r>
              <w:rPr>
                <w:b/>
              </w:rPr>
              <w:t>CCWG</w:t>
            </w:r>
            <w:r w:rsidRPr="00335D0F">
              <w:rPr>
                <w:b/>
              </w:rPr>
              <w:t xml:space="preserve"> Team discussion / agreement</w:t>
            </w:r>
          </w:p>
        </w:tc>
        <w:tc>
          <w:tcPr>
            <w:tcW w:w="10155" w:type="dxa"/>
          </w:tcPr>
          <w:p w14:paraId="3A8BB4A8" w14:textId="77777777" w:rsidR="007B23DB" w:rsidRDefault="007B23DB" w:rsidP="00AE15F3"/>
        </w:tc>
      </w:tr>
    </w:tbl>
    <w:p w14:paraId="2E7999EE" w14:textId="77777777" w:rsidR="007B23DB" w:rsidRDefault="007B23DB">
      <w:r>
        <w:br w:type="page"/>
      </w:r>
    </w:p>
    <w:tbl>
      <w:tblPr>
        <w:tblStyle w:val="TableGrid"/>
        <w:tblW w:w="0" w:type="auto"/>
        <w:tblLook w:val="04A0" w:firstRow="1" w:lastRow="0" w:firstColumn="1" w:lastColumn="0" w:noHBand="0" w:noVBand="1"/>
      </w:tblPr>
      <w:tblGrid>
        <w:gridCol w:w="3775"/>
        <w:gridCol w:w="10155"/>
      </w:tblGrid>
      <w:tr w:rsidR="007B23DB" w14:paraId="0EA3F37A" w14:textId="77777777" w:rsidTr="00AE15F3">
        <w:tc>
          <w:tcPr>
            <w:tcW w:w="13930" w:type="dxa"/>
            <w:gridSpan w:val="2"/>
            <w:shd w:val="clear" w:color="auto" w:fill="E7E6E6" w:themeFill="background2"/>
          </w:tcPr>
          <w:p w14:paraId="3FBE9D43" w14:textId="12A5A99D" w:rsidR="007B23DB" w:rsidRPr="00335D0F" w:rsidRDefault="007B23DB" w:rsidP="00AE15F3">
            <w:pPr>
              <w:rPr>
                <w:b/>
              </w:rPr>
            </w:pPr>
            <w:r>
              <w:rPr>
                <w:b/>
              </w:rPr>
              <w:lastRenderedPageBreak/>
              <w:t>Comment</w:t>
            </w:r>
            <w:r w:rsidRPr="00335D0F">
              <w:rPr>
                <w:b/>
              </w:rPr>
              <w:t xml:space="preserve"> #</w:t>
            </w:r>
            <w:r>
              <w:rPr>
                <w:b/>
              </w:rPr>
              <w:t>5 (</w:t>
            </w:r>
            <w:proofErr w:type="spellStart"/>
            <w:r>
              <w:rPr>
                <w:b/>
              </w:rPr>
              <w:t>RrSG</w:t>
            </w:r>
            <w:proofErr w:type="spellEnd"/>
            <w:r w:rsidRPr="002F19F7">
              <w:rPr>
                <w:b/>
              </w:rPr>
              <w:t>)</w:t>
            </w:r>
          </w:p>
        </w:tc>
      </w:tr>
      <w:tr w:rsidR="007B23DB" w14:paraId="6AA11E87" w14:textId="77777777" w:rsidTr="00AE15F3">
        <w:tc>
          <w:tcPr>
            <w:tcW w:w="3775" w:type="dxa"/>
            <w:shd w:val="clear" w:color="auto" w:fill="E7E6E6" w:themeFill="background2"/>
          </w:tcPr>
          <w:p w14:paraId="42C04485" w14:textId="77777777" w:rsidR="007B23DB" w:rsidRPr="00335D0F" w:rsidRDefault="007B23DB" w:rsidP="00AE15F3">
            <w:pPr>
              <w:rPr>
                <w:b/>
              </w:rPr>
            </w:pPr>
            <w:r w:rsidRPr="00335D0F">
              <w:rPr>
                <w:b/>
              </w:rPr>
              <w:t>Suggestion from Commenter</w:t>
            </w:r>
          </w:p>
        </w:tc>
        <w:tc>
          <w:tcPr>
            <w:tcW w:w="10155" w:type="dxa"/>
          </w:tcPr>
          <w:p w14:paraId="6271229A" w14:textId="77777777" w:rsidR="007B23DB" w:rsidRPr="007B23DB" w:rsidRDefault="007B23DB" w:rsidP="007B2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7B23DB">
              <w:rPr>
                <w:rFonts w:ascii="Calibri" w:eastAsia="Calibri" w:hAnsi="Calibri" w:cs="Calibri"/>
              </w:rPr>
              <w:t xml:space="preserve">CCWG to consider ICANN community to review grants and make decisions about grant awards. </w:t>
            </w:r>
          </w:p>
          <w:p w14:paraId="29496143" w14:textId="77777777" w:rsidR="007B23DB" w:rsidRPr="007B23DB" w:rsidRDefault="007B23DB" w:rsidP="007B2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p>
          <w:p w14:paraId="65117ACE" w14:textId="08244FFB" w:rsidR="007B23DB" w:rsidRPr="007B23DB" w:rsidRDefault="007B23DB" w:rsidP="007B2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7B23DB">
              <w:rPr>
                <w:rFonts w:ascii="Calibri" w:eastAsia="Calibri" w:hAnsi="Calibri" w:cs="Calibri"/>
              </w:rPr>
              <w:t>CCWG to consider the role of ICANN Org in any of the approaches should be limited to oversight of the grant-making process in order to ensure compliance with laws and with ICANN’s mission.</w:t>
            </w:r>
          </w:p>
        </w:tc>
      </w:tr>
      <w:tr w:rsidR="007B23DB" w14:paraId="0E3F9EB7" w14:textId="77777777" w:rsidTr="00AE15F3">
        <w:tc>
          <w:tcPr>
            <w:tcW w:w="3775" w:type="dxa"/>
            <w:shd w:val="clear" w:color="auto" w:fill="E7E6E6" w:themeFill="background2"/>
          </w:tcPr>
          <w:p w14:paraId="421D1E40" w14:textId="77777777" w:rsidR="007B23DB" w:rsidRPr="00335D0F" w:rsidRDefault="007B23DB" w:rsidP="00AE15F3">
            <w:pPr>
              <w:rPr>
                <w:b/>
              </w:rPr>
            </w:pPr>
            <w:r w:rsidRPr="00335D0F">
              <w:rPr>
                <w:b/>
              </w:rPr>
              <w:t>Leadership recommendation</w:t>
            </w:r>
          </w:p>
        </w:tc>
        <w:tc>
          <w:tcPr>
            <w:tcW w:w="10155" w:type="dxa"/>
          </w:tcPr>
          <w:p w14:paraId="721E44BB" w14:textId="6BDC960A" w:rsidR="007B23DB" w:rsidRPr="003E3A04"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Topic</w:t>
            </w:r>
            <w:r>
              <w:rPr>
                <w:rFonts w:ascii="Calibri" w:eastAsia="Calibri" w:hAnsi="Calibri" w:cs="Calibri"/>
              </w:rPr>
              <w:t xml:space="preserve"> is</w:t>
            </w:r>
            <w:r>
              <w:rPr>
                <w:rFonts w:ascii="Calibri" w:eastAsia="Calibri" w:hAnsi="Calibri" w:cs="Calibri"/>
              </w:rPr>
              <w:t xml:space="preserve"> already covered</w:t>
            </w:r>
            <w:r>
              <w:rPr>
                <w:rFonts w:ascii="Calibri" w:eastAsia="Calibri" w:hAnsi="Calibri" w:cs="Calibri"/>
              </w:rPr>
              <w:t xml:space="preserve"> in other comments</w:t>
            </w:r>
          </w:p>
        </w:tc>
      </w:tr>
      <w:tr w:rsidR="007B23DB" w14:paraId="2CDBF5F7" w14:textId="77777777" w:rsidTr="00AE15F3">
        <w:tc>
          <w:tcPr>
            <w:tcW w:w="3775" w:type="dxa"/>
            <w:shd w:val="clear" w:color="auto" w:fill="E7E6E6" w:themeFill="background2"/>
          </w:tcPr>
          <w:p w14:paraId="39B891CC" w14:textId="77777777" w:rsidR="007B23DB" w:rsidRPr="00335D0F" w:rsidRDefault="007B23DB" w:rsidP="00AE15F3">
            <w:pPr>
              <w:rPr>
                <w:b/>
              </w:rPr>
            </w:pPr>
            <w:r>
              <w:rPr>
                <w:b/>
              </w:rPr>
              <w:t>CCWG</w:t>
            </w:r>
            <w:r w:rsidRPr="00335D0F">
              <w:rPr>
                <w:b/>
              </w:rPr>
              <w:t xml:space="preserve"> Team discussion / agreement</w:t>
            </w:r>
          </w:p>
        </w:tc>
        <w:tc>
          <w:tcPr>
            <w:tcW w:w="10155" w:type="dxa"/>
          </w:tcPr>
          <w:p w14:paraId="78BE053D" w14:textId="77777777" w:rsidR="007B23DB" w:rsidRDefault="007B23DB" w:rsidP="00AE15F3"/>
        </w:tc>
      </w:tr>
    </w:tbl>
    <w:p w14:paraId="00FF6A0B" w14:textId="77777777" w:rsidR="007B23DB" w:rsidRDefault="007B23DB">
      <w:pPr>
        <w:rPr>
          <w:rFonts w:ascii="Calibri" w:eastAsia="Calibri" w:hAnsi="Calibri" w:cs="Calibri"/>
          <w:color w:val="FFFFFF"/>
        </w:rPr>
      </w:pPr>
    </w:p>
    <w:tbl>
      <w:tblPr>
        <w:tblStyle w:val="TableGrid"/>
        <w:tblW w:w="0" w:type="auto"/>
        <w:tblLook w:val="04A0" w:firstRow="1" w:lastRow="0" w:firstColumn="1" w:lastColumn="0" w:noHBand="0" w:noVBand="1"/>
      </w:tblPr>
      <w:tblGrid>
        <w:gridCol w:w="3775"/>
        <w:gridCol w:w="10155"/>
      </w:tblGrid>
      <w:tr w:rsidR="007B23DB" w14:paraId="7E40DAAE" w14:textId="77777777" w:rsidTr="00AE15F3">
        <w:tc>
          <w:tcPr>
            <w:tcW w:w="13930" w:type="dxa"/>
            <w:gridSpan w:val="2"/>
            <w:shd w:val="clear" w:color="auto" w:fill="E7E6E6" w:themeFill="background2"/>
          </w:tcPr>
          <w:p w14:paraId="6193CD89" w14:textId="39E9D13B" w:rsidR="007B23DB" w:rsidRPr="00335D0F" w:rsidRDefault="007B23DB" w:rsidP="00AE15F3">
            <w:pPr>
              <w:rPr>
                <w:b/>
              </w:rPr>
            </w:pPr>
            <w:r>
              <w:rPr>
                <w:b/>
              </w:rPr>
              <w:t>Comment</w:t>
            </w:r>
            <w:r w:rsidRPr="00335D0F">
              <w:rPr>
                <w:b/>
              </w:rPr>
              <w:t xml:space="preserve"> #</w:t>
            </w:r>
            <w:r>
              <w:rPr>
                <w:b/>
              </w:rPr>
              <w:t>6</w:t>
            </w:r>
            <w:r>
              <w:rPr>
                <w:b/>
              </w:rPr>
              <w:t xml:space="preserve"> (</w:t>
            </w:r>
            <w:r>
              <w:rPr>
                <w:b/>
              </w:rPr>
              <w:t>NCSG</w:t>
            </w:r>
            <w:r w:rsidRPr="002F19F7">
              <w:rPr>
                <w:b/>
              </w:rPr>
              <w:t>)</w:t>
            </w:r>
          </w:p>
        </w:tc>
      </w:tr>
      <w:tr w:rsidR="007B23DB" w14:paraId="5085A188" w14:textId="77777777" w:rsidTr="00AE15F3">
        <w:tc>
          <w:tcPr>
            <w:tcW w:w="3775" w:type="dxa"/>
            <w:shd w:val="clear" w:color="auto" w:fill="E7E6E6" w:themeFill="background2"/>
          </w:tcPr>
          <w:p w14:paraId="19124FAE" w14:textId="77777777" w:rsidR="007B23DB" w:rsidRPr="00335D0F" w:rsidRDefault="007B23DB" w:rsidP="00AE15F3">
            <w:pPr>
              <w:rPr>
                <w:b/>
              </w:rPr>
            </w:pPr>
            <w:r w:rsidRPr="00335D0F">
              <w:rPr>
                <w:b/>
              </w:rPr>
              <w:t>Suggestion from Commenter</w:t>
            </w:r>
          </w:p>
        </w:tc>
        <w:tc>
          <w:tcPr>
            <w:tcW w:w="10155" w:type="dxa"/>
          </w:tcPr>
          <w:p w14:paraId="0BF8529A" w14:textId="065F9AEA" w:rsidR="007B23DB" w:rsidRPr="007B23DB" w:rsidRDefault="007B23DB" w:rsidP="007B2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7B23DB">
              <w:rPr>
                <w:rFonts w:ascii="Calibri" w:eastAsia="Calibri" w:hAnsi="Calibri" w:cs="Calibri"/>
              </w:rPr>
              <w:t>CCWG to consider having proposals reviewed by individuals representing different stakeholder groups.</w:t>
            </w:r>
            <w:r w:rsidRPr="007B23DB">
              <w:rPr>
                <w:rFonts w:ascii="Calibri" w:eastAsia="Calibri" w:hAnsi="Calibri" w:cs="Calibri"/>
                <w:color w:val="000000"/>
                <w:shd w:val="clear" w:color="auto" w:fill="FF9900"/>
              </w:rPr>
              <w:t xml:space="preserve"> </w:t>
            </w:r>
          </w:p>
        </w:tc>
      </w:tr>
      <w:tr w:rsidR="007B23DB" w14:paraId="7380CE4D" w14:textId="77777777" w:rsidTr="00AE15F3">
        <w:tc>
          <w:tcPr>
            <w:tcW w:w="3775" w:type="dxa"/>
            <w:shd w:val="clear" w:color="auto" w:fill="E7E6E6" w:themeFill="background2"/>
          </w:tcPr>
          <w:p w14:paraId="3192B21A" w14:textId="77777777" w:rsidR="007B23DB" w:rsidRPr="00335D0F" w:rsidRDefault="007B23DB" w:rsidP="00AE15F3">
            <w:pPr>
              <w:rPr>
                <w:b/>
              </w:rPr>
            </w:pPr>
            <w:r w:rsidRPr="00335D0F">
              <w:rPr>
                <w:b/>
              </w:rPr>
              <w:t>Leadership recommendation</w:t>
            </w:r>
          </w:p>
        </w:tc>
        <w:tc>
          <w:tcPr>
            <w:tcW w:w="10155" w:type="dxa"/>
          </w:tcPr>
          <w:p w14:paraId="63C76529" w14:textId="1CC6BA02" w:rsidR="007B23DB" w:rsidRPr="003E3A04"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 xml:space="preserve">Topic is </w:t>
            </w:r>
            <w:r>
              <w:rPr>
                <w:rFonts w:ascii="Calibri" w:eastAsia="Calibri" w:hAnsi="Calibri" w:cs="Calibri"/>
              </w:rPr>
              <w:t xml:space="preserve">in principle </w:t>
            </w:r>
            <w:r>
              <w:rPr>
                <w:rFonts w:ascii="Calibri" w:eastAsia="Calibri" w:hAnsi="Calibri" w:cs="Calibri"/>
              </w:rPr>
              <w:t xml:space="preserve">already covered </w:t>
            </w:r>
          </w:p>
        </w:tc>
      </w:tr>
      <w:tr w:rsidR="007B23DB" w14:paraId="0A951CBF" w14:textId="77777777" w:rsidTr="00AE15F3">
        <w:tc>
          <w:tcPr>
            <w:tcW w:w="3775" w:type="dxa"/>
            <w:shd w:val="clear" w:color="auto" w:fill="E7E6E6" w:themeFill="background2"/>
          </w:tcPr>
          <w:p w14:paraId="2F775C35" w14:textId="77777777" w:rsidR="007B23DB" w:rsidRPr="00335D0F" w:rsidRDefault="007B23DB" w:rsidP="00AE15F3">
            <w:pPr>
              <w:rPr>
                <w:b/>
              </w:rPr>
            </w:pPr>
            <w:r>
              <w:rPr>
                <w:b/>
              </w:rPr>
              <w:t>CCWG</w:t>
            </w:r>
            <w:r w:rsidRPr="00335D0F">
              <w:rPr>
                <w:b/>
              </w:rPr>
              <w:t xml:space="preserve"> Team discussion / agreement</w:t>
            </w:r>
          </w:p>
        </w:tc>
        <w:tc>
          <w:tcPr>
            <w:tcW w:w="10155" w:type="dxa"/>
          </w:tcPr>
          <w:p w14:paraId="11191707" w14:textId="77777777" w:rsidR="007B23DB" w:rsidRDefault="007B23DB" w:rsidP="00AE15F3"/>
        </w:tc>
      </w:tr>
    </w:tbl>
    <w:p w14:paraId="404F5DEE" w14:textId="77777777" w:rsidR="00661504" w:rsidRDefault="00661504">
      <w:pPr>
        <w:rPr>
          <w:rFonts w:ascii="Calibri" w:eastAsia="Calibri" w:hAnsi="Calibri" w:cs="Calibri"/>
          <w:color w:val="FFFFFF"/>
        </w:rPr>
      </w:pPr>
    </w:p>
    <w:tbl>
      <w:tblPr>
        <w:tblStyle w:val="TableGrid"/>
        <w:tblW w:w="0" w:type="auto"/>
        <w:tblLook w:val="04A0" w:firstRow="1" w:lastRow="0" w:firstColumn="1" w:lastColumn="0" w:noHBand="0" w:noVBand="1"/>
      </w:tblPr>
      <w:tblGrid>
        <w:gridCol w:w="3775"/>
        <w:gridCol w:w="10155"/>
      </w:tblGrid>
      <w:tr w:rsidR="00661504" w14:paraId="276BFE9B" w14:textId="77777777" w:rsidTr="00AE15F3">
        <w:tc>
          <w:tcPr>
            <w:tcW w:w="13930" w:type="dxa"/>
            <w:gridSpan w:val="2"/>
            <w:shd w:val="clear" w:color="auto" w:fill="E7E6E6" w:themeFill="background2"/>
          </w:tcPr>
          <w:p w14:paraId="3FD34788" w14:textId="080D4A5B" w:rsidR="00661504" w:rsidRPr="00335D0F" w:rsidRDefault="00661504" w:rsidP="00AE15F3">
            <w:pPr>
              <w:rPr>
                <w:b/>
              </w:rPr>
            </w:pPr>
            <w:r>
              <w:rPr>
                <w:b/>
              </w:rPr>
              <w:t>Comment</w:t>
            </w:r>
            <w:r w:rsidRPr="00335D0F">
              <w:rPr>
                <w:b/>
              </w:rPr>
              <w:t xml:space="preserve"> #</w:t>
            </w:r>
            <w:r>
              <w:rPr>
                <w:b/>
              </w:rPr>
              <w:t>7</w:t>
            </w:r>
            <w:r>
              <w:rPr>
                <w:b/>
              </w:rPr>
              <w:t xml:space="preserve"> (</w:t>
            </w:r>
            <w:r>
              <w:rPr>
                <w:b/>
              </w:rPr>
              <w:t>ISPCP</w:t>
            </w:r>
            <w:r w:rsidRPr="002F19F7">
              <w:rPr>
                <w:b/>
              </w:rPr>
              <w:t>)</w:t>
            </w:r>
          </w:p>
        </w:tc>
      </w:tr>
      <w:tr w:rsidR="00661504" w14:paraId="49AF9E39" w14:textId="77777777" w:rsidTr="00AE15F3">
        <w:tc>
          <w:tcPr>
            <w:tcW w:w="3775" w:type="dxa"/>
            <w:shd w:val="clear" w:color="auto" w:fill="E7E6E6" w:themeFill="background2"/>
          </w:tcPr>
          <w:p w14:paraId="75133DBF" w14:textId="77777777" w:rsidR="00661504" w:rsidRPr="00335D0F" w:rsidRDefault="00661504" w:rsidP="00AE15F3">
            <w:pPr>
              <w:rPr>
                <w:b/>
              </w:rPr>
            </w:pPr>
            <w:r w:rsidRPr="00335D0F">
              <w:rPr>
                <w:b/>
              </w:rPr>
              <w:t>Suggestion from Commenter</w:t>
            </w:r>
          </w:p>
        </w:tc>
        <w:tc>
          <w:tcPr>
            <w:tcW w:w="10155" w:type="dxa"/>
          </w:tcPr>
          <w:p w14:paraId="7E34C67D" w14:textId="5A6FFB95" w:rsidR="00661504" w:rsidRPr="00661504" w:rsidRDefault="00661504" w:rsidP="00661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661504">
              <w:rPr>
                <w:rFonts w:ascii="Calibri" w:eastAsia="Calibri" w:hAnsi="Calibri" w:cs="Calibri"/>
              </w:rPr>
              <w:t>CCWG to consider review of applications for funding by panel of experts from the ICANN community.</w:t>
            </w:r>
            <w:r w:rsidRPr="00661504">
              <w:rPr>
                <w:rFonts w:ascii="Calibri" w:eastAsia="Calibri" w:hAnsi="Calibri" w:cs="Calibri"/>
                <w:color w:val="000000"/>
                <w:shd w:val="clear" w:color="auto" w:fill="FF9900"/>
              </w:rPr>
              <w:t xml:space="preserve"> </w:t>
            </w:r>
          </w:p>
        </w:tc>
      </w:tr>
      <w:tr w:rsidR="00661504" w14:paraId="247BFEE3" w14:textId="77777777" w:rsidTr="00AE15F3">
        <w:tc>
          <w:tcPr>
            <w:tcW w:w="3775" w:type="dxa"/>
            <w:shd w:val="clear" w:color="auto" w:fill="E7E6E6" w:themeFill="background2"/>
          </w:tcPr>
          <w:p w14:paraId="7155D170" w14:textId="77777777" w:rsidR="00661504" w:rsidRPr="00335D0F" w:rsidRDefault="00661504" w:rsidP="00AE15F3">
            <w:pPr>
              <w:rPr>
                <w:b/>
              </w:rPr>
            </w:pPr>
            <w:r w:rsidRPr="00335D0F">
              <w:rPr>
                <w:b/>
              </w:rPr>
              <w:t>Leadership recommendation</w:t>
            </w:r>
          </w:p>
        </w:tc>
        <w:tc>
          <w:tcPr>
            <w:tcW w:w="10155" w:type="dxa"/>
          </w:tcPr>
          <w:p w14:paraId="0450A2A3" w14:textId="5345A7B7" w:rsidR="00661504" w:rsidRPr="00661504" w:rsidRDefault="006615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661504">
              <w:rPr>
                <w:rFonts w:ascii="Calibri" w:eastAsia="Calibri" w:hAnsi="Calibri" w:cs="Calibri"/>
              </w:rPr>
              <w:t xml:space="preserve">Topic is already covered </w:t>
            </w:r>
            <w:r w:rsidRPr="00661504">
              <w:rPr>
                <w:rFonts w:ascii="Calibri" w:eastAsia="Calibri" w:hAnsi="Calibri" w:cs="Calibri"/>
              </w:rPr>
              <w:t>in other comments</w:t>
            </w:r>
          </w:p>
        </w:tc>
      </w:tr>
      <w:tr w:rsidR="00661504" w14:paraId="0D07F46A" w14:textId="77777777" w:rsidTr="00AE15F3">
        <w:tc>
          <w:tcPr>
            <w:tcW w:w="3775" w:type="dxa"/>
            <w:shd w:val="clear" w:color="auto" w:fill="E7E6E6" w:themeFill="background2"/>
          </w:tcPr>
          <w:p w14:paraId="43EE22BB" w14:textId="77777777" w:rsidR="00661504" w:rsidRPr="00335D0F" w:rsidRDefault="00661504" w:rsidP="00AE15F3">
            <w:pPr>
              <w:rPr>
                <w:b/>
              </w:rPr>
            </w:pPr>
            <w:r>
              <w:rPr>
                <w:b/>
              </w:rPr>
              <w:t>CCWG</w:t>
            </w:r>
            <w:r w:rsidRPr="00335D0F">
              <w:rPr>
                <w:b/>
              </w:rPr>
              <w:t xml:space="preserve"> Team discussion / agreement</w:t>
            </w:r>
          </w:p>
        </w:tc>
        <w:tc>
          <w:tcPr>
            <w:tcW w:w="10155" w:type="dxa"/>
          </w:tcPr>
          <w:p w14:paraId="21B738BA" w14:textId="77777777" w:rsidR="00661504" w:rsidRDefault="00661504" w:rsidP="00AE15F3"/>
        </w:tc>
      </w:tr>
    </w:tbl>
    <w:p w14:paraId="7BAC0F72" w14:textId="77777777" w:rsidR="00CD655F" w:rsidRDefault="00CD655F">
      <w:pPr>
        <w:rPr>
          <w:rFonts w:ascii="Calibri" w:eastAsia="Calibri" w:hAnsi="Calibri" w:cs="Calibri"/>
          <w:color w:val="FFFFFF"/>
        </w:rPr>
      </w:pPr>
    </w:p>
    <w:tbl>
      <w:tblPr>
        <w:tblStyle w:val="TableGrid"/>
        <w:tblW w:w="0" w:type="auto"/>
        <w:tblLook w:val="04A0" w:firstRow="1" w:lastRow="0" w:firstColumn="1" w:lastColumn="0" w:noHBand="0" w:noVBand="1"/>
      </w:tblPr>
      <w:tblGrid>
        <w:gridCol w:w="3775"/>
        <w:gridCol w:w="10155"/>
      </w:tblGrid>
      <w:tr w:rsidR="00CD655F" w14:paraId="3BD14460" w14:textId="77777777" w:rsidTr="00AE15F3">
        <w:tc>
          <w:tcPr>
            <w:tcW w:w="13930" w:type="dxa"/>
            <w:gridSpan w:val="2"/>
            <w:shd w:val="clear" w:color="auto" w:fill="E7E6E6" w:themeFill="background2"/>
          </w:tcPr>
          <w:p w14:paraId="12D977B0" w14:textId="7288493F" w:rsidR="00CD655F" w:rsidRPr="00335D0F" w:rsidRDefault="00CD655F" w:rsidP="00AE15F3">
            <w:pPr>
              <w:rPr>
                <w:b/>
              </w:rPr>
            </w:pPr>
            <w:r>
              <w:rPr>
                <w:b/>
              </w:rPr>
              <w:t>Comment</w:t>
            </w:r>
            <w:r w:rsidRPr="00335D0F">
              <w:rPr>
                <w:b/>
              </w:rPr>
              <w:t xml:space="preserve"> #</w:t>
            </w:r>
            <w:r>
              <w:rPr>
                <w:b/>
              </w:rPr>
              <w:t>8</w:t>
            </w:r>
            <w:r>
              <w:rPr>
                <w:b/>
              </w:rPr>
              <w:t xml:space="preserve"> (</w:t>
            </w:r>
            <w:r>
              <w:rPr>
                <w:b/>
              </w:rPr>
              <w:t>Access Now</w:t>
            </w:r>
            <w:r w:rsidRPr="002F19F7">
              <w:rPr>
                <w:b/>
              </w:rPr>
              <w:t>)</w:t>
            </w:r>
          </w:p>
        </w:tc>
      </w:tr>
      <w:tr w:rsidR="00CD655F" w14:paraId="65F2987F" w14:textId="77777777" w:rsidTr="00AE15F3">
        <w:tc>
          <w:tcPr>
            <w:tcW w:w="3775" w:type="dxa"/>
            <w:shd w:val="clear" w:color="auto" w:fill="E7E6E6" w:themeFill="background2"/>
          </w:tcPr>
          <w:p w14:paraId="6638DB82" w14:textId="77777777" w:rsidR="00CD655F" w:rsidRPr="00335D0F" w:rsidRDefault="00CD655F" w:rsidP="00AE15F3">
            <w:pPr>
              <w:rPr>
                <w:b/>
              </w:rPr>
            </w:pPr>
            <w:r w:rsidRPr="00335D0F">
              <w:rPr>
                <w:b/>
              </w:rPr>
              <w:t>Suggestion from Commenter</w:t>
            </w:r>
          </w:p>
        </w:tc>
        <w:tc>
          <w:tcPr>
            <w:tcW w:w="10155" w:type="dxa"/>
          </w:tcPr>
          <w:p w14:paraId="2E49F2C1" w14:textId="47C70ED5" w:rsidR="00CD655F" w:rsidRPr="00CD655F" w:rsidRDefault="00CD655F"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CD655F">
              <w:rPr>
                <w:rFonts w:ascii="Calibri" w:eastAsia="Calibri" w:hAnsi="Calibri" w:cs="Calibri"/>
              </w:rPr>
              <w:t>CCWG to consider having civil society play a key role in all steps of the design and implementation process of disbursing funds.</w:t>
            </w:r>
          </w:p>
        </w:tc>
      </w:tr>
      <w:tr w:rsidR="00CD655F" w14:paraId="5B2F3BE6" w14:textId="77777777" w:rsidTr="00AE15F3">
        <w:tc>
          <w:tcPr>
            <w:tcW w:w="3775" w:type="dxa"/>
            <w:shd w:val="clear" w:color="auto" w:fill="E7E6E6" w:themeFill="background2"/>
          </w:tcPr>
          <w:p w14:paraId="26D13DCB" w14:textId="77777777" w:rsidR="00CD655F" w:rsidRPr="00335D0F" w:rsidRDefault="00CD655F" w:rsidP="00AE15F3">
            <w:pPr>
              <w:rPr>
                <w:b/>
              </w:rPr>
            </w:pPr>
            <w:r w:rsidRPr="00335D0F">
              <w:rPr>
                <w:b/>
              </w:rPr>
              <w:t>Leadership recommendation</w:t>
            </w:r>
          </w:p>
        </w:tc>
        <w:tc>
          <w:tcPr>
            <w:tcW w:w="10155" w:type="dxa"/>
          </w:tcPr>
          <w:p w14:paraId="443C5FAD" w14:textId="600EDDD8" w:rsidR="00CD655F" w:rsidRPr="00661504" w:rsidRDefault="00CD655F"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p>
        </w:tc>
      </w:tr>
      <w:tr w:rsidR="00CD655F" w14:paraId="2CE186BB" w14:textId="77777777" w:rsidTr="00AE15F3">
        <w:tc>
          <w:tcPr>
            <w:tcW w:w="3775" w:type="dxa"/>
            <w:shd w:val="clear" w:color="auto" w:fill="E7E6E6" w:themeFill="background2"/>
          </w:tcPr>
          <w:p w14:paraId="3E19CE68" w14:textId="77777777" w:rsidR="00CD655F" w:rsidRPr="00335D0F" w:rsidRDefault="00CD655F" w:rsidP="00AE15F3">
            <w:pPr>
              <w:rPr>
                <w:b/>
              </w:rPr>
            </w:pPr>
            <w:r>
              <w:rPr>
                <w:b/>
              </w:rPr>
              <w:t>CCWG</w:t>
            </w:r>
            <w:r w:rsidRPr="00335D0F">
              <w:rPr>
                <w:b/>
              </w:rPr>
              <w:t xml:space="preserve"> Team discussion / agreement</w:t>
            </w:r>
          </w:p>
        </w:tc>
        <w:tc>
          <w:tcPr>
            <w:tcW w:w="10155" w:type="dxa"/>
          </w:tcPr>
          <w:p w14:paraId="7F103C2D" w14:textId="77777777" w:rsidR="00CD655F" w:rsidRDefault="00CD655F" w:rsidP="00AE15F3"/>
        </w:tc>
      </w:tr>
    </w:tbl>
    <w:p w14:paraId="03B50A30" w14:textId="03009C6F" w:rsidR="00CD655F" w:rsidRDefault="00CD655F">
      <w:pPr>
        <w:rPr>
          <w:rFonts w:ascii="Calibri" w:eastAsia="Calibri" w:hAnsi="Calibri" w:cs="Calibri"/>
          <w:color w:val="FFFFFF"/>
        </w:rPr>
      </w:pPr>
    </w:p>
    <w:p w14:paraId="497DF0CA" w14:textId="77777777" w:rsidR="00CD655F" w:rsidRDefault="00CD655F">
      <w:pPr>
        <w:rPr>
          <w:rFonts w:ascii="Calibri" w:eastAsia="Calibri" w:hAnsi="Calibri" w:cs="Calibri"/>
          <w:color w:val="FFFFFF"/>
        </w:rPr>
      </w:pPr>
    </w:p>
    <w:tbl>
      <w:tblPr>
        <w:tblStyle w:val="TableGrid"/>
        <w:tblW w:w="0" w:type="auto"/>
        <w:tblLook w:val="04A0" w:firstRow="1" w:lastRow="0" w:firstColumn="1" w:lastColumn="0" w:noHBand="0" w:noVBand="1"/>
      </w:tblPr>
      <w:tblGrid>
        <w:gridCol w:w="3775"/>
        <w:gridCol w:w="10155"/>
      </w:tblGrid>
      <w:tr w:rsidR="00CD655F" w14:paraId="6D63C9B2" w14:textId="77777777" w:rsidTr="00AE15F3">
        <w:tc>
          <w:tcPr>
            <w:tcW w:w="13930" w:type="dxa"/>
            <w:gridSpan w:val="2"/>
            <w:shd w:val="clear" w:color="auto" w:fill="E7E6E6" w:themeFill="background2"/>
          </w:tcPr>
          <w:p w14:paraId="53548AF5" w14:textId="2E5BFD98" w:rsidR="00CD655F" w:rsidRPr="00335D0F" w:rsidRDefault="00CD655F" w:rsidP="00AE15F3">
            <w:pPr>
              <w:rPr>
                <w:b/>
              </w:rPr>
            </w:pPr>
            <w:r>
              <w:rPr>
                <w:b/>
              </w:rPr>
              <w:lastRenderedPageBreak/>
              <w:t>Comment</w:t>
            </w:r>
            <w:r w:rsidRPr="00335D0F">
              <w:rPr>
                <w:b/>
              </w:rPr>
              <w:t xml:space="preserve"> #</w:t>
            </w:r>
            <w:r>
              <w:rPr>
                <w:b/>
              </w:rPr>
              <w:t>9</w:t>
            </w:r>
            <w:r>
              <w:rPr>
                <w:b/>
              </w:rPr>
              <w:t xml:space="preserve"> (</w:t>
            </w:r>
            <w:r>
              <w:rPr>
                <w:b/>
              </w:rPr>
              <w:t xml:space="preserve">Mary </w:t>
            </w:r>
            <w:proofErr w:type="spellStart"/>
            <w:r>
              <w:rPr>
                <w:b/>
              </w:rPr>
              <w:t>Uduma</w:t>
            </w:r>
            <w:proofErr w:type="spellEnd"/>
            <w:r w:rsidRPr="002F19F7">
              <w:rPr>
                <w:b/>
              </w:rPr>
              <w:t>)</w:t>
            </w:r>
          </w:p>
        </w:tc>
      </w:tr>
      <w:tr w:rsidR="00CD655F" w14:paraId="52CEE788" w14:textId="77777777" w:rsidTr="00AE15F3">
        <w:tc>
          <w:tcPr>
            <w:tcW w:w="3775" w:type="dxa"/>
            <w:shd w:val="clear" w:color="auto" w:fill="E7E6E6" w:themeFill="background2"/>
          </w:tcPr>
          <w:p w14:paraId="283D92B3" w14:textId="77777777" w:rsidR="00CD655F" w:rsidRPr="00335D0F" w:rsidRDefault="00CD655F" w:rsidP="00AE15F3">
            <w:pPr>
              <w:rPr>
                <w:b/>
              </w:rPr>
            </w:pPr>
            <w:r w:rsidRPr="00335D0F">
              <w:rPr>
                <w:b/>
              </w:rPr>
              <w:t>Suggestion from Commenter</w:t>
            </w:r>
          </w:p>
        </w:tc>
        <w:tc>
          <w:tcPr>
            <w:tcW w:w="10155" w:type="dxa"/>
          </w:tcPr>
          <w:p w14:paraId="5D319931" w14:textId="363519FF" w:rsidR="00CD655F" w:rsidRPr="00CD655F" w:rsidRDefault="00CD655F" w:rsidP="00CD6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CD655F">
              <w:rPr>
                <w:rFonts w:ascii="Calibri" w:eastAsia="Calibri" w:hAnsi="Calibri" w:cs="Calibri"/>
              </w:rPr>
              <w:t>CCWG to consider establishment of advisory committee from the community.</w:t>
            </w:r>
            <w:r w:rsidRPr="00CD655F">
              <w:rPr>
                <w:rFonts w:ascii="Calibri" w:eastAsia="Calibri" w:hAnsi="Calibri" w:cs="Calibri"/>
                <w:color w:val="000000"/>
                <w:shd w:val="clear" w:color="auto" w:fill="FF9900"/>
              </w:rPr>
              <w:t xml:space="preserve"> </w:t>
            </w:r>
          </w:p>
        </w:tc>
      </w:tr>
      <w:tr w:rsidR="00CD655F" w14:paraId="1070C5D2" w14:textId="77777777" w:rsidTr="00AE15F3">
        <w:tc>
          <w:tcPr>
            <w:tcW w:w="3775" w:type="dxa"/>
            <w:shd w:val="clear" w:color="auto" w:fill="E7E6E6" w:themeFill="background2"/>
          </w:tcPr>
          <w:p w14:paraId="66953A79" w14:textId="77777777" w:rsidR="00CD655F" w:rsidRPr="00335D0F" w:rsidRDefault="00CD655F" w:rsidP="00AE15F3">
            <w:pPr>
              <w:rPr>
                <w:b/>
              </w:rPr>
            </w:pPr>
            <w:r w:rsidRPr="00335D0F">
              <w:rPr>
                <w:b/>
              </w:rPr>
              <w:t>Leadership recommendation</w:t>
            </w:r>
          </w:p>
        </w:tc>
        <w:tc>
          <w:tcPr>
            <w:tcW w:w="10155" w:type="dxa"/>
          </w:tcPr>
          <w:p w14:paraId="2F23C2EC" w14:textId="6F6C87ED" w:rsidR="00CD655F" w:rsidRPr="00CD655F" w:rsidRDefault="00CD655F" w:rsidP="00CD655F">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Calibri" w:hAnsi="Calibri" w:cs="Calibri"/>
              </w:rPr>
            </w:pPr>
            <w:r w:rsidRPr="00CD655F">
              <w:rPr>
                <w:rFonts w:ascii="Calibri" w:eastAsia="Calibri" w:hAnsi="Calibri" w:cs="Calibri"/>
              </w:rPr>
              <w:t>Notes: topic already covered in principle,</w:t>
            </w:r>
          </w:p>
          <w:p w14:paraId="09F99F4B" w14:textId="31A7875C" w:rsidR="00CD655F" w:rsidRPr="00CD655F" w:rsidRDefault="00CD655F" w:rsidP="00CD655F">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Calibri" w:hAnsi="Calibri" w:cs="Calibri"/>
              </w:rPr>
            </w:pPr>
            <w:r w:rsidRPr="00CD655F">
              <w:rPr>
                <w:rFonts w:ascii="Calibri" w:eastAsia="Calibri" w:hAnsi="Calibri" w:cs="Calibri"/>
              </w:rPr>
              <w:t xml:space="preserve">Check: in case a community advisory committee is established, clear rules, time limitations and guidelines need to be established. </w:t>
            </w:r>
          </w:p>
          <w:p w14:paraId="05F12DA5" w14:textId="4860C5A1" w:rsidR="00CD655F" w:rsidRPr="00CD655F" w:rsidRDefault="00CD655F" w:rsidP="00CD655F">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Calibri" w:hAnsi="Calibri" w:cs="Calibri"/>
              </w:rPr>
            </w:pPr>
            <w:r w:rsidRPr="00CD655F">
              <w:rPr>
                <w:rFonts w:ascii="Calibri" w:eastAsia="Calibri" w:hAnsi="Calibri" w:cs="Calibri"/>
              </w:rPr>
              <w:t xml:space="preserve">Question: Is this something this group should </w:t>
            </w:r>
            <w:proofErr w:type="gramStart"/>
            <w:r w:rsidRPr="00CD655F">
              <w:rPr>
                <w:rFonts w:ascii="Calibri" w:eastAsia="Calibri" w:hAnsi="Calibri" w:cs="Calibri"/>
              </w:rPr>
              <w:t>do</w:t>
            </w:r>
            <w:proofErr w:type="gramEnd"/>
            <w:r w:rsidRPr="00CD655F">
              <w:rPr>
                <w:rFonts w:ascii="Calibri" w:eastAsia="Calibri" w:hAnsi="Calibri" w:cs="Calibri"/>
              </w:rPr>
              <w:t xml:space="preserve"> or should this be left to the next phase (implementation)?</w:t>
            </w:r>
          </w:p>
        </w:tc>
      </w:tr>
      <w:tr w:rsidR="00CD655F" w14:paraId="37333212" w14:textId="77777777" w:rsidTr="00AE15F3">
        <w:tc>
          <w:tcPr>
            <w:tcW w:w="3775" w:type="dxa"/>
            <w:shd w:val="clear" w:color="auto" w:fill="E7E6E6" w:themeFill="background2"/>
          </w:tcPr>
          <w:p w14:paraId="5161C994" w14:textId="77777777" w:rsidR="00CD655F" w:rsidRPr="00335D0F" w:rsidRDefault="00CD655F" w:rsidP="00AE15F3">
            <w:pPr>
              <w:rPr>
                <w:b/>
              </w:rPr>
            </w:pPr>
            <w:r>
              <w:rPr>
                <w:b/>
              </w:rPr>
              <w:t>CCWG</w:t>
            </w:r>
            <w:r w:rsidRPr="00335D0F">
              <w:rPr>
                <w:b/>
              </w:rPr>
              <w:t xml:space="preserve"> Team discussion / agreement</w:t>
            </w:r>
          </w:p>
        </w:tc>
        <w:tc>
          <w:tcPr>
            <w:tcW w:w="10155" w:type="dxa"/>
          </w:tcPr>
          <w:p w14:paraId="2F7F06C3" w14:textId="77777777" w:rsidR="00CD655F" w:rsidRDefault="00CD655F" w:rsidP="00AE15F3"/>
        </w:tc>
      </w:tr>
    </w:tbl>
    <w:p w14:paraId="63E06A60" w14:textId="77777777" w:rsidR="00CD655F" w:rsidRDefault="00CD655F">
      <w:pPr>
        <w:rPr>
          <w:rFonts w:ascii="Calibri" w:eastAsia="Calibri" w:hAnsi="Calibri" w:cs="Calibri"/>
          <w:color w:val="FFFFFF"/>
        </w:rPr>
      </w:pPr>
    </w:p>
    <w:tbl>
      <w:tblPr>
        <w:tblStyle w:val="TableGrid"/>
        <w:tblW w:w="0" w:type="auto"/>
        <w:tblLook w:val="04A0" w:firstRow="1" w:lastRow="0" w:firstColumn="1" w:lastColumn="0" w:noHBand="0" w:noVBand="1"/>
      </w:tblPr>
      <w:tblGrid>
        <w:gridCol w:w="3775"/>
        <w:gridCol w:w="10155"/>
      </w:tblGrid>
      <w:tr w:rsidR="00CD655F" w14:paraId="30F1070E" w14:textId="77777777" w:rsidTr="00AE15F3">
        <w:tc>
          <w:tcPr>
            <w:tcW w:w="13930" w:type="dxa"/>
            <w:gridSpan w:val="2"/>
            <w:shd w:val="clear" w:color="auto" w:fill="E7E6E6" w:themeFill="background2"/>
          </w:tcPr>
          <w:p w14:paraId="335DCF93" w14:textId="5949CCD3" w:rsidR="00CD655F" w:rsidRPr="00335D0F" w:rsidRDefault="00CD655F" w:rsidP="00AE15F3">
            <w:pPr>
              <w:rPr>
                <w:b/>
              </w:rPr>
            </w:pPr>
            <w:r>
              <w:rPr>
                <w:b/>
              </w:rPr>
              <w:t>Comment</w:t>
            </w:r>
            <w:r w:rsidRPr="00335D0F">
              <w:rPr>
                <w:b/>
              </w:rPr>
              <w:t xml:space="preserve"> #</w:t>
            </w:r>
            <w:r>
              <w:rPr>
                <w:b/>
              </w:rPr>
              <w:t>10</w:t>
            </w:r>
            <w:r>
              <w:rPr>
                <w:b/>
              </w:rPr>
              <w:t xml:space="preserve"> (</w:t>
            </w:r>
            <w:r>
              <w:rPr>
                <w:b/>
              </w:rPr>
              <w:t>BC</w:t>
            </w:r>
            <w:r w:rsidRPr="002F19F7">
              <w:rPr>
                <w:b/>
              </w:rPr>
              <w:t>)</w:t>
            </w:r>
          </w:p>
        </w:tc>
      </w:tr>
      <w:tr w:rsidR="00CD655F" w14:paraId="7555ED1F" w14:textId="77777777" w:rsidTr="00AE15F3">
        <w:tc>
          <w:tcPr>
            <w:tcW w:w="3775" w:type="dxa"/>
            <w:shd w:val="clear" w:color="auto" w:fill="E7E6E6" w:themeFill="background2"/>
          </w:tcPr>
          <w:p w14:paraId="29A876F5" w14:textId="77777777" w:rsidR="00CD655F" w:rsidRPr="00335D0F" w:rsidRDefault="00CD655F" w:rsidP="00AE15F3">
            <w:pPr>
              <w:rPr>
                <w:b/>
              </w:rPr>
            </w:pPr>
            <w:r w:rsidRPr="00335D0F">
              <w:rPr>
                <w:b/>
              </w:rPr>
              <w:t>Suggestion from Commenter</w:t>
            </w:r>
          </w:p>
        </w:tc>
        <w:tc>
          <w:tcPr>
            <w:tcW w:w="10155" w:type="dxa"/>
          </w:tcPr>
          <w:p w14:paraId="3EE86ACC" w14:textId="60DD9DD6" w:rsidR="00CD655F" w:rsidRPr="00CD655F" w:rsidRDefault="00CD655F"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CD655F">
              <w:rPr>
                <w:rFonts w:ascii="Calibri" w:eastAsia="Calibri" w:hAnsi="Calibri" w:cs="Calibri"/>
              </w:rPr>
              <w:t>CCWG to consider, if an advisory entity is established, that it should be primarily composed of members with circumscribed interest in, or affiliation with ICANN outside of this role. Also, as needed, consider use of expert advisors in relevant areas, which may be in the evaluation of certain kinds of projects.</w:t>
            </w:r>
          </w:p>
        </w:tc>
      </w:tr>
      <w:tr w:rsidR="00CD655F" w14:paraId="5C026CF6" w14:textId="77777777" w:rsidTr="00AE15F3">
        <w:tc>
          <w:tcPr>
            <w:tcW w:w="3775" w:type="dxa"/>
            <w:shd w:val="clear" w:color="auto" w:fill="E7E6E6" w:themeFill="background2"/>
          </w:tcPr>
          <w:p w14:paraId="7C76B65E" w14:textId="77777777" w:rsidR="00CD655F" w:rsidRPr="00335D0F" w:rsidRDefault="00CD655F" w:rsidP="00AE15F3">
            <w:pPr>
              <w:rPr>
                <w:b/>
              </w:rPr>
            </w:pPr>
            <w:r w:rsidRPr="00335D0F">
              <w:rPr>
                <w:b/>
              </w:rPr>
              <w:t>Leadership recommendation</w:t>
            </w:r>
          </w:p>
        </w:tc>
        <w:tc>
          <w:tcPr>
            <w:tcW w:w="10155" w:type="dxa"/>
          </w:tcPr>
          <w:p w14:paraId="23785FDD" w14:textId="77619A35" w:rsidR="00CD655F" w:rsidRPr="00CD655F" w:rsidRDefault="00CD655F" w:rsidP="00CD6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bookmarkStart w:id="1" w:name="_GoBack"/>
            <w:bookmarkEnd w:id="1"/>
          </w:p>
        </w:tc>
      </w:tr>
      <w:tr w:rsidR="00CD655F" w14:paraId="1E736CE8" w14:textId="77777777" w:rsidTr="00AE15F3">
        <w:tc>
          <w:tcPr>
            <w:tcW w:w="3775" w:type="dxa"/>
            <w:shd w:val="clear" w:color="auto" w:fill="E7E6E6" w:themeFill="background2"/>
          </w:tcPr>
          <w:p w14:paraId="641B04BD" w14:textId="77777777" w:rsidR="00CD655F" w:rsidRPr="00335D0F" w:rsidRDefault="00CD655F" w:rsidP="00AE15F3">
            <w:pPr>
              <w:rPr>
                <w:b/>
              </w:rPr>
            </w:pPr>
            <w:r>
              <w:rPr>
                <w:b/>
              </w:rPr>
              <w:t>CCWG</w:t>
            </w:r>
            <w:r w:rsidRPr="00335D0F">
              <w:rPr>
                <w:b/>
              </w:rPr>
              <w:t xml:space="preserve"> Team discussion / agreement</w:t>
            </w:r>
          </w:p>
        </w:tc>
        <w:tc>
          <w:tcPr>
            <w:tcW w:w="10155" w:type="dxa"/>
          </w:tcPr>
          <w:p w14:paraId="7B91ABA9" w14:textId="77777777" w:rsidR="00CD655F" w:rsidRDefault="00CD655F" w:rsidP="00AE15F3"/>
        </w:tc>
      </w:tr>
    </w:tbl>
    <w:p w14:paraId="60F2C48B" w14:textId="2A60EFE8" w:rsidR="003E3A04" w:rsidRDefault="003E3A04">
      <w:pPr>
        <w:rPr>
          <w:rFonts w:ascii="Calibri" w:eastAsia="Calibri" w:hAnsi="Calibri" w:cs="Calibri"/>
          <w:b/>
          <w:color w:val="FFFFFF"/>
          <w:sz w:val="32"/>
          <w:szCs w:val="32"/>
        </w:rPr>
      </w:pPr>
      <w:r>
        <w:rPr>
          <w:rFonts w:ascii="Calibri" w:eastAsia="Calibri" w:hAnsi="Calibri" w:cs="Calibri"/>
          <w:color w:val="FFFFFF"/>
        </w:rPr>
        <w:br w:type="page"/>
      </w:r>
    </w:p>
    <w:p w14:paraId="1408B6EC" w14:textId="58822672" w:rsidR="00AC0EB0" w:rsidRDefault="00AC0EB0" w:rsidP="00AC0EB0">
      <w:pPr>
        <w:pStyle w:val="Heading1"/>
        <w:shd w:val="clear" w:color="auto" w:fill="0A3251"/>
        <w:rPr>
          <w:rFonts w:ascii="Calibri" w:eastAsia="Calibri" w:hAnsi="Calibri" w:cs="Calibri"/>
          <w:color w:val="FFFFFF"/>
        </w:rPr>
      </w:pPr>
      <w:r>
        <w:rPr>
          <w:rFonts w:ascii="Calibri" w:eastAsia="Calibri" w:hAnsi="Calibri" w:cs="Calibri"/>
          <w:color w:val="FFFFFF"/>
        </w:rPr>
        <w:lastRenderedPageBreak/>
        <w:t>Response to Charter Question #</w:t>
      </w:r>
      <w:r w:rsidR="007B23DB">
        <w:rPr>
          <w:rFonts w:ascii="Calibri" w:eastAsia="Calibri" w:hAnsi="Calibri" w:cs="Calibri"/>
          <w:color w:val="FFFFFF"/>
        </w:rPr>
        <w:t>7</w:t>
      </w:r>
      <w:r>
        <w:rPr>
          <w:rFonts w:ascii="Calibri" w:eastAsia="Calibri" w:hAnsi="Calibri" w:cs="Calibri"/>
          <w:color w:val="FFFFFF"/>
        </w:rPr>
        <w:t>/</w:t>
      </w:r>
      <w:r>
        <w:rPr>
          <w:b w:val="0"/>
          <w:sz w:val="24"/>
          <w:szCs w:val="24"/>
        </w:rPr>
        <w:t xml:space="preserve"> </w:t>
      </w:r>
      <w:r>
        <w:rPr>
          <w:rFonts w:ascii="Calibri" w:eastAsia="Calibri" w:hAnsi="Calibri" w:cs="Calibri"/>
          <w:color w:val="FFFFFF"/>
        </w:rPr>
        <w:t>Guidance for the Implementation Phase in relation to charter question #</w:t>
      </w:r>
      <w:bookmarkEnd w:id="0"/>
      <w:r w:rsidR="007B23DB">
        <w:rPr>
          <w:rFonts w:ascii="Calibri" w:eastAsia="Calibri" w:hAnsi="Calibri" w:cs="Calibri"/>
          <w:color w:val="FFFFFF"/>
        </w:rPr>
        <w:t>7</w:t>
      </w:r>
    </w:p>
    <w:p w14:paraId="4C373F67" w14:textId="77777777" w:rsidR="00AC0EB0" w:rsidRDefault="00AC0EB0" w:rsidP="00AC0EB0">
      <w:pPr>
        <w:rPr>
          <w:rFonts w:ascii="Calibri" w:eastAsia="Calibri" w:hAnsi="Calibri" w:cs="Calibri"/>
          <w:color w:val="FFFFFF"/>
        </w:rPr>
      </w:pPr>
    </w:p>
    <w:tbl>
      <w:tblPr>
        <w:tblW w:w="13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327"/>
        <w:gridCol w:w="1620"/>
        <w:gridCol w:w="2790"/>
        <w:gridCol w:w="3510"/>
      </w:tblGrid>
      <w:tr w:rsidR="007B23DB" w14:paraId="2D4934A3" w14:textId="77777777" w:rsidTr="007B23DB">
        <w:tc>
          <w:tcPr>
            <w:tcW w:w="675" w:type="dxa"/>
            <w:tcBorders>
              <w:bottom w:val="single" w:sz="4" w:space="0" w:color="000000"/>
            </w:tcBorders>
            <w:shd w:val="clear" w:color="auto" w:fill="1768B1"/>
          </w:tcPr>
          <w:p w14:paraId="5A7CFEB6" w14:textId="77777777" w:rsidR="007B23DB" w:rsidRDefault="007B23DB"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327" w:type="dxa"/>
            <w:tcBorders>
              <w:bottom w:val="single" w:sz="4" w:space="0" w:color="000000"/>
            </w:tcBorders>
            <w:shd w:val="clear" w:color="auto" w:fill="1768B1"/>
          </w:tcPr>
          <w:p w14:paraId="0844849B" w14:textId="77777777" w:rsidR="007B23DB" w:rsidRDefault="007B23DB"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620" w:type="dxa"/>
            <w:tcBorders>
              <w:bottom w:val="single" w:sz="4" w:space="0" w:color="000000"/>
            </w:tcBorders>
            <w:shd w:val="clear" w:color="auto" w:fill="1768B1"/>
          </w:tcPr>
          <w:p w14:paraId="479FE4C8" w14:textId="77777777" w:rsidR="007B23DB" w:rsidRDefault="007B23DB"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790" w:type="dxa"/>
            <w:tcBorders>
              <w:bottom w:val="single" w:sz="4" w:space="0" w:color="000000"/>
            </w:tcBorders>
            <w:shd w:val="clear" w:color="auto" w:fill="1768B1"/>
          </w:tcPr>
          <w:p w14:paraId="5C18A884" w14:textId="77777777" w:rsidR="007B23DB" w:rsidRDefault="007B23DB"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3510" w:type="dxa"/>
            <w:tcBorders>
              <w:bottom w:val="single" w:sz="4" w:space="0" w:color="000000"/>
            </w:tcBorders>
            <w:shd w:val="clear" w:color="auto" w:fill="1768B1"/>
          </w:tcPr>
          <w:p w14:paraId="3905C451" w14:textId="77777777" w:rsidR="007B23DB" w:rsidRDefault="007B23DB"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7B23DB" w14:paraId="60B37E8F" w14:textId="77777777" w:rsidTr="007B23DB">
        <w:tc>
          <w:tcPr>
            <w:tcW w:w="13922" w:type="dxa"/>
            <w:gridSpan w:val="5"/>
            <w:tcBorders>
              <w:bottom w:val="single" w:sz="4" w:space="0" w:color="000000"/>
            </w:tcBorders>
            <w:shd w:val="clear" w:color="auto" w:fill="D9D9D9"/>
          </w:tcPr>
          <w:p w14:paraId="6C75298E" w14:textId="77777777" w:rsidR="007B23DB" w:rsidRDefault="007B23DB" w:rsidP="00AE15F3">
            <w:pPr>
              <w:rPr>
                <w:rFonts w:ascii="Calibri" w:eastAsia="Calibri" w:hAnsi="Calibri" w:cs="Calibri"/>
                <w:b/>
                <w:color w:val="000000"/>
                <w:sz w:val="22"/>
                <w:szCs w:val="22"/>
              </w:rPr>
            </w:pPr>
            <w:r>
              <w:rPr>
                <w:rFonts w:ascii="Calibri" w:eastAsia="Calibri" w:hAnsi="Calibri" w:cs="Calibri"/>
                <w:b/>
                <w:color w:val="000000"/>
                <w:sz w:val="22"/>
                <w:szCs w:val="22"/>
              </w:rPr>
              <w:t>Section Summary:</w:t>
            </w:r>
            <w:r>
              <w:rPr>
                <w:rFonts w:ascii="Calibri" w:eastAsia="Calibri" w:hAnsi="Calibri" w:cs="Calibri"/>
                <w:color w:val="000000"/>
                <w:sz w:val="22"/>
                <w:szCs w:val="22"/>
              </w:rPr>
              <w:t xml:space="preserve"> </w:t>
            </w:r>
            <w:r>
              <w:rPr>
                <w:rFonts w:ascii="Calibri" w:eastAsia="Calibri" w:hAnsi="Calibri" w:cs="Calibri"/>
                <w:color w:val="000000"/>
                <w:sz w:val="22"/>
                <w:szCs w:val="22"/>
                <w:u w:val="single"/>
              </w:rPr>
              <w:t>Charter Question #7</w:t>
            </w:r>
            <w:r>
              <w:rPr>
                <w:rFonts w:ascii="Calibri" w:eastAsia="Calibri" w:hAnsi="Calibri" w:cs="Calibri"/>
                <w:color w:val="000000"/>
                <w:sz w:val="22"/>
                <w:szCs w:val="22"/>
              </w:rPr>
              <w:t>: Should ICANN oversee the solicitation and evaluation of proposals, or delegate to or coordinate with another entity, including, for example, a foundation created for this purpose?</w:t>
            </w:r>
          </w:p>
          <w:p w14:paraId="65C80C58" w14:textId="77777777" w:rsidR="007B23DB" w:rsidRDefault="007B23DB" w:rsidP="00AE15F3">
            <w:pPr>
              <w:rPr>
                <w:rFonts w:ascii="Calibri" w:eastAsia="Calibri" w:hAnsi="Calibri" w:cs="Calibri"/>
                <w:b/>
                <w:color w:val="000000"/>
                <w:sz w:val="22"/>
                <w:szCs w:val="22"/>
              </w:rPr>
            </w:pPr>
          </w:p>
          <w:p w14:paraId="468E6B34" w14:textId="77777777" w:rsidR="007B23DB" w:rsidRDefault="007B23DB" w:rsidP="00AE15F3">
            <w:pPr>
              <w:rPr>
                <w:rFonts w:ascii="Calibri" w:eastAsia="Calibri" w:hAnsi="Calibri" w:cs="Calibri"/>
                <w:b/>
                <w:color w:val="000000"/>
                <w:sz w:val="22"/>
                <w:szCs w:val="22"/>
              </w:rPr>
            </w:pPr>
            <w:r>
              <w:rPr>
                <w:rFonts w:ascii="Calibri" w:eastAsia="Calibri" w:hAnsi="Calibri" w:cs="Calibri"/>
                <w:b/>
                <w:color w:val="000000"/>
                <w:sz w:val="22"/>
                <w:szCs w:val="22"/>
              </w:rPr>
              <w:t>Overview of Comments:</w:t>
            </w:r>
            <w:r>
              <w:rPr>
                <w:rFonts w:ascii="Calibri" w:eastAsia="Calibri" w:hAnsi="Calibri" w:cs="Calibri"/>
                <w:color w:val="000000"/>
                <w:sz w:val="22"/>
                <w:szCs w:val="22"/>
              </w:rPr>
              <w:t xml:space="preserve"> Some of the comments in this section emphasize the importance of independence in the evaluation of grant proposals. Other comments focus on the role of the ICANN community. Of the comments focused on the ICANN community, some support a mechanism in which community representatives directly evaluate applications, while others favor an advisory or oversight role for the community.</w:t>
            </w:r>
          </w:p>
        </w:tc>
      </w:tr>
      <w:tr w:rsidR="007B23DB" w14:paraId="00F50F04" w14:textId="77777777" w:rsidTr="007B23DB">
        <w:tc>
          <w:tcPr>
            <w:tcW w:w="675" w:type="dxa"/>
          </w:tcPr>
          <w:p w14:paraId="610B1787" w14:textId="77777777" w:rsidR="007B23DB" w:rsidRDefault="007B23DB" w:rsidP="00AE15F3">
            <w:pPr>
              <w:rPr>
                <w:rFonts w:ascii="Calibri" w:eastAsia="Calibri" w:hAnsi="Calibri" w:cs="Calibri"/>
                <w:b/>
                <w:sz w:val="20"/>
                <w:szCs w:val="20"/>
              </w:rPr>
            </w:pPr>
            <w:r>
              <w:rPr>
                <w:rFonts w:ascii="Calibri" w:eastAsia="Calibri" w:hAnsi="Calibri" w:cs="Calibri"/>
                <w:b/>
                <w:sz w:val="20"/>
                <w:szCs w:val="20"/>
              </w:rPr>
              <w:t>1.</w:t>
            </w:r>
          </w:p>
        </w:tc>
        <w:tc>
          <w:tcPr>
            <w:tcW w:w="5327" w:type="dxa"/>
          </w:tcPr>
          <w:p w14:paraId="01927F3F" w14:textId="77777777" w:rsidR="007B23DB" w:rsidRDefault="007B23DB" w:rsidP="00AE15F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will not be making determinations on preferences with respect to mechanism(s) for evaluating grant applications (e.g., an independent panel) and/or administering the program at this time; however, echoing the discussion at the ICANN62 session with the community, the Board would like to highlight its previous communications on the use of an independent panel as a means of best practices for evaluating applications: </w:t>
            </w:r>
          </w:p>
          <w:p w14:paraId="6C284842" w14:textId="77777777" w:rsidR="007B23DB" w:rsidRDefault="007B23DB" w:rsidP="00AE15F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30 May 2018: </w:t>
            </w:r>
            <w:r>
              <w:rPr>
                <w:rFonts w:ascii="Calibri" w:eastAsia="Calibri" w:hAnsi="Calibri" w:cs="Calibri"/>
                <w:color w:val="000000"/>
                <w:sz w:val="20"/>
                <w:szCs w:val="20"/>
              </w:rPr>
              <w:br/>
            </w:r>
            <w:r>
              <w:rPr>
                <w:rFonts w:ascii="Calibri" w:eastAsia="Calibri" w:hAnsi="Calibri" w:cs="Calibri"/>
                <w:i/>
                <w:color w:val="000000"/>
                <w:sz w:val="20"/>
                <w:szCs w:val="20"/>
              </w:rPr>
              <w:t xml:space="preserve">“We also suggest that the CCWG-AP might wish to consider the importance of independence in evaluations, such as through the use of an independent panel.” </w:t>
            </w:r>
          </w:p>
          <w:p w14:paraId="60690AE8" w14:textId="77777777" w:rsidR="007B23DB" w:rsidRDefault="007B23DB" w:rsidP="00AE15F3">
            <w:pPr>
              <w:pBdr>
                <w:top w:val="nil"/>
                <w:left w:val="nil"/>
                <w:bottom w:val="nil"/>
                <w:right w:val="nil"/>
                <w:between w:val="nil"/>
              </w:pBdr>
              <w:rPr>
                <w:rFonts w:ascii="Calibri" w:eastAsia="Calibri" w:hAnsi="Calibri" w:cs="Calibri"/>
                <w:i/>
                <w:color w:val="000000"/>
                <w:sz w:val="20"/>
                <w:szCs w:val="20"/>
              </w:rPr>
            </w:pPr>
            <w:r>
              <w:rPr>
                <w:rFonts w:ascii="Calibri" w:eastAsia="Calibri" w:hAnsi="Calibri" w:cs="Calibri"/>
                <w:color w:val="000000"/>
                <w:sz w:val="20"/>
                <w:szCs w:val="20"/>
              </w:rPr>
              <w:t>5 October 2018:</w:t>
            </w:r>
            <w:r>
              <w:rPr>
                <w:rFonts w:ascii="Calibri" w:eastAsia="Calibri" w:hAnsi="Calibri" w:cs="Calibri"/>
                <w:color w:val="000000"/>
                <w:sz w:val="20"/>
                <w:szCs w:val="20"/>
              </w:rPr>
              <w:br/>
            </w:r>
            <w:r>
              <w:rPr>
                <w:rFonts w:ascii="Calibri" w:eastAsia="Calibri" w:hAnsi="Calibri" w:cs="Calibri"/>
                <w:i/>
                <w:color w:val="000000"/>
                <w:sz w:val="20"/>
                <w:szCs w:val="20"/>
              </w:rPr>
              <w:t xml:space="preserve">“Regarding the evaluation of the applications, the Board notes that an independent panel is an important aspect that should be considered in the CCWG’s recommendations. This panel should be independent and should have appropriate conflict of interest protections built in, in support of the fiduciary duties of ICANN’s directors and officers. The independent panel would assess applications and decide which applications will be successful in securing funding for that year’s tranche. The </w:t>
            </w:r>
            <w:r>
              <w:rPr>
                <w:rFonts w:ascii="Calibri" w:eastAsia="Calibri" w:hAnsi="Calibri" w:cs="Calibri"/>
                <w:i/>
                <w:color w:val="000000"/>
                <w:sz w:val="20"/>
                <w:szCs w:val="20"/>
              </w:rPr>
              <w:lastRenderedPageBreak/>
              <w:t>independent character of the panel would need to be defined and proper controls will need to be put in place to guide the work of the panel (see below for some considerations). The panel’s recommendations would be provided to the ICANN Board for approval of the slate of successful applicants for that year, and the approved slate would then be provided to the persons/entity responsible for distribution. As previously communicated, the Board will not be taking decisions on individual applications but will instead focus its consideration of the slate on whether the rules of the process were followed by the independent panel. The principles supporting the independent panel should also include consistency over time (i.e., the composition of the panel should always include some panelists of the previous year to build on their experience); and cost-effectiveness (i.e., to focus on the use of auction proceeds to support desired activities and goals, as opposed to administrative costs).”</w:t>
            </w:r>
          </w:p>
          <w:p w14:paraId="38D4401F" w14:textId="77777777" w:rsidR="007B23DB" w:rsidRDefault="007B23DB" w:rsidP="00AE15F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5">
              <w:r>
                <w:rPr>
                  <w:rFonts w:ascii="Calibri" w:eastAsia="Calibri" w:hAnsi="Calibri" w:cs="Calibri"/>
                  <w:color w:val="0000FF"/>
                  <w:sz w:val="20"/>
                  <w:szCs w:val="20"/>
                  <w:u w:val="single"/>
                </w:rPr>
                <w:t>https://mm.icann.org/pipermail/comments-new-gtld-auction-proceeds-initial-08oct18/2018q4/000024.html</w:t>
              </w:r>
            </w:hyperlink>
          </w:p>
        </w:tc>
        <w:tc>
          <w:tcPr>
            <w:tcW w:w="1620" w:type="dxa"/>
          </w:tcPr>
          <w:p w14:paraId="41ACB6EF" w14:textId="77777777" w:rsidR="007B23DB" w:rsidRDefault="007B23DB" w:rsidP="00AE15F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ICANN Board</w:t>
            </w:r>
          </w:p>
        </w:tc>
        <w:tc>
          <w:tcPr>
            <w:tcW w:w="2790" w:type="dxa"/>
          </w:tcPr>
          <w:p w14:paraId="19F2C837"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re-review previous Board communications on the use of an independent panel as a means of best practices for evaluating applications.</w:t>
            </w:r>
            <w:r>
              <w:rPr>
                <w:rFonts w:ascii="Calibri" w:eastAsia="Calibri" w:hAnsi="Calibri" w:cs="Calibri"/>
                <w:color w:val="000000"/>
                <w:sz w:val="20"/>
                <w:szCs w:val="20"/>
                <w:shd w:val="clear" w:color="auto" w:fill="FF9900"/>
              </w:rPr>
              <w:t xml:space="preserve"> </w:t>
            </w:r>
          </w:p>
          <w:p w14:paraId="11F7B435"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66C92101"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4D0415B4"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u w:val="single"/>
                <w:shd w:val="clear" w:color="auto" w:fill="FFF2CC"/>
              </w:rPr>
            </w:pPr>
            <w:r w:rsidRPr="00B34736">
              <w:rPr>
                <w:rFonts w:ascii="Calibri" w:eastAsia="Calibri" w:hAnsi="Calibri" w:cs="Calibri"/>
                <w:sz w:val="20"/>
                <w:szCs w:val="20"/>
                <w:u w:val="single"/>
                <w:shd w:val="clear" w:color="auto" w:fill="FFF2CC"/>
              </w:rPr>
              <w:t>Leadership recommendation:</w:t>
            </w:r>
          </w:p>
          <w:p w14:paraId="30C17B46"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09A300F4"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sidRPr="00B34736">
              <w:rPr>
                <w:rFonts w:ascii="Calibri" w:eastAsia="Calibri" w:hAnsi="Calibri" w:cs="Calibri"/>
                <w:sz w:val="20"/>
                <w:szCs w:val="20"/>
                <w:shd w:val="clear" w:color="auto" w:fill="FFF2CC"/>
              </w:rPr>
              <w:t>-Check: How shall “independence of panel” be defined? (while the Board has the right for approval of the slate of successful applicants)</w:t>
            </w:r>
          </w:p>
          <w:p w14:paraId="4D683FEB"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33690BD0"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sidRPr="00B34736">
              <w:rPr>
                <w:rFonts w:ascii="Calibri" w:eastAsia="Calibri" w:hAnsi="Calibri" w:cs="Calibri"/>
                <w:sz w:val="20"/>
                <w:szCs w:val="20"/>
                <w:shd w:val="clear" w:color="auto" w:fill="FFF2CC"/>
              </w:rPr>
              <w:t>-Check: Are the comments made by other SO/AC support such Board understanding of ‘independence’ or not?</w:t>
            </w:r>
          </w:p>
          <w:p w14:paraId="5FF7048D"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227674D5"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sidRPr="00B34736">
              <w:rPr>
                <w:rFonts w:ascii="Calibri" w:eastAsia="Calibri" w:hAnsi="Calibri" w:cs="Calibri"/>
                <w:sz w:val="20"/>
                <w:szCs w:val="20"/>
                <w:shd w:val="clear" w:color="auto" w:fill="FFF2CC"/>
              </w:rPr>
              <w:lastRenderedPageBreak/>
              <w:t xml:space="preserve">- Check: can a “community driven panel model” even ensure sufficient independence? </w:t>
            </w:r>
          </w:p>
          <w:p w14:paraId="356CE087"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2CEE6A05"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sidRPr="00B34736">
              <w:rPr>
                <w:rFonts w:ascii="Calibri" w:eastAsia="Calibri" w:hAnsi="Calibri" w:cs="Calibri"/>
                <w:sz w:val="20"/>
                <w:szCs w:val="20"/>
                <w:shd w:val="clear" w:color="auto" w:fill="FFF2CC"/>
              </w:rPr>
              <w:t xml:space="preserve">-Check: how shall “consistency over time” be defined for the panel work? </w:t>
            </w:r>
          </w:p>
          <w:p w14:paraId="51660686"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5215322C"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1232A69E"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tc>
        <w:tc>
          <w:tcPr>
            <w:tcW w:w="3510" w:type="dxa"/>
          </w:tcPr>
          <w:p w14:paraId="3C2EACB4"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65A43CCC"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8BD3BEB"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EB09018"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694CDE0" w14:textId="77777777" w:rsidR="007B23DB" w:rsidRDefault="007B23DB" w:rsidP="00AE15F3">
            <w:pPr>
              <w:rPr>
                <w:rFonts w:ascii="Calibri" w:eastAsia="Calibri" w:hAnsi="Calibri" w:cs="Calibri"/>
                <w:sz w:val="20"/>
                <w:szCs w:val="20"/>
              </w:rPr>
            </w:pPr>
          </w:p>
          <w:p w14:paraId="65AAC617"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37E57A4" w14:textId="77777777" w:rsidR="007B23DB" w:rsidRDefault="007B23DB" w:rsidP="00AE15F3">
            <w:pPr>
              <w:pBdr>
                <w:top w:val="nil"/>
                <w:left w:val="nil"/>
                <w:bottom w:val="nil"/>
                <w:right w:val="nil"/>
                <w:between w:val="nil"/>
              </w:pBdr>
              <w:ind w:hanging="720"/>
              <w:rPr>
                <w:rFonts w:ascii="Calibri" w:eastAsia="Calibri" w:hAnsi="Calibri" w:cs="Calibri"/>
                <w:color w:val="000000"/>
                <w:sz w:val="20"/>
                <w:szCs w:val="20"/>
              </w:rPr>
            </w:pPr>
          </w:p>
        </w:tc>
      </w:tr>
      <w:tr w:rsidR="007B23DB" w14:paraId="590C5390" w14:textId="77777777" w:rsidTr="007B23DB">
        <w:tc>
          <w:tcPr>
            <w:tcW w:w="675" w:type="dxa"/>
          </w:tcPr>
          <w:p w14:paraId="544DB729" w14:textId="77777777" w:rsidR="007B23DB" w:rsidRDefault="007B23DB" w:rsidP="00AE15F3">
            <w:pPr>
              <w:rPr>
                <w:rFonts w:ascii="Calibri" w:eastAsia="Calibri" w:hAnsi="Calibri" w:cs="Calibri"/>
                <w:b/>
                <w:sz w:val="20"/>
                <w:szCs w:val="20"/>
              </w:rPr>
            </w:pPr>
            <w:r>
              <w:rPr>
                <w:rFonts w:ascii="Calibri" w:eastAsia="Calibri" w:hAnsi="Calibri" w:cs="Calibri"/>
                <w:b/>
                <w:sz w:val="20"/>
                <w:szCs w:val="20"/>
              </w:rPr>
              <w:t>2.</w:t>
            </w:r>
          </w:p>
        </w:tc>
        <w:tc>
          <w:tcPr>
            <w:tcW w:w="5327" w:type="dxa"/>
          </w:tcPr>
          <w:p w14:paraId="44788E44" w14:textId="77777777" w:rsidR="007B23DB" w:rsidRDefault="007B23DB" w:rsidP="00AE15F3">
            <w:pPr>
              <w:pBdr>
                <w:top w:val="nil"/>
                <w:left w:val="nil"/>
                <w:bottom w:val="nil"/>
                <w:right w:val="nil"/>
                <w:between w:val="nil"/>
              </w:pBdr>
              <w:rPr>
                <w:rFonts w:ascii="Calibri" w:eastAsia="Calibri" w:hAnsi="Calibri" w:cs="Calibri"/>
                <w:i/>
                <w:color w:val="000000"/>
                <w:sz w:val="20"/>
                <w:szCs w:val="20"/>
              </w:rPr>
            </w:pPr>
            <w:r>
              <w:rPr>
                <w:rFonts w:ascii="Calibri" w:eastAsia="Calibri" w:hAnsi="Calibri" w:cs="Calibri"/>
                <w:color w:val="000000"/>
                <w:sz w:val="20"/>
                <w:szCs w:val="20"/>
              </w:rPr>
              <w:t xml:space="preserve">We, the authors of this comment, share the same concerns as the ICANN Board in that the lack of an independent panel or organization to select the applicants who will receive monetary awards, could put these awards at risk and delay the whole program. </w:t>
            </w:r>
            <w:r>
              <w:rPr>
                <w:rFonts w:ascii="Calibri" w:eastAsia="Calibri" w:hAnsi="Calibri" w:cs="Calibri"/>
                <w:i/>
                <w:color w:val="000000"/>
                <w:sz w:val="20"/>
                <w:szCs w:val="20"/>
              </w:rPr>
              <w:t>We strongly agree and support the response from the ICANN Board regarding the evaluation of the applications. As the Board rightfully notes, “an independent panel is an important aspect that should be considered in the CCWG’s recommendations …. The independent panel would assess applications and decide which applications will be successful in securing funding for that year’s tranche. The independent character of the panel would need to be defined and proper controls will need to be put in place to guide the work of the panel.”</w:t>
            </w:r>
          </w:p>
          <w:p w14:paraId="5FF69AFF" w14:textId="77777777" w:rsidR="007B23DB" w:rsidRDefault="007B23DB" w:rsidP="00AE15F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See full comment: </w:t>
            </w:r>
            <w:hyperlink r:id="rId6">
              <w:r>
                <w:rPr>
                  <w:rFonts w:ascii="Calibri" w:eastAsia="Calibri" w:hAnsi="Calibri" w:cs="Calibri"/>
                  <w:color w:val="0000FF"/>
                  <w:sz w:val="20"/>
                  <w:szCs w:val="20"/>
                  <w:u w:val="single"/>
                </w:rPr>
                <w:t>https://mm.icann.org/pipermail/comments-new-gtld-auction-proceeds-initial-08oct18/2018q4/000027.html</w:t>
              </w:r>
            </w:hyperlink>
          </w:p>
        </w:tc>
        <w:tc>
          <w:tcPr>
            <w:tcW w:w="1620" w:type="dxa"/>
          </w:tcPr>
          <w:p w14:paraId="12A50FBE" w14:textId="77777777" w:rsidR="007B23DB" w:rsidRDefault="007B23DB" w:rsidP="00AE15F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Judith </w:t>
            </w:r>
            <w:proofErr w:type="spellStart"/>
            <w:r>
              <w:rPr>
                <w:rFonts w:ascii="Calibri" w:eastAsia="Calibri" w:hAnsi="Calibri" w:cs="Calibri"/>
                <w:color w:val="000000"/>
                <w:sz w:val="20"/>
                <w:szCs w:val="20"/>
              </w:rPr>
              <w:t>Hellerstein</w:t>
            </w:r>
            <w:proofErr w:type="spellEnd"/>
            <w:r>
              <w:rPr>
                <w:rFonts w:ascii="Calibri" w:eastAsia="Calibri" w:hAnsi="Calibri" w:cs="Calibri"/>
                <w:color w:val="000000"/>
                <w:sz w:val="20"/>
                <w:szCs w:val="20"/>
              </w:rPr>
              <w:t xml:space="preserve"> and Maureen </w:t>
            </w:r>
            <w:proofErr w:type="spellStart"/>
            <w:r>
              <w:rPr>
                <w:rFonts w:ascii="Calibri" w:eastAsia="Calibri" w:hAnsi="Calibri" w:cs="Calibri"/>
                <w:color w:val="000000"/>
                <w:sz w:val="20"/>
                <w:szCs w:val="20"/>
              </w:rPr>
              <w:t>Hilyard</w:t>
            </w:r>
            <w:proofErr w:type="spellEnd"/>
          </w:p>
          <w:p w14:paraId="61599D1A" w14:textId="77777777" w:rsidR="007B23DB" w:rsidRDefault="007B23DB" w:rsidP="00AE15F3">
            <w:pPr>
              <w:pBdr>
                <w:top w:val="nil"/>
                <w:left w:val="nil"/>
                <w:bottom w:val="nil"/>
                <w:right w:val="nil"/>
                <w:between w:val="nil"/>
              </w:pBdr>
              <w:rPr>
                <w:rFonts w:ascii="Calibri" w:eastAsia="Calibri" w:hAnsi="Calibri" w:cs="Calibri"/>
                <w:color w:val="000000"/>
                <w:sz w:val="20"/>
                <w:szCs w:val="20"/>
              </w:rPr>
            </w:pPr>
          </w:p>
        </w:tc>
        <w:tc>
          <w:tcPr>
            <w:tcW w:w="2790" w:type="dxa"/>
          </w:tcPr>
          <w:p w14:paraId="45ECC74F"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independent panel or organization to select / review applications.</w:t>
            </w:r>
            <w:r>
              <w:rPr>
                <w:rFonts w:ascii="Calibri" w:eastAsia="Calibri" w:hAnsi="Calibri" w:cs="Calibri"/>
                <w:color w:val="000000"/>
                <w:sz w:val="20"/>
                <w:szCs w:val="20"/>
                <w:shd w:val="clear" w:color="auto" w:fill="FF9900"/>
              </w:rPr>
              <w:t xml:space="preserve"> </w:t>
            </w:r>
          </w:p>
          <w:p w14:paraId="27A70BE0"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4E7F529C"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05911A65"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2AAE4180"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Covered in point 1)</w:t>
            </w:r>
          </w:p>
          <w:p w14:paraId="7A1396CD"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3510" w:type="dxa"/>
          </w:tcPr>
          <w:p w14:paraId="5C8D255D"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2DDF5A65"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C9BA6F6"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A611624"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99B36C5" w14:textId="77777777" w:rsidR="007B23DB" w:rsidRDefault="007B23DB" w:rsidP="00AE15F3">
            <w:pPr>
              <w:rPr>
                <w:rFonts w:ascii="Calibri" w:eastAsia="Calibri" w:hAnsi="Calibri" w:cs="Calibri"/>
                <w:sz w:val="20"/>
                <w:szCs w:val="20"/>
              </w:rPr>
            </w:pPr>
          </w:p>
          <w:p w14:paraId="02911FA7"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477F55B" w14:textId="77777777" w:rsidR="007B23DB" w:rsidRDefault="007B23DB" w:rsidP="00AE15F3">
            <w:pPr>
              <w:pBdr>
                <w:top w:val="nil"/>
                <w:left w:val="nil"/>
                <w:bottom w:val="nil"/>
                <w:right w:val="nil"/>
                <w:between w:val="nil"/>
              </w:pBdr>
              <w:rPr>
                <w:rFonts w:ascii="Calibri" w:eastAsia="Calibri" w:hAnsi="Calibri" w:cs="Calibri"/>
                <w:color w:val="000000"/>
                <w:sz w:val="20"/>
                <w:szCs w:val="20"/>
              </w:rPr>
            </w:pPr>
          </w:p>
        </w:tc>
      </w:tr>
      <w:tr w:rsidR="007B23DB" w14:paraId="7A7F5406" w14:textId="77777777" w:rsidTr="007B23DB">
        <w:tc>
          <w:tcPr>
            <w:tcW w:w="675" w:type="dxa"/>
          </w:tcPr>
          <w:p w14:paraId="48EEB24C" w14:textId="77777777" w:rsidR="007B23DB" w:rsidRDefault="007B23DB" w:rsidP="00AE15F3">
            <w:pPr>
              <w:rPr>
                <w:rFonts w:ascii="Calibri" w:eastAsia="Calibri" w:hAnsi="Calibri" w:cs="Calibri"/>
                <w:b/>
                <w:sz w:val="20"/>
                <w:szCs w:val="20"/>
              </w:rPr>
            </w:pPr>
            <w:r>
              <w:rPr>
                <w:rFonts w:ascii="Calibri" w:eastAsia="Calibri" w:hAnsi="Calibri" w:cs="Calibri"/>
                <w:b/>
                <w:sz w:val="20"/>
                <w:szCs w:val="20"/>
              </w:rPr>
              <w:t>3.</w:t>
            </w:r>
          </w:p>
        </w:tc>
        <w:tc>
          <w:tcPr>
            <w:tcW w:w="5327" w:type="dxa"/>
          </w:tcPr>
          <w:p w14:paraId="083AF889"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 . . While suggestions of an independent Panel are helpful, these would not remedy the appearance of conflict if an award is made to a member of a stakeholder group or constituency when ICANN staff itself is involved in administering applications and grants of funds. Therefore, the only means of ensuring that grants may safely be awarded to a member of a stakeholder group would be to place the grant-making process outside the ICANN organization. . .</w:t>
            </w:r>
          </w:p>
          <w:p w14:paraId="595D5AF6" w14:textId="77777777" w:rsidR="007B23DB" w:rsidRDefault="007B23DB" w:rsidP="00AE15F3">
            <w:pPr>
              <w:rPr>
                <w:rFonts w:ascii="Calibri" w:eastAsia="Calibri" w:hAnsi="Calibri" w:cs="Calibri"/>
                <w:sz w:val="20"/>
                <w:szCs w:val="20"/>
              </w:rPr>
            </w:pPr>
          </w:p>
          <w:p w14:paraId="6D777C3C" w14:textId="77777777" w:rsidR="007B23DB" w:rsidRDefault="007B23DB" w:rsidP="00AE15F3">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620" w:type="dxa"/>
          </w:tcPr>
          <w:p w14:paraId="1BE60714" w14:textId="77777777" w:rsidR="007B23DB" w:rsidRDefault="007B23DB" w:rsidP="00AE15F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Anne-Aikman </w:t>
            </w:r>
            <w:proofErr w:type="spellStart"/>
            <w:r>
              <w:rPr>
                <w:rFonts w:ascii="Calibri" w:eastAsia="Calibri" w:hAnsi="Calibri" w:cs="Calibri"/>
                <w:color w:val="000000"/>
                <w:sz w:val="20"/>
                <w:szCs w:val="20"/>
              </w:rPr>
              <w:t>Scalese</w:t>
            </w:r>
            <w:proofErr w:type="spellEnd"/>
          </w:p>
        </w:tc>
        <w:tc>
          <w:tcPr>
            <w:tcW w:w="2790" w:type="dxa"/>
          </w:tcPr>
          <w:p w14:paraId="62AA58B7"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possible conflict of interest or appearance thereof if ICANN Org is involved in administering applications and grants of funds.</w:t>
            </w:r>
            <w:r>
              <w:rPr>
                <w:rFonts w:ascii="Calibri" w:eastAsia="Calibri" w:hAnsi="Calibri" w:cs="Calibri"/>
                <w:color w:val="000000"/>
                <w:sz w:val="20"/>
                <w:szCs w:val="20"/>
                <w:shd w:val="clear" w:color="auto" w:fill="FF9900"/>
              </w:rPr>
              <w:t xml:space="preserve"> </w:t>
            </w:r>
          </w:p>
          <w:p w14:paraId="3C1A4523"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56DB35B1"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Leadership recommendation</w:t>
            </w:r>
          </w:p>
          <w:p w14:paraId="32A7A94F"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r w:rsidRPr="00B34736">
              <w:rPr>
                <w:rFonts w:ascii="Calibri" w:eastAsia="Calibri" w:hAnsi="Calibri" w:cs="Calibri"/>
                <w:sz w:val="20"/>
                <w:szCs w:val="20"/>
                <w:highlight w:val="white"/>
              </w:rPr>
              <w:t xml:space="preserve">-topic already covered </w:t>
            </w:r>
          </w:p>
        </w:tc>
        <w:tc>
          <w:tcPr>
            <w:tcW w:w="3510" w:type="dxa"/>
          </w:tcPr>
          <w:p w14:paraId="651705A7"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3F40BC39"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3181A768"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6000C4F"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AE51022" w14:textId="77777777" w:rsidR="007B23DB" w:rsidRDefault="007B23DB" w:rsidP="00AE15F3">
            <w:pPr>
              <w:rPr>
                <w:rFonts w:ascii="Calibri" w:eastAsia="Calibri" w:hAnsi="Calibri" w:cs="Calibri"/>
                <w:sz w:val="20"/>
                <w:szCs w:val="20"/>
              </w:rPr>
            </w:pPr>
          </w:p>
          <w:p w14:paraId="20A8D599"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081721FB" w14:textId="77777777" w:rsidR="007B23DB" w:rsidRDefault="007B23DB" w:rsidP="00AE15F3">
            <w:pPr>
              <w:pBdr>
                <w:top w:val="nil"/>
                <w:left w:val="nil"/>
                <w:bottom w:val="nil"/>
                <w:right w:val="nil"/>
                <w:between w:val="nil"/>
              </w:pBdr>
              <w:rPr>
                <w:rFonts w:ascii="Calibri" w:eastAsia="Calibri" w:hAnsi="Calibri" w:cs="Calibri"/>
                <w:color w:val="000000"/>
                <w:sz w:val="20"/>
                <w:szCs w:val="20"/>
              </w:rPr>
            </w:pPr>
          </w:p>
        </w:tc>
      </w:tr>
      <w:tr w:rsidR="007B23DB" w14:paraId="67550F5F" w14:textId="77777777" w:rsidTr="007B23DB">
        <w:tc>
          <w:tcPr>
            <w:tcW w:w="675" w:type="dxa"/>
          </w:tcPr>
          <w:p w14:paraId="01C77314" w14:textId="77777777" w:rsidR="007B23DB" w:rsidRDefault="007B23DB" w:rsidP="00AE15F3">
            <w:pPr>
              <w:rPr>
                <w:rFonts w:ascii="Calibri" w:eastAsia="Calibri" w:hAnsi="Calibri" w:cs="Calibri"/>
                <w:b/>
                <w:sz w:val="20"/>
                <w:szCs w:val="20"/>
              </w:rPr>
            </w:pPr>
            <w:r>
              <w:rPr>
                <w:rFonts w:ascii="Calibri" w:eastAsia="Calibri" w:hAnsi="Calibri" w:cs="Calibri"/>
                <w:b/>
                <w:sz w:val="20"/>
                <w:szCs w:val="20"/>
              </w:rPr>
              <w:t xml:space="preserve">4. </w:t>
            </w:r>
          </w:p>
        </w:tc>
        <w:tc>
          <w:tcPr>
            <w:tcW w:w="5327" w:type="dxa"/>
          </w:tcPr>
          <w:p w14:paraId="5B967458"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 xml:space="preserve">Additionally, the BC supports requirements in allocation of the Auction Proceeds that include: </w:t>
            </w:r>
          </w:p>
          <w:p w14:paraId="35FA4903" w14:textId="77777777" w:rsidR="007B23DB" w:rsidRDefault="007B23DB" w:rsidP="00AE15F3">
            <w:pPr>
              <w:rPr>
                <w:rFonts w:ascii="Calibri" w:eastAsia="Calibri" w:hAnsi="Calibri" w:cs="Calibri"/>
                <w:sz w:val="20"/>
                <w:szCs w:val="20"/>
              </w:rPr>
            </w:pPr>
          </w:p>
          <w:p w14:paraId="5DCFB7ED"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 xml:space="preserve">1. A mechanism that provides a fully independent process, which might include a panel of evaluators, or advisors to the independent panel of evaluators </w:t>
            </w:r>
          </w:p>
          <w:p w14:paraId="04CFF603"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 xml:space="preserve">2. operates independent of ICANN, with such independence maintained through rigorous controls or structural means </w:t>
            </w:r>
          </w:p>
          <w:p w14:paraId="391D8EAF"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 xml:space="preserve">3. understand that its staff must have required expertise in grants award/management, be knowledgeable, and of well-regarded reputation, and be able to work well with an advisory committee drawn from the ICANN community </w:t>
            </w:r>
          </w:p>
          <w:p w14:paraId="3DF78EE4"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 xml:space="preserve">4. understand that ICANN’s continuing status as a nonprofit public benefit corporation may be reliant on its independence </w:t>
            </w:r>
            <w:r>
              <w:rPr>
                <w:sz w:val="20"/>
                <w:szCs w:val="20"/>
              </w:rPr>
              <w:t>. . .</w:t>
            </w:r>
          </w:p>
          <w:p w14:paraId="5D3186F6" w14:textId="77777777" w:rsidR="007B23DB" w:rsidRDefault="007B23DB" w:rsidP="00AE15F3">
            <w:pPr>
              <w:rPr>
                <w:rFonts w:ascii="Calibri" w:eastAsia="Calibri" w:hAnsi="Calibri" w:cs="Calibri"/>
                <w:sz w:val="20"/>
                <w:szCs w:val="20"/>
              </w:rPr>
            </w:pPr>
            <w:r>
              <w:rPr>
                <w:sz w:val="20"/>
                <w:szCs w:val="20"/>
              </w:rPr>
              <w:t xml:space="preserve">. . . </w:t>
            </w:r>
            <w:r>
              <w:rPr>
                <w:rFonts w:ascii="Calibri" w:eastAsia="Calibri" w:hAnsi="Calibri" w:cs="Calibri"/>
                <w:sz w:val="20"/>
                <w:szCs w:val="20"/>
              </w:rPr>
              <w:t xml:space="preserve">6. Provide reasonable compensation for members of the entity for time and/or expenses associated with services provided for management of the Fund. Other examples exist where an honorarium plus reasonable expenses are provided, helping to ensure stronger independence of the Advisory entity members. </w:t>
            </w:r>
          </w:p>
          <w:p w14:paraId="501365CE"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lastRenderedPageBreak/>
              <w:t xml:space="preserve">7. focus on the requirement that it be a single-purpose entity that strives to eliminate any actual or perceived conflicts of interest </w:t>
            </w:r>
          </w:p>
          <w:p w14:paraId="133572E5"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0485739E" w14:textId="77777777" w:rsidR="007B23DB" w:rsidRDefault="007B23DB" w:rsidP="00AE15F3">
            <w:pPr>
              <w:rPr>
                <w:rFonts w:ascii="Calibri" w:eastAsia="Calibri" w:hAnsi="Calibri" w:cs="Calibri"/>
                <w:sz w:val="20"/>
                <w:szCs w:val="20"/>
              </w:rPr>
            </w:pPr>
          </w:p>
          <w:p w14:paraId="0EB11F43"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 xml:space="preserve">See full comment: </w:t>
            </w:r>
            <w:hyperlink r:id="rId7">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sz w:val="20"/>
                <w:szCs w:val="20"/>
                <w:u w:val="single"/>
              </w:rPr>
              <w:t xml:space="preserve"> </w:t>
            </w:r>
          </w:p>
        </w:tc>
        <w:tc>
          <w:tcPr>
            <w:tcW w:w="1620" w:type="dxa"/>
          </w:tcPr>
          <w:p w14:paraId="3C08FCEB" w14:textId="77777777" w:rsidR="007B23DB" w:rsidRDefault="007B23DB" w:rsidP="00AE15F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BC</w:t>
            </w:r>
          </w:p>
        </w:tc>
        <w:tc>
          <w:tcPr>
            <w:tcW w:w="2790" w:type="dxa"/>
          </w:tcPr>
          <w:p w14:paraId="3FDBAA53"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requirements in allocation of the auction proceeds put forward (fully independent process, operates independent of ICANN, staff with required expertise, ICANN’s status as nonprofit corporation, reasonable compensation, focus on single-purpose entity, role of ICANN Board/Org, composition)</w:t>
            </w:r>
          </w:p>
          <w:p w14:paraId="6921FBA8"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7C03D23"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04F65125"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78939B5B"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-Notes most topics are already covered in other comments.</w:t>
            </w:r>
          </w:p>
          <w:p w14:paraId="51BBE4A0"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303E9DA0"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 xml:space="preserve">-Check: The Board clearly indicated they don’t want to intervene in the allocation </w:t>
            </w:r>
            <w:r w:rsidRPr="00B34736">
              <w:rPr>
                <w:rFonts w:ascii="Calibri" w:eastAsia="Calibri" w:hAnsi="Calibri" w:cs="Calibri"/>
                <w:sz w:val="20"/>
                <w:szCs w:val="20"/>
                <w:highlight w:val="yellow"/>
              </w:rPr>
              <w:lastRenderedPageBreak/>
              <w:t>process. Do we really want to recommend that the Board gets involved? “</w:t>
            </w:r>
            <w:r>
              <w:rPr>
                <w:rFonts w:ascii="Calibri" w:eastAsia="Calibri" w:hAnsi="Calibri" w:cs="Calibri"/>
                <w:sz w:val="20"/>
                <w:szCs w:val="20"/>
              </w:rPr>
              <w:t>8. deliberate as to whether the ICANN Board or ICANN org should have any role in determining or guiding or influencing the allocation of the proceeds and management of the funds.”</w:t>
            </w:r>
          </w:p>
          <w:p w14:paraId="6D31D23F"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B5BB3E6" w14:textId="77777777" w:rsidR="007B23DB" w:rsidRDefault="007B23DB" w:rsidP="00AE15F3">
            <w:pPr>
              <w:rPr>
                <w:rFonts w:ascii="Calibri" w:eastAsia="Calibri" w:hAnsi="Calibri" w:cs="Calibri"/>
                <w:sz w:val="20"/>
                <w:szCs w:val="20"/>
              </w:rPr>
            </w:pPr>
            <w:r w:rsidRPr="00B34736">
              <w:rPr>
                <w:rFonts w:ascii="Calibri" w:eastAsia="Calibri" w:hAnsi="Calibri" w:cs="Calibri"/>
                <w:sz w:val="20"/>
                <w:szCs w:val="20"/>
                <w:highlight w:val="yellow"/>
              </w:rPr>
              <w:t>-Check: Do we need to define the number, or shall we not leave this to the next phase</w:t>
            </w:r>
            <w:r>
              <w:rPr>
                <w:rFonts w:ascii="Calibri" w:eastAsia="Calibri" w:hAnsi="Calibri" w:cs="Calibri"/>
                <w:sz w:val="20"/>
                <w:szCs w:val="20"/>
                <w:highlight w:val="yellow"/>
              </w:rPr>
              <w:t xml:space="preserve"> (implementation)</w:t>
            </w:r>
            <w:r w:rsidRPr="00B34736">
              <w:rPr>
                <w:rFonts w:ascii="Calibri" w:eastAsia="Calibri" w:hAnsi="Calibri" w:cs="Calibri"/>
                <w:sz w:val="20"/>
                <w:szCs w:val="20"/>
                <w:highlight w:val="yellow"/>
              </w:rPr>
              <w:t xml:space="preserve"> to decide upon? “9</w:t>
            </w:r>
            <w:r>
              <w:rPr>
                <w:rFonts w:ascii="Calibri" w:eastAsia="Calibri" w:hAnsi="Calibri" w:cs="Calibri"/>
                <w:sz w:val="20"/>
                <w:szCs w:val="20"/>
              </w:rPr>
              <w:t>. be composed of at least seven, but no more than fifteen members, seeking to ensure required expertise and sufficient understanding of the varied kinds of proposals and their applicability but also to enable the inclusion of external expertise as well as community members.”</w:t>
            </w:r>
          </w:p>
          <w:p w14:paraId="78113F84" w14:textId="77777777" w:rsidR="007B23DB" w:rsidRPr="00B34736" w:rsidRDefault="007B23DB" w:rsidP="00AE15F3">
            <w:pPr>
              <w:rPr>
                <w:rFonts w:ascii="Calibri" w:eastAsia="Calibri" w:hAnsi="Calibri" w:cs="Calibri"/>
                <w:sz w:val="20"/>
                <w:szCs w:val="20"/>
                <w:highlight w:val="yellow"/>
              </w:rPr>
            </w:pPr>
            <w:r>
              <w:rPr>
                <w:rFonts w:ascii="Calibri" w:eastAsia="Calibri" w:hAnsi="Calibri" w:cs="Calibri"/>
                <w:sz w:val="20"/>
                <w:szCs w:val="20"/>
              </w:rPr>
              <w:t xml:space="preserve">-Question: what is “reasonable compensation” for the evaluation panelists / members, and provided by whom – or is this an implementation question? </w:t>
            </w:r>
          </w:p>
        </w:tc>
        <w:tc>
          <w:tcPr>
            <w:tcW w:w="3510" w:type="dxa"/>
          </w:tcPr>
          <w:p w14:paraId="48BE974D"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p>
          <w:p w14:paraId="52BF31A0"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0BDF9A00"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C23A16F"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DF4D1FA" w14:textId="77777777" w:rsidR="007B23DB" w:rsidRDefault="007B23DB" w:rsidP="00AE15F3">
            <w:pPr>
              <w:rPr>
                <w:rFonts w:ascii="Calibri" w:eastAsia="Calibri" w:hAnsi="Calibri" w:cs="Calibri"/>
                <w:sz w:val="20"/>
                <w:szCs w:val="20"/>
              </w:rPr>
            </w:pPr>
          </w:p>
          <w:p w14:paraId="54283591"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59BDC09" w14:textId="77777777" w:rsidR="007B23DB" w:rsidRDefault="007B23DB" w:rsidP="00AE15F3">
            <w:pPr>
              <w:pBdr>
                <w:top w:val="nil"/>
                <w:left w:val="nil"/>
                <w:bottom w:val="nil"/>
                <w:right w:val="nil"/>
                <w:between w:val="nil"/>
              </w:pBdr>
              <w:ind w:hanging="720"/>
              <w:rPr>
                <w:rFonts w:ascii="Calibri" w:eastAsia="Calibri" w:hAnsi="Calibri" w:cs="Calibri"/>
                <w:color w:val="000000"/>
                <w:sz w:val="20"/>
                <w:szCs w:val="20"/>
              </w:rPr>
            </w:pPr>
          </w:p>
        </w:tc>
      </w:tr>
      <w:tr w:rsidR="007B23DB" w14:paraId="7CEBBF28" w14:textId="77777777" w:rsidTr="007B23DB">
        <w:tc>
          <w:tcPr>
            <w:tcW w:w="675" w:type="dxa"/>
          </w:tcPr>
          <w:p w14:paraId="453BA201" w14:textId="77777777" w:rsidR="007B23DB" w:rsidRDefault="007B23DB" w:rsidP="00AE15F3">
            <w:pPr>
              <w:rPr>
                <w:rFonts w:ascii="Calibri" w:eastAsia="Calibri" w:hAnsi="Calibri" w:cs="Calibri"/>
                <w:b/>
                <w:sz w:val="20"/>
                <w:szCs w:val="20"/>
              </w:rPr>
            </w:pPr>
            <w:r>
              <w:rPr>
                <w:rFonts w:ascii="Calibri" w:eastAsia="Calibri" w:hAnsi="Calibri" w:cs="Calibri"/>
                <w:b/>
                <w:sz w:val="20"/>
                <w:szCs w:val="20"/>
              </w:rPr>
              <w:t>5.</w:t>
            </w:r>
          </w:p>
        </w:tc>
        <w:tc>
          <w:tcPr>
            <w:tcW w:w="5327" w:type="dxa"/>
          </w:tcPr>
          <w:p w14:paraId="1BC2C8D2" w14:textId="77777777" w:rsidR="007B23DB" w:rsidRDefault="007B23DB" w:rsidP="00AE15F3">
            <w:pPr>
              <w:rPr>
                <w:rFonts w:ascii="Calibri" w:eastAsia="Calibri" w:hAnsi="Calibri" w:cs="Calibri"/>
                <w:b/>
                <w:sz w:val="20"/>
                <w:szCs w:val="20"/>
              </w:rPr>
            </w:pPr>
            <w:r>
              <w:rPr>
                <w:rFonts w:ascii="Calibri" w:eastAsia="Calibri" w:hAnsi="Calibri" w:cs="Calibri"/>
                <w:b/>
                <w:sz w:val="20"/>
                <w:szCs w:val="20"/>
              </w:rPr>
              <w:t xml:space="preserve">Need for the CCWG to ensure the role of the community </w:t>
            </w:r>
          </w:p>
          <w:p w14:paraId="1A9EEC92" w14:textId="77777777" w:rsidR="007B23DB" w:rsidRDefault="007B23DB" w:rsidP="00AE15F3">
            <w:pPr>
              <w:rPr>
                <w:rFonts w:ascii="Calibri" w:eastAsia="Calibri" w:hAnsi="Calibri" w:cs="Calibri"/>
                <w:sz w:val="20"/>
                <w:szCs w:val="20"/>
              </w:rPr>
            </w:pPr>
          </w:p>
          <w:p w14:paraId="5DE64D11"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 xml:space="preserve">We view the CCWG charter as necessarily dealing with who should be reviewing grants and who should be choosing which projects to fund. As noted above, this is implied, but not express, in the initial report. </w:t>
            </w:r>
          </w:p>
          <w:p w14:paraId="67276F92" w14:textId="77777777" w:rsidR="007B23DB" w:rsidRDefault="007B23DB" w:rsidP="00AE15F3">
            <w:pPr>
              <w:rPr>
                <w:rFonts w:ascii="Calibri" w:eastAsia="Calibri" w:hAnsi="Calibri" w:cs="Calibri"/>
                <w:sz w:val="20"/>
                <w:szCs w:val="20"/>
              </w:rPr>
            </w:pPr>
          </w:p>
          <w:p w14:paraId="6EF0318B" w14:textId="77777777" w:rsidR="007B23DB" w:rsidRDefault="007B23DB" w:rsidP="00AE15F3">
            <w:pPr>
              <w:rPr>
                <w:rFonts w:ascii="Calibri" w:eastAsia="Calibri" w:hAnsi="Calibri" w:cs="Calibri"/>
                <w:b/>
                <w:sz w:val="20"/>
                <w:szCs w:val="20"/>
              </w:rPr>
            </w:pPr>
            <w:r>
              <w:rPr>
                <w:rFonts w:ascii="Calibri" w:eastAsia="Calibri" w:hAnsi="Calibri" w:cs="Calibri"/>
                <w:b/>
                <w:sz w:val="20"/>
                <w:szCs w:val="20"/>
              </w:rPr>
              <w:t xml:space="preserve">We feel strongly that this should be the ICANN community. </w:t>
            </w:r>
          </w:p>
          <w:p w14:paraId="0FA984DB" w14:textId="77777777" w:rsidR="007B23DB" w:rsidRDefault="007B23DB" w:rsidP="00AE15F3">
            <w:pPr>
              <w:rPr>
                <w:rFonts w:ascii="Calibri" w:eastAsia="Calibri" w:hAnsi="Calibri" w:cs="Calibri"/>
                <w:sz w:val="20"/>
                <w:szCs w:val="20"/>
              </w:rPr>
            </w:pPr>
          </w:p>
          <w:p w14:paraId="755A73A3"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 xml:space="preserve">This is a significant omission in the initial report. We believe this should either be made clear in a subsequent draft or, if there is not clarity on this point, then the existing CCWG should reconstitute for a brief period, we suggest no less than three and no more than six months, to settle this matter. It is the most important element of the whole project in our view. . . </w:t>
            </w:r>
          </w:p>
          <w:p w14:paraId="2A132941" w14:textId="77777777" w:rsidR="007B23DB" w:rsidRDefault="007B23DB" w:rsidP="00AE15F3">
            <w:pPr>
              <w:rPr>
                <w:rFonts w:ascii="Calibri" w:eastAsia="Calibri" w:hAnsi="Calibri" w:cs="Calibri"/>
                <w:sz w:val="20"/>
                <w:szCs w:val="20"/>
              </w:rPr>
            </w:pPr>
          </w:p>
          <w:p w14:paraId="3C2271F7" w14:textId="77777777" w:rsidR="007B23DB" w:rsidRDefault="007B23DB" w:rsidP="00AE15F3">
            <w:pPr>
              <w:rPr>
                <w:rFonts w:ascii="Calibri" w:eastAsia="Calibri" w:hAnsi="Calibri" w:cs="Calibri"/>
                <w:b/>
                <w:sz w:val="20"/>
                <w:szCs w:val="20"/>
              </w:rPr>
            </w:pPr>
            <w:r>
              <w:rPr>
                <w:rFonts w:ascii="Calibri" w:eastAsia="Calibri" w:hAnsi="Calibri" w:cs="Calibri"/>
                <w:b/>
                <w:sz w:val="20"/>
                <w:szCs w:val="20"/>
              </w:rPr>
              <w:t xml:space="preserve">. . . Community Involvement </w:t>
            </w:r>
          </w:p>
          <w:p w14:paraId="107AD1EC" w14:textId="77777777" w:rsidR="007B23DB" w:rsidRDefault="007B23DB" w:rsidP="00AE15F3">
            <w:pPr>
              <w:rPr>
                <w:rFonts w:ascii="Calibri" w:eastAsia="Calibri" w:hAnsi="Calibri" w:cs="Calibri"/>
                <w:sz w:val="20"/>
                <w:szCs w:val="20"/>
              </w:rPr>
            </w:pPr>
          </w:p>
          <w:p w14:paraId="52D3FF42"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 xml:space="preserve">The role of the community in the disposition of new gTLD proceeds is only implied in this document and is a significant missing element. We strongly believe that a representative group from the ICANN community should be the group responsible for reviewing and approving grants under this program and should also play a significant role in the follow-up review of the program. </w:t>
            </w:r>
          </w:p>
          <w:p w14:paraId="29F46D7B" w14:textId="77777777" w:rsidR="007B23DB" w:rsidRDefault="007B23DB" w:rsidP="00AE15F3">
            <w:pPr>
              <w:rPr>
                <w:rFonts w:ascii="Calibri" w:eastAsia="Calibri" w:hAnsi="Calibri" w:cs="Calibri"/>
                <w:sz w:val="20"/>
                <w:szCs w:val="20"/>
              </w:rPr>
            </w:pPr>
          </w:p>
          <w:p w14:paraId="2118CDBE"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 xml:space="preserve">Further, the role of ICANN Org in any of the approaches should be limited to oversight of the grant-making process in order to ensure compliance with laws and with ICANN’s mission. </w:t>
            </w:r>
          </w:p>
          <w:p w14:paraId="4F99C57E" w14:textId="77777777" w:rsidR="007B23DB" w:rsidRDefault="007B23DB" w:rsidP="00AE15F3">
            <w:pPr>
              <w:rPr>
                <w:rFonts w:ascii="Calibri" w:eastAsia="Calibri" w:hAnsi="Calibri" w:cs="Calibri"/>
                <w:sz w:val="20"/>
                <w:szCs w:val="20"/>
              </w:rPr>
            </w:pPr>
          </w:p>
          <w:p w14:paraId="593A59F3"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2E999DB0" w14:textId="77777777" w:rsidR="007B23DB" w:rsidRDefault="007B23DB" w:rsidP="00AE15F3">
            <w:pPr>
              <w:pBdr>
                <w:top w:val="nil"/>
                <w:left w:val="nil"/>
                <w:bottom w:val="nil"/>
                <w:right w:val="nil"/>
                <w:between w:val="nil"/>
              </w:pBdr>
              <w:ind w:hanging="720"/>
              <w:rPr>
                <w:rFonts w:ascii="Calibri" w:eastAsia="Calibri" w:hAnsi="Calibri" w:cs="Calibri"/>
                <w:color w:val="000000"/>
                <w:sz w:val="20"/>
                <w:szCs w:val="20"/>
              </w:rPr>
            </w:pPr>
          </w:p>
          <w:p w14:paraId="56433DAE"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620" w:type="dxa"/>
          </w:tcPr>
          <w:p w14:paraId="6CA226C2" w14:textId="77777777" w:rsidR="007B23DB" w:rsidRDefault="007B23DB" w:rsidP="00AE15F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roofErr w:type="spellStart"/>
            <w:r>
              <w:rPr>
                <w:rFonts w:ascii="Calibri" w:eastAsia="Calibri" w:hAnsi="Calibri" w:cs="Calibri"/>
                <w:color w:val="000000"/>
                <w:sz w:val="20"/>
                <w:szCs w:val="20"/>
              </w:rPr>
              <w:lastRenderedPageBreak/>
              <w:t>RrSG</w:t>
            </w:r>
            <w:proofErr w:type="spellEnd"/>
          </w:p>
          <w:p w14:paraId="23B5C58F" w14:textId="77777777" w:rsidR="007B23DB" w:rsidRDefault="007B23DB" w:rsidP="00AE15F3">
            <w:pPr>
              <w:pBdr>
                <w:top w:val="nil"/>
                <w:left w:val="nil"/>
                <w:bottom w:val="nil"/>
                <w:right w:val="nil"/>
                <w:between w:val="nil"/>
              </w:pBdr>
              <w:rPr>
                <w:rFonts w:ascii="Calibri" w:eastAsia="Calibri" w:hAnsi="Calibri" w:cs="Calibri"/>
                <w:color w:val="000000"/>
                <w:sz w:val="20"/>
                <w:szCs w:val="20"/>
              </w:rPr>
            </w:pPr>
          </w:p>
        </w:tc>
        <w:tc>
          <w:tcPr>
            <w:tcW w:w="2790" w:type="dxa"/>
          </w:tcPr>
          <w:p w14:paraId="0F68B3C7"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CCWG to consider ICANN community to review grants and make decisions about grant awards. </w:t>
            </w:r>
          </w:p>
          <w:p w14:paraId="3EC58EF1"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C098F7D"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lastRenderedPageBreak/>
              <w:t>CCWG to consider the role of ICANN Org in any of the approaches should be limited to oversight of the grant-making process in order to ensure compliance with laws and with ICANN’s mission.</w:t>
            </w:r>
          </w:p>
          <w:p w14:paraId="55D28361"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806F955"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Leadership recommendation</w:t>
            </w:r>
          </w:p>
          <w:p w14:paraId="0E97E43C"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741B87AB"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yellow"/>
              </w:rPr>
            </w:pPr>
            <w:r w:rsidRPr="00B34736">
              <w:rPr>
                <w:rFonts w:ascii="Calibri" w:eastAsia="Calibri" w:hAnsi="Calibri" w:cs="Calibri"/>
                <w:sz w:val="20"/>
                <w:szCs w:val="20"/>
                <w:highlight w:val="yellow"/>
              </w:rPr>
              <w:t>Topic is already covered in other comments</w:t>
            </w:r>
          </w:p>
        </w:tc>
        <w:tc>
          <w:tcPr>
            <w:tcW w:w="3510" w:type="dxa"/>
          </w:tcPr>
          <w:p w14:paraId="5F309BF6"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66DC1B7C"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25174C33"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9D30670"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7FAABC38" w14:textId="77777777" w:rsidR="007B23DB" w:rsidRDefault="007B23DB" w:rsidP="00AE15F3">
            <w:pPr>
              <w:rPr>
                <w:rFonts w:ascii="Calibri" w:eastAsia="Calibri" w:hAnsi="Calibri" w:cs="Calibri"/>
                <w:sz w:val="20"/>
                <w:szCs w:val="20"/>
              </w:rPr>
            </w:pPr>
          </w:p>
          <w:p w14:paraId="54039FC3"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lastRenderedPageBreak/>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A14D994" w14:textId="77777777" w:rsidR="007B23DB" w:rsidRDefault="007B23DB" w:rsidP="00AE15F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r>
      <w:tr w:rsidR="007B23DB" w14:paraId="052A8CA9" w14:textId="77777777" w:rsidTr="007B23DB">
        <w:tc>
          <w:tcPr>
            <w:tcW w:w="675" w:type="dxa"/>
          </w:tcPr>
          <w:p w14:paraId="7B114ACD" w14:textId="77777777" w:rsidR="007B23DB" w:rsidRDefault="007B23DB" w:rsidP="00AE15F3">
            <w:pPr>
              <w:rPr>
                <w:rFonts w:ascii="Calibri" w:eastAsia="Calibri" w:hAnsi="Calibri" w:cs="Calibri"/>
                <w:b/>
                <w:sz w:val="20"/>
                <w:szCs w:val="20"/>
              </w:rPr>
            </w:pPr>
            <w:r>
              <w:rPr>
                <w:rFonts w:ascii="Calibri" w:eastAsia="Calibri" w:hAnsi="Calibri" w:cs="Calibri"/>
                <w:b/>
                <w:sz w:val="20"/>
                <w:szCs w:val="20"/>
              </w:rPr>
              <w:lastRenderedPageBreak/>
              <w:t>6.</w:t>
            </w:r>
          </w:p>
        </w:tc>
        <w:tc>
          <w:tcPr>
            <w:tcW w:w="5327" w:type="dxa"/>
          </w:tcPr>
          <w:p w14:paraId="616FA29E" w14:textId="77777777" w:rsidR="007B23DB" w:rsidRDefault="007B23DB" w:rsidP="00AE15F3">
            <w:pPr>
              <w:rPr>
                <w:sz w:val="20"/>
                <w:szCs w:val="20"/>
              </w:rPr>
            </w:pPr>
            <w:r>
              <w:rPr>
                <w:rFonts w:ascii="Calibri" w:eastAsia="Calibri" w:hAnsi="Calibri" w:cs="Calibri"/>
                <w:sz w:val="20"/>
                <w:szCs w:val="20"/>
              </w:rPr>
              <w:t xml:space="preserve">Proposals should be reviewed by multiple qualified individuals, representing different stakeholder groups and backgrounds, for example, making up a diverse, </w:t>
            </w:r>
            <w:proofErr w:type="spellStart"/>
            <w:r>
              <w:rPr>
                <w:rFonts w:ascii="Calibri" w:eastAsia="Calibri" w:hAnsi="Calibri" w:cs="Calibri"/>
                <w:sz w:val="20"/>
                <w:szCs w:val="20"/>
              </w:rPr>
              <w:t>multistakeholder</w:t>
            </w:r>
            <w:proofErr w:type="spellEnd"/>
            <w:r>
              <w:rPr>
                <w:rFonts w:ascii="Calibri" w:eastAsia="Calibri" w:hAnsi="Calibri" w:cs="Calibri"/>
                <w:sz w:val="20"/>
                <w:szCs w:val="20"/>
              </w:rPr>
              <w:t xml:space="preserve"> Grant Review Committee. Such a Committee could have access to </w:t>
            </w:r>
            <w:r>
              <w:rPr>
                <w:rFonts w:ascii="Calibri" w:eastAsia="Calibri" w:hAnsi="Calibri" w:cs="Calibri"/>
                <w:sz w:val="20"/>
                <w:szCs w:val="20"/>
              </w:rPr>
              <w:lastRenderedPageBreak/>
              <w:t xml:space="preserve">appropriate and effective training to support its work and fill any gap in term of expertise. </w:t>
            </w:r>
          </w:p>
          <w:p w14:paraId="12BE62E4" w14:textId="77777777" w:rsidR="007B23DB" w:rsidRDefault="007B23DB" w:rsidP="00AE15F3">
            <w:pPr>
              <w:rPr>
                <w:sz w:val="20"/>
                <w:szCs w:val="20"/>
              </w:rPr>
            </w:pPr>
          </w:p>
          <w:p w14:paraId="2CE46FFD" w14:textId="77777777" w:rsidR="007B23DB" w:rsidRDefault="007B23DB" w:rsidP="00AE15F3">
            <w:pPr>
              <w:rPr>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620" w:type="dxa"/>
          </w:tcPr>
          <w:p w14:paraId="52A9085D" w14:textId="77777777" w:rsidR="007B23DB" w:rsidRDefault="007B23DB" w:rsidP="00AE15F3">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0"/>
                <w:szCs w:val="20"/>
              </w:rPr>
              <w:lastRenderedPageBreak/>
              <w:t>NCSG</w:t>
            </w:r>
          </w:p>
        </w:tc>
        <w:tc>
          <w:tcPr>
            <w:tcW w:w="2790" w:type="dxa"/>
          </w:tcPr>
          <w:p w14:paraId="39B2AE41"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having proposals reviewed by individuals representing different stakeholder groups.</w:t>
            </w:r>
            <w:r>
              <w:rPr>
                <w:rFonts w:ascii="Calibri" w:eastAsia="Calibri" w:hAnsi="Calibri" w:cs="Calibri"/>
                <w:color w:val="000000"/>
                <w:sz w:val="20"/>
                <w:szCs w:val="20"/>
                <w:shd w:val="clear" w:color="auto" w:fill="FF9900"/>
              </w:rPr>
              <w:t xml:space="preserve"> </w:t>
            </w:r>
          </w:p>
          <w:p w14:paraId="16D3BE9F"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5444866B"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63E59A99"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7A68D6B7"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 Notes: Topic is in principle already covered </w:t>
            </w:r>
          </w:p>
        </w:tc>
        <w:tc>
          <w:tcPr>
            <w:tcW w:w="3510" w:type="dxa"/>
          </w:tcPr>
          <w:p w14:paraId="23022358"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241299FF"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78AA99DC"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3DD7F0A"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35F6EB0" w14:textId="77777777" w:rsidR="007B23DB" w:rsidRDefault="007B23DB" w:rsidP="00AE15F3">
            <w:pPr>
              <w:rPr>
                <w:rFonts w:ascii="Calibri" w:eastAsia="Calibri" w:hAnsi="Calibri" w:cs="Calibri"/>
                <w:sz w:val="20"/>
                <w:szCs w:val="20"/>
              </w:rPr>
            </w:pPr>
          </w:p>
          <w:p w14:paraId="1F26176D"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35D8100" w14:textId="77777777" w:rsidR="007B23DB" w:rsidRDefault="007B23DB" w:rsidP="00AE15F3">
            <w:pPr>
              <w:pBdr>
                <w:top w:val="nil"/>
                <w:left w:val="nil"/>
                <w:bottom w:val="nil"/>
                <w:right w:val="nil"/>
                <w:between w:val="nil"/>
              </w:pBdr>
              <w:ind w:hanging="720"/>
              <w:rPr>
                <w:rFonts w:ascii="Calibri" w:eastAsia="Calibri" w:hAnsi="Calibri" w:cs="Calibri"/>
                <w:color w:val="000000"/>
                <w:sz w:val="22"/>
                <w:szCs w:val="22"/>
              </w:rPr>
            </w:pPr>
          </w:p>
        </w:tc>
      </w:tr>
      <w:tr w:rsidR="007B23DB" w14:paraId="51F8D366" w14:textId="77777777" w:rsidTr="007B23DB">
        <w:tc>
          <w:tcPr>
            <w:tcW w:w="675" w:type="dxa"/>
          </w:tcPr>
          <w:p w14:paraId="4C62D096" w14:textId="77777777" w:rsidR="007B23DB" w:rsidRDefault="007B23DB" w:rsidP="00AE15F3">
            <w:pPr>
              <w:rPr>
                <w:rFonts w:ascii="Calibri" w:eastAsia="Calibri" w:hAnsi="Calibri" w:cs="Calibri"/>
                <w:b/>
                <w:sz w:val="20"/>
                <w:szCs w:val="20"/>
              </w:rPr>
            </w:pPr>
            <w:r>
              <w:rPr>
                <w:rFonts w:ascii="Calibri" w:eastAsia="Calibri" w:hAnsi="Calibri" w:cs="Calibri"/>
                <w:b/>
                <w:sz w:val="20"/>
                <w:szCs w:val="20"/>
              </w:rPr>
              <w:lastRenderedPageBreak/>
              <w:t>7.</w:t>
            </w:r>
          </w:p>
        </w:tc>
        <w:tc>
          <w:tcPr>
            <w:tcW w:w="5327" w:type="dxa"/>
          </w:tcPr>
          <w:p w14:paraId="05E8F63E"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 xml:space="preserve">Of the two preferred mechanisms, the Internet Service Providers and Connectivity Providers Constituency (ISPCP) would support mechanism A, with the following conditions: </w:t>
            </w:r>
          </w:p>
          <w:p w14:paraId="553B63A4" w14:textId="77777777" w:rsidR="007B23DB" w:rsidRDefault="007B23DB" w:rsidP="00AE15F3">
            <w:pPr>
              <w:rPr>
                <w:rFonts w:ascii="Calibri" w:eastAsia="Calibri" w:hAnsi="Calibri" w:cs="Calibri"/>
                <w:sz w:val="20"/>
                <w:szCs w:val="20"/>
              </w:rPr>
            </w:pPr>
          </w:p>
          <w:p w14:paraId="626A707B" w14:textId="77777777" w:rsidR="007B23DB" w:rsidRDefault="007B23DB" w:rsidP="007B23DB">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Review of applications for funding to be reviewed by a panel of experts from the ICANN community – one panel member from each of the SO/ACs who did not participate in the Working Group (WG</w:t>
            </w:r>
            <w:proofErr w:type="gramStart"/>
            <w:r>
              <w:rPr>
                <w:rFonts w:ascii="Calibri" w:eastAsia="Calibri" w:hAnsi="Calibri" w:cs="Calibri"/>
                <w:color w:val="000000"/>
                <w:sz w:val="20"/>
                <w:szCs w:val="20"/>
              </w:rPr>
              <w:t>) .</w:t>
            </w:r>
            <w:proofErr w:type="gramEnd"/>
            <w:r>
              <w:rPr>
                <w:rFonts w:ascii="Calibri" w:eastAsia="Calibri" w:hAnsi="Calibri" w:cs="Calibri"/>
                <w:color w:val="000000"/>
                <w:sz w:val="20"/>
                <w:szCs w:val="20"/>
              </w:rPr>
              <w:t xml:space="preserve"> There must be new faces, and we should not carry over ex-WG participants. The ICANN Board must also designate two members for this panel. The Review Panel is to receive support from relevant ICANN Org staff. Once program is launched and applications begin to arrive, the Review Panel members receive a monthly stipend to ensure time dedication and fair compensation for their time. . . </w:t>
            </w:r>
          </w:p>
          <w:p w14:paraId="2869F9B9" w14:textId="77777777" w:rsidR="007B23DB" w:rsidRDefault="007B23DB" w:rsidP="00AE15F3">
            <w:pPr>
              <w:rPr>
                <w:rFonts w:ascii="Calibri" w:eastAsia="Calibri" w:hAnsi="Calibri" w:cs="Calibri"/>
                <w:sz w:val="20"/>
                <w:szCs w:val="20"/>
              </w:rPr>
            </w:pPr>
          </w:p>
          <w:p w14:paraId="049DFC49" w14:textId="77777777" w:rsidR="007B23DB" w:rsidRDefault="007B23DB" w:rsidP="00AE15F3">
            <w:pPr>
              <w:rPr>
                <w:rFonts w:ascii="Calibri" w:eastAsia="Calibri" w:hAnsi="Calibri" w:cs="Calibri"/>
                <w:color w:val="0000FF"/>
                <w:sz w:val="20"/>
                <w:szCs w:val="20"/>
                <w:u w:val="single"/>
              </w:rPr>
            </w:pPr>
            <w:r>
              <w:rPr>
                <w:rFonts w:ascii="Calibri" w:eastAsia="Calibri" w:hAnsi="Calibri" w:cs="Calibri"/>
                <w:sz w:val="20"/>
                <w:szCs w:val="20"/>
              </w:rPr>
              <w:t xml:space="preserve">See full comment: </w:t>
            </w:r>
            <w:hyperlink r:id="rId8">
              <w:r>
                <w:rPr>
                  <w:rFonts w:ascii="Calibri" w:eastAsia="Calibri" w:hAnsi="Calibri" w:cs="Calibri"/>
                  <w:color w:val="0000FF"/>
                  <w:sz w:val="20"/>
                  <w:szCs w:val="20"/>
                  <w:u w:val="single"/>
                </w:rPr>
                <w:t>https://mm.icann.org/pipermail/comments-new-gtld-auction-proceeds-initial-08oct18/2018q4/000029.html</w:t>
              </w:r>
            </w:hyperlink>
          </w:p>
        </w:tc>
        <w:tc>
          <w:tcPr>
            <w:tcW w:w="1620" w:type="dxa"/>
          </w:tcPr>
          <w:p w14:paraId="3BE43A56" w14:textId="77777777" w:rsidR="007B23DB" w:rsidRDefault="007B23DB" w:rsidP="00AE15F3">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0"/>
                <w:szCs w:val="20"/>
              </w:rPr>
              <w:t>ISPCP</w:t>
            </w:r>
          </w:p>
        </w:tc>
        <w:tc>
          <w:tcPr>
            <w:tcW w:w="2790" w:type="dxa"/>
          </w:tcPr>
          <w:p w14:paraId="3D9EC976"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review of applications for funding by panel of experts from the ICANN community.</w:t>
            </w:r>
            <w:r>
              <w:rPr>
                <w:rFonts w:ascii="Calibri" w:eastAsia="Calibri" w:hAnsi="Calibri" w:cs="Calibri"/>
                <w:color w:val="000000"/>
                <w:sz w:val="20"/>
                <w:szCs w:val="20"/>
                <w:shd w:val="clear" w:color="auto" w:fill="FF9900"/>
              </w:rPr>
              <w:t xml:space="preserve"> </w:t>
            </w:r>
          </w:p>
          <w:p w14:paraId="0FA39401"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11719F91"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4F032FCD"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484DB92B"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Notes: topic is already covered in other comments </w:t>
            </w:r>
          </w:p>
        </w:tc>
        <w:tc>
          <w:tcPr>
            <w:tcW w:w="3510" w:type="dxa"/>
          </w:tcPr>
          <w:p w14:paraId="68C57D76"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7B6B05B5"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53C6FBE5"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3BA65DF"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70E2E224" w14:textId="77777777" w:rsidR="007B23DB" w:rsidRDefault="007B23DB" w:rsidP="00AE15F3">
            <w:pPr>
              <w:rPr>
                <w:rFonts w:ascii="Calibri" w:eastAsia="Calibri" w:hAnsi="Calibri" w:cs="Calibri"/>
                <w:sz w:val="20"/>
                <w:szCs w:val="20"/>
              </w:rPr>
            </w:pPr>
          </w:p>
          <w:p w14:paraId="4B0A7FE1"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CD8BDDE" w14:textId="77777777" w:rsidR="007B23DB" w:rsidRDefault="007B23DB" w:rsidP="00AE15F3">
            <w:pPr>
              <w:pBdr>
                <w:top w:val="nil"/>
                <w:left w:val="nil"/>
                <w:bottom w:val="nil"/>
                <w:right w:val="nil"/>
                <w:between w:val="nil"/>
              </w:pBdr>
              <w:ind w:hanging="720"/>
              <w:rPr>
                <w:rFonts w:ascii="Calibri" w:eastAsia="Calibri" w:hAnsi="Calibri" w:cs="Calibri"/>
                <w:color w:val="000000"/>
                <w:sz w:val="22"/>
                <w:szCs w:val="22"/>
              </w:rPr>
            </w:pPr>
          </w:p>
        </w:tc>
      </w:tr>
      <w:tr w:rsidR="007B23DB" w14:paraId="776BC182" w14:textId="77777777" w:rsidTr="007B23DB">
        <w:tc>
          <w:tcPr>
            <w:tcW w:w="675" w:type="dxa"/>
          </w:tcPr>
          <w:p w14:paraId="51D2E3AB" w14:textId="7C311CC2" w:rsidR="007B23DB" w:rsidRDefault="00CD655F" w:rsidP="00AE15F3">
            <w:pPr>
              <w:rPr>
                <w:rFonts w:ascii="Calibri" w:eastAsia="Calibri" w:hAnsi="Calibri" w:cs="Calibri"/>
                <w:b/>
                <w:sz w:val="20"/>
                <w:szCs w:val="20"/>
              </w:rPr>
            </w:pPr>
            <w:r>
              <w:rPr>
                <w:rFonts w:ascii="Calibri" w:eastAsia="Calibri" w:hAnsi="Calibri" w:cs="Calibri"/>
                <w:b/>
                <w:sz w:val="20"/>
                <w:szCs w:val="20"/>
              </w:rPr>
              <w:t>8</w:t>
            </w:r>
            <w:r w:rsidR="007B23DB">
              <w:rPr>
                <w:rFonts w:ascii="Calibri" w:eastAsia="Calibri" w:hAnsi="Calibri" w:cs="Calibri"/>
                <w:b/>
                <w:sz w:val="20"/>
                <w:szCs w:val="20"/>
              </w:rPr>
              <w:t>.</w:t>
            </w:r>
          </w:p>
        </w:tc>
        <w:tc>
          <w:tcPr>
            <w:tcW w:w="5327" w:type="dxa"/>
          </w:tcPr>
          <w:p w14:paraId="2274FB61"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Regardless of which mechanism is chosen, civil society must play a key role in all steps of the design and implementation process of disbursing funds. Access Now promotes an inclusive and multi-stakeholder approach to developing public policy for the internet. We therefore believe that the new mechanism should support broad and open participation in internet policymaking fora and convenings, consistent with ICANN’s mission.</w:t>
            </w:r>
          </w:p>
          <w:p w14:paraId="7CDC6D0F" w14:textId="77777777" w:rsidR="007B23DB" w:rsidRDefault="007B23DB" w:rsidP="00AE15F3">
            <w:pPr>
              <w:rPr>
                <w:rFonts w:ascii="Calibri" w:eastAsia="Calibri" w:hAnsi="Calibri" w:cs="Calibri"/>
                <w:sz w:val="20"/>
                <w:szCs w:val="20"/>
              </w:rPr>
            </w:pPr>
          </w:p>
          <w:p w14:paraId="2F50DAD3"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lastRenderedPageBreak/>
              <w:t xml:space="preserve">See full comment: </w:t>
            </w:r>
            <w:r>
              <w:rPr>
                <w:rFonts w:ascii="Calibri" w:eastAsia="Calibri" w:hAnsi="Calibri" w:cs="Calibri"/>
                <w:color w:val="0000FF"/>
                <w:sz w:val="20"/>
                <w:szCs w:val="20"/>
                <w:u w:val="single"/>
              </w:rPr>
              <w:t>https://mm.icann.org/pipermail/comments-new-gtld-auction-proceeds-initial-08oct18/2018q4/000037.html</w:t>
            </w:r>
          </w:p>
        </w:tc>
        <w:tc>
          <w:tcPr>
            <w:tcW w:w="1620" w:type="dxa"/>
          </w:tcPr>
          <w:p w14:paraId="4BE7AC97" w14:textId="77777777" w:rsidR="007B23DB" w:rsidRDefault="007B23DB" w:rsidP="00AE15F3">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0"/>
                <w:szCs w:val="20"/>
              </w:rPr>
              <w:lastRenderedPageBreak/>
              <w:t>Access Now</w:t>
            </w:r>
          </w:p>
        </w:tc>
        <w:tc>
          <w:tcPr>
            <w:tcW w:w="2790" w:type="dxa"/>
          </w:tcPr>
          <w:p w14:paraId="11D4F1D4"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having civil society play a key role in all steps of the design and implementation process of disbursing funds.</w:t>
            </w:r>
          </w:p>
        </w:tc>
        <w:tc>
          <w:tcPr>
            <w:tcW w:w="3510" w:type="dxa"/>
          </w:tcPr>
          <w:p w14:paraId="314E04BE"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1918C5BE"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666BFE5"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EDCA509"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41B412E0" w14:textId="77777777" w:rsidR="007B23DB" w:rsidRDefault="007B23DB" w:rsidP="00AE15F3">
            <w:pPr>
              <w:rPr>
                <w:rFonts w:ascii="Calibri" w:eastAsia="Calibri" w:hAnsi="Calibri" w:cs="Calibri"/>
                <w:sz w:val="20"/>
                <w:szCs w:val="20"/>
              </w:rPr>
            </w:pPr>
          </w:p>
          <w:p w14:paraId="3444F597"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48E7001" w14:textId="77777777" w:rsidR="007B23DB" w:rsidRDefault="007B23DB" w:rsidP="00AE15F3">
            <w:pPr>
              <w:pBdr>
                <w:top w:val="nil"/>
                <w:left w:val="nil"/>
                <w:bottom w:val="nil"/>
                <w:right w:val="nil"/>
                <w:between w:val="nil"/>
              </w:pBdr>
              <w:ind w:hanging="720"/>
              <w:rPr>
                <w:rFonts w:ascii="Calibri" w:eastAsia="Calibri" w:hAnsi="Calibri" w:cs="Calibri"/>
                <w:color w:val="000000"/>
                <w:sz w:val="22"/>
                <w:szCs w:val="22"/>
              </w:rPr>
            </w:pPr>
          </w:p>
        </w:tc>
      </w:tr>
      <w:tr w:rsidR="007B23DB" w14:paraId="20B016DC" w14:textId="77777777" w:rsidTr="007B23DB">
        <w:tc>
          <w:tcPr>
            <w:tcW w:w="675" w:type="dxa"/>
          </w:tcPr>
          <w:p w14:paraId="7BEB8EAF" w14:textId="61D1D9E3" w:rsidR="007B23DB" w:rsidRDefault="00CD655F" w:rsidP="00AE15F3">
            <w:pPr>
              <w:rPr>
                <w:rFonts w:ascii="Calibri" w:eastAsia="Calibri" w:hAnsi="Calibri" w:cs="Calibri"/>
                <w:b/>
                <w:sz w:val="20"/>
                <w:szCs w:val="20"/>
              </w:rPr>
            </w:pPr>
            <w:r>
              <w:rPr>
                <w:rFonts w:ascii="Calibri" w:eastAsia="Calibri" w:hAnsi="Calibri" w:cs="Calibri"/>
                <w:b/>
                <w:sz w:val="20"/>
                <w:szCs w:val="20"/>
              </w:rPr>
              <w:t>9</w:t>
            </w:r>
            <w:r w:rsidR="007B23DB">
              <w:rPr>
                <w:rFonts w:ascii="Calibri" w:eastAsia="Calibri" w:hAnsi="Calibri" w:cs="Calibri"/>
                <w:b/>
                <w:sz w:val="20"/>
                <w:szCs w:val="20"/>
              </w:rPr>
              <w:t>.</w:t>
            </w:r>
          </w:p>
        </w:tc>
        <w:tc>
          <w:tcPr>
            <w:tcW w:w="5327" w:type="dxa"/>
          </w:tcPr>
          <w:p w14:paraId="16CDD686"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 xml:space="preserve">In addition, considering the external  approach in options B or C, I suggest the  establishment of an advisory committee from the community with term limits, it could be two year terms/with one renewal of one year, thus, creating opportunities that bring understanding and expertise from the ICANN community, at the same time  avoiding any kind of risks that would put ICANN's not for profit status at risk. Guidelines would be established that are consistent with the core values of ICANN in support of the Independent Fund Management Approach. </w:t>
            </w:r>
          </w:p>
          <w:p w14:paraId="71AB8B66" w14:textId="77777777" w:rsidR="007B23DB" w:rsidRDefault="007B23DB" w:rsidP="00AE15F3"/>
          <w:p w14:paraId="5D0FB526"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 xml:space="preserve">See full comment: </w:t>
            </w:r>
            <w:hyperlink r:id="rId9">
              <w:r>
                <w:rPr>
                  <w:rFonts w:ascii="Calibri" w:eastAsia="Calibri" w:hAnsi="Calibri" w:cs="Calibri"/>
                  <w:color w:val="0000FF"/>
                  <w:sz w:val="20"/>
                  <w:szCs w:val="20"/>
                  <w:u w:val="single"/>
                </w:rPr>
                <w:t>https://mm.icann.org/pipermail/comments-new-gtld-auction-proceeds-initial-08oct18/2018q4/000025.html</w:t>
              </w:r>
            </w:hyperlink>
          </w:p>
        </w:tc>
        <w:tc>
          <w:tcPr>
            <w:tcW w:w="1620" w:type="dxa"/>
          </w:tcPr>
          <w:p w14:paraId="3EA55EA0" w14:textId="77777777" w:rsidR="007B23DB" w:rsidRDefault="007B23DB" w:rsidP="00AE15F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Mary </w:t>
            </w:r>
            <w:proofErr w:type="spellStart"/>
            <w:r>
              <w:rPr>
                <w:rFonts w:ascii="Calibri" w:eastAsia="Calibri" w:hAnsi="Calibri" w:cs="Calibri"/>
                <w:color w:val="000000"/>
                <w:sz w:val="20"/>
                <w:szCs w:val="20"/>
              </w:rPr>
              <w:t>Uduma</w:t>
            </w:r>
            <w:proofErr w:type="spellEnd"/>
          </w:p>
        </w:tc>
        <w:tc>
          <w:tcPr>
            <w:tcW w:w="2790" w:type="dxa"/>
          </w:tcPr>
          <w:p w14:paraId="692C0893"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establishment of advisory committee from the community.</w:t>
            </w:r>
            <w:r>
              <w:rPr>
                <w:rFonts w:ascii="Calibri" w:eastAsia="Calibri" w:hAnsi="Calibri" w:cs="Calibri"/>
                <w:color w:val="000000"/>
                <w:sz w:val="20"/>
                <w:szCs w:val="20"/>
                <w:shd w:val="clear" w:color="auto" w:fill="FF9900"/>
              </w:rPr>
              <w:t xml:space="preserve"> </w:t>
            </w:r>
          </w:p>
          <w:p w14:paraId="5951D12F"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32D2D37D"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5D082CF6"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1DB1CF4F"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-Notes: topic already covered in principle,</w:t>
            </w:r>
          </w:p>
          <w:p w14:paraId="496AB96E"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1E587F7D"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-Check:</w:t>
            </w:r>
            <w:r w:rsidRPr="00B34736">
              <w:rPr>
                <w:rFonts w:ascii="Calibri" w:eastAsia="Calibri" w:hAnsi="Calibri" w:cs="Calibri"/>
                <w:sz w:val="20"/>
                <w:szCs w:val="20"/>
                <w:highlight w:val="white"/>
              </w:rPr>
              <w:t xml:space="preserve"> in case a community advisory committee is established, clear rules, time limitations and guidelines need to be established.</w:t>
            </w:r>
            <w:r w:rsidRPr="00B34736">
              <w:rPr>
                <w:rFonts w:ascii="Calibri" w:eastAsia="Calibri" w:hAnsi="Calibri" w:cs="Calibri"/>
                <w:sz w:val="20"/>
                <w:szCs w:val="20"/>
                <w:highlight w:val="yellow"/>
              </w:rPr>
              <w:t xml:space="preserve"> </w:t>
            </w:r>
          </w:p>
          <w:p w14:paraId="441F9FAC" w14:textId="77777777" w:rsidR="007B23DB" w:rsidRPr="00B34736"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Question: Is this something this group should </w:t>
            </w:r>
            <w:proofErr w:type="gramStart"/>
            <w:r w:rsidRPr="00B34736">
              <w:rPr>
                <w:rFonts w:ascii="Calibri" w:eastAsia="Calibri" w:hAnsi="Calibri" w:cs="Calibri"/>
                <w:sz w:val="20"/>
                <w:szCs w:val="20"/>
                <w:highlight w:val="yellow"/>
              </w:rPr>
              <w:t>do</w:t>
            </w:r>
            <w:proofErr w:type="gramEnd"/>
            <w:r w:rsidRPr="00B34736">
              <w:rPr>
                <w:rFonts w:ascii="Calibri" w:eastAsia="Calibri" w:hAnsi="Calibri" w:cs="Calibri"/>
                <w:sz w:val="20"/>
                <w:szCs w:val="20"/>
                <w:highlight w:val="yellow"/>
              </w:rPr>
              <w:t xml:space="preserve"> or should this be left to the next phase</w:t>
            </w:r>
            <w:r>
              <w:rPr>
                <w:rFonts w:ascii="Calibri" w:eastAsia="Calibri" w:hAnsi="Calibri" w:cs="Calibri"/>
                <w:sz w:val="20"/>
                <w:szCs w:val="20"/>
                <w:highlight w:val="yellow"/>
              </w:rPr>
              <w:t xml:space="preserve"> (implementation)</w:t>
            </w:r>
            <w:r w:rsidRPr="00B34736">
              <w:rPr>
                <w:rFonts w:ascii="Calibri" w:eastAsia="Calibri" w:hAnsi="Calibri" w:cs="Calibri"/>
                <w:sz w:val="20"/>
                <w:szCs w:val="20"/>
                <w:highlight w:val="yellow"/>
              </w:rPr>
              <w:t>?</w:t>
            </w:r>
          </w:p>
        </w:tc>
        <w:tc>
          <w:tcPr>
            <w:tcW w:w="3510" w:type="dxa"/>
          </w:tcPr>
          <w:p w14:paraId="0C3D6B58"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2B4BCAFD"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5B71258"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B4789EB"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7282CEF0" w14:textId="77777777" w:rsidR="007B23DB" w:rsidRDefault="007B23DB" w:rsidP="00AE15F3">
            <w:pPr>
              <w:rPr>
                <w:rFonts w:ascii="Calibri" w:eastAsia="Calibri" w:hAnsi="Calibri" w:cs="Calibri"/>
                <w:sz w:val="20"/>
                <w:szCs w:val="20"/>
              </w:rPr>
            </w:pPr>
          </w:p>
          <w:p w14:paraId="1F49D3D6"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E507BF3" w14:textId="77777777" w:rsidR="007B23DB" w:rsidRDefault="007B23DB" w:rsidP="00AE15F3">
            <w:pPr>
              <w:pBdr>
                <w:top w:val="nil"/>
                <w:left w:val="nil"/>
                <w:bottom w:val="nil"/>
                <w:right w:val="nil"/>
                <w:between w:val="nil"/>
              </w:pBdr>
              <w:ind w:hanging="720"/>
              <w:rPr>
                <w:rFonts w:ascii="Calibri" w:eastAsia="Calibri" w:hAnsi="Calibri" w:cs="Calibri"/>
                <w:color w:val="000000"/>
                <w:sz w:val="22"/>
                <w:szCs w:val="22"/>
              </w:rPr>
            </w:pPr>
          </w:p>
        </w:tc>
      </w:tr>
      <w:tr w:rsidR="007B23DB" w14:paraId="454C5D94" w14:textId="77777777" w:rsidTr="007B23DB">
        <w:tc>
          <w:tcPr>
            <w:tcW w:w="675" w:type="dxa"/>
          </w:tcPr>
          <w:p w14:paraId="1E69B9E2" w14:textId="3BA651F6" w:rsidR="007B23DB" w:rsidRDefault="00CD655F" w:rsidP="00AE15F3">
            <w:pPr>
              <w:rPr>
                <w:rFonts w:ascii="Calibri" w:eastAsia="Calibri" w:hAnsi="Calibri" w:cs="Calibri"/>
                <w:b/>
                <w:sz w:val="20"/>
                <w:szCs w:val="20"/>
              </w:rPr>
            </w:pPr>
            <w:r>
              <w:rPr>
                <w:rFonts w:ascii="Calibri" w:eastAsia="Calibri" w:hAnsi="Calibri" w:cs="Calibri"/>
                <w:b/>
                <w:sz w:val="20"/>
                <w:szCs w:val="20"/>
              </w:rPr>
              <w:t>10</w:t>
            </w:r>
            <w:r w:rsidR="007B23DB">
              <w:rPr>
                <w:rFonts w:ascii="Calibri" w:eastAsia="Calibri" w:hAnsi="Calibri" w:cs="Calibri"/>
                <w:b/>
                <w:sz w:val="20"/>
                <w:szCs w:val="20"/>
              </w:rPr>
              <w:t>.</w:t>
            </w:r>
          </w:p>
        </w:tc>
        <w:tc>
          <w:tcPr>
            <w:tcW w:w="5327" w:type="dxa"/>
          </w:tcPr>
          <w:p w14:paraId="590CE346"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Additionally, the BC supports requirements in allocation of the Auction Proceeds that include: . . .</w:t>
            </w:r>
          </w:p>
          <w:p w14:paraId="5E77DBE7" w14:textId="77777777" w:rsidR="007B23DB" w:rsidRDefault="007B23DB" w:rsidP="00AE15F3">
            <w:pPr>
              <w:rPr>
                <w:sz w:val="20"/>
                <w:szCs w:val="20"/>
              </w:rPr>
            </w:pPr>
          </w:p>
          <w:p w14:paraId="373C2734" w14:textId="77777777" w:rsidR="007B23DB" w:rsidRDefault="007B23DB" w:rsidP="00AE15F3">
            <w:pPr>
              <w:rPr>
                <w:rFonts w:ascii="Calibri" w:eastAsia="Calibri" w:hAnsi="Calibri" w:cs="Calibri"/>
                <w:sz w:val="20"/>
                <w:szCs w:val="20"/>
              </w:rPr>
            </w:pPr>
            <w:r>
              <w:rPr>
                <w:sz w:val="20"/>
                <w:szCs w:val="20"/>
              </w:rPr>
              <w:t xml:space="preserve">. . . </w:t>
            </w:r>
            <w:r>
              <w:rPr>
                <w:rFonts w:ascii="Calibri" w:eastAsia="Calibri" w:hAnsi="Calibri" w:cs="Calibri"/>
                <w:sz w:val="20"/>
                <w:szCs w:val="20"/>
              </w:rPr>
              <w:t xml:space="preserve">5. If an advisory entity is established, it should be primarily composed of members with circumscribed interest in, or affiliation with ICANN outside of this role. Much stronger safeguards would be needed than what is reflected in ICANN’s present Statement of Interest (SOI) approach. In addition, an advisory entity should include external experts from the grants/management community. . . </w:t>
            </w:r>
          </w:p>
          <w:p w14:paraId="19B8BA27"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 . . 10. Allow, as needed, use of expert advisors in relevant areas, which may be in the evaluation of certain kinds of projects.</w:t>
            </w:r>
          </w:p>
          <w:p w14:paraId="5ECA2FDA" w14:textId="77777777" w:rsidR="007B23DB" w:rsidRDefault="007B23DB" w:rsidP="00AE15F3">
            <w:pPr>
              <w:rPr>
                <w:sz w:val="20"/>
                <w:szCs w:val="20"/>
              </w:rPr>
            </w:pPr>
          </w:p>
          <w:p w14:paraId="0D9A9531"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lastRenderedPageBreak/>
              <w:t>[staff note: text from the original comment contained between the ellipses is included elsewhere in this summary document]</w:t>
            </w:r>
          </w:p>
          <w:p w14:paraId="7E5A27DA" w14:textId="77777777" w:rsidR="007B23DB" w:rsidRDefault="007B23DB" w:rsidP="00AE15F3">
            <w:pPr>
              <w:rPr>
                <w:sz w:val="20"/>
                <w:szCs w:val="20"/>
              </w:rPr>
            </w:pPr>
          </w:p>
          <w:p w14:paraId="63B7D918" w14:textId="77777777" w:rsidR="007B23DB" w:rsidRDefault="007B23DB" w:rsidP="00AE15F3">
            <w:pPr>
              <w:rPr>
                <w:sz w:val="20"/>
                <w:szCs w:val="20"/>
              </w:rPr>
            </w:pPr>
            <w:r>
              <w:rPr>
                <w:rFonts w:ascii="Calibri" w:eastAsia="Calibri" w:hAnsi="Calibri" w:cs="Calibri"/>
                <w:sz w:val="20"/>
                <w:szCs w:val="20"/>
              </w:rPr>
              <w:t xml:space="preserve">See full comment: </w:t>
            </w:r>
            <w:hyperlink r:id="rId10">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sz w:val="20"/>
                <w:szCs w:val="20"/>
                <w:u w:val="single"/>
              </w:rPr>
              <w:t xml:space="preserve"> </w:t>
            </w:r>
          </w:p>
        </w:tc>
        <w:tc>
          <w:tcPr>
            <w:tcW w:w="1620" w:type="dxa"/>
          </w:tcPr>
          <w:p w14:paraId="1F105426" w14:textId="77777777" w:rsidR="007B23DB" w:rsidRDefault="007B23DB" w:rsidP="00AE15F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BC</w:t>
            </w:r>
          </w:p>
        </w:tc>
        <w:tc>
          <w:tcPr>
            <w:tcW w:w="2790" w:type="dxa"/>
          </w:tcPr>
          <w:p w14:paraId="5078F4E5"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if an advisory entity is established, that it should be primarily composed of members with circumscribed interest in, or affiliation with ICANN outside of this role. Also, as needed, consider use of expert advisors in relevant areas, which may be in the evaluation of certain kinds of projects.</w:t>
            </w:r>
            <w:r>
              <w:rPr>
                <w:rFonts w:ascii="Calibri" w:eastAsia="Calibri" w:hAnsi="Calibri" w:cs="Calibri"/>
                <w:color w:val="000000"/>
                <w:sz w:val="20"/>
                <w:szCs w:val="20"/>
                <w:shd w:val="clear" w:color="auto" w:fill="FF9900"/>
              </w:rPr>
              <w:t xml:space="preserve"> </w:t>
            </w:r>
          </w:p>
        </w:tc>
        <w:tc>
          <w:tcPr>
            <w:tcW w:w="3510" w:type="dxa"/>
          </w:tcPr>
          <w:p w14:paraId="4B57CCC8"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0257FB76"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04569970"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94920AE" w14:textId="77777777" w:rsidR="007B23DB" w:rsidRDefault="007B23DB"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5776627" w14:textId="77777777" w:rsidR="007B23DB" w:rsidRDefault="007B23DB" w:rsidP="00AE15F3">
            <w:pPr>
              <w:rPr>
                <w:rFonts w:ascii="Calibri" w:eastAsia="Calibri" w:hAnsi="Calibri" w:cs="Calibri"/>
                <w:sz w:val="20"/>
                <w:szCs w:val="20"/>
              </w:rPr>
            </w:pPr>
          </w:p>
          <w:p w14:paraId="6096C487" w14:textId="77777777" w:rsidR="007B23DB" w:rsidRDefault="007B23DB"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2FE6A9A" w14:textId="77777777" w:rsidR="007B23DB" w:rsidRDefault="007B23DB" w:rsidP="00AE15F3">
            <w:pPr>
              <w:pBdr>
                <w:top w:val="nil"/>
                <w:left w:val="nil"/>
                <w:bottom w:val="nil"/>
                <w:right w:val="nil"/>
                <w:between w:val="nil"/>
              </w:pBdr>
              <w:ind w:hanging="720"/>
              <w:rPr>
                <w:rFonts w:ascii="Calibri" w:eastAsia="Calibri" w:hAnsi="Calibri" w:cs="Calibri"/>
                <w:color w:val="000000"/>
                <w:sz w:val="22"/>
                <w:szCs w:val="22"/>
              </w:rPr>
            </w:pPr>
          </w:p>
        </w:tc>
      </w:tr>
    </w:tbl>
    <w:p w14:paraId="7D9C1E57" w14:textId="4B4CC529" w:rsidR="002F19F7" w:rsidRPr="001772F7" w:rsidRDefault="002F19F7">
      <w:pPr>
        <w:rPr>
          <w:rFonts w:ascii="Calibri" w:eastAsia="Calibri" w:hAnsi="Calibri" w:cs="Calibri"/>
          <w:color w:val="FFFFFF"/>
        </w:rPr>
      </w:pPr>
    </w:p>
    <w:sectPr w:rsidR="002F19F7" w:rsidRPr="001772F7" w:rsidSect="00335D0F">
      <w:type w:val="continuous"/>
      <w:pgSz w:w="1682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2CE"/>
    <w:multiLevelType w:val="multilevel"/>
    <w:tmpl w:val="DC02DA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31081"/>
    <w:multiLevelType w:val="hybridMultilevel"/>
    <w:tmpl w:val="8E06F4DA"/>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22A7F"/>
    <w:multiLevelType w:val="hybridMultilevel"/>
    <w:tmpl w:val="E62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B4858"/>
    <w:multiLevelType w:val="hybridMultilevel"/>
    <w:tmpl w:val="19B0D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22677B"/>
    <w:multiLevelType w:val="hybridMultilevel"/>
    <w:tmpl w:val="30802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327B5E"/>
    <w:multiLevelType w:val="hybridMultilevel"/>
    <w:tmpl w:val="3628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A0CCF"/>
    <w:multiLevelType w:val="hybridMultilevel"/>
    <w:tmpl w:val="15081A72"/>
    <w:lvl w:ilvl="0" w:tplc="DEBA4A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2379FD"/>
    <w:multiLevelType w:val="hybridMultilevel"/>
    <w:tmpl w:val="9EB2A908"/>
    <w:lvl w:ilvl="0" w:tplc="210C49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F44327"/>
    <w:multiLevelType w:val="hybridMultilevel"/>
    <w:tmpl w:val="E5CA2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F3C7112"/>
    <w:multiLevelType w:val="hybridMultilevel"/>
    <w:tmpl w:val="1E948D42"/>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8"/>
  </w:num>
  <w:num w:numId="4">
    <w:abstractNumId w:val="11"/>
  </w:num>
  <w:num w:numId="5">
    <w:abstractNumId w:val="1"/>
  </w:num>
  <w:num w:numId="6">
    <w:abstractNumId w:val="2"/>
  </w:num>
  <w:num w:numId="7">
    <w:abstractNumId w:val="3"/>
  </w:num>
  <w:num w:numId="8">
    <w:abstractNumId w:val="6"/>
  </w:num>
  <w:num w:numId="9">
    <w:abstractNumId w:val="0"/>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0F"/>
    <w:rsid w:val="000B7A30"/>
    <w:rsid w:val="001152AB"/>
    <w:rsid w:val="001772F7"/>
    <w:rsid w:val="001F03B2"/>
    <w:rsid w:val="00246C3B"/>
    <w:rsid w:val="002F19F7"/>
    <w:rsid w:val="00335D0F"/>
    <w:rsid w:val="00376CC7"/>
    <w:rsid w:val="00385D74"/>
    <w:rsid w:val="003E3A04"/>
    <w:rsid w:val="00487DCE"/>
    <w:rsid w:val="004C4CF6"/>
    <w:rsid w:val="00570E0A"/>
    <w:rsid w:val="005B1A84"/>
    <w:rsid w:val="005F102F"/>
    <w:rsid w:val="006031D0"/>
    <w:rsid w:val="00661504"/>
    <w:rsid w:val="006769BC"/>
    <w:rsid w:val="007B23DB"/>
    <w:rsid w:val="007F1FED"/>
    <w:rsid w:val="0094214A"/>
    <w:rsid w:val="00AC0EB0"/>
    <w:rsid w:val="00B34569"/>
    <w:rsid w:val="00B55BBB"/>
    <w:rsid w:val="00BE5129"/>
    <w:rsid w:val="00BF547E"/>
    <w:rsid w:val="00C238FD"/>
    <w:rsid w:val="00CD655F"/>
    <w:rsid w:val="00E53B3D"/>
    <w:rsid w:val="00EE4FAE"/>
    <w:rsid w:val="00EF35AF"/>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EFC2"/>
  <w15:chartTrackingRefBased/>
  <w15:docId w15:val="{520B6F27-985D-7D4B-BDE5-84409A21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35D0F"/>
    <w:pPr>
      <w:keepNext/>
      <w:spacing w:before="240" w:after="60"/>
      <w:outlineLvl w:val="0"/>
    </w:pPr>
    <w:rPr>
      <w:rFonts w:ascii="Times New Roman" w:eastAsia="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0F"/>
    <w:rPr>
      <w:rFonts w:ascii="Times New Roman" w:eastAsia="Times New Roman" w:hAnsi="Times New Roman" w:cs="Times New Roman"/>
      <w:b/>
      <w:sz w:val="32"/>
      <w:szCs w:val="32"/>
    </w:rPr>
  </w:style>
  <w:style w:type="table" w:styleId="TableGrid">
    <w:name w:val="Table Grid"/>
    <w:basedOn w:val="TableNormal"/>
    <w:uiPriority w:val="39"/>
    <w:rsid w:val="0033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icann.org/pipermail/comments-new-gtld-auction-proceeds-initial-08oct18/2018q4/000029.html" TargetMode="External"/><Relationship Id="rId3" Type="http://schemas.openxmlformats.org/officeDocument/2006/relationships/settings" Target="settings.xml"/><Relationship Id="rId7" Type="http://schemas.openxmlformats.org/officeDocument/2006/relationships/hyperlink" Target="https://mm.icann.org/pipermail/comments-new-gtld-auction-proceeds-initial-08oct18/2018q4/00003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icann.org/pipermail/comments-new-gtld-auction-proceeds-initial-08oct18/2018q4/000027.html" TargetMode="External"/><Relationship Id="rId11" Type="http://schemas.openxmlformats.org/officeDocument/2006/relationships/fontTable" Target="fontTable.xml"/><Relationship Id="rId5" Type="http://schemas.openxmlformats.org/officeDocument/2006/relationships/hyperlink" Target="https://mm.icann.org/pipermail/comments-new-gtld-auction-proceeds-initial-08oct18/2018q4/000024.html" TargetMode="External"/><Relationship Id="rId10" Type="http://schemas.openxmlformats.org/officeDocument/2006/relationships/hyperlink" Target="https://mm.icann.org/pipermail/comments-new-gtld-auction-proceeds-initial-08oct18/2018q4/000031.html" TargetMode="External"/><Relationship Id="rId4" Type="http://schemas.openxmlformats.org/officeDocument/2006/relationships/webSettings" Target="webSettings.xml"/><Relationship Id="rId9" Type="http://schemas.openxmlformats.org/officeDocument/2006/relationships/hyperlink" Target="https://mm.icann.org/pipermail/comments-new-gtld-auction-proceeds-initial-08oct18/2018q4/0000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3236</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4</cp:revision>
  <cp:lastPrinted>2019-02-26T15:29:00Z</cp:lastPrinted>
  <dcterms:created xsi:type="dcterms:W3CDTF">2019-03-07T05:12:00Z</dcterms:created>
  <dcterms:modified xsi:type="dcterms:W3CDTF">2019-03-07T05:27:00Z</dcterms:modified>
</cp:coreProperties>
</file>