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55F0A757" w:rsidR="001B61FE" w:rsidRDefault="00945022">
            <w:pPr>
              <w:pBdr>
                <w:top w:val="nil"/>
                <w:left w:val="nil"/>
                <w:bottom w:val="nil"/>
                <w:right w:val="nil"/>
                <w:between w:val="nil"/>
              </w:pBdr>
              <w:rPr>
                <w:rFonts w:ascii="Arial" w:eastAsia="Arial" w:hAnsi="Arial" w:cs="Arial"/>
                <w:b/>
                <w:color w:val="0A1F24"/>
                <w:sz w:val="78"/>
                <w:szCs w:val="78"/>
              </w:rPr>
            </w:pPr>
            <w:ins w:id="0" w:author="Marika Konings" w:date="2019-05-27T15:31:00Z">
              <w:r>
                <w:rPr>
                  <w:rFonts w:ascii="Arial" w:eastAsia="Arial" w:hAnsi="Arial" w:cs="Arial"/>
                  <w:b/>
                  <w:color w:val="0A1F24"/>
                  <w:sz w:val="78"/>
                  <w:szCs w:val="78"/>
                </w:rPr>
                <w:t xml:space="preserve">(Draft) </w:t>
              </w:r>
            </w:ins>
            <w:del w:id="1" w:author="Marika Konings" w:date="2019-05-27T15:31:00Z">
              <w:r w:rsidR="009B3435" w:rsidDel="00945022">
                <w:rPr>
                  <w:rFonts w:ascii="Arial" w:eastAsia="Arial" w:hAnsi="Arial" w:cs="Arial"/>
                  <w:b/>
                  <w:color w:val="0A1F24"/>
                  <w:sz w:val="78"/>
                  <w:szCs w:val="78"/>
                </w:rPr>
                <w:delText>Initial</w:delText>
              </w:r>
            </w:del>
            <w:ins w:id="2" w:author="Marika Konings" w:date="2019-05-27T15:31:00Z">
              <w:r>
                <w:rPr>
                  <w:rFonts w:ascii="Arial" w:eastAsia="Arial" w:hAnsi="Arial" w:cs="Arial"/>
                  <w:b/>
                  <w:color w:val="0A1F24"/>
                  <w:sz w:val="78"/>
                  <w:szCs w:val="78"/>
                </w:rPr>
                <w:t>Final</w:t>
              </w:r>
            </w:ins>
            <w:r w:rsidR="009B3435">
              <w:rPr>
                <w:rFonts w:ascii="Arial" w:eastAsia="Arial" w:hAnsi="Arial" w:cs="Arial"/>
                <w:b/>
                <w:color w:val="0A1F24"/>
                <w:sz w:val="78"/>
                <w:szCs w:val="78"/>
              </w:rPr>
              <w:t xml:space="preserve">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54A54649"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3" w:author="Marika Konings" w:date="2019-05-27T15:31:00Z">
              <w:r w:rsidR="00945022">
                <w:rPr>
                  <w:rFonts w:ascii="Arial" w:eastAsia="Arial" w:hAnsi="Arial" w:cs="Arial"/>
                  <w:color w:val="000000"/>
                  <w:sz w:val="22"/>
                  <w:szCs w:val="22"/>
                </w:rPr>
                <w:t>(draft) Final</w:t>
              </w:r>
            </w:ins>
            <w:del w:id="4" w:author="Marika Konings" w:date="2019-05-27T15:31:00Z">
              <w:r w:rsidDel="00945022">
                <w:rPr>
                  <w:rFonts w:ascii="Arial" w:eastAsia="Arial" w:hAnsi="Arial" w:cs="Arial"/>
                  <w:color w:val="000000"/>
                  <w:sz w:val="22"/>
                  <w:szCs w:val="22"/>
                </w:rPr>
                <w:delText>Initial</w:delText>
              </w:r>
            </w:del>
            <w:r>
              <w:rPr>
                <w:rFonts w:ascii="Arial" w:eastAsia="Arial" w:hAnsi="Arial" w:cs="Arial"/>
                <w:color w:val="000000"/>
                <w:sz w:val="22"/>
                <w:szCs w:val="22"/>
              </w:rPr>
              <w:t xml:space="preserve"> Report by the new gTLD Auction Proceeds CCWG, prepared by ICANN Staff for</w:t>
            </w:r>
            <w:ins w:id="5" w:author="Marika Konings" w:date="2019-05-27T15:36:00Z">
              <w:r w:rsidR="00945022">
                <w:rPr>
                  <w:rFonts w:ascii="Arial" w:eastAsia="Arial" w:hAnsi="Arial" w:cs="Arial"/>
                  <w:color w:val="000000"/>
                  <w:sz w:val="22"/>
                  <w:szCs w:val="22"/>
                </w:rPr>
                <w:t xml:space="preserve"> [submission to the CCWG Chartering Organizations] [</w:t>
              </w:r>
            </w:ins>
            <w:del w:id="6" w:author="Marika Konings" w:date="2019-05-27T15:36:00Z">
              <w:r w:rsidDel="00945022">
                <w:rPr>
                  <w:rFonts w:ascii="Arial" w:eastAsia="Arial" w:hAnsi="Arial" w:cs="Arial"/>
                  <w:color w:val="000000"/>
                  <w:sz w:val="22"/>
                  <w:szCs w:val="22"/>
                </w:rPr>
                <w:delText xml:space="preserve"> </w:delText>
              </w:r>
            </w:del>
            <w:r>
              <w:rPr>
                <w:rFonts w:ascii="Arial" w:eastAsia="Arial" w:hAnsi="Arial" w:cs="Arial"/>
                <w:color w:val="000000"/>
                <w:sz w:val="22"/>
                <w:szCs w:val="22"/>
              </w:rPr>
              <w:t>publication in conjunction with the opening of a</w:t>
            </w:r>
            <w:ins w:id="7" w:author="Marika Konings" w:date="2019-05-27T15:36:00Z">
              <w:r w:rsidR="00945022">
                <w:rPr>
                  <w:rFonts w:ascii="Arial" w:eastAsia="Arial" w:hAnsi="Arial" w:cs="Arial"/>
                  <w:color w:val="000000"/>
                  <w:sz w:val="22"/>
                  <w:szCs w:val="22"/>
                </w:rPr>
                <w:t xml:space="preserve"> second</w:t>
              </w:r>
            </w:ins>
            <w:r>
              <w:rPr>
                <w:rFonts w:ascii="Arial" w:eastAsia="Arial" w:hAnsi="Arial" w:cs="Arial"/>
                <w:color w:val="000000"/>
                <w:sz w:val="22"/>
                <w:szCs w:val="22"/>
              </w:rPr>
              <w:t xml:space="preserve"> public comment forum</w:t>
            </w:r>
            <w:ins w:id="8"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 </w:t>
            </w:r>
            <w:ins w:id="9"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Following review of the input received on this </w:t>
            </w:r>
            <w:del w:id="10" w:author="Marika Konings" w:date="2019-05-27T15:36:00Z">
              <w:r w:rsidDel="00945022">
                <w:rPr>
                  <w:rFonts w:ascii="Arial" w:eastAsia="Arial" w:hAnsi="Arial" w:cs="Arial"/>
                  <w:color w:val="000000"/>
                  <w:sz w:val="22"/>
                  <w:szCs w:val="22"/>
                </w:rPr>
                <w:delText xml:space="preserve">Initial </w:delText>
              </w:r>
            </w:del>
            <w:ins w:id="11" w:author="Marika Konings" w:date="2019-05-27T15:36:00Z">
              <w:r w:rsidR="00945022">
                <w:rPr>
                  <w:rFonts w:ascii="Arial" w:eastAsia="Arial" w:hAnsi="Arial" w:cs="Arial"/>
                  <w:color w:val="000000"/>
                  <w:sz w:val="22"/>
                  <w:szCs w:val="22"/>
                </w:rPr>
                <w:t xml:space="preserve">proposed Final </w:t>
              </w:r>
            </w:ins>
            <w:r>
              <w:rPr>
                <w:rFonts w:ascii="Arial" w:eastAsia="Arial" w:hAnsi="Arial" w:cs="Arial"/>
                <w:color w:val="000000"/>
                <w:sz w:val="22"/>
                <w:szCs w:val="22"/>
              </w:rPr>
              <w:t>Report, the CCWG will finalize its report and recommendations for submission to the CCWG’s Chartering Organisations for their consideration</w:t>
            </w:r>
            <w:ins w:id="12" w:author="Marika Konings" w:date="2019-05-27T15:37:00Z">
              <w:r w:rsidR="00945022">
                <w:rPr>
                  <w:rFonts w:ascii="Arial" w:eastAsia="Arial" w:hAnsi="Arial" w:cs="Arial"/>
                  <w:color w:val="000000"/>
                  <w:sz w:val="22"/>
                  <w:szCs w:val="22"/>
                </w:rPr>
                <w:t>]</w:t>
              </w:r>
            </w:ins>
            <w:r>
              <w:rPr>
                <w:rFonts w:ascii="Arial" w:eastAsia="Arial" w:hAnsi="Arial" w:cs="Arial"/>
                <w:color w:val="000000"/>
                <w:sz w:val="22"/>
                <w:szCs w:val="22"/>
              </w:rPr>
              <w:t>.</w:t>
            </w:r>
          </w:p>
        </w:tc>
      </w:tr>
      <w:tr w:rsidR="001B61FE" w14:paraId="3B060C86" w14:textId="77777777">
        <w:tc>
          <w:tcPr>
            <w:tcW w:w="9010" w:type="dxa"/>
          </w:tcPr>
          <w:p w14:paraId="47EF1BB0" w14:textId="158BF84C" w:rsidR="001B61FE" w:rsidRDefault="00945022">
            <w:pPr>
              <w:pBdr>
                <w:top w:val="nil"/>
                <w:left w:val="nil"/>
                <w:bottom w:val="nil"/>
                <w:right w:val="nil"/>
                <w:between w:val="nil"/>
              </w:pBdr>
              <w:rPr>
                <w:rFonts w:ascii="Arial" w:eastAsia="Arial" w:hAnsi="Arial" w:cs="Arial"/>
                <w:color w:val="0A1F24"/>
                <w:sz w:val="32"/>
                <w:szCs w:val="32"/>
              </w:rPr>
            </w:pPr>
            <w:ins w:id="13" w:author="Marika Konings" w:date="2019-05-27T15:37:00Z">
              <w:r>
                <w:rPr>
                  <w:rFonts w:ascii="Arial" w:eastAsia="Arial" w:hAnsi="Arial" w:cs="Arial"/>
                  <w:color w:val="0A1F24"/>
                  <w:sz w:val="32"/>
                  <w:szCs w:val="32"/>
                </w:rPr>
                <w:t>[Date]</w:t>
              </w:r>
            </w:ins>
            <w:del w:id="14" w:author="Marika Konings" w:date="2019-05-27T15:37:00Z">
              <w:r w:rsidR="00427781" w:rsidDel="00945022">
                <w:rPr>
                  <w:rFonts w:ascii="Arial" w:eastAsia="Arial" w:hAnsi="Arial" w:cs="Arial"/>
                  <w:color w:val="0A1F24"/>
                  <w:sz w:val="32"/>
                  <w:szCs w:val="32"/>
                </w:rPr>
                <w:delText>8</w:delText>
              </w:r>
              <w:r w:rsidR="009B3435" w:rsidDel="00945022">
                <w:rPr>
                  <w:rFonts w:ascii="Arial" w:eastAsia="Arial" w:hAnsi="Arial" w:cs="Arial"/>
                  <w:color w:val="0A1F24"/>
                  <w:sz w:val="32"/>
                  <w:szCs w:val="32"/>
                </w:rPr>
                <w:delText xml:space="preserve"> October 2018</w:delText>
              </w:r>
            </w:del>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7A610319" w14:textId="1D6CEA13" w:rsidR="009F4A86" w:rsidRPr="009F4A86" w:rsidRDefault="009B3435">
          <w:pPr>
            <w:pStyle w:val="TOC1"/>
            <w:rPr>
              <w:rFonts w:ascii="Arial" w:eastAsiaTheme="minorEastAsia" w:hAnsi="Arial" w:cs="Arial"/>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10715262" w:history="1">
            <w:r w:rsidR="009F4A86" w:rsidRPr="009F4A86">
              <w:rPr>
                <w:rStyle w:val="Hyperlink"/>
                <w:rFonts w:ascii="Arial" w:eastAsia="Arial" w:hAnsi="Arial" w:cs="Arial"/>
                <w:noProof/>
              </w:rPr>
              <w:t>1.</w:t>
            </w:r>
            <w:r w:rsidR="009F4A86" w:rsidRPr="009F4A86">
              <w:rPr>
                <w:rFonts w:ascii="Arial" w:eastAsiaTheme="minorEastAsia" w:hAnsi="Arial" w:cs="Arial"/>
                <w:noProof/>
              </w:rPr>
              <w:tab/>
            </w:r>
            <w:r w:rsidR="009F4A86" w:rsidRPr="009F4A86">
              <w:rPr>
                <w:rStyle w:val="Hyperlink"/>
                <w:rFonts w:ascii="Arial" w:eastAsia="Arial" w:hAnsi="Arial" w:cs="Arial"/>
                <w:noProof/>
              </w:rPr>
              <w:t>Executive summary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76C0BF81" w14:textId="44B445DD" w:rsidR="009F4A86" w:rsidRPr="009F4A86" w:rsidRDefault="00D6197D">
          <w:pPr>
            <w:pStyle w:val="TOC5"/>
            <w:tabs>
              <w:tab w:val="left" w:pos="1680"/>
              <w:tab w:val="right" w:pos="9019"/>
            </w:tabs>
            <w:rPr>
              <w:rFonts w:ascii="Arial" w:eastAsiaTheme="minorEastAsia" w:hAnsi="Arial" w:cs="Arial"/>
              <w:noProof/>
            </w:rPr>
          </w:pPr>
          <w:hyperlink w:anchor="_Toc10715263" w:history="1">
            <w:r w:rsidR="009F4A86" w:rsidRPr="009F4A86">
              <w:rPr>
                <w:rStyle w:val="Hyperlink"/>
                <w:rFonts w:ascii="Arial" w:eastAsia="Arial" w:hAnsi="Arial" w:cs="Arial"/>
                <w:b/>
                <w:noProof/>
              </w:rPr>
              <w:t>1.1.</w:t>
            </w:r>
            <w:r w:rsidR="009F4A86" w:rsidRPr="009F4A86">
              <w:rPr>
                <w:rFonts w:ascii="Arial" w:eastAsiaTheme="minorEastAsia" w:hAnsi="Arial" w:cs="Arial"/>
                <w:noProof/>
              </w:rPr>
              <w:tab/>
            </w:r>
            <w:r w:rsidR="009F4A86" w:rsidRPr="009F4A86">
              <w:rPr>
                <w:rStyle w:val="Hyperlink"/>
                <w:rFonts w:ascii="Arial" w:eastAsia="Arial" w:hAnsi="Arial" w:cs="Arial"/>
                <w:b/>
                <w:noProof/>
              </w:rPr>
              <w:t>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B7FA794" w14:textId="65E40746" w:rsidR="009F4A86" w:rsidRPr="009F4A86" w:rsidRDefault="00D6197D">
          <w:pPr>
            <w:pStyle w:val="TOC5"/>
            <w:tabs>
              <w:tab w:val="left" w:pos="1680"/>
              <w:tab w:val="right" w:pos="9019"/>
            </w:tabs>
            <w:rPr>
              <w:rFonts w:ascii="Arial" w:eastAsiaTheme="minorEastAsia" w:hAnsi="Arial" w:cs="Arial"/>
              <w:noProof/>
            </w:rPr>
          </w:pPr>
          <w:hyperlink w:anchor="_Toc10715264" w:history="1">
            <w:r w:rsidR="009F4A86" w:rsidRPr="009F4A86">
              <w:rPr>
                <w:rStyle w:val="Hyperlink"/>
                <w:rFonts w:ascii="Arial" w:eastAsia="Arial" w:hAnsi="Arial" w:cs="Arial"/>
                <w:b/>
                <w:noProof/>
              </w:rPr>
              <w:t>1.2.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4B4CD260" w14:textId="0EC8167F" w:rsidR="009F4A86" w:rsidRPr="009F4A86" w:rsidRDefault="00D6197D">
          <w:pPr>
            <w:pStyle w:val="TOC5"/>
            <w:tabs>
              <w:tab w:val="left" w:pos="1680"/>
              <w:tab w:val="right" w:pos="9019"/>
            </w:tabs>
            <w:rPr>
              <w:rFonts w:ascii="Arial" w:eastAsiaTheme="minorEastAsia" w:hAnsi="Arial" w:cs="Arial"/>
              <w:noProof/>
            </w:rPr>
          </w:pPr>
          <w:hyperlink w:anchor="_Toc10715265" w:history="1">
            <w:r w:rsidR="009F4A86" w:rsidRPr="009F4A86">
              <w:rPr>
                <w:rStyle w:val="Hyperlink"/>
                <w:rFonts w:ascii="Arial" w:eastAsia="Arial" w:hAnsi="Arial" w:cs="Arial"/>
                <w:b/>
                <w:noProof/>
              </w:rPr>
              <w:t>1.3.</w:t>
            </w:r>
            <w:r w:rsidR="009F4A86" w:rsidRPr="009F4A86">
              <w:rPr>
                <w:rFonts w:ascii="Arial" w:eastAsiaTheme="minorEastAsia" w:hAnsi="Arial" w:cs="Arial"/>
                <w:noProof/>
              </w:rPr>
              <w:tab/>
            </w:r>
            <w:r w:rsidR="009F4A86" w:rsidRPr="009F4A86">
              <w:rPr>
                <w:rStyle w:val="Hyperlink"/>
                <w:rFonts w:ascii="Arial" w:eastAsia="Arial" w:hAnsi="Arial" w:cs="Arial"/>
                <w:b/>
                <w:noProof/>
              </w:rPr>
              <w:t>About the CCWG</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D2F7F25" w14:textId="51B8D763" w:rsidR="009F4A86" w:rsidRPr="009F4A86" w:rsidRDefault="00D6197D">
          <w:pPr>
            <w:pStyle w:val="TOC5"/>
            <w:tabs>
              <w:tab w:val="left" w:pos="1680"/>
              <w:tab w:val="right" w:pos="9019"/>
            </w:tabs>
            <w:rPr>
              <w:rFonts w:ascii="Arial" w:eastAsiaTheme="minorEastAsia" w:hAnsi="Arial" w:cs="Arial"/>
              <w:noProof/>
            </w:rPr>
          </w:pPr>
          <w:hyperlink w:anchor="_Toc10715266" w:history="1">
            <w:r w:rsidR="009F4A86" w:rsidRPr="009F4A86">
              <w:rPr>
                <w:rStyle w:val="Hyperlink"/>
                <w:rFonts w:ascii="Arial" w:eastAsia="Arial" w:hAnsi="Arial" w:cs="Arial"/>
                <w:b/>
                <w:noProof/>
              </w:rPr>
              <w:t>1.4.</w:t>
            </w:r>
            <w:r w:rsidR="009F4A86" w:rsidRPr="009F4A86">
              <w:rPr>
                <w:rFonts w:ascii="Arial" w:eastAsiaTheme="minorEastAsia" w:hAnsi="Arial" w:cs="Arial"/>
                <w:noProof/>
              </w:rPr>
              <w:tab/>
            </w:r>
            <w:r w:rsidR="009F4A86" w:rsidRPr="009F4A86">
              <w:rPr>
                <w:rStyle w:val="Hyperlink"/>
                <w:rFonts w:ascii="Arial" w:eastAsia="Arial" w:hAnsi="Arial" w:cs="Arial"/>
                <w:b/>
                <w:noProof/>
              </w:rPr>
              <w:t>Deliberations &amp; Recommendations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022D9938" w14:textId="37051163" w:rsidR="009F4A86" w:rsidRPr="009F4A86" w:rsidRDefault="00D6197D">
          <w:pPr>
            <w:pStyle w:val="TOC5"/>
            <w:tabs>
              <w:tab w:val="left" w:pos="1680"/>
              <w:tab w:val="right" w:pos="9019"/>
            </w:tabs>
            <w:rPr>
              <w:rFonts w:ascii="Arial" w:eastAsiaTheme="minorEastAsia" w:hAnsi="Arial" w:cs="Arial"/>
              <w:noProof/>
            </w:rPr>
          </w:pPr>
          <w:hyperlink w:anchor="_Toc10715267" w:history="1">
            <w:r w:rsidR="009F4A86" w:rsidRPr="009F4A86">
              <w:rPr>
                <w:rStyle w:val="Hyperlink"/>
                <w:rFonts w:ascii="Arial" w:eastAsia="Arial" w:hAnsi="Arial" w:cs="Arial"/>
                <w:b/>
                <w:noProof/>
              </w:rPr>
              <w:t>1.5.</w:t>
            </w:r>
            <w:r w:rsidR="009F4A86" w:rsidRPr="009F4A86">
              <w:rPr>
                <w:rFonts w:ascii="Arial" w:eastAsiaTheme="minorEastAsia" w:hAnsi="Arial" w:cs="Arial"/>
                <w:noProof/>
              </w:rPr>
              <w:tab/>
            </w:r>
            <w:r w:rsidR="009F4A86" w:rsidRPr="009F4A86">
              <w:rPr>
                <w:rStyle w:val="Hyperlink"/>
                <w:rFonts w:ascii="Arial" w:eastAsia="Arial" w:hAnsi="Arial" w:cs="Arial"/>
                <w:b/>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2A5BA69A" w14:textId="4351D92C" w:rsidR="009F4A86" w:rsidRPr="009F4A86" w:rsidRDefault="00D6197D">
          <w:pPr>
            <w:pStyle w:val="TOC1"/>
            <w:rPr>
              <w:rFonts w:ascii="Arial" w:eastAsiaTheme="minorEastAsia" w:hAnsi="Arial" w:cs="Arial"/>
              <w:noProof/>
            </w:rPr>
          </w:pPr>
          <w:hyperlink w:anchor="_Toc10715268" w:history="1">
            <w:r w:rsidR="009F4A86" w:rsidRPr="009F4A86">
              <w:rPr>
                <w:rStyle w:val="Hyperlink"/>
                <w:rFonts w:ascii="Arial" w:eastAsia="Arial" w:hAnsi="Arial" w:cs="Arial"/>
                <w:noProof/>
              </w:rPr>
              <w:t>2.</w:t>
            </w:r>
            <w:r w:rsidR="009F4A86" w:rsidRPr="009F4A86">
              <w:rPr>
                <w:rFonts w:ascii="Arial" w:eastAsiaTheme="minorEastAsia" w:hAnsi="Arial" w:cs="Arial"/>
                <w:noProof/>
              </w:rPr>
              <w:tab/>
            </w:r>
            <w:r w:rsidR="009F4A86" w:rsidRPr="009F4A86">
              <w:rPr>
                <w:rStyle w:val="Hyperlink"/>
                <w:rFonts w:ascii="Arial" w:eastAsia="Arial" w:hAnsi="Arial" w:cs="Arial"/>
                <w:noProof/>
              </w:rPr>
              <w:t>Objective and 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5</w:t>
            </w:r>
            <w:r w:rsidR="009F4A86" w:rsidRPr="009F4A86">
              <w:rPr>
                <w:rFonts w:ascii="Arial" w:hAnsi="Arial" w:cs="Arial"/>
                <w:noProof/>
                <w:webHidden/>
              </w:rPr>
              <w:fldChar w:fldCharType="end"/>
            </w:r>
          </w:hyperlink>
        </w:p>
        <w:p w14:paraId="191330B3" w14:textId="7F56F652" w:rsidR="009F4A86" w:rsidRPr="009F4A86" w:rsidRDefault="00D6197D">
          <w:pPr>
            <w:pStyle w:val="TOC1"/>
            <w:rPr>
              <w:rFonts w:ascii="Arial" w:eastAsiaTheme="minorEastAsia" w:hAnsi="Arial" w:cs="Arial"/>
              <w:noProof/>
            </w:rPr>
          </w:pPr>
          <w:hyperlink w:anchor="_Toc10715269" w:history="1">
            <w:r w:rsidR="009F4A86" w:rsidRPr="009F4A86">
              <w:rPr>
                <w:rStyle w:val="Hyperlink"/>
                <w:rFonts w:ascii="Arial" w:eastAsia="Arial" w:hAnsi="Arial" w:cs="Arial"/>
                <w:noProof/>
              </w:rPr>
              <w:t>3.</w:t>
            </w:r>
            <w:r w:rsidR="009F4A86" w:rsidRPr="009F4A86">
              <w:rPr>
                <w:rFonts w:ascii="Arial" w:eastAsiaTheme="minorEastAsia" w:hAnsi="Arial" w:cs="Arial"/>
                <w:noProof/>
              </w:rPr>
              <w:tab/>
            </w:r>
            <w:r w:rsidR="009F4A86" w:rsidRPr="009F4A86">
              <w:rPr>
                <w:rStyle w:val="Hyperlink"/>
                <w:rFonts w:ascii="Arial" w:eastAsia="Arial" w:hAnsi="Arial" w:cs="Arial"/>
                <w:noProof/>
              </w:rPr>
              <w:t>Methodology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6</w:t>
            </w:r>
            <w:r w:rsidR="009F4A86" w:rsidRPr="009F4A86">
              <w:rPr>
                <w:rFonts w:ascii="Arial" w:hAnsi="Arial" w:cs="Arial"/>
                <w:noProof/>
                <w:webHidden/>
              </w:rPr>
              <w:fldChar w:fldCharType="end"/>
            </w:r>
          </w:hyperlink>
        </w:p>
        <w:p w14:paraId="104009D6" w14:textId="1C6CDAD7" w:rsidR="009F4A86" w:rsidRPr="009F4A86" w:rsidRDefault="00D6197D">
          <w:pPr>
            <w:pStyle w:val="TOC1"/>
            <w:rPr>
              <w:rFonts w:ascii="Arial" w:eastAsiaTheme="minorEastAsia" w:hAnsi="Arial" w:cs="Arial"/>
              <w:noProof/>
            </w:rPr>
          </w:pPr>
          <w:hyperlink w:anchor="_Toc10715270" w:history="1">
            <w:r w:rsidR="009F4A86" w:rsidRPr="009F4A86">
              <w:rPr>
                <w:rStyle w:val="Hyperlink"/>
                <w:rFonts w:ascii="Arial" w:eastAsia="Arial" w:hAnsi="Arial" w:cs="Arial"/>
                <w:noProof/>
              </w:rPr>
              <w:t>4.</w:t>
            </w:r>
            <w:r w:rsidR="009F4A86" w:rsidRPr="009F4A86">
              <w:rPr>
                <w:rFonts w:ascii="Arial" w:eastAsiaTheme="minorEastAsia" w:hAnsi="Arial" w:cs="Arial"/>
                <w:noProof/>
              </w:rPr>
              <w:tab/>
            </w:r>
            <w:r w:rsidR="009F4A86" w:rsidRPr="009F4A86">
              <w:rPr>
                <w:rStyle w:val="Hyperlink"/>
                <w:rFonts w:ascii="Arial" w:eastAsia="Arial" w:hAnsi="Arial" w:cs="Arial"/>
                <w:noProof/>
              </w:rPr>
              <w:t>Summary of Deliberations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03C6232C" w14:textId="4526A2EF" w:rsidR="009F4A86" w:rsidRPr="009F4A86" w:rsidRDefault="00D6197D">
          <w:pPr>
            <w:pStyle w:val="TOC5"/>
            <w:tabs>
              <w:tab w:val="left" w:pos="1680"/>
              <w:tab w:val="right" w:pos="9019"/>
            </w:tabs>
            <w:rPr>
              <w:rFonts w:ascii="Arial" w:eastAsiaTheme="minorEastAsia" w:hAnsi="Arial" w:cs="Arial"/>
              <w:noProof/>
            </w:rPr>
          </w:pPr>
          <w:hyperlink w:anchor="_Toc10715271" w:history="1">
            <w:r w:rsidR="009F4A86" w:rsidRPr="009F4A86">
              <w:rPr>
                <w:rStyle w:val="Hyperlink"/>
                <w:rFonts w:ascii="Arial" w:eastAsia="Arial" w:hAnsi="Arial" w:cs="Arial"/>
                <w:b/>
                <w:noProof/>
              </w:rPr>
              <w:t>4.1.</w:t>
            </w:r>
            <w:r w:rsidR="009F4A86" w:rsidRPr="009F4A86">
              <w:rPr>
                <w:rFonts w:ascii="Arial" w:eastAsiaTheme="minorEastAsia" w:hAnsi="Arial" w:cs="Arial"/>
                <w:noProof/>
              </w:rPr>
              <w:tab/>
            </w:r>
            <w:r w:rsidR="009F4A86" w:rsidRPr="009F4A86">
              <w:rPr>
                <w:rStyle w:val="Hyperlink"/>
                <w:rFonts w:ascii="Arial" w:eastAsia="Arial" w:hAnsi="Arial" w:cs="Arial"/>
                <w:b/>
                <w:noProof/>
              </w:rPr>
              <w:t>Mechanisms Identified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63400CF3" w14:textId="59F0F746" w:rsidR="009F4A86" w:rsidRPr="009F4A86" w:rsidRDefault="00D6197D">
          <w:pPr>
            <w:pStyle w:val="TOC5"/>
            <w:tabs>
              <w:tab w:val="left" w:pos="1680"/>
              <w:tab w:val="right" w:pos="9019"/>
            </w:tabs>
            <w:rPr>
              <w:rFonts w:ascii="Arial" w:eastAsiaTheme="minorEastAsia" w:hAnsi="Arial" w:cs="Arial"/>
              <w:noProof/>
            </w:rPr>
          </w:pPr>
          <w:hyperlink w:anchor="_Toc10715272" w:history="1">
            <w:r w:rsidR="009F4A86" w:rsidRPr="009F4A86">
              <w:rPr>
                <w:rStyle w:val="Hyperlink"/>
                <w:rFonts w:ascii="Arial" w:eastAsia="Arial" w:hAnsi="Arial" w:cs="Arial"/>
                <w:b/>
                <w:noProof/>
              </w:rPr>
              <w:t>4.2.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Objectives of Fund Allocation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11</w:t>
            </w:r>
            <w:r w:rsidR="009F4A86" w:rsidRPr="009F4A86">
              <w:rPr>
                <w:rFonts w:ascii="Arial" w:hAnsi="Arial" w:cs="Arial"/>
                <w:noProof/>
                <w:webHidden/>
              </w:rPr>
              <w:fldChar w:fldCharType="end"/>
            </w:r>
          </w:hyperlink>
        </w:p>
        <w:p w14:paraId="2B3DA86F" w14:textId="6A7C40D4" w:rsidR="009F4A86" w:rsidRPr="009F4A86" w:rsidRDefault="00D6197D">
          <w:pPr>
            <w:pStyle w:val="TOC5"/>
            <w:tabs>
              <w:tab w:val="left" w:pos="1680"/>
              <w:tab w:val="right" w:pos="9019"/>
            </w:tabs>
            <w:rPr>
              <w:rFonts w:ascii="Arial" w:eastAsiaTheme="minorEastAsia" w:hAnsi="Arial" w:cs="Arial"/>
              <w:noProof/>
            </w:rPr>
          </w:pPr>
          <w:hyperlink w:anchor="_Toc10715273" w:history="1">
            <w:r w:rsidR="009F4A86" w:rsidRPr="009F4A86">
              <w:rPr>
                <w:rStyle w:val="Hyperlink"/>
                <w:rFonts w:ascii="Arial" w:eastAsia="Arial" w:hAnsi="Arial" w:cs="Arial"/>
                <w:b/>
                <w:noProof/>
              </w:rPr>
              <w:t>4.3.</w:t>
            </w:r>
            <w:r w:rsidR="009F4A86" w:rsidRPr="009F4A86">
              <w:rPr>
                <w:rFonts w:ascii="Arial" w:eastAsiaTheme="minorEastAsia" w:hAnsi="Arial" w:cs="Arial"/>
                <w:noProof/>
              </w:rPr>
              <w:tab/>
            </w:r>
            <w:r w:rsidR="009F4A86" w:rsidRPr="009F4A86">
              <w:rPr>
                <w:rStyle w:val="Hyperlink"/>
                <w:rFonts w:ascii="Arial" w:eastAsia="Arial" w:hAnsi="Arial" w:cs="Arial"/>
                <w:b/>
                <w:noProof/>
              </w:rPr>
              <w:t>Criteria</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77738236" w14:textId="2960829D" w:rsidR="009F4A86" w:rsidRPr="009F4A86" w:rsidRDefault="00D6197D">
          <w:pPr>
            <w:pStyle w:val="TOC5"/>
            <w:tabs>
              <w:tab w:val="left" w:pos="1680"/>
              <w:tab w:val="right" w:pos="9019"/>
            </w:tabs>
            <w:rPr>
              <w:rFonts w:ascii="Arial" w:eastAsiaTheme="minorEastAsia" w:hAnsi="Arial" w:cs="Arial"/>
              <w:noProof/>
            </w:rPr>
          </w:pPr>
          <w:hyperlink w:anchor="_Toc10715274" w:history="1">
            <w:r w:rsidR="009F4A86" w:rsidRPr="009F4A86">
              <w:rPr>
                <w:rStyle w:val="Hyperlink"/>
                <w:rFonts w:ascii="Arial" w:eastAsia="Arial" w:hAnsi="Arial" w:cs="Arial"/>
                <w:b/>
                <w:noProof/>
              </w:rPr>
              <w:t>4.4.</w:t>
            </w:r>
            <w:r w:rsidR="009F4A86" w:rsidRPr="009F4A86">
              <w:rPr>
                <w:rFonts w:ascii="Arial" w:eastAsiaTheme="minorEastAsia" w:hAnsi="Arial" w:cs="Arial"/>
                <w:noProof/>
              </w:rPr>
              <w:tab/>
            </w:r>
            <w:r w:rsidR="009F4A86" w:rsidRPr="009F4A86">
              <w:rPr>
                <w:rStyle w:val="Hyperlink"/>
                <w:rFonts w:ascii="Arial" w:eastAsia="Arial" w:hAnsi="Arial" w:cs="Arial"/>
                <w:b/>
                <w:noProof/>
              </w:rPr>
              <w:t>Input Provided by the ICANN Board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2557544B" w14:textId="24C7252D" w:rsidR="009F4A86" w:rsidRPr="009F4A86" w:rsidRDefault="00D6197D">
          <w:pPr>
            <w:pStyle w:val="TOC5"/>
            <w:tabs>
              <w:tab w:val="left" w:pos="1680"/>
              <w:tab w:val="right" w:pos="9019"/>
            </w:tabs>
            <w:rPr>
              <w:rFonts w:ascii="Arial" w:eastAsiaTheme="minorEastAsia" w:hAnsi="Arial" w:cs="Arial"/>
              <w:noProof/>
            </w:rPr>
          </w:pPr>
          <w:hyperlink w:anchor="_Toc10715275" w:history="1">
            <w:r w:rsidR="009F4A86" w:rsidRPr="009F4A86">
              <w:rPr>
                <w:rStyle w:val="Hyperlink"/>
                <w:rFonts w:ascii="Arial" w:eastAsia="Arial" w:hAnsi="Arial" w:cs="Arial"/>
                <w:b/>
                <w:noProof/>
              </w:rPr>
              <w:t>4.5.</w:t>
            </w:r>
            <w:r w:rsidR="009F4A86" w:rsidRPr="009F4A86">
              <w:rPr>
                <w:rFonts w:ascii="Arial" w:eastAsiaTheme="minorEastAsia" w:hAnsi="Arial" w:cs="Arial"/>
                <w:noProof/>
              </w:rPr>
              <w:tab/>
            </w:r>
            <w:r w:rsidR="009F4A86" w:rsidRPr="009F4A86">
              <w:rPr>
                <w:rStyle w:val="Hyperlink"/>
                <w:rFonts w:ascii="Arial" w:eastAsia="Arial" w:hAnsi="Arial" w:cs="Arial"/>
                <w:b/>
                <w:noProof/>
              </w:rPr>
              <w:t>Ranking Mechanisms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13</w:t>
            </w:r>
            <w:r w:rsidR="009F4A86" w:rsidRPr="009F4A86">
              <w:rPr>
                <w:rFonts w:ascii="Arial" w:hAnsi="Arial" w:cs="Arial"/>
                <w:noProof/>
                <w:webHidden/>
              </w:rPr>
              <w:fldChar w:fldCharType="end"/>
            </w:r>
          </w:hyperlink>
        </w:p>
        <w:p w14:paraId="224992B2" w14:textId="38E37666" w:rsidR="009F4A86" w:rsidRPr="009F4A86" w:rsidRDefault="00D6197D">
          <w:pPr>
            <w:pStyle w:val="TOC5"/>
            <w:tabs>
              <w:tab w:val="left" w:pos="1680"/>
              <w:tab w:val="right" w:pos="9019"/>
            </w:tabs>
            <w:rPr>
              <w:rFonts w:ascii="Arial" w:eastAsiaTheme="minorEastAsia" w:hAnsi="Arial" w:cs="Arial"/>
              <w:noProof/>
            </w:rPr>
          </w:pPr>
          <w:hyperlink w:anchor="_Toc10715276" w:history="1">
            <w:r w:rsidR="009F4A86" w:rsidRPr="009F4A86">
              <w:rPr>
                <w:rStyle w:val="Hyperlink"/>
                <w:rFonts w:ascii="Arial" w:eastAsia="Arial" w:hAnsi="Arial" w:cs="Arial"/>
                <w:b/>
                <w:noProof/>
              </w:rPr>
              <w:t>4.6.</w:t>
            </w:r>
            <w:r w:rsidR="009F4A86" w:rsidRPr="009F4A86">
              <w:rPr>
                <w:rFonts w:ascii="Arial" w:eastAsiaTheme="minorEastAsia" w:hAnsi="Arial" w:cs="Arial"/>
                <w:noProof/>
              </w:rPr>
              <w:tab/>
            </w:r>
            <w:r w:rsidR="009F4A86" w:rsidRPr="009F4A86">
              <w:rPr>
                <w:rStyle w:val="Hyperlink"/>
                <w:rFonts w:ascii="Arial" w:eastAsia="Arial" w:hAnsi="Arial" w:cs="Arial"/>
                <w:b/>
                <w:noProof/>
              </w:rPr>
              <w:t>Conclusion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14</w:t>
            </w:r>
            <w:r w:rsidR="009F4A86" w:rsidRPr="009F4A86">
              <w:rPr>
                <w:rFonts w:ascii="Arial" w:hAnsi="Arial" w:cs="Arial"/>
                <w:noProof/>
                <w:webHidden/>
              </w:rPr>
              <w:fldChar w:fldCharType="end"/>
            </w:r>
          </w:hyperlink>
        </w:p>
        <w:p w14:paraId="7B8D7B25" w14:textId="2A2FCF2E" w:rsidR="009F4A86" w:rsidRPr="009F4A86" w:rsidRDefault="00D6197D">
          <w:pPr>
            <w:pStyle w:val="TOC1"/>
            <w:rPr>
              <w:rFonts w:ascii="Arial" w:eastAsiaTheme="minorEastAsia" w:hAnsi="Arial" w:cs="Arial"/>
              <w:noProof/>
            </w:rPr>
          </w:pPr>
          <w:hyperlink w:anchor="_Toc10715277" w:history="1">
            <w:r w:rsidR="009F4A86" w:rsidRPr="009F4A86">
              <w:rPr>
                <w:rStyle w:val="Hyperlink"/>
                <w:rFonts w:ascii="Arial" w:eastAsia="Arial" w:hAnsi="Arial" w:cs="Arial"/>
                <w:noProof/>
              </w:rPr>
              <w:t>5.</w:t>
            </w:r>
            <w:r w:rsidR="009F4A86" w:rsidRPr="009F4A86">
              <w:rPr>
                <w:rFonts w:ascii="Arial" w:eastAsiaTheme="minorEastAsia" w:hAnsi="Arial" w:cs="Arial"/>
                <w:noProof/>
              </w:rPr>
              <w:tab/>
            </w:r>
            <w:r w:rsidR="009F4A86" w:rsidRPr="009F4A86">
              <w:rPr>
                <w:rStyle w:val="Hyperlink"/>
                <w:rFonts w:ascii="Arial" w:eastAsia="Arial" w:hAnsi="Arial" w:cs="Arial"/>
                <w:noProof/>
              </w:rPr>
              <w:t>Recommendations &amp; Responses to the Charter Questions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7DBA3B64" w14:textId="414931C8" w:rsidR="009F4A86" w:rsidRPr="009F4A86" w:rsidRDefault="00D6197D">
          <w:pPr>
            <w:pStyle w:val="TOC5"/>
            <w:tabs>
              <w:tab w:val="left" w:pos="1680"/>
              <w:tab w:val="right" w:pos="9019"/>
            </w:tabs>
            <w:rPr>
              <w:rFonts w:ascii="Arial" w:eastAsiaTheme="minorEastAsia" w:hAnsi="Arial" w:cs="Arial"/>
              <w:noProof/>
            </w:rPr>
          </w:pPr>
          <w:hyperlink w:anchor="_Toc10715278" w:history="1">
            <w:r w:rsidR="009F4A86" w:rsidRPr="009F4A86">
              <w:rPr>
                <w:rStyle w:val="Hyperlink"/>
                <w:rFonts w:ascii="Arial" w:eastAsia="Arial" w:hAnsi="Arial" w:cs="Arial"/>
                <w:b/>
                <w:noProof/>
              </w:rPr>
              <w:t>5.1.</w:t>
            </w:r>
            <w:r w:rsidR="009F4A86" w:rsidRPr="009F4A86">
              <w:rPr>
                <w:rFonts w:ascii="Arial" w:eastAsiaTheme="minorEastAsia" w:hAnsi="Arial" w:cs="Arial"/>
                <w:noProof/>
              </w:rPr>
              <w:tab/>
            </w:r>
            <w:r w:rsidR="009F4A86" w:rsidRPr="009F4A86">
              <w:rPr>
                <w:rStyle w:val="Hyperlink"/>
                <w:rFonts w:ascii="Arial" w:eastAsia="Arial" w:hAnsi="Arial" w:cs="Arial"/>
                <w:b/>
                <w:noProof/>
              </w:rPr>
              <w:t>Selection of the Mechanism</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6C855C64" w14:textId="4F615898" w:rsidR="009F4A86" w:rsidRPr="009F4A86" w:rsidRDefault="00D6197D">
          <w:pPr>
            <w:pStyle w:val="TOC5"/>
            <w:tabs>
              <w:tab w:val="left" w:pos="1680"/>
              <w:tab w:val="right" w:pos="9019"/>
            </w:tabs>
            <w:rPr>
              <w:rFonts w:ascii="Arial" w:eastAsiaTheme="minorEastAsia" w:hAnsi="Arial" w:cs="Arial"/>
              <w:noProof/>
            </w:rPr>
          </w:pPr>
          <w:hyperlink w:anchor="_Toc10715279" w:history="1">
            <w:r w:rsidR="009F4A86" w:rsidRPr="009F4A86">
              <w:rPr>
                <w:rStyle w:val="Hyperlink"/>
                <w:rFonts w:ascii="Arial" w:eastAsia="Arial" w:hAnsi="Arial" w:cs="Arial"/>
                <w:b/>
                <w:noProof/>
              </w:rPr>
              <w:t>5.2.</w:t>
            </w:r>
            <w:r w:rsidR="009F4A86" w:rsidRPr="009F4A86">
              <w:rPr>
                <w:rFonts w:ascii="Arial" w:eastAsiaTheme="minorEastAsia" w:hAnsi="Arial" w:cs="Arial"/>
                <w:noProof/>
              </w:rPr>
              <w:tab/>
            </w:r>
            <w:r w:rsidR="009F4A86" w:rsidRPr="009F4A86">
              <w:rPr>
                <w:rStyle w:val="Hyperlink"/>
                <w:rFonts w:ascii="Arial" w:eastAsia="Arial" w:hAnsi="Arial" w:cs="Arial"/>
                <w:b/>
                <w:noProof/>
              </w:rPr>
              <w:t>Safeguards and Governance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19</w:t>
            </w:r>
            <w:r w:rsidR="009F4A86" w:rsidRPr="009F4A86">
              <w:rPr>
                <w:rFonts w:ascii="Arial" w:hAnsi="Arial" w:cs="Arial"/>
                <w:noProof/>
                <w:webHidden/>
              </w:rPr>
              <w:fldChar w:fldCharType="end"/>
            </w:r>
          </w:hyperlink>
        </w:p>
        <w:p w14:paraId="53366C47" w14:textId="0ED80BA4" w:rsidR="009F4A86" w:rsidRPr="009F4A86" w:rsidRDefault="00D6197D">
          <w:pPr>
            <w:pStyle w:val="TOC5"/>
            <w:tabs>
              <w:tab w:val="left" w:pos="1680"/>
              <w:tab w:val="right" w:pos="9019"/>
            </w:tabs>
            <w:rPr>
              <w:rFonts w:ascii="Arial" w:eastAsiaTheme="minorEastAsia" w:hAnsi="Arial" w:cs="Arial"/>
              <w:noProof/>
            </w:rPr>
          </w:pPr>
          <w:hyperlink w:anchor="_Toc10715280" w:history="1">
            <w:r w:rsidR="009F4A86" w:rsidRPr="009F4A86">
              <w:rPr>
                <w:rStyle w:val="Hyperlink"/>
                <w:rFonts w:ascii="Arial" w:eastAsia="Arial" w:hAnsi="Arial" w:cs="Arial"/>
                <w:b/>
                <w:noProof/>
              </w:rPr>
              <w:t>5.3.</w:t>
            </w:r>
            <w:r w:rsidR="009F4A86" w:rsidRPr="009F4A86">
              <w:rPr>
                <w:rFonts w:ascii="Arial" w:eastAsiaTheme="minorEastAsia" w:hAnsi="Arial" w:cs="Arial"/>
                <w:noProof/>
              </w:rPr>
              <w:tab/>
            </w:r>
            <w:r w:rsidR="009F4A86" w:rsidRPr="009F4A86">
              <w:rPr>
                <w:rStyle w:val="Hyperlink"/>
                <w:rFonts w:ascii="Arial" w:eastAsia="Arial" w:hAnsi="Arial" w:cs="Arial"/>
                <w:b/>
                <w:noProof/>
              </w:rPr>
              <w:t>Operations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26</w:t>
            </w:r>
            <w:r w:rsidR="009F4A86" w:rsidRPr="009F4A86">
              <w:rPr>
                <w:rFonts w:ascii="Arial" w:hAnsi="Arial" w:cs="Arial"/>
                <w:noProof/>
                <w:webHidden/>
              </w:rPr>
              <w:fldChar w:fldCharType="end"/>
            </w:r>
          </w:hyperlink>
        </w:p>
        <w:p w14:paraId="69E4B4AF" w14:textId="7BF5DDE4" w:rsidR="009F4A86" w:rsidRPr="009F4A86" w:rsidRDefault="00D6197D">
          <w:pPr>
            <w:pStyle w:val="TOC5"/>
            <w:tabs>
              <w:tab w:val="left" w:pos="1680"/>
              <w:tab w:val="right" w:pos="9019"/>
            </w:tabs>
            <w:rPr>
              <w:rFonts w:ascii="Arial" w:eastAsiaTheme="minorEastAsia" w:hAnsi="Arial" w:cs="Arial"/>
              <w:noProof/>
            </w:rPr>
          </w:pPr>
          <w:hyperlink w:anchor="_Toc10715281" w:history="1">
            <w:r w:rsidR="009F4A86" w:rsidRPr="009F4A86">
              <w:rPr>
                <w:rStyle w:val="Hyperlink"/>
                <w:rFonts w:ascii="Arial" w:eastAsia="Arial" w:hAnsi="Arial" w:cs="Arial"/>
                <w:b/>
                <w:noProof/>
              </w:rPr>
              <w:t>5.4.</w:t>
            </w:r>
            <w:r w:rsidR="009F4A86" w:rsidRPr="009F4A86">
              <w:rPr>
                <w:rFonts w:ascii="Arial" w:eastAsiaTheme="minorEastAsia" w:hAnsi="Arial" w:cs="Arial"/>
                <w:noProof/>
              </w:rPr>
              <w:tab/>
            </w:r>
            <w:r w:rsidR="009F4A86" w:rsidRPr="009F4A86">
              <w:rPr>
                <w:rStyle w:val="Hyperlink"/>
                <w:rFonts w:ascii="Arial" w:eastAsia="Arial" w:hAnsi="Arial" w:cs="Arial"/>
                <w:b/>
                <w:noProof/>
              </w:rPr>
              <w:t>Review</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28</w:t>
            </w:r>
            <w:r w:rsidR="009F4A86" w:rsidRPr="009F4A86">
              <w:rPr>
                <w:rFonts w:ascii="Arial" w:hAnsi="Arial" w:cs="Arial"/>
                <w:noProof/>
                <w:webHidden/>
              </w:rPr>
              <w:fldChar w:fldCharType="end"/>
            </w:r>
          </w:hyperlink>
        </w:p>
        <w:p w14:paraId="05F49610" w14:textId="19347614" w:rsidR="009F4A86" w:rsidRPr="009F4A86" w:rsidRDefault="00D6197D">
          <w:pPr>
            <w:pStyle w:val="TOC1"/>
            <w:rPr>
              <w:rFonts w:ascii="Arial" w:eastAsiaTheme="minorEastAsia" w:hAnsi="Arial" w:cs="Arial"/>
              <w:noProof/>
            </w:rPr>
          </w:pPr>
          <w:hyperlink w:anchor="_Toc10715282" w:history="1">
            <w:r w:rsidR="009F4A86" w:rsidRPr="009F4A86">
              <w:rPr>
                <w:rStyle w:val="Hyperlink"/>
                <w:rFonts w:ascii="Arial" w:eastAsia="Arial" w:hAnsi="Arial" w:cs="Arial"/>
                <w:noProof/>
              </w:rPr>
              <w:t>6.</w:t>
            </w:r>
            <w:r w:rsidR="009F4A86" w:rsidRPr="009F4A86">
              <w:rPr>
                <w:rFonts w:ascii="Arial" w:eastAsiaTheme="minorEastAsia" w:hAnsi="Arial" w:cs="Arial"/>
                <w:noProof/>
              </w:rPr>
              <w:tab/>
            </w:r>
            <w:r w:rsidR="009F4A86" w:rsidRPr="009F4A86">
              <w:rPr>
                <w:rStyle w:val="Hyperlink"/>
                <w:rFonts w:ascii="Arial" w:eastAsia="Arial" w:hAnsi="Arial" w:cs="Arial"/>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30</w:t>
            </w:r>
            <w:r w:rsidR="009F4A86" w:rsidRPr="009F4A86">
              <w:rPr>
                <w:rFonts w:ascii="Arial" w:hAnsi="Arial" w:cs="Arial"/>
                <w:noProof/>
                <w:webHidden/>
              </w:rPr>
              <w:fldChar w:fldCharType="end"/>
            </w:r>
          </w:hyperlink>
        </w:p>
        <w:p w14:paraId="132D9A4A" w14:textId="00F4BAF7" w:rsidR="009F4A86" w:rsidRPr="009F4A86" w:rsidRDefault="00D6197D">
          <w:pPr>
            <w:pStyle w:val="TOC1"/>
            <w:rPr>
              <w:rFonts w:ascii="Arial" w:eastAsiaTheme="minorEastAsia" w:hAnsi="Arial" w:cs="Arial"/>
              <w:noProof/>
            </w:rPr>
          </w:pPr>
          <w:hyperlink w:anchor="_Toc10715283" w:history="1">
            <w:r w:rsidR="009F4A86" w:rsidRPr="009F4A86">
              <w:rPr>
                <w:rStyle w:val="Hyperlink"/>
                <w:rFonts w:ascii="Arial" w:eastAsia="Arial" w:hAnsi="Arial" w:cs="Arial"/>
                <w:noProof/>
              </w:rPr>
              <w:t>Annex A - 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31</w:t>
            </w:r>
            <w:r w:rsidR="009F4A86" w:rsidRPr="009F4A86">
              <w:rPr>
                <w:rFonts w:ascii="Arial" w:hAnsi="Arial" w:cs="Arial"/>
                <w:noProof/>
                <w:webHidden/>
              </w:rPr>
              <w:fldChar w:fldCharType="end"/>
            </w:r>
          </w:hyperlink>
        </w:p>
        <w:p w14:paraId="5784BE61" w14:textId="0634C6AF" w:rsidR="009F4A86" w:rsidRPr="009F4A86" w:rsidRDefault="00D6197D">
          <w:pPr>
            <w:pStyle w:val="TOC1"/>
            <w:rPr>
              <w:rFonts w:ascii="Arial" w:eastAsiaTheme="minorEastAsia" w:hAnsi="Arial" w:cs="Arial"/>
              <w:noProof/>
            </w:rPr>
          </w:pPr>
          <w:hyperlink w:anchor="_Toc10715284" w:history="1">
            <w:r w:rsidR="009F4A86" w:rsidRPr="009F4A86">
              <w:rPr>
                <w:rStyle w:val="Hyperlink"/>
                <w:rFonts w:ascii="Arial" w:eastAsia="Arial" w:hAnsi="Arial" w:cs="Arial"/>
                <w:noProof/>
              </w:rPr>
              <w:t>Annex B – Membership and Attendance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36</w:t>
            </w:r>
            <w:r w:rsidR="009F4A86" w:rsidRPr="009F4A86">
              <w:rPr>
                <w:rFonts w:ascii="Arial" w:hAnsi="Arial" w:cs="Arial"/>
                <w:noProof/>
                <w:webHidden/>
              </w:rPr>
              <w:fldChar w:fldCharType="end"/>
            </w:r>
          </w:hyperlink>
        </w:p>
        <w:p w14:paraId="1A88839B" w14:textId="6D7032B0" w:rsidR="009F4A86" w:rsidRPr="009F4A86" w:rsidRDefault="00D6197D">
          <w:pPr>
            <w:pStyle w:val="TOC1"/>
            <w:rPr>
              <w:rFonts w:ascii="Arial" w:eastAsiaTheme="minorEastAsia" w:hAnsi="Arial" w:cs="Arial"/>
              <w:noProof/>
            </w:rPr>
          </w:pPr>
          <w:hyperlink w:anchor="_Toc10715285" w:history="1">
            <w:r w:rsidR="009F4A86" w:rsidRPr="009F4A86">
              <w:rPr>
                <w:rStyle w:val="Hyperlink"/>
                <w:rFonts w:ascii="Arial" w:eastAsia="Arial" w:hAnsi="Arial" w:cs="Arial"/>
                <w:noProof/>
              </w:rPr>
              <w:t>Annex C – Guidance for proposal review and Selection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40</w:t>
            </w:r>
            <w:r w:rsidR="009F4A86" w:rsidRPr="009F4A86">
              <w:rPr>
                <w:rFonts w:ascii="Arial" w:hAnsi="Arial" w:cs="Arial"/>
                <w:noProof/>
                <w:webHidden/>
              </w:rPr>
              <w:fldChar w:fldCharType="end"/>
            </w:r>
          </w:hyperlink>
        </w:p>
        <w:p w14:paraId="022D8829" w14:textId="728A9BEF" w:rsidR="009F4A86" w:rsidRPr="009F4A86" w:rsidRDefault="00D6197D">
          <w:pPr>
            <w:pStyle w:val="TOC1"/>
            <w:rPr>
              <w:rFonts w:ascii="Arial" w:eastAsiaTheme="minorEastAsia" w:hAnsi="Arial" w:cs="Arial"/>
              <w:noProof/>
            </w:rPr>
          </w:pPr>
          <w:hyperlink w:anchor="_Toc10715286" w:history="1">
            <w:r w:rsidR="009F4A86" w:rsidRPr="009F4A86">
              <w:rPr>
                <w:rStyle w:val="Hyperlink"/>
                <w:rFonts w:ascii="Arial" w:eastAsia="Arial" w:hAnsi="Arial" w:cs="Arial"/>
                <w:noProof/>
              </w:rPr>
              <w:t xml:space="preserve">Annex D – Example Projects </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42</w:t>
            </w:r>
            <w:r w:rsidR="009F4A86" w:rsidRPr="009F4A86">
              <w:rPr>
                <w:rFonts w:ascii="Arial" w:hAnsi="Arial" w:cs="Arial"/>
                <w:noProof/>
                <w:webHidden/>
              </w:rPr>
              <w:fldChar w:fldCharType="end"/>
            </w:r>
          </w:hyperlink>
        </w:p>
        <w:p w14:paraId="1E852711" w14:textId="4C130F73"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15" w:name="_Toc10715262"/>
      <w:r w:rsidRPr="002B2F2C">
        <w:rPr>
          <w:rFonts w:ascii="Arial" w:eastAsia="Arial" w:hAnsi="Arial" w:cs="Arial"/>
          <w:color w:val="1F497D"/>
          <w:sz w:val="28"/>
          <w:szCs w:val="28"/>
        </w:rPr>
        <w:lastRenderedPageBreak/>
        <w:t>Executive summary</w:t>
      </w:r>
      <w:bookmarkEnd w:id="15"/>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16" w:name="_Toc10715263"/>
      <w:r w:rsidRPr="00254E92">
        <w:rPr>
          <w:rFonts w:ascii="Arial" w:eastAsia="Arial" w:hAnsi="Arial" w:cs="Arial"/>
          <w:b/>
          <w:sz w:val="24"/>
          <w:szCs w:val="24"/>
        </w:rPr>
        <w:t>Background</w:t>
      </w:r>
      <w:bookmarkEnd w:id="16"/>
    </w:p>
    <w:p w14:paraId="10BC30C2" w14:textId="77777777" w:rsidR="00A27395" w:rsidRDefault="00A27395">
      <w:pPr>
        <w:rPr>
          <w:rFonts w:ascii="Arial" w:eastAsia="Arial" w:hAnsi="Arial" w:cs="Arial"/>
          <w:sz w:val="22"/>
          <w:szCs w:val="22"/>
        </w:rPr>
      </w:pPr>
    </w:p>
    <w:p w14:paraId="2BBD901A" w14:textId="055B8C3E" w:rsidR="00EF1C9F" w:rsidRDefault="00EF1C9F">
      <w:pPr>
        <w:rPr>
          <w:rFonts w:ascii="Arial" w:eastAsia="Arial" w:hAnsi="Arial" w:cs="Arial"/>
          <w:sz w:val="22"/>
          <w:szCs w:val="22"/>
        </w:rPr>
      </w:pPr>
      <w:r w:rsidRPr="00EF1C9F">
        <w:rPr>
          <w:rFonts w:ascii="Arial" w:eastAsia="Arial" w:hAnsi="Arial" w:cs="Arial"/>
          <w:sz w:val="22"/>
          <w:szCs w:val="22"/>
        </w:rPr>
        <w:t xml:space="preserve">The </w:t>
      </w:r>
      <w:r>
        <w:rPr>
          <w:rFonts w:ascii="Arial" w:eastAsia="Arial" w:hAnsi="Arial" w:cs="Arial"/>
          <w:sz w:val="22"/>
          <w:szCs w:val="22"/>
        </w:rPr>
        <w:t xml:space="preserve">new gTLD Auction Proceeds Cross-Community Working Group (CCWG) </w:t>
      </w:r>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CD6E54">
        <w:rPr>
          <w:rFonts w:ascii="Arial" w:eastAsia="Arial" w:hAnsi="Arial" w:cs="Arial"/>
          <w:bCs/>
          <w:sz w:val="22"/>
          <w:szCs w:val="22"/>
        </w:rPr>
        <w:t>.</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p>
    <w:p w14:paraId="392A9D6A" w14:textId="77777777" w:rsidR="00EF1C9F" w:rsidRDefault="00EF1C9F">
      <w:pPr>
        <w:rPr>
          <w:rFonts w:ascii="Arial" w:eastAsia="Arial" w:hAnsi="Arial" w:cs="Arial"/>
          <w:sz w:val="22"/>
          <w:szCs w:val="22"/>
        </w:rPr>
      </w:pPr>
    </w:p>
    <w:p w14:paraId="44A87CCF" w14:textId="79B7AB56"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commentRangeStart w:id="17"/>
      <w:r w:rsidR="006B7562">
        <w:rPr>
          <w:rFonts w:ascii="Arial" w:eastAsia="Arial" w:hAnsi="Arial" w:cs="Arial"/>
          <w:sz w:val="22"/>
          <w:szCs w:val="22"/>
        </w:rPr>
        <w:t xml:space="preserve">To date, </w:t>
      </w:r>
      <w:r w:rsidRPr="005E0DEB">
        <w:rPr>
          <w:rFonts w:ascii="Arial" w:eastAsia="Arial" w:hAnsi="Arial" w:cs="Arial"/>
          <w:sz w:val="22"/>
          <w:szCs w:val="22"/>
        </w:rPr>
        <w:t>16 of the 218 contention sets used a last resort auction conducted by ICANN’s authorized auction service provider</w:t>
      </w:r>
      <w:commentRangeEnd w:id="17"/>
      <w:r w:rsidR="00254617">
        <w:rPr>
          <w:rStyle w:val="CommentReference"/>
        </w:rPr>
        <w:commentReference w:id="17"/>
      </w:r>
      <w:r w:rsidRPr="005E0DEB">
        <w:rPr>
          <w:rFonts w:ascii="Arial" w:eastAsia="Arial" w:hAnsi="Arial" w:cs="Arial"/>
          <w:sz w:val="22"/>
          <w:szCs w:val="22"/>
        </w:rPr>
        <w:t>. Proceeds generated from auctions of last resort were separated and reserved until the multistakeholder community develops a plan for their use. This plan must be authorized by the ICANN Board.</w:t>
      </w:r>
    </w:p>
    <w:p w14:paraId="0EC8DCCE" w14:textId="77777777" w:rsidR="001B61FE" w:rsidRDefault="001B61FE"/>
    <w:p w14:paraId="4ACB88E0" w14:textId="18925AC1" w:rsidR="001B61FE" w:rsidRDefault="009B3435" w:rsidP="00B76174">
      <w:pPr>
        <w:rPr>
          <w:rFonts w:ascii="Arial" w:eastAsia="Arial" w:hAnsi="Arial" w:cs="Arial"/>
          <w:sz w:val="22"/>
          <w:szCs w:val="22"/>
        </w:rPr>
      </w:pPr>
      <w:r>
        <w:rPr>
          <w:rFonts w:ascii="Arial" w:eastAsia="Arial" w:hAnsi="Arial" w:cs="Arial"/>
          <w:color w:val="000000"/>
          <w:sz w:val="22"/>
          <w:szCs w:val="22"/>
        </w:rPr>
        <w:t xml:space="preserve">This Report sets out the core issues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w:t>
      </w:r>
      <w:del w:id="18" w:author="Marika Konings" w:date="2019-05-27T15:39:00Z">
        <w:r w:rsidDel="00254617">
          <w:rPr>
            <w:rFonts w:ascii="Arial" w:eastAsia="Arial" w:hAnsi="Arial" w:cs="Arial"/>
            <w:sz w:val="22"/>
            <w:szCs w:val="22"/>
          </w:rPr>
          <w:delText>m</w:delText>
        </w:r>
      </w:del>
      <w:ins w:id="19" w:author="Marika Konings" w:date="2019-05-27T15:39:00Z">
        <w:r w:rsidR="00254617">
          <w:rPr>
            <w:rFonts w:ascii="Arial" w:eastAsia="Arial" w:hAnsi="Arial" w:cs="Arial"/>
            <w:sz w:val="22"/>
            <w:szCs w:val="22"/>
          </w:rPr>
          <w:t>M</w:t>
        </w:r>
      </w:ins>
      <w:r>
        <w:rPr>
          <w:rFonts w:ascii="Arial" w:eastAsia="Arial" w:hAnsi="Arial" w:cs="Arial"/>
          <w:sz w:val="22"/>
          <w:szCs w:val="22"/>
        </w:rPr>
        <w:t xml:space="preserve">ission and </w:t>
      </w:r>
      <w:del w:id="20" w:author="Marika Konings" w:date="2019-05-27T15:39:00Z">
        <w:r w:rsidDel="00254617">
          <w:rPr>
            <w:rFonts w:ascii="Arial" w:eastAsia="Arial" w:hAnsi="Arial" w:cs="Arial"/>
            <w:sz w:val="22"/>
            <w:szCs w:val="22"/>
          </w:rPr>
          <w:delText>b</w:delText>
        </w:r>
      </w:del>
      <w:ins w:id="21" w:author="Marika Konings" w:date="2019-05-27T15:39:00Z">
        <w:r w:rsidR="00254617">
          <w:rPr>
            <w:rFonts w:ascii="Arial" w:eastAsia="Arial" w:hAnsi="Arial" w:cs="Arial"/>
            <w:sz w:val="22"/>
            <w:szCs w:val="22"/>
          </w:rPr>
          <w:t>B</w:t>
        </w:r>
      </w:ins>
      <w:r>
        <w:rPr>
          <w:rFonts w:ascii="Arial" w:eastAsia="Arial" w:hAnsi="Arial" w:cs="Arial"/>
          <w:sz w:val="22"/>
          <w:szCs w:val="22"/>
        </w:rPr>
        <w:t xml:space="preserve">ylaws. </w:t>
      </w:r>
    </w:p>
    <w:p w14:paraId="11785CB2" w14:textId="2EDC44DF" w:rsidR="00EF1C9F" w:rsidRDefault="00EF1C9F">
      <w:pPr>
        <w:rPr>
          <w:rFonts w:ascii="Arial" w:eastAsia="Arial" w:hAnsi="Arial" w:cs="Arial"/>
          <w:sz w:val="22"/>
          <w:szCs w:val="22"/>
        </w:rPr>
      </w:pPr>
    </w:p>
    <w:p w14:paraId="3B72CAEC" w14:textId="2CFBF47F" w:rsidR="00EF1C9F" w:rsidRDefault="00EF1C9F">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AnnexA" w:history="1">
        <w:r w:rsidRPr="00824791">
          <w:rPr>
            <w:rStyle w:val="Hyperlink"/>
            <w:rFonts w:ascii="Arial" w:eastAsia="Arial" w:hAnsi="Arial" w:cs="Arial"/>
            <w:sz w:val="22"/>
            <w:szCs w:val="22"/>
          </w:rPr>
          <w:t>Annex A</w:t>
        </w:r>
      </w:hyperlink>
      <w:r>
        <w:rPr>
          <w:rFonts w:ascii="Arial" w:eastAsia="Arial" w:hAnsi="Arial" w:cs="Arial"/>
          <w:sz w:val="22"/>
          <w:szCs w:val="22"/>
        </w:rPr>
        <w:t xml:space="preserve">. </w:t>
      </w:r>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22" w:name="_Toc10715264"/>
      <w:r w:rsidRPr="00254E92">
        <w:rPr>
          <w:rFonts w:ascii="Arial" w:eastAsia="Arial" w:hAnsi="Arial" w:cs="Arial"/>
          <w:b/>
          <w:sz w:val="24"/>
          <w:szCs w:val="24"/>
        </w:rPr>
        <w:t>Objective</w:t>
      </w:r>
      <w:bookmarkEnd w:id="22"/>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The CCWG charter includes a series of guiding principles that the CCWG is expected to take into</w:t>
      </w:r>
      <w:r w:rsidR="009F2F73">
        <w:rPr>
          <w:rFonts w:ascii="Arial" w:eastAsia="Arial" w:hAnsi="Arial" w:cs="Arial"/>
          <w:sz w:val="22"/>
          <w:szCs w:val="22"/>
          <w:highlight w:val="white"/>
        </w:rPr>
        <w:t xml:space="preserve"> </w:t>
      </w:r>
      <w:r>
        <w:rPr>
          <w:rFonts w:ascii="Arial" w:eastAsia="Arial" w:hAnsi="Arial" w:cs="Arial"/>
          <w:sz w:val="22"/>
          <w:szCs w:val="22"/>
          <w:highlight w:val="white"/>
        </w:rPr>
        <w:t xml:space="preserve">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23" w:name="_Toc10715265"/>
      <w:r w:rsidRPr="00254E92">
        <w:rPr>
          <w:rFonts w:ascii="Arial" w:eastAsia="Arial" w:hAnsi="Arial" w:cs="Arial"/>
          <w:b/>
          <w:sz w:val="24"/>
          <w:szCs w:val="24"/>
        </w:rPr>
        <w:t>About the CCWG</w:t>
      </w:r>
      <w:bookmarkEnd w:id="23"/>
    </w:p>
    <w:p w14:paraId="1BE1072E" w14:textId="77777777" w:rsidR="00A27395" w:rsidRDefault="00A27395">
      <w:pPr>
        <w:rPr>
          <w:rFonts w:ascii="Arial" w:eastAsia="Arial" w:hAnsi="Arial" w:cs="Arial"/>
          <w:color w:val="000000"/>
          <w:sz w:val="22"/>
          <w:szCs w:val="22"/>
          <w:highlight w:val="white"/>
        </w:rPr>
      </w:pPr>
    </w:p>
    <w:p w14:paraId="00EF93FD" w14:textId="5DE05278"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w:t>
      </w:r>
      <w:r w:rsidR="00A62656">
        <w:rPr>
          <w:rFonts w:ascii="Arial" w:eastAsia="Arial" w:hAnsi="Arial" w:cs="Arial"/>
          <w:color w:val="000000"/>
          <w:sz w:val="22"/>
          <w:szCs w:val="22"/>
          <w:highlight w:val="white"/>
        </w:rPr>
        <w:t>C</w:t>
      </w:r>
      <w:r>
        <w:rPr>
          <w:rFonts w:ascii="Arial" w:eastAsia="Arial" w:hAnsi="Arial" w:cs="Arial"/>
          <w:color w:val="000000"/>
          <w:sz w:val="22"/>
          <w:szCs w:val="22"/>
          <w:highlight w:val="white"/>
        </w:rPr>
        <w:t>CWG has met regularly through telephone conferences and at ICANN public meetings. It has provided regular updates to the chartering organi</w:t>
      </w:r>
      <w:del w:id="24" w:author="Marika Konings" w:date="2019-05-27T15:40:00Z">
        <w:r w:rsidDel="00254617">
          <w:rPr>
            <w:rFonts w:ascii="Arial" w:eastAsia="Arial" w:hAnsi="Arial" w:cs="Arial"/>
            <w:color w:val="000000"/>
            <w:sz w:val="22"/>
            <w:szCs w:val="22"/>
            <w:highlight w:val="white"/>
          </w:rPr>
          <w:delText>s</w:delText>
        </w:r>
      </w:del>
      <w:ins w:id="25" w:author="Marika Konings" w:date="2019-05-27T15:40:00Z">
        <w:r w:rsidR="00254617">
          <w:rPr>
            <w:rFonts w:ascii="Arial" w:eastAsia="Arial" w:hAnsi="Arial" w:cs="Arial"/>
            <w:color w:val="000000"/>
            <w:sz w:val="22"/>
            <w:szCs w:val="22"/>
            <w:highlight w:val="white"/>
          </w:rPr>
          <w:t>z</w:t>
        </w:r>
      </w:ins>
      <w:r>
        <w:rPr>
          <w:rFonts w:ascii="Arial" w:eastAsia="Arial" w:hAnsi="Arial" w:cs="Arial"/>
          <w:color w:val="000000"/>
          <w:sz w:val="22"/>
          <w:szCs w:val="22"/>
          <w:highlight w:val="white"/>
        </w:rPr>
        <w:t>ations, and the broader community.</w:t>
      </w:r>
      <w:ins w:id="26" w:author="Marika Konings" w:date="2019-05-28T14:17:00Z">
        <w:r w:rsidR="005138A6">
          <w:rPr>
            <w:rFonts w:ascii="Arial" w:eastAsia="Arial" w:hAnsi="Arial" w:cs="Arial"/>
            <w:color w:val="000000"/>
            <w:sz w:val="22"/>
            <w:szCs w:val="22"/>
            <w:highlight w:val="white"/>
          </w:rPr>
          <w:t xml:space="preserve"> It published its </w:t>
        </w:r>
      </w:ins>
      <w:ins w:id="27" w:author="Marika Konings" w:date="2019-05-28T14:20:00Z">
        <w:r w:rsidR="005138A6">
          <w:rPr>
            <w:rFonts w:ascii="Arial" w:eastAsia="Arial" w:hAnsi="Arial" w:cs="Arial"/>
            <w:color w:val="000000"/>
            <w:sz w:val="22"/>
            <w:szCs w:val="22"/>
            <w:highlight w:val="white"/>
          </w:rPr>
          <w:fldChar w:fldCharType="begin"/>
        </w:r>
        <w:r w:rsidR="005138A6">
          <w:rPr>
            <w:rFonts w:ascii="Arial" w:eastAsia="Arial" w:hAnsi="Arial" w:cs="Arial"/>
            <w:color w:val="000000"/>
            <w:sz w:val="22"/>
            <w:szCs w:val="22"/>
            <w:highlight w:val="white"/>
          </w:rPr>
          <w:instrText xml:space="preserve"> HYPERLINK "https://www.icann.org/public-comments/new-gtld-auction-proceeds-initial-2018-10-08-en" </w:instrText>
        </w:r>
        <w:r w:rsidR="005138A6">
          <w:rPr>
            <w:rFonts w:ascii="Arial" w:eastAsia="Arial" w:hAnsi="Arial" w:cs="Arial"/>
            <w:color w:val="000000"/>
            <w:sz w:val="22"/>
            <w:szCs w:val="22"/>
            <w:highlight w:val="white"/>
          </w:rPr>
          <w:fldChar w:fldCharType="separate"/>
        </w:r>
        <w:r w:rsidR="005138A6" w:rsidRPr="005138A6">
          <w:rPr>
            <w:rStyle w:val="Hyperlink"/>
            <w:rFonts w:ascii="Arial" w:eastAsia="Arial" w:hAnsi="Arial" w:cs="Arial"/>
            <w:sz w:val="22"/>
            <w:szCs w:val="22"/>
            <w:highlight w:val="white"/>
          </w:rPr>
          <w:t>Initial Report for public comment</w:t>
        </w:r>
        <w:r w:rsidR="005138A6">
          <w:rPr>
            <w:rFonts w:ascii="Arial" w:eastAsia="Arial" w:hAnsi="Arial" w:cs="Arial"/>
            <w:color w:val="000000"/>
            <w:sz w:val="22"/>
            <w:szCs w:val="22"/>
            <w:highlight w:val="white"/>
          </w:rPr>
          <w:fldChar w:fldCharType="end"/>
        </w:r>
      </w:ins>
      <w:ins w:id="28" w:author="Marika Konings" w:date="2019-05-28T14:17:00Z">
        <w:r w:rsidR="005138A6">
          <w:rPr>
            <w:rFonts w:ascii="Arial" w:eastAsia="Arial" w:hAnsi="Arial" w:cs="Arial"/>
            <w:color w:val="000000"/>
            <w:sz w:val="22"/>
            <w:szCs w:val="22"/>
            <w:highlight w:val="white"/>
          </w:rPr>
          <w:t xml:space="preserve"> in </w:t>
        </w:r>
      </w:ins>
      <w:ins w:id="29" w:author="Marika Konings" w:date="2019-05-28T14:19:00Z">
        <w:r w:rsidR="005138A6">
          <w:rPr>
            <w:rFonts w:ascii="Arial" w:eastAsia="Arial" w:hAnsi="Arial" w:cs="Arial"/>
            <w:color w:val="000000"/>
            <w:sz w:val="22"/>
            <w:szCs w:val="22"/>
            <w:highlight w:val="white"/>
          </w:rPr>
          <w:t>October 2018</w:t>
        </w:r>
      </w:ins>
      <w:ins w:id="30" w:author="Marika Konings" w:date="2019-05-28T14:20:00Z">
        <w:r w:rsidR="005138A6">
          <w:rPr>
            <w:rFonts w:ascii="Arial" w:eastAsia="Arial" w:hAnsi="Arial" w:cs="Arial"/>
            <w:color w:val="000000"/>
            <w:sz w:val="22"/>
            <w:szCs w:val="22"/>
            <w:highlight w:val="white"/>
          </w:rPr>
          <w:t xml:space="preserve"> and following its review of the input received, updated its </w:t>
        </w:r>
      </w:ins>
      <w:ins w:id="31" w:author="Marika Konings" w:date="2019-05-28T14:28:00Z">
        <w:r w:rsidR="00CA2D40">
          <w:rPr>
            <w:rFonts w:ascii="Arial" w:eastAsia="Arial" w:hAnsi="Arial" w:cs="Arial"/>
            <w:color w:val="000000"/>
            <w:sz w:val="22"/>
            <w:szCs w:val="22"/>
            <w:highlight w:val="white"/>
          </w:rPr>
          <w:t>findings</w:t>
        </w:r>
      </w:ins>
      <w:ins w:id="32" w:author="Marika Konings" w:date="2019-05-28T14:20:00Z">
        <w:r w:rsidR="005138A6">
          <w:rPr>
            <w:rFonts w:ascii="Arial" w:eastAsia="Arial" w:hAnsi="Arial" w:cs="Arial"/>
            <w:color w:val="000000"/>
            <w:sz w:val="22"/>
            <w:szCs w:val="22"/>
            <w:highlight w:val="white"/>
          </w:rPr>
          <w:t xml:space="preserve"> and recommendations accordingly</w:t>
        </w:r>
      </w:ins>
      <w:ins w:id="33" w:author="Marika Konings" w:date="2019-06-03T10:02:00Z">
        <w:r w:rsidR="006E64C0">
          <w:rPr>
            <w:rFonts w:ascii="Arial" w:eastAsia="Arial" w:hAnsi="Arial" w:cs="Arial"/>
            <w:color w:val="000000"/>
            <w:sz w:val="22"/>
            <w:szCs w:val="22"/>
            <w:highlight w:val="white"/>
          </w:rPr>
          <w:t xml:space="preserve"> in the form of this (draft) Final Report</w:t>
        </w:r>
      </w:ins>
      <w:ins w:id="34" w:author="Marika Konings" w:date="2019-05-28T14:20:00Z">
        <w:r w:rsidR="005138A6">
          <w:rPr>
            <w:rFonts w:ascii="Arial" w:eastAsia="Arial" w:hAnsi="Arial" w:cs="Arial"/>
            <w:color w:val="000000"/>
            <w:sz w:val="22"/>
            <w:szCs w:val="22"/>
            <w:highlight w:val="white"/>
          </w:rPr>
          <w:t xml:space="preserve">. </w:t>
        </w:r>
      </w:ins>
      <w:ins w:id="35" w:author="Marika Konings" w:date="2019-05-28T14:19:00Z">
        <w:r w:rsidR="005138A6">
          <w:rPr>
            <w:rFonts w:ascii="Arial" w:eastAsia="Arial" w:hAnsi="Arial" w:cs="Arial"/>
            <w:color w:val="000000"/>
            <w:sz w:val="22"/>
            <w:szCs w:val="22"/>
            <w:highlight w:val="white"/>
          </w:rPr>
          <w:t xml:space="preserve"> </w:t>
        </w:r>
      </w:ins>
    </w:p>
    <w:p w14:paraId="020CFACD" w14:textId="77777777" w:rsidR="001B61FE" w:rsidRPr="005E0DEB" w:rsidRDefault="001B61FE">
      <w:pPr>
        <w:rPr>
          <w:rFonts w:ascii="Arial" w:eastAsia="Arial" w:hAnsi="Arial" w:cs="Arial"/>
          <w:sz w:val="22"/>
          <w:szCs w:val="22"/>
          <w:highlight w:val="white"/>
        </w:rPr>
      </w:pPr>
    </w:p>
    <w:p w14:paraId="1A6297CF" w14:textId="366DC5EA"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w:t>
      </w:r>
      <w:hyperlink w:anchor="AnnexB" w:history="1">
        <w:r w:rsidRPr="0066445D">
          <w:rPr>
            <w:rStyle w:val="Hyperlink"/>
            <w:rFonts w:ascii="Arial" w:eastAsia="Arial" w:hAnsi="Arial" w:cs="Arial"/>
            <w:sz w:val="22"/>
            <w:szCs w:val="22"/>
            <w:highlight w:val="white"/>
          </w:rPr>
          <w:t>Annex B</w:t>
        </w:r>
      </w:hyperlink>
      <w:r w:rsidRPr="005E0DEB">
        <w:rPr>
          <w:rFonts w:ascii="Arial" w:eastAsia="Arial" w:hAnsi="Arial" w:cs="Arial"/>
          <w:sz w:val="22"/>
          <w:szCs w:val="22"/>
          <w:highlight w:val="white"/>
        </w:rPr>
        <w:t xml:space="preserve"> for detailed information about membership and attendance. Each </w:t>
      </w:r>
      <w:r w:rsidRPr="005E0DEB">
        <w:rPr>
          <w:rFonts w:ascii="Arial" w:eastAsia="Arial" w:hAnsi="Arial" w:cs="Arial"/>
          <w:sz w:val="22"/>
          <w:szCs w:val="22"/>
          <w:highlight w:val="white"/>
        </w:rPr>
        <w:lastRenderedPageBreak/>
        <w:t xml:space="preserve">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w:t>
      </w:r>
      <w:del w:id="36" w:author="Marika Konings" w:date="2019-05-27T15:42:00Z">
        <w:r w:rsidRPr="005E0DEB" w:rsidDel="00254617">
          <w:rPr>
            <w:rFonts w:ascii="Arial" w:eastAsia="Arial" w:hAnsi="Arial" w:cs="Arial"/>
            <w:sz w:val="22"/>
            <w:szCs w:val="22"/>
            <w:highlight w:val="white"/>
          </w:rPr>
          <w:delText xml:space="preserve">and continues to be </w:delText>
        </w:r>
      </w:del>
      <w:r w:rsidRPr="005E0DEB">
        <w:rPr>
          <w:rFonts w:ascii="Arial" w:eastAsia="Arial" w:hAnsi="Arial" w:cs="Arial"/>
          <w:sz w:val="22"/>
          <w:szCs w:val="22"/>
          <w:highlight w:val="white"/>
        </w:rPr>
        <w:t>permitted to join the CCWG as a participant. These individuals actively participate in and attend all CCWG meetings but do not participate in consensus calls. The CCWG is led by two Co-Chairs, Erika Mann (appointed by the GNSO) and Ching Chiao (appointed by the ccNSO).</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37" w:name="_Toc10715266"/>
      <w:r w:rsidRPr="00254E92">
        <w:rPr>
          <w:rFonts w:ascii="Arial" w:eastAsia="Arial" w:hAnsi="Arial" w:cs="Arial"/>
          <w:b/>
          <w:sz w:val="24"/>
          <w:szCs w:val="24"/>
        </w:rPr>
        <w:t>Deliberations &amp; Recommendations</w:t>
      </w:r>
      <w:bookmarkEnd w:id="37"/>
    </w:p>
    <w:p w14:paraId="4CD8DEC0" w14:textId="77777777" w:rsidR="00E412D2" w:rsidRDefault="00E412D2">
      <w:pPr>
        <w:rPr>
          <w:rFonts w:ascii="Arial" w:eastAsia="Arial" w:hAnsi="Arial" w:cs="Arial"/>
          <w:sz w:val="22"/>
          <w:szCs w:val="22"/>
          <w:highlight w:val="white"/>
        </w:rPr>
      </w:pPr>
    </w:p>
    <w:p w14:paraId="2ADE19E6" w14:textId="517EDA5D"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w:t>
      </w:r>
      <w:del w:id="38" w:author="Marika Konings" w:date="2019-05-28T14:28:00Z">
        <w:r w:rsidDel="00CA2D40">
          <w:rPr>
            <w:rFonts w:ascii="Arial" w:eastAsia="Arial" w:hAnsi="Arial" w:cs="Arial"/>
            <w:sz w:val="22"/>
            <w:szCs w:val="22"/>
            <w:highlight w:val="white"/>
          </w:rPr>
          <w:delText xml:space="preserve">preliminary </w:delText>
        </w:r>
      </w:del>
      <w:r>
        <w:rPr>
          <w:rFonts w:ascii="Arial" w:eastAsia="Arial" w:hAnsi="Arial" w:cs="Arial"/>
          <w:sz w:val="22"/>
          <w:szCs w:val="22"/>
          <w:highlight w:val="white"/>
        </w:rPr>
        <w:t xml:space="preserve">recommendations that can be found in section 5. </w:t>
      </w:r>
      <w:ins w:id="39" w:author="Marika Konings" w:date="2019-06-03T10:03:00Z">
        <w:r w:rsidR="006E64C0">
          <w:rPr>
            <w:rFonts w:ascii="Arial" w:eastAsia="Arial" w:hAnsi="Arial" w:cs="Arial"/>
            <w:sz w:val="22"/>
            <w:szCs w:val="22"/>
          </w:rPr>
          <w:t xml:space="preserve">Section 5 also </w:t>
        </w:r>
        <w:commentRangeStart w:id="40"/>
        <w:r w:rsidR="006E64C0">
          <w:rPr>
            <w:rFonts w:ascii="Arial" w:eastAsia="Arial" w:hAnsi="Arial" w:cs="Arial"/>
            <w:sz w:val="22"/>
            <w:szCs w:val="22"/>
          </w:rPr>
          <w:t xml:space="preserve">reflects the results of the </w:t>
        </w:r>
      </w:ins>
      <w:del w:id="41" w:author="Marika Konings" w:date="2019-06-03T10:03:00Z">
        <w:r w:rsidR="00934A60" w:rsidDel="006E64C0">
          <w:rPr>
            <w:rFonts w:ascii="Arial" w:eastAsia="Arial" w:hAnsi="Arial" w:cs="Arial"/>
            <w:sz w:val="22"/>
            <w:szCs w:val="22"/>
          </w:rPr>
          <w:delTex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delText>
        </w:r>
        <w:r w:rsidR="00E412D2" w:rsidDel="006E64C0">
          <w:rPr>
            <w:rFonts w:ascii="Arial" w:eastAsia="Arial" w:hAnsi="Arial" w:cs="Arial"/>
            <w:sz w:val="22"/>
            <w:szCs w:val="22"/>
          </w:rPr>
          <w:delText>5</w:delText>
        </w:r>
        <w:r w:rsidR="00934A60" w:rsidDel="006E64C0">
          <w:rPr>
            <w:rFonts w:ascii="Arial" w:eastAsia="Arial" w:hAnsi="Arial" w:cs="Arial"/>
            <w:sz w:val="22"/>
            <w:szCs w:val="22"/>
          </w:rPr>
          <w:delText xml:space="preserve">. A formal </w:delText>
        </w:r>
      </w:del>
      <w:r w:rsidR="00934A60">
        <w:rPr>
          <w:rFonts w:ascii="Arial" w:eastAsia="Arial" w:hAnsi="Arial" w:cs="Arial"/>
          <w:sz w:val="22"/>
          <w:szCs w:val="22"/>
        </w:rPr>
        <w:t>consensus call</w:t>
      </w:r>
      <w:commentRangeEnd w:id="40"/>
      <w:r w:rsidR="006E64C0">
        <w:rPr>
          <w:rStyle w:val="CommentReference"/>
        </w:rPr>
        <w:commentReference w:id="40"/>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w:t>
      </w:r>
      <w:del w:id="42" w:author="Marika Konings" w:date="2019-06-03T10:03:00Z">
        <w:r w:rsidR="00934A60" w:rsidDel="006E64C0">
          <w:rPr>
            <w:rFonts w:ascii="Arial" w:eastAsia="Arial" w:hAnsi="Arial" w:cs="Arial"/>
            <w:sz w:val="22"/>
            <w:szCs w:val="22"/>
          </w:rPr>
          <w:delText>is expected to take place prior to the fin</w:delText>
        </w:r>
      </w:del>
      <w:ins w:id="43" w:author="Marika Konings" w:date="2019-06-03T10:03:00Z">
        <w:r w:rsidR="006E64C0">
          <w:rPr>
            <w:rFonts w:ascii="Arial" w:eastAsia="Arial" w:hAnsi="Arial" w:cs="Arial"/>
            <w:sz w:val="22"/>
            <w:szCs w:val="22"/>
          </w:rPr>
          <w:t xml:space="preserve">that was conducted amongst the CCWG members in relation to the </w:t>
        </w:r>
      </w:ins>
      <w:del w:id="44" w:author="Marika Konings" w:date="2019-06-03T10:04:00Z">
        <w:r w:rsidR="00934A60" w:rsidDel="006E64C0">
          <w:rPr>
            <w:rFonts w:ascii="Arial" w:eastAsia="Arial" w:hAnsi="Arial" w:cs="Arial"/>
            <w:sz w:val="22"/>
            <w:szCs w:val="22"/>
          </w:rPr>
          <w:delText xml:space="preserve">alization of the CCWG’s report and </w:delText>
        </w:r>
      </w:del>
      <w:r w:rsidR="00934A60">
        <w:rPr>
          <w:rFonts w:ascii="Arial" w:eastAsia="Arial" w:hAnsi="Arial" w:cs="Arial"/>
          <w:sz w:val="22"/>
          <w:szCs w:val="22"/>
        </w:rPr>
        <w:t>recommendations</w:t>
      </w:r>
      <w:del w:id="45" w:author="Marika Konings" w:date="2019-06-03T10:04:00Z">
        <w:r w:rsidR="00934A60" w:rsidDel="006E64C0">
          <w:rPr>
            <w:rFonts w:ascii="Arial" w:eastAsia="Arial" w:hAnsi="Arial" w:cs="Arial"/>
            <w:sz w:val="22"/>
            <w:szCs w:val="22"/>
          </w:rPr>
          <w:delText xml:space="preserve"> for submission to its Chartering Organizations</w:delText>
        </w:r>
      </w:del>
      <w:r w:rsidR="00934A60">
        <w:rPr>
          <w:rFonts w:ascii="Arial" w:eastAsia="Arial" w:hAnsi="Arial" w:cs="Arial"/>
          <w:sz w:val="22"/>
          <w:szCs w:val="22"/>
        </w:rPr>
        <w:t xml:space="preserve">. </w:t>
      </w:r>
    </w:p>
    <w:p w14:paraId="2594455A" w14:textId="77777777" w:rsidR="00934A60" w:rsidRDefault="00934A60" w:rsidP="00934A60">
      <w:pPr>
        <w:rPr>
          <w:rFonts w:ascii="Arial" w:eastAsia="Arial" w:hAnsi="Arial" w:cs="Arial"/>
          <w:sz w:val="22"/>
          <w:szCs w:val="22"/>
        </w:rPr>
      </w:pPr>
    </w:p>
    <w:p w14:paraId="5B928588" w14:textId="2E31BEDB" w:rsidR="0056688F" w:rsidRPr="00254E92" w:rsidRDefault="0056688F" w:rsidP="00934A60">
      <w:pPr>
        <w:rPr>
          <w:rFonts w:ascii="Arial" w:eastAsia="Arial" w:hAnsi="Arial" w:cs="Arial"/>
          <w:b/>
          <w:sz w:val="22"/>
          <w:szCs w:val="22"/>
        </w:rPr>
      </w:pPr>
      <w:commentRangeStart w:id="46"/>
      <w:del w:id="47" w:author="Marika Konings" w:date="2019-06-03T10:04:00Z">
        <w:r w:rsidRPr="00254E92" w:rsidDel="006E64C0">
          <w:rPr>
            <w:rFonts w:ascii="Arial" w:eastAsia="Arial" w:hAnsi="Arial" w:cs="Arial"/>
            <w:b/>
            <w:sz w:val="22"/>
            <w:szCs w:val="22"/>
          </w:rPr>
          <w:delText xml:space="preserve">Preliminary </w:delText>
        </w:r>
      </w:del>
      <w:r w:rsidRPr="00254E92">
        <w:rPr>
          <w:rFonts w:ascii="Arial" w:eastAsia="Arial" w:hAnsi="Arial" w:cs="Arial"/>
          <w:b/>
          <w:sz w:val="22"/>
          <w:szCs w:val="22"/>
        </w:rPr>
        <w:t>Recommendations</w:t>
      </w:r>
      <w:commentRangeEnd w:id="46"/>
      <w:r w:rsidR="006E64C0">
        <w:rPr>
          <w:rStyle w:val="CommentReference"/>
        </w:rPr>
        <w:commentReference w:id="46"/>
      </w:r>
    </w:p>
    <w:p w14:paraId="2BBCDDF2" w14:textId="77777777" w:rsidR="0056688F" w:rsidRDefault="0056688F" w:rsidP="00934A60">
      <w:pPr>
        <w:rPr>
          <w:rFonts w:ascii="Arial" w:eastAsia="Arial" w:hAnsi="Arial" w:cs="Arial"/>
          <w:sz w:val="22"/>
          <w:szCs w:val="22"/>
        </w:rPr>
      </w:pPr>
    </w:p>
    <w:p w14:paraId="6686EECC" w14:textId="6E838609" w:rsidR="00E412D2" w:rsidDel="006E64C0" w:rsidRDefault="006E64C0" w:rsidP="00934A60">
      <w:pPr>
        <w:rPr>
          <w:del w:id="48" w:author="Marika Konings" w:date="2019-06-03T10:05:00Z"/>
          <w:rFonts w:ascii="Arial" w:eastAsia="Arial" w:hAnsi="Arial" w:cs="Arial"/>
          <w:b/>
          <w:sz w:val="22"/>
          <w:szCs w:val="22"/>
        </w:rPr>
      </w:pPr>
      <w:ins w:id="49" w:author="Marika Konings" w:date="2019-06-03T10:05:00Z">
        <w:r>
          <w:rPr>
            <w:rFonts w:ascii="Arial" w:eastAsia="Arial" w:hAnsi="Arial" w:cs="Arial"/>
            <w:b/>
            <w:sz w:val="22"/>
            <w:szCs w:val="22"/>
          </w:rPr>
          <w:t>[</w:t>
        </w:r>
        <w:r w:rsidRPr="006E64C0">
          <w:rPr>
            <w:rFonts w:ascii="Arial" w:eastAsia="Arial" w:hAnsi="Arial" w:cs="Arial"/>
            <w:bCs/>
            <w:sz w:val="22"/>
            <w:szCs w:val="22"/>
            <w:highlight w:val="yellow"/>
            <w:rPrChange w:id="50" w:author="Marika Konings" w:date="2019-06-03T10:05:00Z">
              <w:rPr>
                <w:rFonts w:ascii="Arial" w:eastAsia="Arial" w:hAnsi="Arial" w:cs="Arial"/>
                <w:b/>
                <w:sz w:val="22"/>
                <w:szCs w:val="22"/>
              </w:rPr>
            </w:rPrChange>
          </w:rPr>
          <w:t>To be updated</w:t>
        </w:r>
        <w:r>
          <w:rPr>
            <w:rFonts w:ascii="Arial" w:eastAsia="Arial" w:hAnsi="Arial" w:cs="Arial"/>
            <w:b/>
            <w:sz w:val="22"/>
            <w:szCs w:val="22"/>
          </w:rPr>
          <w:t>]</w:t>
        </w:r>
      </w:ins>
      <w:del w:id="51" w:author="Marika Konings" w:date="2019-06-03T10:05:00Z">
        <w:r w:rsidR="00E412D2" w:rsidDel="006E64C0">
          <w:rPr>
            <w:rFonts w:ascii="Arial" w:eastAsia="Arial" w:hAnsi="Arial" w:cs="Arial"/>
            <w:b/>
            <w:sz w:val="22"/>
            <w:szCs w:val="22"/>
          </w:rPr>
          <w:delText>Preliminary CCWG Recommendation #1</w:delText>
        </w:r>
        <w:r w:rsidR="00E412D2" w:rsidDel="006E64C0">
          <w:rPr>
            <w:rFonts w:ascii="Arial" w:eastAsia="Arial" w:hAnsi="Arial" w:cs="Arial"/>
            <w:sz w:val="22"/>
            <w:szCs w:val="22"/>
          </w:rPr>
          <w:delTex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delText>
        </w:r>
        <w:r w:rsidR="009F2F73" w:rsidDel="006E64C0">
          <w:rPr>
            <w:rFonts w:ascii="Arial" w:eastAsia="Arial" w:hAnsi="Arial" w:cs="Arial"/>
            <w:sz w:val="22"/>
            <w:szCs w:val="22"/>
          </w:rPr>
          <w:delText xml:space="preserve"> </w:delText>
        </w:r>
        <w:r w:rsidR="009F2F73" w:rsidRPr="009F2F73" w:rsidDel="006E64C0">
          <w:rPr>
            <w:rFonts w:ascii="Arial" w:eastAsia="Arial" w:hAnsi="Arial" w:cs="Arial"/>
            <w:sz w:val="22"/>
            <w:szCs w:val="22"/>
          </w:rPr>
          <w:delText>but which will be required to adhere to the principles/ICANN core mission in its purpose a</w:delText>
        </w:r>
        <w:r w:rsidR="009F2F73" w:rsidDel="006E64C0">
          <w:rPr>
            <w:rFonts w:ascii="Arial" w:eastAsia="Arial" w:hAnsi="Arial" w:cs="Arial"/>
            <w:sz w:val="22"/>
            <w:szCs w:val="22"/>
          </w:rPr>
          <w:delText>n</w:delText>
        </w:r>
        <w:r w:rsidR="009F2F73" w:rsidRPr="009F2F73" w:rsidDel="006E64C0">
          <w:rPr>
            <w:rFonts w:ascii="Arial" w:eastAsia="Arial" w:hAnsi="Arial" w:cs="Arial"/>
            <w:sz w:val="22"/>
            <w:szCs w:val="22"/>
          </w:rPr>
          <w:delText xml:space="preserve">d allocation of </w:delText>
        </w:r>
        <w:r w:rsidR="009F2F73" w:rsidDel="006E64C0">
          <w:rPr>
            <w:rFonts w:ascii="Arial" w:eastAsia="Arial" w:hAnsi="Arial" w:cs="Arial"/>
            <w:sz w:val="22"/>
            <w:szCs w:val="22"/>
          </w:rPr>
          <w:delText>auction proceeds</w:delText>
        </w:r>
        <w:r w:rsidR="009F2F73" w:rsidRPr="009F2F73" w:rsidDel="006E64C0">
          <w:rPr>
            <w:rFonts w:ascii="Arial" w:eastAsia="Arial" w:hAnsi="Arial" w:cs="Arial"/>
            <w:sz w:val="22"/>
            <w:szCs w:val="22"/>
          </w:rPr>
          <w:delText xml:space="preserve"> as grants and to maintain a close oversight relationship </w:delText>
        </w:r>
        <w:r w:rsidR="009F2F73" w:rsidDel="006E64C0">
          <w:rPr>
            <w:rFonts w:ascii="Arial" w:eastAsia="Arial" w:hAnsi="Arial" w:cs="Arial"/>
            <w:sz w:val="22"/>
            <w:szCs w:val="22"/>
          </w:rPr>
          <w:delText>by</w:delText>
        </w:r>
        <w:r w:rsidR="009F2F73" w:rsidRPr="009F2F73" w:rsidDel="006E64C0">
          <w:rPr>
            <w:rFonts w:ascii="Arial" w:eastAsia="Arial" w:hAnsi="Arial" w:cs="Arial"/>
            <w:sz w:val="22"/>
            <w:szCs w:val="22"/>
          </w:rPr>
          <w:delText xml:space="preserve"> ICANN</w:delText>
        </w:r>
        <w:r w:rsidR="00E412D2" w:rsidDel="006E64C0">
          <w:rPr>
            <w:rFonts w:ascii="Arial" w:eastAsia="Arial" w:hAnsi="Arial" w:cs="Arial"/>
            <w:sz w:val="22"/>
            <w:szCs w:val="22"/>
          </w:rPr>
          <w:delText>.</w:delText>
        </w:r>
      </w:del>
    </w:p>
    <w:p w14:paraId="46BA0440" w14:textId="77777777" w:rsidR="006E64C0" w:rsidRDefault="006E64C0" w:rsidP="00E412D2">
      <w:pPr>
        <w:rPr>
          <w:ins w:id="52" w:author="Marika Konings" w:date="2019-06-03T10:05:00Z"/>
          <w:rFonts w:ascii="Arial" w:eastAsia="Arial" w:hAnsi="Arial" w:cs="Arial"/>
          <w:sz w:val="22"/>
          <w:szCs w:val="22"/>
        </w:rPr>
      </w:pPr>
    </w:p>
    <w:p w14:paraId="6183F906" w14:textId="18AC14F4" w:rsidR="00E412D2" w:rsidDel="006E64C0" w:rsidRDefault="00E412D2" w:rsidP="00E412D2">
      <w:pPr>
        <w:rPr>
          <w:del w:id="53" w:author="Marika Konings" w:date="2019-06-03T10:05:00Z"/>
          <w:rFonts w:ascii="Arial" w:eastAsia="Arial" w:hAnsi="Arial" w:cs="Arial"/>
          <w:sz w:val="22"/>
          <w:szCs w:val="22"/>
        </w:rPr>
      </w:pPr>
    </w:p>
    <w:p w14:paraId="1EF5511F" w14:textId="60B6BEC0" w:rsidR="00E412D2" w:rsidDel="006E64C0" w:rsidRDefault="00E412D2" w:rsidP="00E412D2">
      <w:pPr>
        <w:rPr>
          <w:del w:id="54" w:author="Marika Konings" w:date="2019-06-03T10:05:00Z"/>
          <w:rFonts w:ascii="Arial" w:eastAsia="Arial" w:hAnsi="Arial" w:cs="Arial"/>
          <w:sz w:val="22"/>
          <w:szCs w:val="22"/>
        </w:rPr>
      </w:pPr>
      <w:del w:id="55" w:author="Marika Konings" w:date="2019-06-03T10:05:00Z">
        <w:r w:rsidDel="006E64C0">
          <w:rPr>
            <w:rFonts w:ascii="Arial" w:eastAsia="Arial" w:hAnsi="Arial" w:cs="Arial"/>
            <w:sz w:val="22"/>
            <w:szCs w:val="22"/>
          </w:rPr>
          <w:delText>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delText>
        </w:r>
      </w:del>
    </w:p>
    <w:p w14:paraId="4435C1FE" w14:textId="5DC0C62E" w:rsidR="00E412D2" w:rsidDel="006E64C0" w:rsidRDefault="00E412D2" w:rsidP="00E412D2">
      <w:pPr>
        <w:rPr>
          <w:del w:id="56" w:author="Marika Konings" w:date="2019-06-03T10:05:00Z"/>
          <w:rFonts w:ascii="Arial" w:eastAsia="Arial" w:hAnsi="Arial" w:cs="Arial"/>
          <w:sz w:val="22"/>
          <w:szCs w:val="22"/>
        </w:rPr>
      </w:pPr>
    </w:p>
    <w:p w14:paraId="3C08D144" w14:textId="566FB7C0" w:rsidR="009F2F73" w:rsidDel="006E64C0" w:rsidRDefault="009F2F73" w:rsidP="009F2F73">
      <w:pPr>
        <w:rPr>
          <w:del w:id="57" w:author="Marika Konings" w:date="2019-06-03T10:05:00Z"/>
          <w:rFonts w:ascii="Arial" w:eastAsia="Arial" w:hAnsi="Arial" w:cs="Arial"/>
          <w:sz w:val="22"/>
          <w:szCs w:val="22"/>
        </w:rPr>
      </w:pPr>
      <w:del w:id="58" w:author="Marika Konings" w:date="2019-06-03T10:05:00Z">
        <w:r w:rsidDel="006E64C0">
          <w:rPr>
            <w:rFonts w:ascii="Arial" w:eastAsia="Arial" w:hAnsi="Arial" w:cs="Arial"/>
            <w:b/>
            <w:sz w:val="22"/>
            <w:szCs w:val="22"/>
          </w:rPr>
          <w:delText>Preliminary CCWG Recommendation #2</w:delText>
        </w:r>
        <w:r w:rsidDel="006E64C0">
          <w:rPr>
            <w:rFonts w:ascii="Arial" w:eastAsia="Arial" w:hAnsi="Arial" w:cs="Arial"/>
            <w:sz w:val="22"/>
            <w:szCs w:val="22"/>
          </w:rPr>
          <w:delText>: The CCWG agreed that specific objectives of new gTLD Auction Proceeds fund allocation are:</w:delText>
        </w:r>
      </w:del>
    </w:p>
    <w:p w14:paraId="3950FDFD" w14:textId="16E9357E" w:rsidR="009F2F73" w:rsidDel="006E64C0" w:rsidRDefault="009F2F73" w:rsidP="009F2F73">
      <w:pPr>
        <w:rPr>
          <w:del w:id="59" w:author="Marika Konings" w:date="2019-06-03T10:05:00Z"/>
          <w:rFonts w:ascii="Arial" w:eastAsia="Arial" w:hAnsi="Arial" w:cs="Arial"/>
          <w:sz w:val="22"/>
          <w:szCs w:val="22"/>
        </w:rPr>
      </w:pPr>
    </w:p>
    <w:p w14:paraId="732C960B" w14:textId="03FA3159" w:rsidR="009F2F73" w:rsidDel="006E64C0" w:rsidRDefault="009F2F73" w:rsidP="009F2F73">
      <w:pPr>
        <w:numPr>
          <w:ilvl w:val="0"/>
          <w:numId w:val="38"/>
        </w:numPr>
        <w:pBdr>
          <w:top w:val="nil"/>
          <w:left w:val="nil"/>
          <w:bottom w:val="nil"/>
          <w:right w:val="nil"/>
          <w:between w:val="nil"/>
        </w:pBdr>
        <w:contextualSpacing/>
        <w:rPr>
          <w:del w:id="60" w:author="Marika Konings" w:date="2019-06-03T10:05:00Z"/>
          <w:color w:val="000000"/>
          <w:sz w:val="22"/>
          <w:szCs w:val="22"/>
        </w:rPr>
      </w:pPr>
      <w:del w:id="61" w:author="Marika Konings" w:date="2019-06-03T10:05:00Z">
        <w:r w:rsidDel="006E64C0">
          <w:rPr>
            <w:rFonts w:ascii="Arial" w:eastAsia="Arial" w:hAnsi="Arial" w:cs="Arial"/>
            <w:color w:val="000000"/>
            <w:sz w:val="22"/>
            <w:szCs w:val="22"/>
          </w:rPr>
          <w:delText>Benefit the development, distribution, evolution and structures/projects that support the Internet's unique identifier systems;</w:delText>
        </w:r>
      </w:del>
    </w:p>
    <w:p w14:paraId="10851A9C" w14:textId="33BA4A36" w:rsidR="009F2F73" w:rsidDel="006E64C0" w:rsidRDefault="009F2F73" w:rsidP="009F2F73">
      <w:pPr>
        <w:numPr>
          <w:ilvl w:val="0"/>
          <w:numId w:val="38"/>
        </w:numPr>
        <w:pBdr>
          <w:top w:val="nil"/>
          <w:left w:val="nil"/>
          <w:bottom w:val="nil"/>
          <w:right w:val="nil"/>
          <w:between w:val="nil"/>
        </w:pBdr>
        <w:contextualSpacing/>
        <w:rPr>
          <w:del w:id="62" w:author="Marika Konings" w:date="2019-06-03T10:05:00Z"/>
          <w:color w:val="000000"/>
          <w:sz w:val="22"/>
          <w:szCs w:val="22"/>
        </w:rPr>
      </w:pPr>
      <w:del w:id="63" w:author="Marika Konings" w:date="2019-06-03T10:05:00Z">
        <w:r w:rsidDel="006E64C0">
          <w:rPr>
            <w:rFonts w:ascii="Arial" w:eastAsia="Arial" w:hAnsi="Arial" w:cs="Arial"/>
            <w:color w:val="000000"/>
            <w:sz w:val="22"/>
            <w:szCs w:val="22"/>
          </w:rPr>
          <w:delText>Benefit capacity building and underserved populations, and;</w:delText>
        </w:r>
      </w:del>
    </w:p>
    <w:p w14:paraId="5D5A9AD4" w14:textId="40E23DF9" w:rsidR="009F2F73" w:rsidRPr="00B269AB" w:rsidDel="006E64C0" w:rsidRDefault="009F2F73" w:rsidP="009F2F73">
      <w:pPr>
        <w:numPr>
          <w:ilvl w:val="0"/>
          <w:numId w:val="38"/>
        </w:numPr>
        <w:pBdr>
          <w:top w:val="nil"/>
          <w:left w:val="nil"/>
          <w:bottom w:val="nil"/>
          <w:right w:val="nil"/>
          <w:between w:val="nil"/>
        </w:pBdr>
        <w:contextualSpacing/>
        <w:rPr>
          <w:del w:id="64" w:author="Marika Konings" w:date="2019-06-03T10:05:00Z"/>
          <w:color w:val="000000"/>
          <w:sz w:val="22"/>
          <w:szCs w:val="22"/>
        </w:rPr>
      </w:pPr>
      <w:del w:id="65" w:author="Marika Konings" w:date="2019-06-03T10:05:00Z">
        <w:r w:rsidDel="006E64C0">
          <w:rPr>
            <w:rFonts w:ascii="Arial" w:eastAsia="Arial" w:hAnsi="Arial" w:cs="Arial"/>
            <w:color w:val="000000"/>
            <w:sz w:val="22"/>
            <w:szCs w:val="22"/>
          </w:rPr>
          <w:delText>Benefit the open and interoperable Internet</w:delText>
        </w:r>
        <w:r w:rsidDel="006E64C0">
          <w:rPr>
            <w:rFonts w:ascii="Arial" w:eastAsia="Arial" w:hAnsi="Arial" w:cs="Arial"/>
            <w:color w:val="000000"/>
            <w:sz w:val="22"/>
            <w:szCs w:val="22"/>
            <w:vertAlign w:val="superscript"/>
          </w:rPr>
          <w:footnoteReference w:id="3"/>
        </w:r>
      </w:del>
    </w:p>
    <w:p w14:paraId="77F28DC8" w14:textId="42704DD4" w:rsidR="009F2F73" w:rsidDel="006E64C0" w:rsidRDefault="009F2F73" w:rsidP="009F2F73">
      <w:pPr>
        <w:pBdr>
          <w:top w:val="nil"/>
          <w:left w:val="nil"/>
          <w:bottom w:val="nil"/>
          <w:right w:val="nil"/>
          <w:between w:val="nil"/>
        </w:pBdr>
        <w:contextualSpacing/>
        <w:rPr>
          <w:del w:id="68" w:author="Marika Konings" w:date="2019-06-03T10:05:00Z"/>
          <w:rFonts w:ascii="Arial" w:eastAsia="Arial" w:hAnsi="Arial" w:cs="Arial"/>
          <w:color w:val="000000"/>
          <w:sz w:val="22"/>
          <w:szCs w:val="22"/>
        </w:rPr>
      </w:pPr>
    </w:p>
    <w:p w14:paraId="2F361889" w14:textId="2A535D49" w:rsidR="009F2F73" w:rsidRPr="00B269AB" w:rsidDel="006E64C0" w:rsidRDefault="009F2F73" w:rsidP="009F2F73">
      <w:pPr>
        <w:rPr>
          <w:del w:id="69" w:author="Marika Konings" w:date="2019-06-03T10:05:00Z"/>
          <w:rFonts w:ascii="Arial" w:hAnsi="Arial" w:cs="Arial"/>
          <w:sz w:val="22"/>
          <w:szCs w:val="22"/>
        </w:rPr>
      </w:pPr>
      <w:del w:id="70" w:author="Marika Konings" w:date="2019-06-03T10:05:00Z">
        <w:r w:rsidRPr="00743F43" w:rsidDel="006E64C0">
          <w:rPr>
            <w:rFonts w:ascii="Arial" w:hAnsi="Arial" w:cs="Arial"/>
            <w:sz w:val="22"/>
            <w:szCs w:val="22"/>
          </w:rPr>
          <w:delText>New gTLD Auction Proceeds are expected to be allocated in a manner consistent with ICANN’s mission.</w:delText>
        </w:r>
      </w:del>
    </w:p>
    <w:p w14:paraId="1E75B3FF" w14:textId="5B2E79CF" w:rsidR="0056688F" w:rsidDel="006E64C0" w:rsidRDefault="0056688F" w:rsidP="00E412D2">
      <w:pPr>
        <w:rPr>
          <w:del w:id="71" w:author="Marika Konings" w:date="2019-06-03T10:05:00Z"/>
          <w:rFonts w:ascii="Arial" w:eastAsia="Arial" w:hAnsi="Arial" w:cs="Arial"/>
          <w:sz w:val="22"/>
          <w:szCs w:val="22"/>
        </w:rPr>
      </w:pPr>
    </w:p>
    <w:p w14:paraId="05600AEC" w14:textId="61632740" w:rsidR="00BA08BB" w:rsidDel="006E64C0" w:rsidRDefault="00BA08BB" w:rsidP="00BA08BB">
      <w:pPr>
        <w:rPr>
          <w:del w:id="72" w:author="Marika Konings" w:date="2019-06-03T10:05:00Z"/>
          <w:rFonts w:ascii="Arial" w:eastAsia="Arial" w:hAnsi="Arial" w:cs="Arial"/>
          <w:sz w:val="22"/>
          <w:szCs w:val="22"/>
        </w:rPr>
      </w:pPr>
      <w:del w:id="73" w:author="Marika Konings" w:date="2019-06-03T10:05:00Z">
        <w:r w:rsidDel="006E64C0">
          <w:rPr>
            <w:rFonts w:ascii="Arial" w:eastAsia="Arial" w:hAnsi="Arial" w:cs="Arial"/>
            <w:b/>
            <w:sz w:val="22"/>
            <w:szCs w:val="22"/>
          </w:rPr>
          <w:delText>Preliminary CCWG Recommendation #3</w:delText>
        </w:r>
        <w:r w:rsidDel="006E64C0">
          <w:rPr>
            <w:rFonts w:ascii="Arial" w:eastAsia="Arial" w:hAnsi="Arial" w:cs="Arial"/>
            <w:sz w:val="22"/>
            <w:szCs w:val="22"/>
          </w:rPr>
          <w:delText xml:space="preserve">: The implementation of the selected fund allocation mechanism should include safeguards described in the response to charter question 2. </w:delText>
        </w:r>
      </w:del>
    </w:p>
    <w:p w14:paraId="3564D8FF" w14:textId="33E5BFFB" w:rsidR="00BA08BB" w:rsidDel="006E64C0" w:rsidRDefault="00BA08BB" w:rsidP="00BA08BB">
      <w:pPr>
        <w:rPr>
          <w:del w:id="74" w:author="Marika Konings" w:date="2019-06-03T10:05:00Z"/>
          <w:rFonts w:ascii="Arial" w:eastAsia="Arial" w:hAnsi="Arial" w:cs="Arial"/>
          <w:sz w:val="22"/>
          <w:szCs w:val="22"/>
        </w:rPr>
      </w:pPr>
    </w:p>
    <w:p w14:paraId="63DE72B0" w14:textId="7DE8F838" w:rsidR="00BA08BB" w:rsidDel="006E64C0" w:rsidRDefault="00BA08BB" w:rsidP="00BA08BB">
      <w:pPr>
        <w:rPr>
          <w:del w:id="75" w:author="Marika Konings" w:date="2019-06-03T10:05:00Z"/>
          <w:rFonts w:ascii="Arial" w:eastAsia="Arial" w:hAnsi="Arial" w:cs="Arial"/>
          <w:sz w:val="22"/>
          <w:szCs w:val="22"/>
        </w:rPr>
      </w:pPr>
      <w:del w:id="76" w:author="Marika Konings" w:date="2019-06-03T10:05:00Z">
        <w:r w:rsidDel="006E64C0">
          <w:rPr>
            <w:rFonts w:ascii="Arial" w:eastAsia="Arial" w:hAnsi="Arial" w:cs="Arial"/>
            <w:b/>
            <w:sz w:val="22"/>
            <w:szCs w:val="22"/>
          </w:rPr>
          <w:delText>Preliminary CCWG Recommendation #4</w:delText>
        </w:r>
        <w:r w:rsidDel="006E64C0">
          <w:rPr>
            <w:rFonts w:ascii="Arial" w:eastAsia="Arial" w:hAnsi="Arial" w:cs="Arial"/>
            <w:sz w:val="22"/>
            <w:szCs w:val="22"/>
          </w:rPr>
          <w:delText xml:space="preserve">: Robust conflict of interest provisions must be developed and put in place, regardless of which mechanism is ultimately selected. </w:delText>
        </w:r>
      </w:del>
    </w:p>
    <w:p w14:paraId="441DA405" w14:textId="6D878A7B" w:rsidR="00985C92" w:rsidDel="006E64C0" w:rsidRDefault="00985C92" w:rsidP="00BA08BB">
      <w:pPr>
        <w:rPr>
          <w:del w:id="77" w:author="Marika Konings" w:date="2019-06-03T10:05:00Z"/>
          <w:rFonts w:ascii="Arial" w:eastAsia="Arial" w:hAnsi="Arial" w:cs="Arial"/>
          <w:sz w:val="22"/>
          <w:szCs w:val="22"/>
        </w:rPr>
      </w:pPr>
    </w:p>
    <w:p w14:paraId="333A48DB" w14:textId="48FC85B9" w:rsidR="00985C92" w:rsidDel="006E64C0" w:rsidRDefault="00985C92" w:rsidP="00985C92">
      <w:pPr>
        <w:rPr>
          <w:del w:id="78" w:author="Marika Konings" w:date="2019-06-03T10:05:00Z"/>
          <w:rFonts w:ascii="Arial" w:eastAsia="Arial" w:hAnsi="Arial" w:cs="Arial"/>
          <w:b/>
          <w:sz w:val="22"/>
          <w:szCs w:val="22"/>
        </w:rPr>
      </w:pPr>
      <w:del w:id="79" w:author="Marika Konings" w:date="2019-06-03T10:05:00Z">
        <w:r w:rsidDel="006E64C0">
          <w:rPr>
            <w:rFonts w:ascii="Arial" w:eastAsia="Arial" w:hAnsi="Arial" w:cs="Arial"/>
            <w:b/>
            <w:sz w:val="22"/>
            <w:szCs w:val="22"/>
          </w:rPr>
          <w:delText>Preliminary CCWG Recommendation #5</w:delText>
        </w:r>
        <w:r w:rsidDel="006E64C0">
          <w:rPr>
            <w:rFonts w:ascii="Arial" w:eastAsia="Arial" w:hAnsi="Arial" w:cs="Arial"/>
            <w:sz w:val="22"/>
            <w:szCs w:val="22"/>
          </w:rPr>
          <w:delTex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delText>
        </w:r>
        <w:r w:rsidDel="006E64C0">
          <w:rPr>
            <w:rFonts w:ascii="Arial" w:eastAsia="Arial" w:hAnsi="Arial" w:cs="Arial"/>
            <w:sz w:val="22"/>
            <w:szCs w:val="22"/>
          </w:rPr>
          <w:br/>
        </w:r>
      </w:del>
    </w:p>
    <w:p w14:paraId="5E09BC2B" w14:textId="245B3FA6" w:rsidR="00985C92" w:rsidDel="006E64C0" w:rsidRDefault="00985C92" w:rsidP="00985C92">
      <w:pPr>
        <w:rPr>
          <w:del w:id="80" w:author="Marika Konings" w:date="2019-06-03T10:05:00Z"/>
          <w:rFonts w:ascii="Arial" w:eastAsia="Arial" w:hAnsi="Arial" w:cs="Arial"/>
          <w:sz w:val="22"/>
          <w:szCs w:val="22"/>
        </w:rPr>
      </w:pPr>
      <w:del w:id="81" w:author="Marika Konings" w:date="2019-06-03T10:05:00Z">
        <w:r w:rsidDel="006E64C0">
          <w:rPr>
            <w:rFonts w:ascii="Arial" w:eastAsia="Arial" w:hAnsi="Arial" w:cs="Arial"/>
            <w:b/>
            <w:sz w:val="22"/>
            <w:szCs w:val="22"/>
          </w:rPr>
          <w:delText>Preliminary CCWG Recommendation #6</w:delText>
        </w:r>
        <w:r w:rsidDel="006E64C0">
          <w:rPr>
            <w:rFonts w:ascii="Arial" w:eastAsia="Arial" w:hAnsi="Arial" w:cs="Arial"/>
            <w:sz w:val="22"/>
            <w:szCs w:val="22"/>
          </w:rPr>
          <w:delText>: The mechanism must be implemented to enable the disbursement of the funds in an effective and judicious manner without creating a perpetual mechanism (i.e. not being focused on preservation of capital).</w:delText>
        </w:r>
      </w:del>
    </w:p>
    <w:p w14:paraId="3684A9D2" w14:textId="5BA59BF2" w:rsidR="00985C92" w:rsidDel="006E64C0" w:rsidRDefault="00985C92" w:rsidP="00985C92">
      <w:pPr>
        <w:rPr>
          <w:del w:id="82" w:author="Marika Konings" w:date="2019-06-03T10:05:00Z"/>
          <w:rFonts w:ascii="Arial" w:eastAsia="Arial" w:hAnsi="Arial" w:cs="Arial"/>
          <w:sz w:val="22"/>
          <w:szCs w:val="22"/>
        </w:rPr>
      </w:pPr>
    </w:p>
    <w:p w14:paraId="1A739BDB" w14:textId="0FE83228" w:rsidR="00985C92" w:rsidDel="006E64C0" w:rsidRDefault="00985C92" w:rsidP="00985C92">
      <w:pPr>
        <w:rPr>
          <w:del w:id="83" w:author="Marika Konings" w:date="2019-06-03T10:05:00Z"/>
          <w:rFonts w:ascii="Arial" w:eastAsia="Arial" w:hAnsi="Arial" w:cs="Arial"/>
          <w:sz w:val="22"/>
          <w:szCs w:val="22"/>
        </w:rPr>
      </w:pPr>
      <w:del w:id="84" w:author="Marika Konings" w:date="2019-06-03T10:05:00Z">
        <w:r w:rsidDel="006E64C0">
          <w:rPr>
            <w:rFonts w:ascii="Arial" w:eastAsia="Arial" w:hAnsi="Arial" w:cs="Arial"/>
            <w:b/>
            <w:sz w:val="22"/>
            <w:szCs w:val="22"/>
          </w:rPr>
          <w:delText>Preliminary CCWG Recommendation #7</w:delText>
        </w:r>
        <w:r w:rsidDel="006E64C0">
          <w:rPr>
            <w:rFonts w:ascii="Arial" w:eastAsia="Arial" w:hAnsi="Arial" w:cs="Arial"/>
            <w:sz w:val="22"/>
            <w:szCs w:val="22"/>
          </w:rPr>
          <w:delText>: Funding should be allocated in tranches over period of years. Tranches may be used to fund large grants over a period of years or to support projects that could be funded in a shorter period.</w:delText>
        </w:r>
      </w:del>
    </w:p>
    <w:p w14:paraId="4960165F" w14:textId="59D8E6DF" w:rsidR="00985C92" w:rsidDel="006E64C0" w:rsidRDefault="00985C92" w:rsidP="00985C92">
      <w:pPr>
        <w:rPr>
          <w:del w:id="85" w:author="Marika Konings" w:date="2019-06-03T10:05:00Z"/>
          <w:rFonts w:ascii="Arial" w:eastAsia="Arial" w:hAnsi="Arial" w:cs="Arial"/>
          <w:sz w:val="22"/>
          <w:szCs w:val="22"/>
        </w:rPr>
      </w:pPr>
    </w:p>
    <w:p w14:paraId="7C37C8C4" w14:textId="2D447694" w:rsidR="00985C92" w:rsidDel="006E64C0" w:rsidRDefault="00985C92" w:rsidP="00985C92">
      <w:pPr>
        <w:rPr>
          <w:del w:id="86" w:author="Marika Konings" w:date="2019-06-03T10:05:00Z"/>
          <w:rFonts w:ascii="Arial" w:eastAsia="Arial" w:hAnsi="Arial" w:cs="Arial"/>
          <w:sz w:val="22"/>
          <w:szCs w:val="22"/>
        </w:rPr>
      </w:pPr>
      <w:del w:id="87" w:author="Marika Konings" w:date="2019-06-03T10:05:00Z">
        <w:r w:rsidDel="006E64C0">
          <w:rPr>
            <w:rFonts w:ascii="Arial" w:eastAsia="Arial" w:hAnsi="Arial" w:cs="Arial"/>
            <w:b/>
            <w:sz w:val="22"/>
            <w:szCs w:val="22"/>
          </w:rPr>
          <w:delText>Preliminary CCWG Recommendation #8</w:delText>
        </w:r>
        <w:r w:rsidDel="006E64C0">
          <w:rPr>
            <w:rFonts w:ascii="Arial" w:eastAsia="Arial" w:hAnsi="Arial" w:cs="Arial"/>
            <w:sz w:val="22"/>
            <w:szCs w:val="22"/>
          </w:rPr>
          <w:delText xml:space="preserve">: One of the objectives for new gTLD Auction Proceeds fund allocation is that it allows the support of projects that support capacity building and underserved populations. </w:delText>
        </w:r>
      </w:del>
    </w:p>
    <w:p w14:paraId="07AE38EF" w14:textId="3685D413" w:rsidR="00985C92" w:rsidDel="006E64C0" w:rsidRDefault="00985C92" w:rsidP="00985C92">
      <w:pPr>
        <w:rPr>
          <w:del w:id="88" w:author="Marika Konings" w:date="2019-06-03T10:05:00Z"/>
          <w:rFonts w:ascii="Arial" w:eastAsia="Arial" w:hAnsi="Arial" w:cs="Arial"/>
          <w:sz w:val="22"/>
          <w:szCs w:val="22"/>
        </w:rPr>
      </w:pPr>
    </w:p>
    <w:p w14:paraId="3A9D262C" w14:textId="1603CBC8" w:rsidR="00985C92" w:rsidDel="006E64C0" w:rsidRDefault="00985C92" w:rsidP="00985C92">
      <w:pPr>
        <w:rPr>
          <w:del w:id="89" w:author="Marika Konings" w:date="2019-06-03T10:05:00Z"/>
          <w:rFonts w:ascii="Arial" w:eastAsia="Arial" w:hAnsi="Arial" w:cs="Arial"/>
          <w:sz w:val="22"/>
          <w:szCs w:val="22"/>
        </w:rPr>
      </w:pPr>
      <w:del w:id="90" w:author="Marika Konings" w:date="2019-06-03T10:05:00Z">
        <w:r w:rsidDel="006E64C0">
          <w:rPr>
            <w:rFonts w:ascii="Arial" w:eastAsia="Arial" w:hAnsi="Arial" w:cs="Arial"/>
            <w:b/>
            <w:sz w:val="22"/>
            <w:szCs w:val="22"/>
          </w:rPr>
          <w:delText>Preliminary CCWG Recommendation #9</w:delText>
        </w:r>
        <w:r w:rsidDel="006E64C0">
          <w:rPr>
            <w:rFonts w:ascii="Arial" w:eastAsia="Arial" w:hAnsi="Arial" w:cs="Arial"/>
            <w:sz w:val="22"/>
            <w:szCs w:val="22"/>
          </w:rPr>
          <w:delText>: As a standard element of program operations, an internal review</w:delText>
        </w:r>
        <w:r w:rsidR="003D5664" w:rsidDel="006E64C0">
          <w:rPr>
            <w:rFonts w:ascii="Arial" w:eastAsia="Arial" w:hAnsi="Arial" w:cs="Arial"/>
            <w:sz w:val="22"/>
            <w:szCs w:val="22"/>
          </w:rPr>
          <w:delText xml:space="preserve"> of the mechanism</w:delText>
        </w:r>
        <w:r w:rsidDel="006E64C0">
          <w:rPr>
            <w:rFonts w:ascii="Arial" w:eastAsia="Arial" w:hAnsi="Arial" w:cs="Arial"/>
            <w:sz w:val="22"/>
            <w:szCs w:val="22"/>
          </w:rPr>
          <w:delText xml:space="preserve"> should take place at regular intervals to identify areas for improvement and allow for minor adjustments in program management and operations.</w:delText>
        </w:r>
      </w:del>
    </w:p>
    <w:p w14:paraId="39CE2C0B" w14:textId="2AAD7433" w:rsidR="00985C92" w:rsidDel="006E64C0" w:rsidRDefault="00985C92" w:rsidP="00985C92">
      <w:pPr>
        <w:rPr>
          <w:del w:id="91" w:author="Marika Konings" w:date="2019-06-03T10:05:00Z"/>
          <w:rFonts w:ascii="Arial" w:eastAsia="Arial" w:hAnsi="Arial" w:cs="Arial"/>
          <w:sz w:val="22"/>
          <w:szCs w:val="22"/>
        </w:rPr>
      </w:pPr>
    </w:p>
    <w:p w14:paraId="0CED3A2D" w14:textId="2B46F142" w:rsidR="00985C92" w:rsidDel="006E64C0" w:rsidRDefault="00985C92" w:rsidP="00BA08BB">
      <w:pPr>
        <w:rPr>
          <w:del w:id="92" w:author="Marika Konings" w:date="2019-06-03T10:05:00Z"/>
          <w:rFonts w:ascii="Arial" w:eastAsia="Arial" w:hAnsi="Arial" w:cs="Arial"/>
          <w:sz w:val="22"/>
          <w:szCs w:val="22"/>
        </w:rPr>
      </w:pPr>
      <w:del w:id="93" w:author="Marika Konings" w:date="2019-06-03T10:05:00Z">
        <w:r w:rsidDel="006E64C0">
          <w:rPr>
            <w:rFonts w:ascii="Arial" w:eastAsia="Arial" w:hAnsi="Arial" w:cs="Arial"/>
            <w:b/>
            <w:sz w:val="22"/>
            <w:szCs w:val="22"/>
          </w:rPr>
          <w:delText>Preliminary CCWG Recommendation #10</w:delText>
        </w:r>
        <w:r w:rsidDel="006E64C0">
          <w:rPr>
            <w:rFonts w:ascii="Arial" w:eastAsia="Arial" w:hAnsi="Arial" w:cs="Arial"/>
            <w:sz w:val="22"/>
            <w:szCs w:val="22"/>
          </w:rPr>
          <w:delText>: There should be a</w:delText>
        </w:r>
        <w:r w:rsidR="003D5664" w:rsidDel="006E64C0">
          <w:rPr>
            <w:rFonts w:ascii="Arial" w:eastAsia="Arial" w:hAnsi="Arial" w:cs="Arial"/>
            <w:sz w:val="22"/>
            <w:szCs w:val="22"/>
          </w:rPr>
          <w:delText xml:space="preserve"> process</w:delText>
        </w:r>
        <w:r w:rsidDel="006E64C0">
          <w:rPr>
            <w:rFonts w:ascii="Arial" w:eastAsia="Arial" w:hAnsi="Arial" w:cs="Arial"/>
            <w:sz w:val="22"/>
            <w:szCs w:val="22"/>
          </w:rPr>
          <w:delText xml:space="preserve"> to evaluate whether the program is effectively serving the identified goals and whether allocation of funds is having the intended impact.</w:delText>
        </w:r>
      </w:del>
    </w:p>
    <w:p w14:paraId="325C774B" w14:textId="5BA230E4" w:rsidR="0056688F" w:rsidDel="006E64C0" w:rsidRDefault="0056688F" w:rsidP="00E412D2">
      <w:pPr>
        <w:rPr>
          <w:del w:id="94" w:author="Marika Konings" w:date="2019-06-03T10:05:00Z"/>
          <w:rFonts w:ascii="Arial" w:eastAsia="Arial" w:hAnsi="Arial" w:cs="Arial"/>
          <w:b/>
          <w:sz w:val="22"/>
          <w:szCs w:val="22"/>
        </w:rPr>
      </w:pPr>
    </w:p>
    <w:p w14:paraId="3984F093" w14:textId="6BEA9399" w:rsidR="00835A75" w:rsidRPr="00173AFA" w:rsidDel="006E64C0" w:rsidRDefault="00835A75" w:rsidP="00835A75">
      <w:pPr>
        <w:rPr>
          <w:del w:id="95" w:author="Marika Konings" w:date="2019-06-03T10:05:00Z"/>
          <w:rFonts w:ascii="Arial" w:eastAsia="Arial" w:hAnsi="Arial" w:cs="Arial"/>
          <w:b/>
          <w:sz w:val="22"/>
          <w:szCs w:val="22"/>
        </w:rPr>
      </w:pPr>
      <w:del w:id="96" w:author="Marika Konings" w:date="2019-06-03T10:05:00Z">
        <w:r w:rsidDel="006E64C0">
          <w:rPr>
            <w:rFonts w:ascii="Arial" w:eastAsia="Arial" w:hAnsi="Arial" w:cs="Arial"/>
            <w:b/>
            <w:sz w:val="22"/>
            <w:szCs w:val="22"/>
          </w:rPr>
          <w:delText>Implementation P</w:delText>
        </w:r>
        <w:r w:rsidRPr="00173AFA" w:rsidDel="006E64C0">
          <w:rPr>
            <w:rFonts w:ascii="Arial" w:eastAsia="Arial" w:hAnsi="Arial" w:cs="Arial"/>
            <w:b/>
            <w:sz w:val="22"/>
            <w:szCs w:val="22"/>
          </w:rPr>
          <w:delText>hase &amp; related CCWG guidance</w:delText>
        </w:r>
      </w:del>
    </w:p>
    <w:p w14:paraId="3C0E0C26" w14:textId="212D449A" w:rsidR="00835A75" w:rsidDel="006E64C0" w:rsidRDefault="00835A75" w:rsidP="00835A75">
      <w:pPr>
        <w:rPr>
          <w:del w:id="97" w:author="Marika Konings" w:date="2019-06-03T10:05:00Z"/>
          <w:rFonts w:ascii="Arial" w:eastAsia="Arial" w:hAnsi="Arial" w:cs="Arial"/>
          <w:sz w:val="22"/>
          <w:szCs w:val="22"/>
        </w:rPr>
      </w:pPr>
    </w:p>
    <w:p w14:paraId="01F4D1FE" w14:textId="55901EBA" w:rsidR="00835A75" w:rsidDel="006E64C0" w:rsidRDefault="00835A75" w:rsidP="00835A75">
      <w:pPr>
        <w:rPr>
          <w:del w:id="98" w:author="Marika Konings" w:date="2019-06-03T10:05:00Z"/>
          <w:rFonts w:ascii="Arial" w:eastAsia="Arial" w:hAnsi="Arial" w:cs="Arial"/>
          <w:sz w:val="22"/>
          <w:szCs w:val="22"/>
        </w:rPr>
      </w:pPr>
      <w:del w:id="99" w:author="Marika Konings" w:date="2019-06-03T10:05:00Z">
        <w:r w:rsidDel="006E64C0">
          <w:rPr>
            <w:rFonts w:ascii="Arial" w:eastAsia="Arial" w:hAnsi="Arial" w:cs="Arial"/>
            <w:sz w:val="22"/>
            <w:szCs w:val="22"/>
          </w:rPr>
          <w:delText>In addition to the preliminary recommendations presented in this report, the CCWG is also providing a set of proposals that may help to guide the implementation phase of work (Guidance</w:delText>
        </w:r>
        <w:r w:rsidR="00CE1C10" w:rsidDel="006E64C0">
          <w:rPr>
            <w:rFonts w:ascii="Arial" w:eastAsia="Arial" w:hAnsi="Arial" w:cs="Arial"/>
            <w:sz w:val="22"/>
            <w:szCs w:val="22"/>
          </w:rPr>
          <w:delText xml:space="preserve"> for the Implementation Phase</w:delText>
        </w:r>
        <w:r w:rsidDel="006E64C0">
          <w:rPr>
            <w:rFonts w:ascii="Arial" w:eastAsia="Arial" w:hAnsi="Arial" w:cs="Arial"/>
            <w:sz w:val="22"/>
            <w:szCs w:val="22"/>
          </w:rPr>
          <w:delText>). The implementation phase is the next phase, following ICANN Board approval of a mechanism, in which ICANN Org will operationalize the current work in the form of an implementation plan. It is the expectation that, similar to how this is done for CCWG-Accountability WS2</w:delText>
        </w:r>
        <w:r w:rsidDel="006E64C0">
          <w:rPr>
            <w:rFonts w:ascii="Arial" w:eastAsia="Arial" w:hAnsi="Arial" w:cs="Arial"/>
            <w:sz w:val="22"/>
            <w:szCs w:val="22"/>
            <w:vertAlign w:val="superscript"/>
          </w:rPr>
          <w:footnoteReference w:id="4"/>
        </w:r>
        <w:r w:rsidDel="006E64C0">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31F683C6" w14:textId="14F79FC9" w:rsidR="00835A75" w:rsidDel="006E64C0" w:rsidRDefault="00835A75" w:rsidP="00E412D2">
      <w:pPr>
        <w:rPr>
          <w:del w:id="102" w:author="Marika Konings" w:date="2019-06-03T10:05:00Z"/>
          <w:rFonts w:ascii="Arial" w:eastAsia="Arial" w:hAnsi="Arial" w:cs="Arial"/>
          <w:b/>
          <w:sz w:val="22"/>
          <w:szCs w:val="22"/>
        </w:rPr>
      </w:pPr>
    </w:p>
    <w:p w14:paraId="5D5FFBCC" w14:textId="0684973F" w:rsidR="00E412D2" w:rsidDel="006E64C0" w:rsidRDefault="00835A75" w:rsidP="00E412D2">
      <w:pPr>
        <w:rPr>
          <w:del w:id="103" w:author="Marika Konings" w:date="2019-06-03T10:05:00Z"/>
          <w:rFonts w:ascii="Arial" w:eastAsia="Arial" w:hAnsi="Arial" w:cs="Arial"/>
          <w:sz w:val="22"/>
          <w:szCs w:val="22"/>
        </w:rPr>
      </w:pPr>
      <w:del w:id="104" w:author="Marika Konings" w:date="2019-06-03T10:05:00Z">
        <w:r w:rsidDel="006E64C0">
          <w:rPr>
            <w:rFonts w:ascii="Arial" w:eastAsia="Arial" w:hAnsi="Arial" w:cs="Arial"/>
            <w:b/>
            <w:sz w:val="22"/>
            <w:szCs w:val="22"/>
          </w:rPr>
          <w:delText xml:space="preserve">Guidance for the Implementation Phase </w:delText>
        </w:r>
        <w:r w:rsidR="00E412D2" w:rsidDel="006E64C0">
          <w:rPr>
            <w:rFonts w:ascii="Arial" w:eastAsia="Arial" w:hAnsi="Arial" w:cs="Arial"/>
            <w:b/>
            <w:sz w:val="22"/>
            <w:szCs w:val="22"/>
          </w:rPr>
          <w:delText>in relation to charter question #1</w:delText>
        </w:r>
        <w:r w:rsidR="008449D1" w:rsidDel="006E64C0">
          <w:rPr>
            <w:rFonts w:ascii="Arial" w:eastAsia="Arial" w:hAnsi="Arial" w:cs="Arial"/>
            <w:b/>
            <w:sz w:val="22"/>
            <w:szCs w:val="22"/>
          </w:rPr>
          <w:delText xml:space="preserve"> (what framework should be designed)</w:delText>
        </w:r>
        <w:r w:rsidR="00E412D2" w:rsidDel="006E64C0">
          <w:rPr>
            <w:rFonts w:ascii="Arial" w:eastAsia="Arial" w:hAnsi="Arial" w:cs="Arial"/>
            <w:sz w:val="22"/>
            <w:szCs w:val="22"/>
          </w:rPr>
          <w:delText>: The input provided in response to this charter question</w:delText>
        </w:r>
        <w:r w:rsidR="0056688F" w:rsidDel="006E64C0">
          <w:rPr>
            <w:rFonts w:ascii="Arial" w:eastAsia="Arial" w:hAnsi="Arial" w:cs="Arial"/>
            <w:sz w:val="22"/>
            <w:szCs w:val="22"/>
          </w:rPr>
          <w:delText xml:space="preserve"> (see section 5)</w:delText>
        </w:r>
        <w:r w:rsidR="00E412D2" w:rsidDel="006E64C0">
          <w:rPr>
            <w:rFonts w:ascii="Arial" w:eastAsia="Arial" w:hAnsi="Arial" w:cs="Arial"/>
            <w:sz w:val="22"/>
            <w:szCs w:val="22"/>
          </w:rPr>
          <w:delText xml:space="preserve"> is expected to help inform the implementation of the mechanism that is ultimately selected. </w:delText>
        </w:r>
      </w:del>
    </w:p>
    <w:p w14:paraId="44355B65" w14:textId="27AB0A27" w:rsidR="00934A60" w:rsidDel="006E64C0" w:rsidRDefault="00934A60" w:rsidP="00934A60">
      <w:pPr>
        <w:rPr>
          <w:del w:id="105" w:author="Marika Konings" w:date="2019-06-03T10:05:00Z"/>
          <w:rFonts w:ascii="Arial" w:eastAsia="Arial" w:hAnsi="Arial" w:cs="Arial"/>
          <w:sz w:val="22"/>
          <w:szCs w:val="22"/>
        </w:rPr>
      </w:pPr>
    </w:p>
    <w:p w14:paraId="0217F319" w14:textId="288D57B7" w:rsidR="00985C92" w:rsidDel="006E64C0" w:rsidRDefault="00835A75" w:rsidP="00985C92">
      <w:pPr>
        <w:rPr>
          <w:del w:id="106" w:author="Marika Konings" w:date="2019-06-03T10:05:00Z"/>
          <w:rFonts w:ascii="Arial" w:eastAsia="Arial" w:hAnsi="Arial" w:cs="Arial"/>
          <w:b/>
          <w:sz w:val="22"/>
          <w:szCs w:val="22"/>
        </w:rPr>
      </w:pPr>
      <w:del w:id="107"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#2</w:delText>
        </w:r>
        <w:r w:rsidR="00DA645B" w:rsidDel="006E64C0">
          <w:rPr>
            <w:rFonts w:ascii="Arial" w:eastAsia="Arial" w:hAnsi="Arial" w:cs="Arial"/>
            <w:b/>
            <w:sz w:val="22"/>
            <w:szCs w:val="22"/>
          </w:rPr>
          <w:delText xml:space="preserve"> (limitations of fund allocation)</w:delText>
        </w:r>
        <w:r w:rsidR="00985C92" w:rsidDel="006E64C0">
          <w:rPr>
            <w:rFonts w:ascii="Arial" w:eastAsia="Arial" w:hAnsi="Arial" w:cs="Arial"/>
            <w:sz w:val="22"/>
            <w:szCs w:val="22"/>
          </w:rPr>
          <w:delText xml:space="preserve">: The CCWG recommends that the </w:delText>
        </w:r>
        <w:r w:rsidR="00070F97" w:rsidRPr="00070F97" w:rsidDel="006E64C0">
          <w:rPr>
            <w:rFonts w:ascii="Arial" w:eastAsia="Arial" w:hAnsi="Arial" w:cs="Arial"/>
            <w:sz w:val="22"/>
            <w:szCs w:val="22"/>
          </w:rPr>
          <w:delText>Guidance for proposal review and Selection</w:delText>
        </w:r>
        <w:r w:rsidR="00985C92" w:rsidDel="006E64C0">
          <w:rPr>
            <w:rFonts w:ascii="Arial" w:eastAsia="Arial" w:hAnsi="Arial" w:cs="Arial"/>
            <w:sz w:val="22"/>
            <w:szCs w:val="22"/>
          </w:rPr>
          <w:delText xml:space="preserve"> (see </w:delText>
        </w:r>
        <w:r w:rsidR="006E64C0" w:rsidDel="006E64C0">
          <w:fldChar w:fldCharType="begin"/>
        </w:r>
        <w:r w:rsidR="006E64C0" w:rsidDel="006E64C0">
          <w:delInstrText xml:space="preserve"> HYPERLINK \l "AnnexC"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C</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and list of example projects (see </w:delText>
        </w:r>
        <w:r w:rsidR="006E64C0" w:rsidDel="006E64C0">
          <w:fldChar w:fldCharType="begin"/>
        </w:r>
        <w:r w:rsidR="006E64C0" w:rsidDel="006E64C0">
          <w:delInstrText xml:space="preserve"> HYPERLINK \l "AnnexD"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D</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are considered during the implementation process. </w:delText>
        </w:r>
      </w:del>
    </w:p>
    <w:p w14:paraId="6BD5AAF2" w14:textId="516ADD46" w:rsidR="00985C92" w:rsidDel="006E64C0" w:rsidRDefault="00985C92" w:rsidP="00985C92">
      <w:pPr>
        <w:rPr>
          <w:del w:id="108" w:author="Marika Konings" w:date="2019-06-03T10:05:00Z"/>
          <w:rFonts w:ascii="Arial" w:eastAsia="Arial" w:hAnsi="Arial" w:cs="Arial"/>
          <w:b/>
          <w:sz w:val="22"/>
          <w:szCs w:val="22"/>
        </w:rPr>
      </w:pPr>
    </w:p>
    <w:p w14:paraId="7F0BEDD7" w14:textId="678F20E9" w:rsidR="00985C92" w:rsidDel="006E64C0" w:rsidRDefault="00835A75" w:rsidP="00985C92">
      <w:pPr>
        <w:rPr>
          <w:del w:id="109" w:author="Marika Konings" w:date="2019-06-03T10:05:00Z"/>
          <w:rFonts w:ascii="Arial" w:eastAsia="Arial" w:hAnsi="Arial" w:cs="Arial"/>
          <w:sz w:val="22"/>
          <w:szCs w:val="22"/>
        </w:rPr>
      </w:pPr>
      <w:del w:id="110"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#3</w:delText>
        </w:r>
        <w:r w:rsidR="00DA645B" w:rsidDel="006E64C0">
          <w:rPr>
            <w:rFonts w:ascii="Arial" w:eastAsia="Arial" w:hAnsi="Arial" w:cs="Arial"/>
            <w:b/>
            <w:sz w:val="22"/>
            <w:szCs w:val="22"/>
          </w:rPr>
          <w:delText xml:space="preserve"> (safeguards to be put in place)</w:delText>
        </w:r>
        <w:r w:rsidR="00985C92" w:rsidDel="006E64C0">
          <w:rPr>
            <w:rFonts w:ascii="Arial" w:eastAsia="Arial" w:hAnsi="Arial" w:cs="Arial"/>
            <w:sz w:val="22"/>
            <w:szCs w:val="22"/>
          </w:rPr>
          <w:delText xml:space="preserve">: Due concern needs to be given to ensuring that the required safeguards are in place as outlined in response to this question. Should mechanism B be selected, the additional safeguards outlined in the response to this charter question need to be factored in.  </w:delText>
        </w:r>
      </w:del>
    </w:p>
    <w:p w14:paraId="0F7FF43B" w14:textId="78EE7D5B" w:rsidR="00985C92" w:rsidDel="006E64C0" w:rsidRDefault="00985C92" w:rsidP="00985C92">
      <w:pPr>
        <w:rPr>
          <w:del w:id="111" w:author="Marika Konings" w:date="2019-06-03T10:05:00Z"/>
          <w:rFonts w:ascii="Arial" w:eastAsia="Arial" w:hAnsi="Arial" w:cs="Arial"/>
          <w:sz w:val="22"/>
          <w:szCs w:val="22"/>
        </w:rPr>
      </w:pPr>
    </w:p>
    <w:p w14:paraId="3AC924CB" w14:textId="6AE65E80" w:rsidR="00985C92" w:rsidDel="006E64C0" w:rsidRDefault="00835A75" w:rsidP="00985C92">
      <w:pPr>
        <w:rPr>
          <w:del w:id="112" w:author="Marika Konings" w:date="2019-06-03T10:05:00Z"/>
          <w:rFonts w:ascii="Arial" w:eastAsia="Arial" w:hAnsi="Arial" w:cs="Arial"/>
          <w:color w:val="000000"/>
          <w:sz w:val="22"/>
          <w:szCs w:val="22"/>
        </w:rPr>
      </w:pPr>
      <w:del w:id="113"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#5</w:delText>
        </w:r>
        <w:r w:rsidR="00DA645B" w:rsidDel="006E64C0">
          <w:rPr>
            <w:rFonts w:ascii="Arial" w:eastAsia="Arial" w:hAnsi="Arial" w:cs="Arial"/>
            <w:b/>
            <w:sz w:val="22"/>
            <w:szCs w:val="22"/>
          </w:rPr>
          <w:delText xml:space="preserve"> (conflict of interest procedures)</w:delText>
        </w:r>
        <w:r w:rsidR="00985C92" w:rsidDel="006E64C0">
          <w:rPr>
            <w:rFonts w:ascii="Arial" w:eastAsia="Arial" w:hAnsi="Arial" w:cs="Arial"/>
            <w:sz w:val="22"/>
            <w:szCs w:val="22"/>
          </w:rPr>
          <w:delTex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delText>
        </w:r>
      </w:del>
    </w:p>
    <w:p w14:paraId="3B41C72E" w14:textId="22C44D10" w:rsidR="00985C92" w:rsidDel="006E64C0" w:rsidRDefault="00985C92" w:rsidP="00985C92">
      <w:pPr>
        <w:rPr>
          <w:del w:id="114" w:author="Marika Konings" w:date="2019-06-03T10:05:00Z"/>
          <w:rFonts w:ascii="Arial" w:eastAsia="Arial" w:hAnsi="Arial" w:cs="Arial"/>
          <w:b/>
          <w:sz w:val="22"/>
          <w:szCs w:val="22"/>
        </w:rPr>
      </w:pPr>
    </w:p>
    <w:p w14:paraId="772AD950" w14:textId="16ECA004" w:rsidR="00985C92" w:rsidRPr="00427781" w:rsidDel="006E64C0" w:rsidRDefault="00835A75" w:rsidP="00985C92">
      <w:pPr>
        <w:rPr>
          <w:del w:id="115" w:author="Marika Konings" w:date="2019-06-03T10:05:00Z"/>
          <w:rFonts w:ascii="Arial" w:eastAsia="Arial" w:hAnsi="Arial" w:cs="Arial"/>
          <w:b/>
          <w:sz w:val="22"/>
          <w:szCs w:val="22"/>
        </w:rPr>
      </w:pPr>
      <w:del w:id="116"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#6</w:delText>
        </w:r>
        <w:r w:rsidR="00DA645B" w:rsidDel="006E64C0">
          <w:rPr>
            <w:rFonts w:ascii="Arial" w:eastAsia="Arial" w:hAnsi="Arial" w:cs="Arial"/>
            <w:b/>
            <w:sz w:val="22"/>
            <w:szCs w:val="22"/>
          </w:rPr>
          <w:delText xml:space="preserve"> (</w:delText>
        </w:r>
        <w:r w:rsidR="00DA645B" w:rsidRPr="00427781" w:rsidDel="006E64C0">
          <w:rPr>
            <w:rFonts w:ascii="Arial" w:eastAsia="Arial" w:hAnsi="Arial" w:cs="Arial"/>
            <w:b/>
            <w:sz w:val="22"/>
            <w:szCs w:val="22"/>
          </w:rPr>
          <w:delText>priority or preference be given to organizations from developing economies</w:delText>
        </w:r>
        <w:r w:rsidR="00DA645B" w:rsidDel="006E64C0">
          <w:rPr>
            <w:rFonts w:ascii="Arial" w:eastAsia="Arial" w:hAnsi="Arial" w:cs="Arial"/>
            <w:b/>
            <w:sz w:val="22"/>
            <w:szCs w:val="22"/>
          </w:rPr>
          <w:delText>)</w:delText>
        </w:r>
        <w:r w:rsidR="00985C92" w:rsidDel="006E64C0">
          <w:rPr>
            <w:rFonts w:ascii="Arial" w:eastAsia="Arial" w:hAnsi="Arial" w:cs="Arial"/>
            <w:sz w:val="22"/>
            <w:szCs w:val="22"/>
          </w:rPr>
          <w:delText xml:space="preserve">: During the implementation phase further consideration needs to be given to how this objective </w:delText>
        </w:r>
        <w:r w:rsidR="00985C92" w:rsidRPr="00985C92" w:rsidDel="006E64C0">
          <w:rPr>
            <w:rFonts w:ascii="Arial" w:eastAsia="Arial" w:hAnsi="Arial" w:cs="Arial"/>
            <w:sz w:val="22"/>
            <w:szCs w:val="22"/>
          </w:rPr>
          <w:delText>(priority or preference be given to organizations from developing economies)</w:delText>
        </w:r>
        <w:r w:rsidR="00985C92" w:rsidDel="006E64C0">
          <w:rPr>
            <w:rFonts w:ascii="Arial" w:eastAsia="Arial" w:hAnsi="Arial" w:cs="Arial"/>
            <w:sz w:val="22"/>
            <w:szCs w:val="22"/>
          </w:rPr>
          <w:delText xml:space="preserve"> can be achieved, also in conjunction with the other objectives that have been recommended by the CCWG.   </w:delText>
        </w:r>
      </w:del>
    </w:p>
    <w:p w14:paraId="4213D224" w14:textId="0EC366A3" w:rsidR="00985C92" w:rsidDel="006E64C0" w:rsidRDefault="00985C92" w:rsidP="00985C92">
      <w:pPr>
        <w:rPr>
          <w:del w:id="117" w:author="Marika Konings" w:date="2019-06-03T10:05:00Z"/>
          <w:rFonts w:ascii="Arial" w:eastAsia="Arial" w:hAnsi="Arial" w:cs="Arial"/>
          <w:sz w:val="22"/>
          <w:szCs w:val="22"/>
        </w:rPr>
      </w:pPr>
    </w:p>
    <w:p w14:paraId="1FCFA02F" w14:textId="23CC1B04" w:rsidR="00985C92" w:rsidDel="006E64C0" w:rsidRDefault="00835A75" w:rsidP="00985C92">
      <w:pPr>
        <w:rPr>
          <w:del w:id="118" w:author="Marika Konings" w:date="2019-06-03T10:05:00Z"/>
          <w:rFonts w:ascii="Arial" w:eastAsia="Arial" w:hAnsi="Arial" w:cs="Arial"/>
          <w:sz w:val="22"/>
          <w:szCs w:val="22"/>
        </w:rPr>
      </w:pPr>
      <w:del w:id="119"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#8</w:delText>
        </w:r>
        <w:r w:rsidR="00DA645B" w:rsidDel="006E64C0">
          <w:rPr>
            <w:rFonts w:ascii="Arial" w:eastAsia="Arial" w:hAnsi="Arial" w:cs="Arial"/>
            <w:b/>
            <w:sz w:val="22"/>
            <w:szCs w:val="22"/>
          </w:rPr>
          <w:delText xml:space="preserve"> (appropriate level of overhead)</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ICANN and any partnering organizations are to design a cost-effective model that ensures an appropriate proportion of the funds are available for distribution to fund recipients.</w:delText>
        </w:r>
        <w:r w:rsidR="00DA645B" w:rsidDel="006E64C0">
          <w:rPr>
            <w:rFonts w:ascii="Arial" w:eastAsia="Arial" w:hAnsi="Arial" w:cs="Arial"/>
            <w:sz w:val="22"/>
            <w:szCs w:val="22"/>
          </w:rPr>
          <w:delText xml:space="preserve"> </w:delText>
        </w:r>
        <w:r w:rsidR="00985C92" w:rsidDel="006E64C0">
          <w:rPr>
            <w:rFonts w:ascii="Arial" w:eastAsia="Arial" w:hAnsi="Arial" w:cs="Arial"/>
            <w:sz w:val="22"/>
            <w:szCs w:val="22"/>
          </w:rPr>
          <w:delText>ICANN and any partnering organizations are to follow industry best practices, where appropriate and applicable. To the extent possible in light of program objectives and requirements, the principle of simplicity should apply.</w:delText>
        </w:r>
      </w:del>
    </w:p>
    <w:p w14:paraId="7B40E571" w14:textId="68353FD1" w:rsidR="00985C92" w:rsidDel="006E64C0" w:rsidRDefault="00985C92" w:rsidP="00985C92">
      <w:pPr>
        <w:rPr>
          <w:del w:id="120" w:author="Marika Konings" w:date="2019-06-03T10:05:00Z"/>
          <w:rFonts w:ascii="Arial" w:eastAsia="Arial" w:hAnsi="Arial" w:cs="Arial"/>
          <w:sz w:val="22"/>
          <w:szCs w:val="22"/>
        </w:rPr>
      </w:pPr>
    </w:p>
    <w:p w14:paraId="25F94EC0" w14:textId="513E7818" w:rsidR="00985C92" w:rsidDel="006E64C0" w:rsidRDefault="00835A75" w:rsidP="00985C92">
      <w:pPr>
        <w:rPr>
          <w:del w:id="121" w:author="Marika Konings" w:date="2019-06-03T10:05:00Z"/>
          <w:rFonts w:ascii="Arial" w:eastAsia="Arial" w:hAnsi="Arial" w:cs="Arial"/>
          <w:b/>
          <w:sz w:val="22"/>
          <w:szCs w:val="22"/>
        </w:rPr>
      </w:pPr>
      <w:del w:id="122" w:author="Marika Konings" w:date="2019-06-03T10:05:00Z">
        <w:r w:rsidDel="006E64C0">
          <w:rPr>
            <w:rFonts w:ascii="Arial" w:eastAsia="Arial" w:hAnsi="Arial" w:cs="Arial"/>
            <w:b/>
            <w:sz w:val="22"/>
            <w:szCs w:val="22"/>
          </w:rPr>
          <w:delText>Guidance for the Implementation Phase</w:delText>
        </w:r>
        <w:r w:rsidR="00985C92" w:rsidDel="006E64C0">
          <w:rPr>
            <w:rFonts w:ascii="Arial" w:eastAsia="Arial" w:hAnsi="Arial" w:cs="Arial"/>
            <w:b/>
            <w:sz w:val="22"/>
            <w:szCs w:val="22"/>
          </w:rPr>
          <w:delText xml:space="preserve"> in relation to charter question #11</w:delText>
        </w:r>
        <w:r w:rsidR="00DA645B" w:rsidDel="006E64C0">
          <w:rPr>
            <w:rFonts w:ascii="Arial" w:eastAsia="Arial" w:hAnsi="Arial" w:cs="Arial"/>
            <w:b/>
            <w:sz w:val="22"/>
            <w:szCs w:val="22"/>
          </w:rPr>
          <w:delText xml:space="preserve"> (review mechanism)</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The response provided to this charter question (see section 5) should guide the development of the review framework during the implementation phase.</w:delText>
        </w:r>
      </w:del>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3" w:name="_Toc10715267"/>
      <w:r w:rsidRPr="00254E92">
        <w:rPr>
          <w:rFonts w:ascii="Arial" w:eastAsia="Arial" w:hAnsi="Arial" w:cs="Arial"/>
          <w:b/>
          <w:sz w:val="24"/>
          <w:szCs w:val="24"/>
        </w:rPr>
        <w:t>Next Steps</w:t>
      </w:r>
      <w:bookmarkEnd w:id="123"/>
    </w:p>
    <w:p w14:paraId="5E53CF48" w14:textId="3860E266" w:rsidR="00254E92" w:rsidRDefault="00254E92">
      <w:pPr>
        <w:rPr>
          <w:rFonts w:ascii="Arial" w:eastAsia="Arial" w:hAnsi="Arial" w:cs="Arial"/>
          <w:sz w:val="22"/>
          <w:szCs w:val="22"/>
          <w:highlight w:val="white"/>
        </w:rPr>
      </w:pPr>
    </w:p>
    <w:p w14:paraId="0A1F2AF1" w14:textId="0A9CC9A2" w:rsidR="00254E92" w:rsidRDefault="003D5664" w:rsidP="00254E92">
      <w:pPr>
        <w:pBdr>
          <w:top w:val="nil"/>
          <w:left w:val="nil"/>
          <w:bottom w:val="nil"/>
          <w:right w:val="nil"/>
          <w:between w:val="nil"/>
        </w:pBdr>
        <w:rPr>
          <w:ins w:id="124" w:author="Marika Konings" w:date="2019-06-03T10:05:00Z"/>
          <w:rFonts w:ascii="Arial" w:eastAsia="Arial" w:hAnsi="Arial" w:cs="Arial"/>
          <w:color w:val="000000"/>
          <w:sz w:val="22"/>
          <w:szCs w:val="22"/>
        </w:rPr>
      </w:pPr>
      <w:r>
        <w:rPr>
          <w:rFonts w:ascii="Arial" w:eastAsia="Arial" w:hAnsi="Arial" w:cs="Arial"/>
          <w:color w:val="000000"/>
          <w:sz w:val="22"/>
          <w:szCs w:val="22"/>
        </w:rPr>
        <w:t xml:space="preserve">This </w:t>
      </w:r>
      <w:ins w:id="125" w:author="Marika Konings" w:date="2019-06-03T10:05:00Z">
        <w:r w:rsidR="006E64C0">
          <w:rPr>
            <w:rFonts w:ascii="Arial" w:eastAsia="Arial" w:hAnsi="Arial" w:cs="Arial"/>
            <w:color w:val="000000"/>
            <w:sz w:val="22"/>
            <w:szCs w:val="22"/>
          </w:rPr>
          <w:t xml:space="preserve">draft </w:t>
        </w:r>
      </w:ins>
      <w:del w:id="126" w:author="Marika Konings" w:date="2019-06-03T10:05:00Z">
        <w:r w:rsidDel="006E64C0">
          <w:rPr>
            <w:rFonts w:ascii="Arial" w:eastAsia="Arial" w:hAnsi="Arial" w:cs="Arial"/>
            <w:color w:val="000000"/>
            <w:sz w:val="22"/>
            <w:szCs w:val="22"/>
          </w:rPr>
          <w:delText xml:space="preserve">Initial </w:delText>
        </w:r>
      </w:del>
      <w:ins w:id="127" w:author="Marika Konings" w:date="2019-06-03T10:05:00Z">
        <w:r w:rsidR="006E64C0">
          <w:rPr>
            <w:rFonts w:ascii="Arial" w:eastAsia="Arial" w:hAnsi="Arial" w:cs="Arial"/>
            <w:color w:val="000000"/>
            <w:sz w:val="22"/>
            <w:szCs w:val="22"/>
          </w:rPr>
          <w:t xml:space="preserve">Final </w:t>
        </w:r>
      </w:ins>
      <w:r>
        <w:rPr>
          <w:rFonts w:ascii="Arial" w:eastAsia="Arial" w:hAnsi="Arial" w:cs="Arial"/>
          <w:color w:val="000000"/>
          <w:sz w:val="22"/>
          <w:szCs w:val="22"/>
        </w:rPr>
        <w:t xml:space="preserve">Report will be posted for public comment for a minimum duration of 40 days. Following the closing of the public comment forum, the CCWG will </w:t>
      </w:r>
      <w:r w:rsidR="00254E92">
        <w:rPr>
          <w:rFonts w:ascii="Arial" w:eastAsia="Arial" w:hAnsi="Arial" w:cs="Arial"/>
          <w:color w:val="000000"/>
          <w:sz w:val="22"/>
          <w:szCs w:val="22"/>
        </w:rPr>
        <w:t xml:space="preserve">review </w:t>
      </w:r>
      <w:r>
        <w:rPr>
          <w:rFonts w:ascii="Arial" w:eastAsia="Arial" w:hAnsi="Arial" w:cs="Arial"/>
          <w:color w:val="000000"/>
          <w:sz w:val="22"/>
          <w:szCs w:val="22"/>
        </w:rPr>
        <w:t xml:space="preserve">the </w:t>
      </w:r>
      <w:r w:rsidR="00254E92">
        <w:rPr>
          <w:rFonts w:ascii="Arial" w:eastAsia="Arial" w:hAnsi="Arial" w:cs="Arial"/>
          <w:color w:val="000000"/>
          <w:sz w:val="22"/>
          <w:szCs w:val="22"/>
        </w:rPr>
        <w:t>public comments received</w:t>
      </w:r>
      <w:r>
        <w:rPr>
          <w:rFonts w:ascii="Arial" w:eastAsia="Arial" w:hAnsi="Arial" w:cs="Arial"/>
          <w:color w:val="000000"/>
          <w:sz w:val="22"/>
          <w:szCs w:val="22"/>
        </w:rPr>
        <w:t xml:space="preserve"> and</w:t>
      </w:r>
      <w:r w:rsidR="00254E92">
        <w:rPr>
          <w:rFonts w:ascii="Arial" w:eastAsia="Arial" w:hAnsi="Arial" w:cs="Arial"/>
          <w:color w:val="000000"/>
          <w:sz w:val="22"/>
          <w:szCs w:val="22"/>
        </w:rPr>
        <w:t xml:space="preserve"> update this report as needed and finalize it for submission to its Chartering Organizations. </w:t>
      </w:r>
    </w:p>
    <w:p w14:paraId="3BF0004D" w14:textId="01486983" w:rsidR="006E64C0" w:rsidRDefault="006E64C0" w:rsidP="00254E92">
      <w:pPr>
        <w:pBdr>
          <w:top w:val="nil"/>
          <w:left w:val="nil"/>
          <w:bottom w:val="nil"/>
          <w:right w:val="nil"/>
          <w:between w:val="nil"/>
        </w:pBdr>
        <w:rPr>
          <w:ins w:id="128" w:author="Marika Konings" w:date="2019-06-03T10:05:00Z"/>
          <w:rFonts w:ascii="Arial" w:eastAsia="Arial" w:hAnsi="Arial" w:cs="Arial"/>
          <w:color w:val="000000"/>
          <w:sz w:val="22"/>
          <w:szCs w:val="22"/>
        </w:rPr>
      </w:pPr>
    </w:p>
    <w:p w14:paraId="52046A68" w14:textId="42759B15" w:rsidR="006E64C0" w:rsidRDefault="006E64C0" w:rsidP="00254E92">
      <w:pPr>
        <w:pBdr>
          <w:top w:val="nil"/>
          <w:left w:val="nil"/>
          <w:bottom w:val="nil"/>
          <w:right w:val="nil"/>
          <w:between w:val="nil"/>
        </w:pBdr>
        <w:rPr>
          <w:ins w:id="129" w:author="Marika Konings" w:date="2019-06-03T10:05:00Z"/>
          <w:rFonts w:ascii="Arial" w:eastAsia="Arial" w:hAnsi="Arial" w:cs="Arial"/>
          <w:color w:val="000000"/>
          <w:sz w:val="22"/>
          <w:szCs w:val="22"/>
        </w:rPr>
      </w:pPr>
      <w:ins w:id="130" w:author="Marika Konings" w:date="2019-06-03T10:05:00Z">
        <w:r w:rsidRPr="006E64C0">
          <w:rPr>
            <w:rFonts w:ascii="Arial" w:eastAsia="Arial" w:hAnsi="Arial" w:cs="Arial"/>
            <w:color w:val="000000"/>
            <w:sz w:val="22"/>
            <w:szCs w:val="22"/>
            <w:highlight w:val="yellow"/>
            <w:rPrChange w:id="131" w:author="Marika Konings" w:date="2019-06-03T10:06:00Z">
              <w:rPr>
                <w:rFonts w:ascii="Arial" w:eastAsia="Arial" w:hAnsi="Arial" w:cs="Arial"/>
                <w:color w:val="000000"/>
                <w:sz w:val="22"/>
                <w:szCs w:val="22"/>
              </w:rPr>
            </w:rPrChange>
          </w:rPr>
          <w:t>Or</w:t>
        </w:r>
      </w:ins>
    </w:p>
    <w:p w14:paraId="447E42BA" w14:textId="34CB3F8F" w:rsidR="006E64C0" w:rsidRDefault="006E64C0" w:rsidP="00254E92">
      <w:pPr>
        <w:pBdr>
          <w:top w:val="nil"/>
          <w:left w:val="nil"/>
          <w:bottom w:val="nil"/>
          <w:right w:val="nil"/>
          <w:between w:val="nil"/>
        </w:pBdr>
        <w:rPr>
          <w:ins w:id="132" w:author="Marika Konings" w:date="2019-06-03T10:05:00Z"/>
          <w:rFonts w:ascii="Arial" w:eastAsia="Arial" w:hAnsi="Arial" w:cs="Arial"/>
          <w:color w:val="000000"/>
          <w:sz w:val="22"/>
          <w:szCs w:val="22"/>
        </w:rPr>
      </w:pPr>
    </w:p>
    <w:p w14:paraId="74521D00" w14:textId="3D9B1C83" w:rsidR="006E64C0" w:rsidRDefault="006E64C0" w:rsidP="00254E92">
      <w:pPr>
        <w:pBdr>
          <w:top w:val="nil"/>
          <w:left w:val="nil"/>
          <w:bottom w:val="nil"/>
          <w:right w:val="nil"/>
          <w:between w:val="nil"/>
        </w:pBdr>
        <w:rPr>
          <w:rFonts w:ascii="Arial" w:eastAsia="Arial" w:hAnsi="Arial" w:cs="Arial"/>
          <w:color w:val="000000"/>
          <w:sz w:val="22"/>
          <w:szCs w:val="22"/>
        </w:rPr>
      </w:pPr>
      <w:ins w:id="133" w:author="Marika Konings" w:date="2019-06-03T10:05:00Z">
        <w:r>
          <w:rPr>
            <w:rFonts w:ascii="Arial" w:eastAsia="Arial" w:hAnsi="Arial" w:cs="Arial"/>
            <w:color w:val="000000"/>
            <w:sz w:val="22"/>
            <w:szCs w:val="22"/>
          </w:rPr>
          <w:t>This Final Rep</w:t>
        </w:r>
      </w:ins>
      <w:ins w:id="134" w:author="Marika Konings" w:date="2019-06-03T10:06:00Z">
        <w:r>
          <w:rPr>
            <w:rFonts w:ascii="Arial" w:eastAsia="Arial" w:hAnsi="Arial" w:cs="Arial"/>
            <w:color w:val="000000"/>
            <w:sz w:val="22"/>
            <w:szCs w:val="22"/>
          </w:rPr>
          <w:t>ort will be submitted to the Chartering Organizations for their consideration and approval according to each Chartering Organization’s own processes and procedures</w:t>
        </w:r>
      </w:ins>
      <w:ins w:id="135" w:author="Marika Konings" w:date="2019-06-03T10:09:00Z">
        <w:r>
          <w:rPr>
            <w:rFonts w:ascii="Arial" w:eastAsia="Arial" w:hAnsi="Arial" w:cs="Arial"/>
            <w:color w:val="000000"/>
            <w:sz w:val="22"/>
            <w:szCs w:val="22"/>
          </w:rPr>
          <w:t>.</w:t>
        </w:r>
      </w:ins>
      <w:ins w:id="136" w:author="Marika Konings" w:date="2019-06-03T10:06:00Z">
        <w:r>
          <w:rPr>
            <w:rFonts w:ascii="Arial" w:eastAsia="Arial" w:hAnsi="Arial" w:cs="Arial"/>
            <w:color w:val="000000"/>
            <w:sz w:val="22"/>
            <w:szCs w:val="22"/>
          </w:rPr>
          <w:t xml:space="preserve">  </w:t>
        </w:r>
      </w:ins>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7" w:name="_30j0zll" w:colFirst="0" w:colLast="0"/>
      <w:bookmarkEnd w:id="137"/>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8" w:name="_Toc10715268"/>
      <w:r>
        <w:rPr>
          <w:rFonts w:ascii="Arial" w:eastAsia="Arial" w:hAnsi="Arial" w:cs="Arial"/>
          <w:color w:val="1F497D"/>
          <w:sz w:val="28"/>
          <w:szCs w:val="28"/>
        </w:rPr>
        <w:lastRenderedPageBreak/>
        <w:t>Objective and next steps</w:t>
      </w:r>
      <w:bookmarkEnd w:id="138"/>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The new gTLD Auction Proceeds Cross-Community Working Group (CCWG) was chartered at the end of January 2017 by the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7AD6C8C1"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Per the CCWG’s charter, the CCWG is expected, at a minimum, to publish an Initial Report for public comment followed by a Final Report, which will be submitted to the Chartering Organizations for their consideration. The publication of this </w:t>
      </w:r>
      <w:del w:id="139" w:author="Marika Konings" w:date="2019-06-03T10:07:00Z">
        <w:r w:rsidDel="006E64C0">
          <w:rPr>
            <w:rFonts w:ascii="Arial" w:eastAsia="Arial" w:hAnsi="Arial" w:cs="Arial"/>
            <w:color w:val="000000"/>
            <w:sz w:val="22"/>
            <w:szCs w:val="22"/>
          </w:rPr>
          <w:delText xml:space="preserve">Initial </w:delText>
        </w:r>
      </w:del>
      <w:ins w:id="140" w:author="Marika Konings" w:date="2019-06-03T10:07:00Z">
        <w:r w:rsidR="006E64C0">
          <w:rPr>
            <w:rFonts w:ascii="Arial" w:eastAsia="Arial" w:hAnsi="Arial" w:cs="Arial"/>
            <w:color w:val="000000"/>
            <w:sz w:val="22"/>
            <w:szCs w:val="22"/>
          </w:rPr>
          <w:t xml:space="preserve">(draft) Final </w:t>
        </w:r>
      </w:ins>
      <w:r>
        <w:rPr>
          <w:rFonts w:ascii="Arial" w:eastAsia="Arial" w:hAnsi="Arial" w:cs="Arial"/>
          <w:color w:val="000000"/>
          <w:sz w:val="22"/>
          <w:szCs w:val="22"/>
        </w:rPr>
        <w:t>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5"/>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w:t>
      </w:r>
      <w:del w:id="141" w:author="Marika Konings" w:date="2019-06-03T10:07:00Z">
        <w:r w:rsidDel="006E64C0">
          <w:rPr>
            <w:rFonts w:ascii="Arial" w:eastAsia="Arial" w:hAnsi="Arial" w:cs="Arial"/>
            <w:color w:val="000000"/>
            <w:sz w:val="22"/>
            <w:szCs w:val="22"/>
          </w:rPr>
          <w:delText xml:space="preserve">aims to </w:delText>
        </w:r>
      </w:del>
      <w:r>
        <w:rPr>
          <w:rFonts w:ascii="Arial" w:eastAsia="Arial" w:hAnsi="Arial" w:cs="Arial"/>
          <w:color w:val="000000"/>
          <w:sz w:val="22"/>
          <w:szCs w:val="22"/>
        </w:rPr>
        <w:t>gather</w:t>
      </w:r>
      <w:ins w:id="142" w:author="Marika Konings" w:date="2019-06-03T10:07:00Z">
        <w:r w:rsidR="006E64C0">
          <w:rPr>
            <w:rFonts w:ascii="Arial" w:eastAsia="Arial" w:hAnsi="Arial" w:cs="Arial"/>
            <w:color w:val="000000"/>
            <w:sz w:val="22"/>
            <w:szCs w:val="22"/>
          </w:rPr>
          <w:t>ed</w:t>
        </w:r>
      </w:ins>
      <w:r>
        <w:rPr>
          <w:rFonts w:ascii="Arial" w:eastAsia="Arial" w:hAnsi="Arial" w:cs="Arial"/>
          <w:color w:val="000000"/>
          <w:sz w:val="22"/>
          <w:szCs w:val="22"/>
        </w:rPr>
        <w:t xml:space="preserve"> the input from Chartering Organizations as well as others interested in this work on the CCWG’s deliberations </w:t>
      </w:r>
      <w:r w:rsidRPr="005E0DEB">
        <w:rPr>
          <w:rFonts w:ascii="Arial" w:eastAsia="Arial" w:hAnsi="Arial" w:cs="Arial"/>
          <w:sz w:val="22"/>
          <w:szCs w:val="22"/>
        </w:rPr>
        <w:t>and recommendations</w:t>
      </w:r>
      <w:ins w:id="143" w:author="Marika Konings" w:date="2019-06-03T10:07:00Z">
        <w:r w:rsidR="006E64C0">
          <w:rPr>
            <w:rFonts w:ascii="Arial" w:eastAsia="Arial" w:hAnsi="Arial" w:cs="Arial"/>
            <w:sz w:val="22"/>
            <w:szCs w:val="22"/>
          </w:rPr>
          <w:t xml:space="preserve"> which has been reflected in this (draft) Final Report</w:t>
        </w:r>
      </w:ins>
      <w:r w:rsidRPr="005E0DEB">
        <w:rPr>
          <w:rFonts w:ascii="Arial" w:eastAsia="Arial" w:hAnsi="Arial" w:cs="Arial"/>
          <w:sz w:val="22"/>
          <w:szCs w:val="22"/>
        </w:rPr>
        <w:t xml:space="preserve">. </w:t>
      </w:r>
    </w:p>
    <w:p w14:paraId="09B6F4F3" w14:textId="77777777" w:rsidR="001B61FE" w:rsidRPr="005E0DEB" w:rsidRDefault="001B61FE">
      <w:pPr>
        <w:rPr>
          <w:rFonts w:ascii="Arial" w:eastAsia="Arial" w:hAnsi="Arial" w:cs="Arial"/>
          <w:sz w:val="22"/>
          <w:szCs w:val="22"/>
        </w:rPr>
      </w:pPr>
    </w:p>
    <w:p w14:paraId="4ADFC98C" w14:textId="65133CB8"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del w:id="144" w:author="Marika Konings" w:date="2019-06-03T10:08:00Z">
        <w:r w:rsidR="00C6595D" w:rsidDel="006E64C0">
          <w:rPr>
            <w:rFonts w:ascii="Arial" w:eastAsia="Arial" w:hAnsi="Arial" w:cs="Arial"/>
            <w:sz w:val="22"/>
            <w:szCs w:val="22"/>
          </w:rPr>
          <w:delText xml:space="preserve">formal </w:delText>
        </w:r>
      </w:del>
      <w:r w:rsidRPr="005E0DEB">
        <w:rPr>
          <w:rFonts w:ascii="Arial" w:eastAsia="Arial" w:hAnsi="Arial" w:cs="Arial"/>
          <w:sz w:val="22"/>
          <w:szCs w:val="22"/>
        </w:rPr>
        <w:t>public comment period</w:t>
      </w:r>
      <w:ins w:id="145" w:author="Marika Konings" w:date="2019-06-03T10:08:00Z">
        <w:r w:rsidR="006E64C0">
          <w:rPr>
            <w:rFonts w:ascii="Arial" w:eastAsia="Arial" w:hAnsi="Arial" w:cs="Arial"/>
            <w:sz w:val="22"/>
            <w:szCs w:val="22"/>
          </w:rPr>
          <w:t xml:space="preserve"> on this draft Final Report</w:t>
        </w:r>
      </w:ins>
      <w:r w:rsidRPr="005E0DEB">
        <w:rPr>
          <w:rFonts w:ascii="Arial" w:eastAsia="Arial" w:hAnsi="Arial" w:cs="Arial"/>
          <w:sz w:val="22"/>
          <w:szCs w:val="22"/>
        </w:rPr>
        <w:t xml:space="preserve">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2E0D468C" w:rsidR="001B61FE" w:rsidRDefault="009B3435">
      <w:pPr>
        <w:rPr>
          <w:ins w:id="146" w:author="Marika Konings" w:date="2019-06-03T10:08:00Z"/>
          <w:rFonts w:ascii="Arial" w:eastAsia="Arial" w:hAnsi="Arial" w:cs="Arial"/>
          <w:color w:val="000000"/>
          <w:sz w:val="22"/>
          <w:szCs w:val="22"/>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4E582B52" w14:textId="2782C70D" w:rsidR="006E64C0" w:rsidRDefault="006E64C0">
      <w:pPr>
        <w:rPr>
          <w:ins w:id="147" w:author="Marika Konings" w:date="2019-06-03T10:08:00Z"/>
          <w:rFonts w:ascii="Arial" w:eastAsia="Arial" w:hAnsi="Arial" w:cs="Arial"/>
          <w:color w:val="000000"/>
          <w:sz w:val="22"/>
          <w:szCs w:val="22"/>
        </w:rPr>
      </w:pPr>
    </w:p>
    <w:p w14:paraId="5F1B0487" w14:textId="42159DE9" w:rsidR="006E64C0" w:rsidRDefault="006E64C0">
      <w:pPr>
        <w:rPr>
          <w:ins w:id="148" w:author="Marika Konings" w:date="2019-06-03T10:08:00Z"/>
          <w:rFonts w:ascii="Arial" w:eastAsia="Arial" w:hAnsi="Arial" w:cs="Arial"/>
          <w:color w:val="000000"/>
          <w:sz w:val="22"/>
          <w:szCs w:val="22"/>
        </w:rPr>
      </w:pPr>
      <w:ins w:id="149" w:author="Marika Konings" w:date="2019-06-03T10:08:00Z">
        <w:r w:rsidRPr="006E64C0">
          <w:rPr>
            <w:rFonts w:ascii="Arial" w:eastAsia="Arial" w:hAnsi="Arial" w:cs="Arial"/>
            <w:color w:val="000000"/>
            <w:sz w:val="22"/>
            <w:szCs w:val="22"/>
            <w:highlight w:val="yellow"/>
            <w:rPrChange w:id="150" w:author="Marika Konings" w:date="2019-06-03T10:08:00Z">
              <w:rPr>
                <w:rFonts w:ascii="Arial" w:eastAsia="Arial" w:hAnsi="Arial" w:cs="Arial"/>
                <w:color w:val="000000"/>
                <w:sz w:val="22"/>
                <w:szCs w:val="22"/>
              </w:rPr>
            </w:rPrChange>
          </w:rPr>
          <w:t>Or</w:t>
        </w:r>
      </w:ins>
    </w:p>
    <w:p w14:paraId="5257CBAF" w14:textId="68799A27" w:rsidR="006E64C0" w:rsidRDefault="006E64C0">
      <w:pPr>
        <w:rPr>
          <w:ins w:id="151" w:author="Marika Konings" w:date="2019-06-03T10:08:00Z"/>
          <w:rFonts w:ascii="Arial" w:eastAsia="Arial" w:hAnsi="Arial" w:cs="Arial"/>
          <w:color w:val="000000"/>
          <w:sz w:val="22"/>
          <w:szCs w:val="22"/>
        </w:rPr>
      </w:pPr>
    </w:p>
    <w:p w14:paraId="1C1BC414" w14:textId="3920130D" w:rsidR="006E64C0" w:rsidRDefault="006E64C0">
      <w:pPr>
        <w:rPr>
          <w:ins w:id="152" w:author="Marika Konings" w:date="2019-06-03T10:08:00Z"/>
          <w:rFonts w:ascii="Arial" w:eastAsia="Arial" w:hAnsi="Arial" w:cs="Arial"/>
          <w:color w:val="000000"/>
          <w:sz w:val="22"/>
          <w:szCs w:val="22"/>
        </w:rPr>
      </w:pPr>
      <w:ins w:id="153" w:author="Marika Konings" w:date="2019-06-03T10:08:00Z">
        <w:r>
          <w:rPr>
            <w:rFonts w:ascii="Arial" w:eastAsia="Arial" w:hAnsi="Arial" w:cs="Arial"/>
            <w:color w:val="000000"/>
            <w:sz w:val="22"/>
            <w:szCs w:val="22"/>
          </w:rPr>
          <w:t xml:space="preserve">This Final Report will now </w:t>
        </w:r>
      </w:ins>
      <w:ins w:id="154" w:author="Marika Konings" w:date="2019-06-03T10:09:00Z">
        <w:r>
          <w:rPr>
            <w:rFonts w:ascii="Arial" w:eastAsia="Arial" w:hAnsi="Arial" w:cs="Arial"/>
            <w:color w:val="000000"/>
            <w:sz w:val="22"/>
            <w:szCs w:val="22"/>
          </w:rPr>
          <w:t xml:space="preserve">be submitted to the Chartering Organizations for their consideration and approval according to each Chartering Organization’s own processes and procedures. </w:t>
        </w:r>
      </w:ins>
    </w:p>
    <w:p w14:paraId="346381DC" w14:textId="77777777" w:rsidR="006E64C0" w:rsidRDefault="006E64C0">
      <w:pPr>
        <w:rPr>
          <w:rFonts w:ascii="Arial" w:eastAsia="Arial" w:hAnsi="Arial" w:cs="Arial"/>
          <w:color w:val="000000"/>
          <w:sz w:val="22"/>
          <w:szCs w:val="22"/>
          <w:highlight w:val="white"/>
        </w:rPr>
      </w:pPr>
    </w:p>
    <w:p w14:paraId="30FE6175" w14:textId="77777777" w:rsidR="001B61FE" w:rsidRDefault="001B61FE">
      <w:pPr>
        <w:rPr>
          <w:rFonts w:ascii="Arial" w:eastAsia="Arial" w:hAnsi="Arial" w:cs="Arial"/>
          <w:color w:val="000000"/>
          <w:sz w:val="22"/>
          <w:szCs w:val="22"/>
        </w:rPr>
      </w:pPr>
    </w:p>
    <w:p w14:paraId="29EDA2A4" w14:textId="6D1F142D"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AnnexA" w:history="1">
        <w:r w:rsidRPr="00824791">
          <w:rPr>
            <w:rStyle w:val="Hyperlink"/>
            <w:rFonts w:ascii="Arial" w:eastAsia="Arial" w:hAnsi="Arial" w:cs="Arial"/>
            <w:sz w:val="22"/>
            <w:szCs w:val="22"/>
          </w:rPr>
          <w:t>Annex A</w:t>
        </w:r>
      </w:hyperlink>
      <w:r>
        <w:rPr>
          <w:rFonts w:ascii="Arial" w:eastAsia="Arial" w:hAnsi="Arial" w:cs="Arial"/>
          <w:color w:val="000000"/>
          <w:sz w:val="22"/>
          <w:szCs w:val="22"/>
        </w:rPr>
        <w:t xml:space="preserve">. </w:t>
      </w:r>
    </w:p>
    <w:p w14:paraId="1C853EF4" w14:textId="77777777" w:rsidR="001B61FE" w:rsidRDefault="009B3435">
      <w:pPr>
        <w:rPr>
          <w:rFonts w:ascii="Arial" w:eastAsia="Arial" w:hAnsi="Arial" w:cs="Arial"/>
        </w:rPr>
      </w:pPr>
      <w:bookmarkStart w:id="155" w:name="_3znysh7" w:colFirst="0" w:colLast="0"/>
      <w:bookmarkEnd w:id="155"/>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6" w:name="_Toc10715269"/>
      <w:r>
        <w:rPr>
          <w:rFonts w:ascii="Arial" w:eastAsia="Arial" w:hAnsi="Arial" w:cs="Arial"/>
          <w:color w:val="1F497D"/>
          <w:sz w:val="28"/>
          <w:szCs w:val="28"/>
        </w:rPr>
        <w:lastRenderedPageBreak/>
        <w:t>Methodology</w:t>
      </w:r>
      <w:bookmarkEnd w:id="156"/>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5DD99781" w14:textId="77777777" w:rsidR="00151DE7" w:rsidRDefault="009B3435" w:rsidP="00151DE7">
      <w:pPr>
        <w:ind w:left="720"/>
        <w:rPr>
          <w:moveTo w:id="157" w:author="Marika Konings" w:date="2019-06-03T10:22:00Z"/>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moveToRangeStart w:id="158" w:author="Marika Konings" w:date="2019-06-03T10:22:00Z" w:name="move10449764"/>
      <w:moveTo w:id="159" w:author="Marika Konings" w:date="2019-06-03T10:22:00Z">
        <w:r w:rsidR="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sz w:val="22"/>
            <w:szCs w:val="22"/>
          </w:rPr>
          <w:t xml:space="preserve"> </w:t>
        </w:r>
        <w:r w:rsidR="00151DE7">
          <w:rPr>
            <w:rFonts w:ascii="Arial" w:eastAsia="Arial" w:hAnsi="Arial" w:cs="Arial"/>
            <w:sz w:val="22"/>
            <w:szCs w:val="22"/>
          </w:rPr>
          <w:fldChar w:fldCharType="end"/>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color w:val="0000FF"/>
            <w:sz w:val="22"/>
            <w:szCs w:val="22"/>
            <w:u w:val="single"/>
          </w:rPr>
          <w:t>https://community.icann.org/x/PNrRAw</w:t>
        </w:r>
        <w:r w:rsidR="00151DE7">
          <w:rPr>
            <w:rFonts w:ascii="Arial" w:eastAsia="Arial" w:hAnsi="Arial" w:cs="Arial"/>
            <w:color w:val="0000FF"/>
            <w:sz w:val="22"/>
            <w:szCs w:val="22"/>
            <w:u w:val="single"/>
          </w:rPr>
          <w:fldChar w:fldCharType="end"/>
        </w:r>
        <w:r w:rsidR="00151DE7">
          <w:rPr>
            <w:rFonts w:ascii="Arial" w:eastAsia="Arial" w:hAnsi="Arial" w:cs="Arial"/>
            <w:sz w:val="22"/>
            <w:szCs w:val="22"/>
          </w:rPr>
          <w:t>)</w:t>
        </w:r>
        <w:r w:rsidR="00151DE7">
          <w:rPr>
            <w:rFonts w:ascii="Arial" w:eastAsia="Arial" w:hAnsi="Arial" w:cs="Arial"/>
            <w:sz w:val="22"/>
            <w:szCs w:val="22"/>
            <w:highlight w:val="white"/>
          </w:rPr>
          <w:t xml:space="preserve">. </w:t>
        </w:r>
      </w:moveTo>
    </w:p>
    <w:moveToRangeEnd w:id="158"/>
    <w:p w14:paraId="650A8DA7" w14:textId="77777777" w:rsidR="001B61FE" w:rsidDel="00151DE7" w:rsidRDefault="001B61FE">
      <w:pPr>
        <w:ind w:left="720"/>
        <w:rPr>
          <w:del w:id="160" w:author="Marika Konings" w:date="2019-06-03T10:22:00Z"/>
          <w:rFonts w:ascii="Arial" w:eastAsia="Arial" w:hAnsi="Arial" w:cs="Arial"/>
          <w:sz w:val="22"/>
          <w:szCs w:val="22"/>
        </w:rPr>
      </w:pPr>
    </w:p>
    <w:p w14:paraId="60E927F7" w14:textId="77777777" w:rsidR="001B61FE" w:rsidRDefault="001B61FE" w:rsidP="00151DE7">
      <w:pPr>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1E87A4DE" w:rsidR="001B61FE" w:rsidRDefault="009B3435">
      <w:pPr>
        <w:ind w:left="720"/>
        <w:rPr>
          <w:ins w:id="161" w:author="Marika Konings" w:date="2019-06-03T10:17:00Z"/>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54CCAA52" w14:textId="4AAEE52E" w:rsidR="006E64C0" w:rsidRDefault="006E64C0">
      <w:pPr>
        <w:ind w:left="720"/>
        <w:rPr>
          <w:ins w:id="162" w:author="Marika Konings" w:date="2019-06-03T10:17:00Z"/>
          <w:rFonts w:ascii="Arial" w:eastAsia="Arial" w:hAnsi="Arial" w:cs="Arial"/>
          <w:sz w:val="22"/>
          <w:szCs w:val="22"/>
        </w:rPr>
      </w:pPr>
    </w:p>
    <w:p w14:paraId="329AE3F0" w14:textId="658B1B7B" w:rsidR="006E64C0" w:rsidRDefault="006E64C0" w:rsidP="00151DE7">
      <w:pPr>
        <w:rPr>
          <w:rFonts w:ascii="Arial" w:eastAsia="Arial" w:hAnsi="Arial" w:cs="Arial"/>
          <w:sz w:val="22"/>
          <w:szCs w:val="22"/>
        </w:rPr>
      </w:pPr>
      <w:ins w:id="163" w:author="Marika Konings" w:date="2019-06-03T10:18:00Z">
        <w:r>
          <w:rPr>
            <w:rFonts w:ascii="Arial" w:eastAsia="Arial" w:hAnsi="Arial" w:cs="Arial"/>
            <w:sz w:val="22"/>
            <w:szCs w:val="22"/>
          </w:rPr>
          <w:t>Following the close of the public comment forum, the CCWG spent a considerable amount of time reviewing and addressing the input received (see</w:t>
        </w:r>
      </w:ins>
      <w:ins w:id="164" w:author="Marika Konings" w:date="2019-06-03T10:19:00Z">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 xml:space="preserve"> HYPERLINK "</w:instrText>
        </w:r>
        <w:r w:rsidRPr="006E64C0">
          <w:rPr>
            <w:rFonts w:ascii="Arial" w:eastAsia="Arial" w:hAnsi="Arial" w:cs="Arial"/>
            <w:sz w:val="22"/>
            <w:szCs w:val="22"/>
          </w:rPr>
          <w:instrText>https://community.icann.org/x/zYMWBg</w:instrText>
        </w:r>
        <w:r>
          <w:rPr>
            <w:rFonts w:ascii="Arial" w:eastAsia="Arial" w:hAnsi="Arial" w:cs="Arial"/>
            <w:sz w:val="22"/>
            <w:szCs w:val="22"/>
          </w:rPr>
          <w:instrText xml:space="preserve">" </w:instrText>
        </w:r>
        <w:r>
          <w:rPr>
            <w:rFonts w:ascii="Arial" w:eastAsia="Arial" w:hAnsi="Arial" w:cs="Arial"/>
            <w:sz w:val="22"/>
            <w:szCs w:val="22"/>
          </w:rPr>
          <w:fldChar w:fldCharType="separate"/>
        </w:r>
        <w:r w:rsidRPr="00F523FD">
          <w:rPr>
            <w:rStyle w:val="Hyperlink"/>
            <w:rFonts w:ascii="Arial" w:eastAsia="Arial" w:hAnsi="Arial" w:cs="Arial"/>
            <w:sz w:val="22"/>
            <w:szCs w:val="22"/>
          </w:rPr>
          <w:t>https://community.icann.org/x/zYMWBg</w:t>
        </w:r>
        <w:r>
          <w:rPr>
            <w:rFonts w:ascii="Arial" w:eastAsia="Arial" w:hAnsi="Arial" w:cs="Arial"/>
            <w:sz w:val="22"/>
            <w:szCs w:val="22"/>
          </w:rPr>
          <w:fldChar w:fldCharType="end"/>
        </w:r>
        <w:r>
          <w:rPr>
            <w:rFonts w:ascii="Arial" w:eastAsia="Arial" w:hAnsi="Arial" w:cs="Arial"/>
            <w:sz w:val="22"/>
            <w:szCs w:val="22"/>
          </w:rPr>
          <w:t>)</w:t>
        </w:r>
        <w:r w:rsidR="00151DE7">
          <w:rPr>
            <w:rFonts w:ascii="Arial" w:eastAsia="Arial" w:hAnsi="Arial" w:cs="Arial"/>
            <w:sz w:val="22"/>
            <w:szCs w:val="22"/>
          </w:rPr>
          <w:t xml:space="preserve"> and</w:t>
        </w:r>
      </w:ins>
      <w:ins w:id="165" w:author="Marika Konings" w:date="2019-06-03T10:20:00Z">
        <w:r w:rsidR="00151DE7">
          <w:rPr>
            <w:rFonts w:ascii="Arial" w:eastAsia="Arial" w:hAnsi="Arial" w:cs="Arial"/>
            <w:sz w:val="22"/>
            <w:szCs w:val="22"/>
          </w:rPr>
          <w:t xml:space="preserve"> accordingly</w:t>
        </w:r>
      </w:ins>
      <w:ins w:id="166" w:author="Marika Konings" w:date="2019-06-03T10:19:00Z">
        <w:r w:rsidR="00151DE7">
          <w:rPr>
            <w:rFonts w:ascii="Arial" w:eastAsia="Arial" w:hAnsi="Arial" w:cs="Arial"/>
            <w:sz w:val="22"/>
            <w:szCs w:val="22"/>
          </w:rPr>
          <w:t xml:space="preserve"> finalized its </w:t>
        </w:r>
      </w:ins>
      <w:ins w:id="167" w:author="Marika Konings" w:date="2019-06-03T10:20:00Z">
        <w:r w:rsidR="00151DE7">
          <w:rPr>
            <w:rFonts w:ascii="Arial" w:eastAsia="Arial" w:hAnsi="Arial" w:cs="Arial"/>
            <w:sz w:val="22"/>
            <w:szCs w:val="22"/>
          </w:rPr>
          <w:t>responses to the charter questions and recommendations</w:t>
        </w:r>
      </w:ins>
      <w:ins w:id="168" w:author="Marika Konings" w:date="2019-06-03T10:19:00Z">
        <w:r>
          <w:rPr>
            <w:rFonts w:ascii="Arial" w:eastAsia="Arial" w:hAnsi="Arial" w:cs="Arial"/>
            <w:sz w:val="22"/>
            <w:szCs w:val="22"/>
          </w:rPr>
          <w:t xml:space="preserve">.  </w:t>
        </w:r>
      </w:ins>
      <w:ins w:id="169" w:author="Marika Konings" w:date="2019-06-03T10:18:00Z">
        <w:r>
          <w:rPr>
            <w:rFonts w:ascii="Arial" w:eastAsia="Arial" w:hAnsi="Arial" w:cs="Arial"/>
            <w:sz w:val="22"/>
            <w:szCs w:val="22"/>
          </w:rPr>
          <w:t xml:space="preserve">  </w:t>
        </w:r>
      </w:ins>
    </w:p>
    <w:p w14:paraId="0338DC7C" w14:textId="77777777" w:rsidR="001B61FE" w:rsidDel="00151DE7" w:rsidRDefault="001B61FE">
      <w:pPr>
        <w:rPr>
          <w:del w:id="170" w:author="Marika Konings" w:date="2019-06-03T10:22:00Z"/>
          <w:rFonts w:ascii="Arial" w:eastAsia="Arial" w:hAnsi="Arial" w:cs="Arial"/>
          <w:sz w:val="22"/>
          <w:szCs w:val="22"/>
        </w:rPr>
      </w:pPr>
    </w:p>
    <w:p w14:paraId="376F2098" w14:textId="1C16E2F6" w:rsidR="001B61FE" w:rsidDel="00151DE7" w:rsidRDefault="009B3435">
      <w:pPr>
        <w:rPr>
          <w:del w:id="171" w:author="Marika Konings" w:date="2019-06-03T10:22:00Z"/>
          <w:rFonts w:ascii="Arial" w:eastAsia="Arial" w:hAnsi="Arial" w:cs="Arial"/>
          <w:sz w:val="22"/>
          <w:szCs w:val="22"/>
        </w:rPr>
      </w:pPr>
      <w:del w:id="172" w:author="Marika Konings" w:date="2019-06-03T10:22:00Z">
        <w:r w:rsidDel="00151DE7">
          <w:rPr>
            <w:rFonts w:ascii="Arial" w:eastAsia="Arial" w:hAnsi="Arial" w:cs="Arial"/>
            <w:sz w:val="22"/>
            <w:szCs w:val="22"/>
          </w:rPr>
          <w:delText xml:space="preserve">See </w:delText>
        </w:r>
        <w:r w:rsidR="006E64C0" w:rsidDel="00151DE7">
          <w:fldChar w:fldCharType="begin"/>
        </w:r>
        <w:r w:rsidR="006E64C0" w:rsidDel="00151DE7">
          <w:delInstrText xml:space="preserve"> HYPERLINK "https://community.icann.org/x/zQK8BQ" </w:delInstrText>
        </w:r>
        <w:r w:rsidR="006E64C0" w:rsidDel="00151DE7">
          <w:fldChar w:fldCharType="separate"/>
        </w:r>
        <w:r w:rsidR="005A6E56" w:rsidRPr="00697F31" w:rsidDel="00151DE7">
          <w:rPr>
            <w:rStyle w:val="Hyperlink"/>
            <w:rFonts w:ascii="Arial" w:eastAsia="Arial" w:hAnsi="Arial" w:cs="Arial"/>
            <w:sz w:val="22"/>
            <w:szCs w:val="22"/>
          </w:rPr>
          <w:delText>https://community.icann.org/x/zQK8BQ</w:delText>
        </w:r>
        <w:r w:rsidR="006E64C0" w:rsidDel="00151DE7">
          <w:rPr>
            <w:rStyle w:val="Hyperlink"/>
            <w:rFonts w:ascii="Arial" w:eastAsia="Arial" w:hAnsi="Arial" w:cs="Arial"/>
            <w:sz w:val="22"/>
            <w:szCs w:val="22"/>
          </w:rPr>
          <w:fldChar w:fldCharType="end"/>
        </w:r>
        <w:r w:rsidR="005A6E56" w:rsidDel="00151DE7">
          <w:rPr>
            <w:rFonts w:ascii="Arial" w:eastAsia="Arial" w:hAnsi="Arial" w:cs="Arial"/>
            <w:sz w:val="22"/>
            <w:szCs w:val="22"/>
          </w:rPr>
          <w:delText xml:space="preserve"> </w:delText>
        </w:r>
        <w:r w:rsidDel="00151DE7">
          <w:rPr>
            <w:rFonts w:ascii="Arial" w:eastAsia="Arial" w:hAnsi="Arial" w:cs="Arial"/>
            <w:sz w:val="22"/>
            <w:szCs w:val="22"/>
          </w:rPr>
          <w:delText xml:space="preserve">for further details. </w:delText>
        </w:r>
      </w:del>
    </w:p>
    <w:p w14:paraId="3D422CC1" w14:textId="77777777" w:rsidR="001B61FE" w:rsidRDefault="001B61FE">
      <w:pPr>
        <w:rPr>
          <w:rFonts w:ascii="Arial" w:eastAsia="Arial" w:hAnsi="Arial" w:cs="Arial"/>
          <w:sz w:val="22"/>
          <w:szCs w:val="22"/>
        </w:rPr>
      </w:pPr>
    </w:p>
    <w:p w14:paraId="2EBBC82C" w14:textId="40DCA374" w:rsidR="001B61FE" w:rsidDel="00151DE7" w:rsidRDefault="009B3435">
      <w:pPr>
        <w:rPr>
          <w:moveFrom w:id="173" w:author="Marika Konings" w:date="2019-06-03T10:22:00Z"/>
          <w:rFonts w:ascii="Arial" w:eastAsia="Arial" w:hAnsi="Arial" w:cs="Arial"/>
          <w:sz w:val="22"/>
          <w:szCs w:val="22"/>
        </w:rPr>
      </w:pPr>
      <w:moveFromRangeStart w:id="174" w:author="Marika Konings" w:date="2019-06-03T10:22:00Z" w:name="move10449764"/>
      <w:moveFrom w:id="175" w:author="Marika Konings" w:date="2019-06-03T10:22:00Z">
        <w:r w:rsidDel="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sz w:val="22"/>
            <w:szCs w:val="22"/>
          </w:rPr>
          <w:t xml:space="preserve"> </w:t>
        </w:r>
        <w:r w:rsidR="006E64C0" w:rsidDel="00151DE7">
          <w:rPr>
            <w:rFonts w:ascii="Arial" w:eastAsia="Arial" w:hAnsi="Arial" w:cs="Arial"/>
            <w:sz w:val="22"/>
            <w:szCs w:val="22"/>
          </w:rPr>
          <w:fldChar w:fldCharType="end"/>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color w:val="0000FF"/>
            <w:sz w:val="22"/>
            <w:szCs w:val="22"/>
            <w:u w:val="single"/>
          </w:rPr>
          <w:t>https://community.icann.org/x/PNrRAw</w:t>
        </w:r>
        <w:r w:rsidR="006E64C0" w:rsidDel="00151DE7">
          <w:rPr>
            <w:rFonts w:ascii="Arial" w:eastAsia="Arial" w:hAnsi="Arial" w:cs="Arial"/>
            <w:color w:val="0000FF"/>
            <w:sz w:val="22"/>
            <w:szCs w:val="22"/>
            <w:u w:val="single"/>
          </w:rPr>
          <w:fldChar w:fldCharType="end"/>
        </w:r>
        <w:r w:rsidDel="00151DE7">
          <w:rPr>
            <w:rFonts w:ascii="Arial" w:eastAsia="Arial" w:hAnsi="Arial" w:cs="Arial"/>
            <w:sz w:val="22"/>
            <w:szCs w:val="22"/>
          </w:rPr>
          <w:t>)</w:t>
        </w:r>
        <w:r w:rsidDel="00151DE7">
          <w:rPr>
            <w:rFonts w:ascii="Arial" w:eastAsia="Arial" w:hAnsi="Arial" w:cs="Arial"/>
            <w:sz w:val="22"/>
            <w:szCs w:val="22"/>
            <w:highlight w:val="white"/>
          </w:rPr>
          <w:t xml:space="preserve">. </w:t>
        </w:r>
      </w:moveFrom>
    </w:p>
    <w:p w14:paraId="74FB1493" w14:textId="6B776138" w:rsidR="001B61FE" w:rsidRDefault="009B3435">
      <w:pPr>
        <w:rPr>
          <w:rFonts w:ascii="Arial" w:eastAsia="Arial" w:hAnsi="Arial" w:cs="Arial"/>
        </w:rPr>
      </w:pPr>
      <w:moveFrom w:id="176" w:author="Marika Konings" w:date="2019-06-03T10:22:00Z">
        <w:r w:rsidDel="00151DE7">
          <w:rPr>
            <w:rFonts w:ascii="Arial" w:eastAsia="Arial" w:hAnsi="Arial" w:cs="Arial"/>
          </w:rPr>
          <w:t xml:space="preserve"> </w:t>
        </w:r>
      </w:moveFrom>
      <w:moveFromRangeEnd w:id="174"/>
    </w:p>
    <w:p w14:paraId="5F514E60" w14:textId="77777777" w:rsidR="001B61FE" w:rsidRDefault="001B61FE">
      <w:pPr>
        <w:rPr>
          <w:rFonts w:ascii="Arial" w:eastAsia="Arial" w:hAnsi="Arial" w:cs="Arial"/>
          <w:b/>
          <w:color w:val="0D436C"/>
          <w:sz w:val="28"/>
          <w:szCs w:val="28"/>
        </w:rPr>
      </w:pPr>
      <w:bookmarkStart w:id="177" w:name="_tyjcwt" w:colFirst="0" w:colLast="0"/>
      <w:bookmarkEnd w:id="177"/>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78" w:name="_Toc10715270"/>
      <w:r>
        <w:rPr>
          <w:rFonts w:ascii="Arial" w:eastAsia="Arial" w:hAnsi="Arial" w:cs="Arial"/>
          <w:color w:val="1F497D"/>
          <w:sz w:val="28"/>
          <w:szCs w:val="28"/>
        </w:rPr>
        <w:lastRenderedPageBreak/>
        <w:t>Summary of Deliberations</w:t>
      </w:r>
      <w:bookmarkEnd w:id="178"/>
    </w:p>
    <w:p w14:paraId="449D6521" w14:textId="4EE9E227" w:rsidR="001B61FE" w:rsidRDefault="009B3435" w:rsidP="009F2F73">
      <w:pPr>
        <w:pStyle w:val="Heading5"/>
        <w:numPr>
          <w:ilvl w:val="0"/>
          <w:numId w:val="49"/>
        </w:numPr>
        <w:rPr>
          <w:rFonts w:ascii="Arial" w:eastAsia="Arial" w:hAnsi="Arial" w:cs="Arial"/>
          <w:b/>
          <w:sz w:val="24"/>
          <w:szCs w:val="24"/>
        </w:rPr>
      </w:pPr>
      <w:bookmarkStart w:id="179" w:name="_Toc524448152"/>
      <w:bookmarkStart w:id="180" w:name="_Toc10715271"/>
      <w:r>
        <w:rPr>
          <w:rFonts w:ascii="Arial" w:eastAsia="Arial" w:hAnsi="Arial" w:cs="Arial"/>
          <w:b/>
          <w:sz w:val="24"/>
          <w:szCs w:val="24"/>
        </w:rPr>
        <w:t xml:space="preserve">Mechanisms </w:t>
      </w:r>
      <w:bookmarkEnd w:id="179"/>
      <w:r w:rsidR="001121EC">
        <w:rPr>
          <w:rFonts w:ascii="Arial" w:eastAsia="Arial" w:hAnsi="Arial" w:cs="Arial"/>
          <w:b/>
          <w:sz w:val="24"/>
          <w:szCs w:val="24"/>
        </w:rPr>
        <w:t>Identified</w:t>
      </w:r>
      <w:bookmarkEnd w:id="180"/>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 xml:space="preserve">p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w:t>
      </w:r>
      <w:commentRangeStart w:id="181"/>
      <w:r w:rsidR="00A418AD">
        <w:rPr>
          <w:rFonts w:ascii="Arial" w:hAnsi="Arial" w:cs="Arial"/>
          <w:color w:val="000000"/>
          <w:sz w:val="22"/>
          <w:szCs w:val="22"/>
        </w:rPr>
        <w:t xml:space="preserve">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commentRangeEnd w:id="181"/>
      <w:r w:rsidR="00151DE7">
        <w:rPr>
          <w:rStyle w:val="CommentReference"/>
        </w:rPr>
        <w:commentReference w:id="181"/>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6"/>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7"/>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8"/>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9"/>
            </w:r>
            <w:r w:rsidR="005D2472">
              <w:rPr>
                <w:rFonts w:ascii="Arial" w:eastAsia="Arial" w:hAnsi="Arial" w:cs="Arial"/>
                <w:sz w:val="22"/>
                <w:szCs w:val="22"/>
              </w:rPr>
              <w:t xml:space="preserve"> (compared to other mechanisms considered)</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E03B7C7" w:rsidR="001B61FE" w:rsidRDefault="009B3435">
            <w:pPr>
              <w:rPr>
                <w:rFonts w:ascii="Arial" w:eastAsia="Arial" w:hAnsi="Arial" w:cs="Arial"/>
                <w:sz w:val="22"/>
                <w:szCs w:val="22"/>
              </w:rPr>
            </w:pPr>
            <w:r>
              <w:rPr>
                <w:rFonts w:ascii="Arial" w:eastAsia="Arial" w:hAnsi="Arial" w:cs="Arial"/>
                <w:sz w:val="22"/>
                <w:szCs w:val="22"/>
              </w:rPr>
              <w:t xml:space="preserve">ICANN Staff manages the audit, legal and investments. Grant </w:t>
            </w:r>
            <w:r w:rsidR="00446FC6">
              <w:rPr>
                <w:rFonts w:ascii="Arial" w:eastAsia="Arial" w:hAnsi="Arial" w:cs="Arial"/>
                <w:sz w:val="22"/>
                <w:szCs w:val="22"/>
              </w:rPr>
              <w:t xml:space="preserve">activities </w:t>
            </w:r>
            <w:r>
              <w:rPr>
                <w:rFonts w:ascii="Arial" w:eastAsia="Arial" w:hAnsi="Arial" w:cs="Arial"/>
                <w:sz w:val="22"/>
                <w:szCs w:val="22"/>
              </w:rPr>
              <w:t>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182"/>
      <w:r>
        <w:rPr>
          <w:rFonts w:ascii="Arial" w:eastAsia="Arial" w:hAnsi="Arial" w:cs="Arial"/>
          <w:b/>
          <w:sz w:val="22"/>
          <w:szCs w:val="22"/>
        </w:rPr>
        <w:t>Mechanism B: ICANN + External Organization</w:t>
      </w:r>
      <w:commentRangeEnd w:id="182"/>
      <w:r w:rsidR="00F42541">
        <w:rPr>
          <w:rStyle w:val="CommentReference"/>
        </w:rPr>
        <w:commentReference w:id="182"/>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donor-advised-fund (DAF). </w:t>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6"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10"/>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 </w:t>
      </w:r>
    </w:p>
    <w:p w14:paraId="0016DEA2" w14:textId="6AD3DBBF" w:rsidR="00F563D1" w:rsidRDefault="009B3435">
      <w:pPr>
        <w:rPr>
          <w:rFonts w:ascii="Arial" w:eastAsia="Arial" w:hAnsi="Arial" w:cs="Arial"/>
          <w:sz w:val="22"/>
          <w:szCs w:val="22"/>
        </w:rPr>
      </w:pPr>
      <w:r>
        <w:rPr>
          <w:rFonts w:ascii="Arial" w:eastAsia="Arial" w:hAnsi="Arial" w:cs="Arial"/>
          <w:sz w:val="22"/>
          <w:szCs w:val="22"/>
        </w:rPr>
        <w:lastRenderedPageBreak/>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1F3BF232" w14:textId="3B767924" w:rsidR="00D3642C" w:rsidRDefault="00581944">
      <w:pPr>
        <w:rPr>
          <w:rFonts w:ascii="Arial" w:eastAsia="Arial" w:hAnsi="Arial" w:cs="Arial"/>
          <w:sz w:val="22"/>
          <w:szCs w:val="22"/>
        </w:rPr>
      </w:pPr>
      <w:r>
        <w:rPr>
          <w:rFonts w:ascii="Arial" w:eastAsia="Arial" w:hAnsi="Arial" w:cs="Arial"/>
          <w:sz w:val="22"/>
          <w:szCs w:val="22"/>
        </w:rPr>
        <w:t>It</w:t>
      </w:r>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r w:rsidR="00476EB4">
        <w:rPr>
          <w:rFonts w:ascii="Arial" w:eastAsia="Arial" w:hAnsi="Arial" w:cs="Arial"/>
          <w:sz w:val="22"/>
          <w:szCs w:val="22"/>
        </w:rPr>
        <w:t>is</w:t>
      </w:r>
      <w:r>
        <w:rPr>
          <w:rFonts w:ascii="Arial" w:eastAsia="Arial" w:hAnsi="Arial" w:cs="Arial"/>
          <w:sz w:val="22"/>
          <w:szCs w:val="22"/>
        </w:rPr>
        <w:t xml:space="preserve"> subject to the rules set by the charity owning the DAF</w:t>
      </w:r>
      <w:r w:rsidR="00476EB4">
        <w:rPr>
          <w:rFonts w:ascii="Arial" w:eastAsia="Arial" w:hAnsi="Arial" w:cs="Arial"/>
          <w:sz w:val="22"/>
          <w:szCs w:val="22"/>
        </w:rPr>
        <w:t>,</w:t>
      </w:r>
      <w:r>
        <w:rPr>
          <w:rFonts w:ascii="Arial" w:eastAsia="Arial" w:hAnsi="Arial" w:cs="Arial"/>
          <w:sz w:val="22"/>
          <w:szCs w:val="22"/>
        </w:rPr>
        <w:t xml:space="preserve"> which </w:t>
      </w:r>
      <w:r w:rsidR="00476EB4">
        <w:rPr>
          <w:rFonts w:ascii="Arial" w:eastAsia="Arial" w:hAnsi="Arial" w:cs="Arial"/>
          <w:sz w:val="22"/>
          <w:szCs w:val="22"/>
        </w:rPr>
        <w:t xml:space="preserve">could make it challenging to find a DAF that </w:t>
      </w:r>
      <w:r w:rsidR="00A25E02">
        <w:rPr>
          <w:rFonts w:ascii="Arial" w:eastAsia="Arial" w:hAnsi="Arial" w:cs="Arial"/>
          <w:sz w:val="22"/>
          <w:szCs w:val="22"/>
        </w:rPr>
        <w:t>would be able</w:t>
      </w:r>
      <w:r w:rsidR="00F563D1">
        <w:rPr>
          <w:rFonts w:ascii="Arial" w:eastAsia="Arial" w:hAnsi="Arial" w:cs="Arial"/>
          <w:sz w:val="22"/>
          <w:szCs w:val="22"/>
        </w:rPr>
        <w:t xml:space="preserve"> / willing</w:t>
      </w:r>
      <w:r w:rsidR="00A25E02">
        <w:rPr>
          <w:rFonts w:ascii="Arial" w:eastAsia="Arial" w:hAnsi="Arial" w:cs="Arial"/>
          <w:sz w:val="22"/>
          <w:szCs w:val="22"/>
        </w:rPr>
        <w:t xml:space="preserve"> to meet the requirements set out by ICANN in line with CCWG recommendations as well as fiduciary and legal obligations. </w:t>
      </w:r>
      <w:r w:rsidR="004C227E">
        <w:rPr>
          <w:rFonts w:ascii="Arial" w:eastAsia="Arial" w:hAnsi="Arial" w:cs="Arial"/>
          <w:sz w:val="22"/>
          <w:szCs w:val="22"/>
        </w:rPr>
        <w:t xml:space="preserve"> </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1"/>
            </w:r>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 xml:space="preserve">Smaller staff to manage ICANN internal responsibilities, note: DAFs often charge a 1-2% </w:t>
            </w:r>
            <w:r>
              <w:rPr>
                <w:rFonts w:ascii="Arial" w:eastAsia="Arial" w:hAnsi="Arial" w:cs="Arial"/>
                <w:sz w:val="22"/>
                <w:szCs w:val="22"/>
              </w:rPr>
              <w:lastRenderedPageBreak/>
              <w:t>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r w:rsidR="00B464BE">
              <w:rPr>
                <w:rFonts w:ascii="Arial" w:eastAsia="Arial" w:hAnsi="Arial" w:cs="Arial"/>
                <w:sz w:val="22"/>
                <w:szCs w:val="22"/>
              </w:rPr>
              <w:t>, but this would need to be further investigated to be able to confirm</w:t>
            </w:r>
            <w:r w:rsidR="00CF488F">
              <w:rPr>
                <w:rFonts w:ascii="Arial" w:eastAsia="Arial" w:hAnsi="Arial" w:cs="Arial"/>
                <w:sz w:val="22"/>
                <w:szCs w:val="22"/>
              </w:rPr>
              <w:t xml:space="preserve">. </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r>
              <w:rPr>
                <w:rFonts w:ascii="Arial" w:eastAsia="Arial" w:hAnsi="Arial" w:cs="Arial"/>
                <w:sz w:val="22"/>
                <w:szCs w:val="22"/>
              </w:rPr>
              <w:t>Time for IRS approval, legal fees to draft bylaws and agreements</w:t>
            </w:r>
            <w:r w:rsidR="00B76174">
              <w:rPr>
                <w:rFonts w:ascii="Arial" w:eastAsia="Arial" w:hAnsi="Arial" w:cs="Arial"/>
                <w:sz w:val="22"/>
                <w:szCs w:val="22"/>
              </w:rPr>
              <w:t xml:space="preserve"> but this would need to be further investigated to be able to confirm</w:t>
            </w:r>
            <w:r>
              <w:rPr>
                <w:rFonts w:ascii="Arial" w:eastAsia="Arial" w:hAnsi="Arial" w:cs="Arial"/>
                <w:sz w:val="22"/>
                <w:szCs w:val="22"/>
              </w:rPr>
              <w:t>.</w:t>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Del="00151DE7" w:rsidRDefault="001B61FE">
      <w:pPr>
        <w:rPr>
          <w:del w:id="183" w:author="Marika Konings" w:date="2019-06-03T10:25:00Z"/>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6FAE4879"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r w:rsidR="009055DC">
        <w:rPr>
          <w:rFonts w:ascii="Arial" w:eastAsia="Arial" w:hAnsi="Arial" w:cs="Arial"/>
          <w:sz w:val="22"/>
          <w:szCs w:val="22"/>
        </w:rPr>
        <w:t xml:space="preserve"> Instead of shared responsibilities as outlined for </w:t>
      </w:r>
      <w:r w:rsidR="001121EC">
        <w:rPr>
          <w:rFonts w:ascii="Arial" w:eastAsia="Arial" w:hAnsi="Arial" w:cs="Arial"/>
          <w:sz w:val="22"/>
          <w:szCs w:val="22"/>
        </w:rPr>
        <w:t xml:space="preserve">mechanism </w:t>
      </w:r>
      <w:r w:rsidR="009055DC">
        <w:rPr>
          <w:rFonts w:ascii="Arial" w:eastAsia="Arial" w:hAnsi="Arial" w:cs="Arial"/>
          <w:sz w:val="22"/>
          <w:szCs w:val="22"/>
        </w:rPr>
        <w:t xml:space="preserve">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0C1F3B7A" w:rsidR="001B61FE" w:rsidRDefault="009B3435">
      <w:pPr>
        <w:rPr>
          <w:rFonts w:ascii="Arial" w:eastAsia="Arial" w:hAnsi="Arial" w:cs="Arial"/>
          <w:sz w:val="22"/>
          <w:szCs w:val="22"/>
        </w:rPr>
      </w:pPr>
      <w:r>
        <w:rPr>
          <w:rFonts w:ascii="Arial" w:eastAsia="Arial" w:hAnsi="Arial" w:cs="Arial"/>
          <w:sz w:val="22"/>
          <w:szCs w:val="22"/>
        </w:rPr>
        <w:t xml:space="preserve">It was noted that this type of mechanism doesn’t necessarily exist. As all entities have their own mission/vision statements, they will not usually give away control and/or oversight to another entity. There are a few examples where it could work, but it would be very similar to </w:t>
      </w:r>
      <w:r w:rsidR="001121EC">
        <w:rPr>
          <w:rFonts w:ascii="Arial" w:eastAsia="Arial" w:hAnsi="Arial" w:cs="Arial"/>
          <w:sz w:val="22"/>
          <w:szCs w:val="22"/>
        </w:rPr>
        <w:t xml:space="preserve">mechanism </w:t>
      </w:r>
      <w:r>
        <w:rPr>
          <w:rFonts w:ascii="Arial" w:eastAsia="Arial" w:hAnsi="Arial" w:cs="Arial"/>
          <w:sz w:val="22"/>
          <w:szCs w:val="22"/>
        </w:rPr>
        <w:t>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184" w:name="_Toc10715272"/>
      <w:r w:rsidRPr="00BA5726">
        <w:rPr>
          <w:rFonts w:ascii="Arial" w:eastAsia="Arial" w:hAnsi="Arial" w:cs="Arial"/>
          <w:b/>
          <w:sz w:val="24"/>
          <w:szCs w:val="24"/>
        </w:rPr>
        <w:t>Objectives of Fund Allocation</w:t>
      </w:r>
      <w:bookmarkEnd w:id="184"/>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 xml:space="preserve">The CCWG agreed early on in its deliberations that </w:t>
      </w:r>
      <w:commentRangeStart w:id="185"/>
      <w:r>
        <w:rPr>
          <w:rFonts w:ascii="Arial" w:eastAsia="Arial" w:hAnsi="Arial" w:cs="Arial"/>
          <w:sz w:val="22"/>
          <w:szCs w:val="22"/>
        </w:rPr>
        <w:t>the specific objectives of new gTLD Auction Proceeds fund allocation are</w:t>
      </w:r>
      <w:commentRangeEnd w:id="185"/>
      <w:r w:rsidR="00FA0B8B">
        <w:rPr>
          <w:rStyle w:val="CommentReference"/>
        </w:rPr>
        <w:commentReference w:id="185"/>
      </w:r>
      <w:r>
        <w:rPr>
          <w:rFonts w:ascii="Arial" w:eastAsia="Arial" w:hAnsi="Arial" w:cs="Arial"/>
          <w:sz w:val="22"/>
          <w:szCs w:val="22"/>
        </w:rPr>
        <w:t>:</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205A40F8"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186" w:author="Marika Konings" w:date="2019-06-03T10:32:00Z">
        <w:r w:rsidDel="00FA0B8B">
          <w:rPr>
            <w:rFonts w:ascii="Arial" w:eastAsia="Arial" w:hAnsi="Arial" w:cs="Arial"/>
            <w:color w:val="000000"/>
            <w:sz w:val="22"/>
            <w:szCs w:val="22"/>
          </w:rPr>
          <w:delText>and</w:delText>
        </w:r>
      </w:del>
      <w:ins w:id="187" w:author="Marika Konings" w:date="2019-06-03T10:32:00Z">
        <w:r w:rsidR="00FA0B8B">
          <w:rPr>
            <w:rFonts w:ascii="Arial" w:eastAsia="Arial" w:hAnsi="Arial" w:cs="Arial"/>
            <w:color w:val="000000"/>
            <w:sz w:val="22"/>
            <w:szCs w:val="22"/>
          </w:rPr>
          <w:t>or</w:t>
        </w:r>
      </w:ins>
      <w:r>
        <w:rPr>
          <w:rFonts w:ascii="Arial" w:eastAsia="Arial" w:hAnsi="Arial" w:cs="Arial"/>
          <w:color w:val="000000"/>
          <w:sz w:val="22"/>
          <w:szCs w:val="22"/>
        </w:rPr>
        <w:t>;</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commentRangeStart w:id="188"/>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61D58216"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C47759">
        <w:rPr>
          <w:rFonts w:ascii="Arial" w:eastAsia="Arial" w:hAnsi="Arial" w:cs="Arial"/>
          <w:sz w:val="22"/>
          <w:szCs w:val="22"/>
        </w:rPr>
        <w:t>.</w:t>
      </w:r>
    </w:p>
    <w:p w14:paraId="114E2582" w14:textId="253971FE"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46CA9C29" w:rsidR="00BA5726" w:rsidRDefault="0025625F">
      <w:pPr>
        <w:rPr>
          <w:rFonts w:ascii="Arial" w:eastAsia="Arial" w:hAnsi="Arial" w:cs="Arial"/>
          <w:sz w:val="22"/>
          <w:szCs w:val="22"/>
        </w:rPr>
      </w:pPr>
      <w:r>
        <w:rPr>
          <w:rFonts w:ascii="Arial" w:eastAsia="Arial" w:hAnsi="Arial" w:cs="Arial"/>
          <w:sz w:val="22"/>
          <w:szCs w:val="22"/>
        </w:rPr>
        <w:t xml:space="preserve">For further details, please 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w:t>
      </w:r>
      <w:commentRangeEnd w:id="188"/>
      <w:r w:rsidR="00F42541">
        <w:rPr>
          <w:rStyle w:val="CommentReference"/>
        </w:rPr>
        <w:commentReference w:id="188"/>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189" w:name="_Toc524448153"/>
      <w:bookmarkStart w:id="190" w:name="_Toc10715273"/>
      <w:r>
        <w:rPr>
          <w:rFonts w:ascii="Arial" w:eastAsia="Arial" w:hAnsi="Arial" w:cs="Arial"/>
          <w:b/>
          <w:sz w:val="24"/>
          <w:szCs w:val="24"/>
        </w:rPr>
        <w:t>Criteria</w:t>
      </w:r>
      <w:bookmarkEnd w:id="189"/>
      <w:bookmarkEnd w:id="190"/>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3D804F4A" w:rsidR="001B61FE" w:rsidRDefault="009B3435">
      <w:pPr>
        <w:numPr>
          <w:ilvl w:val="0"/>
          <w:numId w:val="45"/>
        </w:numPr>
        <w:contextualSpacing/>
        <w:rPr>
          <w:ins w:id="191" w:author="Marika Konings" w:date="2019-06-03T10:44:00Z"/>
          <w:rFonts w:ascii="Arial" w:eastAsia="Arial" w:hAnsi="Arial" w:cs="Arial"/>
          <w:sz w:val="22"/>
          <w:szCs w:val="22"/>
        </w:rPr>
      </w:pPr>
      <w:r>
        <w:rPr>
          <w:rFonts w:ascii="Arial" w:eastAsia="Arial" w:hAnsi="Arial" w:cs="Arial"/>
          <w:sz w:val="22"/>
          <w:szCs w:val="22"/>
        </w:rPr>
        <w:t>Balance of control between ICANN and independence of fund allocation</w:t>
      </w:r>
    </w:p>
    <w:p w14:paraId="7E6E9F26" w14:textId="0139C4F7" w:rsidR="00762361" w:rsidRDefault="00762361">
      <w:pPr>
        <w:numPr>
          <w:ilvl w:val="0"/>
          <w:numId w:val="45"/>
        </w:numPr>
        <w:contextualSpacing/>
        <w:rPr>
          <w:rFonts w:ascii="Arial" w:eastAsia="Arial" w:hAnsi="Arial" w:cs="Arial"/>
          <w:sz w:val="22"/>
          <w:szCs w:val="22"/>
        </w:rPr>
      </w:pPr>
      <w:commentRangeStart w:id="192"/>
      <w:ins w:id="193" w:author="Marika Konings" w:date="2019-06-03T10:44:00Z">
        <w:r>
          <w:rPr>
            <w:rFonts w:ascii="Arial" w:eastAsia="Arial" w:hAnsi="Arial" w:cs="Arial"/>
            <w:sz w:val="22"/>
            <w:szCs w:val="22"/>
          </w:rPr>
          <w:t>Reputational risk</w:t>
        </w:r>
        <w:commentRangeEnd w:id="192"/>
        <w:r>
          <w:rPr>
            <w:rStyle w:val="CommentReference"/>
          </w:rPr>
          <w:commentReference w:id="192"/>
        </w:r>
      </w:ins>
    </w:p>
    <w:p w14:paraId="2BFBAD01" w14:textId="77777777" w:rsidR="001B61FE" w:rsidRDefault="001B61FE">
      <w:pPr>
        <w:rPr>
          <w:rFonts w:ascii="Arial" w:eastAsia="Arial" w:hAnsi="Arial" w:cs="Arial"/>
          <w:sz w:val="22"/>
          <w:szCs w:val="22"/>
        </w:rPr>
      </w:pPr>
    </w:p>
    <w:p w14:paraId="7128C9B1" w14:textId="27D6D95E" w:rsidR="001B61FE" w:rsidRDefault="009B3435" w:rsidP="009F2F73">
      <w:pPr>
        <w:pStyle w:val="Heading5"/>
        <w:numPr>
          <w:ilvl w:val="0"/>
          <w:numId w:val="49"/>
        </w:numPr>
        <w:rPr>
          <w:rFonts w:ascii="Arial" w:eastAsia="Arial" w:hAnsi="Arial" w:cs="Arial"/>
          <w:b/>
          <w:sz w:val="24"/>
          <w:szCs w:val="24"/>
        </w:rPr>
      </w:pPr>
      <w:bookmarkStart w:id="194" w:name="_Toc524448154"/>
      <w:bookmarkStart w:id="195" w:name="_Toc10715274"/>
      <w:r>
        <w:rPr>
          <w:rFonts w:ascii="Arial" w:eastAsia="Arial" w:hAnsi="Arial" w:cs="Arial"/>
          <w:b/>
          <w:sz w:val="24"/>
          <w:szCs w:val="24"/>
        </w:rPr>
        <w:t xml:space="preserve">Input </w:t>
      </w:r>
      <w:r w:rsidR="001121EC">
        <w:rPr>
          <w:rFonts w:ascii="Arial" w:eastAsia="Arial" w:hAnsi="Arial" w:cs="Arial"/>
          <w:b/>
          <w:sz w:val="24"/>
          <w:szCs w:val="24"/>
        </w:rPr>
        <w:t xml:space="preserve">Provided </w:t>
      </w:r>
      <w:r>
        <w:rPr>
          <w:rFonts w:ascii="Arial" w:eastAsia="Arial" w:hAnsi="Arial" w:cs="Arial"/>
          <w:b/>
          <w:sz w:val="24"/>
          <w:szCs w:val="24"/>
        </w:rPr>
        <w:t>by the ICANN Board</w:t>
      </w:r>
      <w:bookmarkEnd w:id="194"/>
      <w:bookmarkEnd w:id="195"/>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7">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rsidP="00CD6E54">
      <w:pPr>
        <w:pBdr>
          <w:top w:val="nil"/>
          <w:left w:val="nil"/>
          <w:bottom w:val="nil"/>
          <w:right w:val="nil"/>
          <w:between w:val="nil"/>
        </w:pBdr>
        <w:ind w:left="720"/>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lastRenderedPageBreak/>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CA28A40" w14:textId="1F91DAA0" w:rsidR="001B61FE" w:rsidRPr="00526177" w:rsidRDefault="009B3435" w:rsidP="00CD6E54">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r w:rsidR="00C47759">
        <w:rPr>
          <w:rFonts w:ascii="Arial" w:eastAsia="Arial" w:hAnsi="Arial" w:cs="Arial"/>
          <w:sz w:val="22"/>
          <w:szCs w:val="22"/>
        </w:rPr>
        <w:t xml:space="preserve"> </w:t>
      </w:r>
      <w:r w:rsidRPr="00C47759">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397CE0BA" w:rsidR="001B61FE" w:rsidRDefault="009B3435" w:rsidP="009F2F73">
      <w:pPr>
        <w:pStyle w:val="Heading5"/>
        <w:numPr>
          <w:ilvl w:val="0"/>
          <w:numId w:val="49"/>
        </w:numPr>
        <w:rPr>
          <w:rFonts w:ascii="Arial" w:eastAsia="Arial" w:hAnsi="Arial" w:cs="Arial"/>
          <w:b/>
          <w:sz w:val="24"/>
          <w:szCs w:val="24"/>
        </w:rPr>
      </w:pPr>
      <w:bookmarkStart w:id="196" w:name="_skd5cmtaukdx" w:colFirst="0" w:colLast="0"/>
      <w:bookmarkStart w:id="197" w:name="_Toc524448155"/>
      <w:bookmarkStart w:id="198" w:name="_Toc10715275"/>
      <w:bookmarkEnd w:id="196"/>
      <w:commentRangeStart w:id="199"/>
      <w:r w:rsidRPr="005E0DEB">
        <w:rPr>
          <w:rFonts w:ascii="Arial" w:eastAsia="Arial" w:hAnsi="Arial" w:cs="Arial"/>
          <w:b/>
          <w:sz w:val="24"/>
          <w:szCs w:val="24"/>
        </w:rPr>
        <w:t xml:space="preserve">Ranking </w:t>
      </w:r>
      <w:bookmarkEnd w:id="197"/>
      <w:r w:rsidR="001121EC">
        <w:rPr>
          <w:rFonts w:ascii="Arial" w:eastAsia="Arial" w:hAnsi="Arial" w:cs="Arial"/>
          <w:b/>
          <w:sz w:val="24"/>
          <w:szCs w:val="24"/>
        </w:rPr>
        <w:t>M</w:t>
      </w:r>
      <w:r w:rsidR="001121EC" w:rsidRPr="005E0DEB">
        <w:rPr>
          <w:rFonts w:ascii="Arial" w:eastAsia="Arial" w:hAnsi="Arial" w:cs="Arial"/>
          <w:b/>
          <w:sz w:val="24"/>
          <w:szCs w:val="24"/>
        </w:rPr>
        <w:t>echanisms</w:t>
      </w:r>
      <w:bookmarkEnd w:id="198"/>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t>
      </w:r>
      <w:r>
        <w:rPr>
          <w:rFonts w:ascii="Arial" w:eastAsia="Arial" w:hAnsi="Arial" w:cs="Arial"/>
          <w:sz w:val="22"/>
          <w:szCs w:val="22"/>
        </w:rPr>
        <w:lastRenderedPageBreak/>
        <w:t xml:space="preserve">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2"/>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3BBD2E3D" w:rsidR="001B61FE" w:rsidRDefault="009B3435">
      <w:pPr>
        <w:rPr>
          <w:rFonts w:ascii="Arial" w:eastAsia="Arial" w:hAnsi="Arial" w:cs="Arial"/>
          <w:sz w:val="22"/>
          <w:szCs w:val="22"/>
        </w:rPr>
      </w:pPr>
      <w:r>
        <w:rPr>
          <w:rFonts w:ascii="Arial" w:eastAsia="Arial" w:hAnsi="Arial" w:cs="Arial"/>
          <w:sz w:val="22"/>
          <w:szCs w:val="22"/>
        </w:rPr>
        <w:t>While all members and participants were encouraged to respond to the survey, only a subset of all members and observers submitted responses</w:t>
      </w:r>
      <w:r w:rsidR="00A72E6B">
        <w:rPr>
          <w:rStyle w:val="FootnoteReference"/>
          <w:rFonts w:ascii="Arial" w:eastAsia="Arial" w:hAnsi="Arial" w:cs="Arial"/>
          <w:sz w:val="22"/>
          <w:szCs w:val="22"/>
        </w:rPr>
        <w:footnoteReference w:id="15"/>
      </w:r>
      <w:r>
        <w:rPr>
          <w:rFonts w:ascii="Arial" w:eastAsia="Arial" w:hAnsi="Arial" w:cs="Arial"/>
          <w:sz w:val="22"/>
          <w:szCs w:val="22"/>
        </w:rPr>
        <w:t>. To validate the results of the survey, the CCWG held additional discussion</w:t>
      </w:r>
      <w:r w:rsidR="00B464BE">
        <w:rPr>
          <w:rFonts w:ascii="Arial" w:eastAsia="Arial" w:hAnsi="Arial" w:cs="Arial"/>
          <w:sz w:val="22"/>
          <w:szCs w:val="22"/>
        </w:rPr>
        <w:t>s</w:t>
      </w:r>
      <w:r w:rsidR="00872102">
        <w:rPr>
          <w:rFonts w:ascii="Arial" w:eastAsia="Arial" w:hAnsi="Arial" w:cs="Arial"/>
          <w:sz w:val="22"/>
          <w:szCs w:val="22"/>
        </w:rPr>
        <w:t xml:space="preserve"> </w:t>
      </w:r>
      <w:r>
        <w:rPr>
          <w:rFonts w:ascii="Arial" w:eastAsia="Arial" w:hAnsi="Arial" w:cs="Arial"/>
          <w:sz w:val="22"/>
          <w:szCs w:val="22"/>
        </w:rPr>
        <w:t xml:space="preserve">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200" w:name="_Toc524448156"/>
      <w:bookmarkStart w:id="201" w:name="_Toc10715276"/>
      <w:r>
        <w:rPr>
          <w:rFonts w:ascii="Arial" w:eastAsia="Arial" w:hAnsi="Arial" w:cs="Arial"/>
          <w:b/>
          <w:sz w:val="24"/>
          <w:szCs w:val="24"/>
        </w:rPr>
        <w:t>Conclusion</w:t>
      </w:r>
      <w:bookmarkEnd w:id="200"/>
      <w:bookmarkEnd w:id="201"/>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8">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w:t>
      </w:r>
      <w:r>
        <w:rPr>
          <w:rFonts w:ascii="Arial" w:eastAsia="Arial" w:hAnsi="Arial" w:cs="Arial"/>
          <w:sz w:val="22"/>
          <w:szCs w:val="22"/>
        </w:rPr>
        <w:lastRenderedPageBreak/>
        <w:t>the preliminary recommendations outlined in the next section are being put forward for the community’s consideration and input.</w:t>
      </w:r>
      <w:r>
        <w:rPr>
          <w:rFonts w:ascii="Arial" w:eastAsia="Arial" w:hAnsi="Arial" w:cs="Arial"/>
        </w:rPr>
        <w:t xml:space="preserve">  </w:t>
      </w:r>
      <w:commentRangeEnd w:id="199"/>
      <w:r w:rsidR="00151DE7">
        <w:rPr>
          <w:rStyle w:val="CommentReference"/>
        </w:rPr>
        <w:commentReference w:id="199"/>
      </w:r>
      <w:r w:rsidR="0019563D">
        <w:rPr>
          <w:rFonts w:ascii="Arial" w:eastAsia="Arial" w:hAnsi="Arial" w:cs="Arial"/>
          <w:color w:val="1F497D"/>
          <w:sz w:val="28"/>
          <w:szCs w:val="28"/>
          <w:highlight w:val="lightGray"/>
        </w:rPr>
        <w:br w:type="page"/>
      </w:r>
    </w:p>
    <w:p w14:paraId="3E0A82CB" w14:textId="18473BB8"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del w:id="202" w:author="Marika Konings" w:date="2019-06-03T10:27:00Z">
        <w:r w:rsidDel="00151DE7">
          <w:rPr>
            <w:rFonts w:ascii="Arial" w:eastAsia="Arial" w:hAnsi="Arial" w:cs="Arial"/>
            <w:color w:val="1F497D"/>
            <w:sz w:val="28"/>
            <w:szCs w:val="28"/>
          </w:rPr>
          <w:lastRenderedPageBreak/>
          <w:delText xml:space="preserve">Preliminary </w:delText>
        </w:r>
      </w:del>
      <w:bookmarkStart w:id="203" w:name="_Toc10715277"/>
      <w:r>
        <w:rPr>
          <w:rFonts w:ascii="Arial" w:eastAsia="Arial" w:hAnsi="Arial" w:cs="Arial"/>
          <w:color w:val="1F497D"/>
          <w:sz w:val="28"/>
          <w:szCs w:val="28"/>
        </w:rPr>
        <w:t>Recommendations &amp; Responses to the Charter Questions</w:t>
      </w:r>
      <w:bookmarkEnd w:id="203"/>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3A4712B9" w:rsidR="001B61FE" w:rsidRDefault="009B3435">
      <w:pPr>
        <w:rPr>
          <w:rFonts w:ascii="Arial" w:eastAsia="Arial" w:hAnsi="Arial" w:cs="Arial"/>
          <w:sz w:val="22"/>
          <w:szCs w:val="22"/>
        </w:rPr>
      </w:pPr>
      <w:del w:id="204" w:author="Marika Konings" w:date="2019-06-03T10:27:00Z">
        <w:r w:rsidDel="00151DE7">
          <w:rPr>
            <w:rFonts w:ascii="Arial" w:eastAsia="Arial" w:hAnsi="Arial" w:cs="Arial"/>
            <w:sz w:val="22"/>
            <w:szCs w:val="22"/>
          </w:rPr>
          <w:delTex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w:delText>
        </w:r>
      </w:del>
      <w:ins w:id="205" w:author="Marika Konings" w:date="2019-06-03T10:27:00Z">
        <w:r w:rsidR="00151DE7">
          <w:rPr>
            <w:rFonts w:ascii="Arial" w:eastAsia="Arial" w:hAnsi="Arial" w:cs="Arial"/>
            <w:sz w:val="22"/>
            <w:szCs w:val="22"/>
          </w:rPr>
          <w:t xml:space="preserve">The results of the </w:t>
        </w:r>
      </w:ins>
      <w:del w:id="206" w:author="Marika Konings" w:date="2019-06-03T10:27:00Z">
        <w:r w:rsidDel="00151DE7">
          <w:rPr>
            <w:rFonts w:ascii="Arial" w:eastAsia="Arial" w:hAnsi="Arial" w:cs="Arial"/>
            <w:sz w:val="22"/>
            <w:szCs w:val="22"/>
          </w:rPr>
          <w:delText xml:space="preserve"> A </w:delText>
        </w:r>
      </w:del>
      <w:r>
        <w:rPr>
          <w:rFonts w:ascii="Arial" w:eastAsia="Arial" w:hAnsi="Arial" w:cs="Arial"/>
          <w:sz w:val="22"/>
          <w:szCs w:val="22"/>
        </w:rPr>
        <w:t>formal consensus call</w:t>
      </w:r>
      <w:r w:rsidR="00DB698D">
        <w:rPr>
          <w:rStyle w:val="FootnoteReference"/>
          <w:rFonts w:ascii="Arial" w:eastAsia="Arial" w:hAnsi="Arial" w:cs="Arial"/>
          <w:sz w:val="22"/>
          <w:szCs w:val="22"/>
        </w:rPr>
        <w:footnoteReference w:id="16"/>
      </w:r>
      <w:r>
        <w:rPr>
          <w:rFonts w:ascii="Arial" w:eastAsia="Arial" w:hAnsi="Arial" w:cs="Arial"/>
          <w:sz w:val="22"/>
          <w:szCs w:val="22"/>
        </w:rPr>
        <w:t xml:space="preserve"> </w:t>
      </w:r>
      <w:del w:id="207" w:author="Marika Konings" w:date="2019-06-03T10:27:00Z">
        <w:r w:rsidDel="00151DE7">
          <w:rPr>
            <w:rFonts w:ascii="Arial" w:eastAsia="Arial" w:hAnsi="Arial" w:cs="Arial"/>
            <w:sz w:val="22"/>
            <w:szCs w:val="22"/>
          </w:rPr>
          <w:delText>is expected to take place prior to the finalization of the CCWG’s report and recommendations for submission to its Chartering Organizations</w:delText>
        </w:r>
      </w:del>
      <w:ins w:id="208" w:author="Marika Konings" w:date="2019-06-03T10:27:00Z">
        <w:r w:rsidR="00151DE7">
          <w:rPr>
            <w:rFonts w:ascii="Arial" w:eastAsia="Arial" w:hAnsi="Arial" w:cs="Arial"/>
            <w:sz w:val="22"/>
            <w:szCs w:val="22"/>
          </w:rPr>
          <w:t>have been reflected below</w:t>
        </w:r>
      </w:ins>
      <w:r>
        <w:rPr>
          <w:rFonts w:ascii="Arial" w:eastAsia="Arial" w:hAnsi="Arial" w:cs="Arial"/>
          <w:sz w:val="22"/>
          <w:szCs w:val="22"/>
        </w:rPr>
        <w:t xml:space="preserve">. </w:t>
      </w:r>
    </w:p>
    <w:p w14:paraId="631D2FA2" w14:textId="77777777" w:rsidR="001B61FE" w:rsidRDefault="001B61FE">
      <w:pPr>
        <w:rPr>
          <w:rFonts w:ascii="Arial" w:eastAsia="Arial" w:hAnsi="Arial" w:cs="Arial"/>
          <w:sz w:val="22"/>
          <w:szCs w:val="22"/>
        </w:rPr>
      </w:pPr>
    </w:p>
    <w:p w14:paraId="71B9467F" w14:textId="53A6072B" w:rsidR="001B61FE" w:rsidRDefault="009B3435">
      <w:pPr>
        <w:rPr>
          <w:rFonts w:ascii="Arial" w:eastAsia="Arial" w:hAnsi="Arial" w:cs="Arial"/>
          <w:sz w:val="22"/>
          <w:szCs w:val="22"/>
        </w:rPr>
      </w:pPr>
      <w:r>
        <w:rPr>
          <w:rFonts w:ascii="Arial" w:eastAsia="Arial" w:hAnsi="Arial" w:cs="Arial"/>
          <w:sz w:val="22"/>
          <w:szCs w:val="22"/>
        </w:rPr>
        <w:t xml:space="preserve">In addition to the </w:t>
      </w:r>
      <w:del w:id="209" w:author="Marika Konings" w:date="2019-06-03T10:28:00Z">
        <w:r w:rsidDel="00151DE7">
          <w:rPr>
            <w:rFonts w:ascii="Arial" w:eastAsia="Arial" w:hAnsi="Arial" w:cs="Arial"/>
            <w:sz w:val="22"/>
            <w:szCs w:val="22"/>
          </w:rPr>
          <w:delText xml:space="preserve">preliminary </w:delText>
        </w:r>
      </w:del>
      <w:r>
        <w:rPr>
          <w:rFonts w:ascii="Arial" w:eastAsia="Arial" w:hAnsi="Arial" w:cs="Arial"/>
          <w:sz w:val="22"/>
          <w:szCs w:val="22"/>
        </w:rPr>
        <w:t>recommendations presented in this report, the CCWG is also providing a set of proposals that may help to guide the implementation phase of work (</w:t>
      </w:r>
      <w:r w:rsidR="00872102">
        <w:rPr>
          <w:rFonts w:ascii="Arial" w:eastAsia="Arial" w:hAnsi="Arial" w:cs="Arial"/>
          <w:sz w:val="22"/>
          <w:szCs w:val="22"/>
        </w:rPr>
        <w:t>Guidance for the Implementation Phase</w:t>
      </w:r>
      <w:r>
        <w:rPr>
          <w:rFonts w:ascii="Arial" w:eastAsia="Arial" w:hAnsi="Arial" w:cs="Arial"/>
          <w:sz w:val="22"/>
          <w:szCs w:val="22"/>
        </w:rPr>
        <w:t>).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7"/>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10" w:name="_Toc524448158"/>
      <w:bookmarkStart w:id="211" w:name="_Toc10715278"/>
      <w:r>
        <w:rPr>
          <w:rFonts w:ascii="Arial" w:eastAsia="Arial" w:hAnsi="Arial" w:cs="Arial"/>
          <w:b/>
          <w:sz w:val="24"/>
          <w:szCs w:val="24"/>
        </w:rPr>
        <w:t>Selection of the Mechanism</w:t>
      </w:r>
      <w:bookmarkEnd w:id="210"/>
      <w:bookmarkEnd w:id="211"/>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12" w:name="_4d34og8" w:colFirst="0" w:colLast="0"/>
      <w:bookmarkEnd w:id="212"/>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8"/>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13" w:name="_2s8eyo1" w:colFirst="0" w:colLast="0"/>
      <w:bookmarkEnd w:id="213"/>
    </w:p>
    <w:p w14:paraId="3DD6E015" w14:textId="5424CA5E" w:rsidR="001B61FE" w:rsidRDefault="009B3435">
      <w:pPr>
        <w:rPr>
          <w:rFonts w:ascii="Arial" w:eastAsia="Arial" w:hAnsi="Arial" w:cs="Arial"/>
          <w:sz w:val="22"/>
          <w:szCs w:val="22"/>
        </w:rPr>
      </w:pPr>
      <w:bookmarkStart w:id="214" w:name="_17dp8vu" w:colFirst="0" w:colLast="0"/>
      <w:bookmarkEnd w:id="214"/>
      <w:commentRangeStart w:id="215"/>
      <w:r>
        <w:rPr>
          <w:rFonts w:ascii="Arial" w:eastAsia="Arial" w:hAnsi="Arial" w:cs="Arial"/>
          <w:sz w:val="22"/>
          <w:szCs w:val="22"/>
        </w:rPr>
        <w:t>The CCWG initially considered four possible</w:t>
      </w:r>
      <w:r w:rsidR="00B464BE">
        <w:rPr>
          <w:rFonts w:ascii="Arial" w:eastAsia="Arial" w:hAnsi="Arial" w:cs="Arial"/>
          <w:sz w:val="22"/>
          <w:szCs w:val="22"/>
        </w:rPr>
        <w:t xml:space="preserve"> mechanisms</w:t>
      </w:r>
      <w:r>
        <w:rPr>
          <w:rFonts w:ascii="Arial" w:eastAsia="Arial" w:hAnsi="Arial" w:cs="Arial"/>
          <w:sz w:val="22"/>
          <w:szCs w:val="22"/>
        </w:rPr>
        <w:t xml:space="preserve">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that is considers most promising</w:t>
      </w:r>
      <w:r>
        <w:rPr>
          <w:rFonts w:ascii="Arial" w:eastAsia="Arial" w:hAnsi="Arial" w:cs="Arial"/>
          <w:sz w:val="22"/>
          <w:szCs w:val="22"/>
          <w:vertAlign w:val="superscript"/>
        </w:rPr>
        <w:footnoteReference w:id="19"/>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mean that mechanism D has been completely discarded, but a good rationale would need to be provided in response to the public comment forum for why this mechanism should be further considered.   </w:t>
      </w:r>
      <w:commentRangeEnd w:id="215"/>
      <w:r w:rsidR="00F241F6">
        <w:rPr>
          <w:rStyle w:val="CommentReference"/>
        </w:rPr>
        <w:commentReference w:id="215"/>
      </w:r>
    </w:p>
    <w:p w14:paraId="775F49F6" w14:textId="77777777" w:rsidR="001B61FE" w:rsidRDefault="001B61FE">
      <w:pPr>
        <w:rPr>
          <w:rFonts w:ascii="Arial" w:eastAsia="Arial" w:hAnsi="Arial" w:cs="Arial"/>
          <w:sz w:val="22"/>
          <w:szCs w:val="22"/>
        </w:rPr>
      </w:pPr>
      <w:bookmarkStart w:id="216" w:name="_3rdcrjn" w:colFirst="0" w:colLast="0"/>
      <w:bookmarkEnd w:id="216"/>
    </w:p>
    <w:p w14:paraId="1DA55562" w14:textId="77777777" w:rsidR="001B61FE" w:rsidRDefault="009B3435">
      <w:pPr>
        <w:rPr>
          <w:rFonts w:ascii="Arial" w:eastAsia="Arial" w:hAnsi="Arial" w:cs="Arial"/>
          <w:b/>
          <w:sz w:val="22"/>
          <w:szCs w:val="22"/>
        </w:rPr>
      </w:pPr>
      <w:bookmarkStart w:id="217" w:name="_26in1rg" w:colFirst="0" w:colLast="0"/>
      <w:bookmarkEnd w:id="217"/>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18" w:name="_lnxbz9" w:colFirst="0" w:colLast="0"/>
      <w:bookmarkEnd w:id="218"/>
    </w:p>
    <w:p w14:paraId="4AFCCE9F" w14:textId="77777777" w:rsidR="001B61FE" w:rsidRDefault="009B3435">
      <w:pPr>
        <w:numPr>
          <w:ilvl w:val="0"/>
          <w:numId w:val="2"/>
        </w:numPr>
        <w:contextualSpacing/>
        <w:rPr>
          <w:rFonts w:ascii="Arial" w:eastAsia="Arial" w:hAnsi="Arial" w:cs="Arial"/>
          <w:sz w:val="22"/>
          <w:szCs w:val="22"/>
        </w:rPr>
      </w:pPr>
      <w:bookmarkStart w:id="219" w:name="_35nkun2" w:colFirst="0" w:colLast="0"/>
      <w:bookmarkEnd w:id="219"/>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20" w:name="_1ksv4uv" w:colFirst="0" w:colLast="0"/>
      <w:bookmarkEnd w:id="220"/>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221" w:name="_44sinio" w:colFirst="0" w:colLast="0"/>
      <w:bookmarkEnd w:id="221"/>
      <w:r>
        <w:rPr>
          <w:rFonts w:ascii="Arial" w:eastAsia="Arial" w:hAnsi="Arial" w:cs="Arial"/>
          <w:sz w:val="22"/>
          <w:szCs w:val="22"/>
        </w:rPr>
        <w:t>While the members of the</w:t>
      </w:r>
      <w:r w:rsidR="00B464BE">
        <w:rPr>
          <w:rFonts w:ascii="Arial" w:eastAsia="Arial" w:hAnsi="Arial" w:cs="Arial"/>
          <w:sz w:val="22"/>
          <w:szCs w:val="22"/>
        </w:rPr>
        <w:t xml:space="preserve"> new and separate internal ICANN</w:t>
      </w:r>
      <w:r>
        <w:rPr>
          <w:rFonts w:ascii="Arial" w:eastAsia="Arial" w:hAnsi="Arial" w:cs="Arial"/>
          <w:sz w:val="22"/>
          <w:szCs w:val="22"/>
        </w:rPr>
        <w:t xml:space="preserv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222" w:name="_2jxsxqh" w:colFirst="0" w:colLast="0"/>
      <w:bookmarkEnd w:id="222"/>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23" w:name="_z337ya" w:colFirst="0" w:colLast="0"/>
      <w:bookmarkEnd w:id="223"/>
    </w:p>
    <w:p w14:paraId="6A7BDDCE" w14:textId="77777777" w:rsidR="001B61FE" w:rsidRDefault="009B3435">
      <w:pPr>
        <w:rPr>
          <w:rFonts w:ascii="Arial" w:eastAsia="Arial" w:hAnsi="Arial" w:cs="Arial"/>
          <w:b/>
          <w:sz w:val="22"/>
          <w:szCs w:val="22"/>
        </w:rPr>
      </w:pPr>
      <w:bookmarkStart w:id="224" w:name="_3j2qqm3" w:colFirst="0" w:colLast="0"/>
      <w:bookmarkEnd w:id="224"/>
      <w:r>
        <w:rPr>
          <w:rFonts w:ascii="Arial" w:eastAsia="Arial" w:hAnsi="Arial" w:cs="Arial"/>
          <w:b/>
          <w:sz w:val="22"/>
          <w:szCs w:val="22"/>
        </w:rPr>
        <w:t xml:space="preserve">Mechanism B: A new ICANN Proceeds Allocation Department is created as part of ICANN Org which would work in collaboration with an existing </w:t>
      </w:r>
      <w:commentRangeStart w:id="225"/>
      <w:r>
        <w:rPr>
          <w:rFonts w:ascii="Arial" w:eastAsia="Arial" w:hAnsi="Arial" w:cs="Arial"/>
          <w:b/>
          <w:sz w:val="22"/>
          <w:szCs w:val="22"/>
        </w:rPr>
        <w:t>charitable organization(s).</w:t>
      </w:r>
      <w:commentRangeEnd w:id="225"/>
      <w:r w:rsidR="00F42541">
        <w:rPr>
          <w:rStyle w:val="CommentReference"/>
        </w:rPr>
        <w:commentReference w:id="225"/>
      </w:r>
    </w:p>
    <w:p w14:paraId="2CF92890" w14:textId="77777777" w:rsidR="001B61FE" w:rsidRDefault="001B61FE">
      <w:pPr>
        <w:rPr>
          <w:rFonts w:ascii="Arial" w:eastAsia="Arial" w:hAnsi="Arial" w:cs="Arial"/>
          <w:sz w:val="22"/>
          <w:szCs w:val="22"/>
        </w:rPr>
      </w:pPr>
      <w:bookmarkStart w:id="226" w:name="_1y810tw" w:colFirst="0" w:colLast="0"/>
      <w:bookmarkEnd w:id="226"/>
    </w:p>
    <w:p w14:paraId="6D95F866" w14:textId="77777777" w:rsidR="001B61FE" w:rsidRDefault="009B3435">
      <w:pPr>
        <w:numPr>
          <w:ilvl w:val="0"/>
          <w:numId w:val="2"/>
        </w:numPr>
        <w:contextualSpacing/>
        <w:rPr>
          <w:rFonts w:ascii="Arial" w:eastAsia="Arial" w:hAnsi="Arial" w:cs="Arial"/>
          <w:sz w:val="22"/>
          <w:szCs w:val="22"/>
        </w:rPr>
      </w:pPr>
      <w:bookmarkStart w:id="227" w:name="_4i7ojhp" w:colFirst="0" w:colLast="0"/>
      <w:bookmarkEnd w:id="227"/>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28" w:name="_2xcytpi" w:colFirst="0" w:colLast="0"/>
      <w:bookmarkEnd w:id="228"/>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29" w:name="_1ci93xb" w:colFirst="0" w:colLast="0"/>
      <w:bookmarkEnd w:id="229"/>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0"/>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30" w:name="_3whwml4" w:colFirst="0" w:colLast="0"/>
      <w:bookmarkEnd w:id="230"/>
      <w:commentRangeStart w:id="231"/>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commentRangeEnd w:id="231"/>
      <w:r w:rsidR="00F42541">
        <w:rPr>
          <w:rStyle w:val="CommentReference"/>
        </w:rPr>
        <w:commentReference w:id="231"/>
      </w:r>
    </w:p>
    <w:p w14:paraId="350532C2" w14:textId="77777777" w:rsidR="001B61FE" w:rsidRDefault="009B3435">
      <w:pPr>
        <w:numPr>
          <w:ilvl w:val="1"/>
          <w:numId w:val="2"/>
        </w:numPr>
        <w:contextualSpacing/>
        <w:rPr>
          <w:rFonts w:ascii="Arial" w:eastAsia="Arial" w:hAnsi="Arial" w:cs="Arial"/>
          <w:sz w:val="22"/>
          <w:szCs w:val="22"/>
        </w:rPr>
      </w:pPr>
      <w:bookmarkStart w:id="232" w:name="_2bn6wsx" w:colFirst="0" w:colLast="0"/>
      <w:bookmarkEnd w:id="232"/>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33" w:name="_qsh70q" w:colFirst="0" w:colLast="0"/>
      <w:bookmarkEnd w:id="233"/>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34" w:name="_3as4poj" w:colFirst="0" w:colLast="0"/>
      <w:bookmarkEnd w:id="234"/>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35" w:name="_1pxezwc" w:colFirst="0" w:colLast="0"/>
      <w:bookmarkEnd w:id="235"/>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36" w:name="_49x2ik5" w:colFirst="0" w:colLast="0"/>
      <w:bookmarkEnd w:id="236"/>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37" w:name="_2p2csry" w:colFirst="0" w:colLast="0"/>
      <w:bookmarkEnd w:id="237"/>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38" w:name="_147n2zr" w:colFirst="0" w:colLast="0"/>
      <w:bookmarkEnd w:id="238"/>
    </w:p>
    <w:p w14:paraId="413E3D5A" w14:textId="67971CE8"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1"/>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2"/>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008490A3"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5800F22A" w14:textId="77777777" w:rsidR="001B61FE" w:rsidRDefault="001B61FE">
      <w:pPr>
        <w:rPr>
          <w:rFonts w:ascii="Arial" w:eastAsia="Arial" w:hAnsi="Arial" w:cs="Arial"/>
          <w:sz w:val="22"/>
          <w:szCs w:val="22"/>
        </w:rPr>
      </w:pPr>
    </w:p>
    <w:p w14:paraId="77C2218F" w14:textId="3B3EB8CE" w:rsidR="00E9683D" w:rsidRDefault="009B3435">
      <w:pPr>
        <w:rPr>
          <w:rFonts w:ascii="Arial" w:eastAsia="Arial" w:hAnsi="Arial" w:cs="Arial"/>
          <w:sz w:val="22"/>
          <w:szCs w:val="22"/>
        </w:rPr>
      </w:pPr>
      <w:del w:id="239"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 xml:space="preserve">In addition to options A and B above,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24A58454" w14:textId="77777777" w:rsidR="001B61FE" w:rsidRDefault="001B61FE">
      <w:pPr>
        <w:rPr>
          <w:rFonts w:ascii="Arial" w:eastAsia="Arial" w:hAnsi="Arial" w:cs="Arial"/>
          <w:sz w:val="22"/>
          <w:szCs w:val="22"/>
        </w:rPr>
      </w:pPr>
    </w:p>
    <w:p w14:paraId="7CD25FEE" w14:textId="6596904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240" w:name="_3o7alnk" w:colFirst="0" w:colLast="0"/>
      <w:bookmarkEnd w:id="240"/>
    </w:p>
    <w:p w14:paraId="568DA11C" w14:textId="2B3CD968" w:rsidR="001B61FE" w:rsidRDefault="009B3435">
      <w:pPr>
        <w:rPr>
          <w:rFonts w:ascii="Arial" w:eastAsia="Arial" w:hAnsi="Arial" w:cs="Arial"/>
          <w:sz w:val="22"/>
          <w:szCs w:val="22"/>
        </w:rPr>
      </w:pPr>
      <w:bookmarkStart w:id="241" w:name="_23ckvvd" w:colFirst="0" w:colLast="0"/>
      <w:bookmarkEnd w:id="241"/>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w:t>
      </w:r>
      <w:r>
        <w:rPr>
          <w:rFonts w:ascii="Arial" w:eastAsia="Arial" w:hAnsi="Arial" w:cs="Arial"/>
          <w:sz w:val="22"/>
          <w:szCs w:val="22"/>
        </w:rPr>
        <w:lastRenderedPageBreak/>
        <w:t xml:space="preserve">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242" w:name="_wxfmazd1rfso" w:colFirst="0" w:colLast="0"/>
      <w:bookmarkEnd w:id="242"/>
    </w:p>
    <w:p w14:paraId="1E085364" w14:textId="57F78588" w:rsidR="001B61FE" w:rsidRDefault="009B3435">
      <w:pPr>
        <w:rPr>
          <w:rFonts w:ascii="Arial" w:eastAsia="Arial" w:hAnsi="Arial" w:cs="Arial"/>
          <w:sz w:val="22"/>
          <w:szCs w:val="22"/>
        </w:rPr>
      </w:pPr>
      <w:bookmarkStart w:id="243" w:name="_28yho05z3fo6" w:colFirst="0" w:colLast="0"/>
      <w:bookmarkEnd w:id="243"/>
      <w:r>
        <w:rPr>
          <w:rFonts w:ascii="Arial" w:eastAsia="Arial" w:hAnsi="Arial" w:cs="Arial"/>
          <w:sz w:val="22"/>
          <w:szCs w:val="22"/>
        </w:rPr>
        <w:t>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r w:rsidR="005B7D15">
        <w:rPr>
          <w:rFonts w:ascii="Arial" w:eastAsia="Arial" w:hAnsi="Arial" w:cs="Arial"/>
          <w:sz w:val="22"/>
          <w:szCs w:val="22"/>
        </w:rPr>
        <w:t>s</w:t>
      </w:r>
      <w:r>
        <w:rPr>
          <w:rFonts w:ascii="Arial" w:eastAsia="Arial" w:hAnsi="Arial" w:cs="Arial"/>
          <w:sz w:val="22"/>
          <w:szCs w:val="22"/>
        </w:rPr>
        <w:t xml:space="preserve">. </w:t>
      </w:r>
    </w:p>
    <w:p w14:paraId="31B46FE8" w14:textId="045666A1" w:rsidR="00B464BE" w:rsidRDefault="00B464BE">
      <w:pPr>
        <w:rPr>
          <w:rFonts w:ascii="Arial" w:eastAsia="Arial" w:hAnsi="Arial" w:cs="Arial"/>
          <w:sz w:val="22"/>
          <w:szCs w:val="22"/>
        </w:rPr>
      </w:pPr>
    </w:p>
    <w:p w14:paraId="01ABD707" w14:textId="74D7BDBC" w:rsidR="00B464BE" w:rsidRDefault="00B464BE">
      <w:pPr>
        <w:rPr>
          <w:rFonts w:ascii="Arial" w:eastAsia="Arial" w:hAnsi="Arial" w:cs="Arial"/>
          <w:sz w:val="22"/>
          <w:szCs w:val="22"/>
        </w:rPr>
      </w:pPr>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44" w:name="_Toc524448159"/>
      <w:bookmarkStart w:id="245" w:name="_Toc10715279"/>
      <w:r>
        <w:rPr>
          <w:rFonts w:ascii="Arial" w:eastAsia="Arial" w:hAnsi="Arial" w:cs="Arial"/>
          <w:b/>
          <w:sz w:val="24"/>
          <w:szCs w:val="24"/>
        </w:rPr>
        <w:t>Safeguards and Governance</w:t>
      </w:r>
      <w:bookmarkEnd w:id="244"/>
      <w:bookmarkEnd w:id="245"/>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46" w:name="_ihv636" w:colFirst="0" w:colLast="0"/>
      <w:bookmarkEnd w:id="246"/>
      <w:r>
        <w:rPr>
          <w:rFonts w:ascii="Arial" w:eastAsia="Arial" w:hAnsi="Arial" w:cs="Arial"/>
          <w:b/>
          <w:sz w:val="22"/>
          <w:szCs w:val="22"/>
        </w:rPr>
        <w:t>Charter Question #2: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47" w:name="_32hioqz" w:colFirst="0" w:colLast="0"/>
      <w:bookmarkEnd w:id="247"/>
    </w:p>
    <w:p w14:paraId="7310134B" w14:textId="77777777" w:rsidR="001B61FE" w:rsidRDefault="009B3435">
      <w:pPr>
        <w:rPr>
          <w:rFonts w:ascii="Arial" w:eastAsia="Arial" w:hAnsi="Arial" w:cs="Arial"/>
          <w:sz w:val="22"/>
          <w:szCs w:val="22"/>
        </w:rPr>
      </w:pPr>
      <w:bookmarkStart w:id="248" w:name="_1hmsyys" w:colFirst="0" w:colLast="0"/>
      <w:bookmarkEnd w:id="248"/>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0C8BD08A"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49" w:author="Marika Konings" w:date="2019-06-03T10:31:00Z">
        <w:r w:rsidDel="00FA0B8B">
          <w:rPr>
            <w:rFonts w:ascii="Arial" w:eastAsia="Arial" w:hAnsi="Arial" w:cs="Arial"/>
            <w:color w:val="000000"/>
            <w:sz w:val="22"/>
            <w:szCs w:val="22"/>
          </w:rPr>
          <w:delText>and</w:delText>
        </w:r>
      </w:del>
      <w:ins w:id="250" w:author="Marika Konings" w:date="2019-06-03T10:31:00Z">
        <w:r w:rsidR="00FA0B8B">
          <w:rPr>
            <w:rFonts w:ascii="Arial" w:eastAsia="Arial" w:hAnsi="Arial" w:cs="Arial"/>
            <w:color w:val="000000"/>
            <w:sz w:val="22"/>
            <w:szCs w:val="22"/>
          </w:rPr>
          <w:t>or</w:t>
        </w:r>
      </w:ins>
      <w:r>
        <w:rPr>
          <w:rFonts w:ascii="Arial" w:eastAsia="Arial" w:hAnsi="Arial" w:cs="Arial"/>
          <w:color w:val="000000"/>
          <w:sz w:val="22"/>
          <w:szCs w:val="22"/>
        </w:rPr>
        <w:t>;</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51" w:name="_41mghml" w:colFirst="0" w:colLast="0"/>
      <w:bookmarkEnd w:id="251"/>
    </w:p>
    <w:p w14:paraId="7F1B1E5F" w14:textId="77777777" w:rsidR="001B61FE" w:rsidRDefault="009B3435">
      <w:pPr>
        <w:numPr>
          <w:ilvl w:val="0"/>
          <w:numId w:val="7"/>
        </w:numPr>
        <w:contextualSpacing/>
        <w:rPr>
          <w:rFonts w:ascii="Arial" w:eastAsia="Arial" w:hAnsi="Arial" w:cs="Arial"/>
          <w:sz w:val="22"/>
          <w:szCs w:val="22"/>
        </w:rPr>
      </w:pPr>
      <w:bookmarkStart w:id="252" w:name="_2grqrue" w:colFirst="0" w:colLast="0"/>
      <w:bookmarkEnd w:id="252"/>
      <w:r>
        <w:rPr>
          <w:rFonts w:ascii="Arial" w:eastAsia="Arial" w:hAnsi="Arial" w:cs="Arial"/>
          <w:sz w:val="22"/>
          <w:szCs w:val="22"/>
        </w:rPr>
        <w:t>Disbursement of funds must be for projects that are in accordance with ICANN’s mission as set out in the bylaws.</w:t>
      </w:r>
    </w:p>
    <w:p w14:paraId="4E691A8C" w14:textId="5159FC17" w:rsidR="001B61FE" w:rsidRDefault="009B3435">
      <w:pPr>
        <w:numPr>
          <w:ilvl w:val="1"/>
          <w:numId w:val="7"/>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w:t>
      </w:r>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r>
        <w:rPr>
          <w:rFonts w:ascii="Arial" w:eastAsia="Arial" w:hAnsi="Arial" w:cs="Arial"/>
          <w:sz w:val="22"/>
          <w:szCs w:val="22"/>
        </w:rPr>
        <w:t xml:space="preserve">(see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 xml:space="preserve">) and list of example projects (see </w:t>
      </w:r>
      <w:hyperlink w:anchor="AnnexD"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Pr>
          <w:rFonts w:ascii="Arial" w:eastAsia="Arial" w:hAnsi="Arial" w:cs="Arial"/>
          <w:sz w:val="22"/>
          <w:szCs w:val="22"/>
        </w:rPr>
        <w:t>)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253" w:name="_vx1227" w:colFirst="0" w:colLast="0"/>
      <w:bookmarkEnd w:id="253"/>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254" w:name="_3fwokq0" w:colFirst="0" w:colLast="0"/>
      <w:bookmarkEnd w:id="254"/>
      <w:r>
        <w:rPr>
          <w:rFonts w:ascii="Arial" w:eastAsia="Arial" w:hAnsi="Arial" w:cs="Arial"/>
          <w:sz w:val="22"/>
          <w:szCs w:val="22"/>
          <w:highlight w:val="white"/>
        </w:rPr>
        <w:lastRenderedPageBreak/>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255" w:name="_1v1yuxt" w:colFirst="0" w:colLast="0"/>
      <w:bookmarkEnd w:id="255"/>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256" w:name="_4f1mdlm" w:colFirst="0" w:colLast="0"/>
      <w:bookmarkEnd w:id="256"/>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257" w:name="_2u6wntf" w:colFirst="0" w:colLast="0"/>
      <w:bookmarkEnd w:id="257"/>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258" w:name="_19c6y18" w:colFirst="0" w:colLast="0"/>
      <w:bookmarkEnd w:id="258"/>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259" w:name="_3tbugp1" w:colFirst="0" w:colLast="0"/>
      <w:bookmarkEnd w:id="259"/>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260" w:name="_28h4qwu" w:colFirst="0" w:colLast="0"/>
      <w:bookmarkEnd w:id="260"/>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261" w:name="_nmf14n" w:colFirst="0" w:colLast="0"/>
      <w:bookmarkEnd w:id="261"/>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262" w:name="_37m2jsg" w:colFirst="0" w:colLast="0"/>
      <w:bookmarkEnd w:id="262"/>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263" w:name="_1mrcu09" w:colFirst="0" w:colLast="0"/>
      <w:bookmarkEnd w:id="263"/>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264" w:name="_46r0co2" w:colFirst="0" w:colLast="0"/>
      <w:bookmarkEnd w:id="264"/>
    </w:p>
    <w:p w14:paraId="29CCD4D9" w14:textId="3C6A887D" w:rsidR="001B61FE" w:rsidRDefault="009B3435">
      <w:pPr>
        <w:rPr>
          <w:rFonts w:ascii="Arial" w:eastAsia="Arial" w:hAnsi="Arial" w:cs="Arial"/>
          <w:sz w:val="22"/>
          <w:szCs w:val="22"/>
        </w:rPr>
      </w:pPr>
      <w:bookmarkStart w:id="265" w:name="_2lwamvv" w:colFirst="0" w:colLast="0"/>
      <w:bookmarkEnd w:id="265"/>
      <w:r>
        <w:rPr>
          <w:rFonts w:ascii="Arial" w:eastAsia="Arial" w:hAnsi="Arial" w:cs="Arial"/>
          <w:sz w:val="22"/>
          <w:szCs w:val="22"/>
        </w:rPr>
        <w:t>Please see response to charter question 3 for additional responses regarding safeguards</w:t>
      </w:r>
      <w:commentRangeStart w:id="266"/>
      <w:r>
        <w:rPr>
          <w:rFonts w:ascii="Arial" w:eastAsia="Arial" w:hAnsi="Arial" w:cs="Arial"/>
          <w:sz w:val="22"/>
          <w:szCs w:val="22"/>
        </w:rPr>
        <w:t>.</w:t>
      </w:r>
      <w:ins w:id="267" w:author="Marika Konings" w:date="2019-06-03T10:40:00Z">
        <w:r w:rsidR="00F241F6">
          <w:rPr>
            <w:rFonts w:ascii="Arial" w:eastAsia="Arial" w:hAnsi="Arial" w:cs="Arial"/>
            <w:sz w:val="22"/>
            <w:szCs w:val="22"/>
          </w:rPr>
          <w:t xml:space="preserve"> In addition, the CCWG would encourage review of </w:t>
        </w:r>
      </w:ins>
      <w:ins w:id="268" w:author="Marika Konings" w:date="2019-06-03T10:41:00Z">
        <w:r w:rsidR="00F241F6">
          <w:rPr>
            <w:rFonts w:ascii="Arial" w:eastAsia="Arial" w:hAnsi="Arial" w:cs="Arial"/>
            <w:sz w:val="22"/>
            <w:szCs w:val="22"/>
          </w:rPr>
          <w:t>reporting organizations applied in other similar situations which could serve as a starting point in the implementation phase. See for example, [</w:t>
        </w:r>
        <w:r w:rsidR="00F241F6" w:rsidRPr="00F241F6">
          <w:rPr>
            <w:rFonts w:ascii="Arial" w:eastAsia="Arial" w:hAnsi="Arial" w:cs="Arial"/>
            <w:sz w:val="22"/>
            <w:szCs w:val="22"/>
            <w:highlight w:val="yellow"/>
            <w:rPrChange w:id="269" w:author="Marika Konings" w:date="2019-06-03T10:41:00Z">
              <w:rPr>
                <w:rFonts w:ascii="Arial" w:eastAsia="Arial" w:hAnsi="Arial" w:cs="Arial"/>
                <w:sz w:val="22"/>
                <w:szCs w:val="22"/>
              </w:rPr>
            </w:rPrChange>
          </w:rPr>
          <w:t>provide links to examples</w:t>
        </w:r>
        <w:r w:rsidR="00F241F6">
          <w:rPr>
            <w:rFonts w:ascii="Arial" w:eastAsia="Arial" w:hAnsi="Arial" w:cs="Arial"/>
            <w:sz w:val="22"/>
            <w:szCs w:val="22"/>
          </w:rPr>
          <w:t xml:space="preserve">]. </w:t>
        </w:r>
        <w:commentRangeEnd w:id="266"/>
        <w:r w:rsidR="00F241F6">
          <w:rPr>
            <w:rStyle w:val="CommentReference"/>
          </w:rPr>
          <w:commentReference w:id="266"/>
        </w:r>
      </w:ins>
    </w:p>
    <w:p w14:paraId="320E4021" w14:textId="77777777" w:rsidR="001B61FE" w:rsidRDefault="001B61FE">
      <w:pPr>
        <w:rPr>
          <w:rFonts w:ascii="Arial" w:eastAsia="Arial" w:hAnsi="Arial" w:cs="Arial"/>
          <w:sz w:val="22"/>
          <w:szCs w:val="22"/>
        </w:rPr>
      </w:pPr>
      <w:bookmarkStart w:id="270" w:name="_111kx3o" w:colFirst="0" w:colLast="0"/>
      <w:bookmarkEnd w:id="270"/>
    </w:p>
    <w:p w14:paraId="67BF0DC6" w14:textId="0FFC3F35" w:rsidR="001B61FE" w:rsidRDefault="009B3435">
      <w:pPr>
        <w:rPr>
          <w:rFonts w:ascii="Arial" w:eastAsia="Arial" w:hAnsi="Arial" w:cs="Arial"/>
          <w:sz w:val="22"/>
          <w:szCs w:val="22"/>
        </w:rPr>
      </w:pPr>
      <w:commentRangeStart w:id="271"/>
      <w:commentRangeStart w:id="272"/>
      <w:del w:id="27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52A39581"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74" w:author="Marika Konings" w:date="2019-06-03T10:39:00Z">
        <w:r w:rsidDel="00F241F6">
          <w:rPr>
            <w:rFonts w:ascii="Arial" w:eastAsia="Arial" w:hAnsi="Arial" w:cs="Arial"/>
            <w:color w:val="000000"/>
            <w:sz w:val="22"/>
            <w:szCs w:val="22"/>
          </w:rPr>
          <w:delText>and</w:delText>
        </w:r>
      </w:del>
      <w:ins w:id="275" w:author="Marika Konings" w:date="2019-06-03T10:39:00Z">
        <w:r w:rsidR="00F241F6">
          <w:rPr>
            <w:rFonts w:ascii="Arial" w:eastAsia="Arial" w:hAnsi="Arial" w:cs="Arial"/>
            <w:color w:val="000000"/>
            <w:sz w:val="22"/>
            <w:szCs w:val="22"/>
          </w:rPr>
          <w:t>or</w:t>
        </w:r>
      </w:ins>
      <w:r>
        <w:rPr>
          <w:rFonts w:ascii="Arial" w:eastAsia="Arial" w:hAnsi="Arial" w:cs="Arial"/>
          <w:color w:val="000000"/>
          <w:sz w:val="22"/>
          <w:szCs w:val="22"/>
        </w:rPr>
        <w:t>;</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commentRangeEnd w:id="271"/>
      <w:r w:rsidR="00F241F6">
        <w:rPr>
          <w:rStyle w:val="CommentReference"/>
        </w:rPr>
        <w:commentReference w:id="271"/>
      </w:r>
      <w:commentRangeEnd w:id="272"/>
      <w:r w:rsidR="008E47A5">
        <w:rPr>
          <w:rStyle w:val="CommentReference"/>
        </w:rPr>
        <w:commentReference w:id="272"/>
      </w:r>
    </w:p>
    <w:p w14:paraId="6E646F56" w14:textId="77777777" w:rsidR="001B61FE" w:rsidRDefault="001B61FE">
      <w:pPr>
        <w:rPr>
          <w:rFonts w:ascii="Arial" w:eastAsia="Arial" w:hAnsi="Arial" w:cs="Arial"/>
          <w:sz w:val="22"/>
          <w:szCs w:val="22"/>
        </w:rPr>
      </w:pPr>
    </w:p>
    <w:p w14:paraId="1E10301E" w14:textId="5B1181E2" w:rsidR="001B61FE" w:rsidRDefault="009B3435">
      <w:pPr>
        <w:rPr>
          <w:rFonts w:ascii="Arial" w:eastAsia="Arial" w:hAnsi="Arial" w:cs="Arial"/>
          <w:sz w:val="22"/>
          <w:szCs w:val="22"/>
        </w:rPr>
      </w:pPr>
      <w:del w:id="276"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2CA1D75B" w:rsidR="001B61FE" w:rsidRDefault="00835A75">
      <w:pPr>
        <w:rPr>
          <w:rFonts w:ascii="Arial" w:eastAsia="Arial" w:hAnsi="Arial" w:cs="Arial"/>
          <w:b/>
          <w:sz w:val="22"/>
          <w:szCs w:val="22"/>
        </w:rPr>
      </w:pPr>
      <w:bookmarkStart w:id="277" w:name="_3l18frh" w:colFirst="0" w:colLast="0"/>
      <w:bookmarkEnd w:id="277"/>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r w:rsidR="00070F97" w:rsidRPr="00070F97">
        <w:rPr>
          <w:rFonts w:ascii="Arial" w:eastAsia="Arial" w:hAnsi="Arial" w:cs="Arial"/>
          <w:sz w:val="22"/>
          <w:szCs w:val="22"/>
        </w:rPr>
        <w:t>Guidance for proposal review and Selection</w:t>
      </w:r>
      <w:r w:rsidR="009B3435">
        <w:rPr>
          <w:rFonts w:ascii="Arial" w:eastAsia="Arial" w:hAnsi="Arial" w:cs="Arial"/>
          <w:sz w:val="22"/>
          <w:szCs w:val="22"/>
        </w:rPr>
        <w:t xml:space="preserve"> (see </w:t>
      </w:r>
      <w:hyperlink w:anchor="AnnexC"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sidR="009B3435">
        <w:rPr>
          <w:rFonts w:ascii="Arial" w:eastAsia="Arial" w:hAnsi="Arial" w:cs="Arial"/>
          <w:sz w:val="22"/>
          <w:szCs w:val="22"/>
        </w:rPr>
        <w:t xml:space="preserve">) and list of example projects (see </w:t>
      </w:r>
      <w:hyperlink w:anchor="AnnexD"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sidR="009B3435">
        <w:rPr>
          <w:rFonts w:ascii="Arial" w:eastAsia="Arial" w:hAnsi="Arial" w:cs="Arial"/>
          <w:sz w:val="22"/>
          <w:szCs w:val="22"/>
        </w:rPr>
        <w:t xml:space="preserv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278" w:name="_206ipza" w:colFirst="0" w:colLast="0"/>
      <w:bookmarkEnd w:id="278"/>
    </w:p>
    <w:p w14:paraId="351EF0C3" w14:textId="559541FC" w:rsidR="001B61FE" w:rsidRDefault="009B3435">
      <w:pPr>
        <w:rPr>
          <w:ins w:id="279" w:author="Marika Konings" w:date="2019-06-03T10:43:00Z"/>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5A115283" w14:textId="65975B75" w:rsidR="00762361" w:rsidRDefault="00762361">
      <w:pPr>
        <w:rPr>
          <w:ins w:id="280" w:author="Marika Konings" w:date="2019-06-03T10:43:00Z"/>
          <w:rFonts w:ascii="Arial" w:eastAsia="Arial" w:hAnsi="Arial" w:cs="Arial"/>
          <w:sz w:val="22"/>
          <w:szCs w:val="22"/>
          <w:highlight w:val="white"/>
        </w:rPr>
      </w:pPr>
    </w:p>
    <w:p w14:paraId="7A9C789C" w14:textId="2D99DF8F" w:rsidR="00762361" w:rsidRDefault="00FB68EB">
      <w:pPr>
        <w:rPr>
          <w:rFonts w:ascii="Arial" w:eastAsia="Arial" w:hAnsi="Arial" w:cs="Arial"/>
          <w:sz w:val="22"/>
          <w:szCs w:val="22"/>
          <w:highlight w:val="white"/>
        </w:rPr>
      </w:pPr>
      <w:bookmarkStart w:id="281" w:name="_GoBack"/>
      <w:ins w:id="282" w:author="Marika Konings" w:date="2019-06-03T11:12:00Z">
        <w:r>
          <w:rPr>
            <w:rFonts w:ascii="Arial" w:eastAsia="Arial" w:hAnsi="Arial" w:cs="Arial"/>
            <w:sz w:val="22"/>
            <w:szCs w:val="22"/>
            <w:highlight w:val="white"/>
          </w:rPr>
          <w:t>Regardless of which mechanism is chosen, an independent evaluation panel would be</w:t>
        </w:r>
      </w:ins>
      <w:ins w:id="283" w:author="Marika Konings" w:date="2019-06-03T11:18:00Z">
        <w:r>
          <w:rPr>
            <w:rFonts w:ascii="Arial" w:eastAsia="Arial" w:hAnsi="Arial" w:cs="Arial"/>
            <w:sz w:val="22"/>
            <w:szCs w:val="22"/>
            <w:highlight w:val="white"/>
          </w:rPr>
          <w:t xml:space="preserve"> established and responsible </w:t>
        </w:r>
        <w:r w:rsidR="00814C41">
          <w:rPr>
            <w:rFonts w:ascii="Arial" w:eastAsia="Arial" w:hAnsi="Arial" w:cs="Arial"/>
            <w:sz w:val="22"/>
            <w:szCs w:val="22"/>
            <w:highlight w:val="white"/>
          </w:rPr>
          <w:t xml:space="preserve">for the review and evaluation of </w:t>
        </w:r>
      </w:ins>
      <w:ins w:id="284" w:author="Marika Konings" w:date="2019-06-03T11:19:00Z">
        <w:r w:rsidR="00814C41">
          <w:rPr>
            <w:rFonts w:ascii="Arial" w:eastAsia="Arial" w:hAnsi="Arial" w:cs="Arial"/>
            <w:sz w:val="22"/>
            <w:szCs w:val="22"/>
            <w:highlight w:val="white"/>
          </w:rPr>
          <w:t>applications.</w:t>
        </w:r>
      </w:ins>
      <w:ins w:id="285" w:author="Marika Konings" w:date="2019-06-03T11:12:00Z">
        <w:r>
          <w:rPr>
            <w:rFonts w:ascii="Arial" w:eastAsia="Arial" w:hAnsi="Arial" w:cs="Arial"/>
            <w:sz w:val="22"/>
            <w:szCs w:val="22"/>
            <w:highlight w:val="white"/>
          </w:rPr>
          <w:t xml:space="preserve"> </w:t>
        </w:r>
      </w:ins>
      <w:commentRangeStart w:id="286"/>
      <w:ins w:id="287" w:author="Marika Konings" w:date="2019-06-03T10:43:00Z">
        <w:r w:rsidR="00762361" w:rsidRPr="00762361">
          <w:rPr>
            <w:rFonts w:ascii="Arial" w:eastAsia="Arial" w:hAnsi="Arial" w:cs="Arial"/>
            <w:sz w:val="22"/>
            <w:szCs w:val="22"/>
            <w:highlight w:val="white"/>
          </w:rPr>
          <w:t>Neither the Board nor staff will be taking decisions on individual applications but will instead focus its consideration of the slate on whether the rules of the process were followed by the independent panel</w:t>
        </w:r>
      </w:ins>
      <w:commentRangeEnd w:id="286"/>
      <w:ins w:id="288" w:author="Marika Konings" w:date="2019-06-03T10:44:00Z">
        <w:r w:rsidR="00762361">
          <w:rPr>
            <w:rStyle w:val="CommentReference"/>
          </w:rPr>
          <w:commentReference w:id="286"/>
        </w:r>
      </w:ins>
      <w:ins w:id="289" w:author="Marika Konings" w:date="2019-06-03T11:12:00Z">
        <w:r>
          <w:rPr>
            <w:rFonts w:ascii="Arial" w:eastAsia="Arial" w:hAnsi="Arial" w:cs="Arial"/>
            <w:sz w:val="22"/>
            <w:szCs w:val="22"/>
            <w:highlight w:val="white"/>
          </w:rPr>
          <w:t>.</w:t>
        </w:r>
      </w:ins>
      <w:ins w:id="290" w:author="Marika Konings" w:date="2019-06-03T11:19:00Z">
        <w:r w:rsidR="00814C41">
          <w:rPr>
            <w:rFonts w:ascii="Arial" w:eastAsia="Arial" w:hAnsi="Arial" w:cs="Arial"/>
            <w:sz w:val="22"/>
            <w:szCs w:val="22"/>
            <w:highlight w:val="white"/>
          </w:rPr>
          <w:t xml:space="preserve"> </w:t>
        </w:r>
      </w:ins>
      <w:commentRangeStart w:id="291"/>
      <w:ins w:id="292" w:author="Marika Konings" w:date="2019-06-03T11:27:00Z">
        <w:r w:rsidR="00814C41">
          <w:rPr>
            <w:rFonts w:ascii="Arial" w:eastAsia="Arial" w:hAnsi="Arial" w:cs="Arial"/>
            <w:sz w:val="22"/>
            <w:szCs w:val="22"/>
            <w:highlight w:val="white"/>
          </w:rPr>
          <w:t>However, due care</w:t>
        </w:r>
      </w:ins>
      <w:ins w:id="293" w:author="Marika Konings" w:date="2019-06-03T11:28:00Z">
        <w:r w:rsidR="00814C41">
          <w:rPr>
            <w:rFonts w:ascii="Arial" w:eastAsia="Arial" w:hAnsi="Arial" w:cs="Arial"/>
            <w:sz w:val="22"/>
            <w:szCs w:val="22"/>
            <w:highlight w:val="white"/>
          </w:rPr>
          <w:t xml:space="preserve"> will need to be given during the implementation phase that safeguards are in place to ensure the independence of the members of the independent evaluation panel. </w:t>
        </w:r>
      </w:ins>
      <w:commentRangeEnd w:id="291"/>
      <w:ins w:id="294" w:author="Marika Konings" w:date="2019-06-03T11:37:00Z">
        <w:r w:rsidR="00814C41">
          <w:rPr>
            <w:rStyle w:val="CommentReference"/>
          </w:rPr>
          <w:commentReference w:id="291"/>
        </w:r>
      </w:ins>
    </w:p>
    <w:bookmarkEnd w:id="281"/>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295" w:name="_4k668n3" w:colFirst="0" w:colLast="0"/>
      <w:bookmarkEnd w:id="295"/>
    </w:p>
    <w:p w14:paraId="3B9B1812" w14:textId="57CB44B0" w:rsidR="00370E0A" w:rsidRDefault="00370E0A">
      <w:pPr>
        <w:rPr>
          <w:ins w:id="296" w:author="Marika Konings" w:date="2019-06-08T07:31:00Z"/>
          <w:rFonts w:ascii="Arial" w:eastAsia="Arial" w:hAnsi="Arial" w:cs="Arial"/>
          <w:sz w:val="22"/>
          <w:szCs w:val="22"/>
        </w:rPr>
      </w:pPr>
      <w:ins w:id="297" w:author="Marika Konings" w:date="2019-06-08T07:31:00Z">
        <w:r>
          <w:rPr>
            <w:rFonts w:ascii="Arial" w:eastAsia="Arial" w:hAnsi="Arial" w:cs="Arial"/>
            <w:sz w:val="22"/>
            <w:szCs w:val="22"/>
          </w:rPr>
          <w:t>[</w:t>
        </w:r>
        <w:commentRangeStart w:id="298"/>
        <w:r>
          <w:rPr>
            <w:rFonts w:ascii="Arial" w:eastAsia="Arial" w:hAnsi="Arial" w:cs="Arial"/>
            <w:sz w:val="22"/>
            <w:szCs w:val="22"/>
          </w:rPr>
          <w:t xml:space="preserve">Placeholder for description of role and responsibilities of </w:t>
        </w:r>
      </w:ins>
      <w:ins w:id="299" w:author="Marika Konings" w:date="2019-06-08T07:32:00Z">
        <w:r>
          <w:rPr>
            <w:rFonts w:ascii="Arial" w:eastAsia="Arial" w:hAnsi="Arial" w:cs="Arial"/>
            <w:sz w:val="22"/>
            <w:szCs w:val="22"/>
          </w:rPr>
          <w:t>Community Advisory Panel</w:t>
        </w:r>
        <w:commentRangeEnd w:id="298"/>
        <w:r>
          <w:rPr>
            <w:rStyle w:val="CommentReference"/>
          </w:rPr>
          <w:commentReference w:id="298"/>
        </w:r>
        <w:r>
          <w:rPr>
            <w:rFonts w:ascii="Arial" w:eastAsia="Arial" w:hAnsi="Arial" w:cs="Arial"/>
            <w:sz w:val="22"/>
            <w:szCs w:val="22"/>
          </w:rPr>
          <w:t>]</w:t>
        </w:r>
      </w:ins>
    </w:p>
    <w:p w14:paraId="74F2DB4E" w14:textId="77777777" w:rsidR="00370E0A" w:rsidRDefault="00370E0A">
      <w:pPr>
        <w:rPr>
          <w:ins w:id="300" w:author="Marika Konings" w:date="2019-06-08T07:31:00Z"/>
          <w:rFonts w:ascii="Arial" w:eastAsia="Arial" w:hAnsi="Arial" w:cs="Arial"/>
          <w:sz w:val="22"/>
          <w:szCs w:val="22"/>
        </w:rPr>
      </w:pPr>
    </w:p>
    <w:p w14:paraId="72A25E87" w14:textId="47F74A86"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01" w:name="_k86ouljnt5vg" w:colFirst="0" w:colLast="0"/>
      <w:bookmarkEnd w:id="301"/>
    </w:p>
    <w:p w14:paraId="1DA4EDBB" w14:textId="77777777" w:rsidR="00E52D76" w:rsidRDefault="00E52D76">
      <w:pPr>
        <w:rPr>
          <w:rFonts w:ascii="Arial" w:eastAsia="Arial" w:hAnsi="Arial" w:cs="Arial"/>
          <w:sz w:val="22"/>
          <w:szCs w:val="22"/>
        </w:rPr>
      </w:pPr>
      <w:bookmarkStart w:id="302" w:name="_2zbgiuw" w:colFirst="0" w:colLast="0"/>
      <w:bookmarkEnd w:id="302"/>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03" w:name="_1egqt2p" w:colFirst="0" w:colLast="0"/>
      <w:bookmarkStart w:id="304" w:name="_3ygebqi" w:colFirst="0" w:colLast="0"/>
      <w:bookmarkEnd w:id="303"/>
      <w:bookmarkEnd w:id="304"/>
    </w:p>
    <w:p w14:paraId="7079B063" w14:textId="77777777" w:rsidR="001B61FE" w:rsidRDefault="009B3435">
      <w:pPr>
        <w:rPr>
          <w:rFonts w:ascii="Arial" w:eastAsia="Arial" w:hAnsi="Arial" w:cs="Arial"/>
          <w:sz w:val="22"/>
          <w:szCs w:val="22"/>
        </w:rPr>
      </w:pPr>
      <w:r>
        <w:rPr>
          <w:rFonts w:ascii="Arial" w:eastAsia="Arial" w:hAnsi="Arial" w:cs="Arial"/>
          <w:sz w:val="22"/>
          <w:szCs w:val="22"/>
        </w:rPr>
        <w:lastRenderedPageBreak/>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05" w:name="_2dlolyb" w:colFirst="0" w:colLast="0"/>
      <w:bookmarkEnd w:id="305"/>
      <w:r>
        <w:rPr>
          <w:rFonts w:ascii="Arial" w:eastAsia="Arial" w:hAnsi="Arial" w:cs="Arial"/>
          <w:sz w:val="22"/>
          <w:szCs w:val="22"/>
        </w:rPr>
        <w:t xml:space="preserve"> </w:t>
      </w:r>
    </w:p>
    <w:p w14:paraId="082AE284" w14:textId="68E95AEF" w:rsidR="001B61FE" w:rsidRDefault="00835A75">
      <w:pPr>
        <w:rPr>
          <w:ins w:id="306" w:author="Marika Konings" w:date="2019-06-03T11:39:00Z"/>
          <w:rFonts w:ascii="Arial" w:eastAsia="Arial" w:hAnsi="Arial" w:cs="Arial"/>
          <w:sz w:val="22"/>
          <w:szCs w:val="22"/>
        </w:rPr>
      </w:pPr>
      <w:bookmarkStart w:id="307" w:name="_sqyw64" w:colFirst="0" w:colLast="0"/>
      <w:bookmarkEnd w:id="307"/>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5B525FA9" w14:textId="022CB243" w:rsidR="002514FA" w:rsidRDefault="002514FA">
      <w:pPr>
        <w:rPr>
          <w:ins w:id="308" w:author="Marika Konings" w:date="2019-06-03T11:39:00Z"/>
          <w:rFonts w:ascii="Arial" w:eastAsia="Arial" w:hAnsi="Arial" w:cs="Arial"/>
          <w:sz w:val="22"/>
          <w:szCs w:val="22"/>
        </w:rPr>
      </w:pPr>
    </w:p>
    <w:p w14:paraId="07BF5BFB" w14:textId="5C73F0E3" w:rsidR="002514FA" w:rsidRDefault="002514FA">
      <w:pPr>
        <w:rPr>
          <w:rFonts w:ascii="Arial" w:eastAsia="Arial" w:hAnsi="Arial" w:cs="Arial"/>
          <w:sz w:val="22"/>
          <w:szCs w:val="22"/>
        </w:rPr>
      </w:pPr>
      <w:ins w:id="309" w:author="Marika Konings" w:date="2019-06-03T11:41:00Z">
        <w:r>
          <w:rPr>
            <w:rFonts w:ascii="Arial" w:eastAsia="Arial" w:hAnsi="Arial" w:cs="Arial"/>
            <w:sz w:val="22"/>
            <w:szCs w:val="22"/>
          </w:rPr>
          <w:t xml:space="preserve">In relation to the independent evaluation </w:t>
        </w:r>
      </w:ins>
      <w:ins w:id="310" w:author="Marika Konings" w:date="2019-06-03T11:43:00Z">
        <w:r>
          <w:rPr>
            <w:rFonts w:ascii="Arial" w:eastAsia="Arial" w:hAnsi="Arial" w:cs="Arial"/>
            <w:sz w:val="22"/>
            <w:szCs w:val="22"/>
          </w:rPr>
          <w:t xml:space="preserve">panel that is to be established, </w:t>
        </w:r>
        <w:r>
          <w:rPr>
            <w:rFonts w:ascii="Arial" w:eastAsia="Arial" w:hAnsi="Arial" w:cs="Arial"/>
            <w:sz w:val="22"/>
            <w:szCs w:val="22"/>
            <w:highlight w:val="white"/>
          </w:rPr>
          <w:t>due care will need to be given to ensure that safeguards are in place to ensure the independence of the members of the independent evaluation panel</w:t>
        </w:r>
        <w:r>
          <w:rPr>
            <w:rFonts w:ascii="Arial" w:eastAsia="Arial" w:hAnsi="Arial" w:cs="Arial"/>
            <w:sz w:val="22"/>
            <w:szCs w:val="22"/>
          </w:rPr>
          <w:t xml:space="preserve">. </w:t>
        </w:r>
        <w:commentRangeStart w:id="311"/>
        <w:r>
          <w:rPr>
            <w:rFonts w:ascii="Arial" w:eastAsia="Arial" w:hAnsi="Arial" w:cs="Arial"/>
            <w:sz w:val="22"/>
            <w:szCs w:val="22"/>
          </w:rPr>
          <w:t xml:space="preserve">Similarly, </w:t>
        </w:r>
      </w:ins>
      <w:ins w:id="312" w:author="Marika Konings" w:date="2019-06-03T11:44:00Z">
        <w:r>
          <w:rPr>
            <w:rFonts w:ascii="Arial" w:eastAsia="Arial" w:hAnsi="Arial" w:cs="Arial"/>
            <w:sz w:val="22"/>
            <w:szCs w:val="22"/>
          </w:rPr>
          <w:t>a sufficient group of evaluators needs to be available to populate the independent evaluation panel at any given time.</w:t>
        </w:r>
        <w:commentRangeEnd w:id="311"/>
        <w:r>
          <w:rPr>
            <w:rStyle w:val="CommentReference"/>
          </w:rPr>
          <w:commentReference w:id="311"/>
        </w:r>
      </w:ins>
    </w:p>
    <w:p w14:paraId="3867D918" w14:textId="77777777" w:rsidR="00370E0A" w:rsidRDefault="00370E0A">
      <w:pPr>
        <w:rPr>
          <w:rFonts w:ascii="Arial" w:eastAsia="Arial" w:hAnsi="Arial" w:cs="Arial"/>
          <w:sz w:val="22"/>
          <w:szCs w:val="22"/>
        </w:rPr>
      </w:pPr>
    </w:p>
    <w:p w14:paraId="78A30F47" w14:textId="77777777" w:rsidR="001B61FE" w:rsidRDefault="009B3435" w:rsidP="0066445D">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rsidP="0066445D">
      <w:pPr>
        <w:keepNext/>
        <w:rPr>
          <w:rFonts w:ascii="Arial" w:eastAsia="Arial" w:hAnsi="Arial" w:cs="Arial"/>
          <w:sz w:val="22"/>
          <w:szCs w:val="22"/>
        </w:rPr>
      </w:pPr>
      <w:bookmarkStart w:id="313" w:name="_3cqmetx" w:colFirst="0" w:colLast="0"/>
      <w:bookmarkEnd w:id="313"/>
    </w:p>
    <w:p w14:paraId="3D5D65AE" w14:textId="77777777" w:rsidR="001B61FE" w:rsidRDefault="009B3435" w:rsidP="0066445D">
      <w:pPr>
        <w:keepNext/>
        <w:rPr>
          <w:rFonts w:ascii="Arial" w:eastAsia="Arial" w:hAnsi="Arial" w:cs="Arial"/>
          <w:sz w:val="22"/>
          <w:szCs w:val="22"/>
        </w:rPr>
      </w:pPr>
      <w:bookmarkStart w:id="314" w:name="_1rvwp1q" w:colFirst="0" w:colLast="0"/>
      <w:bookmarkEnd w:id="314"/>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315" w:name="_4bvk7pj" w:colFirst="0" w:colLast="0"/>
      <w:bookmarkEnd w:id="315"/>
    </w:p>
    <w:p w14:paraId="3D3A7F67" w14:textId="77777777" w:rsidR="001B61FE" w:rsidRDefault="009B3435">
      <w:pPr>
        <w:numPr>
          <w:ilvl w:val="0"/>
          <w:numId w:val="15"/>
        </w:numPr>
        <w:contextualSpacing/>
        <w:rPr>
          <w:rFonts w:ascii="Arial" w:eastAsia="Arial" w:hAnsi="Arial" w:cs="Arial"/>
          <w:sz w:val="22"/>
          <w:szCs w:val="22"/>
        </w:rPr>
      </w:pPr>
      <w:bookmarkStart w:id="316" w:name="_2r0uhxc" w:colFirst="0" w:colLast="0"/>
      <w:bookmarkEnd w:id="316"/>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317" w:name="_1664s55" w:colFirst="0" w:colLast="0"/>
      <w:bookmarkEnd w:id="317"/>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318" w:name="_3q5sasy" w:colFirst="0" w:colLast="0"/>
      <w:bookmarkEnd w:id="318"/>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319" w:name="_25b2l0r" w:colFirst="0" w:colLast="0"/>
      <w:bookmarkEnd w:id="319"/>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320" w:name="_kgcv8k" w:colFirst="0" w:colLast="0"/>
      <w:bookmarkEnd w:id="320"/>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321" w:name="_34g0dwd" w:colFirst="0" w:colLast="0"/>
      <w:bookmarkEnd w:id="321"/>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322" w:name="_1jlao46" w:colFirst="0" w:colLast="0"/>
      <w:bookmarkEnd w:id="322"/>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323" w:name="_43ky6rz" w:colFirst="0" w:colLast="0"/>
      <w:bookmarkEnd w:id="323"/>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324" w:name="_2iq8gzs" w:colFirst="0" w:colLast="0"/>
      <w:bookmarkEnd w:id="324"/>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325" w:name="_xvir7l" w:colFirst="0" w:colLast="0"/>
      <w:bookmarkEnd w:id="325"/>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326" w:name="_3hv69ve" w:colFirst="0" w:colLast="0"/>
      <w:bookmarkEnd w:id="326"/>
    </w:p>
    <w:p w14:paraId="6C9F1EEE" w14:textId="77777777" w:rsidR="001B61FE" w:rsidRDefault="009B3435">
      <w:pPr>
        <w:rPr>
          <w:rFonts w:ascii="Arial" w:eastAsia="Arial" w:hAnsi="Arial" w:cs="Arial"/>
          <w:sz w:val="22"/>
          <w:szCs w:val="22"/>
        </w:rPr>
      </w:pPr>
      <w:bookmarkStart w:id="327" w:name="_1x0gk37" w:colFirst="0" w:colLast="0"/>
      <w:bookmarkEnd w:id="327"/>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lastRenderedPageBreak/>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F1205EA" w:rsidR="001B61FE" w:rsidRDefault="009B3435">
      <w:pPr>
        <w:rPr>
          <w:rFonts w:ascii="Arial" w:eastAsia="Arial" w:hAnsi="Arial" w:cs="Arial"/>
          <w:sz w:val="22"/>
          <w:szCs w:val="22"/>
        </w:rPr>
      </w:pPr>
      <w:del w:id="328"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#4</w:t>
      </w:r>
      <w:r>
        <w:rPr>
          <w:rFonts w:ascii="Arial" w:eastAsia="Arial" w:hAnsi="Arial" w:cs="Arial"/>
          <w:sz w:val="22"/>
          <w:szCs w:val="22"/>
        </w:rPr>
        <w:t>: Robust conflict of interest provisions must be developed and put in place</w:t>
      </w:r>
      <w:ins w:id="329" w:author="Marika Konings" w:date="2019-06-03T10:45:00Z">
        <w:r w:rsidR="00C216D6">
          <w:rPr>
            <w:rFonts w:ascii="Arial" w:eastAsia="Arial" w:hAnsi="Arial" w:cs="Arial"/>
            <w:sz w:val="22"/>
            <w:szCs w:val="22"/>
          </w:rPr>
          <w:t xml:space="preserve"> </w:t>
        </w:r>
        <w:commentRangeStart w:id="330"/>
        <w:r w:rsidR="00C216D6">
          <w:rPr>
            <w:rFonts w:ascii="Arial" w:eastAsia="Arial" w:hAnsi="Arial" w:cs="Arial"/>
            <w:sz w:val="22"/>
            <w:szCs w:val="22"/>
          </w:rPr>
          <w:t>at every phase of the process</w:t>
        </w:r>
        <w:commentRangeEnd w:id="330"/>
        <w:r w:rsidR="00C216D6">
          <w:rPr>
            <w:rStyle w:val="CommentReference"/>
          </w:rPr>
          <w:commentReference w:id="330"/>
        </w:r>
      </w:ins>
      <w:r>
        <w:rPr>
          <w:rFonts w:ascii="Arial" w:eastAsia="Arial" w:hAnsi="Arial" w:cs="Arial"/>
          <w:sz w:val="22"/>
          <w:szCs w:val="22"/>
        </w:rPr>
        <w:t xml:space="preserve">, regardless of which mechanism is ultimately selected. </w:t>
      </w:r>
    </w:p>
    <w:p w14:paraId="20640A83" w14:textId="77777777" w:rsidR="001B61FE" w:rsidRDefault="001B61FE">
      <w:pPr>
        <w:rPr>
          <w:rFonts w:ascii="Arial" w:eastAsia="Arial" w:hAnsi="Arial" w:cs="Arial"/>
          <w:sz w:val="22"/>
          <w:szCs w:val="22"/>
        </w:rPr>
      </w:pPr>
    </w:p>
    <w:p w14:paraId="38F41257" w14:textId="237AB6FE" w:rsidR="001B61FE" w:rsidRDefault="00835A75">
      <w:pPr>
        <w:rPr>
          <w:rFonts w:ascii="Arial" w:eastAsia="Arial" w:hAnsi="Arial" w:cs="Arial"/>
          <w:color w:val="000000"/>
          <w:sz w:val="22"/>
          <w:szCs w:val="22"/>
        </w:rPr>
      </w:pPr>
      <w:commentRangeStart w:id="331"/>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331"/>
      <w:r w:rsidR="00C216D6">
        <w:rPr>
          <w:rStyle w:val="CommentReference"/>
        </w:rPr>
        <w:commentReference w:id="331"/>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332" w:name="_4h042r0" w:colFirst="0" w:colLast="0"/>
      <w:bookmarkEnd w:id="332"/>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333" w:name="_2w5ecyt" w:colFirst="0" w:colLast="0"/>
      <w:bookmarkEnd w:id="333"/>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334" w:name="_1baon6m" w:colFirst="0" w:colLast="0"/>
      <w:bookmarkEnd w:id="334"/>
      <w:r>
        <w:rPr>
          <w:rFonts w:ascii="Arial" w:eastAsia="Arial" w:hAnsi="Arial" w:cs="Arial"/>
          <w:b/>
          <w:sz w:val="22"/>
          <w:szCs w:val="22"/>
        </w:rPr>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335" w:name="_3vac5uf" w:colFirst="0" w:colLast="0"/>
      <w:bookmarkEnd w:id="335"/>
    </w:p>
    <w:p w14:paraId="4AFB90E2" w14:textId="77777777" w:rsidR="001B61FE" w:rsidRDefault="009B3435">
      <w:pPr>
        <w:rPr>
          <w:rFonts w:ascii="Arial" w:eastAsia="Arial" w:hAnsi="Arial" w:cs="Arial"/>
          <w:sz w:val="22"/>
          <w:szCs w:val="22"/>
        </w:rPr>
      </w:pPr>
      <w:bookmarkStart w:id="336" w:name="_2afmg28" w:colFirst="0" w:colLast="0"/>
      <w:bookmarkEnd w:id="336"/>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337" w:name="_pkwqa1" w:colFirst="0" w:colLast="0"/>
      <w:bookmarkEnd w:id="337"/>
    </w:p>
    <w:p w14:paraId="763836EA" w14:textId="77777777" w:rsidR="001B61FE" w:rsidRDefault="009B3435">
      <w:pPr>
        <w:rPr>
          <w:rFonts w:ascii="Arial" w:eastAsia="Arial" w:hAnsi="Arial" w:cs="Arial"/>
          <w:sz w:val="22"/>
          <w:szCs w:val="22"/>
        </w:rPr>
      </w:pPr>
      <w:bookmarkStart w:id="338" w:name="_39kk8xu" w:colFirst="0" w:colLast="0"/>
      <w:bookmarkEnd w:id="338"/>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339" w:name="_1opuj5n" w:colFirst="0" w:colLast="0"/>
      <w:bookmarkEnd w:id="339"/>
      <w:r>
        <w:rPr>
          <w:rFonts w:ascii="Arial" w:eastAsia="Arial" w:hAnsi="Arial" w:cs="Arial"/>
          <w:sz w:val="22"/>
          <w:szCs w:val="22"/>
        </w:rPr>
        <w:t>ICANN is subject to such audit because it is a non-profit organization based in the US (other countries may have different requirements);</w:t>
      </w:r>
    </w:p>
    <w:p w14:paraId="382032D0" w14:textId="2F5ED845" w:rsidR="001B61FE" w:rsidRDefault="009B3435">
      <w:pPr>
        <w:numPr>
          <w:ilvl w:val="0"/>
          <w:numId w:val="19"/>
        </w:numPr>
        <w:contextualSpacing/>
        <w:rPr>
          <w:rFonts w:ascii="Arial" w:eastAsia="Arial" w:hAnsi="Arial" w:cs="Arial"/>
          <w:sz w:val="22"/>
          <w:szCs w:val="22"/>
        </w:rPr>
      </w:pPr>
      <w:bookmarkStart w:id="340" w:name="_48pi1tg" w:colFirst="0" w:colLast="0"/>
      <w:bookmarkEnd w:id="340"/>
      <w:r>
        <w:rPr>
          <w:rFonts w:ascii="Arial" w:eastAsia="Arial" w:hAnsi="Arial" w:cs="Arial"/>
          <w:sz w:val="22"/>
          <w:szCs w:val="22"/>
        </w:rPr>
        <w:t xml:space="preserve">The objective of the audit is </w:t>
      </w:r>
      <w:r w:rsidR="006C71BA">
        <w:rPr>
          <w:rFonts w:ascii="Arial" w:eastAsia="Arial" w:hAnsi="Arial" w:cs="Arial"/>
          <w:sz w:val="22"/>
          <w:szCs w:val="22"/>
        </w:rPr>
        <w:t>“</w:t>
      </w:r>
      <w:r>
        <w:rPr>
          <w:rFonts w:ascii="Arial" w:eastAsia="Arial" w:hAnsi="Arial" w:cs="Arial"/>
          <w:sz w:val="22"/>
          <w:szCs w:val="22"/>
        </w:rPr>
        <w:t>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341" w:name="_2nusc19" w:colFirst="0" w:colLast="0"/>
      <w:bookmarkEnd w:id="341"/>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342" w:name="_1302m92" w:colFirst="0" w:colLast="0"/>
      <w:bookmarkEnd w:id="342"/>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43" w:name="_3mzq4wv" w:colFirst="0" w:colLast="0"/>
      <w:bookmarkEnd w:id="343"/>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44" w:name="_2250f4o" w:colFirst="0" w:colLast="0"/>
      <w:bookmarkEnd w:id="344"/>
    </w:p>
    <w:p w14:paraId="499BAFAF" w14:textId="77777777" w:rsidR="001B61FE" w:rsidRDefault="009B3435">
      <w:pPr>
        <w:rPr>
          <w:rFonts w:ascii="Arial" w:eastAsia="Arial" w:hAnsi="Arial" w:cs="Arial"/>
          <w:sz w:val="22"/>
          <w:szCs w:val="22"/>
        </w:rPr>
      </w:pPr>
      <w:bookmarkStart w:id="345" w:name="_haapch" w:colFirst="0" w:colLast="0"/>
      <w:bookmarkEnd w:id="345"/>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46" w:name="_319y80a" w:colFirst="0" w:colLast="0"/>
      <w:bookmarkEnd w:id="346"/>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47" w:name="_1gf8i83" w:colFirst="0" w:colLast="0"/>
      <w:bookmarkEnd w:id="347"/>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48" w:name="_40ew0vw" w:colFirst="0" w:colLast="0"/>
      <w:bookmarkEnd w:id="348"/>
    </w:p>
    <w:p w14:paraId="112A941E" w14:textId="77777777" w:rsidR="001B61FE" w:rsidRDefault="009B3435">
      <w:pPr>
        <w:rPr>
          <w:rFonts w:ascii="Arial" w:eastAsia="Arial" w:hAnsi="Arial" w:cs="Arial"/>
          <w:sz w:val="22"/>
          <w:szCs w:val="22"/>
        </w:rPr>
      </w:pPr>
      <w:bookmarkStart w:id="349" w:name="_2fk6b3p" w:colFirst="0" w:colLast="0"/>
      <w:bookmarkEnd w:id="349"/>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50" w:name="_upglbi" w:colFirst="0" w:colLast="0"/>
      <w:bookmarkEnd w:id="350"/>
      <w:r>
        <w:rPr>
          <w:rFonts w:ascii="Arial" w:eastAsia="Arial" w:hAnsi="Arial" w:cs="Arial"/>
          <w:sz w:val="22"/>
          <w:szCs w:val="22"/>
        </w:rPr>
        <w:lastRenderedPageBreak/>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51" w:name="_3ep43zb" w:colFirst="0" w:colLast="0"/>
      <w:bookmarkEnd w:id="351"/>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52" w:name="_1tuee74" w:colFirst="0" w:colLast="0"/>
      <w:bookmarkEnd w:id="352"/>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53" w:name="_4du1wux" w:colFirst="0" w:colLast="0"/>
      <w:bookmarkEnd w:id="353"/>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354" w:name="_2szc72q" w:colFirst="0" w:colLast="0"/>
      <w:bookmarkEnd w:id="354"/>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355" w:name="_184mhaj" w:colFirst="0" w:colLast="0"/>
      <w:bookmarkEnd w:id="355"/>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356" w:name="_3s49zyc" w:colFirst="0" w:colLast="0"/>
      <w:bookmarkEnd w:id="356"/>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357" w:name="_279ka65" w:colFirst="0" w:colLast="0"/>
      <w:bookmarkEnd w:id="357"/>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358" w:name="_meukdy" w:colFirst="0" w:colLast="0"/>
      <w:bookmarkEnd w:id="358"/>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359" w:name="_36ei31r" w:colFirst="0" w:colLast="0"/>
      <w:bookmarkEnd w:id="359"/>
      <w:r>
        <w:rPr>
          <w:rFonts w:ascii="Arial" w:eastAsia="Arial" w:hAnsi="Arial" w:cs="Arial"/>
          <w:sz w:val="22"/>
          <w:szCs w:val="22"/>
        </w:rPr>
        <w:t>ICANN must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360" w:name="_1ljsd9k" w:colFirst="0" w:colLast="0"/>
      <w:bookmarkEnd w:id="360"/>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361" w:name="_45jfvxd" w:colFirst="0" w:colLast="0"/>
      <w:bookmarkEnd w:id="361"/>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362" w:name="_2koq656" w:colFirst="0" w:colLast="0"/>
      <w:bookmarkEnd w:id="362"/>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363" w:name="_zu0gcz" w:colFirst="0" w:colLast="0"/>
      <w:bookmarkEnd w:id="363"/>
    </w:p>
    <w:p w14:paraId="6A35DA18" w14:textId="77777777" w:rsidR="001B61FE" w:rsidRDefault="009B3435">
      <w:pPr>
        <w:numPr>
          <w:ilvl w:val="0"/>
          <w:numId w:val="27"/>
        </w:numPr>
        <w:contextualSpacing/>
        <w:rPr>
          <w:rFonts w:ascii="Arial" w:eastAsia="Arial" w:hAnsi="Arial" w:cs="Arial"/>
          <w:sz w:val="22"/>
          <w:szCs w:val="22"/>
        </w:rPr>
      </w:pPr>
      <w:bookmarkStart w:id="364" w:name="_3jtnz0s" w:colFirst="0" w:colLast="0"/>
      <w:bookmarkEnd w:id="364"/>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365" w:name="_1yyy98l" w:colFirst="0" w:colLast="0"/>
      <w:bookmarkEnd w:id="365"/>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366" w:name="_4iylrwe" w:colFirst="0" w:colLast="0"/>
      <w:bookmarkEnd w:id="366"/>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367" w:name="_2y3w247" w:colFirst="0" w:colLast="0"/>
      <w:bookmarkEnd w:id="367"/>
    </w:p>
    <w:p w14:paraId="60A0E8E3" w14:textId="77777777" w:rsidR="001B61FE" w:rsidRDefault="009B3435">
      <w:pPr>
        <w:rPr>
          <w:rFonts w:ascii="Arial" w:eastAsia="Arial" w:hAnsi="Arial" w:cs="Arial"/>
          <w:sz w:val="22"/>
          <w:szCs w:val="22"/>
        </w:rPr>
      </w:pPr>
      <w:bookmarkStart w:id="368" w:name="_1d96cc0" w:colFirst="0" w:colLast="0"/>
      <w:bookmarkEnd w:id="368"/>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369" w:name="_3x8tuzt" w:colFirst="0" w:colLast="0"/>
      <w:bookmarkEnd w:id="369"/>
    </w:p>
    <w:p w14:paraId="325248C4" w14:textId="77777777" w:rsidR="001B61FE" w:rsidRDefault="009B3435">
      <w:pPr>
        <w:rPr>
          <w:rFonts w:ascii="Arial" w:eastAsia="Arial" w:hAnsi="Arial" w:cs="Arial"/>
          <w:sz w:val="22"/>
          <w:szCs w:val="22"/>
        </w:rPr>
      </w:pPr>
      <w:bookmarkStart w:id="370" w:name="_2ce457m" w:colFirst="0" w:colLast="0"/>
      <w:bookmarkEnd w:id="370"/>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w:t>
      </w:r>
      <w:r>
        <w:rPr>
          <w:rFonts w:ascii="Arial" w:eastAsia="Arial" w:hAnsi="Arial" w:cs="Arial"/>
          <w:sz w:val="22"/>
          <w:szCs w:val="22"/>
        </w:rPr>
        <w:lastRenderedPageBreak/>
        <w:t xml:space="preserve">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371" w:name="_rjefff" w:colFirst="0" w:colLast="0"/>
      <w:bookmarkEnd w:id="371"/>
    </w:p>
    <w:p w14:paraId="3775767B" w14:textId="77777777" w:rsidR="001B61FE" w:rsidRDefault="009B3435">
      <w:pPr>
        <w:rPr>
          <w:rFonts w:ascii="Arial" w:eastAsia="Arial" w:hAnsi="Arial" w:cs="Arial"/>
          <w:sz w:val="22"/>
          <w:szCs w:val="22"/>
        </w:rPr>
      </w:pPr>
      <w:bookmarkStart w:id="372" w:name="_3bj1y38" w:colFirst="0" w:colLast="0"/>
      <w:bookmarkEnd w:id="372"/>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373" w:name="_1qoc8b1" w:colFirst="0" w:colLast="0"/>
      <w:bookmarkEnd w:id="373"/>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374" w:name="_4anzqyu" w:colFirst="0" w:colLast="0"/>
      <w:bookmarkEnd w:id="374"/>
      <w:r>
        <w:rPr>
          <w:rFonts w:ascii="Arial" w:eastAsia="Arial" w:hAnsi="Arial" w:cs="Arial"/>
          <w:sz w:val="22"/>
          <w:szCs w:val="22"/>
        </w:rPr>
        <w:t>transparency on the use of grants</w:t>
      </w:r>
    </w:p>
    <w:p w14:paraId="6D844374" w14:textId="77777777" w:rsidR="00A04739" w:rsidRDefault="009B3435">
      <w:pPr>
        <w:numPr>
          <w:ilvl w:val="0"/>
          <w:numId w:val="26"/>
        </w:numPr>
        <w:contextualSpacing/>
        <w:rPr>
          <w:ins w:id="375" w:author="Marika Konings" w:date="2019-06-28T11:56:00Z"/>
          <w:rFonts w:ascii="Arial" w:eastAsia="Arial" w:hAnsi="Arial" w:cs="Arial"/>
          <w:sz w:val="22"/>
          <w:szCs w:val="22"/>
        </w:rPr>
      </w:pPr>
      <w:bookmarkStart w:id="376" w:name="_2pta16n" w:colFirst="0" w:colLast="0"/>
      <w:bookmarkEnd w:id="376"/>
      <w:r>
        <w:rPr>
          <w:rFonts w:ascii="Arial" w:eastAsia="Arial" w:hAnsi="Arial" w:cs="Arial"/>
          <w:sz w:val="22"/>
          <w:szCs w:val="22"/>
        </w:rPr>
        <w:t>progressive disbursements</w:t>
      </w:r>
    </w:p>
    <w:p w14:paraId="0FE12E84" w14:textId="69B4E0B1" w:rsidR="001B61FE" w:rsidRDefault="00A04739">
      <w:pPr>
        <w:numPr>
          <w:ilvl w:val="0"/>
          <w:numId w:val="26"/>
        </w:numPr>
        <w:contextualSpacing/>
        <w:rPr>
          <w:rFonts w:ascii="Arial" w:eastAsia="Arial" w:hAnsi="Arial" w:cs="Arial"/>
          <w:sz w:val="22"/>
          <w:szCs w:val="22"/>
        </w:rPr>
      </w:pPr>
      <w:ins w:id="377" w:author="Marika Konings" w:date="2019-06-28T11:56:00Z">
        <w:r>
          <w:rPr>
            <w:rFonts w:ascii="Arial" w:eastAsia="Arial" w:hAnsi="Arial" w:cs="Arial"/>
            <w:sz w:val="22"/>
            <w:szCs w:val="22"/>
          </w:rPr>
          <w:t>reporting</w:t>
        </w:r>
      </w:ins>
      <w:ins w:id="378" w:author="Marika Konings" w:date="2019-06-28T11:57:00Z">
        <w:r>
          <w:rPr>
            <w:rFonts w:ascii="Arial" w:eastAsia="Arial" w:hAnsi="Arial" w:cs="Arial"/>
            <w:sz w:val="22"/>
            <w:szCs w:val="22"/>
          </w:rPr>
          <w:t>, which could include different reporting requirements depending on the type of project and/or type of support provided</w:t>
        </w:r>
      </w:ins>
      <w:r w:rsidR="009B3435">
        <w:rPr>
          <w:rFonts w:ascii="Arial" w:eastAsia="Arial" w:hAnsi="Arial" w:cs="Arial"/>
          <w:sz w:val="22"/>
          <w:szCs w:val="22"/>
        </w:rPr>
        <w:t xml:space="preserve"> </w:t>
      </w:r>
    </w:p>
    <w:p w14:paraId="4CC2377F" w14:textId="4056A1AA" w:rsidR="001B61FE" w:rsidRDefault="001B61FE">
      <w:pPr>
        <w:rPr>
          <w:ins w:id="379" w:author="Marika Konings" w:date="2019-06-03T12:33:00Z"/>
          <w:rFonts w:ascii="Arial" w:eastAsia="Arial" w:hAnsi="Arial" w:cs="Arial"/>
          <w:b/>
          <w:sz w:val="22"/>
          <w:szCs w:val="22"/>
        </w:rPr>
      </w:pPr>
      <w:bookmarkStart w:id="380" w:name="_14ykbeg" w:colFirst="0" w:colLast="0"/>
      <w:bookmarkEnd w:id="380"/>
    </w:p>
    <w:p w14:paraId="5684DF35" w14:textId="74EE937B" w:rsidR="00BC7CD8" w:rsidRPr="000B7137" w:rsidRDefault="00BC7CD8">
      <w:pPr>
        <w:rPr>
          <w:ins w:id="381" w:author="Marika Konings" w:date="2019-06-03T12:33:00Z"/>
          <w:rFonts w:ascii="Arial" w:eastAsia="Arial" w:hAnsi="Arial" w:cs="Arial"/>
          <w:bCs/>
          <w:sz w:val="22"/>
          <w:szCs w:val="22"/>
        </w:rPr>
      </w:pPr>
      <w:commentRangeStart w:id="382"/>
      <w:ins w:id="383" w:author="Marika Konings" w:date="2019-06-03T12:34:00Z">
        <w:r w:rsidRPr="000B7137">
          <w:rPr>
            <w:rFonts w:ascii="Arial" w:eastAsia="Arial" w:hAnsi="Arial" w:cs="Arial"/>
            <w:bCs/>
            <w:sz w:val="22"/>
            <w:szCs w:val="22"/>
          </w:rPr>
          <w:t>The CCWG also considered per the Board’s recommendation “</w:t>
        </w:r>
        <w:r w:rsidRPr="000B7137">
          <w:rPr>
            <w:rFonts w:ascii="Arial" w:eastAsia="Calibri" w:hAnsi="Arial" w:cs="Arial"/>
            <w:color w:val="000000"/>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w:t>
        </w:r>
      </w:ins>
      <w:ins w:id="384" w:author="Marika Konings" w:date="2019-06-03T12:36:00Z">
        <w:r w:rsidRPr="000B7137">
          <w:rPr>
            <w:rFonts w:ascii="Arial" w:eastAsia="Calibri" w:hAnsi="Arial" w:cs="Arial"/>
            <w:color w:val="000000"/>
            <w:sz w:val="22"/>
            <w:szCs w:val="22"/>
          </w:rPr>
          <w:t>The CCWG discussed whether an appeals mechanism should be available for applicant not selected and/but agreed that [</w:t>
        </w:r>
        <w:commentRangeStart w:id="385"/>
        <w:r w:rsidRPr="000B7137">
          <w:rPr>
            <w:rFonts w:ascii="Arial" w:eastAsia="Calibri" w:hAnsi="Arial" w:cs="Arial"/>
            <w:color w:val="000000"/>
            <w:sz w:val="22"/>
            <w:szCs w:val="22"/>
            <w:highlight w:val="yellow"/>
          </w:rPr>
          <w:t>update following CCWGs agreement</w:t>
        </w:r>
      </w:ins>
      <w:commentRangeEnd w:id="385"/>
      <w:ins w:id="386" w:author="Marika Konings" w:date="2019-06-03T12:43:00Z">
        <w:r w:rsidR="0019735C">
          <w:rPr>
            <w:rStyle w:val="CommentReference"/>
          </w:rPr>
          <w:commentReference w:id="385"/>
        </w:r>
      </w:ins>
      <w:ins w:id="387" w:author="Marika Konings" w:date="2019-06-03T12:36:00Z">
        <w:r w:rsidRPr="000B7137">
          <w:rPr>
            <w:rFonts w:ascii="Arial" w:eastAsia="Calibri" w:hAnsi="Arial" w:cs="Arial"/>
            <w:color w:val="000000"/>
            <w:sz w:val="22"/>
            <w:szCs w:val="22"/>
          </w:rPr>
          <w:t xml:space="preserve">]. </w:t>
        </w:r>
      </w:ins>
      <w:ins w:id="388" w:author="Marika Konings" w:date="2019-06-03T12:37:00Z">
        <w:r w:rsidRPr="000B7137">
          <w:rPr>
            <w:rFonts w:ascii="Arial" w:eastAsia="Calibri" w:hAnsi="Arial" w:cs="Arial"/>
            <w:color w:val="000000"/>
            <w:sz w:val="22"/>
            <w:szCs w:val="22"/>
          </w:rPr>
          <w:t xml:space="preserve">The CCWG did agree that </w:t>
        </w:r>
        <w:r w:rsidR="000B7137" w:rsidRPr="000B7137">
          <w:rPr>
            <w:rFonts w:ascii="Arial" w:eastAsia="Calibri" w:hAnsi="Arial" w:cs="Arial"/>
            <w:color w:val="000000"/>
            <w:sz w:val="22"/>
            <w:szCs w:val="22"/>
          </w:rPr>
          <w:t xml:space="preserve">appropriate measures should be taken that would exclude individual applicants from using ICANN accountability measures such as IRP as the Board decision in this context would be in relation </w:t>
        </w:r>
      </w:ins>
      <w:ins w:id="389" w:author="Marika Konings" w:date="2019-06-03T12:38:00Z">
        <w:r w:rsidR="000B7137" w:rsidRPr="000B7137">
          <w:rPr>
            <w:rFonts w:ascii="Arial" w:eastAsia="Calibri" w:hAnsi="Arial" w:cs="Arial"/>
            <w:color w:val="000000"/>
            <w:sz w:val="22"/>
            <w:szCs w:val="22"/>
          </w:rPr>
          <w:t xml:space="preserve">to the disbursement of funds based on the recommendations of the independent evaluation panel and not as a result of the ICANN’s Board assessment of an </w:t>
        </w:r>
      </w:ins>
      <w:ins w:id="390" w:author="Marika Konings" w:date="2019-06-08T07:13:00Z">
        <w:r w:rsidR="00420F7A">
          <w:rPr>
            <w:rFonts w:ascii="Arial" w:eastAsia="Calibri" w:hAnsi="Arial" w:cs="Arial"/>
            <w:color w:val="000000"/>
            <w:sz w:val="22"/>
            <w:szCs w:val="22"/>
          </w:rPr>
          <w:t xml:space="preserve">individual </w:t>
        </w:r>
      </w:ins>
      <w:ins w:id="391" w:author="Marika Konings" w:date="2019-06-03T12:38:00Z">
        <w:r w:rsidR="000B7137" w:rsidRPr="000B7137">
          <w:rPr>
            <w:rFonts w:ascii="Arial" w:eastAsia="Calibri" w:hAnsi="Arial" w:cs="Arial"/>
            <w:color w:val="000000"/>
            <w:sz w:val="22"/>
            <w:szCs w:val="22"/>
          </w:rPr>
          <w:t>application</w:t>
        </w:r>
      </w:ins>
      <w:ins w:id="392" w:author="Marika Konings" w:date="2019-06-08T07:11:00Z">
        <w:r w:rsidR="00420F7A">
          <w:rPr>
            <w:rFonts w:ascii="Arial" w:eastAsia="Calibri" w:hAnsi="Arial" w:cs="Arial"/>
            <w:color w:val="000000"/>
            <w:sz w:val="22"/>
            <w:szCs w:val="22"/>
          </w:rPr>
          <w:t>, but this should not necessarily prevent individual applicants from seeking redress</w:t>
        </w:r>
      </w:ins>
      <w:ins w:id="393" w:author="Marika Konings" w:date="2019-06-08T07:12:00Z">
        <w:r w:rsidR="00420F7A">
          <w:rPr>
            <w:rFonts w:ascii="Arial" w:eastAsia="Calibri" w:hAnsi="Arial" w:cs="Arial"/>
            <w:color w:val="000000"/>
            <w:sz w:val="22"/>
            <w:szCs w:val="22"/>
          </w:rPr>
          <w:t xml:space="preserve"> through other means</w:t>
        </w:r>
      </w:ins>
      <w:ins w:id="394" w:author="Marika Konings" w:date="2019-06-08T07:13:00Z">
        <w:r w:rsidR="00420F7A">
          <w:rPr>
            <w:rFonts w:ascii="Arial" w:eastAsia="Calibri" w:hAnsi="Arial" w:cs="Arial"/>
            <w:color w:val="000000"/>
            <w:sz w:val="22"/>
            <w:szCs w:val="22"/>
          </w:rPr>
          <w:t xml:space="preserve"> as defined by the mechanism responsible for disbursement of auction proceeds</w:t>
        </w:r>
      </w:ins>
      <w:ins w:id="395" w:author="Marika Konings" w:date="2019-06-03T12:38:00Z">
        <w:r w:rsidR="000B7137" w:rsidRPr="000B7137">
          <w:rPr>
            <w:rFonts w:ascii="Arial" w:eastAsia="Calibri" w:hAnsi="Arial" w:cs="Arial"/>
            <w:color w:val="000000"/>
            <w:sz w:val="22"/>
            <w:szCs w:val="22"/>
          </w:rPr>
          <w:t xml:space="preserve">. </w:t>
        </w:r>
      </w:ins>
    </w:p>
    <w:p w14:paraId="70E6F2AE" w14:textId="77777777" w:rsidR="00BC7CD8" w:rsidRPr="000B7137" w:rsidRDefault="00BC7CD8">
      <w:pPr>
        <w:rPr>
          <w:rFonts w:ascii="Arial" w:eastAsia="Arial" w:hAnsi="Arial" w:cs="Arial"/>
          <w:b/>
          <w:sz w:val="22"/>
          <w:szCs w:val="22"/>
        </w:rPr>
      </w:pPr>
    </w:p>
    <w:p w14:paraId="3C213994" w14:textId="5A136612" w:rsidR="00BC7CD8" w:rsidRPr="000B7137" w:rsidRDefault="00BC7CD8">
      <w:pPr>
        <w:rPr>
          <w:ins w:id="396" w:author="Marika Konings" w:date="2019-06-03T12:28:00Z"/>
          <w:rFonts w:ascii="Arial" w:eastAsia="Arial" w:hAnsi="Arial" w:cs="Arial"/>
          <w:bCs/>
          <w:sz w:val="22"/>
          <w:szCs w:val="22"/>
        </w:rPr>
      </w:pPr>
      <w:ins w:id="397" w:author="Marika Konings" w:date="2019-06-03T12:28:00Z">
        <w:r w:rsidRPr="000B7137">
          <w:rPr>
            <w:rFonts w:ascii="Arial" w:eastAsia="Arial" w:hAnsi="Arial" w:cs="Arial"/>
            <w:b/>
            <w:sz w:val="22"/>
            <w:szCs w:val="22"/>
          </w:rPr>
          <w:t xml:space="preserve">CCWG Recommendation #NEW: </w:t>
        </w:r>
      </w:ins>
      <w:ins w:id="398" w:author="Marika Konings" w:date="2019-06-03T12:29:00Z">
        <w:r w:rsidRPr="000B7137">
          <w:rPr>
            <w:rFonts w:ascii="Arial" w:eastAsia="Calibri" w:hAnsi="Arial" w:cs="Arial"/>
            <w:color w:val="000000"/>
            <w:sz w:val="22"/>
            <w:szCs w:val="22"/>
          </w:rPr>
          <w:t xml:space="preserve">Audit requirements as described above do not </w:t>
        </w:r>
      </w:ins>
      <w:ins w:id="399" w:author="Marika Konings" w:date="2019-06-03T12:30:00Z">
        <w:r w:rsidRPr="000B7137">
          <w:rPr>
            <w:rFonts w:ascii="Arial" w:eastAsia="Calibri" w:hAnsi="Arial" w:cs="Arial"/>
            <w:color w:val="000000"/>
            <w:sz w:val="22"/>
            <w:szCs w:val="22"/>
          </w:rPr>
          <w:t xml:space="preserve">only </w:t>
        </w:r>
      </w:ins>
      <w:ins w:id="400" w:author="Marika Konings" w:date="2019-06-03T12:31:00Z">
        <w:r w:rsidRPr="000B7137">
          <w:rPr>
            <w:rFonts w:ascii="Arial" w:eastAsia="Calibri" w:hAnsi="Arial" w:cs="Arial"/>
            <w:color w:val="000000"/>
            <w:sz w:val="22"/>
            <w:szCs w:val="22"/>
          </w:rPr>
          <w:t xml:space="preserve">apply to </w:t>
        </w:r>
      </w:ins>
      <w:ins w:id="401" w:author="Marika Konings" w:date="2019-06-03T12:29:00Z">
        <w:r w:rsidRPr="000B7137">
          <w:rPr>
            <w:rFonts w:ascii="Arial" w:eastAsia="Calibri" w:hAnsi="Arial" w:cs="Arial"/>
            <w:color w:val="000000"/>
            <w:sz w:val="22"/>
            <w:szCs w:val="22"/>
          </w:rPr>
          <w:t xml:space="preserve">the disbursement of auction proceeds on a standalone </w:t>
        </w:r>
      </w:ins>
      <w:ins w:id="402" w:author="Marika Konings" w:date="2019-06-03T12:42:00Z">
        <w:r w:rsidR="000B7137" w:rsidRPr="000B7137">
          <w:rPr>
            <w:rFonts w:ascii="Arial" w:eastAsia="Calibri" w:hAnsi="Arial" w:cs="Arial"/>
            <w:color w:val="000000"/>
            <w:sz w:val="22"/>
            <w:szCs w:val="22"/>
          </w:rPr>
          <w:t>basis but</w:t>
        </w:r>
      </w:ins>
      <w:ins w:id="403" w:author="Marika Konings" w:date="2019-06-03T12:30:00Z">
        <w:r w:rsidRPr="000B7137">
          <w:rPr>
            <w:rFonts w:ascii="Arial" w:eastAsia="Calibri" w:hAnsi="Arial" w:cs="Arial"/>
            <w:color w:val="000000"/>
            <w:sz w:val="22"/>
            <w:szCs w:val="22"/>
          </w:rPr>
          <w:t xml:space="preserve"> must be applied to </w:t>
        </w:r>
      </w:ins>
      <w:ins w:id="404" w:author="Marika Konings" w:date="2019-06-03T12:29:00Z">
        <w:r w:rsidRPr="000B7137">
          <w:rPr>
            <w:rFonts w:ascii="Arial" w:eastAsia="Calibri" w:hAnsi="Arial" w:cs="Arial"/>
            <w:color w:val="000000"/>
            <w:sz w:val="22"/>
            <w:szCs w:val="22"/>
          </w:rPr>
          <w:t>all ICANN’s activities</w:t>
        </w:r>
      </w:ins>
      <w:ins w:id="405" w:author="Marika Konings" w:date="2019-06-03T12:30:00Z">
        <w:r w:rsidRPr="000B7137">
          <w:rPr>
            <w:rFonts w:ascii="Arial" w:eastAsia="Calibri" w:hAnsi="Arial" w:cs="Arial"/>
            <w:color w:val="000000"/>
            <w:sz w:val="22"/>
            <w:szCs w:val="22"/>
          </w:rPr>
          <w:t xml:space="preserve"> in relation to auction proceeds</w:t>
        </w:r>
      </w:ins>
      <w:ins w:id="406" w:author="Marika Konings" w:date="2019-06-03T12:29:00Z">
        <w:r w:rsidRPr="000B7137">
          <w:rPr>
            <w:rFonts w:ascii="Arial" w:eastAsia="Calibri" w:hAnsi="Arial" w:cs="Arial"/>
            <w:color w:val="000000"/>
            <w:sz w:val="22"/>
            <w:szCs w:val="22"/>
          </w:rPr>
          <w:t xml:space="preserve">, including the disbursement of auction proceeds if and when </w:t>
        </w:r>
      </w:ins>
      <w:ins w:id="407" w:author="Marika Konings" w:date="2019-06-03T12:31:00Z">
        <w:r w:rsidRPr="000B7137">
          <w:rPr>
            <w:rFonts w:ascii="Arial" w:eastAsia="Calibri" w:hAnsi="Arial" w:cs="Arial"/>
            <w:color w:val="000000"/>
            <w:sz w:val="22"/>
            <w:szCs w:val="22"/>
          </w:rPr>
          <w:t>this</w:t>
        </w:r>
      </w:ins>
      <w:ins w:id="408" w:author="Marika Konings" w:date="2019-06-03T12:29:00Z">
        <w:r w:rsidRPr="000B7137">
          <w:rPr>
            <w:rFonts w:ascii="Arial" w:eastAsia="Calibri" w:hAnsi="Arial" w:cs="Arial"/>
            <w:color w:val="000000"/>
            <w:sz w:val="22"/>
            <w:szCs w:val="22"/>
          </w:rPr>
          <w:t xml:space="preserve"> occurs. </w:t>
        </w:r>
      </w:ins>
    </w:p>
    <w:p w14:paraId="6CE4858F" w14:textId="64B337A6" w:rsidR="00BC7CD8" w:rsidRPr="000B7137" w:rsidRDefault="00BC7CD8">
      <w:pPr>
        <w:rPr>
          <w:ins w:id="409" w:author="Marika Konings" w:date="2019-06-03T12:38:00Z"/>
          <w:rFonts w:ascii="Arial" w:eastAsia="Arial" w:hAnsi="Arial" w:cs="Arial"/>
          <w:b/>
          <w:sz w:val="22"/>
          <w:szCs w:val="22"/>
        </w:rPr>
      </w:pPr>
    </w:p>
    <w:p w14:paraId="4A6ACB3F" w14:textId="3BECB5CE" w:rsidR="000B7137" w:rsidRPr="000B7137" w:rsidRDefault="000B7137">
      <w:pPr>
        <w:rPr>
          <w:ins w:id="410" w:author="Marika Konings" w:date="2019-06-03T12:38:00Z"/>
          <w:rFonts w:ascii="Arial" w:eastAsia="Arial" w:hAnsi="Arial" w:cs="Arial"/>
          <w:bCs/>
          <w:sz w:val="22"/>
          <w:szCs w:val="22"/>
        </w:rPr>
      </w:pPr>
      <w:ins w:id="411" w:author="Marika Konings" w:date="2019-06-03T12:38:00Z">
        <w:r w:rsidRPr="000B7137">
          <w:rPr>
            <w:rFonts w:ascii="Arial" w:eastAsia="Arial" w:hAnsi="Arial" w:cs="Arial"/>
            <w:b/>
            <w:sz w:val="22"/>
            <w:szCs w:val="22"/>
          </w:rPr>
          <w:t xml:space="preserve">CCWG Recommendation #NEW: </w:t>
        </w:r>
      </w:ins>
      <w:ins w:id="412" w:author="Marika Konings" w:date="2019-06-03T12:39:00Z">
        <w:r>
          <w:rPr>
            <w:rFonts w:ascii="Arial" w:eastAsia="Arial" w:hAnsi="Arial" w:cs="Arial"/>
            <w:bCs/>
            <w:sz w:val="22"/>
            <w:szCs w:val="22"/>
          </w:rPr>
          <w:t xml:space="preserve">Individual applicants should not have access to </w:t>
        </w:r>
      </w:ins>
      <w:ins w:id="413" w:author="Marika Konings" w:date="2019-06-03T12:40:00Z">
        <w:r>
          <w:rPr>
            <w:rFonts w:ascii="Arial" w:eastAsia="Arial" w:hAnsi="Arial" w:cs="Arial"/>
            <w:bCs/>
            <w:sz w:val="22"/>
            <w:szCs w:val="22"/>
          </w:rPr>
          <w:t>ICANN accountability mechanisms such as IRP to challenge a decision from the independent evaluation panel to not approve their application</w:t>
        </w:r>
      </w:ins>
      <w:ins w:id="414" w:author="Marika Konings" w:date="2019-06-28T11:53:00Z">
        <w:r w:rsidR="00581224">
          <w:rPr>
            <w:rFonts w:ascii="Arial" w:eastAsia="Arial" w:hAnsi="Arial" w:cs="Arial"/>
            <w:bCs/>
            <w:sz w:val="22"/>
            <w:szCs w:val="22"/>
          </w:rPr>
          <w:t>, but individual applicants should have a mechanism available that allows them to</w:t>
        </w:r>
      </w:ins>
      <w:ins w:id="415" w:author="Marika Konings" w:date="2019-06-28T11:54:00Z">
        <w:r w:rsidR="00581224">
          <w:rPr>
            <w:rFonts w:ascii="Arial" w:eastAsia="Arial" w:hAnsi="Arial" w:cs="Arial"/>
            <w:bCs/>
            <w:sz w:val="22"/>
            <w:szCs w:val="22"/>
          </w:rPr>
          <w:t xml:space="preserve"> provide additional clarifications to the independent evaluation panel or flag if it is believed that something in the application was misunderstood or missed. </w:t>
        </w:r>
      </w:ins>
      <w:commentRangeEnd w:id="382"/>
      <w:ins w:id="416" w:author="Marika Konings" w:date="2019-06-03T12:42:00Z">
        <w:r>
          <w:rPr>
            <w:rStyle w:val="CommentReference"/>
          </w:rPr>
          <w:commentReference w:id="382"/>
        </w:r>
      </w:ins>
    </w:p>
    <w:p w14:paraId="7E181DAB" w14:textId="77777777" w:rsidR="000B7137" w:rsidRDefault="000B7137">
      <w:pPr>
        <w:rPr>
          <w:ins w:id="417" w:author="Marika Konings" w:date="2019-06-03T12:28:00Z"/>
          <w:rFonts w:ascii="Arial" w:eastAsia="Arial" w:hAnsi="Arial" w:cs="Arial"/>
          <w:b/>
          <w:sz w:val="22"/>
          <w:szCs w:val="22"/>
        </w:rPr>
      </w:pPr>
    </w:p>
    <w:p w14:paraId="51D7F028" w14:textId="61AAB4BC"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418" w:name="_3oy7u29" w:colFirst="0" w:colLast="0"/>
      <w:bookmarkEnd w:id="418"/>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419" w:name="_243i4a2" w:colFirst="0" w:colLast="0"/>
      <w:bookmarkEnd w:id="419"/>
    </w:p>
    <w:p w14:paraId="788FAB42" w14:textId="77777777" w:rsidR="001B61FE" w:rsidRDefault="009B3435">
      <w:pPr>
        <w:rPr>
          <w:rFonts w:ascii="Arial" w:eastAsia="Arial" w:hAnsi="Arial" w:cs="Arial"/>
          <w:sz w:val="22"/>
          <w:szCs w:val="22"/>
        </w:rPr>
      </w:pPr>
      <w:bookmarkStart w:id="420" w:name="_j8sehv" w:colFirst="0" w:colLast="0"/>
      <w:bookmarkEnd w:id="420"/>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421" w:name="_338fx5o" w:colFirst="0" w:colLast="0"/>
      <w:bookmarkEnd w:id="421"/>
      <w:r>
        <w:rPr>
          <w:rFonts w:ascii="Arial" w:eastAsia="Arial" w:hAnsi="Arial" w:cs="Arial"/>
          <w:sz w:val="22"/>
          <w:szCs w:val="22"/>
        </w:rPr>
        <w:t>Funds are used by the ICANN organization distinct from the granting process, for example to replenish the reserve fund</w:t>
      </w:r>
      <w:r w:rsidR="00141367">
        <w:rPr>
          <w:rStyle w:val="FootnoteReference"/>
          <w:rFonts w:ascii="Arial" w:eastAsia="Arial" w:hAnsi="Arial" w:cs="Arial"/>
          <w:sz w:val="22"/>
          <w:szCs w:val="22"/>
        </w:rPr>
        <w:footnoteReference w:id="28"/>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422" w:name="_1idq7dh" w:colFirst="0" w:colLast="0"/>
      <w:bookmarkEnd w:id="422"/>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w:t>
      </w:r>
      <w:r>
        <w:rPr>
          <w:rFonts w:ascii="Arial" w:eastAsia="Arial" w:hAnsi="Arial" w:cs="Arial"/>
          <w:sz w:val="22"/>
          <w:szCs w:val="22"/>
        </w:rPr>
        <w:lastRenderedPageBreak/>
        <w:t xml:space="preserve">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17113EE2" w:rsidR="001B61FE" w:rsidRDefault="009B3435">
      <w:pPr>
        <w:rPr>
          <w:rFonts w:ascii="Arial" w:eastAsia="Arial" w:hAnsi="Arial" w:cs="Arial"/>
          <w:sz w:val="22"/>
          <w:szCs w:val="22"/>
        </w:rPr>
      </w:pPr>
      <w:bookmarkStart w:id="423" w:name="_42ddq1a" w:colFirst="0" w:colLast="0"/>
      <w:bookmarkEnd w:id="423"/>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0BA61DE0" w14:textId="72BFF2B8" w:rsidR="00A72E6B" w:rsidRDefault="00A72E6B">
      <w:pPr>
        <w:rPr>
          <w:rFonts w:ascii="Arial" w:eastAsia="Arial" w:hAnsi="Arial" w:cs="Arial"/>
          <w:sz w:val="22"/>
          <w:szCs w:val="22"/>
        </w:rPr>
      </w:pPr>
    </w:p>
    <w:p w14:paraId="48CF625F" w14:textId="030B8145" w:rsidR="00A72E6B" w:rsidRDefault="00A72E6B">
      <w:pPr>
        <w:rPr>
          <w:rFonts w:ascii="Arial" w:eastAsia="Arial" w:hAnsi="Arial" w:cs="Arial"/>
          <w:sz w:val="22"/>
          <w:szCs w:val="22"/>
        </w:rPr>
      </w:pPr>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p>
    <w:p w14:paraId="5B9C4DAD" w14:textId="77777777" w:rsidR="001B61FE" w:rsidRDefault="001B61FE">
      <w:pPr>
        <w:rPr>
          <w:rFonts w:ascii="Arial" w:eastAsia="Arial" w:hAnsi="Arial" w:cs="Arial"/>
          <w:b/>
          <w:sz w:val="22"/>
          <w:szCs w:val="22"/>
        </w:rPr>
      </w:pPr>
      <w:bookmarkStart w:id="424" w:name="_2hio093" w:colFirst="0" w:colLast="0"/>
      <w:bookmarkEnd w:id="424"/>
    </w:p>
    <w:p w14:paraId="165CC4DC" w14:textId="7D9A81D8" w:rsidR="00412035" w:rsidRDefault="009B3435">
      <w:pPr>
        <w:rPr>
          <w:rFonts w:ascii="Arial" w:eastAsia="Arial" w:hAnsi="Arial" w:cs="Arial"/>
          <w:sz w:val="22"/>
          <w:szCs w:val="22"/>
        </w:rPr>
      </w:pPr>
      <w:bookmarkStart w:id="425" w:name="_wnyagw" w:colFirst="0" w:colLast="0"/>
      <w:bookmarkEnd w:id="425"/>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2B743E85" w14:textId="258F4252" w:rsidR="00BD1C72" w:rsidRDefault="00BD1C72">
      <w:pPr>
        <w:rPr>
          <w:rFonts w:ascii="Arial" w:eastAsia="Arial" w:hAnsi="Arial" w:cs="Arial"/>
          <w:sz w:val="22"/>
          <w:szCs w:val="22"/>
        </w:rPr>
      </w:pPr>
    </w:p>
    <w:p w14:paraId="03EFFAA4" w14:textId="6E8AEB24" w:rsidR="00BD1C72" w:rsidRDefault="00BD1C72">
      <w:pPr>
        <w:rPr>
          <w:rFonts w:ascii="Arial" w:eastAsia="Arial" w:hAnsi="Arial" w:cs="Arial"/>
          <w:sz w:val="22"/>
          <w:szCs w:val="22"/>
        </w:rPr>
      </w:pPr>
      <w:r>
        <w:rPr>
          <w:rFonts w:ascii="Arial" w:eastAsia="Arial" w:hAnsi="Arial" w:cs="Arial"/>
          <w:sz w:val="22"/>
          <w:szCs w:val="22"/>
        </w:rPr>
        <w:t>T</w:t>
      </w:r>
      <w:r w:rsidRPr="00BD1C72">
        <w:rPr>
          <w:rFonts w:ascii="Arial" w:eastAsia="Arial" w:hAnsi="Arial" w:cs="Arial"/>
          <w:sz w:val="22"/>
          <w:szCs w:val="22"/>
        </w:rPr>
        <w:t xml:space="preserve">he CCWG received </w:t>
      </w:r>
      <w:hyperlink r:id="rId19" w:history="1">
        <w:r w:rsidRPr="00BD1C72">
          <w:rPr>
            <w:rStyle w:val="Hyperlink"/>
            <w:rFonts w:ascii="Arial" w:eastAsia="Arial" w:hAnsi="Arial" w:cs="Arial"/>
            <w:sz w:val="22"/>
            <w:szCs w:val="22"/>
          </w:rPr>
          <w:t>this input</w:t>
        </w:r>
      </w:hyperlink>
      <w:r w:rsidRPr="00BD1C72">
        <w:rPr>
          <w:rFonts w:ascii="Arial" w:eastAsia="Arial" w:hAnsi="Arial" w:cs="Arial"/>
          <w:sz w:val="22"/>
          <w:szCs w:val="22"/>
        </w:rPr>
        <w:t xml:space="preserve"> from the ICANN Board in relation to this charter question but has not had time to review or discuss this input</w:t>
      </w:r>
      <w:r>
        <w:rPr>
          <w:rFonts w:ascii="Arial" w:eastAsia="Arial" w:hAnsi="Arial" w:cs="Arial"/>
          <w:sz w:val="22"/>
          <w:szCs w:val="22"/>
        </w:rPr>
        <w:t xml:space="preserve"> prior to the publication of this Initial Report</w:t>
      </w:r>
      <w:r w:rsidRPr="00BD1C72">
        <w:rPr>
          <w:rFonts w:ascii="Arial" w:eastAsia="Arial" w:hAnsi="Arial" w:cs="Arial"/>
          <w:sz w:val="22"/>
          <w:szCs w:val="22"/>
        </w:rPr>
        <w:t>. It will do so in conjunction with other input received in response to the public comment period.</w:t>
      </w:r>
    </w:p>
    <w:p w14:paraId="7FF8EBAF" w14:textId="77777777" w:rsidR="00412035" w:rsidRDefault="00412035">
      <w:pPr>
        <w:rPr>
          <w:rFonts w:ascii="Arial" w:eastAsia="Arial" w:hAnsi="Arial" w:cs="Arial"/>
          <w:sz w:val="22"/>
          <w:szCs w:val="22"/>
        </w:rPr>
      </w:pPr>
    </w:p>
    <w:p w14:paraId="5D60182D" w14:textId="7515C0FA" w:rsidR="001B61FE" w:rsidRDefault="009B3435">
      <w:pPr>
        <w:rPr>
          <w:rFonts w:ascii="Arial" w:eastAsia="Arial" w:hAnsi="Arial" w:cs="Arial"/>
          <w:b/>
          <w:sz w:val="22"/>
          <w:szCs w:val="22"/>
        </w:rPr>
      </w:pPr>
      <w:del w:id="426"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#5</w:t>
      </w:r>
      <w:r>
        <w:rPr>
          <w:rFonts w:ascii="Arial" w:eastAsia="Arial" w:hAnsi="Arial" w:cs="Arial"/>
          <w:sz w:val="22"/>
          <w:szCs w:val="22"/>
        </w:rPr>
        <w:t xml:space="preserve">: </w:t>
      </w:r>
      <w:commentRangeStart w:id="427"/>
      <w:ins w:id="428" w:author="Marika Konings" w:date="2019-06-03T12:44:00Z">
        <w:r w:rsidR="0019735C" w:rsidRPr="0019735C">
          <w:rPr>
            <w:rFonts w:ascii="Arial" w:eastAsia="Arial" w:hAnsi="Arial" w:cs="Arial"/>
            <w:sz w:val="22"/>
            <w:szCs w:val="22"/>
          </w:rPr>
          <w:t xml:space="preserve">CCWG </w:t>
        </w:r>
        <w:r w:rsidR="0019735C">
          <w:rPr>
            <w:rFonts w:ascii="Arial" w:eastAsia="Arial" w:hAnsi="Arial" w:cs="Arial"/>
            <w:sz w:val="22"/>
            <w:szCs w:val="22"/>
          </w:rPr>
          <w:t>has decided to</w:t>
        </w:r>
        <w:r w:rsidR="0019735C" w:rsidRPr="0019735C">
          <w:rPr>
            <w:rFonts w:ascii="Arial" w:eastAsia="Arial" w:hAnsi="Arial" w:cs="Arial"/>
            <w:sz w:val="22"/>
            <w:szCs w:val="22"/>
          </w:rPr>
          <w:t xml:space="preserve"> not provide any specific recommendation on whether or not ICANN Org or its constituent parts could be a beneficiary of auction proceeds, but</w:t>
        </w:r>
      </w:ins>
      <w:ins w:id="429" w:author="Marika Konings" w:date="2019-06-03T12:45:00Z">
        <w:r w:rsidR="0019735C">
          <w:rPr>
            <w:rFonts w:ascii="Arial" w:eastAsia="Arial" w:hAnsi="Arial" w:cs="Arial"/>
            <w:sz w:val="22"/>
            <w:szCs w:val="22"/>
          </w:rPr>
          <w:t xml:space="preserve"> it does recommend</w:t>
        </w:r>
      </w:ins>
      <w:ins w:id="430" w:author="Marika Konings" w:date="2019-06-03T12:44:00Z">
        <w:r w:rsidR="0019735C" w:rsidRPr="0019735C">
          <w:rPr>
            <w:rFonts w:ascii="Arial" w:eastAsia="Arial" w:hAnsi="Arial" w:cs="Arial"/>
            <w:sz w:val="22"/>
            <w:szCs w:val="22"/>
          </w:rPr>
          <w:t xml:space="preserve"> that for all applications the stipulated conditions and requirements, including legal and fiduciary requirements, need to be met’</w:t>
        </w:r>
      </w:ins>
      <w:del w:id="431" w:author="Marika Konings" w:date="2019-06-03T12:44:00Z">
        <w:r w:rsidR="00146191" w:rsidDel="0019735C">
          <w:rPr>
            <w:rFonts w:ascii="Arial" w:eastAsia="Arial" w:hAnsi="Arial" w:cs="Arial"/>
            <w:sz w:val="22"/>
            <w:szCs w:val="22"/>
          </w:rPr>
          <w:delText>The CCWG has not yet come to agreement on whether ICANN Org or a constituent part thereof should be a beneficiary of some of the auction proceeds and as such would welcome input on this question during the public comment period so that an informed decision can be made</w:delText>
        </w:r>
      </w:del>
      <w:r w:rsidR="006616C4">
        <w:rPr>
          <w:rFonts w:ascii="Arial" w:eastAsia="Arial" w:hAnsi="Arial" w:cs="Arial"/>
          <w:sz w:val="22"/>
          <w:szCs w:val="22"/>
        </w:rPr>
        <w:t xml:space="preserve">. </w:t>
      </w:r>
      <w:commentRangeEnd w:id="427"/>
      <w:r w:rsidR="001A680D">
        <w:rPr>
          <w:rStyle w:val="CommentReference"/>
        </w:rPr>
        <w:commentReference w:id="427"/>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432" w:name="_Toc10715280"/>
      <w:r>
        <w:rPr>
          <w:rFonts w:ascii="Arial" w:eastAsia="Arial" w:hAnsi="Arial" w:cs="Arial"/>
          <w:b/>
          <w:sz w:val="24"/>
          <w:szCs w:val="24"/>
        </w:rPr>
        <w:t>Operations</w:t>
      </w:r>
      <w:bookmarkEnd w:id="432"/>
    </w:p>
    <w:p w14:paraId="07BB8746" w14:textId="77777777" w:rsidR="001B61FE" w:rsidRDefault="001B61FE">
      <w:pPr>
        <w:ind w:left="720"/>
        <w:rPr>
          <w:rFonts w:ascii="Arial" w:eastAsia="Arial" w:hAnsi="Arial" w:cs="Arial"/>
          <w:sz w:val="22"/>
          <w:szCs w:val="22"/>
        </w:rPr>
      </w:pPr>
      <w:bookmarkStart w:id="433" w:name="_3gnlt4p" w:colFirst="0" w:colLast="0"/>
      <w:bookmarkEnd w:id="433"/>
    </w:p>
    <w:p w14:paraId="40412B7F" w14:textId="77777777" w:rsidR="001B61FE" w:rsidRDefault="009B3435">
      <w:pPr>
        <w:rPr>
          <w:rFonts w:ascii="Arial" w:eastAsia="Arial" w:hAnsi="Arial" w:cs="Arial"/>
          <w:b/>
          <w:sz w:val="22"/>
          <w:szCs w:val="22"/>
        </w:rPr>
      </w:pPr>
      <w:bookmarkStart w:id="434" w:name="_1vsw3ci" w:colFirst="0" w:colLast="0"/>
      <w:bookmarkEnd w:id="434"/>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435" w:name="_4fsjm0b" w:colFirst="0" w:colLast="0"/>
      <w:bookmarkEnd w:id="435"/>
    </w:p>
    <w:p w14:paraId="562247F9" w14:textId="77777777" w:rsidR="001B61FE" w:rsidRDefault="009B3435">
      <w:pPr>
        <w:rPr>
          <w:rFonts w:ascii="Arial" w:eastAsia="Arial" w:hAnsi="Arial" w:cs="Arial"/>
          <w:sz w:val="22"/>
          <w:szCs w:val="22"/>
        </w:rPr>
      </w:pPr>
      <w:bookmarkStart w:id="436" w:name="_2uxtw84" w:colFirst="0" w:colLast="0"/>
      <w:bookmarkEnd w:id="436"/>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437" w:name="_1a346fx" w:colFirst="0" w:colLast="0"/>
      <w:bookmarkEnd w:id="437"/>
    </w:p>
    <w:p w14:paraId="5A18514B" w14:textId="77777777" w:rsidR="001B61FE" w:rsidRDefault="009B3435">
      <w:pPr>
        <w:rPr>
          <w:rFonts w:ascii="Arial" w:eastAsia="Arial" w:hAnsi="Arial" w:cs="Arial"/>
          <w:sz w:val="22"/>
          <w:szCs w:val="22"/>
        </w:rPr>
      </w:pPr>
      <w:bookmarkStart w:id="438" w:name="_3u2rp3q" w:colFirst="0" w:colLast="0"/>
      <w:bookmarkEnd w:id="438"/>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439" w:name="_2981zbj" w:colFirst="0" w:colLast="0"/>
      <w:bookmarkEnd w:id="439"/>
    </w:p>
    <w:p w14:paraId="27A60014" w14:textId="06EE661C" w:rsidR="001B61FE" w:rsidRDefault="009B3435">
      <w:pPr>
        <w:rPr>
          <w:rFonts w:ascii="Arial" w:eastAsia="Arial" w:hAnsi="Arial" w:cs="Arial"/>
          <w:sz w:val="22"/>
          <w:szCs w:val="22"/>
        </w:rPr>
      </w:pPr>
      <w:bookmarkStart w:id="440" w:name="_odc9jc" w:colFirst="0" w:colLast="0"/>
      <w:bookmarkEnd w:id="440"/>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w:t>
      </w:r>
      <w:r>
        <w:rPr>
          <w:rFonts w:ascii="Arial" w:eastAsia="Arial" w:hAnsi="Arial" w:cs="Arial"/>
          <w:sz w:val="22"/>
          <w:szCs w:val="22"/>
        </w:rPr>
        <w:lastRenderedPageBreak/>
        <w:t>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441" w:name="_q6qruy99auw7" w:colFirst="0" w:colLast="0"/>
      <w:bookmarkEnd w:id="441"/>
    </w:p>
    <w:p w14:paraId="75D25B58" w14:textId="716F8A6F" w:rsidR="001B61FE" w:rsidRDefault="009B3435">
      <w:pPr>
        <w:rPr>
          <w:rFonts w:ascii="Arial" w:eastAsia="Arial" w:hAnsi="Arial" w:cs="Arial"/>
          <w:sz w:val="22"/>
          <w:szCs w:val="22"/>
        </w:rPr>
      </w:pPr>
      <w:del w:id="442"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5F1EBC95" w:rsidR="001B61FE" w:rsidRDefault="009B3435">
      <w:pPr>
        <w:rPr>
          <w:rFonts w:ascii="Arial" w:eastAsia="Arial" w:hAnsi="Arial" w:cs="Arial"/>
          <w:sz w:val="22"/>
          <w:szCs w:val="22"/>
        </w:rPr>
      </w:pPr>
      <w:del w:id="44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444" w:name="_38czs75" w:colFirst="0" w:colLast="0"/>
      <w:bookmarkStart w:id="445" w:name="_1nia2ey" w:colFirst="0" w:colLast="0"/>
      <w:bookmarkEnd w:id="444"/>
      <w:bookmarkEnd w:id="445"/>
    </w:p>
    <w:p w14:paraId="10194B48" w14:textId="1A32F153" w:rsidR="001B61FE" w:rsidRDefault="009B3435">
      <w:pPr>
        <w:rPr>
          <w:rFonts w:ascii="Arial" w:eastAsia="Arial" w:hAnsi="Arial" w:cs="Arial"/>
          <w:b/>
          <w:sz w:val="22"/>
          <w:szCs w:val="22"/>
        </w:rPr>
      </w:pPr>
      <w:bookmarkStart w:id="446" w:name="_47hxl2r" w:colFirst="0" w:colLast="0"/>
      <w:bookmarkEnd w:id="446"/>
      <w:r>
        <w:rPr>
          <w:rFonts w:ascii="Arial" w:eastAsia="Arial" w:hAnsi="Arial" w:cs="Arial"/>
          <w:b/>
          <w:sz w:val="22"/>
          <w:szCs w:val="22"/>
        </w:rPr>
        <w:t>Charter Question #6: Should any priority or preference be given to organizations from developing economies, projects implemented in such regions and/or under</w:t>
      </w:r>
      <w:ins w:id="447" w:author="Marika Konings" w:date="2019-06-03T10:48:00Z">
        <w:r w:rsidR="00510F11">
          <w:rPr>
            <w:rFonts w:ascii="Arial" w:eastAsia="Arial" w:hAnsi="Arial" w:cs="Arial"/>
            <w:b/>
            <w:sz w:val="22"/>
            <w:szCs w:val="22"/>
          </w:rPr>
          <w:t xml:space="preserve"> </w:t>
        </w:r>
      </w:ins>
      <w:r>
        <w:rPr>
          <w:rFonts w:ascii="Arial" w:eastAsia="Arial" w:hAnsi="Arial" w:cs="Arial"/>
          <w:b/>
          <w:sz w:val="22"/>
          <w:szCs w:val="22"/>
        </w:rPr>
        <w:t>represented groups?</w:t>
      </w:r>
    </w:p>
    <w:p w14:paraId="3569B54A" w14:textId="77777777" w:rsidR="001B61FE" w:rsidRDefault="001B61FE">
      <w:pPr>
        <w:rPr>
          <w:rFonts w:ascii="Arial" w:eastAsia="Arial" w:hAnsi="Arial" w:cs="Arial"/>
          <w:b/>
          <w:sz w:val="22"/>
          <w:szCs w:val="22"/>
        </w:rPr>
      </w:pPr>
      <w:bookmarkStart w:id="448" w:name="_2mn7vak" w:colFirst="0" w:colLast="0"/>
      <w:bookmarkEnd w:id="448"/>
    </w:p>
    <w:p w14:paraId="335CB133" w14:textId="77777777" w:rsidR="001B61FE" w:rsidRDefault="009B3435">
      <w:pPr>
        <w:rPr>
          <w:rFonts w:ascii="Arial" w:eastAsia="Arial" w:hAnsi="Arial" w:cs="Arial"/>
          <w:sz w:val="22"/>
          <w:szCs w:val="22"/>
        </w:rPr>
      </w:pPr>
      <w:bookmarkStart w:id="449" w:name="_11si5id" w:colFirst="0" w:colLast="0"/>
      <w:bookmarkEnd w:id="449"/>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450" w:name="_3ls5o66" w:colFirst="0" w:colLast="0"/>
      <w:bookmarkEnd w:id="450"/>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451" w:name="_20xfydz" w:colFirst="0" w:colLast="0"/>
      <w:bookmarkEnd w:id="451"/>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452" w:name="_4kx3h1s" w:colFirst="0" w:colLast="0"/>
      <w:bookmarkEnd w:id="452"/>
    </w:p>
    <w:p w14:paraId="63D2723B" w14:textId="468D8E87" w:rsidR="001B61FE" w:rsidRDefault="009B3435">
      <w:pPr>
        <w:rPr>
          <w:rFonts w:ascii="Arial" w:eastAsia="Arial" w:hAnsi="Arial" w:cs="Arial"/>
          <w:sz w:val="22"/>
          <w:szCs w:val="22"/>
        </w:rPr>
      </w:pPr>
      <w:bookmarkStart w:id="453" w:name="_302dr9l" w:colFirst="0" w:colLast="0"/>
      <w:bookmarkEnd w:id="453"/>
      <w:r>
        <w:rPr>
          <w:rFonts w:ascii="Arial" w:eastAsia="Arial" w:hAnsi="Arial" w:cs="Arial"/>
          <w:sz w:val="22"/>
          <w:szCs w:val="22"/>
        </w:rPr>
        <w:t>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Applicants seeking funds in this category would be assessed against evaluation criteria related to this focus. A</w:t>
      </w:r>
      <w:r w:rsidR="008449D1">
        <w:rPr>
          <w:rFonts w:ascii="Arial" w:eastAsia="Arial" w:hAnsi="Arial" w:cs="Arial"/>
          <w:sz w:val="22"/>
          <w:szCs w:val="22"/>
        </w:rPr>
        <w:t xml:space="preserve">nother </w:t>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9358E80" w:rsidR="001B61FE" w:rsidRDefault="009B3435">
      <w:pPr>
        <w:rPr>
          <w:rFonts w:ascii="Arial" w:eastAsia="Arial" w:hAnsi="Arial" w:cs="Arial"/>
          <w:sz w:val="22"/>
          <w:szCs w:val="22"/>
        </w:rPr>
      </w:pPr>
      <w:del w:id="454"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27A06D8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#6</w:t>
      </w:r>
      <w:r w:rsidR="009B3435">
        <w:rPr>
          <w:rFonts w:ascii="Arial" w:eastAsia="Arial" w:hAnsi="Arial" w:cs="Arial"/>
          <w:sz w:val="22"/>
          <w:szCs w:val="22"/>
        </w:rPr>
        <w:t>: During the implementation phase further consideration needs to be given to how this objective can be achieved, also in conjunction with the other objectives that have been recommended by the CCWG.</w:t>
      </w:r>
      <w:ins w:id="455" w:author="Marika Konings" w:date="2019-06-03T10:49:00Z">
        <w:r w:rsidR="00510F11">
          <w:rPr>
            <w:rFonts w:ascii="Arial" w:eastAsia="Arial" w:hAnsi="Arial" w:cs="Arial"/>
            <w:sz w:val="22"/>
            <w:szCs w:val="22"/>
          </w:rPr>
          <w:t xml:space="preserve"> </w:t>
        </w:r>
        <w:commentRangeStart w:id="456"/>
        <w:commentRangeStart w:id="457"/>
        <w:r w:rsidR="00510F11">
          <w:rPr>
            <w:rFonts w:ascii="Arial" w:eastAsia="Arial" w:hAnsi="Arial" w:cs="Arial"/>
            <w:sz w:val="22"/>
            <w:szCs w:val="22"/>
          </w:rPr>
          <w:t>In addition to enabling projects that support capacity building and</w:t>
        </w:r>
      </w:ins>
      <w:ins w:id="458" w:author="Marika Konings" w:date="2019-06-03T10:50:00Z">
        <w:r w:rsidR="00510F11">
          <w:rPr>
            <w:rFonts w:ascii="Arial" w:eastAsia="Arial" w:hAnsi="Arial" w:cs="Arial"/>
            <w:sz w:val="22"/>
            <w:szCs w:val="22"/>
          </w:rPr>
          <w:t xml:space="preserve"> underserved </w:t>
        </w:r>
        <w:r w:rsidR="00510F11">
          <w:rPr>
            <w:rFonts w:ascii="Arial" w:eastAsia="Arial" w:hAnsi="Arial" w:cs="Arial"/>
            <w:sz w:val="22"/>
            <w:szCs w:val="22"/>
          </w:rPr>
          <w:lastRenderedPageBreak/>
          <w:t>populations, attention should also be given to facilitating receipt of applications from diverse geographic regions and communities</w:t>
        </w:r>
      </w:ins>
      <w:ins w:id="459" w:author="Marika Konings" w:date="2019-06-03T10:51:00Z">
        <w:r w:rsidR="00510F11">
          <w:rPr>
            <w:rFonts w:ascii="Arial" w:eastAsia="Arial" w:hAnsi="Arial" w:cs="Arial"/>
            <w:sz w:val="22"/>
            <w:szCs w:val="22"/>
          </w:rPr>
          <w:t xml:space="preserve"> as well as how to support applications from diverse background.</w:t>
        </w:r>
      </w:ins>
      <w:ins w:id="460" w:author="Marika Konings" w:date="2019-06-03T10:55:00Z">
        <w:r w:rsidR="00974490">
          <w:rPr>
            <w:rFonts w:ascii="Arial" w:eastAsia="Arial" w:hAnsi="Arial" w:cs="Arial"/>
            <w:sz w:val="22"/>
            <w:szCs w:val="22"/>
          </w:rPr>
          <w:t xml:space="preserve"> </w:t>
        </w:r>
        <w:commentRangeStart w:id="461"/>
        <w:r w:rsidR="00974490">
          <w:rPr>
            <w:rFonts w:ascii="Arial" w:eastAsia="Arial" w:hAnsi="Arial" w:cs="Arial"/>
            <w:sz w:val="22"/>
            <w:szCs w:val="22"/>
          </w:rPr>
          <w:t>Further work will also need to be undertaken as part of the implementation phase on who and how to define ‘underserved populations’</w:t>
        </w:r>
      </w:ins>
      <w:ins w:id="462" w:author="Marika Konings" w:date="2019-06-03T12:07:00Z">
        <w:r w:rsidR="005C77AA">
          <w:rPr>
            <w:rFonts w:ascii="Arial" w:eastAsia="Arial" w:hAnsi="Arial" w:cs="Arial"/>
            <w:sz w:val="22"/>
            <w:szCs w:val="22"/>
          </w:rPr>
          <w:t xml:space="preserve"> </w:t>
        </w:r>
      </w:ins>
      <w:ins w:id="463" w:author="Marika Konings" w:date="2019-06-03T12:10:00Z">
        <w:r w:rsidR="005C77AA">
          <w:rPr>
            <w:rFonts w:ascii="Arial" w:eastAsia="Arial" w:hAnsi="Arial" w:cs="Arial"/>
            <w:sz w:val="22"/>
            <w:szCs w:val="22"/>
          </w:rPr>
          <w:t>as well as the</w:t>
        </w:r>
      </w:ins>
      <w:ins w:id="464" w:author="Marika Konings" w:date="2019-06-03T12:07:00Z">
        <w:r w:rsidR="005C77AA">
          <w:rPr>
            <w:rFonts w:ascii="Arial" w:eastAsia="Arial" w:hAnsi="Arial" w:cs="Arial"/>
            <w:sz w:val="22"/>
            <w:szCs w:val="22"/>
          </w:rPr>
          <w:t xml:space="preserve"> guidance</w:t>
        </w:r>
      </w:ins>
      <w:ins w:id="465" w:author="Marika Konings" w:date="2019-06-03T12:10:00Z">
        <w:r w:rsidR="005C77AA">
          <w:rPr>
            <w:rFonts w:ascii="Arial" w:eastAsia="Arial" w:hAnsi="Arial" w:cs="Arial"/>
            <w:sz w:val="22"/>
            <w:szCs w:val="22"/>
          </w:rPr>
          <w:t xml:space="preserve"> that is to be provided to the independent evaluation panel to help inform a determination of whi</w:t>
        </w:r>
      </w:ins>
      <w:ins w:id="466" w:author="Marika Konings" w:date="2019-06-03T12:11:00Z">
        <w:r w:rsidR="005C77AA">
          <w:rPr>
            <w:rFonts w:ascii="Arial" w:eastAsia="Arial" w:hAnsi="Arial" w:cs="Arial"/>
            <w:sz w:val="22"/>
            <w:szCs w:val="22"/>
          </w:rPr>
          <w:t>ch regions qualify as underserved regions and in which areas capacity building may be specifically needed</w:t>
        </w:r>
      </w:ins>
      <w:ins w:id="467" w:author="Marika Konings" w:date="2019-06-03T10:55:00Z">
        <w:r w:rsidR="00974490">
          <w:rPr>
            <w:rFonts w:ascii="Arial" w:eastAsia="Arial" w:hAnsi="Arial" w:cs="Arial"/>
            <w:sz w:val="22"/>
            <w:szCs w:val="22"/>
          </w:rPr>
          <w:t xml:space="preserve">. </w:t>
        </w:r>
      </w:ins>
      <w:ins w:id="468" w:author="Marika Konings" w:date="2019-06-03T10:51:00Z">
        <w:r w:rsidR="00510F11">
          <w:rPr>
            <w:rFonts w:ascii="Arial" w:eastAsia="Arial" w:hAnsi="Arial" w:cs="Arial"/>
            <w:sz w:val="22"/>
            <w:szCs w:val="22"/>
          </w:rPr>
          <w:t xml:space="preserve"> </w:t>
        </w:r>
      </w:ins>
      <w:ins w:id="469" w:author="Marika Konings" w:date="2019-06-03T10:50:00Z">
        <w:r w:rsidR="00510F11">
          <w:rPr>
            <w:rFonts w:ascii="Arial" w:eastAsia="Arial" w:hAnsi="Arial" w:cs="Arial"/>
            <w:sz w:val="22"/>
            <w:szCs w:val="22"/>
          </w:rPr>
          <w:t xml:space="preserve">  </w:t>
        </w:r>
      </w:ins>
      <w:ins w:id="470" w:author="Marika Konings" w:date="2019-06-03T10:49:00Z">
        <w:r w:rsidR="00510F11">
          <w:rPr>
            <w:rFonts w:ascii="Arial" w:eastAsia="Arial" w:hAnsi="Arial" w:cs="Arial"/>
            <w:sz w:val="22"/>
            <w:szCs w:val="22"/>
          </w:rPr>
          <w:t xml:space="preserve"> </w:t>
        </w:r>
      </w:ins>
      <w:r w:rsidR="009B3435">
        <w:rPr>
          <w:rFonts w:ascii="Arial" w:eastAsia="Arial" w:hAnsi="Arial" w:cs="Arial"/>
          <w:sz w:val="22"/>
          <w:szCs w:val="22"/>
        </w:rPr>
        <w:t xml:space="preserve">   </w:t>
      </w:r>
      <w:commentRangeEnd w:id="456"/>
      <w:r w:rsidR="00510F11">
        <w:rPr>
          <w:rStyle w:val="CommentReference"/>
        </w:rPr>
        <w:commentReference w:id="456"/>
      </w:r>
      <w:commentRangeEnd w:id="457"/>
      <w:commentRangeEnd w:id="461"/>
      <w:r w:rsidR="001E5AAA">
        <w:rPr>
          <w:rStyle w:val="CommentReference"/>
        </w:rPr>
        <w:commentReference w:id="457"/>
      </w:r>
      <w:r w:rsidR="00974490">
        <w:rPr>
          <w:rStyle w:val="CommentReference"/>
        </w:rPr>
        <w:commentReference w:id="461"/>
      </w:r>
    </w:p>
    <w:p w14:paraId="2A70D20C" w14:textId="77777777" w:rsidR="001B61FE" w:rsidRDefault="001B61FE">
      <w:pPr>
        <w:rPr>
          <w:rFonts w:ascii="Arial" w:eastAsia="Arial" w:hAnsi="Arial" w:cs="Arial"/>
          <w:sz w:val="22"/>
          <w:szCs w:val="22"/>
        </w:rPr>
      </w:pPr>
      <w:bookmarkStart w:id="471" w:name="_1f7o1he" w:colFirst="0" w:colLast="0"/>
      <w:bookmarkEnd w:id="471"/>
    </w:p>
    <w:p w14:paraId="4536D6CC" w14:textId="77777777" w:rsidR="001B61FE" w:rsidRDefault="009B3435">
      <w:pPr>
        <w:rPr>
          <w:rFonts w:ascii="Arial" w:eastAsia="Arial" w:hAnsi="Arial" w:cs="Arial"/>
          <w:b/>
          <w:sz w:val="22"/>
          <w:szCs w:val="22"/>
        </w:rPr>
      </w:pPr>
      <w:bookmarkStart w:id="472" w:name="_3z7bk57" w:colFirst="0" w:colLast="0"/>
      <w:bookmarkEnd w:id="472"/>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473" w:name="_2eclud0" w:colFirst="0" w:colLast="0"/>
      <w:bookmarkEnd w:id="473"/>
    </w:p>
    <w:p w14:paraId="6B1B92FB" w14:textId="77777777" w:rsidR="001B61FE" w:rsidRDefault="009B3435">
      <w:pPr>
        <w:rPr>
          <w:rFonts w:ascii="Arial" w:eastAsia="Arial" w:hAnsi="Arial" w:cs="Arial"/>
          <w:sz w:val="22"/>
          <w:szCs w:val="22"/>
        </w:rPr>
      </w:pPr>
      <w:bookmarkStart w:id="474" w:name="_thw4kt" w:colFirst="0" w:colLast="0"/>
      <w:bookmarkEnd w:id="474"/>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475" w:name="_3dhjn8m" w:colFirst="0" w:colLast="0"/>
      <w:bookmarkEnd w:id="475"/>
    </w:p>
    <w:p w14:paraId="5DB5BB52" w14:textId="77777777" w:rsidR="001B61FE" w:rsidRDefault="009B3435">
      <w:pPr>
        <w:numPr>
          <w:ilvl w:val="0"/>
          <w:numId w:val="4"/>
        </w:numPr>
        <w:contextualSpacing/>
        <w:rPr>
          <w:rFonts w:ascii="Arial" w:eastAsia="Arial" w:hAnsi="Arial" w:cs="Arial"/>
          <w:sz w:val="22"/>
          <w:szCs w:val="22"/>
        </w:rPr>
      </w:pPr>
      <w:bookmarkStart w:id="476" w:name="_1smtxgf" w:colFirst="0" w:colLast="0"/>
      <w:bookmarkEnd w:id="476"/>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477" w:name="_4cmhg48" w:colFirst="0" w:colLast="0"/>
      <w:bookmarkEnd w:id="477"/>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478" w:name="_2rrrqc1" w:colFirst="0" w:colLast="0"/>
      <w:bookmarkEnd w:id="478"/>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479" w:name="_16x20ju" w:colFirst="0" w:colLast="0"/>
      <w:bookmarkEnd w:id="479"/>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480" w:name="_3qwpj7n" w:colFirst="0" w:colLast="0"/>
      <w:bookmarkEnd w:id="480"/>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481" w:name="_261ztfg" w:colFirst="0" w:colLast="0"/>
      <w:bookmarkEnd w:id="481"/>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482" w:name="_l7a3n9" w:colFirst="0" w:colLast="0"/>
      <w:bookmarkEnd w:id="482"/>
    </w:p>
    <w:p w14:paraId="52F3027F" w14:textId="114E465B" w:rsidR="001B61FE" w:rsidRDefault="009B3435">
      <w:pPr>
        <w:rPr>
          <w:rFonts w:ascii="Arial" w:eastAsia="Arial" w:hAnsi="Arial" w:cs="Arial"/>
          <w:sz w:val="22"/>
          <w:szCs w:val="22"/>
        </w:rPr>
      </w:pPr>
      <w:bookmarkStart w:id="483" w:name="_356xmb2" w:colFirst="0" w:colLast="0"/>
      <w:bookmarkEnd w:id="483"/>
      <w:r>
        <w:rPr>
          <w:rFonts w:ascii="Arial" w:eastAsia="Arial" w:hAnsi="Arial" w:cs="Arial"/>
          <w:sz w:val="22"/>
          <w:szCs w:val="22"/>
        </w:rPr>
        <w:t>The CCWG is not making any specific recommendations about the appropriate level of overhead for the distribution of funds at this time</w:t>
      </w:r>
      <w:ins w:id="484" w:author="Marika Konings" w:date="2019-06-03T12:14:00Z">
        <w:r w:rsidR="0084684A">
          <w:rPr>
            <w:rFonts w:ascii="Arial" w:eastAsia="Arial" w:hAnsi="Arial" w:cs="Arial"/>
            <w:sz w:val="22"/>
            <w:szCs w:val="22"/>
          </w:rPr>
          <w:t xml:space="preserve">, </w:t>
        </w:r>
        <w:commentRangeStart w:id="485"/>
        <w:r w:rsidR="0084684A">
          <w:rPr>
            <w:rFonts w:ascii="Arial" w:eastAsia="Arial" w:hAnsi="Arial" w:cs="Arial"/>
            <w:sz w:val="22"/>
            <w:szCs w:val="22"/>
          </w:rPr>
          <w:t>but stresses the importance of minimizing the overhead costs to the extent possible</w:t>
        </w:r>
        <w:commentRangeEnd w:id="485"/>
        <w:r w:rsidR="0084684A">
          <w:rPr>
            <w:rStyle w:val="CommentReference"/>
          </w:rPr>
          <w:commentReference w:id="485"/>
        </w:r>
      </w:ins>
      <w:r>
        <w:rPr>
          <w:rFonts w:ascii="Arial" w:eastAsia="Arial" w:hAnsi="Arial" w:cs="Arial"/>
          <w:sz w:val="22"/>
          <w:szCs w:val="22"/>
        </w:rPr>
        <w:t xml:space="preserve">. The CCWG will instead focus its recommendations on high-level principles. </w:t>
      </w:r>
    </w:p>
    <w:p w14:paraId="4FB39F46" w14:textId="77777777" w:rsidR="001B61FE" w:rsidRDefault="001B61FE">
      <w:pPr>
        <w:rPr>
          <w:rFonts w:ascii="Arial" w:eastAsia="Arial" w:hAnsi="Arial" w:cs="Arial"/>
          <w:sz w:val="22"/>
          <w:szCs w:val="22"/>
        </w:rPr>
      </w:pPr>
      <w:bookmarkStart w:id="486" w:name="_1kc7wiv" w:colFirst="0" w:colLast="0"/>
      <w:bookmarkEnd w:id="486"/>
    </w:p>
    <w:p w14:paraId="38F211CD" w14:textId="77777777" w:rsidR="001B61FE" w:rsidRDefault="009B3435">
      <w:pPr>
        <w:rPr>
          <w:rFonts w:ascii="Arial" w:eastAsia="Arial" w:hAnsi="Arial" w:cs="Arial"/>
          <w:sz w:val="22"/>
          <w:szCs w:val="22"/>
        </w:rPr>
      </w:pPr>
      <w:bookmarkStart w:id="487" w:name="_44bvf6o" w:colFirst="0" w:colLast="0"/>
      <w:bookmarkEnd w:id="487"/>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488" w:name="_2jh5peh" w:colFirst="0" w:colLast="0"/>
      <w:bookmarkEnd w:id="488"/>
    </w:p>
    <w:p w14:paraId="0EB66068" w14:textId="77777777" w:rsidR="001B61FE" w:rsidRDefault="009B3435">
      <w:pPr>
        <w:rPr>
          <w:rFonts w:ascii="Arial" w:eastAsia="Arial" w:hAnsi="Arial" w:cs="Arial"/>
          <w:sz w:val="22"/>
          <w:szCs w:val="22"/>
        </w:rPr>
      </w:pPr>
      <w:bookmarkStart w:id="489" w:name="_ymfzma" w:colFirst="0" w:colLast="0"/>
      <w:bookmarkEnd w:id="489"/>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9E15B90" w:rsidR="001B61FE" w:rsidRDefault="00835A75">
      <w:pPr>
        <w:rPr>
          <w:rFonts w:ascii="Arial" w:eastAsia="Arial" w:hAnsi="Arial" w:cs="Arial"/>
          <w:b/>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410EC24E"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rsidP="004620ED">
      <w:pPr>
        <w:rPr>
          <w:rFonts w:ascii="Arial" w:eastAsia="Arial" w:hAnsi="Arial" w:cs="Arial"/>
          <w:b/>
          <w:sz w:val="22"/>
          <w:szCs w:val="22"/>
        </w:rPr>
      </w:pPr>
      <w:bookmarkStart w:id="490" w:name="_3im3ia3" w:colFirst="0" w:colLast="0"/>
      <w:bookmarkEnd w:id="490"/>
    </w:p>
    <w:p w14:paraId="2EB97C8E" w14:textId="671F87A3" w:rsidR="001B61FE" w:rsidRDefault="002B2F2C">
      <w:pPr>
        <w:pStyle w:val="Heading5"/>
        <w:numPr>
          <w:ilvl w:val="0"/>
          <w:numId w:val="14"/>
        </w:numPr>
        <w:rPr>
          <w:rFonts w:ascii="Arial" w:eastAsia="Arial" w:hAnsi="Arial" w:cs="Arial"/>
          <w:b/>
          <w:sz w:val="24"/>
          <w:szCs w:val="24"/>
        </w:rPr>
      </w:pPr>
      <w:bookmarkStart w:id="491" w:name="_1xrdshw" w:colFirst="0" w:colLast="0"/>
      <w:bookmarkStart w:id="492" w:name="_Toc10715281"/>
      <w:bookmarkEnd w:id="491"/>
      <w:r>
        <w:rPr>
          <w:rFonts w:ascii="Arial" w:eastAsia="Arial" w:hAnsi="Arial" w:cs="Arial"/>
          <w:b/>
          <w:sz w:val="24"/>
          <w:szCs w:val="24"/>
        </w:rPr>
        <w:t>Review</w:t>
      </w:r>
      <w:bookmarkEnd w:id="492"/>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493" w:name="_4hr1b5p" w:colFirst="0" w:colLast="0"/>
      <w:bookmarkEnd w:id="493"/>
      <w:r>
        <w:rPr>
          <w:rFonts w:ascii="Arial" w:eastAsia="Arial" w:hAnsi="Arial" w:cs="Arial"/>
          <w:b/>
          <w:sz w:val="22"/>
          <w:szCs w:val="22"/>
        </w:rPr>
        <w:t xml:space="preserve">Charter Question #11: Should a review mechanism be put in place to address possible adjustments to the framework following the completion of the CCWGs work and implementation of the framework should changes occur that affect the original </w:t>
      </w:r>
      <w:r>
        <w:rPr>
          <w:rFonts w:ascii="Arial" w:eastAsia="Arial" w:hAnsi="Arial" w:cs="Arial"/>
          <w:b/>
          <w:sz w:val="22"/>
          <w:szCs w:val="22"/>
        </w:rPr>
        <w:lastRenderedPageBreak/>
        <w:t>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494" w:name="_2wwbldi" w:colFirst="0" w:colLast="0"/>
      <w:bookmarkEnd w:id="494"/>
    </w:p>
    <w:p w14:paraId="35C83A95" w14:textId="77777777" w:rsidR="001B61FE" w:rsidRDefault="009B3435">
      <w:pPr>
        <w:rPr>
          <w:rFonts w:ascii="Arial" w:eastAsia="Arial" w:hAnsi="Arial" w:cs="Arial"/>
          <w:sz w:val="22"/>
          <w:szCs w:val="22"/>
        </w:rPr>
      </w:pPr>
      <w:bookmarkStart w:id="495" w:name="_1c1lvlb" w:colFirst="0" w:colLast="0"/>
      <w:bookmarkEnd w:id="495"/>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496" w:name="_3w19e94" w:colFirst="0" w:colLast="0"/>
      <w:bookmarkEnd w:id="496"/>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56A88D54" w:rsidR="001B61FE" w:rsidRDefault="009B3435">
      <w:pPr>
        <w:rPr>
          <w:rFonts w:ascii="Arial" w:eastAsia="Arial" w:hAnsi="Arial" w:cs="Arial"/>
          <w:sz w:val="22"/>
          <w:szCs w:val="22"/>
        </w:rPr>
      </w:pPr>
      <w:del w:id="497"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#9</w:t>
      </w:r>
      <w:r>
        <w:rPr>
          <w:rFonts w:ascii="Arial" w:eastAsia="Arial" w:hAnsi="Arial" w:cs="Arial"/>
          <w:sz w:val="22"/>
          <w:szCs w:val="22"/>
        </w:rPr>
        <w:t>: As a standard element of program operations, an internal review</w:t>
      </w:r>
      <w:r w:rsidR="003D5664">
        <w:rPr>
          <w:rFonts w:ascii="Arial" w:eastAsia="Arial" w:hAnsi="Arial" w:cs="Arial"/>
          <w:sz w:val="22"/>
          <w:szCs w:val="22"/>
        </w:rPr>
        <w:t xml:space="preserve"> of the mechanism</w:t>
      </w:r>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1B42BEA3" w:rsidR="001B61FE" w:rsidRDefault="009B3435">
      <w:pPr>
        <w:rPr>
          <w:rFonts w:ascii="Arial" w:eastAsia="Arial" w:hAnsi="Arial" w:cs="Arial"/>
          <w:sz w:val="22"/>
          <w:szCs w:val="22"/>
        </w:rPr>
      </w:pPr>
      <w:del w:id="498"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#10</w:t>
      </w:r>
      <w:r>
        <w:rPr>
          <w:rFonts w:ascii="Arial" w:eastAsia="Arial" w:hAnsi="Arial" w:cs="Arial"/>
          <w:sz w:val="22"/>
          <w:szCs w:val="22"/>
        </w:rPr>
        <w:t xml:space="preserve">: There should be a </w:t>
      </w:r>
      <w:r w:rsidR="003D5664">
        <w:rPr>
          <w:rFonts w:ascii="Arial" w:eastAsia="Arial" w:hAnsi="Arial" w:cs="Arial"/>
          <w:sz w:val="22"/>
          <w:szCs w:val="22"/>
        </w:rPr>
        <w:t xml:space="preserve">process </w:t>
      </w:r>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A23163E"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commentRangeStart w:id="499"/>
      <w:ins w:id="500" w:author="Marika Konings" w:date="2019-06-03T12:53:00Z">
        <w:r w:rsidR="00B06C65">
          <w:rPr>
            <w:rFonts w:ascii="Arial" w:eastAsia="Arial" w:hAnsi="Arial" w:cs="Arial"/>
            <w:sz w:val="22"/>
            <w:szCs w:val="22"/>
          </w:rPr>
          <w:t xml:space="preserve">The CCWG accepts that </w:t>
        </w:r>
        <w:r w:rsidR="00B06C65" w:rsidRPr="00B06C65">
          <w:rPr>
            <w:rFonts w:ascii="Arial" w:eastAsia="Arial" w:hAnsi="Arial" w:cs="Arial"/>
            <w:sz w:val="22"/>
            <w:szCs w:val="22"/>
          </w:rPr>
          <w:t>the review framework might be different depending on the mechanism ultimately chosen, but there is a need to ensure that there are strong procedures in place for monitoring and evaluation</w:t>
        </w:r>
        <w:r w:rsidR="00B06C65">
          <w:rPr>
            <w:rFonts w:ascii="Arial" w:eastAsia="Arial" w:hAnsi="Arial" w:cs="Arial"/>
            <w:sz w:val="22"/>
            <w:szCs w:val="22"/>
          </w:rPr>
          <w:t xml:space="preserve">, regardless of </w:t>
        </w:r>
      </w:ins>
      <w:ins w:id="501" w:author="Marika Konings" w:date="2019-06-03T12:54:00Z">
        <w:r w:rsidR="00B06C65">
          <w:rPr>
            <w:rFonts w:ascii="Arial" w:eastAsia="Arial" w:hAnsi="Arial" w:cs="Arial"/>
            <w:sz w:val="22"/>
            <w:szCs w:val="22"/>
          </w:rPr>
          <w:t>the mechanism chosen</w:t>
        </w:r>
      </w:ins>
      <w:ins w:id="502" w:author="Marika Konings" w:date="2019-06-03T12:53:00Z">
        <w:r w:rsidR="00B06C65" w:rsidRPr="00B06C65">
          <w:rPr>
            <w:rFonts w:ascii="Arial" w:eastAsia="Arial" w:hAnsi="Arial" w:cs="Arial"/>
            <w:sz w:val="22"/>
            <w:szCs w:val="22"/>
          </w:rPr>
          <w:t>.</w:t>
        </w:r>
      </w:ins>
      <w:commentRangeEnd w:id="499"/>
      <w:ins w:id="503" w:author="Marika Konings" w:date="2019-06-03T12:54:00Z">
        <w:r w:rsidR="00B06C65">
          <w:rPr>
            <w:rStyle w:val="CommentReference"/>
          </w:rPr>
          <w:commentReference w:id="499"/>
        </w:r>
      </w:ins>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504" w:name="_2b6jogx" w:colFirst="0" w:colLast="0"/>
      <w:bookmarkEnd w:id="504"/>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505" w:name="_Toc10715282"/>
      <w:r>
        <w:rPr>
          <w:rFonts w:ascii="Arial" w:eastAsia="Arial" w:hAnsi="Arial" w:cs="Arial"/>
          <w:color w:val="1F497D"/>
          <w:sz w:val="28"/>
          <w:szCs w:val="28"/>
        </w:rPr>
        <w:t>Next Steps</w:t>
      </w:r>
      <w:bookmarkEnd w:id="505"/>
    </w:p>
    <w:p w14:paraId="4681918C" w14:textId="77777777" w:rsidR="008449D1" w:rsidRPr="008449D1" w:rsidRDefault="008449D1" w:rsidP="008449D1">
      <w:pPr>
        <w:pBdr>
          <w:top w:val="nil"/>
          <w:left w:val="nil"/>
          <w:bottom w:val="nil"/>
          <w:right w:val="nil"/>
          <w:between w:val="nil"/>
        </w:pBdr>
        <w:rPr>
          <w:rFonts w:ascii="Arial" w:eastAsia="Arial" w:hAnsi="Arial" w:cs="Arial"/>
          <w:color w:val="000000"/>
          <w:sz w:val="22"/>
          <w:szCs w:val="22"/>
        </w:rPr>
      </w:pPr>
      <w:bookmarkStart w:id="506" w:name="_3abhhcj" w:colFirst="0" w:colLast="0"/>
      <w:bookmarkEnd w:id="506"/>
      <w:commentRangeStart w:id="507"/>
      <w:r w:rsidRPr="008449D1">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commentRangeEnd w:id="507"/>
      <w:r w:rsidR="00B06C65">
        <w:rPr>
          <w:rStyle w:val="CommentReference"/>
        </w:rPr>
        <w:commentReference w:id="507"/>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508" w:name="_Toc10715283"/>
      <w:bookmarkStart w:id="509" w:name="AnnexA"/>
      <w:r>
        <w:rPr>
          <w:rFonts w:ascii="Arial" w:eastAsia="Arial" w:hAnsi="Arial" w:cs="Arial"/>
          <w:sz w:val="28"/>
          <w:szCs w:val="28"/>
        </w:rPr>
        <w:lastRenderedPageBreak/>
        <w:t>Annex A - Background</w:t>
      </w:r>
      <w:bookmarkEnd w:id="508"/>
    </w:p>
    <w:bookmarkEnd w:id="509"/>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0">
        <w:r>
          <w:rPr>
            <w:rFonts w:ascii="Arial" w:eastAsia="Arial" w:hAnsi="Arial" w:cs="Arial"/>
            <w:color w:val="0000FF"/>
            <w:sz w:val="22"/>
            <w:szCs w:val="22"/>
            <w:u w:val="single"/>
          </w:rPr>
          <w:t xml:space="preserve"> </w:t>
        </w:r>
      </w:hyperlink>
      <w:hyperlink r:id="rId21">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2">
        <w:r>
          <w:rPr>
            <w:rFonts w:ascii="Arial" w:eastAsia="Arial" w:hAnsi="Arial" w:cs="Arial"/>
            <w:sz w:val="22"/>
            <w:szCs w:val="22"/>
          </w:rPr>
          <w:t xml:space="preserve"> </w:t>
        </w:r>
      </w:hyperlink>
      <w:hyperlink r:id="rId23">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(SOs) and Advisory Committees (ACs) to ask for volunteers to participate in a Drafting Team (DT) to develop a charter for a CCWG on this topic. All ICANN SOs/ACs, apart from the ccNSO,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510" w:name="_49gfa85" w:colFirst="0" w:colLast="0"/>
      <w:bookmarkEnd w:id="510"/>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w:t>
      </w:r>
      <w:commentRangeStart w:id="511"/>
      <w:r>
        <w:rPr>
          <w:rFonts w:ascii="Arial" w:eastAsia="Arial" w:hAnsi="Arial" w:cs="Arial"/>
          <w:color w:val="000000"/>
          <w:sz w:val="22"/>
          <w:szCs w:val="22"/>
        </w:rPr>
        <w:t>17 contention sets have been resolved via ICANN auction since June 2014. The total net proceeds to date are $233.5 million USD. Details of the proceeds can be found</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w:t>
      </w:r>
      <w:commentRangeEnd w:id="511"/>
      <w:r w:rsidR="00D847A5">
        <w:rPr>
          <w:rStyle w:val="CommentReference"/>
        </w:rPr>
        <w:commentReference w:id="511"/>
      </w:r>
      <w:r>
        <w:rPr>
          <w:rFonts w:ascii="Arial" w:eastAsia="Arial" w:hAnsi="Arial" w:cs="Arial"/>
          <w:color w:val="000000"/>
          <w:sz w:val="22"/>
          <w:szCs w:val="22"/>
        </w:rPr>
        <w:t>.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It is the CCWG’s purpose to make recommendations for a mechanism and/or process for allocation of auction funds that takes into account the need for auction funds to be utilised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4">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5" w:anchor="_ftn2">
        <w:r>
          <w:rPr>
            <w:rFonts w:ascii="Arial" w:eastAsia="Arial" w:hAnsi="Arial" w:cs="Arial"/>
            <w:color w:val="000000"/>
            <w:sz w:val="22"/>
            <w:szCs w:val="22"/>
            <w:highlight w:val="white"/>
            <w:u w:val="single"/>
            <w:vertAlign w:val="superscript"/>
          </w:rPr>
          <w:t>[2]</w:t>
        </w:r>
      </w:hyperlink>
      <w:hyperlink r:id="rId36"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7" w:anchor="_ftn3">
        <w:r>
          <w:rPr>
            <w:rFonts w:ascii="Arial" w:eastAsia="Arial" w:hAnsi="Arial" w:cs="Arial"/>
            <w:color w:val="000000"/>
            <w:sz w:val="22"/>
            <w:szCs w:val="22"/>
            <w:highlight w:val="white"/>
            <w:u w:val="single"/>
            <w:vertAlign w:val="superscript"/>
          </w:rPr>
          <w:t>[3]</w:t>
        </w:r>
      </w:hyperlink>
      <w:hyperlink r:id="rId38"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9" w:anchor="_ftn4">
        <w:r>
          <w:rPr>
            <w:rFonts w:ascii="Arial" w:eastAsia="Arial" w:hAnsi="Arial" w:cs="Arial"/>
            <w:color w:val="000000"/>
            <w:sz w:val="22"/>
            <w:szCs w:val="22"/>
            <w:highlight w:val="white"/>
            <w:u w:val="single"/>
            <w:vertAlign w:val="superscript"/>
          </w:rPr>
          <w:t>[4]</w:t>
        </w:r>
      </w:hyperlink>
      <w:hyperlink r:id="rId40"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1" w:anchor="_ftn5">
        <w:r>
          <w:rPr>
            <w:rFonts w:ascii="Arial" w:eastAsia="Arial" w:hAnsi="Arial" w:cs="Arial"/>
            <w:color w:val="000000"/>
            <w:sz w:val="22"/>
            <w:szCs w:val="22"/>
            <w:highlight w:val="white"/>
            <w:u w:val="single"/>
            <w:vertAlign w:val="superscript"/>
          </w:rPr>
          <w:t>[5]</w:t>
        </w:r>
      </w:hyperlink>
      <w:hyperlink r:id="rId42"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any priority or preference be given to organizations from developing economies, projects implemented in such regions and/or under represented groups?</w:t>
      </w:r>
    </w:p>
    <w:p w14:paraId="3A7A8B36"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lastRenderedPageBreak/>
        <w:t>What level of evaluation and reporting should be implemented to keep the community informed about how the funds are ultimately used?</w:t>
      </w:r>
    </w:p>
    <w:p w14:paraId="5B049FD9"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427781">
          <w:headerReference w:type="default" r:id="rId43"/>
          <w:footerReference w:type="default" r:id="rId44"/>
          <w:pgSz w:w="11909" w:h="16834"/>
          <w:pgMar w:top="1440" w:right="1440" w:bottom="1440" w:left="1440" w:header="720" w:footer="504" w:gutter="0"/>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D04602">
          <w:type w:val="continuous"/>
          <w:pgSz w:w="11909" w:h="16834"/>
          <w:pgMar w:top="1440" w:right="1440" w:bottom="1440" w:left="1440" w:header="720" w:footer="504" w:gutter="0"/>
          <w:pgNumType w:start="36"/>
          <w:cols w:space="720"/>
          <w:docGrid w:linePitch="326"/>
        </w:sectPr>
      </w:pPr>
      <w:bookmarkStart w:id="516" w:name="_Toc10715284"/>
      <w:bookmarkStart w:id="517" w:name="AnnexB"/>
      <w:r>
        <w:rPr>
          <w:rFonts w:ascii="Arial" w:eastAsia="Arial" w:hAnsi="Arial" w:cs="Arial"/>
          <w:sz w:val="28"/>
          <w:szCs w:val="28"/>
        </w:rPr>
        <w:lastRenderedPageBreak/>
        <w:t>Annex B – Membership and Attendance</w:t>
      </w:r>
      <w:bookmarkEnd w:id="516"/>
    </w:p>
    <w:bookmarkEnd w:id="517"/>
    <w:p w14:paraId="55EFA949" w14:textId="77777777" w:rsidR="001B61FE" w:rsidRDefault="001B61FE">
      <w:pPr>
        <w:pStyle w:val="Heading1"/>
        <w:spacing w:line="276" w:lineRule="auto"/>
        <w:rPr>
          <w:rFonts w:ascii="Arial" w:eastAsia="Arial" w:hAnsi="Arial" w:cs="Arial"/>
          <w:sz w:val="28"/>
          <w:szCs w:val="28"/>
        </w:rPr>
      </w:pPr>
    </w:p>
    <w:p w14:paraId="663E422A" w14:textId="4EB85BA2" w:rsidR="001B61FE" w:rsidRDefault="009B3435">
      <w:pPr>
        <w:rPr>
          <w:rFonts w:ascii="Arial" w:eastAsia="Arial" w:hAnsi="Arial" w:cs="Arial"/>
          <w:color w:val="172B4D"/>
          <w:sz w:val="22"/>
          <w:szCs w:val="22"/>
        </w:rPr>
      </w:pPr>
      <w:r w:rsidRPr="00D04602">
        <w:rPr>
          <w:rFonts w:ascii="Arial" w:eastAsia="Arial" w:hAnsi="Arial" w:cs="Arial"/>
          <w:color w:val="000000" w:themeColor="text1"/>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sidRPr="00D04602">
        <w:rPr>
          <w:rFonts w:ascii="Arial" w:eastAsia="Arial" w:hAnsi="Arial" w:cs="Arial"/>
          <w:color w:val="000000" w:themeColor="text1"/>
          <w:sz w:val="22"/>
          <w:szCs w:val="22"/>
          <w:highlight w:val="white"/>
        </w:rPr>
        <w:t xml:space="preserve">For further attendance information, please see </w:t>
      </w:r>
      <w:hyperlink r:id="rId46"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11A04413" w14:textId="4C6047CC" w:rsidR="00083C05" w:rsidRDefault="00083C05">
      <w:pPr>
        <w:rPr>
          <w:rFonts w:ascii="Arial" w:eastAsia="Arial" w:hAnsi="Arial" w:cs="Arial"/>
          <w:color w:val="172B4D"/>
          <w:sz w:val="22"/>
          <w:szCs w:val="22"/>
        </w:rPr>
      </w:pPr>
    </w:p>
    <w:p w14:paraId="24AF2E1C" w14:textId="3664B3E7" w:rsidR="00083C05" w:rsidRDefault="00083C05">
      <w:pPr>
        <w:rPr>
          <w:rFonts w:ascii="Arial" w:eastAsia="Arial" w:hAnsi="Arial" w:cs="Arial"/>
          <w:color w:val="172B4D"/>
          <w:sz w:val="22"/>
          <w:szCs w:val="22"/>
          <w:highlight w:val="white"/>
        </w:rPr>
      </w:pPr>
      <w:r w:rsidRPr="00D847A5">
        <w:rPr>
          <w:rFonts w:ascii="Arial" w:eastAsia="Arial" w:hAnsi="Arial" w:cs="Arial"/>
          <w:color w:val="000000" w:themeColor="text1"/>
          <w:sz w:val="22"/>
          <w:szCs w:val="22"/>
        </w:rPr>
        <w:t xml:space="preserve">In addition to meetings, the CCWG also exchanged views and progressed its deliberations through mailing list conversations. See </w:t>
      </w:r>
      <w:hyperlink r:id="rId47" w:history="1">
        <w:r w:rsidRPr="00697F31">
          <w:rPr>
            <w:rStyle w:val="Hyperlink"/>
            <w:rFonts w:ascii="Arial" w:eastAsia="Arial" w:hAnsi="Arial" w:cs="Arial"/>
            <w:sz w:val="22"/>
            <w:szCs w:val="22"/>
          </w:rPr>
          <w:t>http://mm.icann.org/pipermail/ccwg-auctionproceeds/</w:t>
        </w:r>
      </w:hyperlink>
      <w:r>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commentRangeStart w:id="518"/>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commentRangeEnd w:id="518"/>
            <w:r w:rsidR="00D847A5">
              <w:rPr>
                <w:rStyle w:val="CommentReference"/>
              </w:rPr>
              <w:commentReference w:id="518"/>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3E57891C" w:rsidR="001B61FE" w:rsidRDefault="0013242F" w:rsidP="007E7187">
            <w:pPr>
              <w:jc w:val="center"/>
              <w:rPr>
                <w:rFonts w:ascii="Arial" w:eastAsia="Arial" w:hAnsi="Arial" w:cs="Arial"/>
                <w:sz w:val="22"/>
                <w:szCs w:val="22"/>
              </w:rPr>
            </w:pPr>
            <w:del w:id="519" w:author="Marika Konings" w:date="2019-06-28T13:10:00Z">
              <w:r w:rsidDel="008D051D">
                <w:rPr>
                  <w:rFonts w:ascii="Arial" w:eastAsia="Arial" w:hAnsi="Arial" w:cs="Arial"/>
                  <w:sz w:val="22"/>
                  <w:szCs w:val="22"/>
                </w:rPr>
                <w:delText>59.5%</w:delText>
              </w:r>
            </w:del>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36FDB6B8" w:rsidR="001B61FE" w:rsidRDefault="0013242F" w:rsidP="007E7187">
            <w:pPr>
              <w:jc w:val="center"/>
              <w:rPr>
                <w:rFonts w:ascii="Arial" w:eastAsia="Arial" w:hAnsi="Arial" w:cs="Arial"/>
                <w:sz w:val="22"/>
                <w:szCs w:val="22"/>
              </w:rPr>
            </w:pPr>
            <w:del w:id="520" w:author="Marika Konings" w:date="2019-06-28T13:10:00Z">
              <w:r w:rsidDel="008D051D">
                <w:rPr>
                  <w:rFonts w:ascii="Arial" w:eastAsia="Arial" w:hAnsi="Arial" w:cs="Arial"/>
                  <w:sz w:val="22"/>
                  <w:szCs w:val="22"/>
                </w:rPr>
                <w:delText>56.8%</w:delText>
              </w:r>
            </w:del>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Jon Nevett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575D727B" w:rsidR="001B61FE" w:rsidRDefault="0013242F" w:rsidP="007E7187">
            <w:pPr>
              <w:jc w:val="center"/>
              <w:rPr>
                <w:rFonts w:ascii="Arial" w:eastAsia="Arial" w:hAnsi="Arial" w:cs="Arial"/>
                <w:sz w:val="22"/>
                <w:szCs w:val="22"/>
              </w:rPr>
            </w:pPr>
            <w:del w:id="521" w:author="Marika Konings" w:date="2019-06-28T13:10:00Z">
              <w:r w:rsidDel="008D051D">
                <w:rPr>
                  <w:rFonts w:ascii="Arial" w:eastAsia="Arial" w:hAnsi="Arial" w:cs="Arial"/>
                  <w:sz w:val="22"/>
                  <w:szCs w:val="22"/>
                </w:rPr>
                <w:delText>56.8%</w:delText>
              </w:r>
            </w:del>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Elliot Noss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4B13F2FB" w:rsidR="001B61FE" w:rsidRDefault="0013242F" w:rsidP="007E7187">
            <w:pPr>
              <w:jc w:val="center"/>
              <w:rPr>
                <w:rFonts w:ascii="Arial" w:eastAsia="Arial" w:hAnsi="Arial" w:cs="Arial"/>
                <w:sz w:val="22"/>
                <w:szCs w:val="22"/>
              </w:rPr>
            </w:pPr>
            <w:del w:id="522" w:author="Marika Konings" w:date="2019-06-28T13:10:00Z">
              <w:r w:rsidDel="008D051D">
                <w:rPr>
                  <w:rFonts w:ascii="Arial" w:eastAsia="Arial" w:hAnsi="Arial" w:cs="Arial"/>
                  <w:sz w:val="22"/>
                  <w:szCs w:val="22"/>
                </w:rPr>
                <w:delText>40.5%</w:delText>
              </w:r>
            </w:del>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62B02B6" w:rsidR="001B61FE" w:rsidRDefault="0013242F" w:rsidP="007E7187">
            <w:pPr>
              <w:jc w:val="center"/>
              <w:rPr>
                <w:rFonts w:ascii="Arial" w:eastAsia="Arial" w:hAnsi="Arial" w:cs="Arial"/>
                <w:sz w:val="22"/>
                <w:szCs w:val="22"/>
              </w:rPr>
            </w:pPr>
            <w:del w:id="523" w:author="Marika Konings" w:date="2019-06-28T13:10:00Z">
              <w:r w:rsidDel="008D051D">
                <w:rPr>
                  <w:rFonts w:ascii="Arial" w:eastAsia="Arial" w:hAnsi="Arial" w:cs="Arial"/>
                  <w:sz w:val="22"/>
                  <w:szCs w:val="22"/>
                </w:rPr>
                <w:delText>48.6%</w:delText>
              </w:r>
            </w:del>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2FB88DF7" w:rsidR="001B61FE" w:rsidRDefault="0013242F" w:rsidP="007E7187">
            <w:pPr>
              <w:jc w:val="center"/>
              <w:rPr>
                <w:rFonts w:ascii="Arial" w:eastAsia="Arial" w:hAnsi="Arial" w:cs="Arial"/>
                <w:sz w:val="22"/>
                <w:szCs w:val="22"/>
              </w:rPr>
            </w:pPr>
            <w:del w:id="524" w:author="Marika Konings" w:date="2019-06-28T13:10:00Z">
              <w:r w:rsidDel="008D051D">
                <w:rPr>
                  <w:rFonts w:ascii="Arial" w:eastAsia="Arial" w:hAnsi="Arial" w:cs="Arial"/>
                  <w:sz w:val="22"/>
                  <w:szCs w:val="22"/>
                </w:rPr>
                <w:delText>86.5%</w:delText>
              </w:r>
            </w:del>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Peter Vergote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30216B2" w14:textId="456430FF" w:rsidR="001B61FE" w:rsidRDefault="00001508" w:rsidP="00D00404">
            <w:pPr>
              <w:jc w:val="center"/>
              <w:rPr>
                <w:rFonts w:ascii="Arial" w:eastAsia="Arial" w:hAnsi="Arial" w:cs="Arial"/>
                <w:sz w:val="22"/>
                <w:szCs w:val="22"/>
              </w:rPr>
            </w:pPr>
            <w:del w:id="525" w:author="Marika Konings" w:date="2019-06-28T13:10:00Z">
              <w:r w:rsidDel="008D051D">
                <w:rPr>
                  <w:rFonts w:ascii="Arial" w:eastAsia="Arial" w:hAnsi="Arial" w:cs="Arial"/>
                  <w:sz w:val="22"/>
                  <w:szCs w:val="22"/>
                </w:rPr>
                <w:delText>32.4%</w:delText>
              </w:r>
            </w:del>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Ching Chiao (ccNSO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C1F22A8" w14:textId="3054EF11" w:rsidR="001B61FE" w:rsidRDefault="000951D4" w:rsidP="00D00404">
            <w:pPr>
              <w:jc w:val="center"/>
              <w:rPr>
                <w:rFonts w:ascii="Arial" w:eastAsia="Arial" w:hAnsi="Arial" w:cs="Arial"/>
                <w:sz w:val="22"/>
                <w:szCs w:val="22"/>
              </w:rPr>
            </w:pPr>
            <w:del w:id="526" w:author="Marika Konings" w:date="2019-06-28T13:10:00Z">
              <w:r w:rsidDel="008D051D">
                <w:rPr>
                  <w:rFonts w:ascii="Arial" w:eastAsia="Arial" w:hAnsi="Arial" w:cs="Arial"/>
                  <w:sz w:val="22"/>
                  <w:szCs w:val="22"/>
                </w:rPr>
                <w:delText>91.9%</w:delText>
              </w:r>
            </w:del>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Stephen Deerhake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5ADA02E1" w14:textId="549D4460" w:rsidR="001B61FE" w:rsidRDefault="000951D4" w:rsidP="00D00404">
            <w:pPr>
              <w:jc w:val="center"/>
              <w:rPr>
                <w:rFonts w:ascii="Arial" w:eastAsia="Arial" w:hAnsi="Arial" w:cs="Arial"/>
                <w:sz w:val="22"/>
                <w:szCs w:val="22"/>
              </w:rPr>
            </w:pPr>
            <w:del w:id="527" w:author="Marika Konings" w:date="2019-06-28T13:10:00Z">
              <w:r w:rsidDel="008D051D">
                <w:rPr>
                  <w:rFonts w:ascii="Arial" w:eastAsia="Arial" w:hAnsi="Arial" w:cs="Arial"/>
                  <w:sz w:val="22"/>
                  <w:szCs w:val="22"/>
                </w:rPr>
                <w:delText>51.4%</w:delText>
              </w:r>
            </w:del>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8E366DA" w14:textId="43D81B54" w:rsidR="001B61FE" w:rsidRDefault="000951D4">
            <w:pPr>
              <w:rPr>
                <w:rFonts w:ascii="Arial" w:eastAsia="Arial" w:hAnsi="Arial" w:cs="Arial"/>
                <w:sz w:val="22"/>
                <w:szCs w:val="22"/>
              </w:rPr>
              <w:pPrChange w:id="528" w:author="Marika Konings" w:date="2019-06-28T13:10:00Z">
                <w:pPr>
                  <w:jc w:val="center"/>
                </w:pPr>
              </w:pPrChange>
            </w:pPr>
            <w:del w:id="529" w:author="Marika Konings" w:date="2019-06-28T13:10:00Z">
              <w:r w:rsidDel="008D051D">
                <w:rPr>
                  <w:rFonts w:ascii="Arial" w:eastAsia="Arial" w:hAnsi="Arial" w:cs="Arial"/>
                  <w:sz w:val="22"/>
                  <w:szCs w:val="22"/>
                </w:rPr>
                <w:delText>5.4%</w:delText>
              </w:r>
            </w:del>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Tripti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44C139ED" w:rsidR="001B61FE" w:rsidRDefault="000951D4" w:rsidP="00D00404">
            <w:pPr>
              <w:jc w:val="center"/>
              <w:rPr>
                <w:rFonts w:ascii="Arial" w:eastAsia="Arial" w:hAnsi="Arial" w:cs="Arial"/>
                <w:sz w:val="22"/>
                <w:szCs w:val="22"/>
              </w:rPr>
            </w:pPr>
            <w:del w:id="530" w:author="Marika Konings" w:date="2019-06-28T13:09:00Z">
              <w:r w:rsidDel="008D051D">
                <w:rPr>
                  <w:rFonts w:ascii="Arial" w:eastAsia="Arial" w:hAnsi="Arial" w:cs="Arial"/>
                  <w:sz w:val="22"/>
                  <w:szCs w:val="22"/>
                </w:rPr>
                <w:delText>37.8%</w:delText>
              </w:r>
            </w:del>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Brad Verd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6DF4006D" w:rsidR="001B61FE" w:rsidRDefault="000951D4" w:rsidP="00D00404">
            <w:pPr>
              <w:jc w:val="center"/>
              <w:rPr>
                <w:rFonts w:ascii="Arial" w:eastAsia="Arial" w:hAnsi="Arial" w:cs="Arial"/>
                <w:sz w:val="22"/>
                <w:szCs w:val="22"/>
              </w:rPr>
            </w:pPr>
            <w:del w:id="531" w:author="Marika Konings" w:date="2019-06-28T13:09:00Z">
              <w:r w:rsidDel="008D051D">
                <w:rPr>
                  <w:rFonts w:ascii="Arial" w:eastAsia="Arial" w:hAnsi="Arial" w:cs="Arial"/>
                  <w:sz w:val="22"/>
                  <w:szCs w:val="22"/>
                </w:rPr>
                <w:delText>37.8%</w:delText>
              </w:r>
            </w:del>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7FFED310" w:rsidR="001B61FE" w:rsidRDefault="000951D4" w:rsidP="00D00404">
            <w:pPr>
              <w:jc w:val="center"/>
              <w:rPr>
                <w:rFonts w:ascii="Arial" w:eastAsia="Arial" w:hAnsi="Arial" w:cs="Arial"/>
                <w:sz w:val="22"/>
                <w:szCs w:val="22"/>
              </w:rPr>
            </w:pPr>
            <w:del w:id="532" w:author="Marika Konings" w:date="2019-06-28T13:09:00Z">
              <w:r w:rsidDel="008D051D">
                <w:rPr>
                  <w:rFonts w:ascii="Arial" w:eastAsia="Arial" w:hAnsi="Arial" w:cs="Arial"/>
                  <w:sz w:val="22"/>
                  <w:szCs w:val="22"/>
                </w:rPr>
                <w:delText>48.6%</w:delText>
              </w:r>
            </w:del>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KC Claffy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78B62D90" w:rsidR="001B61FE" w:rsidRDefault="000951D4" w:rsidP="00D00404">
            <w:pPr>
              <w:jc w:val="center"/>
              <w:rPr>
                <w:rFonts w:ascii="Arial" w:eastAsia="Arial" w:hAnsi="Arial" w:cs="Arial"/>
                <w:sz w:val="22"/>
                <w:szCs w:val="22"/>
              </w:rPr>
            </w:pPr>
            <w:del w:id="533" w:author="Marika Konings" w:date="2019-06-28T13:09:00Z">
              <w:r w:rsidDel="008D051D">
                <w:rPr>
                  <w:rFonts w:ascii="Arial" w:eastAsia="Arial" w:hAnsi="Arial" w:cs="Arial"/>
                  <w:sz w:val="22"/>
                  <w:szCs w:val="22"/>
                </w:rPr>
                <w:delText>0%</w:delText>
              </w:r>
            </w:del>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Carolina Caeiro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30D50F3C" w:rsidR="001B61FE" w:rsidRDefault="000951D4" w:rsidP="00D00404">
            <w:pPr>
              <w:jc w:val="center"/>
              <w:rPr>
                <w:rFonts w:ascii="Arial" w:eastAsia="Arial" w:hAnsi="Arial" w:cs="Arial"/>
                <w:sz w:val="22"/>
                <w:szCs w:val="22"/>
              </w:rPr>
            </w:pPr>
            <w:del w:id="534" w:author="Marika Konings" w:date="2019-06-28T13:09:00Z">
              <w:r w:rsidDel="008D051D">
                <w:rPr>
                  <w:rFonts w:ascii="Arial" w:eastAsia="Arial" w:hAnsi="Arial" w:cs="Arial"/>
                  <w:sz w:val="22"/>
                  <w:szCs w:val="22"/>
                </w:rPr>
                <w:delText>63.9%</w:delText>
              </w:r>
            </w:del>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08C2B637" w:rsidR="001B61FE" w:rsidRDefault="000951D4" w:rsidP="00D00404">
            <w:pPr>
              <w:jc w:val="center"/>
              <w:rPr>
                <w:rFonts w:ascii="Arial" w:eastAsia="Arial" w:hAnsi="Arial" w:cs="Arial"/>
                <w:sz w:val="22"/>
                <w:szCs w:val="22"/>
              </w:rPr>
            </w:pPr>
            <w:del w:id="535" w:author="Marika Konings" w:date="2019-06-28T13:09:00Z">
              <w:r w:rsidDel="008D051D">
                <w:rPr>
                  <w:rFonts w:ascii="Arial" w:eastAsia="Arial" w:hAnsi="Arial" w:cs="Arial"/>
                  <w:sz w:val="22"/>
                  <w:szCs w:val="22"/>
                </w:rPr>
                <w:delText>13.9%</w:delText>
              </w:r>
            </w:del>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A26ACE0" w:rsidR="001B61FE" w:rsidRDefault="000951D4" w:rsidP="00D00404">
            <w:pPr>
              <w:jc w:val="center"/>
              <w:rPr>
                <w:rFonts w:ascii="Arial" w:eastAsia="Arial" w:hAnsi="Arial" w:cs="Arial"/>
                <w:sz w:val="22"/>
                <w:szCs w:val="22"/>
              </w:rPr>
            </w:pPr>
            <w:del w:id="536" w:author="Marika Konings" w:date="2019-06-28T13:09:00Z">
              <w:r w:rsidDel="008D051D">
                <w:rPr>
                  <w:rFonts w:ascii="Arial" w:eastAsia="Arial" w:hAnsi="Arial" w:cs="Arial"/>
                  <w:sz w:val="22"/>
                  <w:szCs w:val="22"/>
                </w:rPr>
                <w:delText>41.7%</w:delText>
              </w:r>
            </w:del>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lastRenderedPageBreak/>
              <w:t>Alice Munyua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884CFDA" w:rsidR="001B61FE" w:rsidRDefault="000951D4" w:rsidP="00D00404">
            <w:pPr>
              <w:jc w:val="center"/>
              <w:rPr>
                <w:rFonts w:ascii="Arial" w:eastAsia="Arial" w:hAnsi="Arial" w:cs="Arial"/>
                <w:sz w:val="22"/>
                <w:szCs w:val="22"/>
              </w:rPr>
            </w:pPr>
            <w:del w:id="537" w:author="Marika Konings" w:date="2019-06-28T13:09:00Z">
              <w:r w:rsidDel="008D051D">
                <w:rPr>
                  <w:rFonts w:ascii="Arial" w:eastAsia="Arial" w:hAnsi="Arial" w:cs="Arial"/>
                  <w:sz w:val="22"/>
                  <w:szCs w:val="22"/>
                </w:rPr>
                <w:delText>11.1%</w:delText>
              </w:r>
            </w:del>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26446288" w:rsidR="001B61FE" w:rsidRDefault="002A60AE" w:rsidP="00D00404">
            <w:pPr>
              <w:jc w:val="center"/>
              <w:rPr>
                <w:rFonts w:ascii="Arial" w:eastAsia="Arial" w:hAnsi="Arial" w:cs="Arial"/>
                <w:sz w:val="22"/>
                <w:szCs w:val="22"/>
              </w:rPr>
            </w:pPr>
            <w:del w:id="538" w:author="Marika Konings" w:date="2019-06-28T13:09:00Z">
              <w:r w:rsidDel="008D051D">
                <w:rPr>
                  <w:rFonts w:ascii="Arial" w:eastAsia="Arial" w:hAnsi="Arial" w:cs="Arial"/>
                  <w:sz w:val="22"/>
                  <w:szCs w:val="22"/>
                </w:rPr>
                <w:delText>0%</w:delText>
              </w:r>
            </w:del>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r>
              <w:rPr>
                <w:rFonts w:ascii="Arial" w:eastAsia="Arial" w:hAnsi="Arial" w:cs="Arial"/>
                <w:sz w:val="22"/>
                <w:szCs w:val="22"/>
              </w:rPr>
              <w:t>Kavouss Arasteh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48C770EF" w:rsidR="001B61FE" w:rsidRDefault="002A60AE" w:rsidP="00D00404">
            <w:pPr>
              <w:jc w:val="center"/>
              <w:rPr>
                <w:rFonts w:ascii="Arial" w:eastAsia="Arial" w:hAnsi="Arial" w:cs="Arial"/>
                <w:sz w:val="22"/>
                <w:szCs w:val="22"/>
              </w:rPr>
            </w:pPr>
            <w:del w:id="539" w:author="Marika Konings" w:date="2019-06-28T13:09:00Z">
              <w:r w:rsidDel="008D051D">
                <w:rPr>
                  <w:rFonts w:ascii="Arial" w:eastAsia="Arial" w:hAnsi="Arial" w:cs="Arial"/>
                  <w:sz w:val="22"/>
                  <w:szCs w:val="22"/>
                </w:rPr>
                <w:delText>66.7%</w:delText>
              </w:r>
            </w:del>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5129B9BD" w:rsidR="001B61FE" w:rsidRDefault="002A60AE" w:rsidP="009F2F73">
            <w:pPr>
              <w:jc w:val="center"/>
              <w:rPr>
                <w:rFonts w:ascii="Arial" w:eastAsia="Arial" w:hAnsi="Arial" w:cs="Arial"/>
                <w:sz w:val="22"/>
                <w:szCs w:val="22"/>
              </w:rPr>
            </w:pPr>
            <w:del w:id="540" w:author="Marika Konings" w:date="2019-06-28T13:09:00Z">
              <w:r w:rsidDel="008D051D">
                <w:rPr>
                  <w:rFonts w:ascii="Arial" w:eastAsia="Arial" w:hAnsi="Arial" w:cs="Arial"/>
                  <w:sz w:val="22"/>
                  <w:szCs w:val="22"/>
                </w:rPr>
                <w:delText>33.3%</w:delText>
              </w:r>
            </w:del>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Sebastien Bachollet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56AD4B2C" w:rsidR="001B61FE" w:rsidRDefault="002A60AE" w:rsidP="009F2F73">
            <w:pPr>
              <w:jc w:val="center"/>
              <w:rPr>
                <w:rFonts w:ascii="Arial" w:eastAsia="Arial" w:hAnsi="Arial" w:cs="Arial"/>
                <w:sz w:val="22"/>
                <w:szCs w:val="22"/>
              </w:rPr>
            </w:pPr>
            <w:del w:id="541" w:author="Marika Konings" w:date="2019-06-28T13:09:00Z">
              <w:r w:rsidDel="008D051D">
                <w:rPr>
                  <w:rFonts w:ascii="Arial" w:eastAsia="Arial" w:hAnsi="Arial" w:cs="Arial"/>
                  <w:sz w:val="22"/>
                  <w:szCs w:val="22"/>
                </w:rPr>
                <w:delText>59.9%</w:delText>
              </w:r>
            </w:del>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0E726C31" w:rsidR="001B61FE" w:rsidRDefault="002A60AE" w:rsidP="009F2F73">
            <w:pPr>
              <w:jc w:val="center"/>
              <w:rPr>
                <w:rFonts w:ascii="Arial" w:eastAsia="Arial" w:hAnsi="Arial" w:cs="Arial"/>
                <w:sz w:val="22"/>
                <w:szCs w:val="22"/>
              </w:rPr>
            </w:pPr>
            <w:del w:id="542" w:author="Marika Konings" w:date="2019-06-28T13:09:00Z">
              <w:r w:rsidDel="008D051D">
                <w:rPr>
                  <w:rFonts w:ascii="Arial" w:eastAsia="Arial" w:hAnsi="Arial" w:cs="Arial"/>
                  <w:sz w:val="22"/>
                  <w:szCs w:val="22"/>
                </w:rPr>
                <w:delText>86.5%</w:delText>
              </w:r>
            </w:del>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Maureen Hilyard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38256A79" w:rsidR="001B61FE" w:rsidRDefault="002A60AE" w:rsidP="009F2F73">
            <w:pPr>
              <w:jc w:val="center"/>
              <w:rPr>
                <w:rFonts w:ascii="Arial" w:eastAsia="Arial" w:hAnsi="Arial" w:cs="Arial"/>
                <w:sz w:val="22"/>
                <w:szCs w:val="22"/>
              </w:rPr>
            </w:pPr>
            <w:del w:id="543" w:author="Marika Konings" w:date="2019-06-28T13:09:00Z">
              <w:r w:rsidDel="008D051D">
                <w:rPr>
                  <w:rFonts w:ascii="Arial" w:eastAsia="Arial" w:hAnsi="Arial" w:cs="Arial"/>
                  <w:sz w:val="22"/>
                  <w:szCs w:val="22"/>
                </w:rPr>
                <w:delText>75%</w:delText>
              </w:r>
            </w:del>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r>
              <w:rPr>
                <w:rFonts w:ascii="Arial" w:eastAsia="Arial" w:hAnsi="Arial" w:cs="Arial"/>
                <w:color w:val="000000"/>
                <w:sz w:val="22"/>
                <w:szCs w:val="22"/>
              </w:rPr>
              <w:t>Seun Ojedeji</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631BAF6A" w:rsidR="001B61FE" w:rsidRDefault="002A60AE" w:rsidP="009F2F73">
            <w:pPr>
              <w:jc w:val="center"/>
              <w:rPr>
                <w:rFonts w:ascii="Arial" w:eastAsia="Arial" w:hAnsi="Arial" w:cs="Arial"/>
                <w:sz w:val="22"/>
                <w:szCs w:val="22"/>
              </w:rPr>
            </w:pPr>
            <w:del w:id="544" w:author="Marika Konings" w:date="2019-06-28T13:09:00Z">
              <w:r w:rsidDel="008D051D">
                <w:rPr>
                  <w:rFonts w:ascii="Arial" w:eastAsia="Arial" w:hAnsi="Arial" w:cs="Arial"/>
                  <w:sz w:val="22"/>
                  <w:szCs w:val="22"/>
                </w:rPr>
                <w:delText>8.1%</w:delText>
              </w:r>
            </w:del>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Vanda Scartezini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55EF945E" w:rsidR="001B61FE" w:rsidRDefault="002A60AE" w:rsidP="009F2F73">
            <w:pPr>
              <w:jc w:val="center"/>
              <w:rPr>
                <w:rFonts w:ascii="Arial" w:eastAsia="Arial" w:hAnsi="Arial" w:cs="Arial"/>
                <w:sz w:val="22"/>
                <w:szCs w:val="22"/>
              </w:rPr>
            </w:pPr>
            <w:del w:id="545" w:author="Marika Konings" w:date="2019-06-28T13:09:00Z">
              <w:r w:rsidDel="008D051D">
                <w:rPr>
                  <w:rFonts w:ascii="Arial" w:eastAsia="Arial" w:hAnsi="Arial" w:cs="Arial"/>
                  <w:sz w:val="22"/>
                  <w:szCs w:val="22"/>
                </w:rPr>
                <w:delText>83.8%</w:delText>
              </w:r>
            </w:del>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63873B01" w:rsidR="001B61FE" w:rsidRDefault="00454855">
            <w:pPr>
              <w:rPr>
                <w:rFonts w:ascii="Arial" w:eastAsia="Arial" w:hAnsi="Arial" w:cs="Arial"/>
                <w:sz w:val="22"/>
                <w:szCs w:val="22"/>
              </w:rPr>
              <w:pPrChange w:id="546" w:author="Marika Konings" w:date="2019-06-28T13:09:00Z">
                <w:pPr>
                  <w:jc w:val="center"/>
                </w:pPr>
              </w:pPrChange>
            </w:pPr>
            <w:del w:id="547" w:author="Marika Konings" w:date="2019-06-28T13:09:00Z">
              <w:r w:rsidDel="008D051D">
                <w:rPr>
                  <w:rFonts w:ascii="Arial" w:eastAsia="Arial" w:hAnsi="Arial" w:cs="Arial"/>
                  <w:sz w:val="22"/>
                  <w:szCs w:val="22"/>
                </w:rPr>
                <w:delText>8.1%</w:delText>
              </w:r>
            </w:del>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r>
              <w:rPr>
                <w:rFonts w:ascii="Arial" w:eastAsia="Arial" w:hAnsi="Arial" w:cs="Arial"/>
                <w:sz w:val="22"/>
                <w:szCs w:val="22"/>
              </w:rPr>
              <w:t>Adetola Sogbesan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7DDEB308" w:rsidR="001B61FE" w:rsidRDefault="00454855">
            <w:pPr>
              <w:rPr>
                <w:rFonts w:ascii="Arial" w:eastAsia="Arial" w:hAnsi="Arial" w:cs="Arial"/>
                <w:sz w:val="22"/>
                <w:szCs w:val="22"/>
              </w:rPr>
              <w:pPrChange w:id="548" w:author="Marika Konings" w:date="2019-06-28T13:09:00Z">
                <w:pPr>
                  <w:jc w:val="center"/>
                </w:pPr>
              </w:pPrChange>
            </w:pPr>
            <w:del w:id="549" w:author="Marika Konings" w:date="2019-06-28T13:09:00Z">
              <w:r w:rsidDel="008D051D">
                <w:rPr>
                  <w:rFonts w:ascii="Arial" w:eastAsia="Arial" w:hAnsi="Arial" w:cs="Arial"/>
                  <w:sz w:val="22"/>
                  <w:szCs w:val="22"/>
                </w:rPr>
                <w:delText>16.2%</w:delText>
              </w:r>
            </w:del>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r>
              <w:rPr>
                <w:rFonts w:ascii="Arial" w:eastAsia="Arial" w:hAnsi="Arial" w:cs="Arial"/>
                <w:sz w:val="22"/>
                <w:szCs w:val="22"/>
              </w:rPr>
              <w:t>Agnoun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519E7CE" w:rsidR="001B61FE" w:rsidRDefault="00454855" w:rsidP="009F2F73">
            <w:pPr>
              <w:jc w:val="center"/>
              <w:rPr>
                <w:rFonts w:ascii="Arial" w:eastAsia="Arial" w:hAnsi="Arial" w:cs="Arial"/>
                <w:sz w:val="22"/>
                <w:szCs w:val="22"/>
              </w:rPr>
            </w:pPr>
            <w:del w:id="550" w:author="Marika Konings" w:date="2019-06-28T13:09:00Z">
              <w:r w:rsidDel="008D051D">
                <w:rPr>
                  <w:rFonts w:ascii="Arial" w:eastAsia="Arial" w:hAnsi="Arial" w:cs="Arial"/>
                  <w:sz w:val="22"/>
                  <w:szCs w:val="22"/>
                </w:rPr>
                <w:delText>5.4%</w:delText>
              </w:r>
            </w:del>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Ahmed Bakhat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44C92EEC" w:rsidR="001B61FE" w:rsidRDefault="00454855" w:rsidP="009F2F73">
            <w:pPr>
              <w:jc w:val="center"/>
              <w:rPr>
                <w:rFonts w:ascii="Arial" w:eastAsia="Arial" w:hAnsi="Arial" w:cs="Arial"/>
                <w:sz w:val="22"/>
                <w:szCs w:val="22"/>
              </w:rPr>
            </w:pPr>
            <w:del w:id="551" w:author="Marika Konings" w:date="2019-06-28T13:09:00Z">
              <w:r w:rsidDel="008D051D">
                <w:rPr>
                  <w:rFonts w:ascii="Arial" w:eastAsia="Arial" w:hAnsi="Arial" w:cs="Arial"/>
                  <w:sz w:val="22"/>
                  <w:szCs w:val="22"/>
                </w:rPr>
                <w:delText>5.4%</w:delText>
              </w:r>
            </w:del>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0263ABF9" w:rsidR="001B61FE" w:rsidRDefault="00454855" w:rsidP="009F2F73">
            <w:pPr>
              <w:jc w:val="center"/>
              <w:rPr>
                <w:rFonts w:ascii="Arial" w:eastAsia="Arial" w:hAnsi="Arial" w:cs="Arial"/>
                <w:sz w:val="22"/>
                <w:szCs w:val="22"/>
              </w:rPr>
            </w:pPr>
            <w:del w:id="552" w:author="Marika Konings" w:date="2019-06-28T13:09:00Z">
              <w:r w:rsidDel="008D051D">
                <w:rPr>
                  <w:rFonts w:ascii="Arial" w:eastAsia="Arial" w:hAnsi="Arial" w:cs="Arial"/>
                  <w:sz w:val="22"/>
                  <w:szCs w:val="22"/>
                </w:rPr>
                <w:delText>40.5%</w:delText>
              </w:r>
            </w:del>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Arsène Tungali</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2E90C1B3" w:rsidR="001B61FE" w:rsidRDefault="00565A0C" w:rsidP="009F2F73">
            <w:pPr>
              <w:jc w:val="center"/>
              <w:rPr>
                <w:rFonts w:ascii="Arial" w:eastAsia="Arial" w:hAnsi="Arial" w:cs="Arial"/>
                <w:sz w:val="22"/>
                <w:szCs w:val="22"/>
              </w:rPr>
            </w:pPr>
            <w:del w:id="553" w:author="Marika Konings" w:date="2019-06-28T13:09:00Z">
              <w:r w:rsidDel="008D051D">
                <w:rPr>
                  <w:rFonts w:ascii="Arial" w:eastAsia="Arial" w:hAnsi="Arial" w:cs="Arial"/>
                  <w:sz w:val="22"/>
                  <w:szCs w:val="22"/>
                </w:rPr>
                <w:delText>8.1%</w:delText>
              </w:r>
            </w:del>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Ayden Férdeline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33EE2D4" w:rsidR="001B61FE" w:rsidRDefault="00565A0C" w:rsidP="009F2F73">
            <w:pPr>
              <w:jc w:val="center"/>
              <w:rPr>
                <w:rFonts w:ascii="Arial" w:eastAsia="Arial" w:hAnsi="Arial" w:cs="Arial"/>
                <w:sz w:val="22"/>
                <w:szCs w:val="22"/>
              </w:rPr>
            </w:pPr>
            <w:del w:id="554" w:author="Marika Konings" w:date="2019-06-28T13:09:00Z">
              <w:r w:rsidDel="008D051D">
                <w:rPr>
                  <w:rFonts w:ascii="Arial" w:eastAsia="Arial" w:hAnsi="Arial" w:cs="Arial"/>
                  <w:sz w:val="22"/>
                  <w:szCs w:val="22"/>
                </w:rPr>
                <w:delText>0%</w:delText>
              </w:r>
            </w:del>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7208B619" w:rsidR="001B61FE" w:rsidRDefault="00565A0C" w:rsidP="009F2F73">
            <w:pPr>
              <w:jc w:val="center"/>
              <w:rPr>
                <w:rFonts w:ascii="Arial" w:eastAsia="Arial" w:hAnsi="Arial" w:cs="Arial"/>
                <w:sz w:val="22"/>
                <w:szCs w:val="22"/>
              </w:rPr>
            </w:pPr>
            <w:del w:id="555" w:author="Marika Konings" w:date="2019-06-28T13:09:00Z">
              <w:r w:rsidDel="008D051D">
                <w:rPr>
                  <w:rFonts w:ascii="Arial" w:eastAsia="Arial" w:hAnsi="Arial" w:cs="Arial"/>
                  <w:sz w:val="22"/>
                  <w:szCs w:val="22"/>
                </w:rPr>
                <w:delText>75.7%</w:delText>
              </w:r>
            </w:del>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r>
              <w:rPr>
                <w:rFonts w:ascii="Arial" w:eastAsia="Arial" w:hAnsi="Arial" w:cs="Arial"/>
                <w:sz w:val="22"/>
                <w:szCs w:val="22"/>
              </w:rPr>
              <w:t>Beran Dondeh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BE3ED04" w:rsidR="001B61FE" w:rsidRDefault="00D10B8E" w:rsidP="009F2F73">
            <w:pPr>
              <w:jc w:val="center"/>
              <w:rPr>
                <w:rFonts w:ascii="Arial" w:eastAsia="Arial" w:hAnsi="Arial" w:cs="Arial"/>
                <w:sz w:val="22"/>
                <w:szCs w:val="22"/>
              </w:rPr>
            </w:pPr>
            <w:del w:id="556" w:author="Marika Konings" w:date="2019-06-28T13:09:00Z">
              <w:r w:rsidDel="008D051D">
                <w:rPr>
                  <w:rFonts w:ascii="Arial" w:eastAsia="Arial" w:hAnsi="Arial" w:cs="Arial"/>
                  <w:sz w:val="22"/>
                  <w:szCs w:val="22"/>
                </w:rPr>
                <w:delText>2.7%</w:delText>
              </w:r>
            </w:del>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Brian Scarpelli</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6936F1B7" w:rsidR="001B61FE" w:rsidRDefault="00771388" w:rsidP="009F2F73">
            <w:pPr>
              <w:jc w:val="center"/>
              <w:rPr>
                <w:rFonts w:ascii="Arial" w:eastAsia="Arial" w:hAnsi="Arial" w:cs="Arial"/>
                <w:sz w:val="22"/>
                <w:szCs w:val="22"/>
              </w:rPr>
            </w:pPr>
            <w:del w:id="557" w:author="Marika Konings" w:date="2019-06-28T13:09:00Z">
              <w:r w:rsidDel="008D051D">
                <w:rPr>
                  <w:rFonts w:ascii="Arial" w:eastAsia="Arial" w:hAnsi="Arial" w:cs="Arial"/>
                  <w:sz w:val="22"/>
                  <w:szCs w:val="22"/>
                </w:rPr>
                <w:delText>0%</w:delText>
              </w:r>
            </w:del>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56D29F52" w:rsidR="001B61FE" w:rsidRDefault="00771388" w:rsidP="009F2F73">
            <w:pPr>
              <w:jc w:val="center"/>
              <w:rPr>
                <w:rFonts w:ascii="Arial" w:eastAsia="Arial" w:hAnsi="Arial" w:cs="Arial"/>
                <w:sz w:val="22"/>
                <w:szCs w:val="22"/>
              </w:rPr>
            </w:pPr>
            <w:del w:id="558" w:author="Marika Konings" w:date="2019-06-28T13:09:00Z">
              <w:r w:rsidDel="008D051D">
                <w:rPr>
                  <w:rFonts w:ascii="Arial" w:eastAsia="Arial" w:hAnsi="Arial" w:cs="Arial"/>
                  <w:sz w:val="22"/>
                  <w:szCs w:val="22"/>
                </w:rPr>
                <w:delText>2.7%</w:delText>
              </w:r>
            </w:del>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Daniel Dardailler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2EF70DA1" w:rsidR="001B61FE" w:rsidRDefault="00771388" w:rsidP="009F2F73">
            <w:pPr>
              <w:jc w:val="center"/>
              <w:rPr>
                <w:rFonts w:ascii="Arial" w:eastAsia="Arial" w:hAnsi="Arial" w:cs="Arial"/>
                <w:sz w:val="22"/>
                <w:szCs w:val="22"/>
              </w:rPr>
            </w:pPr>
            <w:del w:id="559" w:author="Marika Konings" w:date="2019-06-28T13:09:00Z">
              <w:r w:rsidDel="008D051D">
                <w:rPr>
                  <w:rFonts w:ascii="Arial" w:eastAsia="Arial" w:hAnsi="Arial" w:cs="Arial"/>
                  <w:sz w:val="22"/>
                  <w:szCs w:val="22"/>
                </w:rPr>
                <w:delText>81.1%</w:delText>
              </w:r>
            </w:del>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0C803ED4" w:rsidR="001B61FE" w:rsidRDefault="00771388" w:rsidP="009F2F73">
            <w:pPr>
              <w:jc w:val="center"/>
              <w:rPr>
                <w:rFonts w:ascii="Arial" w:eastAsia="Arial" w:hAnsi="Arial" w:cs="Arial"/>
                <w:sz w:val="22"/>
                <w:szCs w:val="22"/>
              </w:rPr>
            </w:pPr>
            <w:del w:id="560" w:author="Marika Konings" w:date="2019-06-28T13:09:00Z">
              <w:r w:rsidDel="008D051D">
                <w:rPr>
                  <w:rFonts w:ascii="Arial" w:eastAsia="Arial" w:hAnsi="Arial" w:cs="Arial"/>
                  <w:sz w:val="22"/>
                  <w:szCs w:val="22"/>
                </w:rPr>
                <w:delText>2.7%</w:delText>
              </w:r>
            </w:del>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5F0CE37E" w:rsidR="001B61FE" w:rsidRDefault="00771388" w:rsidP="009F2F73">
            <w:pPr>
              <w:jc w:val="center"/>
              <w:rPr>
                <w:rFonts w:ascii="Arial" w:eastAsia="Arial" w:hAnsi="Arial" w:cs="Arial"/>
                <w:sz w:val="22"/>
                <w:szCs w:val="22"/>
              </w:rPr>
            </w:pPr>
            <w:del w:id="561" w:author="Marika Konings" w:date="2019-06-28T13:09:00Z">
              <w:r w:rsidDel="008D051D">
                <w:rPr>
                  <w:rFonts w:ascii="Arial" w:eastAsia="Arial" w:hAnsi="Arial" w:cs="Arial"/>
                  <w:sz w:val="22"/>
                  <w:szCs w:val="22"/>
                </w:rPr>
                <w:delText>16.2%</w:delText>
              </w:r>
            </w:del>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r>
              <w:rPr>
                <w:rFonts w:ascii="Arial" w:eastAsia="Arial" w:hAnsi="Arial" w:cs="Arial"/>
                <w:color w:val="000000"/>
                <w:sz w:val="22"/>
                <w:szCs w:val="22"/>
              </w:rPr>
              <w:t>Hadia Elminiawi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19B565BE" w:rsidR="001B61FE" w:rsidRDefault="00DF0E91" w:rsidP="009F2F73">
            <w:pPr>
              <w:jc w:val="center"/>
              <w:rPr>
                <w:rFonts w:ascii="Arial" w:eastAsia="Arial" w:hAnsi="Arial" w:cs="Arial"/>
                <w:sz w:val="22"/>
                <w:szCs w:val="22"/>
              </w:rPr>
            </w:pPr>
            <w:del w:id="562" w:author="Marika Konings" w:date="2019-06-28T13:09:00Z">
              <w:r w:rsidDel="008D051D">
                <w:rPr>
                  <w:rFonts w:ascii="Arial" w:eastAsia="Arial" w:hAnsi="Arial" w:cs="Arial"/>
                  <w:sz w:val="22"/>
                  <w:szCs w:val="22"/>
                </w:rPr>
                <w:delText>70.3%</w:delText>
              </w:r>
            </w:del>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r>
              <w:rPr>
                <w:rFonts w:ascii="Arial" w:eastAsia="Arial" w:hAnsi="Arial" w:cs="Arial"/>
                <w:color w:val="000000"/>
                <w:sz w:val="22"/>
                <w:szCs w:val="22"/>
              </w:rPr>
              <w:t>Iliya Bazlyankov</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6EDC6FAE" w:rsidR="001B61FE" w:rsidRDefault="00DF0E91" w:rsidP="009F2F73">
            <w:pPr>
              <w:jc w:val="center"/>
              <w:rPr>
                <w:rFonts w:ascii="Arial" w:eastAsia="Arial" w:hAnsi="Arial" w:cs="Arial"/>
                <w:sz w:val="22"/>
                <w:szCs w:val="22"/>
              </w:rPr>
            </w:pPr>
            <w:del w:id="563" w:author="Marika Konings" w:date="2019-06-28T13:09:00Z">
              <w:r w:rsidDel="008D051D">
                <w:rPr>
                  <w:rFonts w:ascii="Arial" w:eastAsia="Arial" w:hAnsi="Arial" w:cs="Arial"/>
                  <w:sz w:val="22"/>
                  <w:szCs w:val="22"/>
                </w:rPr>
                <w:delText>5.4%</w:delText>
              </w:r>
            </w:del>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Jacob Odame-Baiden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613FFD11" w:rsidR="001B61FE" w:rsidRDefault="00DF1A5A" w:rsidP="009F2F73">
            <w:pPr>
              <w:jc w:val="center"/>
              <w:rPr>
                <w:rFonts w:ascii="Arial" w:eastAsia="Arial" w:hAnsi="Arial" w:cs="Arial"/>
                <w:sz w:val="22"/>
                <w:szCs w:val="22"/>
              </w:rPr>
            </w:pPr>
            <w:del w:id="564" w:author="Marika Konings" w:date="2019-06-28T13:09:00Z">
              <w:r w:rsidDel="008D051D">
                <w:rPr>
                  <w:rFonts w:ascii="Arial" w:eastAsia="Arial" w:hAnsi="Arial" w:cs="Arial"/>
                  <w:sz w:val="22"/>
                  <w:szCs w:val="22"/>
                </w:rPr>
                <w:delText>10.8%</w:delText>
              </w:r>
            </w:del>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lastRenderedPageBreak/>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749DB545" w:rsidR="001B61FE" w:rsidRDefault="00DF1A5A" w:rsidP="009F2F73">
            <w:pPr>
              <w:jc w:val="center"/>
              <w:rPr>
                <w:rFonts w:ascii="Arial" w:eastAsia="Arial" w:hAnsi="Arial" w:cs="Arial"/>
                <w:sz w:val="22"/>
                <w:szCs w:val="22"/>
              </w:rPr>
            </w:pPr>
            <w:del w:id="565" w:author="Marika Konings" w:date="2019-06-28T13:08:00Z">
              <w:r w:rsidDel="008D051D">
                <w:rPr>
                  <w:rFonts w:ascii="Arial" w:eastAsia="Arial" w:hAnsi="Arial" w:cs="Arial"/>
                  <w:sz w:val="22"/>
                  <w:szCs w:val="22"/>
                </w:rPr>
                <w:delText>2.7%</w:delText>
              </w:r>
            </w:del>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(RySG)</w:t>
            </w:r>
          </w:p>
        </w:tc>
        <w:tc>
          <w:tcPr>
            <w:tcW w:w="2792" w:type="dxa"/>
            <w:tcBorders>
              <w:top w:val="single" w:sz="6" w:space="0" w:color="000000"/>
              <w:left w:val="single" w:sz="6" w:space="0" w:color="000000"/>
              <w:bottom w:val="single" w:sz="6" w:space="0" w:color="000000"/>
              <w:right w:val="single" w:sz="6" w:space="0" w:color="000000"/>
            </w:tcBorders>
          </w:tcPr>
          <w:p w14:paraId="2E65612C" w14:textId="3B02C71F" w:rsidR="001B61FE" w:rsidRDefault="00DF1A5A" w:rsidP="009F2F73">
            <w:pPr>
              <w:jc w:val="center"/>
              <w:rPr>
                <w:rFonts w:ascii="Arial" w:eastAsia="Arial" w:hAnsi="Arial" w:cs="Arial"/>
                <w:sz w:val="22"/>
                <w:szCs w:val="22"/>
              </w:rPr>
            </w:pPr>
            <w:del w:id="566" w:author="Marika Konings" w:date="2019-06-28T13:08:00Z">
              <w:r w:rsidDel="008D051D">
                <w:rPr>
                  <w:rFonts w:ascii="Arial" w:eastAsia="Arial" w:hAnsi="Arial" w:cs="Arial"/>
                  <w:sz w:val="22"/>
                  <w:szCs w:val="22"/>
                </w:rPr>
                <w:delText>8.1%</w:delText>
              </w:r>
            </w:del>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(Julf) Helsingius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11CB3025" w:rsidR="001B61FE" w:rsidRDefault="00DF1A5A" w:rsidP="009F2F73">
            <w:pPr>
              <w:jc w:val="center"/>
              <w:rPr>
                <w:rFonts w:ascii="Arial" w:eastAsia="Arial" w:hAnsi="Arial" w:cs="Arial"/>
                <w:sz w:val="22"/>
                <w:szCs w:val="22"/>
              </w:rPr>
            </w:pPr>
            <w:del w:id="567" w:author="Marika Konings" w:date="2019-06-28T13:08:00Z">
              <w:r w:rsidDel="008D051D">
                <w:rPr>
                  <w:rFonts w:ascii="Arial" w:eastAsia="Arial" w:hAnsi="Arial" w:cs="Arial"/>
                  <w:sz w:val="22"/>
                  <w:szCs w:val="22"/>
                </w:rPr>
                <w:delText>94.6%</w:delText>
              </w:r>
            </w:del>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1C1CA3F8" w:rsidR="001B61FE" w:rsidRDefault="00C2563C" w:rsidP="009F2F73">
            <w:pPr>
              <w:jc w:val="center"/>
              <w:rPr>
                <w:rFonts w:ascii="Arial" w:eastAsia="Arial" w:hAnsi="Arial" w:cs="Arial"/>
                <w:sz w:val="22"/>
                <w:szCs w:val="22"/>
              </w:rPr>
            </w:pPr>
            <w:del w:id="568" w:author="Marika Konings" w:date="2019-06-28T13:08:00Z">
              <w:r w:rsidDel="008D051D">
                <w:rPr>
                  <w:rFonts w:ascii="Arial" w:eastAsia="Arial" w:hAnsi="Arial" w:cs="Arial"/>
                  <w:sz w:val="22"/>
                  <w:szCs w:val="22"/>
                </w:rPr>
                <w:delText>81.1%</w:delText>
              </w:r>
            </w:del>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Maarten Botterman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30DFFDE9" w:rsidR="001B61FE" w:rsidRDefault="0065233D" w:rsidP="009F2F73">
            <w:pPr>
              <w:jc w:val="center"/>
              <w:rPr>
                <w:rFonts w:ascii="Arial" w:eastAsia="Arial" w:hAnsi="Arial" w:cs="Arial"/>
                <w:sz w:val="22"/>
                <w:szCs w:val="22"/>
              </w:rPr>
            </w:pPr>
            <w:del w:id="569" w:author="Marika Konings" w:date="2019-06-28T13:08:00Z">
              <w:r w:rsidDel="008D051D">
                <w:rPr>
                  <w:rFonts w:ascii="Arial" w:eastAsia="Arial" w:hAnsi="Arial" w:cs="Arial"/>
                  <w:sz w:val="22"/>
                  <w:szCs w:val="22"/>
                </w:rPr>
                <w:delText>31.4%</w:delText>
              </w:r>
            </w:del>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Marie-Noemie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3A141E6D" w:rsidR="001B61FE" w:rsidRDefault="00C2563C" w:rsidP="009F2F73">
            <w:pPr>
              <w:jc w:val="center"/>
              <w:rPr>
                <w:rFonts w:ascii="Arial" w:eastAsia="Arial" w:hAnsi="Arial" w:cs="Arial"/>
                <w:sz w:val="22"/>
                <w:szCs w:val="22"/>
              </w:rPr>
            </w:pPr>
            <w:del w:id="570" w:author="Marika Konings" w:date="2019-06-28T13:08:00Z">
              <w:r w:rsidDel="008D051D">
                <w:rPr>
                  <w:rFonts w:ascii="Arial" w:eastAsia="Arial" w:hAnsi="Arial" w:cs="Arial"/>
                  <w:sz w:val="22"/>
                  <w:szCs w:val="22"/>
                </w:rPr>
                <w:delText>29.7%</w:delText>
              </w:r>
            </w:del>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Mary Uduma</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396A3230" w:rsidR="001B61FE" w:rsidRDefault="00C2563C" w:rsidP="009F2F73">
            <w:pPr>
              <w:jc w:val="center"/>
              <w:rPr>
                <w:rFonts w:ascii="Arial" w:eastAsia="Arial" w:hAnsi="Arial" w:cs="Arial"/>
                <w:sz w:val="22"/>
                <w:szCs w:val="22"/>
              </w:rPr>
            </w:pPr>
            <w:del w:id="571" w:author="Marika Konings" w:date="2019-06-28T13:08:00Z">
              <w:r w:rsidDel="008D051D">
                <w:rPr>
                  <w:rFonts w:ascii="Arial" w:eastAsia="Arial" w:hAnsi="Arial" w:cs="Arial"/>
                  <w:sz w:val="22"/>
                  <w:szCs w:val="22"/>
                </w:rPr>
                <w:delText>45.9%</w:delText>
              </w:r>
            </w:del>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39B6EB35" w:rsidR="001B61FE" w:rsidRDefault="00C2563C" w:rsidP="009F2F73">
            <w:pPr>
              <w:jc w:val="center"/>
              <w:rPr>
                <w:rFonts w:ascii="Arial" w:eastAsia="Arial" w:hAnsi="Arial" w:cs="Arial"/>
                <w:sz w:val="22"/>
                <w:szCs w:val="22"/>
              </w:rPr>
            </w:pPr>
            <w:del w:id="572" w:author="Marika Konings" w:date="2019-06-28T13:08:00Z">
              <w:r w:rsidDel="008D051D">
                <w:rPr>
                  <w:rFonts w:ascii="Arial" w:eastAsia="Arial" w:hAnsi="Arial" w:cs="Arial"/>
                  <w:sz w:val="22"/>
                  <w:szCs w:val="22"/>
                </w:rPr>
                <w:delText>11.1%</w:delText>
              </w:r>
            </w:del>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6F981DAA" w:rsidR="001B61FE" w:rsidRDefault="00C2563C" w:rsidP="009F2F73">
            <w:pPr>
              <w:jc w:val="center"/>
              <w:rPr>
                <w:rFonts w:ascii="Arial" w:eastAsia="Arial" w:hAnsi="Arial" w:cs="Arial"/>
                <w:sz w:val="22"/>
                <w:szCs w:val="22"/>
              </w:rPr>
            </w:pPr>
            <w:del w:id="573" w:author="Marika Konings" w:date="2019-06-28T13:08:00Z">
              <w:r w:rsidDel="008D051D">
                <w:rPr>
                  <w:rFonts w:ascii="Arial" w:eastAsia="Arial" w:hAnsi="Arial" w:cs="Arial"/>
                  <w:sz w:val="22"/>
                  <w:szCs w:val="22"/>
                </w:rPr>
                <w:delText>18.9%</w:delText>
              </w:r>
            </w:del>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Michael Flemming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A162BB8" w:rsidR="001B61FE" w:rsidRDefault="00825E4F" w:rsidP="009F2F73">
            <w:pPr>
              <w:jc w:val="center"/>
              <w:rPr>
                <w:rFonts w:ascii="Arial" w:eastAsia="Arial" w:hAnsi="Arial" w:cs="Arial"/>
                <w:sz w:val="22"/>
                <w:szCs w:val="22"/>
              </w:rPr>
            </w:pPr>
            <w:del w:id="574" w:author="Marika Konings" w:date="2019-06-28T13:08:00Z">
              <w:r w:rsidDel="008D051D">
                <w:rPr>
                  <w:rFonts w:ascii="Arial" w:eastAsia="Arial" w:hAnsi="Arial" w:cs="Arial"/>
                  <w:sz w:val="22"/>
                  <w:szCs w:val="22"/>
                </w:rPr>
                <w:delText>10.8%</w:delText>
              </w:r>
            </w:del>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Michael Karanicolas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9890F21" w:rsidR="001B61FE" w:rsidRDefault="00825E4F" w:rsidP="009F2F73">
            <w:pPr>
              <w:jc w:val="center"/>
              <w:rPr>
                <w:rFonts w:ascii="Arial" w:eastAsia="Arial" w:hAnsi="Arial" w:cs="Arial"/>
                <w:sz w:val="22"/>
                <w:szCs w:val="22"/>
              </w:rPr>
            </w:pPr>
            <w:del w:id="575" w:author="Marika Konings" w:date="2019-06-28T13:08:00Z">
              <w:r w:rsidDel="008D051D">
                <w:rPr>
                  <w:rFonts w:ascii="Arial" w:eastAsia="Arial" w:hAnsi="Arial" w:cs="Arial"/>
                  <w:sz w:val="22"/>
                  <w:szCs w:val="22"/>
                </w:rPr>
                <w:delText>2.7%</w:delText>
              </w:r>
            </w:del>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3CFE7987"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del w:id="576" w:author="Marika Konings" w:date="2019-06-28T13:08:00Z">
              <w:r w:rsidDel="008D051D">
                <w:rPr>
                  <w:rFonts w:ascii="Arial" w:eastAsia="Arial" w:hAnsi="Arial" w:cs="Arial"/>
                  <w:color w:val="000000"/>
                  <w:sz w:val="22"/>
                  <w:szCs w:val="22"/>
                </w:rPr>
                <w:delText>0%</w:delText>
              </w:r>
            </w:del>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r>
              <w:rPr>
                <w:rFonts w:ascii="Arial" w:eastAsia="Arial" w:hAnsi="Arial" w:cs="Arial"/>
                <w:sz w:val="22"/>
                <w:szCs w:val="22"/>
              </w:rPr>
              <w:t>Nadira AL-Araj</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131C3A8A"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del w:id="577" w:author="Marika Konings" w:date="2019-06-28T13:08:00Z">
              <w:r w:rsidDel="008D051D">
                <w:rPr>
                  <w:rFonts w:ascii="Arial" w:eastAsia="Arial" w:hAnsi="Arial" w:cs="Arial"/>
                  <w:color w:val="000000"/>
                  <w:sz w:val="22"/>
                  <w:szCs w:val="22"/>
                </w:rPr>
                <w:delText>86.5%</w:delText>
              </w:r>
            </w:del>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pPr>
              <w:rPr>
                <w:rFonts w:ascii="Arial" w:eastAsia="Arial" w:hAnsi="Arial" w:cs="Arial"/>
                <w:sz w:val="22"/>
                <w:szCs w:val="22"/>
              </w:rPr>
              <w:pPrChange w:id="578" w:author="Marika Konings" w:date="2019-06-28T13:08:00Z">
                <w:pPr>
                  <w:jc w:val="center"/>
                </w:pPr>
              </w:pPrChange>
            </w:pPr>
            <w:del w:id="579" w:author="Marika Konings" w:date="2019-06-28T13:08:00Z">
              <w:r w:rsidDel="008D051D">
                <w:rPr>
                  <w:rFonts w:ascii="Arial" w:eastAsia="Arial" w:hAnsi="Arial" w:cs="Arial"/>
                  <w:sz w:val="22"/>
                  <w:szCs w:val="22"/>
                </w:rPr>
                <w:delText>0%</w:delText>
              </w:r>
            </w:del>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Nasrat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del w:id="580" w:author="Marika Konings" w:date="2019-06-28T13:08:00Z">
              <w:r w:rsidDel="008D051D">
                <w:rPr>
                  <w:rFonts w:ascii="Arial" w:eastAsia="Arial" w:hAnsi="Arial" w:cs="Arial"/>
                  <w:sz w:val="22"/>
                  <w:szCs w:val="22"/>
                </w:rPr>
                <w:delText>8.1%</w:delText>
              </w:r>
            </w:del>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Norbert Komlan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pPr>
              <w:rPr>
                <w:rFonts w:ascii="Arial" w:eastAsia="Arial" w:hAnsi="Arial" w:cs="Arial"/>
                <w:sz w:val="22"/>
                <w:szCs w:val="22"/>
              </w:rPr>
              <w:pPrChange w:id="581" w:author="Marika Konings" w:date="2019-06-28T13:08:00Z">
                <w:pPr>
                  <w:jc w:val="center"/>
                </w:pPr>
              </w:pPrChange>
            </w:pPr>
            <w:del w:id="582" w:author="Marika Konings" w:date="2019-06-28T13:08:00Z">
              <w:r w:rsidDel="008D051D">
                <w:rPr>
                  <w:rFonts w:ascii="Arial" w:eastAsia="Arial" w:hAnsi="Arial" w:cs="Arial"/>
                  <w:sz w:val="22"/>
                  <w:szCs w:val="22"/>
                </w:rPr>
                <w:delText>0%</w:delText>
              </w:r>
            </w:del>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r>
              <w:rPr>
                <w:rFonts w:ascii="Arial" w:eastAsia="Arial" w:hAnsi="Arial" w:cs="Arial"/>
                <w:sz w:val="22"/>
                <w:szCs w:val="22"/>
              </w:rPr>
              <w:t>Pua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pPr>
              <w:rPr>
                <w:rFonts w:ascii="Arial" w:eastAsia="Arial" w:hAnsi="Arial" w:cs="Arial"/>
                <w:sz w:val="22"/>
                <w:szCs w:val="22"/>
              </w:rPr>
              <w:pPrChange w:id="583" w:author="Marika Konings" w:date="2019-06-28T13:08:00Z">
                <w:pPr>
                  <w:jc w:val="center"/>
                </w:pPr>
              </w:pPrChange>
            </w:pPr>
            <w:del w:id="584" w:author="Marika Konings" w:date="2019-06-28T13:08:00Z">
              <w:r w:rsidDel="008D051D">
                <w:rPr>
                  <w:rFonts w:ascii="Arial" w:eastAsia="Arial" w:hAnsi="Arial" w:cs="Arial"/>
                  <w:sz w:val="22"/>
                  <w:szCs w:val="22"/>
                </w:rPr>
                <w:delText>0%</w:delText>
              </w:r>
            </w:del>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pPr>
              <w:rPr>
                <w:rFonts w:ascii="Arial" w:eastAsia="Arial" w:hAnsi="Arial" w:cs="Arial"/>
                <w:sz w:val="22"/>
                <w:szCs w:val="22"/>
              </w:rPr>
              <w:pPrChange w:id="585" w:author="Marika Konings" w:date="2019-06-28T13:08:00Z">
                <w:pPr>
                  <w:jc w:val="center"/>
                </w:pPr>
              </w:pPrChange>
            </w:pPr>
            <w:del w:id="586" w:author="Marika Konings" w:date="2019-06-28T13:08:00Z">
              <w:r w:rsidDel="008D051D">
                <w:rPr>
                  <w:rFonts w:ascii="Arial" w:eastAsia="Arial" w:hAnsi="Arial" w:cs="Arial"/>
                  <w:sz w:val="22"/>
                  <w:szCs w:val="22"/>
                </w:rPr>
                <w:delText>0%</w:delText>
              </w:r>
            </w:del>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Rajaram Gnanajeyaraman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327023DA" w:rsidR="001B61FE" w:rsidRDefault="00677E3A" w:rsidP="009F2F73">
            <w:pPr>
              <w:jc w:val="center"/>
              <w:rPr>
                <w:rFonts w:ascii="Arial" w:eastAsia="Arial" w:hAnsi="Arial" w:cs="Arial"/>
                <w:sz w:val="22"/>
                <w:szCs w:val="22"/>
              </w:rPr>
            </w:pPr>
            <w:del w:id="587" w:author="Marika Konings" w:date="2019-06-28T13:08:00Z">
              <w:r w:rsidDel="008D051D">
                <w:rPr>
                  <w:rFonts w:ascii="Arial" w:eastAsia="Arial" w:hAnsi="Arial" w:cs="Arial"/>
                  <w:sz w:val="22"/>
                  <w:szCs w:val="22"/>
                </w:rPr>
                <w:delText>2.8%</w:delText>
              </w:r>
            </w:del>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Rebecca Ryakitimbo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58222EF4" w:rsidR="001B61FE" w:rsidRDefault="00677E3A" w:rsidP="009F2F73">
            <w:pPr>
              <w:jc w:val="center"/>
              <w:rPr>
                <w:rFonts w:ascii="Arial" w:eastAsia="Arial" w:hAnsi="Arial" w:cs="Arial"/>
                <w:sz w:val="22"/>
                <w:szCs w:val="22"/>
              </w:rPr>
            </w:pPr>
            <w:del w:id="588" w:author="Marika Konings" w:date="2019-06-28T13:08:00Z">
              <w:r w:rsidDel="008D051D">
                <w:rPr>
                  <w:rFonts w:ascii="Arial" w:eastAsia="Arial" w:hAnsi="Arial" w:cs="Arial"/>
                  <w:sz w:val="22"/>
                  <w:szCs w:val="22"/>
                </w:rPr>
                <w:delText>0</w:delText>
              </w:r>
            </w:del>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r>
              <w:rPr>
                <w:rFonts w:ascii="Arial" w:eastAsia="Arial" w:hAnsi="Arial" w:cs="Arial"/>
                <w:sz w:val="22"/>
                <w:szCs w:val="22"/>
              </w:rPr>
              <w:t>Remmy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3C9C6D84" w:rsidR="001B61FE" w:rsidRDefault="00792F4A" w:rsidP="009F2F73">
            <w:pPr>
              <w:jc w:val="center"/>
              <w:rPr>
                <w:rFonts w:ascii="Arial" w:eastAsia="Arial" w:hAnsi="Arial" w:cs="Arial"/>
                <w:sz w:val="22"/>
                <w:szCs w:val="22"/>
              </w:rPr>
            </w:pPr>
            <w:del w:id="589" w:author="Marika Konings" w:date="2019-06-28T13:08:00Z">
              <w:r w:rsidDel="008D051D">
                <w:rPr>
                  <w:rFonts w:ascii="Arial" w:eastAsia="Arial" w:hAnsi="Arial" w:cs="Arial"/>
                  <w:sz w:val="22"/>
                  <w:szCs w:val="22"/>
                </w:rPr>
                <w:delText>5.4%</w:delText>
              </w:r>
            </w:del>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Sarah Kiden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37EA8FD3" w:rsidR="001B61FE" w:rsidRDefault="00792F4A" w:rsidP="009F2F73">
            <w:pPr>
              <w:jc w:val="center"/>
              <w:rPr>
                <w:rFonts w:ascii="Arial" w:eastAsia="Arial" w:hAnsi="Arial" w:cs="Arial"/>
                <w:sz w:val="22"/>
                <w:szCs w:val="22"/>
              </w:rPr>
            </w:pPr>
            <w:del w:id="590" w:author="Marika Konings" w:date="2019-06-28T13:08:00Z">
              <w:r w:rsidDel="008D051D">
                <w:rPr>
                  <w:rFonts w:ascii="Arial" w:eastAsia="Arial" w:hAnsi="Arial" w:cs="Arial"/>
                  <w:sz w:val="22"/>
                  <w:szCs w:val="22"/>
                </w:rPr>
                <w:delText>2.7%</w:delText>
              </w:r>
            </w:del>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r>
              <w:rPr>
                <w:rFonts w:ascii="Arial" w:eastAsia="Arial" w:hAnsi="Arial" w:cs="Arial"/>
                <w:sz w:val="22"/>
                <w:szCs w:val="22"/>
              </w:rPr>
              <w:t>Sorina Teleanu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5B0DB521" w:rsidR="001B61FE" w:rsidRDefault="00792F4A" w:rsidP="009F2F73">
            <w:pPr>
              <w:jc w:val="center"/>
              <w:rPr>
                <w:rFonts w:ascii="Arial" w:eastAsia="Arial" w:hAnsi="Arial" w:cs="Arial"/>
                <w:sz w:val="22"/>
                <w:szCs w:val="22"/>
              </w:rPr>
            </w:pPr>
            <w:del w:id="591" w:author="Marika Konings" w:date="2019-06-28T13:08:00Z">
              <w:r w:rsidDel="008D051D">
                <w:rPr>
                  <w:rFonts w:ascii="Arial" w:eastAsia="Arial" w:hAnsi="Arial" w:cs="Arial"/>
                  <w:sz w:val="22"/>
                  <w:szCs w:val="22"/>
                </w:rPr>
                <w:delText>18.9%</w:delText>
              </w:r>
            </w:del>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2F93FAEA" w:rsidR="001B61FE" w:rsidRDefault="003B542A" w:rsidP="009F2F73">
            <w:pPr>
              <w:jc w:val="center"/>
              <w:rPr>
                <w:rFonts w:ascii="Arial" w:eastAsia="Arial" w:hAnsi="Arial" w:cs="Arial"/>
                <w:sz w:val="22"/>
                <w:szCs w:val="22"/>
              </w:rPr>
            </w:pPr>
            <w:del w:id="592" w:author="Marika Konings" w:date="2019-06-28T13:08:00Z">
              <w:r w:rsidDel="008D051D">
                <w:rPr>
                  <w:rFonts w:ascii="Arial" w:eastAsia="Arial" w:hAnsi="Arial" w:cs="Arial"/>
                  <w:sz w:val="22"/>
                  <w:szCs w:val="22"/>
                </w:rPr>
                <w:delText>2.7%</w:delText>
              </w:r>
            </w:del>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4C28F6BE" w:rsidR="001B61FE" w:rsidRDefault="003B542A" w:rsidP="009F2F73">
            <w:pPr>
              <w:jc w:val="center"/>
              <w:rPr>
                <w:rFonts w:ascii="Arial" w:eastAsia="Arial" w:hAnsi="Arial" w:cs="Arial"/>
                <w:sz w:val="22"/>
                <w:szCs w:val="22"/>
              </w:rPr>
            </w:pPr>
            <w:del w:id="593" w:author="Marika Konings" w:date="2019-06-28T13:08:00Z">
              <w:r w:rsidDel="008D051D">
                <w:rPr>
                  <w:rFonts w:ascii="Arial" w:eastAsia="Arial" w:hAnsi="Arial" w:cs="Arial"/>
                  <w:sz w:val="22"/>
                  <w:szCs w:val="22"/>
                </w:rPr>
                <w:delText>32.4%</w:delText>
              </w:r>
            </w:del>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65215E3B" w:rsidR="001B61FE" w:rsidRDefault="003B542A" w:rsidP="009F2F73">
            <w:pPr>
              <w:jc w:val="center"/>
              <w:rPr>
                <w:rFonts w:ascii="Arial" w:eastAsia="Arial" w:hAnsi="Arial" w:cs="Arial"/>
                <w:sz w:val="22"/>
                <w:szCs w:val="22"/>
              </w:rPr>
            </w:pPr>
            <w:del w:id="594" w:author="Marika Konings" w:date="2019-06-28T13:08:00Z">
              <w:r w:rsidDel="008D051D">
                <w:rPr>
                  <w:rFonts w:ascii="Arial" w:eastAsia="Arial" w:hAnsi="Arial" w:cs="Arial"/>
                  <w:sz w:val="22"/>
                  <w:szCs w:val="22"/>
                </w:rPr>
                <w:delText>16.2%</w:delText>
              </w:r>
            </w:del>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0D7BE589" w:rsidR="001B61FE" w:rsidRDefault="003B542A" w:rsidP="009F2F73">
            <w:pPr>
              <w:jc w:val="center"/>
              <w:rPr>
                <w:rFonts w:ascii="Arial" w:eastAsia="Arial" w:hAnsi="Arial" w:cs="Arial"/>
                <w:sz w:val="22"/>
                <w:szCs w:val="22"/>
              </w:rPr>
            </w:pPr>
            <w:del w:id="595" w:author="Marika Konings" w:date="2019-06-28T13:08:00Z">
              <w:r w:rsidDel="008D051D">
                <w:rPr>
                  <w:rFonts w:ascii="Arial" w:eastAsia="Arial" w:hAnsi="Arial" w:cs="Arial"/>
                  <w:sz w:val="22"/>
                  <w:szCs w:val="22"/>
                </w:rPr>
                <w:delText>35.3%</w:delText>
              </w:r>
            </w:del>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r>
              <w:rPr>
                <w:rFonts w:ascii="Arial" w:eastAsia="Arial" w:hAnsi="Arial" w:cs="Arial"/>
                <w:color w:val="000000"/>
                <w:sz w:val="22"/>
                <w:szCs w:val="22"/>
              </w:rPr>
              <w:t>Waudo Siganga</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54279494" w:rsidR="001B61FE" w:rsidRDefault="003B542A" w:rsidP="009F2F73">
            <w:pPr>
              <w:jc w:val="center"/>
              <w:rPr>
                <w:rFonts w:ascii="Arial" w:eastAsia="Arial" w:hAnsi="Arial" w:cs="Arial"/>
                <w:sz w:val="22"/>
                <w:szCs w:val="22"/>
              </w:rPr>
            </w:pPr>
            <w:del w:id="596" w:author="Marika Konings" w:date="2019-06-28T13:08:00Z">
              <w:r w:rsidDel="008D051D">
                <w:rPr>
                  <w:rFonts w:ascii="Arial" w:eastAsia="Arial" w:hAnsi="Arial" w:cs="Arial"/>
                  <w:sz w:val="22"/>
                  <w:szCs w:val="22"/>
                </w:rPr>
                <w:delText>8.1%</w:delText>
              </w:r>
            </w:del>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Yao Amevi Amessinou Sossou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7D4827B0" w:rsidR="001B61FE" w:rsidRDefault="00423CC1" w:rsidP="009F2F73">
            <w:pPr>
              <w:jc w:val="center"/>
              <w:rPr>
                <w:rFonts w:ascii="Arial" w:eastAsia="Arial" w:hAnsi="Arial" w:cs="Arial"/>
                <w:sz w:val="22"/>
                <w:szCs w:val="22"/>
              </w:rPr>
            </w:pPr>
            <w:del w:id="597" w:author="Marika Konings" w:date="2019-06-28T13:08:00Z">
              <w:r w:rsidDel="008D051D">
                <w:rPr>
                  <w:rFonts w:ascii="Arial" w:eastAsia="Arial" w:hAnsi="Arial" w:cs="Arial"/>
                  <w:sz w:val="22"/>
                  <w:szCs w:val="22"/>
                </w:rPr>
                <w:delText>0%</w:delText>
              </w:r>
            </w:del>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r>
              <w:rPr>
                <w:rFonts w:ascii="Arial" w:eastAsia="Arial" w:hAnsi="Arial" w:cs="Arial"/>
                <w:color w:val="000000"/>
                <w:sz w:val="22"/>
                <w:szCs w:val="22"/>
              </w:rPr>
              <w:t>Yeseul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1710DF03" w:rsidR="001B61FE" w:rsidRDefault="005A77C9" w:rsidP="009F2F73">
            <w:pPr>
              <w:jc w:val="center"/>
              <w:rPr>
                <w:rFonts w:ascii="Arial" w:eastAsia="Arial" w:hAnsi="Arial" w:cs="Arial"/>
                <w:sz w:val="22"/>
                <w:szCs w:val="22"/>
              </w:rPr>
            </w:pPr>
            <w:del w:id="598" w:author="Marika Konings" w:date="2019-06-28T13:08:00Z">
              <w:r w:rsidDel="008D051D">
                <w:rPr>
                  <w:rFonts w:ascii="Arial" w:eastAsia="Arial" w:hAnsi="Arial" w:cs="Arial"/>
                  <w:sz w:val="22"/>
                  <w:szCs w:val="22"/>
                </w:rPr>
                <w:delText>2.7%</w:delText>
              </w:r>
            </w:del>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2DDD1F92" w:rsidR="001B61FE" w:rsidRDefault="005A77C9" w:rsidP="009F2F73">
            <w:pPr>
              <w:jc w:val="center"/>
              <w:rPr>
                <w:rFonts w:ascii="Arial" w:eastAsia="Arial" w:hAnsi="Arial" w:cs="Arial"/>
                <w:sz w:val="22"/>
                <w:szCs w:val="22"/>
              </w:rPr>
            </w:pPr>
            <w:del w:id="599" w:author="Marika Konings" w:date="2019-06-28T13:08:00Z">
              <w:r w:rsidDel="008D051D">
                <w:rPr>
                  <w:rFonts w:ascii="Arial" w:eastAsia="Arial" w:hAnsi="Arial" w:cs="Arial"/>
                  <w:sz w:val="22"/>
                  <w:szCs w:val="22"/>
                </w:rPr>
                <w:delText>0%</w:delText>
              </w:r>
            </w:del>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D04602">
          <w:type w:val="continuous"/>
          <w:pgSz w:w="11909" w:h="16834"/>
          <w:pgMar w:top="1440" w:right="1440" w:bottom="1440" w:left="1440" w:header="720" w:footer="504" w:gutter="0"/>
          <w:cols w:space="720"/>
          <w:docGrid w:linePitch="326"/>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71EFE838" w14:textId="1E3948BE" w:rsidR="001B61FE" w:rsidRDefault="001B61FE">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commentRangeStart w:id="600"/>
    </w:p>
    <w:p w14:paraId="1BACB2B1" w14:textId="16A86177" w:rsidR="001B61FE" w:rsidRDefault="009B3435">
      <w:pPr>
        <w:pStyle w:val="Heading1"/>
        <w:spacing w:after="120" w:line="276" w:lineRule="auto"/>
        <w:rPr>
          <w:rFonts w:ascii="Arial" w:eastAsia="Arial" w:hAnsi="Arial" w:cs="Arial"/>
          <w:sz w:val="28"/>
          <w:szCs w:val="28"/>
        </w:rPr>
      </w:pPr>
      <w:bookmarkStart w:id="601" w:name="_Toc10715285"/>
      <w:bookmarkStart w:id="602" w:name="AnnexC"/>
      <w:r>
        <w:rPr>
          <w:rFonts w:ascii="Arial" w:eastAsia="Arial" w:hAnsi="Arial" w:cs="Arial"/>
          <w:sz w:val="28"/>
          <w:szCs w:val="28"/>
        </w:rPr>
        <w:t xml:space="preserve">Annex </w:t>
      </w:r>
      <w:r w:rsidR="001B0D30">
        <w:rPr>
          <w:rFonts w:ascii="Arial" w:eastAsia="Arial" w:hAnsi="Arial" w:cs="Arial"/>
          <w:sz w:val="28"/>
          <w:szCs w:val="28"/>
        </w:rPr>
        <w:t xml:space="preserve">C </w:t>
      </w:r>
      <w:r>
        <w:rPr>
          <w:rFonts w:ascii="Arial" w:eastAsia="Arial" w:hAnsi="Arial" w:cs="Arial"/>
          <w:sz w:val="28"/>
          <w:szCs w:val="28"/>
        </w:rPr>
        <w:t xml:space="preserve">– </w:t>
      </w:r>
      <w:r w:rsidR="00E9693C">
        <w:rPr>
          <w:rFonts w:ascii="Arial" w:eastAsia="Arial" w:hAnsi="Arial" w:cs="Arial"/>
          <w:sz w:val="28"/>
          <w:szCs w:val="28"/>
        </w:rPr>
        <w:t>Guidance for proposal review and Selection</w:t>
      </w:r>
      <w:commentRangeEnd w:id="600"/>
      <w:r w:rsidR="00013350">
        <w:rPr>
          <w:rStyle w:val="CommentReference"/>
          <w:b w:val="0"/>
          <w:color w:val="auto"/>
        </w:rPr>
        <w:commentReference w:id="600"/>
      </w:r>
      <w:bookmarkEnd w:id="601"/>
    </w:p>
    <w:bookmarkEnd w:id="602"/>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1"/>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5885B11F" w:rsidR="001B61FE" w:rsidRDefault="009B3435">
      <w:pPr>
        <w:rPr>
          <w:ins w:id="603" w:author="Marika Konings" w:date="2019-06-08T07:05:00Z"/>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2"/>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w:t>
      </w:r>
      <w:r w:rsidR="001121EC">
        <w:rPr>
          <w:rFonts w:ascii="Arial" w:eastAsia="Arial" w:hAnsi="Arial" w:cs="Arial"/>
          <w:sz w:val="22"/>
          <w:szCs w:val="22"/>
        </w:rPr>
        <w:t xml:space="preserve">mission statement </w:t>
      </w:r>
      <w:r>
        <w:rPr>
          <w:rFonts w:ascii="Arial" w:eastAsia="Arial" w:hAnsi="Arial" w:cs="Arial"/>
          <w:sz w:val="22"/>
          <w:szCs w:val="22"/>
        </w:rPr>
        <w:t xml:space="preserve">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1BE8C968" w14:textId="4C8357C6" w:rsidR="004571B3" w:rsidRDefault="004571B3">
      <w:pPr>
        <w:rPr>
          <w:ins w:id="604" w:author="Marika Konings" w:date="2019-06-08T07:05:00Z"/>
          <w:rFonts w:ascii="Arial" w:eastAsia="Arial" w:hAnsi="Arial" w:cs="Arial"/>
          <w:sz w:val="22"/>
          <w:szCs w:val="22"/>
        </w:rPr>
      </w:pPr>
    </w:p>
    <w:p w14:paraId="65CB1B39" w14:textId="66C14B0B" w:rsidR="004571B3" w:rsidRDefault="004571B3">
      <w:pPr>
        <w:rPr>
          <w:rFonts w:ascii="Arial" w:eastAsia="Arial" w:hAnsi="Arial" w:cs="Arial"/>
          <w:sz w:val="22"/>
          <w:szCs w:val="22"/>
        </w:rPr>
      </w:pPr>
      <w:commentRangeStart w:id="605"/>
      <w:ins w:id="606" w:author="Marika Konings" w:date="2019-06-08T07:05:00Z">
        <w:r w:rsidRPr="004571B3">
          <w:rPr>
            <w:rFonts w:ascii="Arial" w:eastAsia="Arial" w:hAnsi="Arial" w:cs="Arial"/>
            <w:sz w:val="22"/>
            <w:szCs w:val="22"/>
          </w:rPr>
          <w:t>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ins>
      <w:commentRangeEnd w:id="605"/>
      <w:ins w:id="607" w:author="Marika Konings" w:date="2019-06-08T07:06:00Z">
        <w:r>
          <w:rPr>
            <w:rStyle w:val="CommentReference"/>
          </w:rPr>
          <w:commentReference w:id="605"/>
        </w:r>
      </w:ins>
    </w:p>
    <w:p w14:paraId="5578C84F" w14:textId="77777777" w:rsidR="001B61FE" w:rsidRDefault="001B61FE">
      <w:pPr>
        <w:rPr>
          <w:rFonts w:ascii="Arial" w:eastAsia="Arial" w:hAnsi="Arial" w:cs="Arial"/>
          <w:sz w:val="22"/>
          <w:szCs w:val="22"/>
        </w:rPr>
      </w:pPr>
    </w:p>
    <w:p w14:paraId="15A9717E" w14:textId="65D25501"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3"/>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r w:rsidR="00070F97" w:rsidRPr="00070F97">
        <w:rPr>
          <w:rFonts w:ascii="Arial" w:eastAsia="Arial" w:hAnsi="Arial" w:cs="Arial"/>
          <w:sz w:val="22"/>
          <w:szCs w:val="22"/>
        </w:rPr>
        <w:t>Guidance for proposal review and Selection</w:t>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4E0E45EA"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1121EC">
        <w:rPr>
          <w:rFonts w:ascii="Arial" w:eastAsia="Arial" w:hAnsi="Arial" w:cs="Arial"/>
          <w:sz w:val="22"/>
          <w:szCs w:val="22"/>
        </w:rPr>
        <w:t>.</w:t>
      </w:r>
    </w:p>
    <w:p w14:paraId="4352F30D" w14:textId="77777777" w:rsidR="001B61FE" w:rsidRDefault="001B61FE">
      <w:pPr>
        <w:rPr>
          <w:rFonts w:ascii="Arial" w:eastAsia="Arial" w:hAnsi="Arial" w:cs="Arial"/>
          <w:sz w:val="22"/>
          <w:szCs w:val="22"/>
        </w:rPr>
      </w:pPr>
    </w:p>
    <w:p w14:paraId="122EB70E" w14:textId="5C1979A8" w:rsidR="006616C4"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003CBED2"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D04602">
          <w:type w:val="continuous"/>
          <w:pgSz w:w="11909" w:h="16834"/>
          <w:pgMar w:top="1440" w:right="1440" w:bottom="1440" w:left="1440" w:header="720" w:footer="504" w:gutter="0"/>
          <w:cols w:space="720"/>
          <w:docGrid w:linePitch="326"/>
        </w:sectPr>
      </w:pPr>
    </w:p>
    <w:p w14:paraId="183770CE" w14:textId="5113FE46" w:rsidR="001B61FE" w:rsidRDefault="009B3435">
      <w:pPr>
        <w:pStyle w:val="Heading1"/>
        <w:spacing w:after="120" w:line="276" w:lineRule="auto"/>
        <w:rPr>
          <w:rFonts w:ascii="Arial" w:eastAsia="Arial" w:hAnsi="Arial" w:cs="Arial"/>
          <w:sz w:val="28"/>
          <w:szCs w:val="28"/>
        </w:rPr>
      </w:pPr>
      <w:bookmarkStart w:id="608" w:name="_Toc10715286"/>
      <w:bookmarkStart w:id="609" w:name="AnnexD"/>
      <w:commentRangeStart w:id="610"/>
      <w:r>
        <w:rPr>
          <w:rFonts w:ascii="Arial" w:eastAsia="Arial" w:hAnsi="Arial" w:cs="Arial"/>
          <w:sz w:val="28"/>
          <w:szCs w:val="28"/>
        </w:rPr>
        <w:lastRenderedPageBreak/>
        <w:t xml:space="preserve">Annex </w:t>
      </w:r>
      <w:r w:rsidR="001B0D30">
        <w:rPr>
          <w:rFonts w:ascii="Arial" w:eastAsia="Arial" w:hAnsi="Arial" w:cs="Arial"/>
          <w:sz w:val="28"/>
          <w:szCs w:val="28"/>
        </w:rPr>
        <w:t xml:space="preserve">D </w:t>
      </w:r>
      <w:r>
        <w:rPr>
          <w:rFonts w:ascii="Arial" w:eastAsia="Arial" w:hAnsi="Arial" w:cs="Arial"/>
          <w:sz w:val="28"/>
          <w:szCs w:val="28"/>
        </w:rPr>
        <w:t xml:space="preserve">– Example Projects </w:t>
      </w:r>
      <w:commentRangeEnd w:id="610"/>
      <w:r w:rsidR="00013350">
        <w:rPr>
          <w:rStyle w:val="CommentReference"/>
          <w:b w:val="0"/>
          <w:color w:val="auto"/>
        </w:rPr>
        <w:commentReference w:id="610"/>
      </w:r>
      <w:bookmarkEnd w:id="608"/>
    </w:p>
    <w:bookmarkEnd w:id="609"/>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The development of capacity building, education and qualification-related programmes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include primary, secondary and higher education school programmes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incorporate specific internet and DNS training and development subjects into secondary school qualification programmes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and that these programmes, while requiring the consultation of technical experts, are developed by educational and training specialists from developing countries; and are coordinated within ICANN Learn or within an external organisation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D6197D">
            <w:pPr>
              <w:rPr>
                <w:rFonts w:ascii="Arial" w:eastAsia="Arial" w:hAnsi="Arial" w:cs="Arial"/>
                <w:sz w:val="22"/>
                <w:szCs w:val="22"/>
              </w:rPr>
            </w:pPr>
            <w:hyperlink r:id="rId48">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611" w:name="_i17xr6" w:colFirst="0" w:colLast="0"/>
      <w:bookmarkEnd w:id="611"/>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D04602">
      <w:pgSz w:w="16820" w:h="11900" w:orient="landscape"/>
      <w:pgMar w:top="1440" w:right="1440" w:bottom="1440" w:left="1440" w:header="72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arika Konings" w:date="2019-05-27T15:38:00Z" w:initials="MK">
    <w:p w14:paraId="4A79B0FA" w14:textId="2F3DDE24" w:rsidR="00A04739" w:rsidRDefault="00A04739">
      <w:pPr>
        <w:pStyle w:val="CommentText"/>
      </w:pPr>
      <w:r w:rsidRPr="00254617">
        <w:rPr>
          <w:rStyle w:val="CommentReference"/>
          <w:highlight w:val="yellow"/>
        </w:rPr>
        <w:annotationRef/>
      </w:r>
      <w:r w:rsidRPr="00254617">
        <w:rPr>
          <w:highlight w:val="yellow"/>
        </w:rPr>
        <w:t>Update with latest info</w:t>
      </w:r>
    </w:p>
  </w:comment>
  <w:comment w:id="40" w:author="Marika Konings" w:date="2019-06-03T10:04:00Z" w:initials="MK">
    <w:p w14:paraId="0A8C0777" w14:textId="0F439181" w:rsidR="00A04739" w:rsidRDefault="00A04739">
      <w:pPr>
        <w:pStyle w:val="CommentText"/>
      </w:pPr>
      <w:r>
        <w:rPr>
          <w:rStyle w:val="CommentReference"/>
        </w:rPr>
        <w:annotationRef/>
      </w:r>
      <w:r>
        <w:t>Note, consensus call is to be conducted once all recommendations have been finalized.</w:t>
      </w:r>
    </w:p>
  </w:comment>
  <w:comment w:id="46" w:author="Marika Konings" w:date="2019-06-03T10:04:00Z" w:initials="MK">
    <w:p w14:paraId="4573ABDA" w14:textId="64499928" w:rsidR="00A04739" w:rsidRDefault="00A04739">
      <w:pPr>
        <w:pStyle w:val="CommentText"/>
      </w:pPr>
      <w:r>
        <w:rPr>
          <w:rStyle w:val="CommentReference"/>
        </w:rPr>
        <w:annotationRef/>
      </w:r>
      <w:r>
        <w:t xml:space="preserve">This section is to be updated once all recommendations have been finalized. </w:t>
      </w:r>
    </w:p>
  </w:comment>
  <w:comment w:id="181" w:author="Marika Konings" w:date="2019-06-03T10:23:00Z" w:initials="MK">
    <w:p w14:paraId="0CBB2586" w14:textId="40701E36" w:rsidR="00A04739" w:rsidRDefault="00A04739">
      <w:pPr>
        <w:pStyle w:val="CommentText"/>
      </w:pPr>
      <w:r>
        <w:rPr>
          <w:rStyle w:val="CommentReference"/>
        </w:rPr>
        <w:annotationRef/>
      </w:r>
      <w:r w:rsidRPr="004571B3">
        <w:rPr>
          <w:highlight w:val="yellow"/>
        </w:rPr>
        <w:t>Is this similar to CCWG Agreement #1? If so, CCWG to review whether such a feasibility assessment needs to be conducted prior to finalization of the report or whether this is expected to happen prior to Board consideration or as part of the implementation process?</w:t>
      </w:r>
    </w:p>
  </w:comment>
  <w:comment w:id="182" w:author="Emily Barabas" w:date="2019-06-06T14:19:00Z" w:initials="EB">
    <w:p w14:paraId="68ED0D78" w14:textId="753CD2EF" w:rsidR="00A04739" w:rsidRDefault="00A04739">
      <w:pPr>
        <w:pStyle w:val="CommentText"/>
      </w:pPr>
      <w:r>
        <w:rPr>
          <w:rStyle w:val="CommentReference"/>
        </w:rPr>
        <w:annotationRef/>
      </w:r>
      <w:r w:rsidRPr="004571B3">
        <w:rPr>
          <w:highlight w:val="yellow"/>
        </w:rPr>
        <w:t>Is the possibility of using a Donor Advised Fund still on the table under Mechanism B? If not, it may be appropriate to edit this text. In any case it would be helpful to be specific about expected division of responsibility in mechanism B.</w:t>
      </w:r>
      <w:r>
        <w:t xml:space="preserve">  </w:t>
      </w:r>
    </w:p>
  </w:comment>
  <w:comment w:id="185" w:author="Marika Konings" w:date="2019-06-03T10:33:00Z" w:initials="MK">
    <w:p w14:paraId="417B34F3" w14:textId="7AFBA787" w:rsidR="00A04739" w:rsidRDefault="00A04739">
      <w:pPr>
        <w:pStyle w:val="CommentText"/>
      </w:pPr>
      <w:r>
        <w:rPr>
          <w:rStyle w:val="CommentReference"/>
        </w:rPr>
        <w:annotationRef/>
      </w:r>
      <w:r w:rsidRPr="000F4DA7">
        <w:rPr>
          <w:rStyle w:val="CommentReference"/>
        </w:rPr>
        <w:t>Confirm whether any updates are necessary as a result of review of recommendation #1</w:t>
      </w:r>
    </w:p>
  </w:comment>
  <w:comment w:id="188" w:author="Emily Barabas" w:date="2019-06-06T14:11:00Z" w:initials="EB">
    <w:p w14:paraId="3E74312A" w14:textId="3B3D5EC4" w:rsidR="00A04739" w:rsidRDefault="00A04739">
      <w:pPr>
        <w:pStyle w:val="CommentText"/>
      </w:pPr>
      <w:r>
        <w:rPr>
          <w:rStyle w:val="CommentReference"/>
        </w:rPr>
        <w:annotationRef/>
      </w:r>
      <w:r w:rsidRPr="000F4DA7">
        <w:t>Confirm whether any updates are necessary as a result of review of Annex C (see Agreement #36).</w:t>
      </w:r>
      <w:r>
        <w:t xml:space="preserve"> </w:t>
      </w:r>
    </w:p>
  </w:comment>
  <w:comment w:id="192" w:author="Marika Konings" w:date="2019-06-03T10:44:00Z" w:initials="MK">
    <w:p w14:paraId="2045F22E" w14:textId="53723AF7" w:rsidR="00A04739" w:rsidRDefault="00A04739">
      <w:pPr>
        <w:pStyle w:val="CommentText"/>
      </w:pPr>
      <w:r>
        <w:rPr>
          <w:rStyle w:val="CommentReference"/>
        </w:rPr>
        <w:annotationRef/>
      </w:r>
      <w:r>
        <w:t>CCWG Agreement #12</w:t>
      </w:r>
    </w:p>
  </w:comment>
  <w:comment w:id="199" w:author="Marika Konings" w:date="2019-06-03T10:26:00Z" w:initials="MK">
    <w:p w14:paraId="2843E1F3" w14:textId="6A92AEC2" w:rsidR="00A04739" w:rsidRDefault="00A04739">
      <w:pPr>
        <w:pStyle w:val="CommentText"/>
      </w:pPr>
      <w:r>
        <w:rPr>
          <w:rStyle w:val="CommentReference"/>
        </w:rPr>
        <w:annotationRef/>
      </w:r>
      <w:r w:rsidRPr="004571B3">
        <w:rPr>
          <w:highlight w:val="yellow"/>
        </w:rPr>
        <w:t>To be updated per CCWG Agreement #3</w:t>
      </w:r>
    </w:p>
  </w:comment>
  <w:comment w:id="215" w:author="Marika Konings" w:date="2019-06-03T10:36:00Z" w:initials="MK">
    <w:p w14:paraId="6A983500" w14:textId="63668F5C" w:rsidR="00A04739" w:rsidRDefault="00A04739">
      <w:pPr>
        <w:pStyle w:val="CommentText"/>
      </w:pPr>
      <w:r>
        <w:rPr>
          <w:rStyle w:val="CommentReference"/>
        </w:rPr>
        <w:annotationRef/>
      </w:r>
      <w:r w:rsidRPr="004571B3">
        <w:rPr>
          <w:highlight w:val="yellow"/>
        </w:rPr>
        <w:t>To be updated following  completion of CCWG Agreement  #3</w:t>
      </w:r>
    </w:p>
  </w:comment>
  <w:comment w:id="225" w:author="Emily Barabas" w:date="2019-06-06T14:15:00Z" w:initials="EB">
    <w:p w14:paraId="4C4C7AC8" w14:textId="00263B77" w:rsidR="00A04739" w:rsidRDefault="00A04739">
      <w:pPr>
        <w:pStyle w:val="CommentText"/>
      </w:pPr>
      <w:r>
        <w:rPr>
          <w:rStyle w:val="CommentReference"/>
        </w:rPr>
        <w:annotationRef/>
      </w:r>
      <w:r w:rsidRPr="004571B3">
        <w:rPr>
          <w:highlight w:val="yellow"/>
        </w:rPr>
        <w:t>Per Agreement #5, does the CCWG see any need to clarify references to charitable organization(s) after reviewing memo on Legal and Fiduciary constraints?</w:t>
      </w:r>
    </w:p>
  </w:comment>
  <w:comment w:id="231" w:author="Emily Barabas" w:date="2019-06-06T14:18:00Z" w:initials="EB">
    <w:p w14:paraId="55C3F9A7" w14:textId="0120F895" w:rsidR="00A04739" w:rsidRDefault="00A04739">
      <w:pPr>
        <w:pStyle w:val="CommentText"/>
      </w:pPr>
      <w:r>
        <w:rPr>
          <w:rStyle w:val="CommentReference"/>
        </w:rPr>
        <w:annotationRef/>
      </w:r>
      <w:r w:rsidRPr="004571B3">
        <w:rPr>
          <w:highlight w:val="yellow"/>
        </w:rPr>
        <w:t>Is the possibility of using a Donor Advised Fund still on the table under Mechanism B? If not, it may be appropriate to remove this bullet.</w:t>
      </w:r>
    </w:p>
  </w:comment>
  <w:comment w:id="266" w:author="Marika Konings" w:date="2019-06-03T10:41:00Z" w:initials="MK">
    <w:p w14:paraId="5E030989" w14:textId="1F18E2CB" w:rsidR="00A04739" w:rsidRDefault="00A04739">
      <w:pPr>
        <w:pStyle w:val="CommentText"/>
      </w:pPr>
      <w:r>
        <w:rPr>
          <w:rStyle w:val="CommentReference"/>
        </w:rPr>
        <w:annotationRef/>
      </w:r>
      <w:r>
        <w:t>CCWG Agreement #9</w:t>
      </w:r>
    </w:p>
  </w:comment>
  <w:comment w:id="271" w:author="Marika Konings" w:date="2019-06-03T10:39:00Z" w:initials="MK">
    <w:p w14:paraId="7151D2AF" w14:textId="11773BBD" w:rsidR="00A04739" w:rsidRDefault="00A04739">
      <w:pPr>
        <w:pStyle w:val="CommentText"/>
      </w:pPr>
      <w:r>
        <w:rPr>
          <w:rStyle w:val="CommentReference"/>
        </w:rPr>
        <w:annotationRef/>
      </w:r>
      <w:r w:rsidRPr="000F4DA7">
        <w:t xml:space="preserve">Per CCWG Agreement #6, CCWG to </w:t>
      </w:r>
      <w:r w:rsidRPr="000F4DA7">
        <w:rPr>
          <w:rFonts w:ascii="Calibri" w:hAnsi="Calibri" w:cs="Calibri"/>
          <w:color w:val="000000"/>
        </w:rPr>
        <w:t>review the language of this recommendation (#2) to see whether it is overly broad, although the CCWG noted that the restraining factor of the ICANN's mission is already referenced.</w:t>
      </w:r>
    </w:p>
  </w:comment>
  <w:comment w:id="272" w:author="Emily Barabas" w:date="2019-06-06T14:25:00Z" w:initials="EB">
    <w:p w14:paraId="47F2BB43" w14:textId="138DC643" w:rsidR="00A04739" w:rsidRDefault="00A04739">
      <w:pPr>
        <w:pStyle w:val="CommentText"/>
      </w:pPr>
      <w:r>
        <w:rPr>
          <w:rStyle w:val="CommentReference"/>
        </w:rPr>
        <w:annotationRef/>
      </w:r>
      <w:r w:rsidRPr="000F4DA7">
        <w:t>Per recommendation from Board Liaisons regarding Agreement #6, CCWG may further discuss with Board and/or Org – looking holistically, what does the ICANN mission encompass? Are any additional references to the Bylaws needed to provide context (see Agreement #6)?</w:t>
      </w:r>
    </w:p>
  </w:comment>
  <w:comment w:id="286" w:author="Marika Konings" w:date="2019-06-03T10:44:00Z" w:initials="MK">
    <w:p w14:paraId="6D674030" w14:textId="3FD3DADE" w:rsidR="00A04739" w:rsidRDefault="00A04739">
      <w:pPr>
        <w:pStyle w:val="CommentText"/>
      </w:pPr>
      <w:r>
        <w:rPr>
          <w:rStyle w:val="CommentReference"/>
        </w:rPr>
        <w:annotationRef/>
      </w:r>
      <w:r>
        <w:t>CCWG Agreement #11</w:t>
      </w:r>
    </w:p>
  </w:comment>
  <w:comment w:id="291" w:author="Marika Konings" w:date="2019-06-03T11:37:00Z" w:initials="MK">
    <w:p w14:paraId="03224433" w14:textId="41B332EF" w:rsidR="00A04739" w:rsidRDefault="00A04739">
      <w:pPr>
        <w:pStyle w:val="CommentText"/>
      </w:pPr>
      <w:r>
        <w:rPr>
          <w:rStyle w:val="CommentReference"/>
        </w:rPr>
        <w:annotationRef/>
      </w:r>
      <w:r>
        <w:t>CCWG Agreement #18</w:t>
      </w:r>
    </w:p>
  </w:comment>
  <w:comment w:id="298" w:author="Marika Konings" w:date="2019-06-08T07:32:00Z" w:initials="MK">
    <w:p w14:paraId="2C16F7D2" w14:textId="33C8CBEE" w:rsidR="00A04739" w:rsidRDefault="00A04739">
      <w:pPr>
        <w:pStyle w:val="CommentText"/>
      </w:pPr>
      <w:r>
        <w:rPr>
          <w:rStyle w:val="CommentReference"/>
        </w:rPr>
        <w:annotationRef/>
      </w:r>
      <w:r w:rsidRPr="00370E0A">
        <w:rPr>
          <w:highlight w:val="yellow"/>
        </w:rPr>
        <w:t>CCWG Agreement #21 – under development</w:t>
      </w:r>
    </w:p>
  </w:comment>
  <w:comment w:id="311" w:author="Marika Konings" w:date="2019-06-03T11:44:00Z" w:initials="MK">
    <w:p w14:paraId="66ED2827" w14:textId="21E3DAC3" w:rsidR="00A04739" w:rsidRDefault="00A04739">
      <w:pPr>
        <w:pStyle w:val="CommentText"/>
      </w:pPr>
      <w:r>
        <w:rPr>
          <w:rStyle w:val="CommentReference"/>
        </w:rPr>
        <w:annotationRef/>
      </w:r>
      <w:r>
        <w:t>CCWG Agreement #19</w:t>
      </w:r>
    </w:p>
  </w:comment>
  <w:comment w:id="330" w:author="Marika Konings" w:date="2019-06-03T10:45:00Z" w:initials="MK">
    <w:p w14:paraId="7179CB6E" w14:textId="1ADE3706" w:rsidR="00A04739" w:rsidRDefault="00A04739">
      <w:pPr>
        <w:pStyle w:val="CommentText"/>
      </w:pPr>
      <w:r>
        <w:rPr>
          <w:rStyle w:val="CommentReference"/>
        </w:rPr>
        <w:annotationRef/>
      </w:r>
      <w:r>
        <w:t>CCWG Agreement #13</w:t>
      </w:r>
    </w:p>
  </w:comment>
  <w:comment w:id="331" w:author="Marika Konings" w:date="2019-06-03T10:46:00Z" w:initials="MK">
    <w:p w14:paraId="59F1B09A" w14:textId="4AA3866D" w:rsidR="00A04739" w:rsidRDefault="00A04739">
      <w:pPr>
        <w:pStyle w:val="CommentText"/>
      </w:pPr>
      <w:r>
        <w:rPr>
          <w:rStyle w:val="CommentReference"/>
        </w:rPr>
        <w:annotationRef/>
      </w:r>
      <w:r w:rsidRPr="004571B3">
        <w:rPr>
          <w:highlight w:val="yellow"/>
        </w:rPr>
        <w:t xml:space="preserve">Per CCWG Agreement #13, </w:t>
      </w:r>
      <w:r w:rsidRPr="004571B3">
        <w:rPr>
          <w:rFonts w:cstheme="minorHAnsi"/>
          <w:color w:val="000000"/>
          <w:highlight w:val="yellow"/>
        </w:rPr>
        <w:t>CCWG to consider adding further implementation guidance for the implementation team to ensure appropriate COI mechanisms are put in place.</w:t>
      </w:r>
    </w:p>
  </w:comment>
  <w:comment w:id="385" w:author="Marika Konings" w:date="2019-06-03T12:43:00Z" w:initials="MK">
    <w:p w14:paraId="6C1A8298" w14:textId="3F1C2AAA" w:rsidR="00A04739" w:rsidRDefault="00A04739">
      <w:pPr>
        <w:pStyle w:val="CommentText"/>
      </w:pPr>
      <w:r>
        <w:rPr>
          <w:rStyle w:val="CommentReference"/>
        </w:rPr>
        <w:annotationRef/>
      </w:r>
      <w:r w:rsidRPr="004571B3">
        <w:rPr>
          <w:highlight w:val="yellow"/>
        </w:rPr>
        <w:t>Consider reviewing if/how other organizations deal with this?</w:t>
      </w:r>
    </w:p>
  </w:comment>
  <w:comment w:id="382" w:author="Marika Konings" w:date="2019-06-03T12:42:00Z" w:initials="MK">
    <w:p w14:paraId="15D3FDB1" w14:textId="1782233D" w:rsidR="00A04739" w:rsidRDefault="00A04739">
      <w:pPr>
        <w:pStyle w:val="CommentText"/>
      </w:pPr>
      <w:r>
        <w:rPr>
          <w:rStyle w:val="CommentReference"/>
        </w:rPr>
        <w:annotationRef/>
      </w:r>
      <w:r>
        <w:t>CCWG Agreement #23</w:t>
      </w:r>
    </w:p>
  </w:comment>
  <w:comment w:id="427" w:author="Marika Konings" w:date="2019-06-03T12:45:00Z" w:initials="MK">
    <w:p w14:paraId="00DE7578" w14:textId="635EB19B" w:rsidR="00A04739" w:rsidRDefault="00A04739">
      <w:pPr>
        <w:pStyle w:val="CommentText"/>
      </w:pPr>
      <w:r>
        <w:rPr>
          <w:rStyle w:val="CommentReference"/>
        </w:rPr>
        <w:annotationRef/>
      </w:r>
      <w:r>
        <w:t>CCWG Agreement #28</w:t>
      </w:r>
    </w:p>
  </w:comment>
  <w:comment w:id="456" w:author="Marika Konings" w:date="2019-06-03T10:51:00Z" w:initials="MK">
    <w:p w14:paraId="262A05C5" w14:textId="4A7A0606" w:rsidR="00A04739" w:rsidRDefault="00A04739">
      <w:pPr>
        <w:pStyle w:val="CommentText"/>
      </w:pPr>
      <w:r>
        <w:rPr>
          <w:rStyle w:val="CommentReference"/>
        </w:rPr>
        <w:annotationRef/>
      </w:r>
      <w:r>
        <w:t>CCWG Agreement #15</w:t>
      </w:r>
    </w:p>
  </w:comment>
  <w:comment w:id="457" w:author="Emily Barabas" w:date="2019-06-06T14:39:00Z" w:initials="EB">
    <w:p w14:paraId="087E0D28" w14:textId="0011A222" w:rsidR="00A04739" w:rsidRDefault="00A04739">
      <w:pPr>
        <w:pStyle w:val="CommentText"/>
      </w:pPr>
      <w:r>
        <w:rPr>
          <w:rStyle w:val="CommentReference"/>
        </w:rPr>
        <w:annotationRef/>
      </w:r>
      <w:r w:rsidRPr="004571B3">
        <w:rPr>
          <w:highlight w:val="yellow"/>
        </w:rPr>
        <w:t>CCWG to review and determine if this text is sufficiently responsive to Agreement #42</w:t>
      </w:r>
      <w:r>
        <w:t xml:space="preserve"> </w:t>
      </w:r>
    </w:p>
  </w:comment>
  <w:comment w:id="461" w:author="Marika Konings" w:date="2019-06-03T10:56:00Z" w:initials="MK">
    <w:p w14:paraId="0B30EADB" w14:textId="1AFDDF59" w:rsidR="00A04739" w:rsidRDefault="00A04739">
      <w:pPr>
        <w:pStyle w:val="CommentText"/>
      </w:pPr>
      <w:r>
        <w:rPr>
          <w:rStyle w:val="CommentReference"/>
        </w:rPr>
        <w:annotationRef/>
      </w:r>
      <w:r>
        <w:t>CCWG Agreement #17</w:t>
      </w:r>
    </w:p>
  </w:comment>
  <w:comment w:id="485" w:author="Marika Konings" w:date="2019-06-03T12:14:00Z" w:initials="MK">
    <w:p w14:paraId="02EDDCBD" w14:textId="566E33E0" w:rsidR="00A04739" w:rsidRDefault="00A04739">
      <w:pPr>
        <w:pStyle w:val="CommentText"/>
      </w:pPr>
      <w:r>
        <w:rPr>
          <w:rStyle w:val="CommentReference"/>
        </w:rPr>
        <w:annotationRef/>
      </w:r>
      <w:r>
        <w:t>CCWG Agreement #22</w:t>
      </w:r>
    </w:p>
  </w:comment>
  <w:comment w:id="499" w:author="Marika Konings" w:date="2019-06-03T12:54:00Z" w:initials="MK">
    <w:p w14:paraId="2F19383E" w14:textId="6C6E60DD" w:rsidR="00A04739" w:rsidRDefault="00A04739">
      <w:pPr>
        <w:pStyle w:val="CommentText"/>
      </w:pPr>
      <w:r>
        <w:rPr>
          <w:rStyle w:val="CommentReference"/>
        </w:rPr>
        <w:annotationRef/>
      </w:r>
      <w:r>
        <w:t>CCWG Agreement #32</w:t>
      </w:r>
    </w:p>
  </w:comment>
  <w:comment w:id="507" w:author="Marika Konings" w:date="2019-06-03T12:55:00Z" w:initials="MK">
    <w:p w14:paraId="6186F50B" w14:textId="5391FF25" w:rsidR="00A04739" w:rsidRDefault="00A04739">
      <w:pPr>
        <w:pStyle w:val="CommentText"/>
      </w:pPr>
      <w:r>
        <w:rPr>
          <w:rStyle w:val="CommentReference"/>
        </w:rPr>
        <w:annotationRef/>
      </w:r>
      <w:r w:rsidRPr="004571B3">
        <w:rPr>
          <w:highlight w:val="yellow"/>
        </w:rPr>
        <w:t>To be updated depending on whether this is the proposed Final Report that will be published for public comment or the Final Report that is to be submitted to the Chartering Organizations.</w:t>
      </w:r>
      <w:r>
        <w:t xml:space="preserve"> </w:t>
      </w:r>
    </w:p>
  </w:comment>
  <w:comment w:id="511" w:author="Marika Konings" w:date="2019-06-03T12:57:00Z" w:initials="MK">
    <w:p w14:paraId="59F90321" w14:textId="036DDB49" w:rsidR="00A04739" w:rsidRDefault="00A04739">
      <w:pPr>
        <w:pStyle w:val="CommentText"/>
      </w:pPr>
      <w:r>
        <w:rPr>
          <w:rStyle w:val="CommentReference"/>
        </w:rPr>
        <w:annotationRef/>
      </w:r>
      <w:r>
        <w:t xml:space="preserve">To be updated to reflect current situation. </w:t>
      </w:r>
    </w:p>
  </w:comment>
  <w:comment w:id="518" w:author="Marika Konings" w:date="2019-06-03T12:57:00Z" w:initials="MK">
    <w:p w14:paraId="288244D4" w14:textId="037FAB54" w:rsidR="00A04739" w:rsidRDefault="00A04739">
      <w:pPr>
        <w:pStyle w:val="CommentText"/>
      </w:pPr>
      <w:r>
        <w:rPr>
          <w:rStyle w:val="CommentReference"/>
        </w:rPr>
        <w:annotationRef/>
      </w:r>
      <w:r>
        <w:t>To be updated</w:t>
      </w:r>
    </w:p>
  </w:comment>
  <w:comment w:id="600" w:author="Emily Barabas" w:date="2019-06-06T14:46:00Z" w:initials="EB">
    <w:p w14:paraId="00F681DC" w14:textId="7F5339FE" w:rsidR="00A04739" w:rsidRPr="008D051D" w:rsidRDefault="00A04739">
      <w:pPr>
        <w:pStyle w:val="CommentText"/>
      </w:pPr>
      <w:r>
        <w:rPr>
          <w:rStyle w:val="CommentReference"/>
        </w:rPr>
        <w:annotationRef/>
      </w:r>
      <w:r w:rsidRPr="008D051D">
        <w:t xml:space="preserve">Agreement #36: Annex C may be updated based on feedback from Board liaisons: </w:t>
      </w:r>
    </w:p>
    <w:p w14:paraId="3FC683C3" w14:textId="77777777" w:rsidR="00A04739" w:rsidRPr="008D051D" w:rsidRDefault="00A04739">
      <w:pPr>
        <w:pStyle w:val="CommentText"/>
      </w:pPr>
    </w:p>
    <w:p w14:paraId="128E57F9" w14:textId="123357D1" w:rsidR="00A04739" w:rsidRDefault="00A04739">
      <w:pPr>
        <w:pStyle w:val="CommentText"/>
      </w:pPr>
      <w:r w:rsidRPr="008D051D">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w:t>
      </w:r>
    </w:p>
  </w:comment>
  <w:comment w:id="605" w:author="Marika Konings" w:date="2019-06-08T07:06:00Z" w:initials="MK">
    <w:p w14:paraId="00F612E5" w14:textId="2866B405" w:rsidR="00A04739" w:rsidRDefault="00A04739">
      <w:pPr>
        <w:pStyle w:val="CommentText"/>
      </w:pPr>
      <w:r>
        <w:rPr>
          <w:rStyle w:val="CommentReference"/>
        </w:rPr>
        <w:annotationRef/>
      </w:r>
      <w:r w:rsidRPr="008D051D">
        <w:rPr>
          <w:color w:val="FFFFFF" w:themeColor="background1"/>
        </w:rPr>
        <w:t xml:space="preserve">Proposed language developed by a small team per CCWG Agreement #7. CCWG to review and provide input. CCWG also to consider whether further references need to be made to this guidance in other parts of the report. </w:t>
      </w:r>
    </w:p>
  </w:comment>
  <w:comment w:id="610" w:author="Emily Barabas" w:date="2019-06-06T14:48:00Z" w:initials="EB">
    <w:p w14:paraId="56BCA439" w14:textId="6796F125" w:rsidR="00A04739" w:rsidRDefault="00A04739">
      <w:pPr>
        <w:pStyle w:val="CommentText"/>
      </w:pPr>
      <w:r>
        <w:rPr>
          <w:rStyle w:val="CommentReference"/>
        </w:rPr>
        <w:annotationRef/>
      </w:r>
      <w:r w:rsidRPr="00446242">
        <w:rPr>
          <w:highlight w:val="yellow"/>
        </w:rPr>
        <w:t>Annex D may require further consideration following feedback from ICANN Legal about the risks of including examples (Agreement #38). Following consideration of the overall approach to Annex D, CCWG may further consider proposals included in public comments and update Annex D accordingly (Agreement #41).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9B0FA" w15:done="0"/>
  <w15:commentEx w15:paraId="0A8C0777" w15:done="0"/>
  <w15:commentEx w15:paraId="4573ABDA" w15:done="0"/>
  <w15:commentEx w15:paraId="0CBB2586" w15:done="0"/>
  <w15:commentEx w15:paraId="68ED0D78" w15:done="0"/>
  <w15:commentEx w15:paraId="417B34F3" w15:done="0"/>
  <w15:commentEx w15:paraId="3E74312A" w15:done="0"/>
  <w15:commentEx w15:paraId="2045F22E" w15:done="0"/>
  <w15:commentEx w15:paraId="2843E1F3" w15:done="0"/>
  <w15:commentEx w15:paraId="6A983500" w15:done="0"/>
  <w15:commentEx w15:paraId="4C4C7AC8" w15:done="0"/>
  <w15:commentEx w15:paraId="55C3F9A7" w15:done="0"/>
  <w15:commentEx w15:paraId="5E030989" w15:done="0"/>
  <w15:commentEx w15:paraId="7151D2AF" w15:done="0"/>
  <w15:commentEx w15:paraId="47F2BB43" w15:paraIdParent="7151D2AF" w15:done="0"/>
  <w15:commentEx w15:paraId="6D674030" w15:done="0"/>
  <w15:commentEx w15:paraId="03224433" w15:done="0"/>
  <w15:commentEx w15:paraId="2C16F7D2" w15:done="0"/>
  <w15:commentEx w15:paraId="66ED2827" w15:done="0"/>
  <w15:commentEx w15:paraId="7179CB6E" w15:done="0"/>
  <w15:commentEx w15:paraId="59F1B09A" w15:done="0"/>
  <w15:commentEx w15:paraId="6C1A8298" w15:done="0"/>
  <w15:commentEx w15:paraId="15D3FDB1" w15:done="0"/>
  <w15:commentEx w15:paraId="00DE7578" w15:done="0"/>
  <w15:commentEx w15:paraId="262A05C5" w15:done="0"/>
  <w15:commentEx w15:paraId="087E0D28" w15:done="0"/>
  <w15:commentEx w15:paraId="0B30EADB" w15:done="0"/>
  <w15:commentEx w15:paraId="02EDDCBD" w15:done="0"/>
  <w15:commentEx w15:paraId="2F19383E" w15:done="0"/>
  <w15:commentEx w15:paraId="6186F50B" w15:done="0"/>
  <w15:commentEx w15:paraId="59F90321" w15:done="0"/>
  <w15:commentEx w15:paraId="288244D4" w15:done="0"/>
  <w15:commentEx w15:paraId="128E57F9" w15:done="0"/>
  <w15:commentEx w15:paraId="00F612E5" w15:done="0"/>
  <w15:commentEx w15:paraId="56BC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9B0FA" w16cid:durableId="2096830A"/>
  <w16cid:commentId w16cid:paraId="0A8C0777" w16cid:durableId="209F6F21"/>
  <w16cid:commentId w16cid:paraId="4573ABDA" w16cid:durableId="209F6F3D"/>
  <w16cid:commentId w16cid:paraId="0CBB2586" w16cid:durableId="209F73AA"/>
  <w16cid:commentId w16cid:paraId="68ED0D78" w16cid:durableId="20A39F7D"/>
  <w16cid:commentId w16cid:paraId="417B34F3" w16cid:durableId="209F75E8"/>
  <w16cid:commentId w16cid:paraId="3E74312A" w16cid:durableId="20A39D79"/>
  <w16cid:commentId w16cid:paraId="2045F22E" w16cid:durableId="209F789D"/>
  <w16cid:commentId w16cid:paraId="2843E1F3" w16cid:durableId="209F7457"/>
  <w16cid:commentId w16cid:paraId="6A983500" w16cid:durableId="209F7696"/>
  <w16cid:commentId w16cid:paraId="4C4C7AC8" w16cid:durableId="20A39E9E"/>
  <w16cid:commentId w16cid:paraId="55C3F9A7" w16cid:durableId="20A39F2A"/>
  <w16cid:commentId w16cid:paraId="5E030989" w16cid:durableId="209F77F4"/>
  <w16cid:commentId w16cid:paraId="7151D2AF" w16cid:durableId="209F7767"/>
  <w16cid:commentId w16cid:paraId="47F2BB43" w16cid:durableId="20A3A0E1"/>
  <w16cid:commentId w16cid:paraId="6D674030" w16cid:durableId="209F7870"/>
  <w16cid:commentId w16cid:paraId="03224433" w16cid:durableId="209F84EC"/>
  <w16cid:commentId w16cid:paraId="2C16F7D2" w16cid:durableId="20A5E2FD"/>
  <w16cid:commentId w16cid:paraId="66ED2827" w16cid:durableId="209F86B5"/>
  <w16cid:commentId w16cid:paraId="7179CB6E" w16cid:durableId="209F78DB"/>
  <w16cid:commentId w16cid:paraId="59F1B09A" w16cid:durableId="209F7907"/>
  <w16cid:commentId w16cid:paraId="6C1A8298" w16cid:durableId="209F946B"/>
  <w16cid:commentId w16cid:paraId="15D3FDB1" w16cid:durableId="209F9434"/>
  <w16cid:commentId w16cid:paraId="00DE7578" w16cid:durableId="209F94EA"/>
  <w16cid:commentId w16cid:paraId="262A05C5" w16cid:durableId="209F7A30"/>
  <w16cid:commentId w16cid:paraId="087E0D28" w16cid:durableId="20A3A42B"/>
  <w16cid:commentId w16cid:paraId="0B30EADB" w16cid:durableId="209F7B4E"/>
  <w16cid:commentId w16cid:paraId="02EDDCBD" w16cid:durableId="209F8DAD"/>
  <w16cid:commentId w16cid:paraId="2F19383E" w16cid:durableId="209F96F4"/>
  <w16cid:commentId w16cid:paraId="6186F50B" w16cid:durableId="209F974A"/>
  <w16cid:commentId w16cid:paraId="59F90321" w16cid:durableId="209F979E"/>
  <w16cid:commentId w16cid:paraId="288244D4" w16cid:durableId="209F97C6"/>
  <w16cid:commentId w16cid:paraId="128E57F9" w16cid:durableId="20A3A5DD"/>
  <w16cid:commentId w16cid:paraId="00F612E5" w16cid:durableId="20A5DCFB"/>
  <w16cid:commentId w16cid:paraId="56BCA439" w16cid:durableId="20A3A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A3B2" w14:textId="77777777" w:rsidR="00D6197D" w:rsidRDefault="00D6197D">
      <w:r>
        <w:separator/>
      </w:r>
    </w:p>
  </w:endnote>
  <w:endnote w:type="continuationSeparator" w:id="0">
    <w:p w14:paraId="05C1DE14" w14:textId="77777777" w:rsidR="00D6197D" w:rsidRDefault="00D6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A04739" w:rsidRDefault="00A04739">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A04739" w14:paraId="14F6B3B6" w14:textId="77777777">
      <w:trPr>
        <w:trHeight w:val="640"/>
      </w:trPr>
      <w:tc>
        <w:tcPr>
          <w:tcW w:w="778" w:type="dxa"/>
        </w:tcPr>
        <w:p w14:paraId="68C3C9C5" w14:textId="77777777" w:rsidR="00A04739" w:rsidRDefault="00A04739">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10DCF85C" w:rsidR="00A04739" w:rsidRDefault="00A04739">
          <w:pPr>
            <w:pBdr>
              <w:top w:val="nil"/>
              <w:left w:val="nil"/>
              <w:bottom w:val="nil"/>
              <w:right w:val="nil"/>
              <w:between w:val="nil"/>
            </w:pBdr>
            <w:ind w:right="-46"/>
            <w:rPr>
              <w:rFonts w:ascii="Arial" w:eastAsia="Arial" w:hAnsi="Arial" w:cs="Arial"/>
              <w:color w:val="000000"/>
              <w:sz w:val="18"/>
              <w:szCs w:val="18"/>
            </w:rPr>
          </w:pPr>
          <w:del w:id="512" w:author="Marika Konings" w:date="2019-05-27T15:38:00Z">
            <w:r w:rsidDel="00254617">
              <w:rPr>
                <w:rFonts w:ascii="Arial" w:eastAsia="Arial" w:hAnsi="Arial" w:cs="Arial"/>
                <w:color w:val="000000"/>
                <w:sz w:val="18"/>
                <w:szCs w:val="18"/>
              </w:rPr>
              <w:delText>Initial</w:delText>
            </w:r>
          </w:del>
          <w:ins w:id="513" w:author="Marika Konings" w:date="2019-05-27T15:38:00Z">
            <w:r>
              <w:rPr>
                <w:rFonts w:ascii="Arial" w:eastAsia="Arial" w:hAnsi="Arial" w:cs="Arial"/>
                <w:color w:val="000000"/>
                <w:sz w:val="18"/>
                <w:szCs w:val="18"/>
              </w:rPr>
              <w:t>(draft) Final</w:t>
            </w:r>
          </w:ins>
          <w:r>
            <w:rPr>
              <w:rFonts w:ascii="Arial" w:eastAsia="Arial" w:hAnsi="Arial" w:cs="Arial"/>
              <w:color w:val="000000"/>
              <w:sz w:val="18"/>
              <w:szCs w:val="18"/>
            </w:rPr>
            <w:t xml:space="preserve"> Report of the new gTLD Auction Proceeds Cross Community Working Group | </w:t>
          </w:r>
          <w:del w:id="514" w:author="Marika Konings" w:date="2019-05-27T15:38:00Z">
            <w:r w:rsidDel="00254617">
              <w:rPr>
                <w:rFonts w:ascii="Arial" w:eastAsia="Arial" w:hAnsi="Arial" w:cs="Arial"/>
                <w:color w:val="808080"/>
                <w:sz w:val="18"/>
                <w:szCs w:val="18"/>
              </w:rPr>
              <w:delText>8 October 2018</w:delText>
            </w:r>
          </w:del>
          <w:ins w:id="515" w:author="Marika Konings" w:date="2019-05-27T15:38:00Z">
            <w:r>
              <w:rPr>
                <w:rFonts w:ascii="Arial" w:eastAsia="Arial" w:hAnsi="Arial" w:cs="Arial"/>
                <w:color w:val="808080"/>
                <w:sz w:val="18"/>
                <w:szCs w:val="18"/>
              </w:rPr>
              <w:t>[Date]</w:t>
            </w:r>
          </w:ins>
        </w:p>
      </w:tc>
      <w:tc>
        <w:tcPr>
          <w:tcW w:w="882" w:type="dxa"/>
          <w:tcBorders>
            <w:left w:val="single" w:sz="48" w:space="0" w:color="FFFFFF"/>
          </w:tcBorders>
        </w:tcPr>
        <w:p w14:paraId="0DC335E1" w14:textId="77777777" w:rsidR="00A04739" w:rsidRDefault="00A04739">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A04739" w:rsidRDefault="00A04739">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5159E" w14:textId="77777777" w:rsidR="00D6197D" w:rsidRDefault="00D6197D">
      <w:r>
        <w:separator/>
      </w:r>
    </w:p>
  </w:footnote>
  <w:footnote w:type="continuationSeparator" w:id="0">
    <w:p w14:paraId="1451A133" w14:textId="77777777" w:rsidR="00D6197D" w:rsidRDefault="00D6197D">
      <w:r>
        <w:continuationSeparator/>
      </w:r>
    </w:p>
  </w:footnote>
  <w:footnote w:id="1">
    <w:p w14:paraId="5E352980" w14:textId="77777777" w:rsidR="00A04739" w:rsidRDefault="00A04739">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A04739" w:rsidRPr="00B269AB" w:rsidRDefault="00A04739"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06127CCB" w14:textId="57CF9340" w:rsidR="00A04739" w:rsidRPr="00DA1C77" w:rsidDel="006E64C0" w:rsidRDefault="00A04739" w:rsidP="009F2F73">
      <w:pPr>
        <w:pBdr>
          <w:top w:val="nil"/>
          <w:left w:val="nil"/>
          <w:bottom w:val="nil"/>
          <w:right w:val="nil"/>
          <w:between w:val="nil"/>
        </w:pBdr>
        <w:rPr>
          <w:del w:id="66" w:author="Marika Konings" w:date="2019-06-03T10:05:00Z"/>
          <w:rFonts w:ascii="Arial" w:eastAsia="Arial" w:hAnsi="Arial" w:cs="Arial"/>
          <w:color w:val="000000"/>
          <w:sz w:val="18"/>
          <w:szCs w:val="18"/>
        </w:rPr>
      </w:pPr>
      <w:del w:id="67" w:author="Marika Konings" w:date="2019-06-03T10:05:00Z">
        <w:r w:rsidRPr="00B269AB" w:rsidDel="006E64C0">
          <w:rPr>
            <w:rFonts w:ascii="Arial" w:hAnsi="Arial" w:cs="Arial"/>
            <w:sz w:val="18"/>
            <w:szCs w:val="18"/>
            <w:vertAlign w:val="superscript"/>
          </w:rPr>
          <w:footnoteRef/>
        </w:r>
        <w:r w:rsidRPr="00FB7A63" w:rsidDel="006E64C0">
          <w:rPr>
            <w:rFonts w:ascii="Arial" w:eastAsia="Arial" w:hAnsi="Arial" w:cs="Arial"/>
            <w:color w:val="000000"/>
            <w:sz w:val="18"/>
            <w:szCs w:val="18"/>
          </w:rPr>
          <w:delText xml:space="preserve"> See </w:delText>
        </w:r>
        <w:r w:rsidDel="006E64C0">
          <w:fldChar w:fldCharType="begin"/>
        </w:r>
        <w:r w:rsidDel="006E64C0">
          <w:delInstrText xml:space="preserve"> HYPERLINK \l "AnnexC" </w:delInstrText>
        </w:r>
        <w:r w:rsidDel="006E64C0">
          <w:fldChar w:fldCharType="separate"/>
        </w:r>
        <w:r w:rsidRPr="00083C05" w:rsidDel="006E64C0">
          <w:rPr>
            <w:rStyle w:val="Hyperlink"/>
            <w:rFonts w:ascii="Arial" w:eastAsia="Arial" w:hAnsi="Arial" w:cs="Arial"/>
            <w:sz w:val="18"/>
            <w:szCs w:val="18"/>
          </w:rPr>
          <w:delText>Annex C</w:delText>
        </w:r>
        <w:r w:rsidDel="006E64C0">
          <w:rPr>
            <w:rStyle w:val="Hyperlink"/>
            <w:rFonts w:ascii="Arial" w:eastAsia="Arial" w:hAnsi="Arial" w:cs="Arial"/>
            <w:sz w:val="18"/>
            <w:szCs w:val="18"/>
          </w:rPr>
          <w:fldChar w:fldCharType="end"/>
        </w:r>
        <w:r w:rsidDel="006E64C0">
          <w:rPr>
            <w:rFonts w:ascii="Arial" w:eastAsia="Arial" w:hAnsi="Arial" w:cs="Arial"/>
            <w:color w:val="000000"/>
            <w:sz w:val="18"/>
            <w:szCs w:val="18"/>
          </w:rPr>
          <w:delText xml:space="preserve"> “</w:delText>
        </w:r>
        <w:r w:rsidRPr="00070F97" w:rsidDel="006E64C0">
          <w:rPr>
            <w:rFonts w:ascii="Arial" w:eastAsia="Arial" w:hAnsi="Arial" w:cs="Arial"/>
            <w:color w:val="000000"/>
            <w:sz w:val="18"/>
            <w:szCs w:val="18"/>
          </w:rPr>
          <w:delText>Guidance for proposal review and Selection</w:delText>
        </w:r>
        <w:r w:rsidDel="006E64C0">
          <w:rPr>
            <w:rFonts w:ascii="Arial" w:eastAsia="Arial" w:hAnsi="Arial" w:cs="Arial"/>
            <w:color w:val="000000"/>
            <w:sz w:val="18"/>
            <w:szCs w:val="18"/>
          </w:rPr>
          <w:delText>”</w:delText>
        </w:r>
        <w:r w:rsidRPr="00FB7A63" w:rsidDel="006E64C0">
          <w:rPr>
            <w:rFonts w:ascii="Arial" w:eastAsia="Arial" w:hAnsi="Arial" w:cs="Arial"/>
            <w:color w:val="000000"/>
            <w:sz w:val="18"/>
            <w:szCs w:val="18"/>
          </w:rPr>
          <w:delText xml:space="preserve"> for more details</w:delText>
        </w:r>
      </w:del>
    </w:p>
  </w:footnote>
  <w:footnote w:id="4">
    <w:p w14:paraId="4571E5F8" w14:textId="385C573E" w:rsidR="00A04739" w:rsidRPr="00231417" w:rsidDel="006E64C0" w:rsidRDefault="00A04739" w:rsidP="00835A75">
      <w:pPr>
        <w:rPr>
          <w:del w:id="100" w:author="Marika Konings" w:date="2019-06-03T10:05:00Z"/>
          <w:rFonts w:ascii="Arial" w:eastAsia="Arial" w:hAnsi="Arial" w:cs="Arial"/>
          <w:sz w:val="18"/>
          <w:szCs w:val="18"/>
        </w:rPr>
      </w:pPr>
      <w:del w:id="101" w:author="Marika Konings" w:date="2019-06-03T10:05:00Z">
        <w:r w:rsidRPr="00B269AB" w:rsidDel="006E64C0">
          <w:rPr>
            <w:rFonts w:ascii="Arial" w:hAnsi="Arial" w:cs="Arial"/>
            <w:sz w:val="18"/>
            <w:szCs w:val="18"/>
            <w:vertAlign w:val="superscript"/>
          </w:rPr>
          <w:footnoteRef/>
        </w:r>
        <w:r w:rsidRPr="00231417" w:rsidDel="006E64C0">
          <w:rPr>
            <w:rFonts w:ascii="Arial" w:eastAsia="Arial" w:hAnsi="Arial" w:cs="Arial"/>
            <w:sz w:val="18"/>
            <w:szCs w:val="18"/>
          </w:rPr>
          <w:delText xml:space="preserve"> See wiki at </w:delText>
        </w:r>
        <w:r w:rsidDel="006E64C0">
          <w:fldChar w:fldCharType="begin"/>
        </w:r>
        <w:r w:rsidDel="006E64C0">
          <w:delInstrText xml:space="preserve"> HYPERLINK "https://community.icann.org/display/WEIA/WS2+-+Enhancing+ICANN+Accountability+Home" </w:delInstrText>
        </w:r>
        <w:r w:rsidDel="006E64C0">
          <w:fldChar w:fldCharType="separate"/>
        </w:r>
        <w:r w:rsidRPr="00697F31" w:rsidDel="006E64C0">
          <w:rPr>
            <w:rStyle w:val="Hyperlink"/>
            <w:rFonts w:ascii="Arial" w:eastAsia="Arial" w:hAnsi="Arial" w:cs="Arial"/>
            <w:sz w:val="18"/>
            <w:szCs w:val="18"/>
          </w:rPr>
          <w:delText>https://community.icann.org/display/WEIA/WS2+-+Enhancing+ICANN+Accountability+Home</w:delText>
        </w:r>
        <w:r w:rsidDel="006E64C0">
          <w:rPr>
            <w:rStyle w:val="Hyperlink"/>
            <w:rFonts w:ascii="Arial" w:eastAsia="Arial" w:hAnsi="Arial" w:cs="Arial"/>
            <w:sz w:val="18"/>
            <w:szCs w:val="18"/>
          </w:rPr>
          <w:fldChar w:fldCharType="end"/>
        </w:r>
        <w:r w:rsidDel="006E64C0">
          <w:rPr>
            <w:rFonts w:ascii="Arial" w:eastAsia="Arial" w:hAnsi="Arial" w:cs="Arial"/>
            <w:sz w:val="18"/>
            <w:szCs w:val="18"/>
          </w:rPr>
          <w:delText xml:space="preserve"> </w:delText>
        </w:r>
      </w:del>
    </w:p>
  </w:footnote>
  <w:footnote w:id="5">
    <w:p w14:paraId="3885EA91" w14:textId="0F1503B9" w:rsidR="00A04739" w:rsidRPr="00B269AB" w:rsidRDefault="00A04739">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2" w:history="1">
        <w:r w:rsidRPr="00CD6E54">
          <w:rPr>
            <w:rStyle w:val="Hyperlink"/>
            <w:rFonts w:ascii="Arial" w:eastAsia="Arial" w:hAnsi="Arial" w:cs="Arial"/>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6">
    <w:p w14:paraId="19E91BD3" w14:textId="0F485C44" w:rsidR="00A04739" w:rsidRPr="00AC73FC" w:rsidRDefault="00A04739">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7">
    <w:p w14:paraId="5C9A8DA7" w14:textId="69053E74" w:rsidR="00A04739" w:rsidRPr="00AC73FC" w:rsidRDefault="00A04739">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8">
    <w:p w14:paraId="24E0846A" w14:textId="76A65CBC" w:rsidR="00A04739" w:rsidRPr="00910202" w:rsidRDefault="00A04739">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9">
    <w:p w14:paraId="41815E09" w14:textId="683BEAB7" w:rsidR="00A04739" w:rsidRPr="00910202" w:rsidRDefault="00A04739">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0">
    <w:p w14:paraId="4A495568" w14:textId="0F5D4F4A" w:rsidR="00A04739" w:rsidRPr="00A778A2" w:rsidRDefault="00A04739"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1">
    <w:p w14:paraId="2D01D2A1" w14:textId="77777777" w:rsidR="00A04739" w:rsidRPr="00910202" w:rsidRDefault="00A04739"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2">
    <w:p w14:paraId="04849911" w14:textId="77B1B886" w:rsidR="00A04739" w:rsidRPr="00B269AB" w:rsidRDefault="00A04739">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6 September 2018 survey results at </w:t>
      </w:r>
      <w:hyperlink r:id="rId5" w:history="1">
        <w:r w:rsidRPr="00CD6E54">
          <w:rPr>
            <w:rStyle w:val="Hyperlink"/>
            <w:rFonts w:ascii="Arial" w:eastAsia="Arial" w:hAnsi="Arial" w:cs="Arial"/>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3">
    <w:p w14:paraId="6DF0D33A" w14:textId="77777777" w:rsidR="00A04739" w:rsidRPr="00DB698D" w:rsidRDefault="00A04739">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3149F326" w14:textId="58384047" w:rsidR="00A04739" w:rsidRPr="005E0DEB" w:rsidRDefault="00A04739">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footnote>
  <w:footnote w:id="15">
    <w:p w14:paraId="4FCF0C22" w14:textId="57543257" w:rsidR="00A04739" w:rsidRPr="00A72E6B" w:rsidRDefault="00A04739">
      <w:pPr>
        <w:pStyle w:val="FootnoteText"/>
        <w:rPr>
          <w:rFonts w:asciiTheme="majorHAnsi" w:hAnsiTheme="majorHAnsi" w:cstheme="majorHAnsi"/>
          <w:sz w:val="18"/>
          <w:szCs w:val="18"/>
        </w:rPr>
      </w:pPr>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w:t>
      </w:r>
      <w:r w:rsidRPr="00CD6E54">
        <w:rPr>
          <w:rFonts w:ascii="Arial" w:hAnsi="Arial" w:cs="Arial"/>
          <w:sz w:val="18"/>
          <w:szCs w:val="18"/>
        </w:rPr>
        <w:t xml:space="preserve">See </w:t>
      </w:r>
      <w:hyperlink r:id="rId8" w:history="1">
        <w:r w:rsidRPr="00CD6E54">
          <w:rPr>
            <w:rStyle w:val="Hyperlink"/>
            <w:rFonts w:ascii="Arial" w:hAnsi="Arial" w:cs="Arial"/>
            <w:sz w:val="18"/>
            <w:szCs w:val="18"/>
          </w:rPr>
          <w:t>https://community.icann.org/x/EQiNBQ</w:t>
        </w:r>
      </w:hyperlink>
      <w:r>
        <w:rPr>
          <w:rFonts w:asciiTheme="majorHAnsi" w:hAnsiTheme="majorHAnsi" w:cstheme="majorHAnsi"/>
          <w:sz w:val="18"/>
          <w:szCs w:val="18"/>
        </w:rPr>
        <w:t xml:space="preserve"> </w:t>
      </w:r>
    </w:p>
  </w:footnote>
  <w:footnote w:id="16">
    <w:p w14:paraId="7D01C6E0" w14:textId="77777777" w:rsidR="00A04739" w:rsidRPr="00B269AB" w:rsidRDefault="00A04739">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7">
    <w:p w14:paraId="483789EB" w14:textId="77777777" w:rsidR="00A04739" w:rsidRPr="00231417" w:rsidRDefault="00A04739">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8">
    <w:p w14:paraId="15B2D0AB" w14:textId="77777777" w:rsidR="00A04739" w:rsidRPr="00231417" w:rsidRDefault="00A04739">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9">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9">
    <w:p w14:paraId="07FBF0DD" w14:textId="77777777" w:rsidR="00A04739"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10">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0">
    <w:p w14:paraId="6753FF5C" w14:textId="77777777" w:rsidR="00A04739" w:rsidRPr="00DA1C77" w:rsidRDefault="00A04739">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1">
    <w:p w14:paraId="1C786BA7" w14:textId="77777777" w:rsidR="00A04739" w:rsidRPr="00B269AB"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2">
    <w:p w14:paraId="52C6A97A" w14:textId="77777777" w:rsidR="00A04739" w:rsidRPr="00B269AB"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2">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A04739" w:rsidRDefault="00A04739">
      <w:pPr>
        <w:pBdr>
          <w:top w:val="nil"/>
          <w:left w:val="nil"/>
          <w:bottom w:val="nil"/>
          <w:right w:val="nil"/>
          <w:between w:val="nil"/>
        </w:pBdr>
        <w:rPr>
          <w:color w:val="000000"/>
          <w:sz w:val="20"/>
          <w:szCs w:val="20"/>
        </w:rPr>
      </w:pPr>
    </w:p>
  </w:footnote>
  <w:footnote w:id="23">
    <w:p w14:paraId="56644817" w14:textId="5150EC3E" w:rsidR="00A04739" w:rsidRPr="00FB7A63"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1C3C46">
        <w:rPr>
          <w:rFonts w:ascii="Arial" w:eastAsia="Arial" w:hAnsi="Arial" w:cs="Arial"/>
          <w:color w:val="000000"/>
          <w:sz w:val="18"/>
          <w:szCs w:val="18"/>
        </w:rPr>
        <w:t xml:space="preserve"> for more details</w:t>
      </w:r>
    </w:p>
  </w:footnote>
  <w:footnote w:id="24">
    <w:p w14:paraId="602E6D86" w14:textId="69FD7685" w:rsidR="00A04739" w:rsidRPr="00DA1C77"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FB7A63">
        <w:rPr>
          <w:rFonts w:ascii="Arial" w:eastAsia="Arial" w:hAnsi="Arial" w:cs="Arial"/>
          <w:color w:val="000000"/>
          <w:sz w:val="18"/>
          <w:szCs w:val="18"/>
        </w:rPr>
        <w:t xml:space="preserve"> for more details</w:t>
      </w:r>
    </w:p>
  </w:footnote>
  <w:footnote w:id="25">
    <w:p w14:paraId="702C9F58" w14:textId="77777777" w:rsidR="00A04739" w:rsidRDefault="00A04739">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3">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6">
    <w:p w14:paraId="7AE9E1DC" w14:textId="77777777" w:rsidR="00A04739" w:rsidRPr="00DA1C77"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4">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A04739" w:rsidRPr="00B269AB" w:rsidRDefault="00A04739">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A04739" w:rsidRDefault="00A04739">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7">
    <w:p w14:paraId="28D17D25" w14:textId="585D0622" w:rsidR="00A04739" w:rsidRDefault="00A04739">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5">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600477BA" w14:textId="0E87BCBB" w:rsidR="00A04739" w:rsidRPr="00C976F2" w:rsidRDefault="00A04739">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possible replenishment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6"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29">
    <w:p w14:paraId="07BABF73" w14:textId="77777777" w:rsidR="00A04739" w:rsidRDefault="00A04739">
      <w:pPr>
        <w:pBdr>
          <w:top w:val="nil"/>
          <w:left w:val="nil"/>
          <w:bottom w:val="nil"/>
          <w:right w:val="nil"/>
          <w:between w:val="nil"/>
        </w:pBdr>
        <w:rPr>
          <w:color w:val="000000"/>
          <w:sz w:val="20"/>
          <w:szCs w:val="20"/>
        </w:rPr>
      </w:pPr>
      <w:r w:rsidRPr="00CD6E54">
        <w:rPr>
          <w:rFonts w:ascii="Arial" w:hAnsi="Arial" w:cs="Arial"/>
          <w:sz w:val="18"/>
          <w:szCs w:val="18"/>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7">
        <w:r>
          <w:rPr>
            <w:rFonts w:ascii="Arial" w:eastAsia="Arial" w:hAnsi="Arial" w:cs="Arial"/>
            <w:color w:val="0000FF"/>
            <w:sz w:val="18"/>
            <w:szCs w:val="18"/>
            <w:u w:val="single"/>
          </w:rPr>
          <w:t>Board letter</w:t>
        </w:r>
      </w:hyperlink>
    </w:p>
  </w:footnote>
  <w:footnote w:id="30">
    <w:p w14:paraId="224F4B70" w14:textId="77777777" w:rsidR="00A04739" w:rsidRPr="00904B29" w:rsidRDefault="00A04739">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8">
        <w:r w:rsidRPr="008B7EB7">
          <w:rPr>
            <w:rFonts w:ascii="Arial" w:eastAsia="Arial" w:hAnsi="Arial" w:cs="Arial"/>
            <w:color w:val="0000FF"/>
            <w:sz w:val="18"/>
            <w:szCs w:val="18"/>
            <w:u w:val="single"/>
          </w:rPr>
          <w:t>ICANN Board letter</w:t>
        </w:r>
      </w:hyperlink>
    </w:p>
  </w:footnote>
  <w:footnote w:id="31">
    <w:p w14:paraId="570DC50D" w14:textId="77777777" w:rsidR="00A04739" w:rsidRDefault="00A04739">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2">
    <w:p w14:paraId="464D7ADC" w14:textId="77777777" w:rsidR="00A04739" w:rsidRDefault="00A04739">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9" w:anchor="article1">
        <w:r>
          <w:rPr>
            <w:rFonts w:ascii="Arial" w:eastAsia="Arial" w:hAnsi="Arial" w:cs="Arial"/>
            <w:color w:val="1155CC"/>
            <w:sz w:val="18"/>
            <w:szCs w:val="18"/>
            <w:u w:val="single"/>
          </w:rPr>
          <w:t>https://www.icann.org/resources/pages/governance/bylaws-en/#article1</w:t>
        </w:r>
      </w:hyperlink>
    </w:p>
  </w:footnote>
  <w:footnote w:id="33">
    <w:p w14:paraId="256F1C6B" w14:textId="77777777" w:rsidR="00A04739" w:rsidRDefault="00A04739">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A04739" w:rsidRDefault="00A04739">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3350"/>
    <w:rsid w:val="0001755C"/>
    <w:rsid w:val="000324DD"/>
    <w:rsid w:val="00040069"/>
    <w:rsid w:val="00050210"/>
    <w:rsid w:val="00070F97"/>
    <w:rsid w:val="00073430"/>
    <w:rsid w:val="000812A6"/>
    <w:rsid w:val="00083C05"/>
    <w:rsid w:val="0008411E"/>
    <w:rsid w:val="000951D4"/>
    <w:rsid w:val="000A567D"/>
    <w:rsid w:val="000B7137"/>
    <w:rsid w:val="000C7A19"/>
    <w:rsid w:val="000E32A7"/>
    <w:rsid w:val="000F4DA7"/>
    <w:rsid w:val="000F76DA"/>
    <w:rsid w:val="00100F09"/>
    <w:rsid w:val="001121EC"/>
    <w:rsid w:val="0013242F"/>
    <w:rsid w:val="00132619"/>
    <w:rsid w:val="00133904"/>
    <w:rsid w:val="00141367"/>
    <w:rsid w:val="00143C3F"/>
    <w:rsid w:val="00146191"/>
    <w:rsid w:val="00151DE7"/>
    <w:rsid w:val="00156D1A"/>
    <w:rsid w:val="00161E2E"/>
    <w:rsid w:val="001901A5"/>
    <w:rsid w:val="0019563D"/>
    <w:rsid w:val="00196190"/>
    <w:rsid w:val="0019735C"/>
    <w:rsid w:val="001A680D"/>
    <w:rsid w:val="001A6A68"/>
    <w:rsid w:val="001B0D30"/>
    <w:rsid w:val="001B61FE"/>
    <w:rsid w:val="001C3C46"/>
    <w:rsid w:val="001E5AAA"/>
    <w:rsid w:val="001E72C0"/>
    <w:rsid w:val="001F6E61"/>
    <w:rsid w:val="00200519"/>
    <w:rsid w:val="00202007"/>
    <w:rsid w:val="002051D6"/>
    <w:rsid w:val="00212C56"/>
    <w:rsid w:val="002271F8"/>
    <w:rsid w:val="00231417"/>
    <w:rsid w:val="002458E7"/>
    <w:rsid w:val="002514FA"/>
    <w:rsid w:val="00254617"/>
    <w:rsid w:val="00254E92"/>
    <w:rsid w:val="0025625F"/>
    <w:rsid w:val="00262E4D"/>
    <w:rsid w:val="00263AD6"/>
    <w:rsid w:val="002A60AE"/>
    <w:rsid w:val="002B2F2C"/>
    <w:rsid w:val="002B306D"/>
    <w:rsid w:val="002B41BC"/>
    <w:rsid w:val="002B4664"/>
    <w:rsid w:val="002C3854"/>
    <w:rsid w:val="002C766C"/>
    <w:rsid w:val="002E1AF6"/>
    <w:rsid w:val="00304506"/>
    <w:rsid w:val="00327422"/>
    <w:rsid w:val="003323A1"/>
    <w:rsid w:val="00343421"/>
    <w:rsid w:val="00362FA1"/>
    <w:rsid w:val="00370E0A"/>
    <w:rsid w:val="00374302"/>
    <w:rsid w:val="0037681D"/>
    <w:rsid w:val="0038151A"/>
    <w:rsid w:val="00381D74"/>
    <w:rsid w:val="003A235A"/>
    <w:rsid w:val="003B0A6E"/>
    <w:rsid w:val="003B1D54"/>
    <w:rsid w:val="003B542A"/>
    <w:rsid w:val="003C4BD1"/>
    <w:rsid w:val="003D0364"/>
    <w:rsid w:val="003D097D"/>
    <w:rsid w:val="003D5664"/>
    <w:rsid w:val="003F1FF7"/>
    <w:rsid w:val="003F58BC"/>
    <w:rsid w:val="00412035"/>
    <w:rsid w:val="00420F7A"/>
    <w:rsid w:val="00423CC1"/>
    <w:rsid w:val="00427781"/>
    <w:rsid w:val="00433436"/>
    <w:rsid w:val="004461A9"/>
    <w:rsid w:val="00446242"/>
    <w:rsid w:val="00446FC6"/>
    <w:rsid w:val="00454855"/>
    <w:rsid w:val="004571B3"/>
    <w:rsid w:val="004620ED"/>
    <w:rsid w:val="00476EB4"/>
    <w:rsid w:val="00487A74"/>
    <w:rsid w:val="004B058B"/>
    <w:rsid w:val="004B2EFC"/>
    <w:rsid w:val="004C227E"/>
    <w:rsid w:val="004D479A"/>
    <w:rsid w:val="00510C25"/>
    <w:rsid w:val="00510F11"/>
    <w:rsid w:val="00511165"/>
    <w:rsid w:val="005138A6"/>
    <w:rsid w:val="00526177"/>
    <w:rsid w:val="00544B58"/>
    <w:rsid w:val="0054756C"/>
    <w:rsid w:val="00560657"/>
    <w:rsid w:val="00565A0C"/>
    <w:rsid w:val="0056688F"/>
    <w:rsid w:val="00572A31"/>
    <w:rsid w:val="00581224"/>
    <w:rsid w:val="00581944"/>
    <w:rsid w:val="005908D0"/>
    <w:rsid w:val="005A3C26"/>
    <w:rsid w:val="005A6E56"/>
    <w:rsid w:val="005A7691"/>
    <w:rsid w:val="005A77C9"/>
    <w:rsid w:val="005B4AA1"/>
    <w:rsid w:val="005B7D15"/>
    <w:rsid w:val="005C6332"/>
    <w:rsid w:val="005C77AA"/>
    <w:rsid w:val="005D2472"/>
    <w:rsid w:val="005E0DEB"/>
    <w:rsid w:val="0065233D"/>
    <w:rsid w:val="006616C4"/>
    <w:rsid w:val="00663C4E"/>
    <w:rsid w:val="0066445D"/>
    <w:rsid w:val="00676544"/>
    <w:rsid w:val="00677E3A"/>
    <w:rsid w:val="00682B1A"/>
    <w:rsid w:val="006A3182"/>
    <w:rsid w:val="006A336A"/>
    <w:rsid w:val="006B2778"/>
    <w:rsid w:val="006B7562"/>
    <w:rsid w:val="006C71BA"/>
    <w:rsid w:val="006E64C0"/>
    <w:rsid w:val="00706793"/>
    <w:rsid w:val="007078A3"/>
    <w:rsid w:val="00715BD4"/>
    <w:rsid w:val="00744C38"/>
    <w:rsid w:val="0075031F"/>
    <w:rsid w:val="00762361"/>
    <w:rsid w:val="00771388"/>
    <w:rsid w:val="0077517B"/>
    <w:rsid w:val="007824B4"/>
    <w:rsid w:val="00783167"/>
    <w:rsid w:val="00792F4A"/>
    <w:rsid w:val="007931E2"/>
    <w:rsid w:val="007A0E77"/>
    <w:rsid w:val="007C47FC"/>
    <w:rsid w:val="007D6581"/>
    <w:rsid w:val="007E7187"/>
    <w:rsid w:val="007F1491"/>
    <w:rsid w:val="007F2089"/>
    <w:rsid w:val="007F7A33"/>
    <w:rsid w:val="00802FD9"/>
    <w:rsid w:val="008060BE"/>
    <w:rsid w:val="00812F69"/>
    <w:rsid w:val="00813059"/>
    <w:rsid w:val="00814C41"/>
    <w:rsid w:val="00824791"/>
    <w:rsid w:val="00825E4F"/>
    <w:rsid w:val="00835A75"/>
    <w:rsid w:val="00836D9C"/>
    <w:rsid w:val="008449D1"/>
    <w:rsid w:val="0084684A"/>
    <w:rsid w:val="008636FF"/>
    <w:rsid w:val="00872102"/>
    <w:rsid w:val="00883E1A"/>
    <w:rsid w:val="008A1CD8"/>
    <w:rsid w:val="008A35F1"/>
    <w:rsid w:val="008B7EB7"/>
    <w:rsid w:val="008D051D"/>
    <w:rsid w:val="008E47A5"/>
    <w:rsid w:val="0090194D"/>
    <w:rsid w:val="00904B29"/>
    <w:rsid w:val="009055DC"/>
    <w:rsid w:val="00910202"/>
    <w:rsid w:val="00912C4B"/>
    <w:rsid w:val="00922712"/>
    <w:rsid w:val="009343BF"/>
    <w:rsid w:val="00934A60"/>
    <w:rsid w:val="00945022"/>
    <w:rsid w:val="00945D66"/>
    <w:rsid w:val="00957A6F"/>
    <w:rsid w:val="00965D4B"/>
    <w:rsid w:val="00967506"/>
    <w:rsid w:val="009676A1"/>
    <w:rsid w:val="00974490"/>
    <w:rsid w:val="00974BEC"/>
    <w:rsid w:val="00985C92"/>
    <w:rsid w:val="009879B3"/>
    <w:rsid w:val="00987AC2"/>
    <w:rsid w:val="009A4663"/>
    <w:rsid w:val="009B3435"/>
    <w:rsid w:val="009C5B3E"/>
    <w:rsid w:val="009E4ECC"/>
    <w:rsid w:val="009E7981"/>
    <w:rsid w:val="009F2F73"/>
    <w:rsid w:val="009F4A86"/>
    <w:rsid w:val="009F7506"/>
    <w:rsid w:val="00A04739"/>
    <w:rsid w:val="00A146E9"/>
    <w:rsid w:val="00A165CE"/>
    <w:rsid w:val="00A22793"/>
    <w:rsid w:val="00A25E02"/>
    <w:rsid w:val="00A27395"/>
    <w:rsid w:val="00A351D4"/>
    <w:rsid w:val="00A418AD"/>
    <w:rsid w:val="00A56463"/>
    <w:rsid w:val="00A62656"/>
    <w:rsid w:val="00A72E6B"/>
    <w:rsid w:val="00A778A2"/>
    <w:rsid w:val="00A8244A"/>
    <w:rsid w:val="00A92D82"/>
    <w:rsid w:val="00A953F8"/>
    <w:rsid w:val="00A96307"/>
    <w:rsid w:val="00A97DA6"/>
    <w:rsid w:val="00AA2420"/>
    <w:rsid w:val="00AC73FC"/>
    <w:rsid w:val="00AC77CC"/>
    <w:rsid w:val="00AE1438"/>
    <w:rsid w:val="00AF6B48"/>
    <w:rsid w:val="00B06C65"/>
    <w:rsid w:val="00B269AB"/>
    <w:rsid w:val="00B27857"/>
    <w:rsid w:val="00B44EE0"/>
    <w:rsid w:val="00B464BE"/>
    <w:rsid w:val="00B76174"/>
    <w:rsid w:val="00BA08BB"/>
    <w:rsid w:val="00BA5726"/>
    <w:rsid w:val="00BC7183"/>
    <w:rsid w:val="00BC7CD8"/>
    <w:rsid w:val="00BD1C72"/>
    <w:rsid w:val="00BE52C0"/>
    <w:rsid w:val="00C104AA"/>
    <w:rsid w:val="00C216D6"/>
    <w:rsid w:val="00C2563C"/>
    <w:rsid w:val="00C37A48"/>
    <w:rsid w:val="00C47759"/>
    <w:rsid w:val="00C554A2"/>
    <w:rsid w:val="00C6595D"/>
    <w:rsid w:val="00C76279"/>
    <w:rsid w:val="00C93FBA"/>
    <w:rsid w:val="00C96502"/>
    <w:rsid w:val="00C976F2"/>
    <w:rsid w:val="00CA2D40"/>
    <w:rsid w:val="00CD6E54"/>
    <w:rsid w:val="00CD7B77"/>
    <w:rsid w:val="00CE1C10"/>
    <w:rsid w:val="00CF488F"/>
    <w:rsid w:val="00CF6B80"/>
    <w:rsid w:val="00D00404"/>
    <w:rsid w:val="00D04602"/>
    <w:rsid w:val="00D10B8E"/>
    <w:rsid w:val="00D3642C"/>
    <w:rsid w:val="00D6197D"/>
    <w:rsid w:val="00D751CA"/>
    <w:rsid w:val="00D847A5"/>
    <w:rsid w:val="00DA1C77"/>
    <w:rsid w:val="00DA645B"/>
    <w:rsid w:val="00DB0526"/>
    <w:rsid w:val="00DB698D"/>
    <w:rsid w:val="00DE1045"/>
    <w:rsid w:val="00DF0E91"/>
    <w:rsid w:val="00DF1A5A"/>
    <w:rsid w:val="00DF23F6"/>
    <w:rsid w:val="00E10B3A"/>
    <w:rsid w:val="00E15471"/>
    <w:rsid w:val="00E17B6A"/>
    <w:rsid w:val="00E31DEF"/>
    <w:rsid w:val="00E32412"/>
    <w:rsid w:val="00E412D2"/>
    <w:rsid w:val="00E52D76"/>
    <w:rsid w:val="00E70A5C"/>
    <w:rsid w:val="00E7121B"/>
    <w:rsid w:val="00E9683D"/>
    <w:rsid w:val="00E9693C"/>
    <w:rsid w:val="00EF199E"/>
    <w:rsid w:val="00EF1C9F"/>
    <w:rsid w:val="00F241F6"/>
    <w:rsid w:val="00F34F86"/>
    <w:rsid w:val="00F36C00"/>
    <w:rsid w:val="00F42541"/>
    <w:rsid w:val="00F563D1"/>
    <w:rsid w:val="00F627AC"/>
    <w:rsid w:val="00F71C18"/>
    <w:rsid w:val="00F825C3"/>
    <w:rsid w:val="00FA0B8B"/>
    <w:rsid w:val="00FA239C"/>
    <w:rsid w:val="00FB68EB"/>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26284283">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78352290">
      <w:bodyDiv w:val="1"/>
      <w:marLeft w:val="0"/>
      <w:marRight w:val="0"/>
      <w:marTop w:val="0"/>
      <w:marBottom w:val="0"/>
      <w:divBdr>
        <w:top w:val="none" w:sz="0" w:space="0" w:color="auto"/>
        <w:left w:val="none" w:sz="0" w:space="0" w:color="auto"/>
        <w:bottom w:val="none" w:sz="0" w:space="0" w:color="auto"/>
        <w:right w:val="none" w:sz="0" w:space="0" w:color="auto"/>
      </w:divBdr>
      <w:divsChild>
        <w:div w:id="48582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78645">
              <w:marLeft w:val="0"/>
              <w:marRight w:val="0"/>
              <w:marTop w:val="0"/>
              <w:marBottom w:val="0"/>
              <w:divBdr>
                <w:top w:val="none" w:sz="0" w:space="0" w:color="auto"/>
                <w:left w:val="none" w:sz="0" w:space="0" w:color="auto"/>
                <w:bottom w:val="none" w:sz="0" w:space="0" w:color="auto"/>
                <w:right w:val="none" w:sz="0" w:space="0" w:color="auto"/>
              </w:divBdr>
              <w:divsChild>
                <w:div w:id="1246384163">
                  <w:marLeft w:val="0"/>
                  <w:marRight w:val="0"/>
                  <w:marTop w:val="0"/>
                  <w:marBottom w:val="0"/>
                  <w:divBdr>
                    <w:top w:val="none" w:sz="0" w:space="0" w:color="auto"/>
                    <w:left w:val="none" w:sz="0" w:space="0" w:color="auto"/>
                    <w:bottom w:val="none" w:sz="0" w:space="0" w:color="auto"/>
                    <w:right w:val="none" w:sz="0" w:space="0" w:color="auto"/>
                  </w:divBdr>
                  <w:divsChild>
                    <w:div w:id="1954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0RS8B"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mon-soac-high-interest" TargetMode="External"/><Relationship Id="rId3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mm.icann.org/pipermail/ccwg-auctionproceeds/"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ptrust.org/what-is-a-donor-advised-fund/daf-tax-consideration"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FpjDAw" TargetMode="External"/><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1" Type="http://schemas.openxmlformats.org/officeDocument/2006/relationships/hyperlink" Target="https://www.icann.org/news/announcement-2-2016-12-13-e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header" Target="header1.xml"/><Relationship Id="rId48" Type="http://schemas.openxmlformats.org/officeDocument/2006/relationships/hyperlink" Target="http://colorsilkcommunity.wixsite.com/colorsilk-cambodia/color-silk-enterprise"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V7XRAw"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s://community.icann.org/x/GJjDAw" TargetMode="External"/><Relationship Id="rId20" Type="http://schemas.openxmlformats.org/officeDocument/2006/relationships/hyperlink" Target="about:blank"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x/EQiNBQ" TargetMode="External"/><Relationship Id="rId1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64075095/2018-05-30%20ICANN%20Board%20response%20to%20CCWG-AP%5B2%5D.pdf?version=1&amp;modificationDate=1527816540000&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www.icann.org/public-comments/reserve-fund-replenishment-2018-03-06-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93128721/CCWG%20-%20Survey%20on%20Mechanisms%20-%20upd%204%20September%202018.pdf?version=1&amp;modificationDate=1536183750000&amp;api=v2" TargetMode="External"/><Relationship Id="rId19" Type="http://schemas.openxmlformats.org/officeDocument/2006/relationships/hyperlink" Target="https://www.icann.org/resources/pages/governance/bylaws-en/"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5590-8E3C-2745-A9D7-B7527C0B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17535</Words>
  <Characters>99951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2019-07-16T12:11:00Z</dcterms:created>
  <dcterms:modified xsi:type="dcterms:W3CDTF">2019-07-16T12:11:00Z</dcterms:modified>
</cp:coreProperties>
</file>