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57BBA" w14:textId="6FFBD0A9" w:rsidR="0043197D" w:rsidRPr="00E22DBA" w:rsidRDefault="00F037EB" w:rsidP="0043197D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b/>
          <w:color w:val="000000"/>
        </w:rPr>
      </w:pPr>
      <w:r w:rsidRPr="00E22DBA">
        <w:rPr>
          <w:rFonts w:ascii="Arial" w:hAnsi="Arial" w:cs="Arial"/>
          <w:b/>
          <w:color w:val="000000"/>
        </w:rPr>
        <w:t>Preamble</w:t>
      </w:r>
    </w:p>
    <w:p w14:paraId="5855AC80" w14:textId="77777777" w:rsidR="00F037EB" w:rsidRPr="00E22DBA" w:rsidRDefault="00F037EB" w:rsidP="0043197D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color w:val="000000"/>
        </w:rPr>
      </w:pPr>
    </w:p>
    <w:p w14:paraId="66F604DE" w14:textId="38F41791" w:rsidR="00F037EB" w:rsidRPr="00E22DBA" w:rsidRDefault="00F037EB" w:rsidP="00F037EB">
      <w:pPr>
        <w:rPr>
          <w:rFonts w:ascii="Arial" w:eastAsia="Times New Roman" w:hAnsi="Arial" w:cs="Arial"/>
          <w:color w:val="000000"/>
        </w:rPr>
      </w:pPr>
      <w:r w:rsidRPr="00E22DBA">
        <w:rPr>
          <w:rFonts w:ascii="Arial" w:eastAsia="Times New Roman" w:hAnsi="Arial" w:cs="Arial"/>
          <w:color w:val="000000"/>
        </w:rPr>
        <w:t xml:space="preserve">The CCWG has attempted to define how the Open Internet can be understood, to guide the application and selection process for the auction proceeds fund. </w:t>
      </w:r>
    </w:p>
    <w:p w14:paraId="22A60F48" w14:textId="77777777" w:rsidR="00F037EB" w:rsidRPr="00E22DBA" w:rsidRDefault="00F037EB" w:rsidP="00F037EB">
      <w:pPr>
        <w:rPr>
          <w:rFonts w:ascii="Arial" w:eastAsia="Times New Roman" w:hAnsi="Arial" w:cs="Arial"/>
          <w:color w:val="000000"/>
        </w:rPr>
      </w:pPr>
    </w:p>
    <w:p w14:paraId="2CBB569E" w14:textId="45FCF797" w:rsidR="00F037EB" w:rsidRPr="00E22DBA" w:rsidRDefault="00F037EB" w:rsidP="00F037EB">
      <w:pPr>
        <w:rPr>
          <w:rFonts w:ascii="Arial" w:eastAsia="Times New Roman" w:hAnsi="Arial" w:cs="Arial"/>
          <w:color w:val="000000"/>
        </w:rPr>
      </w:pPr>
      <w:r w:rsidRPr="00E22DBA">
        <w:rPr>
          <w:rFonts w:ascii="Arial" w:eastAsia="Times New Roman" w:hAnsi="Arial" w:cs="Arial"/>
          <w:color w:val="000000"/>
        </w:rPr>
        <w:t xml:space="preserve">The concept of </w:t>
      </w:r>
      <w:r w:rsidRPr="00E22DBA">
        <w:rPr>
          <w:rFonts w:ascii="Arial" w:eastAsia="Times New Roman" w:hAnsi="Arial" w:cs="Arial"/>
          <w:color w:val="000000"/>
        </w:rPr>
        <w:t>Open Internet</w:t>
      </w:r>
      <w:r w:rsidRPr="00E22DBA">
        <w:rPr>
          <w:rFonts w:ascii="Arial" w:eastAsia="Times New Roman" w:hAnsi="Arial" w:cs="Arial"/>
          <w:color w:val="000000"/>
        </w:rPr>
        <w:t xml:space="preserve"> </w:t>
      </w:r>
      <w:r w:rsidRPr="00E22DBA">
        <w:rPr>
          <w:rFonts w:ascii="Arial" w:eastAsia="Times New Roman" w:hAnsi="Arial" w:cs="Arial"/>
          <w:color w:val="000000"/>
        </w:rPr>
        <w:t xml:space="preserve">can be described </w:t>
      </w:r>
      <w:r w:rsidRPr="00E22DBA">
        <w:rPr>
          <w:rFonts w:ascii="Arial" w:eastAsia="Times New Roman" w:hAnsi="Arial" w:cs="Arial"/>
          <w:color w:val="000000"/>
        </w:rPr>
        <w:t xml:space="preserve">from any angles and may have different meanings for different communities. There are </w:t>
      </w:r>
      <w:r w:rsidRPr="00E22DBA">
        <w:rPr>
          <w:rFonts w:ascii="Arial" w:eastAsia="Times New Roman" w:hAnsi="Arial" w:cs="Arial"/>
          <w:color w:val="000000"/>
        </w:rPr>
        <w:t>techno</w:t>
      </w:r>
      <w:r w:rsidRPr="00E22DBA">
        <w:rPr>
          <w:rFonts w:ascii="Arial" w:eastAsia="Times New Roman" w:hAnsi="Arial" w:cs="Arial"/>
          <w:color w:val="000000"/>
        </w:rPr>
        <w:t>lo</w:t>
      </w:r>
      <w:r w:rsidRPr="00E22DBA">
        <w:rPr>
          <w:rFonts w:ascii="Arial" w:eastAsia="Times New Roman" w:hAnsi="Arial" w:cs="Arial"/>
          <w:color w:val="000000"/>
        </w:rPr>
        <w:t>gical, business,</w:t>
      </w:r>
      <w:r w:rsidRPr="00E22DBA">
        <w:rPr>
          <w:rStyle w:val="apple-converted-space"/>
          <w:rFonts w:ascii="Arial" w:hAnsi="Arial" w:cs="Arial"/>
          <w:color w:val="000000"/>
        </w:rPr>
        <w:t> </w:t>
      </w:r>
      <w:r w:rsidRPr="00E22DBA">
        <w:rPr>
          <w:rFonts w:ascii="Arial" w:eastAsia="Times New Roman" w:hAnsi="Arial" w:cs="Arial"/>
          <w:color w:val="000000"/>
        </w:rPr>
        <w:t xml:space="preserve">political, </w:t>
      </w:r>
      <w:r w:rsidRPr="00E22DBA">
        <w:rPr>
          <w:rFonts w:ascii="Arial" w:eastAsia="Times New Roman" w:hAnsi="Arial" w:cs="Arial"/>
          <w:color w:val="000000"/>
        </w:rPr>
        <w:t>social and cultural aspects to consider. This preamble does not pretend to be a final definition, as th</w:t>
      </w:r>
      <w:r w:rsidR="00F2650F">
        <w:rPr>
          <w:rFonts w:ascii="Arial" w:eastAsia="Times New Roman" w:hAnsi="Arial" w:cs="Arial"/>
          <w:color w:val="000000"/>
        </w:rPr>
        <w:t xml:space="preserve">e Internet continues to evolve in every level. </w:t>
      </w:r>
    </w:p>
    <w:p w14:paraId="6B643C1C" w14:textId="77777777" w:rsidR="00A15536" w:rsidRPr="00E22DBA" w:rsidRDefault="00A15536" w:rsidP="00F037EB">
      <w:pPr>
        <w:rPr>
          <w:rFonts w:ascii="Arial" w:eastAsia="Times New Roman" w:hAnsi="Arial" w:cs="Arial"/>
          <w:color w:val="000000"/>
        </w:rPr>
      </w:pPr>
    </w:p>
    <w:p w14:paraId="25253FAC" w14:textId="612F684C" w:rsidR="00A15536" w:rsidRPr="00E22DBA" w:rsidRDefault="00F2650F" w:rsidP="00A1553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CCWG agrees that a</w:t>
      </w:r>
      <w:r w:rsidR="00A15536" w:rsidRPr="00E22DBA">
        <w:rPr>
          <w:rFonts w:ascii="Arial" w:eastAsia="Times New Roman" w:hAnsi="Arial" w:cs="Arial"/>
          <w:color w:val="000000"/>
        </w:rPr>
        <w:t>t the technical level, the IP routing and numbering systems, the DNS, as well as the development of Open Standards, have historically been serving an Open Internet because of the</w:t>
      </w:r>
      <w:r w:rsidR="00A15536" w:rsidRPr="00E22DBA">
        <w:rPr>
          <w:rStyle w:val="apple-converted-space"/>
          <w:rFonts w:ascii="Arial" w:hAnsi="Arial" w:cs="Arial"/>
          <w:color w:val="000000"/>
        </w:rPr>
        <w:t> </w:t>
      </w:r>
      <w:r w:rsidR="00A15536" w:rsidRPr="00E22DBA">
        <w:rPr>
          <w:rFonts w:ascii="Arial" w:eastAsia="Times New Roman" w:hAnsi="Arial" w:cs="Arial"/>
          <w:color w:val="000000"/>
        </w:rPr>
        <w:t>opportunities they have provided to participate, innovate and compete</w:t>
      </w:r>
      <w:r w:rsidR="00A15536" w:rsidRPr="00E22DBA">
        <w:rPr>
          <w:rStyle w:val="apple-converted-space"/>
          <w:rFonts w:ascii="Arial" w:hAnsi="Arial" w:cs="Arial"/>
          <w:color w:val="000000"/>
        </w:rPr>
        <w:t> </w:t>
      </w:r>
      <w:r w:rsidR="00A15536" w:rsidRPr="00E22DBA">
        <w:rPr>
          <w:rFonts w:ascii="Arial" w:eastAsia="Times New Roman" w:hAnsi="Arial" w:cs="Arial"/>
          <w:color w:val="000000"/>
        </w:rPr>
        <w:t>without impediments.</w:t>
      </w:r>
    </w:p>
    <w:p w14:paraId="670EEE54" w14:textId="77777777" w:rsidR="00A15536" w:rsidRPr="00E22DBA" w:rsidRDefault="00A15536" w:rsidP="00F037EB">
      <w:pPr>
        <w:rPr>
          <w:rFonts w:ascii="Arial" w:eastAsia="Times New Roman" w:hAnsi="Arial" w:cs="Arial"/>
          <w:color w:val="000000"/>
        </w:rPr>
      </w:pPr>
    </w:p>
    <w:p w14:paraId="14C43EC8" w14:textId="1136386C" w:rsidR="00A15536" w:rsidRPr="00E22DBA" w:rsidRDefault="00A15536" w:rsidP="00A15536">
      <w:pPr>
        <w:rPr>
          <w:rFonts w:ascii="Arial" w:eastAsia="Times New Roman" w:hAnsi="Arial" w:cs="Arial"/>
          <w:color w:val="000000"/>
        </w:rPr>
      </w:pPr>
      <w:r w:rsidRPr="00E22DBA">
        <w:rPr>
          <w:rFonts w:ascii="Arial" w:eastAsia="Times New Roman" w:hAnsi="Arial" w:cs="Arial"/>
          <w:color w:val="000000"/>
        </w:rPr>
        <w:t xml:space="preserve">From that broad description, the CCWG has considered </w:t>
      </w:r>
      <w:r w:rsidR="00F2650F">
        <w:rPr>
          <w:rFonts w:ascii="Arial" w:eastAsia="Times New Roman" w:hAnsi="Arial" w:cs="Arial"/>
          <w:color w:val="000000"/>
        </w:rPr>
        <w:t>to offer a definition</w:t>
      </w:r>
      <w:r w:rsidRPr="00E22DBA">
        <w:rPr>
          <w:rFonts w:ascii="Arial" w:eastAsia="Times New Roman" w:hAnsi="Arial" w:cs="Arial"/>
          <w:color w:val="000000"/>
        </w:rPr>
        <w:t xml:space="preserve"> of the</w:t>
      </w:r>
      <w:r w:rsidRPr="00E22DBA">
        <w:rPr>
          <w:rStyle w:val="apple-converted-space"/>
          <w:rFonts w:ascii="Arial" w:hAnsi="Arial" w:cs="Arial"/>
          <w:color w:val="000000"/>
        </w:rPr>
        <w:t> </w:t>
      </w:r>
      <w:r w:rsidRPr="00E22DBA">
        <w:rPr>
          <w:rFonts w:ascii="Arial" w:eastAsia="Times New Roman" w:hAnsi="Arial" w:cs="Arial"/>
          <w:color w:val="000000"/>
        </w:rPr>
        <w:t>Open Internet that</w:t>
      </w:r>
      <w:r w:rsidR="00F2650F">
        <w:rPr>
          <w:rFonts w:ascii="Arial" w:eastAsia="Times New Roman" w:hAnsi="Arial" w:cs="Arial"/>
          <w:color w:val="000000"/>
        </w:rPr>
        <w:t xml:space="preserve"> is</w:t>
      </w:r>
      <w:r w:rsidRPr="00E22DBA">
        <w:rPr>
          <w:rFonts w:ascii="Arial" w:eastAsia="Times New Roman" w:hAnsi="Arial" w:cs="Arial"/>
          <w:color w:val="000000"/>
        </w:rPr>
        <w:t>:</w:t>
      </w:r>
    </w:p>
    <w:p w14:paraId="47A92CF6" w14:textId="39E6B583" w:rsidR="00A15536" w:rsidRDefault="00A15536" w:rsidP="00F2650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color w:val="000000"/>
        </w:rPr>
      </w:pPr>
      <w:r w:rsidRPr="00F2650F">
        <w:rPr>
          <w:rFonts w:ascii="Arial" w:hAnsi="Arial" w:cs="Arial"/>
          <w:color w:val="000000"/>
        </w:rPr>
        <w:t xml:space="preserve">aligned with ICANN's mission and core </w:t>
      </w:r>
      <w:r w:rsidR="00F2650F">
        <w:rPr>
          <w:rFonts w:ascii="Arial" w:hAnsi="Arial" w:cs="Arial"/>
          <w:color w:val="000000"/>
        </w:rPr>
        <w:t>principles</w:t>
      </w:r>
    </w:p>
    <w:p w14:paraId="5C2D2ED4" w14:textId="63F49E6F" w:rsidR="00F2650F" w:rsidRPr="00F2650F" w:rsidRDefault="00F2650F" w:rsidP="00F2650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creates</w:t>
      </w:r>
      <w:r w:rsidRPr="00F2650F">
        <w:rPr>
          <w:rFonts w:ascii="Arial" w:hAnsi="Arial" w:cs="Arial"/>
          <w:color w:val="000000"/>
        </w:rPr>
        <w:t xml:space="preserve"> value-added for the Open Internet at large</w:t>
      </w:r>
    </w:p>
    <w:p w14:paraId="1B02F993" w14:textId="0583201B" w:rsidR="00F2650F" w:rsidRPr="00F2650F" w:rsidRDefault="00F2650F" w:rsidP="00F2650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support</w:t>
      </w:r>
      <w:r>
        <w:rPr>
          <w:rFonts w:ascii="Arial" w:hAnsi="Arial" w:cs="Arial"/>
          <w:color w:val="000000"/>
        </w:rPr>
        <w:t>s</w:t>
      </w:r>
      <w:r w:rsidRPr="00F2650F">
        <w:rPr>
          <w:rFonts w:ascii="Arial" w:hAnsi="Arial" w:cs="Arial"/>
          <w:color w:val="000000"/>
        </w:rPr>
        <w:t xml:space="preserve"> ICANN</w:t>
      </w:r>
      <w:r w:rsidRPr="00F2650F">
        <w:t> </w:t>
      </w:r>
      <w:r w:rsidRPr="00F2650F">
        <w:rPr>
          <w:rFonts w:ascii="Arial" w:hAnsi="Arial" w:cs="Arial"/>
          <w:color w:val="000000"/>
        </w:rPr>
        <w:t>community</w:t>
      </w:r>
      <w:r>
        <w:rPr>
          <w:rFonts w:ascii="Arial" w:hAnsi="Arial" w:cs="Arial"/>
          <w:color w:val="000000"/>
        </w:rPr>
        <w:t xml:space="preserve"> processes</w:t>
      </w:r>
      <w:r>
        <w:rPr>
          <w:rFonts w:ascii="Arial" w:hAnsi="Arial" w:cs="Arial"/>
          <w:color w:val="000000"/>
        </w:rPr>
        <w:t xml:space="preserve"> and consensus approach</w:t>
      </w:r>
    </w:p>
    <w:p w14:paraId="0B338FE8" w14:textId="0B6D3824" w:rsidR="00A15536" w:rsidRPr="00F2650F" w:rsidRDefault="00A15536" w:rsidP="00F2650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color w:val="000000"/>
        </w:rPr>
      </w:pPr>
      <w:r w:rsidRPr="00F2650F">
        <w:rPr>
          <w:rFonts w:ascii="Arial" w:hAnsi="Arial" w:cs="Arial"/>
          <w:color w:val="000000"/>
        </w:rPr>
        <w:t>in need of funding for more development support</w:t>
      </w:r>
    </w:p>
    <w:p w14:paraId="79C0DABD" w14:textId="77777777" w:rsidR="00F037EB" w:rsidRPr="00E22DBA" w:rsidRDefault="00F037EB" w:rsidP="00F037EB">
      <w:pPr>
        <w:rPr>
          <w:rFonts w:ascii="Arial" w:eastAsia="Times New Roman" w:hAnsi="Arial" w:cs="Arial"/>
          <w:color w:val="000000"/>
        </w:rPr>
      </w:pPr>
    </w:p>
    <w:p w14:paraId="2AFB362C" w14:textId="188FA7BD" w:rsidR="00F037EB" w:rsidRPr="00E22DBA" w:rsidRDefault="00F037EB" w:rsidP="00F037EB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color w:val="000000"/>
        </w:rPr>
      </w:pPr>
      <w:r w:rsidRPr="00E22DBA">
        <w:rPr>
          <w:rFonts w:ascii="Arial" w:eastAsia="Times New Roman" w:hAnsi="Arial" w:cs="Arial"/>
          <w:color w:val="000000"/>
        </w:rPr>
        <w:t xml:space="preserve">An Open Internet is </w:t>
      </w:r>
      <w:r w:rsidRPr="00E22DBA">
        <w:rPr>
          <w:rFonts w:ascii="Arial" w:hAnsi="Arial" w:cs="Arial"/>
          <w:color w:val="000000"/>
        </w:rPr>
        <w:t>an Internet that is equally accessible to all people for all purposes, and at every layer</w:t>
      </w:r>
      <w:r w:rsidRPr="00E22DBA">
        <w:rPr>
          <w:rFonts w:ascii="Arial" w:hAnsi="Arial" w:cs="Arial"/>
          <w:color w:val="000000"/>
        </w:rPr>
        <w:t>, where:</w:t>
      </w:r>
    </w:p>
    <w:p w14:paraId="025A1286" w14:textId="77777777" w:rsidR="00F037EB" w:rsidRPr="00E22DBA" w:rsidRDefault="00F037EB" w:rsidP="00F037EB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color w:val="000000"/>
        </w:rPr>
      </w:pPr>
    </w:p>
    <w:p w14:paraId="78301C6E" w14:textId="77777777" w:rsidR="00F037EB" w:rsidRPr="00E22DBA" w:rsidRDefault="00F037EB" w:rsidP="00A1553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color w:val="000000"/>
        </w:rPr>
      </w:pPr>
      <w:r w:rsidRPr="00E22DBA">
        <w:rPr>
          <w:rFonts w:ascii="Arial" w:hAnsi="Arial" w:cs="Arial"/>
          <w:color w:val="000000"/>
        </w:rPr>
        <w:t>no impediments are placed based on the sender, recipient, content, application or type of data being transmitted</w:t>
      </w:r>
    </w:p>
    <w:p w14:paraId="7E45B5E6" w14:textId="792B340A" w:rsidR="00F037EB" w:rsidRPr="00E22DBA" w:rsidRDefault="00F037EB" w:rsidP="00A1553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color w:val="000000"/>
        </w:rPr>
      </w:pPr>
      <w:r w:rsidRPr="00E22DBA">
        <w:rPr>
          <w:rFonts w:ascii="Arial" w:hAnsi="Arial" w:cs="Arial"/>
          <w:color w:val="000000"/>
        </w:rPr>
        <w:t xml:space="preserve">policy and regulation promote, support, facilitate and guarantee </w:t>
      </w:r>
      <w:r w:rsidRPr="00E22DBA">
        <w:rPr>
          <w:rFonts w:ascii="Arial" w:hAnsi="Arial" w:cs="Arial"/>
          <w:color w:val="000000"/>
        </w:rPr>
        <w:t xml:space="preserve">equal </w:t>
      </w:r>
      <w:r w:rsidRPr="00E22DBA">
        <w:rPr>
          <w:rFonts w:ascii="Arial" w:hAnsi="Arial" w:cs="Arial"/>
          <w:color w:val="000000"/>
        </w:rPr>
        <w:t xml:space="preserve">access </w:t>
      </w:r>
    </w:p>
    <w:p w14:paraId="4A3CCEDC" w14:textId="77777777" w:rsidR="00F037EB" w:rsidRDefault="00F037EB" w:rsidP="00A1553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color w:val="000000"/>
        </w:rPr>
      </w:pPr>
      <w:r w:rsidRPr="00E22DBA">
        <w:rPr>
          <w:rFonts w:ascii="Arial" w:hAnsi="Arial" w:cs="Arial"/>
          <w:color w:val="000000"/>
        </w:rPr>
        <w:t xml:space="preserve">prices </w:t>
      </w:r>
      <w:r w:rsidRPr="00E22DBA">
        <w:rPr>
          <w:rFonts w:ascii="Arial" w:hAnsi="Arial" w:cs="Arial"/>
          <w:color w:val="000000"/>
        </w:rPr>
        <w:t xml:space="preserve">are </w:t>
      </w:r>
      <w:r w:rsidRPr="00E22DBA">
        <w:rPr>
          <w:rFonts w:ascii="Arial" w:hAnsi="Arial" w:cs="Arial"/>
          <w:color w:val="000000"/>
        </w:rPr>
        <w:t>affordable to all members of society</w:t>
      </w:r>
    </w:p>
    <w:p w14:paraId="2EA28394" w14:textId="6C6079C7" w:rsidR="00F2650F" w:rsidRPr="00F2650F" w:rsidRDefault="00F2650F" w:rsidP="00F2650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color w:val="000000"/>
        </w:rPr>
      </w:pPr>
      <w:r w:rsidRPr="00E22DBA">
        <w:rPr>
          <w:rFonts w:ascii="Arial" w:hAnsi="Arial" w:cs="Arial"/>
          <w:color w:val="000000"/>
        </w:rPr>
        <w:t xml:space="preserve">education is available </w:t>
      </w:r>
      <w:r>
        <w:rPr>
          <w:rFonts w:ascii="Arial" w:hAnsi="Arial" w:cs="Arial"/>
          <w:color w:val="000000"/>
        </w:rPr>
        <w:t xml:space="preserve">for Internet users </w:t>
      </w:r>
      <w:r w:rsidRPr="00E22DBA">
        <w:rPr>
          <w:rFonts w:ascii="Arial" w:hAnsi="Arial" w:cs="Arial"/>
          <w:color w:val="000000"/>
        </w:rPr>
        <w:t>about how to use the Internet effectively</w:t>
      </w:r>
      <w:r>
        <w:rPr>
          <w:rFonts w:ascii="Arial" w:hAnsi="Arial" w:cs="Arial"/>
          <w:color w:val="000000"/>
        </w:rPr>
        <w:t xml:space="preserve"> and strategically</w:t>
      </w:r>
    </w:p>
    <w:p w14:paraId="4AB4DE7B" w14:textId="612CE312" w:rsidR="00F037EB" w:rsidRPr="00E22DBA" w:rsidRDefault="00F037EB" w:rsidP="00A1553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color w:val="000000"/>
        </w:rPr>
      </w:pPr>
      <w:r w:rsidRPr="00E22DBA">
        <w:rPr>
          <w:rFonts w:ascii="Arial" w:hAnsi="Arial" w:cs="Arial"/>
          <w:color w:val="000000"/>
        </w:rPr>
        <w:t xml:space="preserve">training is available about how to manage, operate and </w:t>
      </w:r>
      <w:r w:rsidR="00F2650F">
        <w:rPr>
          <w:rFonts w:ascii="Arial" w:hAnsi="Arial" w:cs="Arial"/>
          <w:color w:val="000000"/>
        </w:rPr>
        <w:t>how to use the Internet</w:t>
      </w:r>
    </w:p>
    <w:p w14:paraId="22B57C45" w14:textId="7ECA2890" w:rsidR="00F037EB" w:rsidRPr="0092544A" w:rsidRDefault="00F037EB" w:rsidP="00F037E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40" w:lineRule="atLeast"/>
        <w:rPr>
          <w:rFonts w:ascii="Arial" w:hAnsi="Arial" w:cs="Arial"/>
          <w:color w:val="000000"/>
        </w:rPr>
      </w:pPr>
      <w:r w:rsidRPr="00E22DBA">
        <w:rPr>
          <w:rFonts w:ascii="Arial" w:hAnsi="Arial" w:cs="Arial"/>
          <w:color w:val="000000"/>
        </w:rPr>
        <w:t>participation on an equal footing at all levels is encouraged, specially by those that might be discriminated against</w:t>
      </w:r>
      <w:bookmarkStart w:id="0" w:name="_GoBack"/>
      <w:bookmarkEnd w:id="0"/>
    </w:p>
    <w:p w14:paraId="0AC06EF0" w14:textId="7E498F64" w:rsidR="00F037EB" w:rsidRDefault="00F037EB" w:rsidP="00F037EB">
      <w:pPr>
        <w:rPr>
          <w:rFonts w:ascii="-webkit-standard" w:eastAsia="Times New Roman" w:hAnsi="-webkit-standard"/>
          <w:color w:val="000000"/>
        </w:rPr>
      </w:pPr>
    </w:p>
    <w:p w14:paraId="136CB02D" w14:textId="77777777" w:rsidR="00F037EB" w:rsidRDefault="00F037EB" w:rsidP="00F037EB">
      <w:pPr>
        <w:rPr>
          <w:rFonts w:ascii="-webkit-standard" w:eastAsia="Times New Roman" w:hAnsi="-webkit-standard"/>
          <w:color w:val="000000"/>
        </w:rPr>
      </w:pPr>
    </w:p>
    <w:p w14:paraId="4D3BD59E" w14:textId="77777777" w:rsidR="00166142" w:rsidRPr="0043197D" w:rsidRDefault="0092544A" w:rsidP="00A15536">
      <w:pPr>
        <w:widowControl w:val="0"/>
        <w:autoSpaceDE w:val="0"/>
        <w:autoSpaceDN w:val="0"/>
        <w:adjustRightInd w:val="0"/>
        <w:spacing w:line="340" w:lineRule="atLeast"/>
      </w:pPr>
    </w:p>
    <w:sectPr w:rsidR="00166142" w:rsidRPr="0043197D" w:rsidSect="00D8168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2354C"/>
    <w:multiLevelType w:val="hybridMultilevel"/>
    <w:tmpl w:val="EF24FB3E"/>
    <w:lvl w:ilvl="0" w:tplc="62A6E2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B1432"/>
    <w:multiLevelType w:val="hybridMultilevel"/>
    <w:tmpl w:val="E35A9F94"/>
    <w:lvl w:ilvl="0" w:tplc="62A6E2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71CC8"/>
    <w:multiLevelType w:val="hybridMultilevel"/>
    <w:tmpl w:val="7D3CDC62"/>
    <w:lvl w:ilvl="0" w:tplc="62A6E2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7D"/>
    <w:rsid w:val="0043197D"/>
    <w:rsid w:val="00575934"/>
    <w:rsid w:val="0092544A"/>
    <w:rsid w:val="009E519E"/>
    <w:rsid w:val="00A15536"/>
    <w:rsid w:val="00E22DBA"/>
    <w:rsid w:val="00E43E58"/>
    <w:rsid w:val="00F037EB"/>
    <w:rsid w:val="00F2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01A5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37EB"/>
    <w:rPr>
      <w:rFonts w:ascii="Times New Roman" w:hAnsi="Times New Roman" w:cs="Times New Roman"/>
    </w:rPr>
  </w:style>
  <w:style w:type="paragraph" w:styleId="Heading1">
    <w:name w:val="heading 1"/>
    <w:basedOn w:val="Normal"/>
    <w:next w:val="BodyText"/>
    <w:link w:val="Heading1Char"/>
    <w:autoRedefine/>
    <w:qFormat/>
    <w:rsid w:val="00575934"/>
    <w:pPr>
      <w:keepNext/>
      <w:keepLines/>
      <w:widowControl w:val="0"/>
      <w:spacing w:before="240" w:after="120"/>
      <w:outlineLvl w:val="0"/>
    </w:pPr>
    <w:rPr>
      <w:rFonts w:asciiTheme="majorHAnsi" w:eastAsia="Times New Roman" w:hAnsiTheme="majorHAnsi" w:cs="Arial"/>
      <w:b/>
      <w:bCs/>
      <w:color w:val="578B01"/>
      <w:sz w:val="32"/>
      <w:szCs w:val="3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934"/>
    <w:rPr>
      <w:rFonts w:asciiTheme="majorHAnsi" w:eastAsia="Times New Roman" w:hAnsiTheme="majorHAnsi" w:cs="Arial"/>
      <w:b/>
      <w:bCs/>
      <w:color w:val="578B01"/>
      <w:sz w:val="32"/>
      <w:szCs w:val="32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5934"/>
    <w:pPr>
      <w:spacing w:after="120"/>
    </w:pPr>
    <w:rPr>
      <w:rFonts w:ascii="Calibri" w:hAnsi="Calibri" w:cstheme="minorBidi"/>
      <w:sz w:val="22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5934"/>
  </w:style>
  <w:style w:type="paragraph" w:styleId="EndnoteText">
    <w:name w:val="endnote text"/>
    <w:basedOn w:val="Normal"/>
    <w:link w:val="EndnoteTextChar"/>
    <w:autoRedefine/>
    <w:uiPriority w:val="99"/>
    <w:unhideWhenUsed/>
    <w:qFormat/>
    <w:rsid w:val="00575934"/>
    <w:pPr>
      <w:contextualSpacing/>
    </w:pPr>
    <w:rPr>
      <w:rFonts w:ascii="Calibri" w:eastAsiaTheme="minorEastAsia" w:hAnsi="Calibri" w:cstheme="minorBid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75934"/>
    <w:rPr>
      <w:rFonts w:ascii="Calibri" w:eastAsiaTheme="minorEastAsia" w:hAnsi="Calibr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E58"/>
    <w:rPr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58"/>
    <w:rPr>
      <w:rFonts w:ascii="Times New Roman" w:hAnsi="Times New Roman" w:cs="Times New Roman"/>
      <w:sz w:val="18"/>
      <w:szCs w:val="18"/>
      <w:lang w:val="en-AU"/>
    </w:rPr>
  </w:style>
  <w:style w:type="character" w:customStyle="1" w:styleId="apple-converted-space">
    <w:name w:val="apple-converted-space"/>
    <w:basedOn w:val="DefaultParagraphFont"/>
    <w:rsid w:val="00F037EB"/>
  </w:style>
  <w:style w:type="paragraph" w:styleId="ListParagraph">
    <w:name w:val="List Paragraph"/>
    <w:basedOn w:val="Normal"/>
    <w:uiPriority w:val="34"/>
    <w:qFormat/>
    <w:rsid w:val="00F03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261</Words>
  <Characters>1488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APNIC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Cadena</dc:creator>
  <cp:keywords/>
  <dc:description/>
  <cp:lastModifiedBy>Sylvia Cadena</cp:lastModifiedBy>
  <cp:revision>4</cp:revision>
  <dcterms:created xsi:type="dcterms:W3CDTF">2017-08-23T02:40:00Z</dcterms:created>
  <dcterms:modified xsi:type="dcterms:W3CDTF">2017-09-06T00:58:00Z</dcterms:modified>
</cp:coreProperties>
</file>