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F95DB" w14:textId="73EC4EA0" w:rsidR="00C029D1" w:rsidRDefault="00197776" w:rsidP="00197776">
      <w:pPr>
        <w:pBdr>
          <w:bottom w:val="single" w:sz="4" w:space="1" w:color="auto"/>
        </w:pBdr>
        <w:rPr>
          <w:rFonts w:asciiTheme="majorHAnsi" w:hAnsiTheme="majorHAnsi"/>
          <w:b/>
          <w:sz w:val="22"/>
          <w:szCs w:val="22"/>
        </w:rPr>
      </w:pPr>
      <w:r w:rsidRPr="00197776">
        <w:rPr>
          <w:rFonts w:asciiTheme="majorHAnsi" w:hAnsiTheme="majorHAnsi"/>
          <w:b/>
          <w:sz w:val="22"/>
          <w:szCs w:val="22"/>
        </w:rPr>
        <w:t xml:space="preserve">Draft Work Plan – new gTLD Auction Proceeds </w:t>
      </w:r>
      <w:r w:rsidR="007A26CE">
        <w:rPr>
          <w:rFonts w:asciiTheme="majorHAnsi" w:hAnsiTheme="majorHAnsi"/>
          <w:b/>
          <w:sz w:val="22"/>
          <w:szCs w:val="22"/>
        </w:rPr>
        <w:t>Cross Community Working Group</w:t>
      </w:r>
      <w:r>
        <w:rPr>
          <w:rFonts w:asciiTheme="majorHAnsi" w:hAnsiTheme="majorHAnsi"/>
          <w:b/>
          <w:sz w:val="22"/>
          <w:szCs w:val="22"/>
        </w:rPr>
        <w:t xml:space="preserve"> – </w:t>
      </w:r>
      <w:r w:rsidR="007A26CE">
        <w:rPr>
          <w:rFonts w:asciiTheme="majorHAnsi" w:hAnsiTheme="majorHAnsi"/>
          <w:b/>
          <w:sz w:val="22"/>
          <w:szCs w:val="22"/>
        </w:rPr>
        <w:t>14 February 2017</w:t>
      </w:r>
    </w:p>
    <w:p w14:paraId="04D4D4CB" w14:textId="77777777" w:rsidR="00197776" w:rsidRDefault="00197776">
      <w:pPr>
        <w:rPr>
          <w:rFonts w:asciiTheme="majorHAnsi" w:hAnsiTheme="majorHAnsi"/>
          <w:b/>
          <w:sz w:val="22"/>
          <w:szCs w:val="22"/>
        </w:rPr>
      </w:pPr>
    </w:p>
    <w:p w14:paraId="7C76D81F" w14:textId="6586ADB3" w:rsidR="000B7B5C" w:rsidRPr="001F4C6D" w:rsidRDefault="00B360C4">
      <w:pPr>
        <w:rPr>
          <w:rFonts w:asciiTheme="majorHAnsi" w:hAnsiTheme="majorHAnsi"/>
          <w:sz w:val="22"/>
          <w:szCs w:val="22"/>
        </w:rPr>
      </w:pPr>
      <w:r>
        <w:rPr>
          <w:rFonts w:asciiTheme="majorHAnsi" w:hAnsiTheme="majorHAnsi"/>
          <w:sz w:val="22"/>
          <w:szCs w:val="22"/>
        </w:rPr>
        <w:t>The draft work plan below outlines a proposed sequence as well as approach with regards to addressing the CCWG charter questions, based on the initial discussions of the CCWG. Note that the ou</w:t>
      </w:r>
      <w:r w:rsidR="00F82810">
        <w:rPr>
          <w:rFonts w:asciiTheme="majorHAnsi" w:hAnsiTheme="majorHAnsi"/>
          <w:sz w:val="22"/>
          <w:szCs w:val="22"/>
        </w:rPr>
        <w:t>t</w:t>
      </w:r>
      <w:r>
        <w:rPr>
          <w:rFonts w:asciiTheme="majorHAnsi" w:hAnsiTheme="majorHAnsi"/>
          <w:sz w:val="22"/>
          <w:szCs w:val="22"/>
        </w:rPr>
        <w:t xml:space="preserve">line below is for discussion purposes only and will be updated to reflect the input from the CCWG. </w:t>
      </w:r>
      <w:r w:rsidR="00F82810">
        <w:rPr>
          <w:rFonts w:asciiTheme="majorHAnsi" w:hAnsiTheme="majorHAnsi"/>
          <w:sz w:val="22"/>
          <w:szCs w:val="22"/>
        </w:rPr>
        <w:t xml:space="preserve">The current outline is a best case scenario approach –additional time </w:t>
      </w:r>
      <w:r w:rsidR="00402261">
        <w:rPr>
          <w:rFonts w:asciiTheme="majorHAnsi" w:hAnsiTheme="majorHAnsi"/>
          <w:sz w:val="22"/>
          <w:szCs w:val="22"/>
        </w:rPr>
        <w:t xml:space="preserve">may </w:t>
      </w:r>
      <w:r w:rsidR="00F82810">
        <w:rPr>
          <w:rFonts w:asciiTheme="majorHAnsi" w:hAnsiTheme="majorHAnsi"/>
          <w:sz w:val="22"/>
          <w:szCs w:val="22"/>
        </w:rPr>
        <w:t xml:space="preserve">need to be built in to address the different charter questions and/or consult with CCWG and/or external experts. </w:t>
      </w:r>
      <w:r w:rsidR="00714792">
        <w:rPr>
          <w:rFonts w:asciiTheme="majorHAnsi" w:hAnsiTheme="majorHAnsi"/>
          <w:sz w:val="22"/>
          <w:szCs w:val="22"/>
        </w:rPr>
        <w:t>The CCWG may want to discuss what date it would like to set as a target for the publication of its Initial Report to determine whether to extend the</w:t>
      </w:r>
      <w:r w:rsidR="001F4C6D">
        <w:rPr>
          <w:rFonts w:asciiTheme="majorHAnsi" w:hAnsiTheme="majorHAnsi"/>
          <w:sz w:val="22"/>
          <w:szCs w:val="22"/>
        </w:rPr>
        <w:t xml:space="preserve"> overall</w:t>
      </w:r>
      <w:r w:rsidR="00714792">
        <w:rPr>
          <w:rFonts w:asciiTheme="majorHAnsi" w:hAnsiTheme="majorHAnsi"/>
          <w:sz w:val="22"/>
          <w:szCs w:val="22"/>
        </w:rPr>
        <w:t xml:space="preserve"> timeline or consider other ways to speed up the work such as an increase in meetings (e.g. change from meeting every two weeks to meeting every week or increasing the duration of the call from 90 to 120 minutes). </w:t>
      </w:r>
      <w:r w:rsidR="001F4C6D">
        <w:rPr>
          <w:rFonts w:asciiTheme="majorHAnsi" w:hAnsiTheme="majorHAnsi"/>
          <w:sz w:val="22"/>
          <w:szCs w:val="22"/>
        </w:rPr>
        <w:t>Note, there is no specific deadline that is expected to be met, either as the result of external events or charter organizations directions, so it is up to the CCWG to determine the pace and duration of its deliberations.</w:t>
      </w:r>
      <w:r w:rsidR="00F82810">
        <w:rPr>
          <w:rFonts w:asciiTheme="majorHAnsi" w:hAnsiTheme="majorHAnsi"/>
          <w:sz w:val="22"/>
          <w:szCs w:val="22"/>
        </w:rPr>
        <w:t xml:space="preserve"> </w:t>
      </w:r>
    </w:p>
    <w:p w14:paraId="764E2999" w14:textId="77777777" w:rsidR="000B7B5C" w:rsidRDefault="000B7B5C">
      <w:pPr>
        <w:rPr>
          <w:rFonts w:asciiTheme="majorHAnsi" w:hAnsiTheme="majorHAnsi"/>
          <w:b/>
          <w:sz w:val="22"/>
          <w:szCs w:val="22"/>
        </w:rPr>
      </w:pPr>
    </w:p>
    <w:tbl>
      <w:tblPr>
        <w:tblStyle w:val="TableGrid"/>
        <w:tblW w:w="0" w:type="auto"/>
        <w:tblLook w:val="04A0" w:firstRow="1" w:lastRow="0" w:firstColumn="1" w:lastColumn="0" w:noHBand="0" w:noVBand="1"/>
      </w:tblPr>
      <w:tblGrid>
        <w:gridCol w:w="3289"/>
        <w:gridCol w:w="3839"/>
        <w:gridCol w:w="2542"/>
        <w:gridCol w:w="3488"/>
      </w:tblGrid>
      <w:tr w:rsidR="00786421" w14:paraId="0AD2A6B8" w14:textId="77777777" w:rsidTr="00402261">
        <w:trPr>
          <w:cantSplit/>
          <w:tblHeader/>
        </w:trPr>
        <w:tc>
          <w:tcPr>
            <w:tcW w:w="3289" w:type="dxa"/>
            <w:shd w:val="clear" w:color="auto" w:fill="B3B3B3"/>
          </w:tcPr>
          <w:p w14:paraId="435B34F9" w14:textId="01C0461A" w:rsidR="002A1222" w:rsidRDefault="002A1222">
            <w:pPr>
              <w:rPr>
                <w:rFonts w:asciiTheme="majorHAnsi" w:hAnsiTheme="majorHAnsi"/>
                <w:b/>
                <w:sz w:val="22"/>
                <w:szCs w:val="22"/>
              </w:rPr>
            </w:pPr>
            <w:bookmarkStart w:id="0" w:name="_GoBack"/>
            <w:bookmarkEnd w:id="0"/>
            <w:r>
              <w:rPr>
                <w:rFonts w:asciiTheme="majorHAnsi" w:hAnsiTheme="majorHAnsi"/>
                <w:b/>
                <w:sz w:val="22"/>
                <w:szCs w:val="22"/>
              </w:rPr>
              <w:t>Meeting / Target Date</w:t>
            </w:r>
          </w:p>
        </w:tc>
        <w:tc>
          <w:tcPr>
            <w:tcW w:w="3839" w:type="dxa"/>
            <w:shd w:val="clear" w:color="auto" w:fill="B3B3B3"/>
          </w:tcPr>
          <w:p w14:paraId="73F4283D" w14:textId="11F276EC" w:rsidR="002A1222" w:rsidRDefault="002A1222" w:rsidP="002A1222">
            <w:pPr>
              <w:rPr>
                <w:rFonts w:asciiTheme="majorHAnsi" w:hAnsiTheme="majorHAnsi"/>
                <w:b/>
                <w:sz w:val="22"/>
                <w:szCs w:val="22"/>
              </w:rPr>
            </w:pPr>
            <w:r>
              <w:rPr>
                <w:rFonts w:asciiTheme="majorHAnsi" w:hAnsiTheme="majorHAnsi"/>
                <w:b/>
                <w:sz w:val="22"/>
                <w:szCs w:val="22"/>
              </w:rPr>
              <w:t>Proposed Topics</w:t>
            </w:r>
          </w:p>
        </w:tc>
        <w:tc>
          <w:tcPr>
            <w:tcW w:w="2542" w:type="dxa"/>
            <w:shd w:val="clear" w:color="auto" w:fill="B3B3B3"/>
          </w:tcPr>
          <w:p w14:paraId="5F7A0060" w14:textId="77777777" w:rsidR="002A1222" w:rsidRDefault="002A1222">
            <w:pPr>
              <w:rPr>
                <w:rFonts w:asciiTheme="majorHAnsi" w:hAnsiTheme="majorHAnsi"/>
                <w:b/>
                <w:sz w:val="22"/>
                <w:szCs w:val="22"/>
              </w:rPr>
            </w:pPr>
            <w:r>
              <w:rPr>
                <w:rFonts w:asciiTheme="majorHAnsi" w:hAnsiTheme="majorHAnsi"/>
                <w:b/>
                <w:sz w:val="22"/>
                <w:szCs w:val="22"/>
              </w:rPr>
              <w:t>Whom</w:t>
            </w:r>
          </w:p>
        </w:tc>
        <w:tc>
          <w:tcPr>
            <w:tcW w:w="3488" w:type="dxa"/>
            <w:shd w:val="clear" w:color="auto" w:fill="B3B3B3"/>
          </w:tcPr>
          <w:p w14:paraId="666D513E" w14:textId="77777777" w:rsidR="002A1222" w:rsidRDefault="002A1222">
            <w:pPr>
              <w:rPr>
                <w:rFonts w:asciiTheme="majorHAnsi" w:hAnsiTheme="majorHAnsi"/>
                <w:b/>
                <w:sz w:val="22"/>
                <w:szCs w:val="22"/>
              </w:rPr>
            </w:pPr>
            <w:r>
              <w:rPr>
                <w:rFonts w:asciiTheme="majorHAnsi" w:hAnsiTheme="majorHAnsi"/>
                <w:b/>
                <w:sz w:val="22"/>
                <w:szCs w:val="22"/>
              </w:rPr>
              <w:t>Status / Notes</w:t>
            </w:r>
          </w:p>
        </w:tc>
      </w:tr>
      <w:tr w:rsidR="00786421" w14:paraId="091B5071" w14:textId="77777777" w:rsidTr="00786421">
        <w:trPr>
          <w:cantSplit/>
        </w:trPr>
        <w:tc>
          <w:tcPr>
            <w:tcW w:w="3289" w:type="dxa"/>
          </w:tcPr>
          <w:p w14:paraId="71065CDE" w14:textId="03E77D38" w:rsidR="002A1222" w:rsidRPr="007A26CE" w:rsidRDefault="002A1222" w:rsidP="00C1179E">
            <w:pPr>
              <w:rPr>
                <w:rFonts w:asciiTheme="majorHAnsi" w:hAnsiTheme="majorHAnsi"/>
                <w:sz w:val="22"/>
                <w:szCs w:val="22"/>
              </w:rPr>
            </w:pPr>
            <w:r>
              <w:rPr>
                <w:rFonts w:asciiTheme="majorHAnsi" w:hAnsiTheme="majorHAnsi"/>
                <w:sz w:val="22"/>
                <w:szCs w:val="22"/>
              </w:rPr>
              <w:t>CCWG Conference Call – 23 February 2017</w:t>
            </w:r>
          </w:p>
        </w:tc>
        <w:tc>
          <w:tcPr>
            <w:tcW w:w="3839" w:type="dxa"/>
          </w:tcPr>
          <w:p w14:paraId="1633D7F5" w14:textId="5DF0833B" w:rsidR="00F80F83" w:rsidRDefault="00F80F83">
            <w:pPr>
              <w:rPr>
                <w:rFonts w:asciiTheme="majorHAnsi" w:hAnsiTheme="majorHAnsi"/>
                <w:sz w:val="22"/>
                <w:szCs w:val="22"/>
              </w:rPr>
            </w:pPr>
            <w:r>
              <w:rPr>
                <w:rFonts w:asciiTheme="majorHAnsi" w:hAnsiTheme="majorHAnsi"/>
                <w:sz w:val="22"/>
                <w:szCs w:val="22"/>
              </w:rPr>
              <w:t>Review CCWG expertise</w:t>
            </w:r>
          </w:p>
          <w:p w14:paraId="444239C6" w14:textId="77777777" w:rsidR="002A1222" w:rsidRDefault="00F80F83">
            <w:pPr>
              <w:rPr>
                <w:rFonts w:asciiTheme="majorHAnsi" w:hAnsiTheme="majorHAnsi"/>
                <w:sz w:val="22"/>
                <w:szCs w:val="22"/>
              </w:rPr>
            </w:pPr>
            <w:r>
              <w:rPr>
                <w:rFonts w:asciiTheme="majorHAnsi" w:hAnsiTheme="majorHAnsi"/>
                <w:sz w:val="22"/>
                <w:szCs w:val="22"/>
              </w:rPr>
              <w:t>Review draft work plan</w:t>
            </w:r>
          </w:p>
          <w:p w14:paraId="4E52A999" w14:textId="4C80F312" w:rsidR="00F80F83" w:rsidRPr="00F80F83" w:rsidRDefault="00F80F83" w:rsidP="001F4C6D">
            <w:pPr>
              <w:rPr>
                <w:rFonts w:asciiTheme="majorHAnsi" w:hAnsiTheme="majorHAnsi"/>
                <w:sz w:val="22"/>
                <w:szCs w:val="22"/>
              </w:rPr>
            </w:pPr>
            <w:r>
              <w:rPr>
                <w:rFonts w:asciiTheme="majorHAnsi" w:hAnsiTheme="majorHAnsi"/>
                <w:sz w:val="22"/>
                <w:szCs w:val="22"/>
              </w:rPr>
              <w:t>High level review of charter questions</w:t>
            </w:r>
            <w:r w:rsidR="001F4C6D">
              <w:rPr>
                <w:rFonts w:asciiTheme="majorHAnsi" w:hAnsiTheme="majorHAnsi"/>
                <w:sz w:val="22"/>
                <w:szCs w:val="22"/>
              </w:rPr>
              <w:t xml:space="preserve"> &amp;</w:t>
            </w:r>
            <w:r w:rsidR="000813C5">
              <w:rPr>
                <w:rFonts w:asciiTheme="majorHAnsi" w:hAnsiTheme="majorHAnsi"/>
                <w:sz w:val="22"/>
                <w:szCs w:val="22"/>
              </w:rPr>
              <w:t xml:space="preserve"> determine order to address questions</w:t>
            </w:r>
          </w:p>
        </w:tc>
        <w:tc>
          <w:tcPr>
            <w:tcW w:w="2542" w:type="dxa"/>
          </w:tcPr>
          <w:p w14:paraId="65770434" w14:textId="6836989E" w:rsidR="002A1222" w:rsidRDefault="00F80F83">
            <w:pPr>
              <w:rPr>
                <w:rFonts w:asciiTheme="majorHAnsi" w:hAnsiTheme="majorHAnsi"/>
                <w:b/>
                <w:sz w:val="22"/>
                <w:szCs w:val="22"/>
              </w:rPr>
            </w:pPr>
            <w:r>
              <w:rPr>
                <w:rFonts w:asciiTheme="majorHAnsi" w:hAnsiTheme="majorHAnsi"/>
                <w:sz w:val="22"/>
                <w:szCs w:val="22"/>
              </w:rPr>
              <w:t>CCWG</w:t>
            </w:r>
          </w:p>
        </w:tc>
        <w:tc>
          <w:tcPr>
            <w:tcW w:w="3488" w:type="dxa"/>
          </w:tcPr>
          <w:p w14:paraId="21E92ACA" w14:textId="39FB96E4" w:rsidR="002A1222" w:rsidRPr="00197776" w:rsidRDefault="002A1222">
            <w:pPr>
              <w:rPr>
                <w:rFonts w:asciiTheme="majorHAnsi" w:hAnsiTheme="majorHAnsi"/>
                <w:sz w:val="22"/>
                <w:szCs w:val="22"/>
              </w:rPr>
            </w:pPr>
          </w:p>
        </w:tc>
      </w:tr>
      <w:tr w:rsidR="00786421" w14:paraId="09A4B1A0" w14:textId="77777777" w:rsidTr="00786421">
        <w:trPr>
          <w:cantSplit/>
        </w:trPr>
        <w:tc>
          <w:tcPr>
            <w:tcW w:w="3289" w:type="dxa"/>
          </w:tcPr>
          <w:p w14:paraId="6AAE4795" w14:textId="4064CA0F" w:rsidR="002A1222" w:rsidRPr="00C1179E" w:rsidRDefault="002A1222" w:rsidP="00C1179E">
            <w:pPr>
              <w:rPr>
                <w:rFonts w:asciiTheme="majorHAnsi" w:hAnsiTheme="majorHAnsi"/>
                <w:sz w:val="22"/>
                <w:szCs w:val="22"/>
              </w:rPr>
            </w:pPr>
            <w:r>
              <w:rPr>
                <w:rFonts w:asciiTheme="majorHAnsi" w:hAnsiTheme="majorHAnsi"/>
                <w:sz w:val="22"/>
                <w:szCs w:val="22"/>
              </w:rPr>
              <w:t>CCWG Conference Call – 2 March 2017</w:t>
            </w:r>
          </w:p>
        </w:tc>
        <w:tc>
          <w:tcPr>
            <w:tcW w:w="3839" w:type="dxa"/>
          </w:tcPr>
          <w:p w14:paraId="3E44BB54" w14:textId="77777777" w:rsidR="002A1222" w:rsidRDefault="00F80F83">
            <w:pPr>
              <w:rPr>
                <w:rFonts w:asciiTheme="majorHAnsi" w:hAnsiTheme="majorHAnsi"/>
                <w:sz w:val="22"/>
                <w:szCs w:val="22"/>
              </w:rPr>
            </w:pPr>
            <w:r>
              <w:rPr>
                <w:rFonts w:asciiTheme="majorHAnsi" w:hAnsiTheme="majorHAnsi"/>
                <w:sz w:val="22"/>
                <w:szCs w:val="22"/>
              </w:rPr>
              <w:t>Briefing on legal &amp; fiduciary constraints as well as ICANN’s mission</w:t>
            </w:r>
          </w:p>
          <w:p w14:paraId="77E9B658" w14:textId="6DD361E6" w:rsidR="001F4C6D" w:rsidRPr="00F80F83" w:rsidRDefault="001F4C6D">
            <w:pPr>
              <w:rPr>
                <w:rFonts w:asciiTheme="majorHAnsi" w:hAnsiTheme="majorHAnsi"/>
                <w:sz w:val="22"/>
                <w:szCs w:val="22"/>
              </w:rPr>
            </w:pPr>
            <w:r>
              <w:rPr>
                <w:rFonts w:asciiTheme="majorHAnsi" w:hAnsiTheme="majorHAnsi"/>
                <w:sz w:val="22"/>
                <w:szCs w:val="22"/>
              </w:rPr>
              <w:t>Review updated work plan</w:t>
            </w:r>
          </w:p>
        </w:tc>
        <w:tc>
          <w:tcPr>
            <w:tcW w:w="2542" w:type="dxa"/>
          </w:tcPr>
          <w:p w14:paraId="52DF7C5E" w14:textId="6CDEF44E" w:rsidR="002A1222" w:rsidRPr="00197776" w:rsidRDefault="00F80F83">
            <w:pPr>
              <w:rPr>
                <w:rFonts w:asciiTheme="majorHAnsi" w:hAnsiTheme="majorHAnsi"/>
                <w:sz w:val="22"/>
                <w:szCs w:val="22"/>
              </w:rPr>
            </w:pPr>
            <w:r>
              <w:rPr>
                <w:rFonts w:asciiTheme="majorHAnsi" w:hAnsiTheme="majorHAnsi"/>
                <w:sz w:val="22"/>
                <w:szCs w:val="22"/>
              </w:rPr>
              <w:t>Samantha Eisner / CCWG</w:t>
            </w:r>
          </w:p>
        </w:tc>
        <w:tc>
          <w:tcPr>
            <w:tcW w:w="3488" w:type="dxa"/>
          </w:tcPr>
          <w:p w14:paraId="62B30A72" w14:textId="404F36F1" w:rsidR="002A1222" w:rsidRPr="00197776" w:rsidRDefault="002A1222">
            <w:pPr>
              <w:rPr>
                <w:rFonts w:asciiTheme="majorHAnsi" w:hAnsiTheme="majorHAnsi"/>
                <w:sz w:val="22"/>
                <w:szCs w:val="22"/>
              </w:rPr>
            </w:pPr>
          </w:p>
        </w:tc>
      </w:tr>
      <w:tr w:rsidR="00786421" w14:paraId="0D2111D7" w14:textId="77777777" w:rsidTr="00786421">
        <w:trPr>
          <w:cantSplit/>
        </w:trPr>
        <w:tc>
          <w:tcPr>
            <w:tcW w:w="3289" w:type="dxa"/>
          </w:tcPr>
          <w:p w14:paraId="179FDFFB" w14:textId="18D8E27F" w:rsidR="002A1222" w:rsidRPr="00C1179E" w:rsidRDefault="002A1222">
            <w:pPr>
              <w:rPr>
                <w:rFonts w:asciiTheme="majorHAnsi" w:hAnsiTheme="majorHAnsi"/>
                <w:sz w:val="22"/>
                <w:szCs w:val="22"/>
              </w:rPr>
            </w:pPr>
            <w:r>
              <w:rPr>
                <w:rFonts w:asciiTheme="majorHAnsi" w:hAnsiTheme="majorHAnsi"/>
                <w:sz w:val="22"/>
                <w:szCs w:val="22"/>
              </w:rPr>
              <w:t xml:space="preserve">CCWG F2F Meeting at ICANN58 – 15 March 2017 </w:t>
            </w:r>
          </w:p>
        </w:tc>
        <w:tc>
          <w:tcPr>
            <w:tcW w:w="3839" w:type="dxa"/>
          </w:tcPr>
          <w:p w14:paraId="0E3F046B" w14:textId="122F7A45" w:rsidR="002A1222" w:rsidRPr="000813C5" w:rsidRDefault="000813C5">
            <w:pPr>
              <w:rPr>
                <w:rFonts w:asciiTheme="majorHAnsi" w:hAnsiTheme="majorHAnsi"/>
                <w:sz w:val="22"/>
                <w:szCs w:val="22"/>
              </w:rPr>
            </w:pPr>
            <w:r>
              <w:rPr>
                <w:rFonts w:asciiTheme="majorHAnsi" w:hAnsiTheme="majorHAnsi"/>
                <w:sz w:val="22"/>
                <w:szCs w:val="22"/>
              </w:rPr>
              <w:t>Review and discuss charter question 1 (see template)</w:t>
            </w:r>
          </w:p>
        </w:tc>
        <w:tc>
          <w:tcPr>
            <w:tcW w:w="2542" w:type="dxa"/>
          </w:tcPr>
          <w:p w14:paraId="6D393176" w14:textId="3B321131" w:rsidR="002A1222" w:rsidRPr="00197776" w:rsidRDefault="000813C5">
            <w:pPr>
              <w:rPr>
                <w:rFonts w:asciiTheme="majorHAnsi" w:hAnsiTheme="majorHAnsi"/>
                <w:sz w:val="22"/>
                <w:szCs w:val="22"/>
              </w:rPr>
            </w:pPr>
            <w:r>
              <w:rPr>
                <w:rFonts w:asciiTheme="majorHAnsi" w:hAnsiTheme="majorHAnsi"/>
                <w:sz w:val="22"/>
                <w:szCs w:val="22"/>
              </w:rPr>
              <w:t>CCWG</w:t>
            </w:r>
          </w:p>
        </w:tc>
        <w:tc>
          <w:tcPr>
            <w:tcW w:w="3488" w:type="dxa"/>
          </w:tcPr>
          <w:p w14:paraId="462B7B2C" w14:textId="77777777" w:rsidR="002A1222" w:rsidRDefault="002A1222">
            <w:pPr>
              <w:rPr>
                <w:rFonts w:asciiTheme="majorHAnsi" w:hAnsiTheme="majorHAnsi"/>
                <w:b/>
                <w:sz w:val="22"/>
                <w:szCs w:val="22"/>
              </w:rPr>
            </w:pPr>
          </w:p>
        </w:tc>
      </w:tr>
      <w:tr w:rsidR="00786421" w14:paraId="2BA8070F" w14:textId="77777777" w:rsidTr="00786421">
        <w:trPr>
          <w:cantSplit/>
        </w:trPr>
        <w:tc>
          <w:tcPr>
            <w:tcW w:w="3289" w:type="dxa"/>
          </w:tcPr>
          <w:p w14:paraId="6CA3C777" w14:textId="36BEE18E" w:rsidR="002A1222" w:rsidRPr="00C1179E" w:rsidRDefault="002A1222" w:rsidP="00C1179E">
            <w:pPr>
              <w:rPr>
                <w:rFonts w:asciiTheme="majorHAnsi" w:hAnsiTheme="majorHAnsi"/>
                <w:sz w:val="22"/>
                <w:szCs w:val="22"/>
              </w:rPr>
            </w:pPr>
            <w:r>
              <w:rPr>
                <w:rFonts w:asciiTheme="majorHAnsi" w:hAnsiTheme="majorHAnsi"/>
                <w:sz w:val="22"/>
                <w:szCs w:val="22"/>
              </w:rPr>
              <w:t xml:space="preserve">CCWG Conference Call – 30 March 2017 </w:t>
            </w:r>
          </w:p>
        </w:tc>
        <w:tc>
          <w:tcPr>
            <w:tcW w:w="3839" w:type="dxa"/>
          </w:tcPr>
          <w:p w14:paraId="1908291F" w14:textId="2AA25BCA" w:rsidR="0071238D" w:rsidRDefault="0071238D">
            <w:pPr>
              <w:rPr>
                <w:rFonts w:asciiTheme="majorHAnsi" w:hAnsiTheme="majorHAnsi"/>
                <w:sz w:val="22"/>
                <w:szCs w:val="22"/>
              </w:rPr>
            </w:pPr>
            <w:r>
              <w:rPr>
                <w:rFonts w:asciiTheme="majorHAnsi" w:hAnsiTheme="majorHAnsi"/>
                <w:sz w:val="22"/>
                <w:szCs w:val="22"/>
              </w:rPr>
              <w:t xml:space="preserve">Confirm </w:t>
            </w:r>
            <w:r w:rsidR="005827DB">
              <w:rPr>
                <w:rFonts w:asciiTheme="majorHAnsi" w:hAnsiTheme="majorHAnsi"/>
                <w:sz w:val="22"/>
                <w:szCs w:val="22"/>
              </w:rPr>
              <w:t>charter question 1 review agreements</w:t>
            </w:r>
          </w:p>
          <w:p w14:paraId="48B62A30" w14:textId="64FDE933" w:rsidR="002A1222" w:rsidRPr="00684653" w:rsidRDefault="000813C5">
            <w:pPr>
              <w:rPr>
                <w:rFonts w:asciiTheme="majorHAnsi" w:hAnsiTheme="majorHAnsi"/>
                <w:b/>
                <w:sz w:val="22"/>
                <w:szCs w:val="22"/>
              </w:rPr>
            </w:pPr>
            <w:r>
              <w:rPr>
                <w:rFonts w:asciiTheme="majorHAnsi" w:hAnsiTheme="majorHAnsi"/>
                <w:sz w:val="22"/>
                <w:szCs w:val="22"/>
              </w:rPr>
              <w:t>Revie</w:t>
            </w:r>
            <w:r>
              <w:rPr>
                <w:rFonts w:asciiTheme="majorHAnsi" w:hAnsiTheme="majorHAnsi"/>
                <w:sz w:val="22"/>
                <w:szCs w:val="22"/>
              </w:rPr>
              <w:t>w and discuss charter question 2</w:t>
            </w:r>
            <w:r>
              <w:rPr>
                <w:rFonts w:asciiTheme="majorHAnsi" w:hAnsiTheme="majorHAnsi"/>
                <w:sz w:val="22"/>
                <w:szCs w:val="22"/>
              </w:rPr>
              <w:t xml:space="preserve"> (see template)</w:t>
            </w:r>
          </w:p>
        </w:tc>
        <w:tc>
          <w:tcPr>
            <w:tcW w:w="2542" w:type="dxa"/>
          </w:tcPr>
          <w:p w14:paraId="57C20F2B" w14:textId="50DD5A62" w:rsidR="002A1222" w:rsidRPr="00197776" w:rsidRDefault="000813C5">
            <w:pPr>
              <w:rPr>
                <w:rFonts w:asciiTheme="majorHAnsi" w:hAnsiTheme="majorHAnsi"/>
                <w:sz w:val="22"/>
                <w:szCs w:val="22"/>
              </w:rPr>
            </w:pPr>
            <w:r>
              <w:rPr>
                <w:rFonts w:asciiTheme="majorHAnsi" w:hAnsiTheme="majorHAnsi"/>
                <w:sz w:val="22"/>
                <w:szCs w:val="22"/>
              </w:rPr>
              <w:t>CCWG</w:t>
            </w:r>
          </w:p>
        </w:tc>
        <w:tc>
          <w:tcPr>
            <w:tcW w:w="3488" w:type="dxa"/>
          </w:tcPr>
          <w:p w14:paraId="4ACCBE29" w14:textId="77777777" w:rsidR="002A1222" w:rsidRDefault="002A1222">
            <w:pPr>
              <w:rPr>
                <w:rFonts w:asciiTheme="majorHAnsi" w:hAnsiTheme="majorHAnsi"/>
                <w:b/>
                <w:sz w:val="22"/>
                <w:szCs w:val="22"/>
              </w:rPr>
            </w:pPr>
          </w:p>
        </w:tc>
      </w:tr>
      <w:tr w:rsidR="00786421" w14:paraId="03503265" w14:textId="77777777" w:rsidTr="00786421">
        <w:trPr>
          <w:cantSplit/>
        </w:trPr>
        <w:tc>
          <w:tcPr>
            <w:tcW w:w="3289" w:type="dxa"/>
          </w:tcPr>
          <w:p w14:paraId="36156F3B" w14:textId="63B2F6F0" w:rsidR="002A1222" w:rsidRPr="00C1179E" w:rsidRDefault="002A1222">
            <w:pPr>
              <w:rPr>
                <w:rFonts w:asciiTheme="majorHAnsi" w:hAnsiTheme="majorHAnsi"/>
                <w:sz w:val="22"/>
                <w:szCs w:val="22"/>
              </w:rPr>
            </w:pPr>
            <w:r>
              <w:rPr>
                <w:rFonts w:asciiTheme="majorHAnsi" w:hAnsiTheme="majorHAnsi"/>
                <w:sz w:val="22"/>
                <w:szCs w:val="22"/>
              </w:rPr>
              <w:t>CCWG Conference Call – 13 April 2017</w:t>
            </w:r>
          </w:p>
        </w:tc>
        <w:tc>
          <w:tcPr>
            <w:tcW w:w="3839" w:type="dxa"/>
          </w:tcPr>
          <w:p w14:paraId="0CE65B34" w14:textId="50188A0C" w:rsidR="005827DB" w:rsidRDefault="005827DB" w:rsidP="000813C5">
            <w:pPr>
              <w:rPr>
                <w:rFonts w:asciiTheme="majorHAnsi" w:hAnsiTheme="majorHAnsi"/>
                <w:sz w:val="22"/>
                <w:szCs w:val="22"/>
              </w:rPr>
            </w:pPr>
            <w:r>
              <w:rPr>
                <w:rFonts w:asciiTheme="majorHAnsi" w:hAnsiTheme="majorHAnsi"/>
                <w:sz w:val="22"/>
                <w:szCs w:val="22"/>
              </w:rPr>
              <w:t xml:space="preserve">Confirm charter question </w:t>
            </w:r>
            <w:r>
              <w:rPr>
                <w:rFonts w:asciiTheme="majorHAnsi" w:hAnsiTheme="majorHAnsi"/>
                <w:sz w:val="22"/>
                <w:szCs w:val="22"/>
              </w:rPr>
              <w:t>2</w:t>
            </w:r>
            <w:r>
              <w:rPr>
                <w:rFonts w:asciiTheme="majorHAnsi" w:hAnsiTheme="majorHAnsi"/>
                <w:sz w:val="22"/>
                <w:szCs w:val="22"/>
              </w:rPr>
              <w:t xml:space="preserve"> review agreements</w:t>
            </w:r>
          </w:p>
          <w:p w14:paraId="4161E49F" w14:textId="0710D97E" w:rsidR="002A1222" w:rsidRPr="002044EB" w:rsidRDefault="000813C5" w:rsidP="000813C5">
            <w:pPr>
              <w:rPr>
                <w:rFonts w:asciiTheme="majorHAnsi" w:hAnsiTheme="majorHAnsi"/>
                <w:b/>
                <w:sz w:val="22"/>
                <w:szCs w:val="22"/>
              </w:rPr>
            </w:pPr>
            <w:r>
              <w:rPr>
                <w:rFonts w:asciiTheme="majorHAnsi" w:hAnsiTheme="majorHAnsi"/>
                <w:sz w:val="22"/>
                <w:szCs w:val="22"/>
              </w:rPr>
              <w:t xml:space="preserve">Review and discuss charter question </w:t>
            </w:r>
            <w:r>
              <w:rPr>
                <w:rFonts w:asciiTheme="majorHAnsi" w:hAnsiTheme="majorHAnsi"/>
                <w:sz w:val="22"/>
                <w:szCs w:val="22"/>
              </w:rPr>
              <w:t>3</w:t>
            </w:r>
            <w:r>
              <w:rPr>
                <w:rFonts w:asciiTheme="majorHAnsi" w:hAnsiTheme="majorHAnsi"/>
                <w:sz w:val="22"/>
                <w:szCs w:val="22"/>
              </w:rPr>
              <w:t xml:space="preserve"> (see template)</w:t>
            </w:r>
          </w:p>
        </w:tc>
        <w:tc>
          <w:tcPr>
            <w:tcW w:w="2542" w:type="dxa"/>
          </w:tcPr>
          <w:p w14:paraId="20438365" w14:textId="1D52A5F4" w:rsidR="002A1222" w:rsidRDefault="000813C5">
            <w:pPr>
              <w:rPr>
                <w:rFonts w:asciiTheme="majorHAnsi" w:hAnsiTheme="majorHAnsi"/>
                <w:sz w:val="22"/>
                <w:szCs w:val="22"/>
              </w:rPr>
            </w:pPr>
            <w:r>
              <w:rPr>
                <w:rFonts w:asciiTheme="majorHAnsi" w:hAnsiTheme="majorHAnsi"/>
                <w:sz w:val="22"/>
                <w:szCs w:val="22"/>
              </w:rPr>
              <w:t>CCWG</w:t>
            </w:r>
          </w:p>
        </w:tc>
        <w:tc>
          <w:tcPr>
            <w:tcW w:w="3488" w:type="dxa"/>
          </w:tcPr>
          <w:p w14:paraId="59148571" w14:textId="77777777" w:rsidR="002A1222" w:rsidRDefault="002A1222">
            <w:pPr>
              <w:rPr>
                <w:rFonts w:asciiTheme="majorHAnsi" w:hAnsiTheme="majorHAnsi"/>
                <w:b/>
                <w:sz w:val="22"/>
                <w:szCs w:val="22"/>
              </w:rPr>
            </w:pPr>
          </w:p>
        </w:tc>
      </w:tr>
      <w:tr w:rsidR="00786421" w14:paraId="2167D153" w14:textId="77777777" w:rsidTr="00786421">
        <w:trPr>
          <w:cantSplit/>
        </w:trPr>
        <w:tc>
          <w:tcPr>
            <w:tcW w:w="3289" w:type="dxa"/>
          </w:tcPr>
          <w:p w14:paraId="43763514" w14:textId="0D7145E3" w:rsidR="002A1222" w:rsidRPr="002044EB" w:rsidRDefault="002A1222">
            <w:pPr>
              <w:rPr>
                <w:rFonts w:asciiTheme="majorHAnsi" w:hAnsiTheme="majorHAnsi"/>
                <w:sz w:val="22"/>
                <w:szCs w:val="22"/>
              </w:rPr>
            </w:pPr>
            <w:r>
              <w:rPr>
                <w:rFonts w:asciiTheme="majorHAnsi" w:hAnsiTheme="majorHAnsi"/>
                <w:sz w:val="22"/>
                <w:szCs w:val="22"/>
              </w:rPr>
              <w:lastRenderedPageBreak/>
              <w:t>CCWG Conference Call – 27 April 2017</w:t>
            </w:r>
          </w:p>
        </w:tc>
        <w:tc>
          <w:tcPr>
            <w:tcW w:w="3839" w:type="dxa"/>
          </w:tcPr>
          <w:p w14:paraId="5874E0EC" w14:textId="476DE51A" w:rsidR="005827DB" w:rsidRDefault="005827DB" w:rsidP="000813C5">
            <w:pPr>
              <w:rPr>
                <w:rFonts w:asciiTheme="majorHAnsi" w:hAnsiTheme="majorHAnsi"/>
                <w:sz w:val="22"/>
                <w:szCs w:val="22"/>
              </w:rPr>
            </w:pPr>
            <w:r>
              <w:rPr>
                <w:rFonts w:asciiTheme="majorHAnsi" w:hAnsiTheme="majorHAnsi"/>
                <w:sz w:val="22"/>
                <w:szCs w:val="22"/>
              </w:rPr>
              <w:t xml:space="preserve">Confirm charter question </w:t>
            </w:r>
            <w:r>
              <w:rPr>
                <w:rFonts w:asciiTheme="majorHAnsi" w:hAnsiTheme="majorHAnsi"/>
                <w:sz w:val="22"/>
                <w:szCs w:val="22"/>
              </w:rPr>
              <w:t>3</w:t>
            </w:r>
            <w:r>
              <w:rPr>
                <w:rFonts w:asciiTheme="majorHAnsi" w:hAnsiTheme="majorHAnsi"/>
                <w:sz w:val="22"/>
                <w:szCs w:val="22"/>
              </w:rPr>
              <w:t xml:space="preserve"> review agreements</w:t>
            </w:r>
          </w:p>
          <w:p w14:paraId="385E665D" w14:textId="00023C96" w:rsidR="002A1222" w:rsidRPr="002044EB" w:rsidRDefault="000813C5" w:rsidP="000813C5">
            <w:pPr>
              <w:rPr>
                <w:rFonts w:asciiTheme="majorHAnsi" w:hAnsiTheme="majorHAnsi"/>
                <w:b/>
                <w:sz w:val="22"/>
                <w:szCs w:val="22"/>
              </w:rPr>
            </w:pPr>
            <w:r>
              <w:rPr>
                <w:rFonts w:asciiTheme="majorHAnsi" w:hAnsiTheme="majorHAnsi"/>
                <w:sz w:val="22"/>
                <w:szCs w:val="22"/>
              </w:rPr>
              <w:t xml:space="preserve">Review and discuss charter question </w:t>
            </w:r>
            <w:r>
              <w:rPr>
                <w:rFonts w:asciiTheme="majorHAnsi" w:hAnsiTheme="majorHAnsi"/>
                <w:sz w:val="22"/>
                <w:szCs w:val="22"/>
              </w:rPr>
              <w:t>4</w:t>
            </w:r>
            <w:r>
              <w:rPr>
                <w:rFonts w:asciiTheme="majorHAnsi" w:hAnsiTheme="majorHAnsi"/>
                <w:sz w:val="22"/>
                <w:szCs w:val="22"/>
              </w:rPr>
              <w:t xml:space="preserve"> (see template)</w:t>
            </w:r>
          </w:p>
        </w:tc>
        <w:tc>
          <w:tcPr>
            <w:tcW w:w="2542" w:type="dxa"/>
          </w:tcPr>
          <w:p w14:paraId="778FCFEB" w14:textId="726FDE4C" w:rsidR="002A1222" w:rsidRPr="00EA42C6" w:rsidRDefault="000813C5">
            <w:pPr>
              <w:rPr>
                <w:rFonts w:asciiTheme="majorHAnsi" w:hAnsiTheme="majorHAnsi"/>
                <w:sz w:val="22"/>
                <w:szCs w:val="22"/>
              </w:rPr>
            </w:pPr>
            <w:r>
              <w:rPr>
                <w:rFonts w:asciiTheme="majorHAnsi" w:hAnsiTheme="majorHAnsi"/>
                <w:sz w:val="22"/>
                <w:szCs w:val="22"/>
              </w:rPr>
              <w:t>CCWG</w:t>
            </w:r>
          </w:p>
        </w:tc>
        <w:tc>
          <w:tcPr>
            <w:tcW w:w="3488" w:type="dxa"/>
          </w:tcPr>
          <w:p w14:paraId="63287044" w14:textId="77777777" w:rsidR="002A1222" w:rsidRDefault="002A1222">
            <w:pPr>
              <w:rPr>
                <w:rFonts w:asciiTheme="majorHAnsi" w:hAnsiTheme="majorHAnsi"/>
                <w:b/>
                <w:sz w:val="22"/>
                <w:szCs w:val="22"/>
              </w:rPr>
            </w:pPr>
          </w:p>
        </w:tc>
      </w:tr>
      <w:tr w:rsidR="00786421" w14:paraId="4520B86E" w14:textId="77777777" w:rsidTr="00786421">
        <w:trPr>
          <w:cantSplit/>
        </w:trPr>
        <w:tc>
          <w:tcPr>
            <w:tcW w:w="3289" w:type="dxa"/>
          </w:tcPr>
          <w:p w14:paraId="118654A8" w14:textId="160FF0FD" w:rsidR="002A1222" w:rsidRPr="002044EB" w:rsidRDefault="002A1222">
            <w:pPr>
              <w:rPr>
                <w:rFonts w:asciiTheme="majorHAnsi" w:hAnsiTheme="majorHAnsi"/>
                <w:sz w:val="22"/>
                <w:szCs w:val="22"/>
              </w:rPr>
            </w:pPr>
            <w:r>
              <w:rPr>
                <w:rFonts w:asciiTheme="majorHAnsi" w:hAnsiTheme="majorHAnsi"/>
                <w:sz w:val="22"/>
                <w:szCs w:val="22"/>
              </w:rPr>
              <w:t>CCWG Conference Call – 11 May 2017</w:t>
            </w:r>
          </w:p>
        </w:tc>
        <w:tc>
          <w:tcPr>
            <w:tcW w:w="3839" w:type="dxa"/>
          </w:tcPr>
          <w:p w14:paraId="5DFAFF6B" w14:textId="1169D556" w:rsidR="005827DB" w:rsidRDefault="005827DB" w:rsidP="000813C5">
            <w:pPr>
              <w:rPr>
                <w:rFonts w:asciiTheme="majorHAnsi" w:hAnsiTheme="majorHAnsi"/>
                <w:sz w:val="22"/>
                <w:szCs w:val="22"/>
              </w:rPr>
            </w:pPr>
            <w:r>
              <w:rPr>
                <w:rFonts w:asciiTheme="majorHAnsi" w:hAnsiTheme="majorHAnsi"/>
                <w:sz w:val="22"/>
                <w:szCs w:val="22"/>
              </w:rPr>
              <w:t xml:space="preserve">Confirm charter question </w:t>
            </w:r>
            <w:r>
              <w:rPr>
                <w:rFonts w:asciiTheme="majorHAnsi" w:hAnsiTheme="majorHAnsi"/>
                <w:sz w:val="22"/>
                <w:szCs w:val="22"/>
              </w:rPr>
              <w:t>4</w:t>
            </w:r>
            <w:r>
              <w:rPr>
                <w:rFonts w:asciiTheme="majorHAnsi" w:hAnsiTheme="majorHAnsi"/>
                <w:sz w:val="22"/>
                <w:szCs w:val="22"/>
              </w:rPr>
              <w:t xml:space="preserve"> review agreements</w:t>
            </w:r>
          </w:p>
          <w:p w14:paraId="3620B5F5" w14:textId="17CA22C0" w:rsidR="002A1222" w:rsidRPr="002044EB" w:rsidRDefault="000813C5" w:rsidP="000813C5">
            <w:pPr>
              <w:rPr>
                <w:rFonts w:asciiTheme="majorHAnsi" w:hAnsiTheme="majorHAnsi"/>
                <w:b/>
                <w:sz w:val="22"/>
                <w:szCs w:val="22"/>
              </w:rPr>
            </w:pPr>
            <w:r>
              <w:rPr>
                <w:rFonts w:asciiTheme="majorHAnsi" w:hAnsiTheme="majorHAnsi"/>
                <w:sz w:val="22"/>
                <w:szCs w:val="22"/>
              </w:rPr>
              <w:t xml:space="preserve">Review and discuss charter question </w:t>
            </w:r>
            <w:r>
              <w:rPr>
                <w:rFonts w:asciiTheme="majorHAnsi" w:hAnsiTheme="majorHAnsi"/>
                <w:sz w:val="22"/>
                <w:szCs w:val="22"/>
              </w:rPr>
              <w:t>5</w:t>
            </w:r>
            <w:r>
              <w:rPr>
                <w:rFonts w:asciiTheme="majorHAnsi" w:hAnsiTheme="majorHAnsi"/>
                <w:sz w:val="22"/>
                <w:szCs w:val="22"/>
              </w:rPr>
              <w:t xml:space="preserve"> (see template)</w:t>
            </w:r>
          </w:p>
        </w:tc>
        <w:tc>
          <w:tcPr>
            <w:tcW w:w="2542" w:type="dxa"/>
          </w:tcPr>
          <w:p w14:paraId="064B2F40" w14:textId="245B638D" w:rsidR="002A1222" w:rsidRPr="009B188D" w:rsidRDefault="000813C5">
            <w:pPr>
              <w:rPr>
                <w:rFonts w:asciiTheme="majorHAnsi" w:hAnsiTheme="majorHAnsi"/>
                <w:sz w:val="22"/>
                <w:szCs w:val="22"/>
              </w:rPr>
            </w:pPr>
            <w:r>
              <w:rPr>
                <w:rFonts w:asciiTheme="majorHAnsi" w:hAnsiTheme="majorHAnsi"/>
                <w:sz w:val="22"/>
                <w:szCs w:val="22"/>
              </w:rPr>
              <w:t>CCWG</w:t>
            </w:r>
          </w:p>
        </w:tc>
        <w:tc>
          <w:tcPr>
            <w:tcW w:w="3488" w:type="dxa"/>
          </w:tcPr>
          <w:p w14:paraId="0D605EC7" w14:textId="77777777" w:rsidR="002A1222" w:rsidRDefault="002A1222">
            <w:pPr>
              <w:rPr>
                <w:rFonts w:asciiTheme="majorHAnsi" w:hAnsiTheme="majorHAnsi"/>
                <w:b/>
                <w:sz w:val="22"/>
                <w:szCs w:val="22"/>
              </w:rPr>
            </w:pPr>
          </w:p>
        </w:tc>
      </w:tr>
      <w:tr w:rsidR="00786421" w14:paraId="177937B9" w14:textId="77777777" w:rsidTr="00786421">
        <w:trPr>
          <w:cantSplit/>
        </w:trPr>
        <w:tc>
          <w:tcPr>
            <w:tcW w:w="3289" w:type="dxa"/>
          </w:tcPr>
          <w:p w14:paraId="33424E05" w14:textId="792708B8" w:rsidR="002A1222" w:rsidRPr="002044EB" w:rsidRDefault="002A1222" w:rsidP="009B188D">
            <w:pPr>
              <w:rPr>
                <w:rFonts w:asciiTheme="majorHAnsi" w:hAnsiTheme="majorHAnsi"/>
                <w:sz w:val="22"/>
                <w:szCs w:val="22"/>
              </w:rPr>
            </w:pPr>
            <w:r>
              <w:rPr>
                <w:rFonts w:asciiTheme="majorHAnsi" w:hAnsiTheme="majorHAnsi"/>
                <w:sz w:val="22"/>
                <w:szCs w:val="22"/>
              </w:rPr>
              <w:t>CCWG Conference Call – 25 May 2017</w:t>
            </w:r>
          </w:p>
        </w:tc>
        <w:tc>
          <w:tcPr>
            <w:tcW w:w="3839" w:type="dxa"/>
          </w:tcPr>
          <w:p w14:paraId="242A0BE0" w14:textId="134AA1EC" w:rsidR="005827DB" w:rsidRDefault="005827DB" w:rsidP="000813C5">
            <w:pPr>
              <w:rPr>
                <w:rFonts w:asciiTheme="majorHAnsi" w:hAnsiTheme="majorHAnsi"/>
                <w:sz w:val="22"/>
                <w:szCs w:val="22"/>
              </w:rPr>
            </w:pPr>
            <w:r>
              <w:rPr>
                <w:rFonts w:asciiTheme="majorHAnsi" w:hAnsiTheme="majorHAnsi"/>
                <w:sz w:val="22"/>
                <w:szCs w:val="22"/>
              </w:rPr>
              <w:t xml:space="preserve">Confirm charter question </w:t>
            </w:r>
            <w:r>
              <w:rPr>
                <w:rFonts w:asciiTheme="majorHAnsi" w:hAnsiTheme="majorHAnsi"/>
                <w:sz w:val="22"/>
                <w:szCs w:val="22"/>
              </w:rPr>
              <w:t>5</w:t>
            </w:r>
            <w:r>
              <w:rPr>
                <w:rFonts w:asciiTheme="majorHAnsi" w:hAnsiTheme="majorHAnsi"/>
                <w:sz w:val="22"/>
                <w:szCs w:val="22"/>
              </w:rPr>
              <w:t xml:space="preserve"> review agreements</w:t>
            </w:r>
          </w:p>
          <w:p w14:paraId="32C270B7" w14:textId="5ADD3F80" w:rsidR="002A1222" w:rsidRPr="002044EB" w:rsidRDefault="000813C5" w:rsidP="000813C5">
            <w:pPr>
              <w:rPr>
                <w:rFonts w:asciiTheme="majorHAnsi" w:hAnsiTheme="majorHAnsi"/>
                <w:b/>
                <w:sz w:val="22"/>
                <w:szCs w:val="22"/>
              </w:rPr>
            </w:pPr>
            <w:r>
              <w:rPr>
                <w:rFonts w:asciiTheme="majorHAnsi" w:hAnsiTheme="majorHAnsi"/>
                <w:sz w:val="22"/>
                <w:szCs w:val="22"/>
              </w:rPr>
              <w:t xml:space="preserve">Review and discuss charter question </w:t>
            </w:r>
            <w:r>
              <w:rPr>
                <w:rFonts w:asciiTheme="majorHAnsi" w:hAnsiTheme="majorHAnsi"/>
                <w:sz w:val="22"/>
                <w:szCs w:val="22"/>
              </w:rPr>
              <w:t>6</w:t>
            </w:r>
            <w:r>
              <w:rPr>
                <w:rFonts w:asciiTheme="majorHAnsi" w:hAnsiTheme="majorHAnsi"/>
                <w:sz w:val="22"/>
                <w:szCs w:val="22"/>
              </w:rPr>
              <w:t xml:space="preserve"> (see template)</w:t>
            </w:r>
          </w:p>
        </w:tc>
        <w:tc>
          <w:tcPr>
            <w:tcW w:w="2542" w:type="dxa"/>
          </w:tcPr>
          <w:p w14:paraId="6B27D192" w14:textId="5E95EE9E" w:rsidR="002A1222" w:rsidRPr="009B188D" w:rsidRDefault="000813C5">
            <w:pPr>
              <w:rPr>
                <w:rFonts w:asciiTheme="majorHAnsi" w:hAnsiTheme="majorHAnsi"/>
                <w:sz w:val="22"/>
                <w:szCs w:val="22"/>
              </w:rPr>
            </w:pPr>
            <w:r>
              <w:rPr>
                <w:rFonts w:asciiTheme="majorHAnsi" w:hAnsiTheme="majorHAnsi"/>
                <w:sz w:val="22"/>
                <w:szCs w:val="22"/>
              </w:rPr>
              <w:t>CCWG</w:t>
            </w:r>
          </w:p>
        </w:tc>
        <w:tc>
          <w:tcPr>
            <w:tcW w:w="3488" w:type="dxa"/>
          </w:tcPr>
          <w:p w14:paraId="719FB896" w14:textId="77777777" w:rsidR="002A1222" w:rsidRDefault="002A1222">
            <w:pPr>
              <w:rPr>
                <w:rFonts w:asciiTheme="majorHAnsi" w:hAnsiTheme="majorHAnsi"/>
                <w:b/>
                <w:sz w:val="22"/>
                <w:szCs w:val="22"/>
              </w:rPr>
            </w:pPr>
          </w:p>
        </w:tc>
      </w:tr>
      <w:tr w:rsidR="00786421" w14:paraId="02BEC80D" w14:textId="77777777" w:rsidTr="00786421">
        <w:trPr>
          <w:cantSplit/>
        </w:trPr>
        <w:tc>
          <w:tcPr>
            <w:tcW w:w="3289" w:type="dxa"/>
          </w:tcPr>
          <w:p w14:paraId="54727FBE" w14:textId="177248F5" w:rsidR="002A1222" w:rsidRPr="002044EB" w:rsidRDefault="002A1222" w:rsidP="009B188D">
            <w:pPr>
              <w:rPr>
                <w:rFonts w:asciiTheme="majorHAnsi" w:hAnsiTheme="majorHAnsi"/>
                <w:sz w:val="22"/>
                <w:szCs w:val="22"/>
              </w:rPr>
            </w:pPr>
            <w:r>
              <w:rPr>
                <w:rFonts w:asciiTheme="majorHAnsi" w:hAnsiTheme="majorHAnsi"/>
                <w:sz w:val="22"/>
                <w:szCs w:val="22"/>
              </w:rPr>
              <w:t>CCWG Conference Call – 8 June 2017</w:t>
            </w:r>
          </w:p>
        </w:tc>
        <w:tc>
          <w:tcPr>
            <w:tcW w:w="3839" w:type="dxa"/>
          </w:tcPr>
          <w:p w14:paraId="31329777" w14:textId="462E58A9" w:rsidR="005827DB" w:rsidRDefault="005827DB" w:rsidP="000813C5">
            <w:pPr>
              <w:rPr>
                <w:rFonts w:asciiTheme="majorHAnsi" w:hAnsiTheme="majorHAnsi"/>
                <w:sz w:val="22"/>
                <w:szCs w:val="22"/>
              </w:rPr>
            </w:pPr>
            <w:r>
              <w:rPr>
                <w:rFonts w:asciiTheme="majorHAnsi" w:hAnsiTheme="majorHAnsi"/>
                <w:sz w:val="22"/>
                <w:szCs w:val="22"/>
              </w:rPr>
              <w:t xml:space="preserve">Confirm charter question </w:t>
            </w:r>
            <w:r>
              <w:rPr>
                <w:rFonts w:asciiTheme="majorHAnsi" w:hAnsiTheme="majorHAnsi"/>
                <w:sz w:val="22"/>
                <w:szCs w:val="22"/>
              </w:rPr>
              <w:t>6</w:t>
            </w:r>
            <w:r>
              <w:rPr>
                <w:rFonts w:asciiTheme="majorHAnsi" w:hAnsiTheme="majorHAnsi"/>
                <w:sz w:val="22"/>
                <w:szCs w:val="22"/>
              </w:rPr>
              <w:t xml:space="preserve"> review agreements</w:t>
            </w:r>
          </w:p>
          <w:p w14:paraId="5FD289F8" w14:textId="563D0A86" w:rsidR="002A1222" w:rsidRPr="002044EB" w:rsidRDefault="000813C5" w:rsidP="000813C5">
            <w:pPr>
              <w:rPr>
                <w:rFonts w:asciiTheme="majorHAnsi" w:hAnsiTheme="majorHAnsi"/>
                <w:b/>
                <w:sz w:val="22"/>
                <w:szCs w:val="22"/>
              </w:rPr>
            </w:pPr>
            <w:r>
              <w:rPr>
                <w:rFonts w:asciiTheme="majorHAnsi" w:hAnsiTheme="majorHAnsi"/>
                <w:sz w:val="22"/>
                <w:szCs w:val="22"/>
              </w:rPr>
              <w:t xml:space="preserve">Review and discuss charter question </w:t>
            </w:r>
            <w:r>
              <w:rPr>
                <w:rFonts w:asciiTheme="majorHAnsi" w:hAnsiTheme="majorHAnsi"/>
                <w:sz w:val="22"/>
                <w:szCs w:val="22"/>
              </w:rPr>
              <w:t>7</w:t>
            </w:r>
            <w:r>
              <w:rPr>
                <w:rFonts w:asciiTheme="majorHAnsi" w:hAnsiTheme="majorHAnsi"/>
                <w:sz w:val="22"/>
                <w:szCs w:val="22"/>
              </w:rPr>
              <w:t xml:space="preserve"> (see template)</w:t>
            </w:r>
          </w:p>
        </w:tc>
        <w:tc>
          <w:tcPr>
            <w:tcW w:w="2542" w:type="dxa"/>
          </w:tcPr>
          <w:p w14:paraId="4F39DCB7" w14:textId="6C931F25" w:rsidR="002A1222" w:rsidRPr="009B188D" w:rsidRDefault="000813C5">
            <w:pPr>
              <w:rPr>
                <w:rFonts w:asciiTheme="majorHAnsi" w:hAnsiTheme="majorHAnsi"/>
                <w:sz w:val="22"/>
                <w:szCs w:val="22"/>
              </w:rPr>
            </w:pPr>
            <w:r>
              <w:rPr>
                <w:rFonts w:asciiTheme="majorHAnsi" w:hAnsiTheme="majorHAnsi"/>
                <w:sz w:val="22"/>
                <w:szCs w:val="22"/>
              </w:rPr>
              <w:t>CCWG</w:t>
            </w:r>
          </w:p>
        </w:tc>
        <w:tc>
          <w:tcPr>
            <w:tcW w:w="3488" w:type="dxa"/>
          </w:tcPr>
          <w:p w14:paraId="79D530D1" w14:textId="77777777" w:rsidR="002A1222" w:rsidRDefault="002A1222">
            <w:pPr>
              <w:rPr>
                <w:rFonts w:asciiTheme="majorHAnsi" w:hAnsiTheme="majorHAnsi"/>
                <w:b/>
                <w:sz w:val="22"/>
                <w:szCs w:val="22"/>
              </w:rPr>
            </w:pPr>
          </w:p>
        </w:tc>
      </w:tr>
      <w:tr w:rsidR="00786421" w14:paraId="648143FF" w14:textId="77777777" w:rsidTr="000813C5">
        <w:trPr>
          <w:cantSplit/>
          <w:trHeight w:val="557"/>
        </w:trPr>
        <w:tc>
          <w:tcPr>
            <w:tcW w:w="3289" w:type="dxa"/>
          </w:tcPr>
          <w:p w14:paraId="3358A1B3" w14:textId="7A182E97" w:rsidR="002A1222" w:rsidRPr="002044EB" w:rsidRDefault="002A1222">
            <w:pPr>
              <w:rPr>
                <w:rFonts w:asciiTheme="majorHAnsi" w:hAnsiTheme="majorHAnsi"/>
                <w:sz w:val="22"/>
                <w:szCs w:val="22"/>
              </w:rPr>
            </w:pPr>
            <w:r>
              <w:rPr>
                <w:rFonts w:asciiTheme="majorHAnsi" w:hAnsiTheme="majorHAnsi"/>
                <w:sz w:val="22"/>
                <w:szCs w:val="22"/>
              </w:rPr>
              <w:t>CCWG Conference Call – 22 June 2017</w:t>
            </w:r>
          </w:p>
        </w:tc>
        <w:tc>
          <w:tcPr>
            <w:tcW w:w="3839" w:type="dxa"/>
          </w:tcPr>
          <w:p w14:paraId="7B0C2AC6" w14:textId="3DF9B0E5" w:rsidR="005827DB" w:rsidRDefault="005827DB" w:rsidP="005827DB">
            <w:pPr>
              <w:rPr>
                <w:rFonts w:asciiTheme="majorHAnsi" w:hAnsiTheme="majorHAnsi"/>
                <w:sz w:val="22"/>
                <w:szCs w:val="22"/>
              </w:rPr>
            </w:pPr>
            <w:r>
              <w:rPr>
                <w:rFonts w:asciiTheme="majorHAnsi" w:hAnsiTheme="majorHAnsi"/>
                <w:sz w:val="22"/>
                <w:szCs w:val="22"/>
              </w:rPr>
              <w:t xml:space="preserve">Confirm charter question </w:t>
            </w:r>
            <w:r>
              <w:rPr>
                <w:rFonts w:asciiTheme="majorHAnsi" w:hAnsiTheme="majorHAnsi"/>
                <w:sz w:val="22"/>
                <w:szCs w:val="22"/>
              </w:rPr>
              <w:t>7</w:t>
            </w:r>
            <w:r>
              <w:rPr>
                <w:rFonts w:asciiTheme="majorHAnsi" w:hAnsiTheme="majorHAnsi"/>
                <w:sz w:val="22"/>
                <w:szCs w:val="22"/>
              </w:rPr>
              <w:t xml:space="preserve"> review agreements</w:t>
            </w:r>
          </w:p>
          <w:p w14:paraId="59DD791F" w14:textId="52764A0F" w:rsidR="002A1222" w:rsidRPr="002044EB" w:rsidRDefault="000813C5" w:rsidP="000813C5">
            <w:pPr>
              <w:rPr>
                <w:rFonts w:asciiTheme="majorHAnsi" w:hAnsiTheme="majorHAnsi"/>
                <w:b/>
                <w:sz w:val="22"/>
                <w:szCs w:val="22"/>
              </w:rPr>
            </w:pPr>
            <w:r>
              <w:rPr>
                <w:rFonts w:asciiTheme="majorHAnsi" w:hAnsiTheme="majorHAnsi"/>
                <w:sz w:val="22"/>
                <w:szCs w:val="22"/>
              </w:rPr>
              <w:t xml:space="preserve">Review and discuss charter question </w:t>
            </w:r>
            <w:r>
              <w:rPr>
                <w:rFonts w:asciiTheme="majorHAnsi" w:hAnsiTheme="majorHAnsi"/>
                <w:sz w:val="22"/>
                <w:szCs w:val="22"/>
              </w:rPr>
              <w:t>8</w:t>
            </w:r>
            <w:r>
              <w:rPr>
                <w:rFonts w:asciiTheme="majorHAnsi" w:hAnsiTheme="majorHAnsi"/>
                <w:sz w:val="22"/>
                <w:szCs w:val="22"/>
              </w:rPr>
              <w:t xml:space="preserve"> (see template)</w:t>
            </w:r>
          </w:p>
        </w:tc>
        <w:tc>
          <w:tcPr>
            <w:tcW w:w="2542" w:type="dxa"/>
          </w:tcPr>
          <w:p w14:paraId="637BA43A" w14:textId="2E04979F" w:rsidR="002A1222" w:rsidRPr="00754DAA" w:rsidRDefault="000813C5">
            <w:pPr>
              <w:rPr>
                <w:rFonts w:asciiTheme="majorHAnsi" w:hAnsiTheme="majorHAnsi"/>
                <w:sz w:val="22"/>
                <w:szCs w:val="22"/>
              </w:rPr>
            </w:pPr>
            <w:r>
              <w:rPr>
                <w:rFonts w:asciiTheme="majorHAnsi" w:hAnsiTheme="majorHAnsi"/>
                <w:sz w:val="22"/>
                <w:szCs w:val="22"/>
              </w:rPr>
              <w:t>CCWG</w:t>
            </w:r>
          </w:p>
        </w:tc>
        <w:tc>
          <w:tcPr>
            <w:tcW w:w="3488" w:type="dxa"/>
          </w:tcPr>
          <w:p w14:paraId="19581DF0" w14:textId="77777777" w:rsidR="002A1222" w:rsidRDefault="002A1222">
            <w:pPr>
              <w:rPr>
                <w:rFonts w:asciiTheme="majorHAnsi" w:hAnsiTheme="majorHAnsi"/>
                <w:b/>
                <w:sz w:val="22"/>
                <w:szCs w:val="22"/>
              </w:rPr>
            </w:pPr>
          </w:p>
        </w:tc>
      </w:tr>
      <w:tr w:rsidR="00786421" w14:paraId="398A9AFE" w14:textId="77777777" w:rsidTr="00786421">
        <w:trPr>
          <w:cantSplit/>
        </w:trPr>
        <w:tc>
          <w:tcPr>
            <w:tcW w:w="3289" w:type="dxa"/>
          </w:tcPr>
          <w:p w14:paraId="369F28D8" w14:textId="5A2CEEBB" w:rsidR="002A1222" w:rsidRPr="002A1222" w:rsidRDefault="002A1222">
            <w:pPr>
              <w:rPr>
                <w:rFonts w:asciiTheme="majorHAnsi" w:hAnsiTheme="majorHAnsi"/>
                <w:sz w:val="22"/>
                <w:szCs w:val="22"/>
              </w:rPr>
            </w:pPr>
            <w:r w:rsidRPr="002A1222">
              <w:rPr>
                <w:rFonts w:asciiTheme="majorHAnsi" w:hAnsiTheme="majorHAnsi"/>
                <w:sz w:val="22"/>
                <w:szCs w:val="22"/>
              </w:rPr>
              <w:t>ICANN59 / 26-29 June</w:t>
            </w:r>
          </w:p>
        </w:tc>
        <w:tc>
          <w:tcPr>
            <w:tcW w:w="3839" w:type="dxa"/>
          </w:tcPr>
          <w:p w14:paraId="4E1A763C" w14:textId="68ED2728" w:rsidR="002A1222" w:rsidRPr="00684653" w:rsidRDefault="002A1222">
            <w:pPr>
              <w:rPr>
                <w:rFonts w:asciiTheme="majorHAnsi" w:hAnsiTheme="majorHAnsi"/>
                <w:b/>
                <w:sz w:val="22"/>
                <w:szCs w:val="22"/>
              </w:rPr>
            </w:pPr>
          </w:p>
        </w:tc>
        <w:tc>
          <w:tcPr>
            <w:tcW w:w="2542" w:type="dxa"/>
          </w:tcPr>
          <w:p w14:paraId="192A5A20" w14:textId="77777777" w:rsidR="002A1222" w:rsidRDefault="002A1222">
            <w:pPr>
              <w:rPr>
                <w:rFonts w:asciiTheme="majorHAnsi" w:hAnsiTheme="majorHAnsi"/>
                <w:sz w:val="22"/>
                <w:szCs w:val="22"/>
              </w:rPr>
            </w:pPr>
            <w:r>
              <w:rPr>
                <w:rFonts w:asciiTheme="majorHAnsi" w:hAnsiTheme="majorHAnsi"/>
                <w:sz w:val="22"/>
                <w:szCs w:val="22"/>
              </w:rPr>
              <w:t>ICANN SO/ACs</w:t>
            </w:r>
          </w:p>
        </w:tc>
        <w:tc>
          <w:tcPr>
            <w:tcW w:w="3488" w:type="dxa"/>
          </w:tcPr>
          <w:p w14:paraId="08D048EE" w14:textId="3961E121" w:rsidR="002A1222" w:rsidRPr="000813C5" w:rsidRDefault="000813C5">
            <w:pPr>
              <w:rPr>
                <w:rFonts w:asciiTheme="majorHAnsi" w:hAnsiTheme="majorHAnsi"/>
                <w:sz w:val="22"/>
                <w:szCs w:val="22"/>
              </w:rPr>
            </w:pPr>
            <w:r>
              <w:rPr>
                <w:rFonts w:asciiTheme="majorHAnsi" w:hAnsiTheme="majorHAnsi"/>
                <w:sz w:val="22"/>
                <w:szCs w:val="22"/>
              </w:rPr>
              <w:t>As this is the policy forum and only 4 days, it may not be possible to schedule a meeting of the CCWG</w:t>
            </w:r>
          </w:p>
        </w:tc>
      </w:tr>
      <w:tr w:rsidR="00786421" w14:paraId="34ED51D9" w14:textId="77777777" w:rsidTr="00786421">
        <w:trPr>
          <w:cantSplit/>
        </w:trPr>
        <w:tc>
          <w:tcPr>
            <w:tcW w:w="3289" w:type="dxa"/>
          </w:tcPr>
          <w:p w14:paraId="6B2F358F" w14:textId="68E9AD39" w:rsidR="002A1222" w:rsidRPr="000813C5" w:rsidRDefault="00FA3AD5">
            <w:pPr>
              <w:rPr>
                <w:rFonts w:asciiTheme="majorHAnsi" w:hAnsiTheme="majorHAnsi"/>
                <w:sz w:val="22"/>
                <w:szCs w:val="22"/>
              </w:rPr>
            </w:pPr>
            <w:r>
              <w:rPr>
                <w:rFonts w:asciiTheme="majorHAnsi" w:hAnsiTheme="majorHAnsi"/>
                <w:sz w:val="22"/>
                <w:szCs w:val="22"/>
              </w:rPr>
              <w:t xml:space="preserve">CCWG Conference Call </w:t>
            </w:r>
            <w:r>
              <w:rPr>
                <w:rFonts w:asciiTheme="majorHAnsi" w:hAnsiTheme="majorHAnsi"/>
                <w:sz w:val="22"/>
                <w:szCs w:val="22"/>
              </w:rPr>
              <w:t xml:space="preserve">- </w:t>
            </w:r>
            <w:r w:rsidR="000813C5" w:rsidRPr="000813C5">
              <w:rPr>
                <w:rFonts w:asciiTheme="majorHAnsi" w:hAnsiTheme="majorHAnsi"/>
                <w:sz w:val="22"/>
                <w:szCs w:val="22"/>
              </w:rPr>
              <w:t>13 July 2017</w:t>
            </w:r>
          </w:p>
        </w:tc>
        <w:tc>
          <w:tcPr>
            <w:tcW w:w="3839" w:type="dxa"/>
          </w:tcPr>
          <w:p w14:paraId="2F0404C7" w14:textId="2B49D4A1" w:rsidR="005827DB" w:rsidRDefault="005827DB" w:rsidP="005827DB">
            <w:pPr>
              <w:rPr>
                <w:rFonts w:asciiTheme="majorHAnsi" w:hAnsiTheme="majorHAnsi"/>
                <w:sz w:val="22"/>
                <w:szCs w:val="22"/>
              </w:rPr>
            </w:pPr>
            <w:r>
              <w:rPr>
                <w:rFonts w:asciiTheme="majorHAnsi" w:hAnsiTheme="majorHAnsi"/>
                <w:sz w:val="22"/>
                <w:szCs w:val="22"/>
              </w:rPr>
              <w:t xml:space="preserve">Confirm charter question </w:t>
            </w:r>
            <w:r>
              <w:rPr>
                <w:rFonts w:asciiTheme="majorHAnsi" w:hAnsiTheme="majorHAnsi"/>
                <w:sz w:val="22"/>
                <w:szCs w:val="22"/>
              </w:rPr>
              <w:t>8</w:t>
            </w:r>
            <w:r>
              <w:rPr>
                <w:rFonts w:asciiTheme="majorHAnsi" w:hAnsiTheme="majorHAnsi"/>
                <w:sz w:val="22"/>
                <w:szCs w:val="22"/>
              </w:rPr>
              <w:t xml:space="preserve"> review agreements</w:t>
            </w:r>
          </w:p>
          <w:p w14:paraId="71D42196" w14:textId="0753E448" w:rsidR="002A1222" w:rsidRPr="000813C5" w:rsidRDefault="000813C5" w:rsidP="000813C5">
            <w:pPr>
              <w:rPr>
                <w:rFonts w:asciiTheme="majorHAnsi" w:hAnsiTheme="majorHAnsi"/>
                <w:b/>
                <w:sz w:val="22"/>
                <w:szCs w:val="22"/>
              </w:rPr>
            </w:pPr>
            <w:r>
              <w:rPr>
                <w:rFonts w:asciiTheme="majorHAnsi" w:hAnsiTheme="majorHAnsi"/>
                <w:sz w:val="22"/>
                <w:szCs w:val="22"/>
              </w:rPr>
              <w:t xml:space="preserve">Review and discuss charter question </w:t>
            </w:r>
            <w:r>
              <w:rPr>
                <w:rFonts w:asciiTheme="majorHAnsi" w:hAnsiTheme="majorHAnsi"/>
                <w:sz w:val="22"/>
                <w:szCs w:val="22"/>
              </w:rPr>
              <w:t>9</w:t>
            </w:r>
            <w:r>
              <w:rPr>
                <w:rFonts w:asciiTheme="majorHAnsi" w:hAnsiTheme="majorHAnsi"/>
                <w:sz w:val="22"/>
                <w:szCs w:val="22"/>
              </w:rPr>
              <w:t xml:space="preserve"> (see template)</w:t>
            </w:r>
          </w:p>
        </w:tc>
        <w:tc>
          <w:tcPr>
            <w:tcW w:w="2542" w:type="dxa"/>
          </w:tcPr>
          <w:p w14:paraId="52DB9E66" w14:textId="14630E57" w:rsidR="002A1222" w:rsidRDefault="000813C5">
            <w:pPr>
              <w:rPr>
                <w:rFonts w:asciiTheme="majorHAnsi" w:hAnsiTheme="majorHAnsi"/>
                <w:sz w:val="22"/>
                <w:szCs w:val="22"/>
              </w:rPr>
            </w:pPr>
            <w:r>
              <w:rPr>
                <w:rFonts w:asciiTheme="majorHAnsi" w:hAnsiTheme="majorHAnsi"/>
                <w:sz w:val="22"/>
                <w:szCs w:val="22"/>
              </w:rPr>
              <w:t>CCWG</w:t>
            </w:r>
          </w:p>
        </w:tc>
        <w:tc>
          <w:tcPr>
            <w:tcW w:w="3488" w:type="dxa"/>
          </w:tcPr>
          <w:p w14:paraId="4E5884D9" w14:textId="77777777" w:rsidR="002A1222" w:rsidRDefault="002A1222">
            <w:pPr>
              <w:rPr>
                <w:rFonts w:asciiTheme="majorHAnsi" w:hAnsiTheme="majorHAnsi"/>
                <w:b/>
                <w:sz w:val="22"/>
                <w:szCs w:val="22"/>
              </w:rPr>
            </w:pPr>
          </w:p>
        </w:tc>
      </w:tr>
      <w:tr w:rsidR="00786421" w14:paraId="664AEE44" w14:textId="77777777" w:rsidTr="00786421">
        <w:trPr>
          <w:cantSplit/>
        </w:trPr>
        <w:tc>
          <w:tcPr>
            <w:tcW w:w="3289" w:type="dxa"/>
          </w:tcPr>
          <w:p w14:paraId="1FC9C08A" w14:textId="199FCB1D" w:rsidR="002A1222" w:rsidRPr="00684653" w:rsidRDefault="00FA3AD5">
            <w:pPr>
              <w:rPr>
                <w:rFonts w:asciiTheme="majorHAnsi" w:hAnsiTheme="majorHAnsi"/>
                <w:b/>
                <w:sz w:val="22"/>
                <w:szCs w:val="22"/>
              </w:rPr>
            </w:pPr>
            <w:r>
              <w:rPr>
                <w:rFonts w:asciiTheme="majorHAnsi" w:hAnsiTheme="majorHAnsi"/>
                <w:sz w:val="22"/>
                <w:szCs w:val="22"/>
              </w:rPr>
              <w:t xml:space="preserve">CCWG Conference Call </w:t>
            </w:r>
            <w:r>
              <w:rPr>
                <w:rFonts w:asciiTheme="majorHAnsi" w:hAnsiTheme="majorHAnsi"/>
                <w:sz w:val="22"/>
                <w:szCs w:val="22"/>
              </w:rPr>
              <w:t xml:space="preserve">- </w:t>
            </w:r>
            <w:r w:rsidR="000813C5" w:rsidRPr="000813C5">
              <w:rPr>
                <w:rFonts w:asciiTheme="majorHAnsi" w:hAnsiTheme="majorHAnsi"/>
                <w:sz w:val="22"/>
                <w:szCs w:val="22"/>
              </w:rPr>
              <w:t>27 July 2017</w:t>
            </w:r>
          </w:p>
        </w:tc>
        <w:tc>
          <w:tcPr>
            <w:tcW w:w="3839" w:type="dxa"/>
          </w:tcPr>
          <w:p w14:paraId="4A6EF689" w14:textId="50CF3C33" w:rsidR="005827DB" w:rsidRDefault="005827DB" w:rsidP="005827DB">
            <w:pPr>
              <w:rPr>
                <w:rFonts w:asciiTheme="majorHAnsi" w:hAnsiTheme="majorHAnsi"/>
                <w:sz w:val="22"/>
                <w:szCs w:val="22"/>
              </w:rPr>
            </w:pPr>
            <w:r>
              <w:rPr>
                <w:rFonts w:asciiTheme="majorHAnsi" w:hAnsiTheme="majorHAnsi"/>
                <w:sz w:val="22"/>
                <w:szCs w:val="22"/>
              </w:rPr>
              <w:t xml:space="preserve">Confirm charter question </w:t>
            </w:r>
            <w:r>
              <w:rPr>
                <w:rFonts w:asciiTheme="majorHAnsi" w:hAnsiTheme="majorHAnsi"/>
                <w:sz w:val="22"/>
                <w:szCs w:val="22"/>
              </w:rPr>
              <w:t>9</w:t>
            </w:r>
            <w:r>
              <w:rPr>
                <w:rFonts w:asciiTheme="majorHAnsi" w:hAnsiTheme="majorHAnsi"/>
                <w:sz w:val="22"/>
                <w:szCs w:val="22"/>
              </w:rPr>
              <w:t xml:space="preserve"> review agreements</w:t>
            </w:r>
          </w:p>
          <w:p w14:paraId="0F69C395" w14:textId="5825E8EC" w:rsidR="002A1222" w:rsidRPr="00684653" w:rsidRDefault="000813C5" w:rsidP="000813C5">
            <w:pPr>
              <w:rPr>
                <w:rFonts w:asciiTheme="majorHAnsi" w:hAnsiTheme="majorHAnsi"/>
                <w:b/>
                <w:sz w:val="22"/>
                <w:szCs w:val="22"/>
              </w:rPr>
            </w:pPr>
            <w:r>
              <w:rPr>
                <w:rFonts w:asciiTheme="majorHAnsi" w:hAnsiTheme="majorHAnsi"/>
                <w:sz w:val="22"/>
                <w:szCs w:val="22"/>
              </w:rPr>
              <w:t xml:space="preserve">Review and discuss charter question </w:t>
            </w:r>
            <w:r>
              <w:rPr>
                <w:rFonts w:asciiTheme="majorHAnsi" w:hAnsiTheme="majorHAnsi"/>
                <w:sz w:val="22"/>
                <w:szCs w:val="22"/>
              </w:rPr>
              <w:t>10</w:t>
            </w:r>
            <w:r>
              <w:rPr>
                <w:rFonts w:asciiTheme="majorHAnsi" w:hAnsiTheme="majorHAnsi"/>
                <w:sz w:val="22"/>
                <w:szCs w:val="22"/>
              </w:rPr>
              <w:t xml:space="preserve"> (see template)</w:t>
            </w:r>
          </w:p>
        </w:tc>
        <w:tc>
          <w:tcPr>
            <w:tcW w:w="2542" w:type="dxa"/>
          </w:tcPr>
          <w:p w14:paraId="56E2C6BA" w14:textId="169A195A" w:rsidR="002A1222" w:rsidRDefault="000813C5">
            <w:pPr>
              <w:rPr>
                <w:rFonts w:asciiTheme="majorHAnsi" w:hAnsiTheme="majorHAnsi"/>
                <w:sz w:val="22"/>
                <w:szCs w:val="22"/>
              </w:rPr>
            </w:pPr>
            <w:r>
              <w:rPr>
                <w:rFonts w:asciiTheme="majorHAnsi" w:hAnsiTheme="majorHAnsi"/>
                <w:sz w:val="22"/>
                <w:szCs w:val="22"/>
              </w:rPr>
              <w:t>CCWG</w:t>
            </w:r>
          </w:p>
        </w:tc>
        <w:tc>
          <w:tcPr>
            <w:tcW w:w="3488" w:type="dxa"/>
          </w:tcPr>
          <w:p w14:paraId="54EEC00F" w14:textId="77777777" w:rsidR="002A1222" w:rsidRDefault="002A1222">
            <w:pPr>
              <w:rPr>
                <w:rFonts w:asciiTheme="majorHAnsi" w:hAnsiTheme="majorHAnsi"/>
                <w:b/>
                <w:sz w:val="22"/>
                <w:szCs w:val="22"/>
              </w:rPr>
            </w:pPr>
          </w:p>
        </w:tc>
      </w:tr>
      <w:tr w:rsidR="000813C5" w14:paraId="615323DD" w14:textId="77777777" w:rsidTr="00786421">
        <w:trPr>
          <w:cantSplit/>
        </w:trPr>
        <w:tc>
          <w:tcPr>
            <w:tcW w:w="3289" w:type="dxa"/>
          </w:tcPr>
          <w:p w14:paraId="107ABADF" w14:textId="08B191D8" w:rsidR="000813C5" w:rsidRPr="000813C5" w:rsidRDefault="00FA3AD5">
            <w:pPr>
              <w:rPr>
                <w:rFonts w:asciiTheme="majorHAnsi" w:hAnsiTheme="majorHAnsi"/>
                <w:sz w:val="22"/>
                <w:szCs w:val="22"/>
              </w:rPr>
            </w:pPr>
            <w:r>
              <w:rPr>
                <w:rFonts w:asciiTheme="majorHAnsi" w:hAnsiTheme="majorHAnsi"/>
                <w:sz w:val="22"/>
                <w:szCs w:val="22"/>
              </w:rPr>
              <w:t xml:space="preserve">CCWG Conference Call </w:t>
            </w:r>
            <w:r>
              <w:rPr>
                <w:rFonts w:asciiTheme="majorHAnsi" w:hAnsiTheme="majorHAnsi"/>
                <w:sz w:val="22"/>
                <w:szCs w:val="22"/>
              </w:rPr>
              <w:t xml:space="preserve">- </w:t>
            </w:r>
            <w:r w:rsidR="000813C5">
              <w:rPr>
                <w:rFonts w:asciiTheme="majorHAnsi" w:hAnsiTheme="majorHAnsi"/>
                <w:sz w:val="22"/>
                <w:szCs w:val="22"/>
              </w:rPr>
              <w:t>10 August 2017</w:t>
            </w:r>
          </w:p>
        </w:tc>
        <w:tc>
          <w:tcPr>
            <w:tcW w:w="3839" w:type="dxa"/>
          </w:tcPr>
          <w:p w14:paraId="39453E27" w14:textId="106FEA81" w:rsidR="005827DB" w:rsidRDefault="005827DB" w:rsidP="005827DB">
            <w:pPr>
              <w:rPr>
                <w:rFonts w:asciiTheme="majorHAnsi" w:hAnsiTheme="majorHAnsi"/>
                <w:sz w:val="22"/>
                <w:szCs w:val="22"/>
              </w:rPr>
            </w:pPr>
            <w:r>
              <w:rPr>
                <w:rFonts w:asciiTheme="majorHAnsi" w:hAnsiTheme="majorHAnsi"/>
                <w:sz w:val="22"/>
                <w:szCs w:val="22"/>
              </w:rPr>
              <w:t xml:space="preserve">Confirm charter question </w:t>
            </w:r>
            <w:r>
              <w:rPr>
                <w:rFonts w:asciiTheme="majorHAnsi" w:hAnsiTheme="majorHAnsi"/>
                <w:sz w:val="22"/>
                <w:szCs w:val="22"/>
              </w:rPr>
              <w:t>10</w:t>
            </w:r>
            <w:r>
              <w:rPr>
                <w:rFonts w:asciiTheme="majorHAnsi" w:hAnsiTheme="majorHAnsi"/>
                <w:sz w:val="22"/>
                <w:szCs w:val="22"/>
              </w:rPr>
              <w:t xml:space="preserve"> review agreements</w:t>
            </w:r>
          </w:p>
          <w:p w14:paraId="4F5FC16C" w14:textId="6B96E347" w:rsidR="000813C5" w:rsidRDefault="000813C5" w:rsidP="000813C5">
            <w:pPr>
              <w:rPr>
                <w:rFonts w:asciiTheme="majorHAnsi" w:hAnsiTheme="majorHAnsi"/>
                <w:sz w:val="22"/>
                <w:szCs w:val="22"/>
              </w:rPr>
            </w:pPr>
            <w:r>
              <w:rPr>
                <w:rFonts w:asciiTheme="majorHAnsi" w:hAnsiTheme="majorHAnsi"/>
                <w:sz w:val="22"/>
                <w:szCs w:val="22"/>
              </w:rPr>
              <w:t xml:space="preserve">Review and discuss charter question </w:t>
            </w:r>
            <w:r>
              <w:rPr>
                <w:rFonts w:asciiTheme="majorHAnsi" w:hAnsiTheme="majorHAnsi"/>
                <w:sz w:val="22"/>
                <w:szCs w:val="22"/>
              </w:rPr>
              <w:t>11</w:t>
            </w:r>
            <w:r>
              <w:rPr>
                <w:rFonts w:asciiTheme="majorHAnsi" w:hAnsiTheme="majorHAnsi"/>
                <w:sz w:val="22"/>
                <w:szCs w:val="22"/>
              </w:rPr>
              <w:t xml:space="preserve"> (see template)</w:t>
            </w:r>
          </w:p>
        </w:tc>
        <w:tc>
          <w:tcPr>
            <w:tcW w:w="2542" w:type="dxa"/>
          </w:tcPr>
          <w:p w14:paraId="278C1FDB" w14:textId="30CB3D3B" w:rsidR="000813C5" w:rsidRDefault="000813C5">
            <w:pPr>
              <w:rPr>
                <w:rFonts w:asciiTheme="majorHAnsi" w:hAnsiTheme="majorHAnsi"/>
                <w:sz w:val="22"/>
                <w:szCs w:val="22"/>
              </w:rPr>
            </w:pPr>
            <w:r>
              <w:rPr>
                <w:rFonts w:asciiTheme="majorHAnsi" w:hAnsiTheme="majorHAnsi"/>
                <w:sz w:val="22"/>
                <w:szCs w:val="22"/>
              </w:rPr>
              <w:t>CCWG</w:t>
            </w:r>
          </w:p>
        </w:tc>
        <w:tc>
          <w:tcPr>
            <w:tcW w:w="3488" w:type="dxa"/>
          </w:tcPr>
          <w:p w14:paraId="45AEE34F" w14:textId="77777777" w:rsidR="000813C5" w:rsidRDefault="000813C5">
            <w:pPr>
              <w:rPr>
                <w:rFonts w:asciiTheme="majorHAnsi" w:hAnsiTheme="majorHAnsi"/>
                <w:b/>
                <w:sz w:val="22"/>
                <w:szCs w:val="22"/>
              </w:rPr>
            </w:pPr>
          </w:p>
        </w:tc>
      </w:tr>
      <w:tr w:rsidR="001F0044" w14:paraId="0F1C2257" w14:textId="77777777" w:rsidTr="00786421">
        <w:trPr>
          <w:cantSplit/>
        </w:trPr>
        <w:tc>
          <w:tcPr>
            <w:tcW w:w="3289" w:type="dxa"/>
          </w:tcPr>
          <w:p w14:paraId="0A4DADCB" w14:textId="489078ED" w:rsidR="001F0044" w:rsidRDefault="00FA3AD5">
            <w:pPr>
              <w:rPr>
                <w:rFonts w:asciiTheme="majorHAnsi" w:hAnsiTheme="majorHAnsi"/>
                <w:sz w:val="22"/>
                <w:szCs w:val="22"/>
              </w:rPr>
            </w:pPr>
            <w:r>
              <w:rPr>
                <w:rFonts w:asciiTheme="majorHAnsi" w:hAnsiTheme="majorHAnsi"/>
                <w:sz w:val="22"/>
                <w:szCs w:val="22"/>
              </w:rPr>
              <w:t xml:space="preserve">CCWG Conference Call </w:t>
            </w:r>
            <w:r>
              <w:rPr>
                <w:rFonts w:asciiTheme="majorHAnsi" w:hAnsiTheme="majorHAnsi"/>
                <w:sz w:val="22"/>
                <w:szCs w:val="22"/>
              </w:rPr>
              <w:t xml:space="preserve">- </w:t>
            </w:r>
            <w:r w:rsidR="001F0044">
              <w:rPr>
                <w:rFonts w:asciiTheme="majorHAnsi" w:hAnsiTheme="majorHAnsi"/>
                <w:sz w:val="22"/>
                <w:szCs w:val="22"/>
              </w:rPr>
              <w:t>24 August 2017</w:t>
            </w:r>
          </w:p>
        </w:tc>
        <w:tc>
          <w:tcPr>
            <w:tcW w:w="3839" w:type="dxa"/>
          </w:tcPr>
          <w:p w14:paraId="30840E63" w14:textId="60972EA6" w:rsidR="005827DB" w:rsidRDefault="005827DB" w:rsidP="000813C5">
            <w:pPr>
              <w:rPr>
                <w:rFonts w:asciiTheme="majorHAnsi" w:hAnsiTheme="majorHAnsi"/>
                <w:sz w:val="22"/>
                <w:szCs w:val="22"/>
              </w:rPr>
            </w:pPr>
            <w:r>
              <w:rPr>
                <w:rFonts w:asciiTheme="majorHAnsi" w:hAnsiTheme="majorHAnsi"/>
                <w:sz w:val="22"/>
                <w:szCs w:val="22"/>
              </w:rPr>
              <w:t xml:space="preserve">Confirm charter question </w:t>
            </w:r>
            <w:r>
              <w:rPr>
                <w:rFonts w:asciiTheme="majorHAnsi" w:hAnsiTheme="majorHAnsi"/>
                <w:sz w:val="22"/>
                <w:szCs w:val="22"/>
              </w:rPr>
              <w:t>11</w:t>
            </w:r>
            <w:r>
              <w:rPr>
                <w:rFonts w:asciiTheme="majorHAnsi" w:hAnsiTheme="majorHAnsi"/>
                <w:sz w:val="22"/>
                <w:szCs w:val="22"/>
              </w:rPr>
              <w:t xml:space="preserve"> review agreements</w:t>
            </w:r>
          </w:p>
          <w:p w14:paraId="6110E88F" w14:textId="41185ABD" w:rsidR="001F0044" w:rsidRDefault="00190089" w:rsidP="000813C5">
            <w:pPr>
              <w:rPr>
                <w:rFonts w:asciiTheme="majorHAnsi" w:hAnsiTheme="majorHAnsi"/>
                <w:sz w:val="22"/>
                <w:szCs w:val="22"/>
              </w:rPr>
            </w:pPr>
            <w:r>
              <w:rPr>
                <w:rFonts w:asciiTheme="majorHAnsi" w:hAnsiTheme="majorHAnsi"/>
                <w:sz w:val="22"/>
                <w:szCs w:val="22"/>
              </w:rPr>
              <w:t>Review draft conclusions &amp; address open items</w:t>
            </w:r>
          </w:p>
        </w:tc>
        <w:tc>
          <w:tcPr>
            <w:tcW w:w="2542" w:type="dxa"/>
          </w:tcPr>
          <w:p w14:paraId="60B6AF68" w14:textId="14540ED5" w:rsidR="001F0044" w:rsidRDefault="000B7B5C">
            <w:pPr>
              <w:rPr>
                <w:rFonts w:asciiTheme="majorHAnsi" w:hAnsiTheme="majorHAnsi"/>
                <w:sz w:val="22"/>
                <w:szCs w:val="22"/>
              </w:rPr>
            </w:pPr>
            <w:r>
              <w:rPr>
                <w:rFonts w:asciiTheme="majorHAnsi" w:hAnsiTheme="majorHAnsi"/>
                <w:sz w:val="22"/>
                <w:szCs w:val="22"/>
              </w:rPr>
              <w:t>CCWG</w:t>
            </w:r>
          </w:p>
        </w:tc>
        <w:tc>
          <w:tcPr>
            <w:tcW w:w="3488" w:type="dxa"/>
          </w:tcPr>
          <w:p w14:paraId="5B74137A" w14:textId="77777777" w:rsidR="001F0044" w:rsidRDefault="001F0044">
            <w:pPr>
              <w:rPr>
                <w:rFonts w:asciiTheme="majorHAnsi" w:hAnsiTheme="majorHAnsi"/>
                <w:b/>
                <w:sz w:val="22"/>
                <w:szCs w:val="22"/>
              </w:rPr>
            </w:pPr>
          </w:p>
        </w:tc>
      </w:tr>
      <w:tr w:rsidR="001F0044" w14:paraId="67AF81DD" w14:textId="77777777" w:rsidTr="00786421">
        <w:trPr>
          <w:cantSplit/>
        </w:trPr>
        <w:tc>
          <w:tcPr>
            <w:tcW w:w="3289" w:type="dxa"/>
          </w:tcPr>
          <w:p w14:paraId="1A205C87" w14:textId="54BBFCAB" w:rsidR="001F0044" w:rsidRDefault="00FA3AD5">
            <w:pPr>
              <w:rPr>
                <w:rFonts w:asciiTheme="majorHAnsi" w:hAnsiTheme="majorHAnsi"/>
                <w:sz w:val="22"/>
                <w:szCs w:val="22"/>
              </w:rPr>
            </w:pPr>
            <w:r>
              <w:rPr>
                <w:rFonts w:asciiTheme="majorHAnsi" w:hAnsiTheme="majorHAnsi"/>
                <w:sz w:val="22"/>
                <w:szCs w:val="22"/>
              </w:rPr>
              <w:t xml:space="preserve">CCWG Conference Call </w:t>
            </w:r>
            <w:r>
              <w:rPr>
                <w:rFonts w:asciiTheme="majorHAnsi" w:hAnsiTheme="majorHAnsi"/>
                <w:sz w:val="22"/>
                <w:szCs w:val="22"/>
              </w:rPr>
              <w:t xml:space="preserve">- </w:t>
            </w:r>
            <w:r w:rsidR="004112D8">
              <w:rPr>
                <w:rFonts w:asciiTheme="majorHAnsi" w:hAnsiTheme="majorHAnsi"/>
                <w:sz w:val="22"/>
                <w:szCs w:val="22"/>
              </w:rPr>
              <w:t>7 September 2017</w:t>
            </w:r>
          </w:p>
        </w:tc>
        <w:tc>
          <w:tcPr>
            <w:tcW w:w="3839" w:type="dxa"/>
          </w:tcPr>
          <w:p w14:paraId="668A7126" w14:textId="7EB9C367" w:rsidR="001F0044" w:rsidRDefault="00190089" w:rsidP="000813C5">
            <w:pPr>
              <w:rPr>
                <w:rFonts w:asciiTheme="majorHAnsi" w:hAnsiTheme="majorHAnsi"/>
                <w:sz w:val="22"/>
                <w:szCs w:val="22"/>
              </w:rPr>
            </w:pPr>
            <w:r>
              <w:rPr>
                <w:rFonts w:asciiTheme="majorHAnsi" w:hAnsiTheme="majorHAnsi"/>
                <w:sz w:val="22"/>
                <w:szCs w:val="22"/>
              </w:rPr>
              <w:t>Review draft conclusions &amp; address open items</w:t>
            </w:r>
          </w:p>
        </w:tc>
        <w:tc>
          <w:tcPr>
            <w:tcW w:w="2542" w:type="dxa"/>
          </w:tcPr>
          <w:p w14:paraId="6823A1EF" w14:textId="77C9B633" w:rsidR="001F0044" w:rsidRDefault="000B7B5C">
            <w:pPr>
              <w:rPr>
                <w:rFonts w:asciiTheme="majorHAnsi" w:hAnsiTheme="majorHAnsi"/>
                <w:sz w:val="22"/>
                <w:szCs w:val="22"/>
              </w:rPr>
            </w:pPr>
            <w:r>
              <w:rPr>
                <w:rFonts w:asciiTheme="majorHAnsi" w:hAnsiTheme="majorHAnsi"/>
                <w:sz w:val="22"/>
                <w:szCs w:val="22"/>
              </w:rPr>
              <w:t>CCWG</w:t>
            </w:r>
          </w:p>
        </w:tc>
        <w:tc>
          <w:tcPr>
            <w:tcW w:w="3488" w:type="dxa"/>
          </w:tcPr>
          <w:p w14:paraId="3A083394" w14:textId="77777777" w:rsidR="001F0044" w:rsidRDefault="001F0044">
            <w:pPr>
              <w:rPr>
                <w:rFonts w:asciiTheme="majorHAnsi" w:hAnsiTheme="majorHAnsi"/>
                <w:b/>
                <w:sz w:val="22"/>
                <w:szCs w:val="22"/>
              </w:rPr>
            </w:pPr>
          </w:p>
        </w:tc>
      </w:tr>
      <w:tr w:rsidR="001F0044" w14:paraId="41BC9F6E" w14:textId="77777777" w:rsidTr="00786421">
        <w:trPr>
          <w:cantSplit/>
        </w:trPr>
        <w:tc>
          <w:tcPr>
            <w:tcW w:w="3289" w:type="dxa"/>
          </w:tcPr>
          <w:p w14:paraId="7C0E6067" w14:textId="02F47DF9" w:rsidR="001F0044" w:rsidRDefault="00FA3AD5">
            <w:pPr>
              <w:rPr>
                <w:rFonts w:asciiTheme="majorHAnsi" w:hAnsiTheme="majorHAnsi"/>
                <w:sz w:val="22"/>
                <w:szCs w:val="22"/>
              </w:rPr>
            </w:pPr>
            <w:r>
              <w:rPr>
                <w:rFonts w:asciiTheme="majorHAnsi" w:hAnsiTheme="majorHAnsi"/>
                <w:sz w:val="22"/>
                <w:szCs w:val="22"/>
              </w:rPr>
              <w:t xml:space="preserve">CCWG Conference Call </w:t>
            </w:r>
            <w:r>
              <w:rPr>
                <w:rFonts w:asciiTheme="majorHAnsi" w:hAnsiTheme="majorHAnsi"/>
                <w:sz w:val="22"/>
                <w:szCs w:val="22"/>
              </w:rPr>
              <w:t xml:space="preserve">- </w:t>
            </w:r>
            <w:r w:rsidR="004112D8">
              <w:rPr>
                <w:rFonts w:asciiTheme="majorHAnsi" w:hAnsiTheme="majorHAnsi"/>
                <w:sz w:val="22"/>
                <w:szCs w:val="22"/>
              </w:rPr>
              <w:t>21 September 2017</w:t>
            </w:r>
          </w:p>
        </w:tc>
        <w:tc>
          <w:tcPr>
            <w:tcW w:w="3839" w:type="dxa"/>
          </w:tcPr>
          <w:p w14:paraId="4E954B20" w14:textId="378A3B62" w:rsidR="001F0044" w:rsidRDefault="00190089" w:rsidP="000813C5">
            <w:pPr>
              <w:rPr>
                <w:rFonts w:asciiTheme="majorHAnsi" w:hAnsiTheme="majorHAnsi"/>
                <w:sz w:val="22"/>
                <w:szCs w:val="22"/>
              </w:rPr>
            </w:pPr>
            <w:r>
              <w:rPr>
                <w:rFonts w:asciiTheme="majorHAnsi" w:hAnsiTheme="majorHAnsi"/>
                <w:sz w:val="22"/>
                <w:szCs w:val="22"/>
              </w:rPr>
              <w:t>Review draft conclusions &amp; address open items</w:t>
            </w:r>
          </w:p>
        </w:tc>
        <w:tc>
          <w:tcPr>
            <w:tcW w:w="2542" w:type="dxa"/>
          </w:tcPr>
          <w:p w14:paraId="506FE044" w14:textId="77777777" w:rsidR="001F0044" w:rsidRDefault="001F0044">
            <w:pPr>
              <w:rPr>
                <w:rFonts w:asciiTheme="majorHAnsi" w:hAnsiTheme="majorHAnsi"/>
                <w:sz w:val="22"/>
                <w:szCs w:val="22"/>
              </w:rPr>
            </w:pPr>
          </w:p>
        </w:tc>
        <w:tc>
          <w:tcPr>
            <w:tcW w:w="3488" w:type="dxa"/>
          </w:tcPr>
          <w:p w14:paraId="6EFB8224" w14:textId="77777777" w:rsidR="001F0044" w:rsidRDefault="001F0044">
            <w:pPr>
              <w:rPr>
                <w:rFonts w:asciiTheme="majorHAnsi" w:hAnsiTheme="majorHAnsi"/>
                <w:b/>
                <w:sz w:val="22"/>
                <w:szCs w:val="22"/>
              </w:rPr>
            </w:pPr>
          </w:p>
        </w:tc>
      </w:tr>
      <w:tr w:rsidR="001F0044" w14:paraId="7BF75994" w14:textId="77777777" w:rsidTr="00786421">
        <w:trPr>
          <w:cantSplit/>
        </w:trPr>
        <w:tc>
          <w:tcPr>
            <w:tcW w:w="3289" w:type="dxa"/>
          </w:tcPr>
          <w:p w14:paraId="6051A7D7" w14:textId="7F998CA6" w:rsidR="001F0044" w:rsidRDefault="00FA3AD5">
            <w:pPr>
              <w:rPr>
                <w:rFonts w:asciiTheme="majorHAnsi" w:hAnsiTheme="majorHAnsi"/>
                <w:sz w:val="22"/>
                <w:szCs w:val="22"/>
              </w:rPr>
            </w:pPr>
            <w:r>
              <w:rPr>
                <w:rFonts w:asciiTheme="majorHAnsi" w:hAnsiTheme="majorHAnsi"/>
                <w:sz w:val="22"/>
                <w:szCs w:val="22"/>
              </w:rPr>
              <w:t xml:space="preserve">CCWG Conference Call </w:t>
            </w:r>
            <w:r>
              <w:rPr>
                <w:rFonts w:asciiTheme="majorHAnsi" w:hAnsiTheme="majorHAnsi"/>
                <w:sz w:val="22"/>
                <w:szCs w:val="22"/>
              </w:rPr>
              <w:t>- 5 October 2017</w:t>
            </w:r>
          </w:p>
        </w:tc>
        <w:tc>
          <w:tcPr>
            <w:tcW w:w="3839" w:type="dxa"/>
          </w:tcPr>
          <w:p w14:paraId="37A0D97E" w14:textId="1462F35C" w:rsidR="001F0044" w:rsidRDefault="00402261" w:rsidP="000813C5">
            <w:pPr>
              <w:rPr>
                <w:rFonts w:asciiTheme="majorHAnsi" w:hAnsiTheme="majorHAnsi"/>
                <w:sz w:val="22"/>
                <w:szCs w:val="22"/>
              </w:rPr>
            </w:pPr>
            <w:r>
              <w:rPr>
                <w:rFonts w:asciiTheme="majorHAnsi" w:hAnsiTheme="majorHAnsi"/>
                <w:sz w:val="22"/>
                <w:szCs w:val="22"/>
              </w:rPr>
              <w:t>Review draft conclusions &amp; address open items</w:t>
            </w:r>
          </w:p>
        </w:tc>
        <w:tc>
          <w:tcPr>
            <w:tcW w:w="2542" w:type="dxa"/>
          </w:tcPr>
          <w:p w14:paraId="30C49050" w14:textId="3AFD09E7" w:rsidR="001F0044" w:rsidRDefault="000B7B5C">
            <w:pPr>
              <w:rPr>
                <w:rFonts w:asciiTheme="majorHAnsi" w:hAnsiTheme="majorHAnsi"/>
                <w:sz w:val="22"/>
                <w:szCs w:val="22"/>
              </w:rPr>
            </w:pPr>
            <w:r>
              <w:rPr>
                <w:rFonts w:asciiTheme="majorHAnsi" w:hAnsiTheme="majorHAnsi"/>
                <w:sz w:val="22"/>
                <w:szCs w:val="22"/>
              </w:rPr>
              <w:t>CCWG</w:t>
            </w:r>
          </w:p>
        </w:tc>
        <w:tc>
          <w:tcPr>
            <w:tcW w:w="3488" w:type="dxa"/>
          </w:tcPr>
          <w:p w14:paraId="7FE12939" w14:textId="77777777" w:rsidR="001F0044" w:rsidRDefault="001F0044">
            <w:pPr>
              <w:rPr>
                <w:rFonts w:asciiTheme="majorHAnsi" w:hAnsiTheme="majorHAnsi"/>
                <w:b/>
                <w:sz w:val="22"/>
                <w:szCs w:val="22"/>
              </w:rPr>
            </w:pPr>
          </w:p>
        </w:tc>
      </w:tr>
      <w:tr w:rsidR="001F0044" w14:paraId="64B5DE7E" w14:textId="77777777" w:rsidTr="00786421">
        <w:trPr>
          <w:cantSplit/>
        </w:trPr>
        <w:tc>
          <w:tcPr>
            <w:tcW w:w="3289" w:type="dxa"/>
          </w:tcPr>
          <w:p w14:paraId="53DEF12A" w14:textId="15B4A87F" w:rsidR="001F0044" w:rsidRDefault="00FA3AD5">
            <w:pPr>
              <w:rPr>
                <w:rFonts w:asciiTheme="majorHAnsi" w:hAnsiTheme="majorHAnsi"/>
                <w:sz w:val="22"/>
                <w:szCs w:val="22"/>
              </w:rPr>
            </w:pPr>
            <w:r>
              <w:rPr>
                <w:rFonts w:asciiTheme="majorHAnsi" w:hAnsiTheme="majorHAnsi"/>
                <w:sz w:val="22"/>
                <w:szCs w:val="22"/>
              </w:rPr>
              <w:t xml:space="preserve">CCWG Conference Call </w:t>
            </w:r>
            <w:r>
              <w:rPr>
                <w:rFonts w:asciiTheme="majorHAnsi" w:hAnsiTheme="majorHAnsi"/>
                <w:sz w:val="22"/>
                <w:szCs w:val="22"/>
              </w:rPr>
              <w:t>- 19 October 2017</w:t>
            </w:r>
          </w:p>
        </w:tc>
        <w:tc>
          <w:tcPr>
            <w:tcW w:w="3839" w:type="dxa"/>
          </w:tcPr>
          <w:p w14:paraId="2AD6B240" w14:textId="3F7BF2A6" w:rsidR="001F0044" w:rsidRDefault="00402261" w:rsidP="000813C5">
            <w:pPr>
              <w:rPr>
                <w:rFonts w:asciiTheme="majorHAnsi" w:hAnsiTheme="majorHAnsi"/>
                <w:sz w:val="22"/>
                <w:szCs w:val="22"/>
              </w:rPr>
            </w:pPr>
            <w:r>
              <w:rPr>
                <w:rFonts w:asciiTheme="majorHAnsi" w:hAnsiTheme="majorHAnsi"/>
                <w:sz w:val="22"/>
                <w:szCs w:val="22"/>
              </w:rPr>
              <w:t>Review draft conclusions &amp; address open items</w:t>
            </w:r>
          </w:p>
        </w:tc>
        <w:tc>
          <w:tcPr>
            <w:tcW w:w="2542" w:type="dxa"/>
          </w:tcPr>
          <w:p w14:paraId="0980FA80" w14:textId="1871C3F4" w:rsidR="001F0044" w:rsidRDefault="000B7B5C">
            <w:pPr>
              <w:rPr>
                <w:rFonts w:asciiTheme="majorHAnsi" w:hAnsiTheme="majorHAnsi"/>
                <w:sz w:val="22"/>
                <w:szCs w:val="22"/>
              </w:rPr>
            </w:pPr>
            <w:r>
              <w:rPr>
                <w:rFonts w:asciiTheme="majorHAnsi" w:hAnsiTheme="majorHAnsi"/>
                <w:sz w:val="22"/>
                <w:szCs w:val="22"/>
              </w:rPr>
              <w:t xml:space="preserve">CCWG </w:t>
            </w:r>
          </w:p>
        </w:tc>
        <w:tc>
          <w:tcPr>
            <w:tcW w:w="3488" w:type="dxa"/>
          </w:tcPr>
          <w:p w14:paraId="3416AB49" w14:textId="77777777" w:rsidR="001F0044" w:rsidRDefault="001F0044">
            <w:pPr>
              <w:rPr>
                <w:rFonts w:asciiTheme="majorHAnsi" w:hAnsiTheme="majorHAnsi"/>
                <w:b/>
                <w:sz w:val="22"/>
                <w:szCs w:val="22"/>
              </w:rPr>
            </w:pPr>
          </w:p>
        </w:tc>
      </w:tr>
      <w:tr w:rsidR="00FA3AD5" w14:paraId="512D34A9" w14:textId="77777777" w:rsidTr="00786421">
        <w:trPr>
          <w:cantSplit/>
        </w:trPr>
        <w:tc>
          <w:tcPr>
            <w:tcW w:w="3289" w:type="dxa"/>
          </w:tcPr>
          <w:p w14:paraId="1404A9E9" w14:textId="5D944D2E" w:rsidR="00FA3AD5" w:rsidRDefault="00FA3AD5">
            <w:pPr>
              <w:rPr>
                <w:rFonts w:asciiTheme="majorHAnsi" w:hAnsiTheme="majorHAnsi"/>
                <w:sz w:val="22"/>
                <w:szCs w:val="22"/>
              </w:rPr>
            </w:pPr>
            <w:r>
              <w:rPr>
                <w:rFonts w:asciiTheme="majorHAnsi" w:hAnsiTheme="majorHAnsi"/>
                <w:sz w:val="22"/>
                <w:szCs w:val="22"/>
              </w:rPr>
              <w:t>ICANN60 – 28 October – 3 November 2017</w:t>
            </w:r>
          </w:p>
        </w:tc>
        <w:tc>
          <w:tcPr>
            <w:tcW w:w="3839" w:type="dxa"/>
          </w:tcPr>
          <w:p w14:paraId="11F70F7D" w14:textId="32FFDA00" w:rsidR="00FA3AD5" w:rsidRDefault="000B7B5C" w:rsidP="00402261">
            <w:pPr>
              <w:rPr>
                <w:rFonts w:asciiTheme="majorHAnsi" w:hAnsiTheme="majorHAnsi"/>
                <w:sz w:val="22"/>
                <w:szCs w:val="22"/>
              </w:rPr>
            </w:pPr>
            <w:r>
              <w:rPr>
                <w:rFonts w:asciiTheme="majorHAnsi" w:hAnsiTheme="majorHAnsi"/>
                <w:sz w:val="22"/>
                <w:szCs w:val="22"/>
              </w:rPr>
              <w:t xml:space="preserve">Present </w:t>
            </w:r>
            <w:r w:rsidR="00402261">
              <w:rPr>
                <w:rFonts w:asciiTheme="majorHAnsi" w:hAnsiTheme="majorHAnsi"/>
                <w:sz w:val="22"/>
                <w:szCs w:val="22"/>
              </w:rPr>
              <w:t>status update and draft conclusions for community input</w:t>
            </w:r>
          </w:p>
        </w:tc>
        <w:tc>
          <w:tcPr>
            <w:tcW w:w="2542" w:type="dxa"/>
          </w:tcPr>
          <w:p w14:paraId="4E19D898" w14:textId="5F772F32" w:rsidR="00FA3AD5" w:rsidRDefault="000B7B5C">
            <w:pPr>
              <w:rPr>
                <w:rFonts w:asciiTheme="majorHAnsi" w:hAnsiTheme="majorHAnsi"/>
                <w:sz w:val="22"/>
                <w:szCs w:val="22"/>
              </w:rPr>
            </w:pPr>
            <w:r>
              <w:rPr>
                <w:rFonts w:asciiTheme="majorHAnsi" w:hAnsiTheme="majorHAnsi"/>
                <w:sz w:val="22"/>
                <w:szCs w:val="22"/>
              </w:rPr>
              <w:t>CCWG</w:t>
            </w:r>
          </w:p>
        </w:tc>
        <w:tc>
          <w:tcPr>
            <w:tcW w:w="3488" w:type="dxa"/>
          </w:tcPr>
          <w:p w14:paraId="5097232C" w14:textId="77777777" w:rsidR="00FA3AD5" w:rsidRDefault="00FA3AD5">
            <w:pPr>
              <w:rPr>
                <w:rFonts w:asciiTheme="majorHAnsi" w:hAnsiTheme="majorHAnsi"/>
                <w:b/>
                <w:sz w:val="22"/>
                <w:szCs w:val="22"/>
              </w:rPr>
            </w:pPr>
          </w:p>
        </w:tc>
      </w:tr>
      <w:tr w:rsidR="00750FDB" w14:paraId="4397AD6F" w14:textId="77777777" w:rsidTr="00786421">
        <w:trPr>
          <w:cantSplit/>
        </w:trPr>
        <w:tc>
          <w:tcPr>
            <w:tcW w:w="3289" w:type="dxa"/>
          </w:tcPr>
          <w:p w14:paraId="7A177406" w14:textId="01B3DD89" w:rsidR="00750FDB" w:rsidRDefault="00402261" w:rsidP="00402261">
            <w:pPr>
              <w:rPr>
                <w:rFonts w:asciiTheme="majorHAnsi" w:hAnsiTheme="majorHAnsi"/>
                <w:sz w:val="22"/>
                <w:szCs w:val="22"/>
              </w:rPr>
            </w:pPr>
            <w:r>
              <w:rPr>
                <w:rFonts w:asciiTheme="majorHAnsi" w:hAnsiTheme="majorHAnsi"/>
                <w:sz w:val="22"/>
                <w:szCs w:val="22"/>
              </w:rPr>
              <w:t xml:space="preserve">CCWG Conference Call </w:t>
            </w:r>
            <w:r>
              <w:rPr>
                <w:rFonts w:asciiTheme="majorHAnsi" w:hAnsiTheme="majorHAnsi"/>
                <w:sz w:val="22"/>
                <w:szCs w:val="22"/>
              </w:rPr>
              <w:t>–</w:t>
            </w:r>
            <w:r>
              <w:rPr>
                <w:rFonts w:asciiTheme="majorHAnsi" w:hAnsiTheme="majorHAnsi"/>
                <w:sz w:val="22"/>
                <w:szCs w:val="22"/>
              </w:rPr>
              <w:t xml:space="preserve"> </w:t>
            </w:r>
            <w:r>
              <w:rPr>
                <w:rFonts w:asciiTheme="majorHAnsi" w:hAnsiTheme="majorHAnsi"/>
                <w:sz w:val="22"/>
                <w:szCs w:val="22"/>
              </w:rPr>
              <w:t>16 November</w:t>
            </w:r>
            <w:r>
              <w:rPr>
                <w:rFonts w:asciiTheme="majorHAnsi" w:hAnsiTheme="majorHAnsi"/>
                <w:sz w:val="22"/>
                <w:szCs w:val="22"/>
              </w:rPr>
              <w:t xml:space="preserve"> 2017</w:t>
            </w:r>
          </w:p>
        </w:tc>
        <w:tc>
          <w:tcPr>
            <w:tcW w:w="3839" w:type="dxa"/>
          </w:tcPr>
          <w:p w14:paraId="70CAF686" w14:textId="5576F597" w:rsidR="00750FDB" w:rsidRDefault="00402261" w:rsidP="000813C5">
            <w:pPr>
              <w:rPr>
                <w:rFonts w:asciiTheme="majorHAnsi" w:hAnsiTheme="majorHAnsi"/>
                <w:sz w:val="22"/>
                <w:szCs w:val="22"/>
              </w:rPr>
            </w:pPr>
            <w:r>
              <w:rPr>
                <w:rFonts w:asciiTheme="majorHAnsi" w:hAnsiTheme="majorHAnsi"/>
                <w:sz w:val="22"/>
                <w:szCs w:val="22"/>
              </w:rPr>
              <w:t>Review feedback from ICANN60 and update draft conclusions as needed</w:t>
            </w:r>
          </w:p>
        </w:tc>
        <w:tc>
          <w:tcPr>
            <w:tcW w:w="2542" w:type="dxa"/>
          </w:tcPr>
          <w:p w14:paraId="356065B2" w14:textId="2B6D7495" w:rsidR="00750FDB" w:rsidRDefault="00402261">
            <w:pPr>
              <w:rPr>
                <w:rFonts w:asciiTheme="majorHAnsi" w:hAnsiTheme="majorHAnsi"/>
                <w:sz w:val="22"/>
                <w:szCs w:val="22"/>
              </w:rPr>
            </w:pPr>
            <w:r>
              <w:rPr>
                <w:rFonts w:asciiTheme="majorHAnsi" w:hAnsiTheme="majorHAnsi"/>
                <w:sz w:val="22"/>
                <w:szCs w:val="22"/>
              </w:rPr>
              <w:t>CCWG</w:t>
            </w:r>
          </w:p>
        </w:tc>
        <w:tc>
          <w:tcPr>
            <w:tcW w:w="3488" w:type="dxa"/>
          </w:tcPr>
          <w:p w14:paraId="4E2A309C" w14:textId="77777777" w:rsidR="00750FDB" w:rsidRDefault="00750FDB">
            <w:pPr>
              <w:rPr>
                <w:rFonts w:asciiTheme="majorHAnsi" w:hAnsiTheme="majorHAnsi"/>
                <w:b/>
                <w:sz w:val="22"/>
                <w:szCs w:val="22"/>
              </w:rPr>
            </w:pPr>
          </w:p>
        </w:tc>
      </w:tr>
      <w:tr w:rsidR="00402261" w14:paraId="0FFF6185" w14:textId="77777777" w:rsidTr="0032078B">
        <w:trPr>
          <w:cantSplit/>
        </w:trPr>
        <w:tc>
          <w:tcPr>
            <w:tcW w:w="3289" w:type="dxa"/>
          </w:tcPr>
          <w:p w14:paraId="2874BDBE" w14:textId="3487B6A7" w:rsidR="00402261" w:rsidRDefault="00402261" w:rsidP="00402261">
            <w:pPr>
              <w:rPr>
                <w:rFonts w:asciiTheme="majorHAnsi" w:hAnsiTheme="majorHAnsi"/>
                <w:sz w:val="22"/>
                <w:szCs w:val="22"/>
              </w:rPr>
            </w:pPr>
            <w:r>
              <w:rPr>
                <w:rFonts w:asciiTheme="majorHAnsi" w:hAnsiTheme="majorHAnsi"/>
                <w:sz w:val="22"/>
                <w:szCs w:val="22"/>
              </w:rPr>
              <w:t>16 November</w:t>
            </w:r>
            <w:r>
              <w:rPr>
                <w:rFonts w:asciiTheme="majorHAnsi" w:hAnsiTheme="majorHAnsi"/>
                <w:sz w:val="22"/>
                <w:szCs w:val="22"/>
              </w:rPr>
              <w:t xml:space="preserve"> 2017</w:t>
            </w:r>
          </w:p>
        </w:tc>
        <w:tc>
          <w:tcPr>
            <w:tcW w:w="3839" w:type="dxa"/>
          </w:tcPr>
          <w:p w14:paraId="219FF100" w14:textId="77777777" w:rsidR="00402261" w:rsidRDefault="00402261" w:rsidP="0032078B">
            <w:pPr>
              <w:rPr>
                <w:rFonts w:asciiTheme="majorHAnsi" w:hAnsiTheme="majorHAnsi"/>
                <w:sz w:val="22"/>
                <w:szCs w:val="22"/>
              </w:rPr>
            </w:pPr>
            <w:r>
              <w:rPr>
                <w:rFonts w:asciiTheme="majorHAnsi" w:hAnsiTheme="majorHAnsi"/>
                <w:sz w:val="22"/>
                <w:szCs w:val="22"/>
              </w:rPr>
              <w:t>Publish draft Initial Report</w:t>
            </w:r>
          </w:p>
        </w:tc>
        <w:tc>
          <w:tcPr>
            <w:tcW w:w="2542" w:type="dxa"/>
          </w:tcPr>
          <w:p w14:paraId="0FED51B6" w14:textId="77777777" w:rsidR="00402261" w:rsidRDefault="00402261" w:rsidP="0032078B">
            <w:pPr>
              <w:rPr>
                <w:rFonts w:asciiTheme="majorHAnsi" w:hAnsiTheme="majorHAnsi"/>
                <w:sz w:val="22"/>
                <w:szCs w:val="22"/>
              </w:rPr>
            </w:pPr>
            <w:r>
              <w:rPr>
                <w:rFonts w:asciiTheme="majorHAnsi" w:hAnsiTheme="majorHAnsi"/>
                <w:sz w:val="22"/>
                <w:szCs w:val="22"/>
              </w:rPr>
              <w:t>Staff</w:t>
            </w:r>
          </w:p>
        </w:tc>
        <w:tc>
          <w:tcPr>
            <w:tcW w:w="3488" w:type="dxa"/>
          </w:tcPr>
          <w:p w14:paraId="1E647C40" w14:textId="77777777" w:rsidR="00402261" w:rsidRDefault="00402261" w:rsidP="0032078B">
            <w:pPr>
              <w:rPr>
                <w:rFonts w:asciiTheme="majorHAnsi" w:hAnsiTheme="majorHAnsi"/>
                <w:b/>
                <w:sz w:val="22"/>
                <w:szCs w:val="22"/>
              </w:rPr>
            </w:pPr>
          </w:p>
        </w:tc>
      </w:tr>
      <w:tr w:rsidR="00750FDB" w14:paraId="5DE70446" w14:textId="77777777" w:rsidTr="00786421">
        <w:trPr>
          <w:cantSplit/>
        </w:trPr>
        <w:tc>
          <w:tcPr>
            <w:tcW w:w="3289" w:type="dxa"/>
          </w:tcPr>
          <w:p w14:paraId="019E1582" w14:textId="65161B8C" w:rsidR="00750FDB" w:rsidRDefault="00402261" w:rsidP="00402261">
            <w:pPr>
              <w:rPr>
                <w:rFonts w:asciiTheme="majorHAnsi" w:hAnsiTheme="majorHAnsi"/>
                <w:sz w:val="22"/>
                <w:szCs w:val="22"/>
              </w:rPr>
            </w:pPr>
            <w:r>
              <w:rPr>
                <w:rFonts w:asciiTheme="majorHAnsi" w:hAnsiTheme="majorHAnsi"/>
                <w:sz w:val="22"/>
                <w:szCs w:val="22"/>
              </w:rPr>
              <w:t xml:space="preserve">CCWG Conference Call – </w:t>
            </w:r>
            <w:r>
              <w:rPr>
                <w:rFonts w:asciiTheme="majorHAnsi" w:hAnsiTheme="majorHAnsi"/>
                <w:sz w:val="22"/>
                <w:szCs w:val="22"/>
              </w:rPr>
              <w:t>30</w:t>
            </w:r>
            <w:r>
              <w:rPr>
                <w:rFonts w:asciiTheme="majorHAnsi" w:hAnsiTheme="majorHAnsi"/>
                <w:sz w:val="22"/>
                <w:szCs w:val="22"/>
              </w:rPr>
              <w:t xml:space="preserve"> November 2017</w:t>
            </w:r>
          </w:p>
        </w:tc>
        <w:tc>
          <w:tcPr>
            <w:tcW w:w="3839" w:type="dxa"/>
          </w:tcPr>
          <w:p w14:paraId="28ABCEF4" w14:textId="4FB8824A" w:rsidR="00750FDB" w:rsidRDefault="00402261" w:rsidP="000813C5">
            <w:pPr>
              <w:rPr>
                <w:rFonts w:asciiTheme="majorHAnsi" w:hAnsiTheme="majorHAnsi"/>
                <w:sz w:val="22"/>
                <w:szCs w:val="22"/>
              </w:rPr>
            </w:pPr>
            <w:r>
              <w:rPr>
                <w:rFonts w:asciiTheme="majorHAnsi" w:hAnsiTheme="majorHAnsi"/>
                <w:sz w:val="22"/>
                <w:szCs w:val="22"/>
              </w:rPr>
              <w:t>Review draft Initial Report</w:t>
            </w:r>
          </w:p>
        </w:tc>
        <w:tc>
          <w:tcPr>
            <w:tcW w:w="2542" w:type="dxa"/>
          </w:tcPr>
          <w:p w14:paraId="622F3F5B" w14:textId="211E4DED" w:rsidR="00750FDB" w:rsidRDefault="00402261">
            <w:pPr>
              <w:rPr>
                <w:rFonts w:asciiTheme="majorHAnsi" w:hAnsiTheme="majorHAnsi"/>
                <w:sz w:val="22"/>
                <w:szCs w:val="22"/>
              </w:rPr>
            </w:pPr>
            <w:r>
              <w:rPr>
                <w:rFonts w:asciiTheme="majorHAnsi" w:hAnsiTheme="majorHAnsi"/>
                <w:sz w:val="22"/>
                <w:szCs w:val="22"/>
              </w:rPr>
              <w:t>CCWG</w:t>
            </w:r>
          </w:p>
        </w:tc>
        <w:tc>
          <w:tcPr>
            <w:tcW w:w="3488" w:type="dxa"/>
          </w:tcPr>
          <w:p w14:paraId="499E6DCC" w14:textId="77777777" w:rsidR="00750FDB" w:rsidRDefault="00750FDB">
            <w:pPr>
              <w:rPr>
                <w:rFonts w:asciiTheme="majorHAnsi" w:hAnsiTheme="majorHAnsi"/>
                <w:b/>
                <w:sz w:val="22"/>
                <w:szCs w:val="22"/>
              </w:rPr>
            </w:pPr>
          </w:p>
        </w:tc>
      </w:tr>
      <w:tr w:rsidR="00750FDB" w14:paraId="1B86155C" w14:textId="77777777" w:rsidTr="00786421">
        <w:trPr>
          <w:cantSplit/>
        </w:trPr>
        <w:tc>
          <w:tcPr>
            <w:tcW w:w="3289" w:type="dxa"/>
          </w:tcPr>
          <w:p w14:paraId="7BE21C1C" w14:textId="6B3893DF" w:rsidR="00750FDB" w:rsidRDefault="00402261" w:rsidP="00402261">
            <w:pPr>
              <w:rPr>
                <w:rFonts w:asciiTheme="majorHAnsi" w:hAnsiTheme="majorHAnsi"/>
                <w:sz w:val="22"/>
                <w:szCs w:val="22"/>
              </w:rPr>
            </w:pPr>
            <w:r>
              <w:rPr>
                <w:rFonts w:asciiTheme="majorHAnsi" w:hAnsiTheme="majorHAnsi"/>
                <w:sz w:val="22"/>
                <w:szCs w:val="22"/>
              </w:rPr>
              <w:t xml:space="preserve">CCWG Conference Call – </w:t>
            </w:r>
            <w:r>
              <w:rPr>
                <w:rFonts w:asciiTheme="majorHAnsi" w:hAnsiTheme="majorHAnsi"/>
                <w:sz w:val="22"/>
                <w:szCs w:val="22"/>
              </w:rPr>
              <w:t>14 December 2017</w:t>
            </w:r>
          </w:p>
        </w:tc>
        <w:tc>
          <w:tcPr>
            <w:tcW w:w="3839" w:type="dxa"/>
          </w:tcPr>
          <w:p w14:paraId="2C5D4606" w14:textId="746B21F4" w:rsidR="00750FDB" w:rsidRDefault="00402261" w:rsidP="000813C5">
            <w:pPr>
              <w:rPr>
                <w:rFonts w:asciiTheme="majorHAnsi" w:hAnsiTheme="majorHAnsi"/>
                <w:sz w:val="22"/>
                <w:szCs w:val="22"/>
              </w:rPr>
            </w:pPr>
            <w:r>
              <w:rPr>
                <w:rFonts w:asciiTheme="majorHAnsi" w:hAnsiTheme="majorHAnsi"/>
                <w:sz w:val="22"/>
                <w:szCs w:val="22"/>
              </w:rPr>
              <w:t>Review draft Initial Report</w:t>
            </w:r>
          </w:p>
        </w:tc>
        <w:tc>
          <w:tcPr>
            <w:tcW w:w="2542" w:type="dxa"/>
          </w:tcPr>
          <w:p w14:paraId="115424BB" w14:textId="22A02FC0" w:rsidR="00750FDB" w:rsidRDefault="00402261">
            <w:pPr>
              <w:rPr>
                <w:rFonts w:asciiTheme="majorHAnsi" w:hAnsiTheme="majorHAnsi"/>
                <w:sz w:val="22"/>
                <w:szCs w:val="22"/>
              </w:rPr>
            </w:pPr>
            <w:r>
              <w:rPr>
                <w:rFonts w:asciiTheme="majorHAnsi" w:hAnsiTheme="majorHAnsi"/>
                <w:sz w:val="22"/>
                <w:szCs w:val="22"/>
              </w:rPr>
              <w:t>CCWG</w:t>
            </w:r>
          </w:p>
        </w:tc>
        <w:tc>
          <w:tcPr>
            <w:tcW w:w="3488" w:type="dxa"/>
          </w:tcPr>
          <w:p w14:paraId="6411D786" w14:textId="77777777" w:rsidR="00750FDB" w:rsidRDefault="00750FDB">
            <w:pPr>
              <w:rPr>
                <w:rFonts w:asciiTheme="majorHAnsi" w:hAnsiTheme="majorHAnsi"/>
                <w:b/>
                <w:sz w:val="22"/>
                <w:szCs w:val="22"/>
              </w:rPr>
            </w:pPr>
          </w:p>
        </w:tc>
      </w:tr>
      <w:tr w:rsidR="00750FDB" w14:paraId="51F96202" w14:textId="77777777" w:rsidTr="00786421">
        <w:trPr>
          <w:cantSplit/>
        </w:trPr>
        <w:tc>
          <w:tcPr>
            <w:tcW w:w="3289" w:type="dxa"/>
          </w:tcPr>
          <w:p w14:paraId="376634A6" w14:textId="4D027C02" w:rsidR="00750FDB" w:rsidRDefault="00402261">
            <w:pPr>
              <w:rPr>
                <w:rFonts w:asciiTheme="majorHAnsi" w:hAnsiTheme="majorHAnsi"/>
                <w:sz w:val="22"/>
                <w:szCs w:val="22"/>
              </w:rPr>
            </w:pPr>
            <w:r>
              <w:rPr>
                <w:rFonts w:asciiTheme="majorHAnsi" w:hAnsiTheme="majorHAnsi"/>
                <w:sz w:val="22"/>
                <w:szCs w:val="22"/>
              </w:rPr>
              <w:t>31 December 2017</w:t>
            </w:r>
          </w:p>
        </w:tc>
        <w:tc>
          <w:tcPr>
            <w:tcW w:w="3839" w:type="dxa"/>
          </w:tcPr>
          <w:p w14:paraId="66FE9B12" w14:textId="70A6007B" w:rsidR="00750FDB" w:rsidRDefault="00402261" w:rsidP="00402261">
            <w:pPr>
              <w:rPr>
                <w:rFonts w:asciiTheme="majorHAnsi" w:hAnsiTheme="majorHAnsi"/>
                <w:sz w:val="22"/>
                <w:szCs w:val="22"/>
              </w:rPr>
            </w:pPr>
            <w:r>
              <w:rPr>
                <w:rFonts w:asciiTheme="majorHAnsi" w:hAnsiTheme="majorHAnsi"/>
                <w:sz w:val="22"/>
                <w:szCs w:val="22"/>
              </w:rPr>
              <w:t xml:space="preserve">Publish </w:t>
            </w:r>
            <w:r>
              <w:rPr>
                <w:rFonts w:asciiTheme="majorHAnsi" w:hAnsiTheme="majorHAnsi"/>
                <w:sz w:val="22"/>
                <w:szCs w:val="22"/>
              </w:rPr>
              <w:t xml:space="preserve">Initial Report </w:t>
            </w:r>
            <w:r>
              <w:rPr>
                <w:rFonts w:asciiTheme="majorHAnsi" w:hAnsiTheme="majorHAnsi"/>
                <w:sz w:val="22"/>
                <w:szCs w:val="22"/>
              </w:rPr>
              <w:t>for public comment</w:t>
            </w:r>
          </w:p>
        </w:tc>
        <w:tc>
          <w:tcPr>
            <w:tcW w:w="2542" w:type="dxa"/>
          </w:tcPr>
          <w:p w14:paraId="508FE86A" w14:textId="7654AA7E" w:rsidR="00750FDB" w:rsidRDefault="00402261">
            <w:pPr>
              <w:rPr>
                <w:rFonts w:asciiTheme="majorHAnsi" w:hAnsiTheme="majorHAnsi"/>
                <w:sz w:val="22"/>
                <w:szCs w:val="22"/>
              </w:rPr>
            </w:pPr>
            <w:r>
              <w:rPr>
                <w:rFonts w:asciiTheme="majorHAnsi" w:hAnsiTheme="majorHAnsi"/>
                <w:sz w:val="22"/>
                <w:szCs w:val="22"/>
              </w:rPr>
              <w:t>Staff</w:t>
            </w:r>
          </w:p>
        </w:tc>
        <w:tc>
          <w:tcPr>
            <w:tcW w:w="3488" w:type="dxa"/>
          </w:tcPr>
          <w:p w14:paraId="3BD41368" w14:textId="77777777" w:rsidR="00750FDB" w:rsidRDefault="00750FDB">
            <w:pPr>
              <w:rPr>
                <w:rFonts w:asciiTheme="majorHAnsi" w:hAnsiTheme="majorHAnsi"/>
                <w:b/>
                <w:sz w:val="22"/>
                <w:szCs w:val="22"/>
              </w:rPr>
            </w:pPr>
          </w:p>
        </w:tc>
      </w:tr>
    </w:tbl>
    <w:p w14:paraId="63A39957" w14:textId="77777777" w:rsidR="00197776" w:rsidRPr="00197776" w:rsidRDefault="00197776">
      <w:pPr>
        <w:rPr>
          <w:rFonts w:asciiTheme="majorHAnsi" w:hAnsiTheme="majorHAnsi"/>
          <w:b/>
          <w:sz w:val="22"/>
          <w:szCs w:val="22"/>
        </w:rPr>
      </w:pPr>
    </w:p>
    <w:sectPr w:rsidR="00197776" w:rsidRPr="00197776" w:rsidSect="00197776">
      <w:footerReference w:type="even" r:id="rId7"/>
      <w:footerReference w:type="default" r:id="rId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DA07B" w14:textId="77777777" w:rsidR="00D82FB3" w:rsidRDefault="00D82FB3" w:rsidP="00D45D8C">
      <w:r>
        <w:separator/>
      </w:r>
    </w:p>
  </w:endnote>
  <w:endnote w:type="continuationSeparator" w:id="0">
    <w:p w14:paraId="30131E26" w14:textId="77777777" w:rsidR="00D82FB3" w:rsidRDefault="00D82FB3" w:rsidP="00D4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6E6AD" w14:textId="77777777" w:rsidR="00D45D8C" w:rsidRDefault="00D45D8C" w:rsidP="001D3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805DAF" w14:textId="77777777" w:rsidR="00D45D8C" w:rsidRDefault="00D45D8C" w:rsidP="00D45D8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74573" w14:textId="77777777" w:rsidR="00D45D8C" w:rsidRPr="00D45D8C" w:rsidRDefault="00D45D8C" w:rsidP="001D3188">
    <w:pPr>
      <w:pStyle w:val="Footer"/>
      <w:framePr w:wrap="around" w:vAnchor="text" w:hAnchor="margin" w:xAlign="right" w:y="1"/>
      <w:rPr>
        <w:rStyle w:val="PageNumber"/>
        <w:rFonts w:asciiTheme="majorHAnsi" w:hAnsiTheme="majorHAnsi"/>
        <w:sz w:val="18"/>
        <w:szCs w:val="18"/>
      </w:rPr>
    </w:pPr>
    <w:r w:rsidRPr="00D45D8C">
      <w:rPr>
        <w:rStyle w:val="PageNumber"/>
        <w:rFonts w:asciiTheme="majorHAnsi" w:hAnsiTheme="majorHAnsi"/>
        <w:sz w:val="18"/>
        <w:szCs w:val="18"/>
      </w:rPr>
      <w:fldChar w:fldCharType="begin"/>
    </w:r>
    <w:r w:rsidRPr="00D45D8C">
      <w:rPr>
        <w:rStyle w:val="PageNumber"/>
        <w:rFonts w:asciiTheme="majorHAnsi" w:hAnsiTheme="majorHAnsi"/>
        <w:sz w:val="18"/>
        <w:szCs w:val="18"/>
      </w:rPr>
      <w:instrText xml:space="preserve">PAGE  </w:instrText>
    </w:r>
    <w:r w:rsidRPr="00D45D8C">
      <w:rPr>
        <w:rStyle w:val="PageNumber"/>
        <w:rFonts w:asciiTheme="majorHAnsi" w:hAnsiTheme="majorHAnsi"/>
        <w:sz w:val="18"/>
        <w:szCs w:val="18"/>
      </w:rPr>
      <w:fldChar w:fldCharType="separate"/>
    </w:r>
    <w:r w:rsidR="00D82FB3">
      <w:rPr>
        <w:rStyle w:val="PageNumber"/>
        <w:rFonts w:asciiTheme="majorHAnsi" w:hAnsiTheme="majorHAnsi"/>
        <w:noProof/>
        <w:sz w:val="18"/>
        <w:szCs w:val="18"/>
      </w:rPr>
      <w:t>1</w:t>
    </w:r>
    <w:r w:rsidRPr="00D45D8C">
      <w:rPr>
        <w:rStyle w:val="PageNumber"/>
        <w:rFonts w:asciiTheme="majorHAnsi" w:hAnsiTheme="majorHAnsi"/>
        <w:sz w:val="18"/>
        <w:szCs w:val="18"/>
      </w:rPr>
      <w:fldChar w:fldCharType="end"/>
    </w:r>
  </w:p>
  <w:p w14:paraId="28C6891F" w14:textId="77777777" w:rsidR="00D45D8C" w:rsidRDefault="00D45D8C" w:rsidP="00D45D8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622C7" w14:textId="77777777" w:rsidR="00D82FB3" w:rsidRDefault="00D82FB3" w:rsidP="00D45D8C">
      <w:r>
        <w:separator/>
      </w:r>
    </w:p>
  </w:footnote>
  <w:footnote w:type="continuationSeparator" w:id="0">
    <w:p w14:paraId="3D21DCE2" w14:textId="77777777" w:rsidR="00D82FB3" w:rsidRDefault="00D82FB3" w:rsidP="00D45D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64B8F"/>
    <w:multiLevelType w:val="hybridMultilevel"/>
    <w:tmpl w:val="E08E3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A3A0C66"/>
    <w:multiLevelType w:val="hybridMultilevel"/>
    <w:tmpl w:val="C6EE0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287C63"/>
    <w:multiLevelType w:val="hybridMultilevel"/>
    <w:tmpl w:val="84DA0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FC5178"/>
    <w:multiLevelType w:val="hybridMultilevel"/>
    <w:tmpl w:val="79843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76"/>
    <w:rsid w:val="000813C5"/>
    <w:rsid w:val="000B7B5C"/>
    <w:rsid w:val="00190089"/>
    <w:rsid w:val="00197776"/>
    <w:rsid w:val="001F0044"/>
    <w:rsid w:val="001F4C6D"/>
    <w:rsid w:val="002044EB"/>
    <w:rsid w:val="002A1222"/>
    <w:rsid w:val="003847FC"/>
    <w:rsid w:val="00402261"/>
    <w:rsid w:val="004112D8"/>
    <w:rsid w:val="005827DB"/>
    <w:rsid w:val="00684653"/>
    <w:rsid w:val="0071238D"/>
    <w:rsid w:val="00714792"/>
    <w:rsid w:val="00750FDB"/>
    <w:rsid w:val="00754DAA"/>
    <w:rsid w:val="00786421"/>
    <w:rsid w:val="007A26CE"/>
    <w:rsid w:val="009B188D"/>
    <w:rsid w:val="00B360C4"/>
    <w:rsid w:val="00C029D1"/>
    <w:rsid w:val="00C1179E"/>
    <w:rsid w:val="00D45D8C"/>
    <w:rsid w:val="00D82FB3"/>
    <w:rsid w:val="00EA42C6"/>
    <w:rsid w:val="00F80F83"/>
    <w:rsid w:val="00F82810"/>
    <w:rsid w:val="00FA3AD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B02D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188D"/>
    <w:pPr>
      <w:ind w:left="720"/>
      <w:contextualSpacing/>
    </w:pPr>
  </w:style>
  <w:style w:type="paragraph" w:styleId="Footer">
    <w:name w:val="footer"/>
    <w:basedOn w:val="Normal"/>
    <w:link w:val="FooterChar"/>
    <w:uiPriority w:val="99"/>
    <w:unhideWhenUsed/>
    <w:rsid w:val="00D45D8C"/>
    <w:pPr>
      <w:tabs>
        <w:tab w:val="center" w:pos="4320"/>
        <w:tab w:val="right" w:pos="8640"/>
      </w:tabs>
    </w:pPr>
  </w:style>
  <w:style w:type="character" w:customStyle="1" w:styleId="FooterChar">
    <w:name w:val="Footer Char"/>
    <w:basedOn w:val="DefaultParagraphFont"/>
    <w:link w:val="Footer"/>
    <w:uiPriority w:val="99"/>
    <w:rsid w:val="00D45D8C"/>
  </w:style>
  <w:style w:type="character" w:styleId="PageNumber">
    <w:name w:val="page number"/>
    <w:basedOn w:val="DefaultParagraphFont"/>
    <w:uiPriority w:val="99"/>
    <w:semiHidden/>
    <w:unhideWhenUsed/>
    <w:rsid w:val="00D45D8C"/>
  </w:style>
  <w:style w:type="paragraph" w:styleId="Header">
    <w:name w:val="header"/>
    <w:basedOn w:val="Normal"/>
    <w:link w:val="HeaderChar"/>
    <w:uiPriority w:val="99"/>
    <w:unhideWhenUsed/>
    <w:rsid w:val="00D45D8C"/>
    <w:pPr>
      <w:tabs>
        <w:tab w:val="center" w:pos="4320"/>
        <w:tab w:val="right" w:pos="8640"/>
      </w:tabs>
    </w:pPr>
  </w:style>
  <w:style w:type="character" w:customStyle="1" w:styleId="HeaderChar">
    <w:name w:val="Header Char"/>
    <w:basedOn w:val="DefaultParagraphFont"/>
    <w:link w:val="Header"/>
    <w:uiPriority w:val="99"/>
    <w:rsid w:val="00D4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628</Words>
  <Characters>3583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dcterms:created xsi:type="dcterms:W3CDTF">2017-02-14T20:44:00Z</dcterms:created>
  <dcterms:modified xsi:type="dcterms:W3CDTF">2017-02-14T23:30:00Z</dcterms:modified>
</cp:coreProperties>
</file>