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EFBB3" w14:textId="129FC69B" w:rsidR="00F905A7" w:rsidRPr="00380304" w:rsidRDefault="00835C8B" w:rsidP="000131D1">
      <w:pPr>
        <w:spacing w:beforeLines="100" w:before="312" w:afterLines="100" w:after="312" w:line="360" w:lineRule="auto"/>
        <w:rPr>
          <w:rFonts w:cs="Calibri"/>
          <w:b/>
          <w:sz w:val="48"/>
        </w:rPr>
      </w:pPr>
      <w:r w:rsidRPr="000C680A">
        <w:rPr>
          <w:rFonts w:cs="Calibri"/>
          <w:b/>
          <w:sz w:val="48"/>
        </w:rPr>
        <w:t xml:space="preserve">Proposal for </w:t>
      </w:r>
      <w:r w:rsidR="000F638C" w:rsidRPr="000C680A">
        <w:rPr>
          <w:rFonts w:cs="Calibri"/>
          <w:b/>
          <w:sz w:val="48"/>
        </w:rPr>
        <w:t>Chinese Script Root Zone LGR</w:t>
      </w:r>
    </w:p>
    <w:sdt>
      <w:sdtPr>
        <w:rPr>
          <w:rFonts w:ascii="Calibri" w:eastAsia="宋体" w:hAnsi="Calibri" w:cs="Times New Roman"/>
          <w:color w:val="auto"/>
          <w:kern w:val="2"/>
          <w:sz w:val="21"/>
          <w:szCs w:val="22"/>
          <w:lang w:val="zh-CN"/>
        </w:rPr>
        <w:id w:val="-1138573520"/>
        <w:docPartObj>
          <w:docPartGallery w:val="Table of Contents"/>
          <w:docPartUnique/>
        </w:docPartObj>
      </w:sdtPr>
      <w:sdtEndPr>
        <w:rPr>
          <w:b/>
          <w:bCs/>
        </w:rPr>
      </w:sdtEndPr>
      <w:sdtContent>
        <w:p w14:paraId="7C65B7BB" w14:textId="4D9E73EB" w:rsidR="0080391F" w:rsidRDefault="0080391F" w:rsidP="0080391F">
          <w:pPr>
            <w:pStyle w:val="TOC"/>
            <w:jc w:val="center"/>
          </w:pPr>
        </w:p>
        <w:p w14:paraId="00860468" w14:textId="598C47B7" w:rsidR="00293D62" w:rsidRDefault="0080391F">
          <w:pPr>
            <w:pStyle w:val="12"/>
            <w:tabs>
              <w:tab w:val="left" w:pos="440"/>
              <w:tab w:val="right" w:leader="dot" w:pos="8296"/>
            </w:tabs>
            <w:rPr>
              <w:rFonts w:cstheme="minorBidi"/>
              <w:noProof/>
              <w:kern w:val="2"/>
              <w:sz w:val="21"/>
            </w:rPr>
          </w:pPr>
          <w:r>
            <w:fldChar w:fldCharType="begin"/>
          </w:r>
          <w:r>
            <w:instrText xml:space="preserve"> TOC \o "1-3" \h \z \u </w:instrText>
          </w:r>
          <w:r>
            <w:fldChar w:fldCharType="separate"/>
          </w:r>
          <w:hyperlink w:anchor="_Toc488359228" w:history="1">
            <w:r w:rsidR="00293D62" w:rsidRPr="0074706E">
              <w:rPr>
                <w:rStyle w:val="af3"/>
                <w:rFonts w:ascii="Calibri" w:hAnsi="Calibri" w:cs="Calibri"/>
                <w:noProof/>
              </w:rPr>
              <w:t>0</w:t>
            </w:r>
            <w:r w:rsidR="00293D62">
              <w:rPr>
                <w:rFonts w:cstheme="minorBidi"/>
                <w:noProof/>
                <w:kern w:val="2"/>
                <w:sz w:val="21"/>
              </w:rPr>
              <w:tab/>
            </w:r>
            <w:r w:rsidR="00293D62" w:rsidRPr="0074706E">
              <w:rPr>
                <w:rStyle w:val="af3"/>
                <w:rFonts w:ascii="Calibri" w:hAnsi="Calibri" w:cs="Calibri"/>
                <w:noProof/>
              </w:rPr>
              <w:t>General Information</w:t>
            </w:r>
            <w:r w:rsidR="00293D62">
              <w:rPr>
                <w:noProof/>
                <w:webHidden/>
              </w:rPr>
              <w:tab/>
            </w:r>
            <w:r w:rsidR="00293D62">
              <w:rPr>
                <w:noProof/>
                <w:webHidden/>
              </w:rPr>
              <w:fldChar w:fldCharType="begin"/>
            </w:r>
            <w:r w:rsidR="00293D62">
              <w:rPr>
                <w:noProof/>
                <w:webHidden/>
              </w:rPr>
              <w:instrText xml:space="preserve"> PAGEREF _Toc488359228 \h </w:instrText>
            </w:r>
            <w:r w:rsidR="00293D62">
              <w:rPr>
                <w:noProof/>
                <w:webHidden/>
              </w:rPr>
            </w:r>
            <w:r w:rsidR="00293D62">
              <w:rPr>
                <w:noProof/>
                <w:webHidden/>
              </w:rPr>
              <w:fldChar w:fldCharType="separate"/>
            </w:r>
            <w:r w:rsidR="00293D62">
              <w:rPr>
                <w:noProof/>
                <w:webHidden/>
              </w:rPr>
              <w:t>3</w:t>
            </w:r>
            <w:r w:rsidR="00293D62">
              <w:rPr>
                <w:noProof/>
                <w:webHidden/>
              </w:rPr>
              <w:fldChar w:fldCharType="end"/>
            </w:r>
          </w:hyperlink>
        </w:p>
        <w:p w14:paraId="3063A9ED" w14:textId="4E659645" w:rsidR="00293D62" w:rsidRDefault="003A50E6">
          <w:pPr>
            <w:pStyle w:val="12"/>
            <w:tabs>
              <w:tab w:val="left" w:pos="440"/>
              <w:tab w:val="right" w:leader="dot" w:pos="8296"/>
            </w:tabs>
            <w:rPr>
              <w:rFonts w:cstheme="minorBidi"/>
              <w:noProof/>
              <w:kern w:val="2"/>
              <w:sz w:val="21"/>
            </w:rPr>
          </w:pPr>
          <w:hyperlink w:anchor="_Toc488359229" w:history="1">
            <w:r w:rsidR="00293D62" w:rsidRPr="0074706E">
              <w:rPr>
                <w:rStyle w:val="af3"/>
                <w:rFonts w:ascii="Calibri" w:hAnsi="Calibri" w:cs="Calibri"/>
                <w:noProof/>
              </w:rPr>
              <w:t>1</w:t>
            </w:r>
            <w:r w:rsidR="00293D62">
              <w:rPr>
                <w:rFonts w:cstheme="minorBidi"/>
                <w:noProof/>
                <w:kern w:val="2"/>
                <w:sz w:val="21"/>
              </w:rPr>
              <w:tab/>
            </w:r>
            <w:r w:rsidR="00293D62" w:rsidRPr="0074706E">
              <w:rPr>
                <w:rStyle w:val="af3"/>
                <w:rFonts w:ascii="Calibri" w:hAnsi="Calibri" w:cs="Calibri"/>
                <w:noProof/>
              </w:rPr>
              <w:t>Script and Languages Covered</w:t>
            </w:r>
            <w:r w:rsidR="00293D62">
              <w:rPr>
                <w:noProof/>
                <w:webHidden/>
              </w:rPr>
              <w:tab/>
            </w:r>
            <w:r w:rsidR="00293D62">
              <w:rPr>
                <w:noProof/>
                <w:webHidden/>
              </w:rPr>
              <w:fldChar w:fldCharType="begin"/>
            </w:r>
            <w:r w:rsidR="00293D62">
              <w:rPr>
                <w:noProof/>
                <w:webHidden/>
              </w:rPr>
              <w:instrText xml:space="preserve"> PAGEREF _Toc488359229 \h </w:instrText>
            </w:r>
            <w:r w:rsidR="00293D62">
              <w:rPr>
                <w:noProof/>
                <w:webHidden/>
              </w:rPr>
            </w:r>
            <w:r w:rsidR="00293D62">
              <w:rPr>
                <w:noProof/>
                <w:webHidden/>
              </w:rPr>
              <w:fldChar w:fldCharType="separate"/>
            </w:r>
            <w:r w:rsidR="00293D62">
              <w:rPr>
                <w:noProof/>
                <w:webHidden/>
              </w:rPr>
              <w:t>4</w:t>
            </w:r>
            <w:r w:rsidR="00293D62">
              <w:rPr>
                <w:noProof/>
                <w:webHidden/>
              </w:rPr>
              <w:fldChar w:fldCharType="end"/>
            </w:r>
          </w:hyperlink>
        </w:p>
        <w:p w14:paraId="7A7AC003" w14:textId="3B4F2214" w:rsidR="00293D62" w:rsidRDefault="003A50E6">
          <w:pPr>
            <w:pStyle w:val="21"/>
            <w:tabs>
              <w:tab w:val="right" w:leader="dot" w:pos="8296"/>
            </w:tabs>
            <w:rPr>
              <w:rFonts w:cstheme="minorBidi"/>
              <w:noProof/>
              <w:kern w:val="2"/>
              <w:sz w:val="21"/>
            </w:rPr>
          </w:pPr>
          <w:hyperlink w:anchor="_Toc488359230" w:history="1">
            <w:r w:rsidR="00293D62" w:rsidRPr="0074706E">
              <w:rPr>
                <w:rStyle w:val="af3"/>
                <w:rFonts w:ascii="Calibri" w:hAnsi="Calibri" w:cs="Calibri"/>
                <w:noProof/>
              </w:rPr>
              <w:t>1.1 Overview</w:t>
            </w:r>
            <w:r w:rsidR="00293D62">
              <w:rPr>
                <w:noProof/>
                <w:webHidden/>
              </w:rPr>
              <w:tab/>
            </w:r>
            <w:r w:rsidR="00293D62">
              <w:rPr>
                <w:noProof/>
                <w:webHidden/>
              </w:rPr>
              <w:fldChar w:fldCharType="begin"/>
            </w:r>
            <w:r w:rsidR="00293D62">
              <w:rPr>
                <w:noProof/>
                <w:webHidden/>
              </w:rPr>
              <w:instrText xml:space="preserve"> PAGEREF _Toc488359230 \h </w:instrText>
            </w:r>
            <w:r w:rsidR="00293D62">
              <w:rPr>
                <w:noProof/>
                <w:webHidden/>
              </w:rPr>
            </w:r>
            <w:r w:rsidR="00293D62">
              <w:rPr>
                <w:noProof/>
                <w:webHidden/>
              </w:rPr>
              <w:fldChar w:fldCharType="separate"/>
            </w:r>
            <w:r w:rsidR="00293D62">
              <w:rPr>
                <w:noProof/>
                <w:webHidden/>
              </w:rPr>
              <w:t>4</w:t>
            </w:r>
            <w:r w:rsidR="00293D62">
              <w:rPr>
                <w:noProof/>
                <w:webHidden/>
              </w:rPr>
              <w:fldChar w:fldCharType="end"/>
            </w:r>
          </w:hyperlink>
        </w:p>
        <w:p w14:paraId="52253367" w14:textId="29ABAEAA" w:rsidR="00293D62" w:rsidRDefault="003A50E6">
          <w:pPr>
            <w:pStyle w:val="21"/>
            <w:tabs>
              <w:tab w:val="right" w:leader="dot" w:pos="8296"/>
            </w:tabs>
            <w:rPr>
              <w:rFonts w:cstheme="minorBidi"/>
              <w:noProof/>
              <w:kern w:val="2"/>
              <w:sz w:val="21"/>
            </w:rPr>
          </w:pPr>
          <w:hyperlink w:anchor="_Toc488359231" w:history="1">
            <w:r w:rsidR="00293D62" w:rsidRPr="0074706E">
              <w:rPr>
                <w:rStyle w:val="af3"/>
                <w:rFonts w:ascii="Calibri" w:hAnsi="Calibri" w:cs="Calibri"/>
                <w:noProof/>
              </w:rPr>
              <w:t>1.2 Countries with Significant Usage of the Chinese Script</w:t>
            </w:r>
            <w:r w:rsidR="00293D62">
              <w:rPr>
                <w:noProof/>
                <w:webHidden/>
              </w:rPr>
              <w:tab/>
            </w:r>
            <w:r w:rsidR="00293D62">
              <w:rPr>
                <w:noProof/>
                <w:webHidden/>
              </w:rPr>
              <w:fldChar w:fldCharType="begin"/>
            </w:r>
            <w:r w:rsidR="00293D62">
              <w:rPr>
                <w:noProof/>
                <w:webHidden/>
              </w:rPr>
              <w:instrText xml:space="preserve"> PAGEREF _Toc488359231 \h </w:instrText>
            </w:r>
            <w:r w:rsidR="00293D62">
              <w:rPr>
                <w:noProof/>
                <w:webHidden/>
              </w:rPr>
            </w:r>
            <w:r w:rsidR="00293D62">
              <w:rPr>
                <w:noProof/>
                <w:webHidden/>
              </w:rPr>
              <w:fldChar w:fldCharType="separate"/>
            </w:r>
            <w:r w:rsidR="00293D62">
              <w:rPr>
                <w:noProof/>
                <w:webHidden/>
              </w:rPr>
              <w:t>5</w:t>
            </w:r>
            <w:r w:rsidR="00293D62">
              <w:rPr>
                <w:noProof/>
                <w:webHidden/>
              </w:rPr>
              <w:fldChar w:fldCharType="end"/>
            </w:r>
          </w:hyperlink>
        </w:p>
        <w:p w14:paraId="7831E5D5" w14:textId="4727B8BA" w:rsidR="00293D62" w:rsidRDefault="003A50E6">
          <w:pPr>
            <w:pStyle w:val="21"/>
            <w:tabs>
              <w:tab w:val="right" w:leader="dot" w:pos="8296"/>
            </w:tabs>
            <w:rPr>
              <w:rFonts w:cstheme="minorBidi"/>
              <w:noProof/>
              <w:kern w:val="2"/>
              <w:sz w:val="21"/>
            </w:rPr>
          </w:pPr>
          <w:hyperlink w:anchor="_Toc488359232" w:history="1">
            <w:r w:rsidR="00293D62" w:rsidRPr="0074706E">
              <w:rPr>
                <w:rStyle w:val="af3"/>
                <w:rFonts w:ascii="Calibri" w:hAnsi="Calibri" w:cs="Calibri"/>
                <w:noProof/>
              </w:rPr>
              <w:t>1.3 Target Script: Hani</w:t>
            </w:r>
            <w:r w:rsidR="00293D62">
              <w:rPr>
                <w:noProof/>
                <w:webHidden/>
              </w:rPr>
              <w:tab/>
            </w:r>
            <w:r w:rsidR="00293D62">
              <w:rPr>
                <w:noProof/>
                <w:webHidden/>
              </w:rPr>
              <w:fldChar w:fldCharType="begin"/>
            </w:r>
            <w:r w:rsidR="00293D62">
              <w:rPr>
                <w:noProof/>
                <w:webHidden/>
              </w:rPr>
              <w:instrText xml:space="preserve"> PAGEREF _Toc488359232 \h </w:instrText>
            </w:r>
            <w:r w:rsidR="00293D62">
              <w:rPr>
                <w:noProof/>
                <w:webHidden/>
              </w:rPr>
            </w:r>
            <w:r w:rsidR="00293D62">
              <w:rPr>
                <w:noProof/>
                <w:webHidden/>
              </w:rPr>
              <w:fldChar w:fldCharType="separate"/>
            </w:r>
            <w:r w:rsidR="00293D62">
              <w:rPr>
                <w:noProof/>
                <w:webHidden/>
              </w:rPr>
              <w:t>6</w:t>
            </w:r>
            <w:r w:rsidR="00293D62">
              <w:rPr>
                <w:noProof/>
                <w:webHidden/>
              </w:rPr>
              <w:fldChar w:fldCharType="end"/>
            </w:r>
          </w:hyperlink>
        </w:p>
        <w:p w14:paraId="2D4B2067" w14:textId="099859E1" w:rsidR="00293D62" w:rsidRDefault="003A50E6">
          <w:pPr>
            <w:pStyle w:val="21"/>
            <w:tabs>
              <w:tab w:val="right" w:leader="dot" w:pos="8296"/>
            </w:tabs>
            <w:rPr>
              <w:rFonts w:cstheme="minorBidi"/>
              <w:noProof/>
              <w:kern w:val="2"/>
              <w:sz w:val="21"/>
            </w:rPr>
          </w:pPr>
          <w:hyperlink w:anchor="_Toc488359233" w:history="1">
            <w:r w:rsidR="00293D62" w:rsidRPr="0074706E">
              <w:rPr>
                <w:rStyle w:val="af3"/>
                <w:rFonts w:ascii="Calibri" w:hAnsi="Calibri" w:cs="Calibri"/>
                <w:noProof/>
              </w:rPr>
              <w:t>1.4 Principal Languages using the Script</w:t>
            </w:r>
            <w:r w:rsidR="00293D62">
              <w:rPr>
                <w:noProof/>
                <w:webHidden/>
              </w:rPr>
              <w:tab/>
            </w:r>
            <w:r w:rsidR="00293D62">
              <w:rPr>
                <w:noProof/>
                <w:webHidden/>
              </w:rPr>
              <w:fldChar w:fldCharType="begin"/>
            </w:r>
            <w:r w:rsidR="00293D62">
              <w:rPr>
                <w:noProof/>
                <w:webHidden/>
              </w:rPr>
              <w:instrText xml:space="preserve"> PAGEREF _Toc488359233 \h </w:instrText>
            </w:r>
            <w:r w:rsidR="00293D62">
              <w:rPr>
                <w:noProof/>
                <w:webHidden/>
              </w:rPr>
            </w:r>
            <w:r w:rsidR="00293D62">
              <w:rPr>
                <w:noProof/>
                <w:webHidden/>
              </w:rPr>
              <w:fldChar w:fldCharType="separate"/>
            </w:r>
            <w:r w:rsidR="00293D62">
              <w:rPr>
                <w:noProof/>
                <w:webHidden/>
              </w:rPr>
              <w:t>7</w:t>
            </w:r>
            <w:r w:rsidR="00293D62">
              <w:rPr>
                <w:noProof/>
                <w:webHidden/>
              </w:rPr>
              <w:fldChar w:fldCharType="end"/>
            </w:r>
          </w:hyperlink>
        </w:p>
        <w:p w14:paraId="3626EB5B" w14:textId="5E341011" w:rsidR="00293D62" w:rsidRDefault="003A50E6">
          <w:pPr>
            <w:pStyle w:val="12"/>
            <w:tabs>
              <w:tab w:val="left" w:pos="440"/>
              <w:tab w:val="right" w:leader="dot" w:pos="8296"/>
            </w:tabs>
            <w:rPr>
              <w:rFonts w:cstheme="minorBidi"/>
              <w:noProof/>
              <w:kern w:val="2"/>
              <w:sz w:val="21"/>
            </w:rPr>
          </w:pPr>
          <w:hyperlink w:anchor="_Toc488359234" w:history="1">
            <w:r w:rsidR="00293D62" w:rsidRPr="0074706E">
              <w:rPr>
                <w:rStyle w:val="af3"/>
                <w:rFonts w:ascii="Calibri" w:hAnsi="Calibri" w:cs="Calibri"/>
                <w:noProof/>
              </w:rPr>
              <w:t>2</w:t>
            </w:r>
            <w:r w:rsidR="00293D62">
              <w:rPr>
                <w:rFonts w:cstheme="minorBidi"/>
                <w:noProof/>
                <w:kern w:val="2"/>
                <w:sz w:val="21"/>
              </w:rPr>
              <w:tab/>
            </w:r>
            <w:r w:rsidR="00293D62" w:rsidRPr="0074706E">
              <w:rPr>
                <w:rStyle w:val="af3"/>
                <w:rFonts w:ascii="Calibri" w:hAnsi="Calibri" w:cs="Calibri"/>
                <w:noProof/>
              </w:rPr>
              <w:t>Process for Developing the Proposal</w:t>
            </w:r>
            <w:r w:rsidR="00293D62">
              <w:rPr>
                <w:noProof/>
                <w:webHidden/>
              </w:rPr>
              <w:tab/>
            </w:r>
            <w:r w:rsidR="00293D62">
              <w:rPr>
                <w:noProof/>
                <w:webHidden/>
              </w:rPr>
              <w:fldChar w:fldCharType="begin"/>
            </w:r>
            <w:r w:rsidR="00293D62">
              <w:rPr>
                <w:noProof/>
                <w:webHidden/>
              </w:rPr>
              <w:instrText xml:space="preserve"> PAGEREF _Toc488359234 \h </w:instrText>
            </w:r>
            <w:r w:rsidR="00293D62">
              <w:rPr>
                <w:noProof/>
                <w:webHidden/>
              </w:rPr>
            </w:r>
            <w:r w:rsidR="00293D62">
              <w:rPr>
                <w:noProof/>
                <w:webHidden/>
              </w:rPr>
              <w:fldChar w:fldCharType="separate"/>
            </w:r>
            <w:r w:rsidR="00293D62">
              <w:rPr>
                <w:noProof/>
                <w:webHidden/>
              </w:rPr>
              <w:t>9</w:t>
            </w:r>
            <w:r w:rsidR="00293D62">
              <w:rPr>
                <w:noProof/>
                <w:webHidden/>
              </w:rPr>
              <w:fldChar w:fldCharType="end"/>
            </w:r>
          </w:hyperlink>
        </w:p>
        <w:p w14:paraId="0E1FD708" w14:textId="42B3394D" w:rsidR="00293D62" w:rsidRDefault="003A50E6">
          <w:pPr>
            <w:pStyle w:val="21"/>
            <w:tabs>
              <w:tab w:val="right" w:leader="dot" w:pos="8296"/>
            </w:tabs>
            <w:rPr>
              <w:rFonts w:cstheme="minorBidi"/>
              <w:noProof/>
              <w:kern w:val="2"/>
              <w:sz w:val="21"/>
            </w:rPr>
          </w:pPr>
          <w:hyperlink w:anchor="_Toc488359235" w:history="1">
            <w:r w:rsidR="00293D62" w:rsidRPr="0074706E">
              <w:rPr>
                <w:rStyle w:val="af3"/>
                <w:rFonts w:ascii="Calibri" w:hAnsi="Calibri" w:cs="Calibri"/>
                <w:noProof/>
              </w:rPr>
              <w:t>2.1 Previous work</w:t>
            </w:r>
            <w:r w:rsidR="00293D62">
              <w:rPr>
                <w:noProof/>
                <w:webHidden/>
              </w:rPr>
              <w:tab/>
            </w:r>
            <w:r w:rsidR="00293D62">
              <w:rPr>
                <w:noProof/>
                <w:webHidden/>
              </w:rPr>
              <w:fldChar w:fldCharType="begin"/>
            </w:r>
            <w:r w:rsidR="00293D62">
              <w:rPr>
                <w:noProof/>
                <w:webHidden/>
              </w:rPr>
              <w:instrText xml:space="preserve"> PAGEREF _Toc488359235 \h </w:instrText>
            </w:r>
            <w:r w:rsidR="00293D62">
              <w:rPr>
                <w:noProof/>
                <w:webHidden/>
              </w:rPr>
            </w:r>
            <w:r w:rsidR="00293D62">
              <w:rPr>
                <w:noProof/>
                <w:webHidden/>
              </w:rPr>
              <w:fldChar w:fldCharType="separate"/>
            </w:r>
            <w:r w:rsidR="00293D62">
              <w:rPr>
                <w:noProof/>
                <w:webHidden/>
              </w:rPr>
              <w:t>9</w:t>
            </w:r>
            <w:r w:rsidR="00293D62">
              <w:rPr>
                <w:noProof/>
                <w:webHidden/>
              </w:rPr>
              <w:fldChar w:fldCharType="end"/>
            </w:r>
          </w:hyperlink>
        </w:p>
        <w:p w14:paraId="768900A1" w14:textId="3A65B6E9" w:rsidR="00293D62" w:rsidRDefault="003A50E6">
          <w:pPr>
            <w:pStyle w:val="21"/>
            <w:tabs>
              <w:tab w:val="right" w:leader="dot" w:pos="8296"/>
            </w:tabs>
            <w:rPr>
              <w:rFonts w:cstheme="minorBidi"/>
              <w:noProof/>
              <w:kern w:val="2"/>
              <w:sz w:val="21"/>
            </w:rPr>
          </w:pPr>
          <w:hyperlink w:anchor="_Toc488359236" w:history="1">
            <w:r w:rsidR="00293D62" w:rsidRPr="0074706E">
              <w:rPr>
                <w:rStyle w:val="af3"/>
                <w:rFonts w:ascii="Calibri" w:hAnsi="Calibri" w:cs="Calibri"/>
                <w:noProof/>
              </w:rPr>
              <w:t>2.2 Team Diversity</w:t>
            </w:r>
            <w:r w:rsidR="00293D62">
              <w:rPr>
                <w:noProof/>
                <w:webHidden/>
              </w:rPr>
              <w:tab/>
            </w:r>
            <w:r w:rsidR="00293D62">
              <w:rPr>
                <w:noProof/>
                <w:webHidden/>
              </w:rPr>
              <w:fldChar w:fldCharType="begin"/>
            </w:r>
            <w:r w:rsidR="00293D62">
              <w:rPr>
                <w:noProof/>
                <w:webHidden/>
              </w:rPr>
              <w:instrText xml:space="preserve"> PAGEREF _Toc488359236 \h </w:instrText>
            </w:r>
            <w:r w:rsidR="00293D62">
              <w:rPr>
                <w:noProof/>
                <w:webHidden/>
              </w:rPr>
            </w:r>
            <w:r w:rsidR="00293D62">
              <w:rPr>
                <w:noProof/>
                <w:webHidden/>
              </w:rPr>
              <w:fldChar w:fldCharType="separate"/>
            </w:r>
            <w:r w:rsidR="00293D62">
              <w:rPr>
                <w:noProof/>
                <w:webHidden/>
              </w:rPr>
              <w:t>10</w:t>
            </w:r>
            <w:r w:rsidR="00293D62">
              <w:rPr>
                <w:noProof/>
                <w:webHidden/>
              </w:rPr>
              <w:fldChar w:fldCharType="end"/>
            </w:r>
          </w:hyperlink>
        </w:p>
        <w:p w14:paraId="00EA1F92" w14:textId="1764351E" w:rsidR="00293D62" w:rsidRDefault="003A50E6">
          <w:pPr>
            <w:pStyle w:val="21"/>
            <w:tabs>
              <w:tab w:val="right" w:leader="dot" w:pos="8296"/>
            </w:tabs>
            <w:rPr>
              <w:rFonts w:cstheme="minorBidi"/>
              <w:noProof/>
              <w:kern w:val="2"/>
              <w:sz w:val="21"/>
            </w:rPr>
          </w:pPr>
          <w:hyperlink w:anchor="_Toc488359237" w:history="1">
            <w:r w:rsidR="00293D62" w:rsidRPr="0074706E">
              <w:rPr>
                <w:rStyle w:val="af3"/>
                <w:rFonts w:ascii="Calibri" w:hAnsi="Calibri" w:cs="Calibri"/>
                <w:noProof/>
              </w:rPr>
              <w:t>2.3 Work Process</w:t>
            </w:r>
            <w:r w:rsidR="00293D62">
              <w:rPr>
                <w:noProof/>
                <w:webHidden/>
              </w:rPr>
              <w:tab/>
            </w:r>
            <w:r w:rsidR="00293D62">
              <w:rPr>
                <w:noProof/>
                <w:webHidden/>
              </w:rPr>
              <w:fldChar w:fldCharType="begin"/>
            </w:r>
            <w:r w:rsidR="00293D62">
              <w:rPr>
                <w:noProof/>
                <w:webHidden/>
              </w:rPr>
              <w:instrText xml:space="preserve"> PAGEREF _Toc488359237 \h </w:instrText>
            </w:r>
            <w:r w:rsidR="00293D62">
              <w:rPr>
                <w:noProof/>
                <w:webHidden/>
              </w:rPr>
            </w:r>
            <w:r w:rsidR="00293D62">
              <w:rPr>
                <w:noProof/>
                <w:webHidden/>
              </w:rPr>
              <w:fldChar w:fldCharType="separate"/>
            </w:r>
            <w:r w:rsidR="00293D62">
              <w:rPr>
                <w:noProof/>
                <w:webHidden/>
              </w:rPr>
              <w:t>10</w:t>
            </w:r>
            <w:r w:rsidR="00293D62">
              <w:rPr>
                <w:noProof/>
                <w:webHidden/>
              </w:rPr>
              <w:fldChar w:fldCharType="end"/>
            </w:r>
          </w:hyperlink>
        </w:p>
        <w:p w14:paraId="30C9D9EA" w14:textId="1EB7C409" w:rsidR="00293D62" w:rsidRDefault="003A50E6">
          <w:pPr>
            <w:pStyle w:val="12"/>
            <w:tabs>
              <w:tab w:val="left" w:pos="440"/>
              <w:tab w:val="right" w:leader="dot" w:pos="8296"/>
            </w:tabs>
            <w:rPr>
              <w:rFonts w:cstheme="minorBidi"/>
              <w:noProof/>
              <w:kern w:val="2"/>
              <w:sz w:val="21"/>
            </w:rPr>
          </w:pPr>
          <w:hyperlink w:anchor="_Toc488359238" w:history="1">
            <w:r w:rsidR="00293D62" w:rsidRPr="0074706E">
              <w:rPr>
                <w:rStyle w:val="af3"/>
                <w:rFonts w:ascii="Calibri" w:hAnsi="Calibri" w:cs="Calibri"/>
                <w:noProof/>
              </w:rPr>
              <w:t>3</w:t>
            </w:r>
            <w:r w:rsidR="00293D62">
              <w:rPr>
                <w:rFonts w:cstheme="minorBidi"/>
                <w:noProof/>
                <w:kern w:val="2"/>
                <w:sz w:val="21"/>
              </w:rPr>
              <w:tab/>
            </w:r>
            <w:r w:rsidR="00293D62" w:rsidRPr="0074706E">
              <w:rPr>
                <w:rStyle w:val="af3"/>
                <w:rFonts w:ascii="Calibri" w:hAnsi="Calibri" w:cs="Calibri"/>
                <w:noProof/>
              </w:rPr>
              <w:t>Code point repertoire</w:t>
            </w:r>
            <w:r w:rsidR="00293D62">
              <w:rPr>
                <w:noProof/>
                <w:webHidden/>
              </w:rPr>
              <w:tab/>
            </w:r>
            <w:r w:rsidR="00293D62">
              <w:rPr>
                <w:noProof/>
                <w:webHidden/>
              </w:rPr>
              <w:fldChar w:fldCharType="begin"/>
            </w:r>
            <w:r w:rsidR="00293D62">
              <w:rPr>
                <w:noProof/>
                <w:webHidden/>
              </w:rPr>
              <w:instrText xml:space="preserve"> PAGEREF _Toc488359238 \h </w:instrText>
            </w:r>
            <w:r w:rsidR="00293D62">
              <w:rPr>
                <w:noProof/>
                <w:webHidden/>
              </w:rPr>
            </w:r>
            <w:r w:rsidR="00293D62">
              <w:rPr>
                <w:noProof/>
                <w:webHidden/>
              </w:rPr>
              <w:fldChar w:fldCharType="separate"/>
            </w:r>
            <w:r w:rsidR="00293D62">
              <w:rPr>
                <w:noProof/>
                <w:webHidden/>
              </w:rPr>
              <w:t>13</w:t>
            </w:r>
            <w:r w:rsidR="00293D62">
              <w:rPr>
                <w:noProof/>
                <w:webHidden/>
              </w:rPr>
              <w:fldChar w:fldCharType="end"/>
            </w:r>
          </w:hyperlink>
        </w:p>
        <w:p w14:paraId="4AB9B07D" w14:textId="1074C293" w:rsidR="00293D62" w:rsidRDefault="003A50E6">
          <w:pPr>
            <w:pStyle w:val="21"/>
            <w:tabs>
              <w:tab w:val="right" w:leader="dot" w:pos="8296"/>
            </w:tabs>
            <w:rPr>
              <w:rFonts w:cstheme="minorBidi"/>
              <w:noProof/>
              <w:kern w:val="2"/>
              <w:sz w:val="21"/>
            </w:rPr>
          </w:pPr>
          <w:hyperlink w:anchor="_Toc488359239" w:history="1">
            <w:r w:rsidR="00293D62" w:rsidRPr="0074706E">
              <w:rPr>
                <w:rStyle w:val="af3"/>
                <w:rFonts w:ascii="Calibri" w:hAnsi="Calibri" w:cs="Calibri"/>
                <w:noProof/>
              </w:rPr>
              <w:t>3.1 Basic character set</w:t>
            </w:r>
            <w:r w:rsidR="00293D62">
              <w:rPr>
                <w:noProof/>
                <w:webHidden/>
              </w:rPr>
              <w:tab/>
            </w:r>
            <w:r w:rsidR="00293D62">
              <w:rPr>
                <w:noProof/>
                <w:webHidden/>
              </w:rPr>
              <w:fldChar w:fldCharType="begin"/>
            </w:r>
            <w:r w:rsidR="00293D62">
              <w:rPr>
                <w:noProof/>
                <w:webHidden/>
              </w:rPr>
              <w:instrText xml:space="preserve"> PAGEREF _Toc488359239 \h </w:instrText>
            </w:r>
            <w:r w:rsidR="00293D62">
              <w:rPr>
                <w:noProof/>
                <w:webHidden/>
              </w:rPr>
            </w:r>
            <w:r w:rsidR="00293D62">
              <w:rPr>
                <w:noProof/>
                <w:webHidden/>
              </w:rPr>
              <w:fldChar w:fldCharType="separate"/>
            </w:r>
            <w:r w:rsidR="00293D62">
              <w:rPr>
                <w:noProof/>
                <w:webHidden/>
              </w:rPr>
              <w:t>13</w:t>
            </w:r>
            <w:r w:rsidR="00293D62">
              <w:rPr>
                <w:noProof/>
                <w:webHidden/>
              </w:rPr>
              <w:fldChar w:fldCharType="end"/>
            </w:r>
          </w:hyperlink>
        </w:p>
        <w:p w14:paraId="50B47F84" w14:textId="3BFD7094" w:rsidR="00293D62" w:rsidRDefault="003A50E6">
          <w:pPr>
            <w:pStyle w:val="21"/>
            <w:tabs>
              <w:tab w:val="right" w:leader="dot" w:pos="8296"/>
            </w:tabs>
            <w:rPr>
              <w:rFonts w:cstheme="minorBidi"/>
              <w:noProof/>
              <w:kern w:val="2"/>
              <w:sz w:val="21"/>
            </w:rPr>
          </w:pPr>
          <w:hyperlink w:anchor="_Toc488359240" w:history="1">
            <w:r w:rsidR="00293D62" w:rsidRPr="0074706E">
              <w:rPr>
                <w:rStyle w:val="af3"/>
                <w:rFonts w:ascii="Calibri" w:hAnsi="Calibri" w:cs="Calibri"/>
                <w:noProof/>
              </w:rPr>
              <w:t>3.2 Repertoire formation process</w:t>
            </w:r>
            <w:r w:rsidR="00293D62">
              <w:rPr>
                <w:noProof/>
                <w:webHidden/>
              </w:rPr>
              <w:tab/>
            </w:r>
            <w:r w:rsidR="00293D62">
              <w:rPr>
                <w:noProof/>
                <w:webHidden/>
              </w:rPr>
              <w:fldChar w:fldCharType="begin"/>
            </w:r>
            <w:r w:rsidR="00293D62">
              <w:rPr>
                <w:noProof/>
                <w:webHidden/>
              </w:rPr>
              <w:instrText xml:space="preserve"> PAGEREF _Toc488359240 \h </w:instrText>
            </w:r>
            <w:r w:rsidR="00293D62">
              <w:rPr>
                <w:noProof/>
                <w:webHidden/>
              </w:rPr>
            </w:r>
            <w:r w:rsidR="00293D62">
              <w:rPr>
                <w:noProof/>
                <w:webHidden/>
              </w:rPr>
              <w:fldChar w:fldCharType="separate"/>
            </w:r>
            <w:r w:rsidR="00293D62">
              <w:rPr>
                <w:noProof/>
                <w:webHidden/>
              </w:rPr>
              <w:t>13</w:t>
            </w:r>
            <w:r w:rsidR="00293D62">
              <w:rPr>
                <w:noProof/>
                <w:webHidden/>
              </w:rPr>
              <w:fldChar w:fldCharType="end"/>
            </w:r>
          </w:hyperlink>
        </w:p>
        <w:p w14:paraId="378CD3DB" w14:textId="4DFD03AE" w:rsidR="00293D62" w:rsidRDefault="003A50E6">
          <w:pPr>
            <w:pStyle w:val="31"/>
            <w:tabs>
              <w:tab w:val="right" w:leader="dot" w:pos="8296"/>
            </w:tabs>
            <w:rPr>
              <w:rFonts w:cstheme="minorBidi"/>
              <w:noProof/>
              <w:kern w:val="2"/>
              <w:sz w:val="21"/>
            </w:rPr>
          </w:pPr>
          <w:hyperlink w:anchor="_Toc488359241" w:history="1">
            <w:r w:rsidR="00293D62" w:rsidRPr="0074706E">
              <w:rPr>
                <w:rStyle w:val="af3"/>
                <w:noProof/>
              </w:rPr>
              <w:t>3.2.1 Basic Repertoire</w:t>
            </w:r>
            <w:r w:rsidR="00293D62">
              <w:rPr>
                <w:noProof/>
                <w:webHidden/>
              </w:rPr>
              <w:tab/>
            </w:r>
            <w:r w:rsidR="00293D62">
              <w:rPr>
                <w:noProof/>
                <w:webHidden/>
              </w:rPr>
              <w:fldChar w:fldCharType="begin"/>
            </w:r>
            <w:r w:rsidR="00293D62">
              <w:rPr>
                <w:noProof/>
                <w:webHidden/>
              </w:rPr>
              <w:instrText xml:space="preserve"> PAGEREF _Toc488359241 \h </w:instrText>
            </w:r>
            <w:r w:rsidR="00293D62">
              <w:rPr>
                <w:noProof/>
                <w:webHidden/>
              </w:rPr>
            </w:r>
            <w:r w:rsidR="00293D62">
              <w:rPr>
                <w:noProof/>
                <w:webHidden/>
              </w:rPr>
              <w:fldChar w:fldCharType="separate"/>
            </w:r>
            <w:r w:rsidR="00293D62">
              <w:rPr>
                <w:noProof/>
                <w:webHidden/>
              </w:rPr>
              <w:t>13</w:t>
            </w:r>
            <w:r w:rsidR="00293D62">
              <w:rPr>
                <w:noProof/>
                <w:webHidden/>
              </w:rPr>
              <w:fldChar w:fldCharType="end"/>
            </w:r>
          </w:hyperlink>
        </w:p>
        <w:p w14:paraId="30A8376D" w14:textId="5F5C3087" w:rsidR="00293D62" w:rsidRDefault="003A50E6">
          <w:pPr>
            <w:pStyle w:val="31"/>
            <w:tabs>
              <w:tab w:val="right" w:leader="dot" w:pos="8296"/>
            </w:tabs>
            <w:rPr>
              <w:rFonts w:cstheme="minorBidi"/>
              <w:noProof/>
              <w:kern w:val="2"/>
              <w:sz w:val="21"/>
            </w:rPr>
          </w:pPr>
          <w:hyperlink w:anchor="_Toc488359242" w:history="1">
            <w:r w:rsidR="00293D62" w:rsidRPr="0074706E">
              <w:rPr>
                <w:rStyle w:val="af3"/>
                <w:noProof/>
              </w:rPr>
              <w:t>3.2.2 124 dotAsia characters</w:t>
            </w:r>
            <w:r w:rsidR="00293D62">
              <w:rPr>
                <w:noProof/>
                <w:webHidden/>
              </w:rPr>
              <w:tab/>
            </w:r>
            <w:r w:rsidR="00293D62">
              <w:rPr>
                <w:noProof/>
                <w:webHidden/>
              </w:rPr>
              <w:fldChar w:fldCharType="begin"/>
            </w:r>
            <w:r w:rsidR="00293D62">
              <w:rPr>
                <w:noProof/>
                <w:webHidden/>
              </w:rPr>
              <w:instrText xml:space="preserve"> PAGEREF _Toc488359242 \h </w:instrText>
            </w:r>
            <w:r w:rsidR="00293D62">
              <w:rPr>
                <w:noProof/>
                <w:webHidden/>
              </w:rPr>
            </w:r>
            <w:r w:rsidR="00293D62">
              <w:rPr>
                <w:noProof/>
                <w:webHidden/>
              </w:rPr>
              <w:fldChar w:fldCharType="separate"/>
            </w:r>
            <w:r w:rsidR="00293D62">
              <w:rPr>
                <w:noProof/>
                <w:webHidden/>
              </w:rPr>
              <w:t>14</w:t>
            </w:r>
            <w:r w:rsidR="00293D62">
              <w:rPr>
                <w:noProof/>
                <w:webHidden/>
              </w:rPr>
              <w:fldChar w:fldCharType="end"/>
            </w:r>
          </w:hyperlink>
        </w:p>
        <w:p w14:paraId="40631349" w14:textId="094AEEB4" w:rsidR="00293D62" w:rsidRDefault="003A50E6">
          <w:pPr>
            <w:pStyle w:val="31"/>
            <w:tabs>
              <w:tab w:val="right" w:leader="dot" w:pos="8296"/>
            </w:tabs>
            <w:rPr>
              <w:rFonts w:cstheme="minorBidi"/>
              <w:noProof/>
              <w:kern w:val="2"/>
              <w:sz w:val="21"/>
            </w:rPr>
          </w:pPr>
          <w:hyperlink w:anchor="_Toc488359243" w:history="1">
            <w:r w:rsidR="00293D62" w:rsidRPr="0074706E">
              <w:rPr>
                <w:rStyle w:val="af3"/>
                <w:noProof/>
              </w:rPr>
              <w:t>3.2.3 18 TGSCC characters</w:t>
            </w:r>
            <w:r w:rsidR="00293D62">
              <w:rPr>
                <w:noProof/>
                <w:webHidden/>
              </w:rPr>
              <w:tab/>
            </w:r>
            <w:r w:rsidR="00293D62">
              <w:rPr>
                <w:noProof/>
                <w:webHidden/>
              </w:rPr>
              <w:fldChar w:fldCharType="begin"/>
            </w:r>
            <w:r w:rsidR="00293D62">
              <w:rPr>
                <w:noProof/>
                <w:webHidden/>
              </w:rPr>
              <w:instrText xml:space="preserve"> PAGEREF _Toc488359243 \h </w:instrText>
            </w:r>
            <w:r w:rsidR="00293D62">
              <w:rPr>
                <w:noProof/>
                <w:webHidden/>
              </w:rPr>
            </w:r>
            <w:r w:rsidR="00293D62">
              <w:rPr>
                <w:noProof/>
                <w:webHidden/>
              </w:rPr>
              <w:fldChar w:fldCharType="separate"/>
            </w:r>
            <w:r w:rsidR="00293D62">
              <w:rPr>
                <w:noProof/>
                <w:webHidden/>
              </w:rPr>
              <w:t>15</w:t>
            </w:r>
            <w:r w:rsidR="00293D62">
              <w:rPr>
                <w:noProof/>
                <w:webHidden/>
              </w:rPr>
              <w:fldChar w:fldCharType="end"/>
            </w:r>
          </w:hyperlink>
        </w:p>
        <w:p w14:paraId="33E7A452" w14:textId="609717B1" w:rsidR="00293D62" w:rsidRDefault="003A50E6">
          <w:pPr>
            <w:pStyle w:val="31"/>
            <w:tabs>
              <w:tab w:val="right" w:leader="dot" w:pos="8296"/>
            </w:tabs>
            <w:rPr>
              <w:rFonts w:cstheme="minorBidi"/>
              <w:noProof/>
              <w:kern w:val="2"/>
              <w:sz w:val="21"/>
            </w:rPr>
          </w:pPr>
          <w:hyperlink w:anchor="_Toc488359244" w:history="1">
            <w:r w:rsidR="00293D62" w:rsidRPr="0074706E">
              <w:rPr>
                <w:rStyle w:val="af3"/>
                <w:noProof/>
              </w:rPr>
              <w:t>3.2.4 43 CJK Coordination characters</w:t>
            </w:r>
            <w:r w:rsidR="00293D62">
              <w:rPr>
                <w:noProof/>
                <w:webHidden/>
              </w:rPr>
              <w:tab/>
            </w:r>
            <w:r w:rsidR="00293D62">
              <w:rPr>
                <w:noProof/>
                <w:webHidden/>
              </w:rPr>
              <w:fldChar w:fldCharType="begin"/>
            </w:r>
            <w:r w:rsidR="00293D62">
              <w:rPr>
                <w:noProof/>
                <w:webHidden/>
              </w:rPr>
              <w:instrText xml:space="preserve"> PAGEREF _Toc488359244 \h </w:instrText>
            </w:r>
            <w:r w:rsidR="00293D62">
              <w:rPr>
                <w:noProof/>
                <w:webHidden/>
              </w:rPr>
            </w:r>
            <w:r w:rsidR="00293D62">
              <w:rPr>
                <w:noProof/>
                <w:webHidden/>
              </w:rPr>
              <w:fldChar w:fldCharType="separate"/>
            </w:r>
            <w:r w:rsidR="00293D62">
              <w:rPr>
                <w:noProof/>
                <w:webHidden/>
              </w:rPr>
              <w:t>16</w:t>
            </w:r>
            <w:r w:rsidR="00293D62">
              <w:rPr>
                <w:noProof/>
                <w:webHidden/>
              </w:rPr>
              <w:fldChar w:fldCharType="end"/>
            </w:r>
          </w:hyperlink>
        </w:p>
        <w:p w14:paraId="5897BE98" w14:textId="6A7B6819" w:rsidR="00293D62" w:rsidRDefault="003A50E6">
          <w:pPr>
            <w:pStyle w:val="21"/>
            <w:tabs>
              <w:tab w:val="right" w:leader="dot" w:pos="8296"/>
            </w:tabs>
            <w:rPr>
              <w:rFonts w:cstheme="minorBidi"/>
              <w:noProof/>
              <w:kern w:val="2"/>
              <w:sz w:val="21"/>
            </w:rPr>
          </w:pPr>
          <w:hyperlink w:anchor="_Toc488359245" w:history="1">
            <w:r w:rsidR="00293D62" w:rsidRPr="0074706E">
              <w:rPr>
                <w:rStyle w:val="af3"/>
                <w:rFonts w:ascii="Calibri" w:hAnsi="Calibri" w:cs="Calibri"/>
                <w:noProof/>
              </w:rPr>
              <w:t>3.3 Attempt to limit the size of the repertoire</w:t>
            </w:r>
            <w:r w:rsidR="00293D62">
              <w:rPr>
                <w:noProof/>
                <w:webHidden/>
              </w:rPr>
              <w:tab/>
            </w:r>
            <w:r w:rsidR="00293D62">
              <w:rPr>
                <w:noProof/>
                <w:webHidden/>
              </w:rPr>
              <w:fldChar w:fldCharType="begin"/>
            </w:r>
            <w:r w:rsidR="00293D62">
              <w:rPr>
                <w:noProof/>
                <w:webHidden/>
              </w:rPr>
              <w:instrText xml:space="preserve"> PAGEREF _Toc488359245 \h </w:instrText>
            </w:r>
            <w:r w:rsidR="00293D62">
              <w:rPr>
                <w:noProof/>
                <w:webHidden/>
              </w:rPr>
            </w:r>
            <w:r w:rsidR="00293D62">
              <w:rPr>
                <w:noProof/>
                <w:webHidden/>
              </w:rPr>
              <w:fldChar w:fldCharType="separate"/>
            </w:r>
            <w:r w:rsidR="00293D62">
              <w:rPr>
                <w:noProof/>
                <w:webHidden/>
              </w:rPr>
              <w:t>18</w:t>
            </w:r>
            <w:r w:rsidR="00293D62">
              <w:rPr>
                <w:noProof/>
                <w:webHidden/>
              </w:rPr>
              <w:fldChar w:fldCharType="end"/>
            </w:r>
          </w:hyperlink>
        </w:p>
        <w:p w14:paraId="5077C122" w14:textId="134B8049" w:rsidR="00293D62" w:rsidRDefault="003A50E6">
          <w:pPr>
            <w:pStyle w:val="12"/>
            <w:tabs>
              <w:tab w:val="left" w:pos="440"/>
              <w:tab w:val="right" w:leader="dot" w:pos="8296"/>
            </w:tabs>
            <w:rPr>
              <w:rFonts w:cstheme="minorBidi"/>
              <w:noProof/>
              <w:kern w:val="2"/>
              <w:sz w:val="21"/>
            </w:rPr>
          </w:pPr>
          <w:hyperlink w:anchor="_Toc488359246" w:history="1">
            <w:r w:rsidR="00293D62" w:rsidRPr="0074706E">
              <w:rPr>
                <w:rStyle w:val="af3"/>
                <w:rFonts w:ascii="Calibri" w:hAnsi="Calibri" w:cs="Calibri"/>
                <w:noProof/>
              </w:rPr>
              <w:t>4</w:t>
            </w:r>
            <w:r w:rsidR="00293D62">
              <w:rPr>
                <w:rFonts w:cstheme="minorBidi"/>
                <w:noProof/>
                <w:kern w:val="2"/>
                <w:sz w:val="21"/>
              </w:rPr>
              <w:tab/>
            </w:r>
            <w:r w:rsidR="00293D62" w:rsidRPr="0074706E">
              <w:rPr>
                <w:rStyle w:val="af3"/>
                <w:rFonts w:ascii="Calibri" w:hAnsi="Calibri" w:cs="Calibri"/>
                <w:noProof/>
              </w:rPr>
              <w:t>Code point variants</w:t>
            </w:r>
            <w:r w:rsidR="00293D62">
              <w:rPr>
                <w:noProof/>
                <w:webHidden/>
              </w:rPr>
              <w:tab/>
            </w:r>
            <w:r w:rsidR="00293D62">
              <w:rPr>
                <w:noProof/>
                <w:webHidden/>
              </w:rPr>
              <w:fldChar w:fldCharType="begin"/>
            </w:r>
            <w:r w:rsidR="00293D62">
              <w:rPr>
                <w:noProof/>
                <w:webHidden/>
              </w:rPr>
              <w:instrText xml:space="preserve"> PAGEREF _Toc488359246 \h </w:instrText>
            </w:r>
            <w:r w:rsidR="00293D62">
              <w:rPr>
                <w:noProof/>
                <w:webHidden/>
              </w:rPr>
            </w:r>
            <w:r w:rsidR="00293D62">
              <w:rPr>
                <w:noProof/>
                <w:webHidden/>
              </w:rPr>
              <w:fldChar w:fldCharType="separate"/>
            </w:r>
            <w:r w:rsidR="00293D62">
              <w:rPr>
                <w:noProof/>
                <w:webHidden/>
              </w:rPr>
              <w:t>24</w:t>
            </w:r>
            <w:r w:rsidR="00293D62">
              <w:rPr>
                <w:noProof/>
                <w:webHidden/>
              </w:rPr>
              <w:fldChar w:fldCharType="end"/>
            </w:r>
          </w:hyperlink>
        </w:p>
        <w:p w14:paraId="1D390F1E" w14:textId="3D8D1AC4" w:rsidR="00293D62" w:rsidRDefault="003A50E6">
          <w:pPr>
            <w:pStyle w:val="21"/>
            <w:tabs>
              <w:tab w:val="right" w:leader="dot" w:pos="8296"/>
            </w:tabs>
            <w:rPr>
              <w:rFonts w:cstheme="minorBidi"/>
              <w:noProof/>
              <w:kern w:val="2"/>
              <w:sz w:val="21"/>
            </w:rPr>
          </w:pPr>
          <w:hyperlink w:anchor="_Toc488359247" w:history="1">
            <w:r w:rsidR="00293D62" w:rsidRPr="0074706E">
              <w:rPr>
                <w:rStyle w:val="af3"/>
                <w:rFonts w:ascii="Calibri" w:hAnsi="Calibri" w:cs="Calibri"/>
                <w:noProof/>
              </w:rPr>
              <w:t>4.1 Variant definition in CGP</w:t>
            </w:r>
            <w:r w:rsidR="00293D62">
              <w:rPr>
                <w:noProof/>
                <w:webHidden/>
              </w:rPr>
              <w:tab/>
            </w:r>
            <w:r w:rsidR="00293D62">
              <w:rPr>
                <w:noProof/>
                <w:webHidden/>
              </w:rPr>
              <w:fldChar w:fldCharType="begin"/>
            </w:r>
            <w:r w:rsidR="00293D62">
              <w:rPr>
                <w:noProof/>
                <w:webHidden/>
              </w:rPr>
              <w:instrText xml:space="preserve"> PAGEREF _Toc488359247 \h </w:instrText>
            </w:r>
            <w:r w:rsidR="00293D62">
              <w:rPr>
                <w:noProof/>
                <w:webHidden/>
              </w:rPr>
            </w:r>
            <w:r w:rsidR="00293D62">
              <w:rPr>
                <w:noProof/>
                <w:webHidden/>
              </w:rPr>
              <w:fldChar w:fldCharType="separate"/>
            </w:r>
            <w:r w:rsidR="00293D62">
              <w:rPr>
                <w:noProof/>
                <w:webHidden/>
              </w:rPr>
              <w:t>24</w:t>
            </w:r>
            <w:r w:rsidR="00293D62">
              <w:rPr>
                <w:noProof/>
                <w:webHidden/>
              </w:rPr>
              <w:fldChar w:fldCharType="end"/>
            </w:r>
          </w:hyperlink>
        </w:p>
        <w:p w14:paraId="3105BC9A" w14:textId="75601AA1" w:rsidR="00293D62" w:rsidRDefault="003A50E6">
          <w:pPr>
            <w:pStyle w:val="21"/>
            <w:tabs>
              <w:tab w:val="right" w:leader="dot" w:pos="8296"/>
            </w:tabs>
            <w:rPr>
              <w:rFonts w:cstheme="minorBidi"/>
              <w:noProof/>
              <w:kern w:val="2"/>
              <w:sz w:val="21"/>
            </w:rPr>
          </w:pPr>
          <w:hyperlink w:anchor="_Toc488359248" w:history="1">
            <w:r w:rsidR="00293D62" w:rsidRPr="0074706E">
              <w:rPr>
                <w:rStyle w:val="af3"/>
                <w:rFonts w:ascii="Calibri" w:hAnsi="Calibri" w:cs="Calibri"/>
                <w:noProof/>
              </w:rPr>
              <w:t>4.2 Variant Mappings formation process</w:t>
            </w:r>
            <w:r w:rsidR="00293D62">
              <w:rPr>
                <w:noProof/>
                <w:webHidden/>
              </w:rPr>
              <w:tab/>
            </w:r>
            <w:r w:rsidR="00293D62">
              <w:rPr>
                <w:noProof/>
                <w:webHidden/>
              </w:rPr>
              <w:fldChar w:fldCharType="begin"/>
            </w:r>
            <w:r w:rsidR="00293D62">
              <w:rPr>
                <w:noProof/>
                <w:webHidden/>
              </w:rPr>
              <w:instrText xml:space="preserve"> PAGEREF _Toc488359248 \h </w:instrText>
            </w:r>
            <w:r w:rsidR="00293D62">
              <w:rPr>
                <w:noProof/>
                <w:webHidden/>
              </w:rPr>
            </w:r>
            <w:r w:rsidR="00293D62">
              <w:rPr>
                <w:noProof/>
                <w:webHidden/>
              </w:rPr>
              <w:fldChar w:fldCharType="separate"/>
            </w:r>
            <w:r w:rsidR="00293D62">
              <w:rPr>
                <w:noProof/>
                <w:webHidden/>
              </w:rPr>
              <w:t>26</w:t>
            </w:r>
            <w:r w:rsidR="00293D62">
              <w:rPr>
                <w:noProof/>
                <w:webHidden/>
              </w:rPr>
              <w:fldChar w:fldCharType="end"/>
            </w:r>
          </w:hyperlink>
        </w:p>
        <w:p w14:paraId="44213D75" w14:textId="79CDBD6C" w:rsidR="00293D62" w:rsidRDefault="003A50E6">
          <w:pPr>
            <w:pStyle w:val="31"/>
            <w:tabs>
              <w:tab w:val="right" w:leader="dot" w:pos="8296"/>
            </w:tabs>
            <w:rPr>
              <w:rFonts w:cstheme="minorBidi"/>
              <w:noProof/>
              <w:kern w:val="2"/>
              <w:sz w:val="21"/>
            </w:rPr>
          </w:pPr>
          <w:hyperlink w:anchor="_Toc488359249" w:history="1">
            <w:r w:rsidR="00293D62" w:rsidRPr="0074706E">
              <w:rPr>
                <w:rStyle w:val="af3"/>
                <w:noProof/>
              </w:rPr>
              <w:t>4.2.1 Basic Variant mappings</w:t>
            </w:r>
            <w:r w:rsidR="00293D62">
              <w:rPr>
                <w:noProof/>
                <w:webHidden/>
              </w:rPr>
              <w:tab/>
            </w:r>
            <w:r w:rsidR="00293D62">
              <w:rPr>
                <w:noProof/>
                <w:webHidden/>
              </w:rPr>
              <w:fldChar w:fldCharType="begin"/>
            </w:r>
            <w:r w:rsidR="00293D62">
              <w:rPr>
                <w:noProof/>
                <w:webHidden/>
              </w:rPr>
              <w:instrText xml:space="preserve"> PAGEREF _Toc488359249 \h </w:instrText>
            </w:r>
            <w:r w:rsidR="00293D62">
              <w:rPr>
                <w:noProof/>
                <w:webHidden/>
              </w:rPr>
            </w:r>
            <w:r w:rsidR="00293D62">
              <w:rPr>
                <w:noProof/>
                <w:webHidden/>
              </w:rPr>
              <w:fldChar w:fldCharType="separate"/>
            </w:r>
            <w:r w:rsidR="00293D62">
              <w:rPr>
                <w:noProof/>
                <w:webHidden/>
              </w:rPr>
              <w:t>26</w:t>
            </w:r>
            <w:r w:rsidR="00293D62">
              <w:rPr>
                <w:noProof/>
                <w:webHidden/>
              </w:rPr>
              <w:fldChar w:fldCharType="end"/>
            </w:r>
          </w:hyperlink>
        </w:p>
        <w:p w14:paraId="4A3F7F5B" w14:textId="31C12C43" w:rsidR="00293D62" w:rsidRDefault="003A50E6">
          <w:pPr>
            <w:pStyle w:val="31"/>
            <w:tabs>
              <w:tab w:val="right" w:leader="dot" w:pos="8296"/>
            </w:tabs>
            <w:rPr>
              <w:rFonts w:cstheme="minorBidi"/>
              <w:noProof/>
              <w:kern w:val="2"/>
              <w:sz w:val="21"/>
            </w:rPr>
          </w:pPr>
          <w:hyperlink w:anchor="_Toc488359250" w:history="1">
            <w:r w:rsidR="00293D62" w:rsidRPr="0074706E">
              <w:rPr>
                <w:rStyle w:val="af3"/>
                <w:noProof/>
              </w:rPr>
              <w:t>4.2.2 172 TGSCC and IICORE variants review</w:t>
            </w:r>
            <w:r w:rsidR="00293D62">
              <w:rPr>
                <w:noProof/>
                <w:webHidden/>
              </w:rPr>
              <w:tab/>
            </w:r>
            <w:r w:rsidR="00293D62">
              <w:rPr>
                <w:noProof/>
                <w:webHidden/>
              </w:rPr>
              <w:fldChar w:fldCharType="begin"/>
            </w:r>
            <w:r w:rsidR="00293D62">
              <w:rPr>
                <w:noProof/>
                <w:webHidden/>
              </w:rPr>
              <w:instrText xml:space="preserve"> PAGEREF _Toc488359250 \h </w:instrText>
            </w:r>
            <w:r w:rsidR="00293D62">
              <w:rPr>
                <w:noProof/>
                <w:webHidden/>
              </w:rPr>
            </w:r>
            <w:r w:rsidR="00293D62">
              <w:rPr>
                <w:noProof/>
                <w:webHidden/>
              </w:rPr>
              <w:fldChar w:fldCharType="separate"/>
            </w:r>
            <w:r w:rsidR="00293D62">
              <w:rPr>
                <w:noProof/>
                <w:webHidden/>
              </w:rPr>
              <w:t>26</w:t>
            </w:r>
            <w:r w:rsidR="00293D62">
              <w:rPr>
                <w:noProof/>
                <w:webHidden/>
              </w:rPr>
              <w:fldChar w:fldCharType="end"/>
            </w:r>
          </w:hyperlink>
        </w:p>
        <w:p w14:paraId="01059556" w14:textId="0ABFD109" w:rsidR="00293D62" w:rsidRDefault="003A50E6">
          <w:pPr>
            <w:pStyle w:val="31"/>
            <w:tabs>
              <w:tab w:val="right" w:leader="dot" w:pos="8296"/>
            </w:tabs>
            <w:rPr>
              <w:rFonts w:cstheme="minorBidi"/>
              <w:noProof/>
              <w:kern w:val="2"/>
              <w:sz w:val="21"/>
            </w:rPr>
          </w:pPr>
          <w:hyperlink w:anchor="_Toc488359251" w:history="1">
            <w:r w:rsidR="00293D62" w:rsidRPr="0074706E">
              <w:rPr>
                <w:rStyle w:val="af3"/>
                <w:noProof/>
              </w:rPr>
              <w:t>4.2.3 69 dotAsia unique variants review</w:t>
            </w:r>
            <w:r w:rsidR="00293D62">
              <w:rPr>
                <w:noProof/>
                <w:webHidden/>
              </w:rPr>
              <w:tab/>
            </w:r>
            <w:r w:rsidR="00293D62">
              <w:rPr>
                <w:noProof/>
                <w:webHidden/>
              </w:rPr>
              <w:fldChar w:fldCharType="begin"/>
            </w:r>
            <w:r w:rsidR="00293D62">
              <w:rPr>
                <w:noProof/>
                <w:webHidden/>
              </w:rPr>
              <w:instrText xml:space="preserve"> PAGEREF _Toc488359251 \h </w:instrText>
            </w:r>
            <w:r w:rsidR="00293D62">
              <w:rPr>
                <w:noProof/>
                <w:webHidden/>
              </w:rPr>
            </w:r>
            <w:r w:rsidR="00293D62">
              <w:rPr>
                <w:noProof/>
                <w:webHidden/>
              </w:rPr>
              <w:fldChar w:fldCharType="separate"/>
            </w:r>
            <w:r w:rsidR="00293D62">
              <w:rPr>
                <w:noProof/>
                <w:webHidden/>
              </w:rPr>
              <w:t>30</w:t>
            </w:r>
            <w:r w:rsidR="00293D62">
              <w:rPr>
                <w:noProof/>
                <w:webHidden/>
              </w:rPr>
              <w:fldChar w:fldCharType="end"/>
            </w:r>
          </w:hyperlink>
        </w:p>
        <w:p w14:paraId="4E3EBE76" w14:textId="7CCA443E" w:rsidR="00293D62" w:rsidRDefault="003A50E6">
          <w:pPr>
            <w:pStyle w:val="31"/>
            <w:tabs>
              <w:tab w:val="right" w:leader="dot" w:pos="8296"/>
            </w:tabs>
            <w:rPr>
              <w:rFonts w:cstheme="minorBidi"/>
              <w:noProof/>
              <w:kern w:val="2"/>
              <w:sz w:val="21"/>
            </w:rPr>
          </w:pPr>
          <w:hyperlink w:anchor="_Toc488359252" w:history="1">
            <w:r w:rsidR="00293D62" w:rsidRPr="0074706E">
              <w:rPr>
                <w:rStyle w:val="af3"/>
                <w:noProof/>
              </w:rPr>
              <w:t>4.2.4 CJK Variant coordination</w:t>
            </w:r>
            <w:r w:rsidR="00293D62">
              <w:rPr>
                <w:noProof/>
                <w:webHidden/>
              </w:rPr>
              <w:tab/>
            </w:r>
            <w:r w:rsidR="00293D62">
              <w:rPr>
                <w:noProof/>
                <w:webHidden/>
              </w:rPr>
              <w:fldChar w:fldCharType="begin"/>
            </w:r>
            <w:r w:rsidR="00293D62">
              <w:rPr>
                <w:noProof/>
                <w:webHidden/>
              </w:rPr>
              <w:instrText xml:space="preserve"> PAGEREF _Toc488359252 \h </w:instrText>
            </w:r>
            <w:r w:rsidR="00293D62">
              <w:rPr>
                <w:noProof/>
                <w:webHidden/>
              </w:rPr>
            </w:r>
            <w:r w:rsidR="00293D62">
              <w:rPr>
                <w:noProof/>
                <w:webHidden/>
              </w:rPr>
              <w:fldChar w:fldCharType="separate"/>
            </w:r>
            <w:r w:rsidR="00293D62">
              <w:rPr>
                <w:noProof/>
                <w:webHidden/>
              </w:rPr>
              <w:t>32</w:t>
            </w:r>
            <w:r w:rsidR="00293D62">
              <w:rPr>
                <w:noProof/>
                <w:webHidden/>
              </w:rPr>
              <w:fldChar w:fldCharType="end"/>
            </w:r>
          </w:hyperlink>
        </w:p>
        <w:p w14:paraId="581D93E0" w14:textId="13862CD5" w:rsidR="00293D62" w:rsidRDefault="003A50E6">
          <w:pPr>
            <w:pStyle w:val="21"/>
            <w:tabs>
              <w:tab w:val="right" w:leader="dot" w:pos="8296"/>
            </w:tabs>
            <w:rPr>
              <w:rFonts w:cstheme="minorBidi"/>
              <w:noProof/>
              <w:kern w:val="2"/>
              <w:sz w:val="21"/>
            </w:rPr>
          </w:pPr>
          <w:hyperlink w:anchor="_Toc488359253" w:history="1">
            <w:r w:rsidR="00293D62" w:rsidRPr="0074706E">
              <w:rPr>
                <w:rStyle w:val="af3"/>
                <w:rFonts w:ascii="Calibri" w:hAnsi="Calibri" w:cs="Calibri"/>
                <w:noProof/>
              </w:rPr>
              <w:t>4.3 Multiple Preferred Variant Characters</w:t>
            </w:r>
            <w:r w:rsidR="00293D62">
              <w:rPr>
                <w:noProof/>
                <w:webHidden/>
              </w:rPr>
              <w:tab/>
            </w:r>
            <w:r w:rsidR="00293D62">
              <w:rPr>
                <w:noProof/>
                <w:webHidden/>
              </w:rPr>
              <w:fldChar w:fldCharType="begin"/>
            </w:r>
            <w:r w:rsidR="00293D62">
              <w:rPr>
                <w:noProof/>
                <w:webHidden/>
              </w:rPr>
              <w:instrText xml:space="preserve"> PAGEREF _Toc488359253 \h </w:instrText>
            </w:r>
            <w:r w:rsidR="00293D62">
              <w:rPr>
                <w:noProof/>
                <w:webHidden/>
              </w:rPr>
            </w:r>
            <w:r w:rsidR="00293D62">
              <w:rPr>
                <w:noProof/>
                <w:webHidden/>
              </w:rPr>
              <w:fldChar w:fldCharType="separate"/>
            </w:r>
            <w:r w:rsidR="00293D62">
              <w:rPr>
                <w:noProof/>
                <w:webHidden/>
              </w:rPr>
              <w:t>36</w:t>
            </w:r>
            <w:r w:rsidR="00293D62">
              <w:rPr>
                <w:noProof/>
                <w:webHidden/>
              </w:rPr>
              <w:fldChar w:fldCharType="end"/>
            </w:r>
          </w:hyperlink>
        </w:p>
        <w:p w14:paraId="01BEE9F8" w14:textId="475A52E1" w:rsidR="00293D62" w:rsidRDefault="003A50E6">
          <w:pPr>
            <w:pStyle w:val="12"/>
            <w:tabs>
              <w:tab w:val="left" w:pos="440"/>
              <w:tab w:val="right" w:leader="dot" w:pos="8296"/>
            </w:tabs>
            <w:rPr>
              <w:rFonts w:cstheme="minorBidi"/>
              <w:noProof/>
              <w:kern w:val="2"/>
              <w:sz w:val="21"/>
            </w:rPr>
          </w:pPr>
          <w:hyperlink w:anchor="_Toc488359254" w:history="1">
            <w:r w:rsidR="00293D62" w:rsidRPr="0074706E">
              <w:rPr>
                <w:rStyle w:val="af3"/>
                <w:rFonts w:ascii="Calibri" w:hAnsi="Calibri" w:cs="Calibri"/>
                <w:noProof/>
              </w:rPr>
              <w:t>5</w:t>
            </w:r>
            <w:r w:rsidR="00293D62">
              <w:rPr>
                <w:rFonts w:cstheme="minorBidi"/>
                <w:noProof/>
                <w:kern w:val="2"/>
                <w:sz w:val="21"/>
              </w:rPr>
              <w:tab/>
            </w:r>
            <w:r w:rsidR="00293D62" w:rsidRPr="0074706E">
              <w:rPr>
                <w:rStyle w:val="af3"/>
                <w:rFonts w:ascii="Calibri" w:hAnsi="Calibri" w:cs="Calibri"/>
                <w:noProof/>
              </w:rPr>
              <w:t>Whole Label Evaluation Rules</w:t>
            </w:r>
            <w:r w:rsidR="00293D62">
              <w:rPr>
                <w:noProof/>
                <w:webHidden/>
              </w:rPr>
              <w:tab/>
            </w:r>
            <w:r w:rsidR="00293D62">
              <w:rPr>
                <w:noProof/>
                <w:webHidden/>
              </w:rPr>
              <w:fldChar w:fldCharType="begin"/>
            </w:r>
            <w:r w:rsidR="00293D62">
              <w:rPr>
                <w:noProof/>
                <w:webHidden/>
              </w:rPr>
              <w:instrText xml:space="preserve"> PAGEREF _Toc488359254 \h </w:instrText>
            </w:r>
            <w:r w:rsidR="00293D62">
              <w:rPr>
                <w:noProof/>
                <w:webHidden/>
              </w:rPr>
            </w:r>
            <w:r w:rsidR="00293D62">
              <w:rPr>
                <w:noProof/>
                <w:webHidden/>
              </w:rPr>
              <w:fldChar w:fldCharType="separate"/>
            </w:r>
            <w:r w:rsidR="00293D62">
              <w:rPr>
                <w:noProof/>
                <w:webHidden/>
              </w:rPr>
              <w:t>44</w:t>
            </w:r>
            <w:r w:rsidR="00293D62">
              <w:rPr>
                <w:noProof/>
                <w:webHidden/>
              </w:rPr>
              <w:fldChar w:fldCharType="end"/>
            </w:r>
          </w:hyperlink>
        </w:p>
        <w:p w14:paraId="142290A9" w14:textId="4E18BA9B" w:rsidR="00293D62" w:rsidRDefault="003A50E6">
          <w:pPr>
            <w:pStyle w:val="12"/>
            <w:tabs>
              <w:tab w:val="right" w:leader="dot" w:pos="8296"/>
            </w:tabs>
            <w:rPr>
              <w:rFonts w:cstheme="minorBidi"/>
              <w:noProof/>
              <w:kern w:val="2"/>
              <w:sz w:val="21"/>
            </w:rPr>
          </w:pPr>
          <w:hyperlink w:anchor="_Toc488359255" w:history="1">
            <w:r w:rsidR="00293D62" w:rsidRPr="0074706E">
              <w:rPr>
                <w:rStyle w:val="af3"/>
                <w:rFonts w:ascii="Calibri" w:hAnsi="Calibri" w:cs="Calibri"/>
                <w:noProof/>
              </w:rPr>
              <w:t>References</w:t>
            </w:r>
            <w:r w:rsidR="00293D62">
              <w:rPr>
                <w:noProof/>
                <w:webHidden/>
              </w:rPr>
              <w:tab/>
            </w:r>
            <w:r w:rsidR="00293D62">
              <w:rPr>
                <w:noProof/>
                <w:webHidden/>
              </w:rPr>
              <w:fldChar w:fldCharType="begin"/>
            </w:r>
            <w:r w:rsidR="00293D62">
              <w:rPr>
                <w:noProof/>
                <w:webHidden/>
              </w:rPr>
              <w:instrText xml:space="preserve"> PAGEREF _Toc488359255 \h </w:instrText>
            </w:r>
            <w:r w:rsidR="00293D62">
              <w:rPr>
                <w:noProof/>
                <w:webHidden/>
              </w:rPr>
            </w:r>
            <w:r w:rsidR="00293D62">
              <w:rPr>
                <w:noProof/>
                <w:webHidden/>
              </w:rPr>
              <w:fldChar w:fldCharType="separate"/>
            </w:r>
            <w:r w:rsidR="00293D62">
              <w:rPr>
                <w:noProof/>
                <w:webHidden/>
              </w:rPr>
              <w:t>46</w:t>
            </w:r>
            <w:r w:rsidR="00293D62">
              <w:rPr>
                <w:noProof/>
                <w:webHidden/>
              </w:rPr>
              <w:fldChar w:fldCharType="end"/>
            </w:r>
          </w:hyperlink>
        </w:p>
        <w:p w14:paraId="0D145467" w14:textId="0333BF1A" w:rsidR="00293D62" w:rsidRDefault="003A50E6">
          <w:pPr>
            <w:pStyle w:val="21"/>
            <w:tabs>
              <w:tab w:val="right" w:leader="dot" w:pos="8296"/>
            </w:tabs>
            <w:rPr>
              <w:rFonts w:cstheme="minorBidi"/>
              <w:noProof/>
              <w:kern w:val="2"/>
              <w:sz w:val="21"/>
            </w:rPr>
          </w:pPr>
          <w:hyperlink w:anchor="_Toc488359256" w:history="1">
            <w:r w:rsidR="00293D62" w:rsidRPr="0074706E">
              <w:rPr>
                <w:rStyle w:val="af3"/>
                <w:rFonts w:ascii="Calibri" w:hAnsi="Calibri" w:cs="Calibri"/>
                <w:noProof/>
              </w:rPr>
              <w:t>Internet Drafts and RFCs</w:t>
            </w:r>
            <w:r w:rsidR="00293D62">
              <w:rPr>
                <w:noProof/>
                <w:webHidden/>
              </w:rPr>
              <w:tab/>
            </w:r>
            <w:r w:rsidR="00293D62">
              <w:rPr>
                <w:noProof/>
                <w:webHidden/>
              </w:rPr>
              <w:fldChar w:fldCharType="begin"/>
            </w:r>
            <w:r w:rsidR="00293D62">
              <w:rPr>
                <w:noProof/>
                <w:webHidden/>
              </w:rPr>
              <w:instrText xml:space="preserve"> PAGEREF _Toc488359256 \h </w:instrText>
            </w:r>
            <w:r w:rsidR="00293D62">
              <w:rPr>
                <w:noProof/>
                <w:webHidden/>
              </w:rPr>
            </w:r>
            <w:r w:rsidR="00293D62">
              <w:rPr>
                <w:noProof/>
                <w:webHidden/>
              </w:rPr>
              <w:fldChar w:fldCharType="separate"/>
            </w:r>
            <w:r w:rsidR="00293D62">
              <w:rPr>
                <w:noProof/>
                <w:webHidden/>
              </w:rPr>
              <w:t>46</w:t>
            </w:r>
            <w:r w:rsidR="00293D62">
              <w:rPr>
                <w:noProof/>
                <w:webHidden/>
              </w:rPr>
              <w:fldChar w:fldCharType="end"/>
            </w:r>
          </w:hyperlink>
        </w:p>
        <w:p w14:paraId="5FF6B5F4" w14:textId="03DC082A" w:rsidR="00293D62" w:rsidRDefault="003A50E6">
          <w:pPr>
            <w:pStyle w:val="21"/>
            <w:tabs>
              <w:tab w:val="right" w:leader="dot" w:pos="8296"/>
            </w:tabs>
            <w:rPr>
              <w:rFonts w:cstheme="minorBidi"/>
              <w:noProof/>
              <w:kern w:val="2"/>
              <w:sz w:val="21"/>
            </w:rPr>
          </w:pPr>
          <w:hyperlink w:anchor="_Toc488359257" w:history="1">
            <w:r w:rsidR="00293D62" w:rsidRPr="0074706E">
              <w:rPr>
                <w:rStyle w:val="af3"/>
                <w:rFonts w:ascii="Calibri" w:hAnsi="Calibri" w:cs="Calibri"/>
                <w:noProof/>
              </w:rPr>
              <w:t>ICANN Related Documents</w:t>
            </w:r>
            <w:r w:rsidR="00293D62">
              <w:rPr>
                <w:noProof/>
                <w:webHidden/>
              </w:rPr>
              <w:tab/>
            </w:r>
            <w:r w:rsidR="00293D62">
              <w:rPr>
                <w:noProof/>
                <w:webHidden/>
              </w:rPr>
              <w:fldChar w:fldCharType="begin"/>
            </w:r>
            <w:r w:rsidR="00293D62">
              <w:rPr>
                <w:noProof/>
                <w:webHidden/>
              </w:rPr>
              <w:instrText xml:space="preserve"> PAGEREF _Toc488359257 \h </w:instrText>
            </w:r>
            <w:r w:rsidR="00293D62">
              <w:rPr>
                <w:noProof/>
                <w:webHidden/>
              </w:rPr>
            </w:r>
            <w:r w:rsidR="00293D62">
              <w:rPr>
                <w:noProof/>
                <w:webHidden/>
              </w:rPr>
              <w:fldChar w:fldCharType="separate"/>
            </w:r>
            <w:r w:rsidR="00293D62">
              <w:rPr>
                <w:noProof/>
                <w:webHidden/>
              </w:rPr>
              <w:t>47</w:t>
            </w:r>
            <w:r w:rsidR="00293D62">
              <w:rPr>
                <w:noProof/>
                <w:webHidden/>
              </w:rPr>
              <w:fldChar w:fldCharType="end"/>
            </w:r>
          </w:hyperlink>
        </w:p>
        <w:p w14:paraId="16AF36DF" w14:textId="52D9BC5D" w:rsidR="00293D62" w:rsidRDefault="003A50E6">
          <w:pPr>
            <w:pStyle w:val="12"/>
            <w:tabs>
              <w:tab w:val="right" w:leader="dot" w:pos="8296"/>
            </w:tabs>
            <w:rPr>
              <w:rFonts w:cstheme="minorBidi"/>
              <w:noProof/>
              <w:kern w:val="2"/>
              <w:sz w:val="21"/>
            </w:rPr>
          </w:pPr>
          <w:hyperlink w:anchor="_Toc488359258" w:history="1">
            <w:r w:rsidR="00293D62" w:rsidRPr="0074706E">
              <w:rPr>
                <w:rStyle w:val="af3"/>
                <w:rFonts w:ascii="Calibri" w:hAnsi="Calibri" w:cs="Calibri"/>
                <w:noProof/>
              </w:rPr>
              <w:t>Appendix A: CGP Membership</w:t>
            </w:r>
            <w:r w:rsidR="00293D62">
              <w:rPr>
                <w:noProof/>
                <w:webHidden/>
              </w:rPr>
              <w:tab/>
            </w:r>
            <w:r w:rsidR="00293D62">
              <w:rPr>
                <w:noProof/>
                <w:webHidden/>
              </w:rPr>
              <w:fldChar w:fldCharType="begin"/>
            </w:r>
            <w:r w:rsidR="00293D62">
              <w:rPr>
                <w:noProof/>
                <w:webHidden/>
              </w:rPr>
              <w:instrText xml:space="preserve"> PAGEREF _Toc488359258 \h </w:instrText>
            </w:r>
            <w:r w:rsidR="00293D62">
              <w:rPr>
                <w:noProof/>
                <w:webHidden/>
              </w:rPr>
            </w:r>
            <w:r w:rsidR="00293D62">
              <w:rPr>
                <w:noProof/>
                <w:webHidden/>
              </w:rPr>
              <w:fldChar w:fldCharType="separate"/>
            </w:r>
            <w:r w:rsidR="00293D62">
              <w:rPr>
                <w:noProof/>
                <w:webHidden/>
              </w:rPr>
              <w:t>48</w:t>
            </w:r>
            <w:r w:rsidR="00293D62">
              <w:rPr>
                <w:noProof/>
                <w:webHidden/>
              </w:rPr>
              <w:fldChar w:fldCharType="end"/>
            </w:r>
          </w:hyperlink>
        </w:p>
        <w:p w14:paraId="5AD8CBB2" w14:textId="46545622" w:rsidR="00293D62" w:rsidRDefault="003A50E6">
          <w:pPr>
            <w:pStyle w:val="12"/>
            <w:tabs>
              <w:tab w:val="right" w:leader="dot" w:pos="8296"/>
            </w:tabs>
            <w:rPr>
              <w:rFonts w:cstheme="minorBidi"/>
              <w:noProof/>
              <w:kern w:val="2"/>
              <w:sz w:val="21"/>
            </w:rPr>
          </w:pPr>
          <w:hyperlink w:anchor="_Toc488359259" w:history="1">
            <w:r w:rsidR="00293D62" w:rsidRPr="0074706E">
              <w:rPr>
                <w:rStyle w:val="af3"/>
                <w:rFonts w:ascii="Calibri" w:hAnsi="Calibri" w:cs="Calibri"/>
                <w:noProof/>
              </w:rPr>
              <w:t>Appendix B: CGP Repertoire</w:t>
            </w:r>
            <w:r w:rsidR="00293D62">
              <w:rPr>
                <w:noProof/>
                <w:webHidden/>
              </w:rPr>
              <w:tab/>
            </w:r>
            <w:r w:rsidR="00293D62">
              <w:rPr>
                <w:noProof/>
                <w:webHidden/>
              </w:rPr>
              <w:fldChar w:fldCharType="begin"/>
            </w:r>
            <w:r w:rsidR="00293D62">
              <w:rPr>
                <w:noProof/>
                <w:webHidden/>
              </w:rPr>
              <w:instrText xml:space="preserve"> PAGEREF _Toc488359259 \h </w:instrText>
            </w:r>
            <w:r w:rsidR="00293D62">
              <w:rPr>
                <w:noProof/>
                <w:webHidden/>
              </w:rPr>
            </w:r>
            <w:r w:rsidR="00293D62">
              <w:rPr>
                <w:noProof/>
                <w:webHidden/>
              </w:rPr>
              <w:fldChar w:fldCharType="separate"/>
            </w:r>
            <w:r w:rsidR="00293D62">
              <w:rPr>
                <w:noProof/>
                <w:webHidden/>
              </w:rPr>
              <w:t>48</w:t>
            </w:r>
            <w:r w:rsidR="00293D62">
              <w:rPr>
                <w:noProof/>
                <w:webHidden/>
              </w:rPr>
              <w:fldChar w:fldCharType="end"/>
            </w:r>
          </w:hyperlink>
        </w:p>
        <w:p w14:paraId="4A0B5ED4" w14:textId="60552420" w:rsidR="00293D62" w:rsidRDefault="003A50E6">
          <w:pPr>
            <w:pStyle w:val="12"/>
            <w:tabs>
              <w:tab w:val="right" w:leader="dot" w:pos="8296"/>
            </w:tabs>
            <w:rPr>
              <w:rFonts w:cstheme="minorBidi"/>
              <w:noProof/>
              <w:kern w:val="2"/>
              <w:sz w:val="21"/>
            </w:rPr>
          </w:pPr>
          <w:hyperlink w:anchor="_Toc488359260" w:history="1">
            <w:r w:rsidR="00293D62" w:rsidRPr="0074706E">
              <w:rPr>
                <w:rStyle w:val="af3"/>
                <w:rFonts w:ascii="Calibri" w:hAnsi="Calibri" w:cs="Calibri"/>
                <w:noProof/>
              </w:rPr>
              <w:t>Appendix C: JGP Repertoire</w:t>
            </w:r>
            <w:r w:rsidR="00293D62">
              <w:rPr>
                <w:noProof/>
                <w:webHidden/>
              </w:rPr>
              <w:tab/>
            </w:r>
            <w:r w:rsidR="00293D62">
              <w:rPr>
                <w:noProof/>
                <w:webHidden/>
              </w:rPr>
              <w:fldChar w:fldCharType="begin"/>
            </w:r>
            <w:r w:rsidR="00293D62">
              <w:rPr>
                <w:noProof/>
                <w:webHidden/>
              </w:rPr>
              <w:instrText xml:space="preserve"> PAGEREF _Toc488359260 \h </w:instrText>
            </w:r>
            <w:r w:rsidR="00293D62">
              <w:rPr>
                <w:noProof/>
                <w:webHidden/>
              </w:rPr>
            </w:r>
            <w:r w:rsidR="00293D62">
              <w:rPr>
                <w:noProof/>
                <w:webHidden/>
              </w:rPr>
              <w:fldChar w:fldCharType="separate"/>
            </w:r>
            <w:r w:rsidR="00293D62">
              <w:rPr>
                <w:noProof/>
                <w:webHidden/>
              </w:rPr>
              <w:t>48</w:t>
            </w:r>
            <w:r w:rsidR="00293D62">
              <w:rPr>
                <w:noProof/>
                <w:webHidden/>
              </w:rPr>
              <w:fldChar w:fldCharType="end"/>
            </w:r>
          </w:hyperlink>
        </w:p>
        <w:p w14:paraId="3141CBD3" w14:textId="76850D46" w:rsidR="00293D62" w:rsidRDefault="003A50E6">
          <w:pPr>
            <w:pStyle w:val="12"/>
            <w:tabs>
              <w:tab w:val="right" w:leader="dot" w:pos="8296"/>
            </w:tabs>
            <w:rPr>
              <w:rFonts w:cstheme="minorBidi"/>
              <w:noProof/>
              <w:kern w:val="2"/>
              <w:sz w:val="21"/>
            </w:rPr>
          </w:pPr>
          <w:hyperlink w:anchor="_Toc488359261" w:history="1">
            <w:r w:rsidR="00293D62" w:rsidRPr="0074706E">
              <w:rPr>
                <w:rStyle w:val="af3"/>
                <w:rFonts w:ascii="Calibri" w:hAnsi="Calibri" w:cs="Calibri"/>
                <w:noProof/>
              </w:rPr>
              <w:t>Appendix D: KGP Repertoire</w:t>
            </w:r>
            <w:r w:rsidR="00293D62">
              <w:rPr>
                <w:noProof/>
                <w:webHidden/>
              </w:rPr>
              <w:tab/>
            </w:r>
            <w:r w:rsidR="00293D62">
              <w:rPr>
                <w:noProof/>
                <w:webHidden/>
              </w:rPr>
              <w:fldChar w:fldCharType="begin"/>
            </w:r>
            <w:r w:rsidR="00293D62">
              <w:rPr>
                <w:noProof/>
                <w:webHidden/>
              </w:rPr>
              <w:instrText xml:space="preserve"> PAGEREF _Toc488359261 \h </w:instrText>
            </w:r>
            <w:r w:rsidR="00293D62">
              <w:rPr>
                <w:noProof/>
                <w:webHidden/>
              </w:rPr>
            </w:r>
            <w:r w:rsidR="00293D62">
              <w:rPr>
                <w:noProof/>
                <w:webHidden/>
              </w:rPr>
              <w:fldChar w:fldCharType="separate"/>
            </w:r>
            <w:r w:rsidR="00293D62">
              <w:rPr>
                <w:noProof/>
                <w:webHidden/>
              </w:rPr>
              <w:t>48</w:t>
            </w:r>
            <w:r w:rsidR="00293D62">
              <w:rPr>
                <w:noProof/>
                <w:webHidden/>
              </w:rPr>
              <w:fldChar w:fldCharType="end"/>
            </w:r>
          </w:hyperlink>
        </w:p>
        <w:p w14:paraId="44352B34" w14:textId="28FF662C" w:rsidR="00293D62" w:rsidRDefault="003A50E6">
          <w:pPr>
            <w:pStyle w:val="12"/>
            <w:tabs>
              <w:tab w:val="right" w:leader="dot" w:pos="8296"/>
            </w:tabs>
            <w:rPr>
              <w:rFonts w:cstheme="minorBidi"/>
              <w:noProof/>
              <w:kern w:val="2"/>
              <w:sz w:val="21"/>
            </w:rPr>
          </w:pPr>
          <w:hyperlink w:anchor="_Toc488359262" w:history="1">
            <w:r w:rsidR="00293D62" w:rsidRPr="0074706E">
              <w:rPr>
                <w:rStyle w:val="af3"/>
                <w:rFonts w:ascii="Calibri" w:hAnsi="Calibri" w:cs="Calibri"/>
                <w:noProof/>
              </w:rPr>
              <w:t>Appendix E: KGP variant Mappings</w:t>
            </w:r>
            <w:r w:rsidR="00293D62">
              <w:rPr>
                <w:noProof/>
                <w:webHidden/>
              </w:rPr>
              <w:tab/>
            </w:r>
            <w:r w:rsidR="00293D62">
              <w:rPr>
                <w:noProof/>
                <w:webHidden/>
              </w:rPr>
              <w:fldChar w:fldCharType="begin"/>
            </w:r>
            <w:r w:rsidR="00293D62">
              <w:rPr>
                <w:noProof/>
                <w:webHidden/>
              </w:rPr>
              <w:instrText xml:space="preserve"> PAGEREF _Toc488359262 \h </w:instrText>
            </w:r>
            <w:r w:rsidR="00293D62">
              <w:rPr>
                <w:noProof/>
                <w:webHidden/>
              </w:rPr>
            </w:r>
            <w:r w:rsidR="00293D62">
              <w:rPr>
                <w:noProof/>
                <w:webHidden/>
              </w:rPr>
              <w:fldChar w:fldCharType="separate"/>
            </w:r>
            <w:r w:rsidR="00293D62">
              <w:rPr>
                <w:noProof/>
                <w:webHidden/>
              </w:rPr>
              <w:t>48</w:t>
            </w:r>
            <w:r w:rsidR="00293D62">
              <w:rPr>
                <w:noProof/>
                <w:webHidden/>
              </w:rPr>
              <w:fldChar w:fldCharType="end"/>
            </w:r>
          </w:hyperlink>
        </w:p>
        <w:p w14:paraId="46C743A8" w14:textId="788DCFC5" w:rsidR="00293D62" w:rsidRDefault="003A50E6">
          <w:pPr>
            <w:pStyle w:val="12"/>
            <w:tabs>
              <w:tab w:val="right" w:leader="dot" w:pos="8296"/>
            </w:tabs>
            <w:rPr>
              <w:rFonts w:cstheme="minorBidi"/>
              <w:noProof/>
              <w:kern w:val="2"/>
              <w:sz w:val="21"/>
            </w:rPr>
          </w:pPr>
          <w:hyperlink w:anchor="_Toc488359263" w:history="1">
            <w:r w:rsidR="00293D62" w:rsidRPr="0074706E">
              <w:rPr>
                <w:rStyle w:val="af3"/>
                <w:rFonts w:ascii="Calibri" w:hAnsi="Calibri" w:cs="Calibri"/>
                <w:noProof/>
              </w:rPr>
              <w:t>Appendix F: KGP Unacceptable 258 Variant Mappings</w:t>
            </w:r>
            <w:r w:rsidR="00293D62">
              <w:rPr>
                <w:noProof/>
                <w:webHidden/>
              </w:rPr>
              <w:tab/>
            </w:r>
            <w:r w:rsidR="00293D62">
              <w:rPr>
                <w:noProof/>
                <w:webHidden/>
              </w:rPr>
              <w:fldChar w:fldCharType="begin"/>
            </w:r>
            <w:r w:rsidR="00293D62">
              <w:rPr>
                <w:noProof/>
                <w:webHidden/>
              </w:rPr>
              <w:instrText xml:space="preserve"> PAGEREF _Toc488359263 \h </w:instrText>
            </w:r>
            <w:r w:rsidR="00293D62">
              <w:rPr>
                <w:noProof/>
                <w:webHidden/>
              </w:rPr>
            </w:r>
            <w:r w:rsidR="00293D62">
              <w:rPr>
                <w:noProof/>
                <w:webHidden/>
              </w:rPr>
              <w:fldChar w:fldCharType="separate"/>
            </w:r>
            <w:r w:rsidR="00293D62">
              <w:rPr>
                <w:noProof/>
                <w:webHidden/>
              </w:rPr>
              <w:t>48</w:t>
            </w:r>
            <w:r w:rsidR="00293D62">
              <w:rPr>
                <w:noProof/>
                <w:webHidden/>
              </w:rPr>
              <w:fldChar w:fldCharType="end"/>
            </w:r>
          </w:hyperlink>
        </w:p>
        <w:p w14:paraId="657B4EBC" w14:textId="2A4F8848" w:rsidR="00293D62" w:rsidRDefault="003A50E6">
          <w:pPr>
            <w:pStyle w:val="12"/>
            <w:tabs>
              <w:tab w:val="right" w:leader="dot" w:pos="8296"/>
            </w:tabs>
            <w:rPr>
              <w:rFonts w:cstheme="minorBidi"/>
              <w:noProof/>
              <w:kern w:val="2"/>
              <w:sz w:val="21"/>
            </w:rPr>
          </w:pPr>
          <w:hyperlink w:anchor="_Toc488359264" w:history="1">
            <w:r w:rsidR="00293D62" w:rsidRPr="0074706E">
              <w:rPr>
                <w:rStyle w:val="af3"/>
                <w:rFonts w:ascii="Calibri" w:hAnsi="Calibri" w:cs="Calibri"/>
                <w:noProof/>
              </w:rPr>
              <w:t>Appendix G: CGP Review on 172 Hanzi Characters</w:t>
            </w:r>
            <w:r w:rsidR="00293D62">
              <w:rPr>
                <w:noProof/>
                <w:webHidden/>
              </w:rPr>
              <w:tab/>
            </w:r>
            <w:r w:rsidR="00293D62">
              <w:rPr>
                <w:noProof/>
                <w:webHidden/>
              </w:rPr>
              <w:fldChar w:fldCharType="begin"/>
            </w:r>
            <w:r w:rsidR="00293D62">
              <w:rPr>
                <w:noProof/>
                <w:webHidden/>
              </w:rPr>
              <w:instrText xml:space="preserve"> PAGEREF _Toc488359264 \h </w:instrText>
            </w:r>
            <w:r w:rsidR="00293D62">
              <w:rPr>
                <w:noProof/>
                <w:webHidden/>
              </w:rPr>
            </w:r>
            <w:r w:rsidR="00293D62">
              <w:rPr>
                <w:noProof/>
                <w:webHidden/>
              </w:rPr>
              <w:fldChar w:fldCharType="separate"/>
            </w:r>
            <w:r w:rsidR="00293D62">
              <w:rPr>
                <w:noProof/>
                <w:webHidden/>
              </w:rPr>
              <w:t>48</w:t>
            </w:r>
            <w:r w:rsidR="00293D62">
              <w:rPr>
                <w:noProof/>
                <w:webHidden/>
              </w:rPr>
              <w:fldChar w:fldCharType="end"/>
            </w:r>
          </w:hyperlink>
        </w:p>
        <w:p w14:paraId="46885FCF" w14:textId="24D74FD7" w:rsidR="00293D62" w:rsidRDefault="003A50E6">
          <w:pPr>
            <w:pStyle w:val="12"/>
            <w:tabs>
              <w:tab w:val="right" w:leader="dot" w:pos="8296"/>
            </w:tabs>
            <w:rPr>
              <w:rFonts w:cstheme="minorBidi"/>
              <w:noProof/>
              <w:kern w:val="2"/>
              <w:sz w:val="21"/>
            </w:rPr>
          </w:pPr>
          <w:hyperlink w:anchor="_Toc488359265" w:history="1">
            <w:r w:rsidR="00293D62" w:rsidRPr="0074706E">
              <w:rPr>
                <w:rStyle w:val="af3"/>
                <w:rFonts w:ascii="Calibri" w:hAnsi="Calibri" w:cs="Calibri"/>
                <w:noProof/>
              </w:rPr>
              <w:t>Appendix H: 445 Variant Mappings Update</w:t>
            </w:r>
            <w:r w:rsidR="00293D62">
              <w:rPr>
                <w:noProof/>
                <w:webHidden/>
              </w:rPr>
              <w:tab/>
            </w:r>
            <w:r w:rsidR="00293D62">
              <w:rPr>
                <w:noProof/>
                <w:webHidden/>
              </w:rPr>
              <w:fldChar w:fldCharType="begin"/>
            </w:r>
            <w:r w:rsidR="00293D62">
              <w:rPr>
                <w:noProof/>
                <w:webHidden/>
              </w:rPr>
              <w:instrText xml:space="preserve"> PAGEREF _Toc488359265 \h </w:instrText>
            </w:r>
            <w:r w:rsidR="00293D62">
              <w:rPr>
                <w:noProof/>
                <w:webHidden/>
              </w:rPr>
            </w:r>
            <w:r w:rsidR="00293D62">
              <w:rPr>
                <w:noProof/>
                <w:webHidden/>
              </w:rPr>
              <w:fldChar w:fldCharType="separate"/>
            </w:r>
            <w:r w:rsidR="00293D62">
              <w:rPr>
                <w:noProof/>
                <w:webHidden/>
              </w:rPr>
              <w:t>48</w:t>
            </w:r>
            <w:r w:rsidR="00293D62">
              <w:rPr>
                <w:noProof/>
                <w:webHidden/>
              </w:rPr>
              <w:fldChar w:fldCharType="end"/>
            </w:r>
          </w:hyperlink>
        </w:p>
        <w:p w14:paraId="78D0560C" w14:textId="3685E999" w:rsidR="00293D62" w:rsidRDefault="003A50E6">
          <w:pPr>
            <w:pStyle w:val="12"/>
            <w:tabs>
              <w:tab w:val="right" w:leader="dot" w:pos="8296"/>
            </w:tabs>
            <w:rPr>
              <w:rFonts w:cstheme="minorBidi"/>
              <w:noProof/>
              <w:kern w:val="2"/>
              <w:sz w:val="21"/>
            </w:rPr>
          </w:pPr>
          <w:hyperlink w:anchor="_Toc488359266" w:history="1">
            <w:r w:rsidR="00293D62" w:rsidRPr="0074706E">
              <w:rPr>
                <w:rStyle w:val="af3"/>
                <w:rFonts w:ascii="Calibri" w:hAnsi="Calibri" w:cs="Calibri"/>
                <w:noProof/>
              </w:rPr>
              <w:t>Appendix I: CGP Variant Mappings</w:t>
            </w:r>
            <w:r w:rsidR="00293D62">
              <w:rPr>
                <w:noProof/>
                <w:webHidden/>
              </w:rPr>
              <w:tab/>
            </w:r>
            <w:r w:rsidR="00293D62">
              <w:rPr>
                <w:noProof/>
                <w:webHidden/>
              </w:rPr>
              <w:fldChar w:fldCharType="begin"/>
            </w:r>
            <w:r w:rsidR="00293D62">
              <w:rPr>
                <w:noProof/>
                <w:webHidden/>
              </w:rPr>
              <w:instrText xml:space="preserve"> PAGEREF _Toc488359266 \h </w:instrText>
            </w:r>
            <w:r w:rsidR="00293D62">
              <w:rPr>
                <w:noProof/>
                <w:webHidden/>
              </w:rPr>
            </w:r>
            <w:r w:rsidR="00293D62">
              <w:rPr>
                <w:noProof/>
                <w:webHidden/>
              </w:rPr>
              <w:fldChar w:fldCharType="separate"/>
            </w:r>
            <w:r w:rsidR="00293D62">
              <w:rPr>
                <w:noProof/>
                <w:webHidden/>
              </w:rPr>
              <w:t>48</w:t>
            </w:r>
            <w:r w:rsidR="00293D62">
              <w:rPr>
                <w:noProof/>
                <w:webHidden/>
              </w:rPr>
              <w:fldChar w:fldCharType="end"/>
            </w:r>
          </w:hyperlink>
        </w:p>
        <w:p w14:paraId="6B81FFFF" w14:textId="532E08D0" w:rsidR="00293D62" w:rsidRDefault="003A50E6">
          <w:pPr>
            <w:pStyle w:val="12"/>
            <w:tabs>
              <w:tab w:val="right" w:leader="dot" w:pos="8296"/>
            </w:tabs>
            <w:rPr>
              <w:rFonts w:cstheme="minorBidi"/>
              <w:noProof/>
              <w:kern w:val="2"/>
              <w:sz w:val="21"/>
            </w:rPr>
          </w:pPr>
          <w:hyperlink w:anchor="_Toc488359267" w:history="1">
            <w:r w:rsidR="00293D62" w:rsidRPr="0074706E">
              <w:rPr>
                <w:rStyle w:val="af3"/>
                <w:rFonts w:ascii="Calibri" w:hAnsi="Calibri" w:cs="Calibri"/>
                <w:noProof/>
              </w:rPr>
              <w:t>Appendix J: CGP LGR XML</w:t>
            </w:r>
            <w:r w:rsidR="00293D62">
              <w:rPr>
                <w:noProof/>
                <w:webHidden/>
              </w:rPr>
              <w:tab/>
            </w:r>
            <w:r w:rsidR="00293D62">
              <w:rPr>
                <w:noProof/>
                <w:webHidden/>
              </w:rPr>
              <w:fldChar w:fldCharType="begin"/>
            </w:r>
            <w:r w:rsidR="00293D62">
              <w:rPr>
                <w:noProof/>
                <w:webHidden/>
              </w:rPr>
              <w:instrText xml:space="preserve"> PAGEREF _Toc488359267 \h </w:instrText>
            </w:r>
            <w:r w:rsidR="00293D62">
              <w:rPr>
                <w:noProof/>
                <w:webHidden/>
              </w:rPr>
            </w:r>
            <w:r w:rsidR="00293D62">
              <w:rPr>
                <w:noProof/>
                <w:webHidden/>
              </w:rPr>
              <w:fldChar w:fldCharType="separate"/>
            </w:r>
            <w:r w:rsidR="00293D62">
              <w:rPr>
                <w:noProof/>
                <w:webHidden/>
              </w:rPr>
              <w:t>48</w:t>
            </w:r>
            <w:r w:rsidR="00293D62">
              <w:rPr>
                <w:noProof/>
                <w:webHidden/>
              </w:rPr>
              <w:fldChar w:fldCharType="end"/>
            </w:r>
          </w:hyperlink>
        </w:p>
        <w:p w14:paraId="654669D5" w14:textId="57DAD0B8" w:rsidR="0080391F" w:rsidRDefault="0080391F">
          <w:r>
            <w:rPr>
              <w:b/>
              <w:bCs/>
              <w:lang w:val="zh-CN"/>
            </w:rPr>
            <w:fldChar w:fldCharType="end"/>
          </w:r>
        </w:p>
      </w:sdtContent>
    </w:sdt>
    <w:p w14:paraId="21852B7E" w14:textId="77777777" w:rsidR="0080391F" w:rsidRPr="007E6464" w:rsidRDefault="0080391F" w:rsidP="000131D1">
      <w:pPr>
        <w:spacing w:beforeLines="100" w:before="312" w:afterLines="100" w:after="312" w:line="360" w:lineRule="auto"/>
        <w:rPr>
          <w:rFonts w:cs="Calibri"/>
          <w:b/>
          <w:sz w:val="48"/>
        </w:rPr>
      </w:pPr>
    </w:p>
    <w:p w14:paraId="11BBA417" w14:textId="77777777" w:rsidR="00380304" w:rsidRDefault="00380304">
      <w:pPr>
        <w:widowControl/>
        <w:jc w:val="left"/>
        <w:rPr>
          <w:rFonts w:cs="Calibri"/>
          <w:b/>
          <w:bCs/>
          <w:kern w:val="36"/>
          <w:sz w:val="36"/>
          <w:szCs w:val="48"/>
        </w:rPr>
      </w:pPr>
      <w:r>
        <w:rPr>
          <w:rFonts w:cs="Calibri"/>
          <w:sz w:val="36"/>
        </w:rPr>
        <w:br w:type="page"/>
      </w:r>
    </w:p>
    <w:p w14:paraId="6E950398" w14:textId="606159B7" w:rsidR="00C20A5B" w:rsidRPr="000C680A" w:rsidRDefault="00835C8B" w:rsidP="00AB1100">
      <w:pPr>
        <w:pStyle w:val="1"/>
        <w:numPr>
          <w:ilvl w:val="0"/>
          <w:numId w:val="2"/>
        </w:numPr>
        <w:spacing w:beforeLines="50" w:before="156" w:beforeAutospacing="0" w:afterLines="50" w:after="156" w:afterAutospacing="0"/>
        <w:rPr>
          <w:rFonts w:ascii="Calibri" w:hAnsi="Calibri" w:cs="Calibri"/>
          <w:sz w:val="36"/>
        </w:rPr>
      </w:pPr>
      <w:bookmarkStart w:id="0" w:name="_Toc488359228"/>
      <w:r w:rsidRPr="000C680A">
        <w:rPr>
          <w:rFonts w:ascii="Calibri" w:hAnsi="Calibri" w:cs="Calibri"/>
          <w:sz w:val="36"/>
        </w:rPr>
        <w:lastRenderedPageBreak/>
        <w:t>General Information</w:t>
      </w:r>
      <w:bookmarkEnd w:id="0"/>
    </w:p>
    <w:p w14:paraId="18078327" w14:textId="75085892" w:rsidR="009C196C" w:rsidRPr="004E79E0" w:rsidRDefault="00C20A5B" w:rsidP="00C05BD6">
      <w:pPr>
        <w:spacing w:line="360" w:lineRule="auto"/>
        <w:ind w:firstLine="420"/>
        <w:rPr>
          <w:rFonts w:cs="Calibri"/>
          <w:szCs w:val="21"/>
        </w:rPr>
      </w:pPr>
      <w:r w:rsidRPr="004E79E0">
        <w:rPr>
          <w:rFonts w:cs="Calibri"/>
          <w:szCs w:val="21"/>
        </w:rPr>
        <w:t xml:space="preserve">The purpose of this document is to give an overview of the proposed XML format </w:t>
      </w:r>
      <w:r w:rsidR="00854092">
        <w:rPr>
          <w:rFonts w:cs="Calibri"/>
          <w:szCs w:val="21"/>
        </w:rPr>
        <w:t xml:space="preserve">LGR </w:t>
      </w:r>
      <w:r w:rsidRPr="004E79E0">
        <w:rPr>
          <w:rFonts w:cs="Calibri"/>
          <w:szCs w:val="21"/>
        </w:rPr>
        <w:t>and the rati</w:t>
      </w:r>
      <w:r w:rsidR="000E7E40" w:rsidRPr="004E79E0">
        <w:rPr>
          <w:rFonts w:cs="Calibri"/>
          <w:szCs w:val="21"/>
        </w:rPr>
        <w:t>onale</w:t>
      </w:r>
      <w:r w:rsidR="008E6294">
        <w:rPr>
          <w:rFonts w:cs="Calibri" w:hint="eastAsia"/>
          <w:szCs w:val="21"/>
        </w:rPr>
        <w:t>s</w:t>
      </w:r>
      <w:r w:rsidR="000E7E40" w:rsidRPr="004E79E0">
        <w:rPr>
          <w:rFonts w:cs="Calibri"/>
          <w:szCs w:val="21"/>
        </w:rPr>
        <w:t xml:space="preserve"> behind the design</w:t>
      </w:r>
      <w:r w:rsidRPr="004E79E0">
        <w:rPr>
          <w:rFonts w:cs="Calibri"/>
          <w:szCs w:val="21"/>
        </w:rPr>
        <w:t>.</w:t>
      </w:r>
      <w:r w:rsidR="003F3FB6" w:rsidRPr="004E79E0">
        <w:rPr>
          <w:rFonts w:cs="Calibri"/>
          <w:szCs w:val="21"/>
        </w:rPr>
        <w:t xml:space="preserve"> </w:t>
      </w:r>
    </w:p>
    <w:p w14:paraId="112ED4E9" w14:textId="5493C08C" w:rsidR="00C20A5B" w:rsidRPr="004E79E0" w:rsidRDefault="00C20A5B" w:rsidP="00C05BD6">
      <w:pPr>
        <w:spacing w:line="360" w:lineRule="auto"/>
        <w:ind w:firstLine="420"/>
        <w:rPr>
          <w:rFonts w:cs="Calibri"/>
          <w:szCs w:val="21"/>
        </w:rPr>
      </w:pPr>
      <w:r w:rsidRPr="004E79E0">
        <w:rPr>
          <w:rFonts w:cs="Calibri"/>
          <w:szCs w:val="21"/>
        </w:rPr>
        <w:t xml:space="preserve">It includes </w:t>
      </w:r>
      <w:r w:rsidR="001C6811" w:rsidRPr="004E79E0">
        <w:rPr>
          <w:rFonts w:cs="Calibri"/>
          <w:szCs w:val="21"/>
        </w:rPr>
        <w:t xml:space="preserve">the </w:t>
      </w:r>
      <w:r w:rsidRPr="004E79E0">
        <w:rPr>
          <w:rFonts w:cs="Calibri"/>
          <w:szCs w:val="21"/>
        </w:rPr>
        <w:t>discussion of script</w:t>
      </w:r>
      <w:r w:rsidR="00645582" w:rsidRPr="004E79E0">
        <w:rPr>
          <w:rFonts w:cs="Calibri"/>
          <w:szCs w:val="21"/>
        </w:rPr>
        <w:t xml:space="preserve"> </w:t>
      </w:r>
      <w:r w:rsidR="006F6BD2" w:rsidRPr="004E79E0">
        <w:rPr>
          <w:rFonts w:cs="Calibri"/>
          <w:szCs w:val="21"/>
        </w:rPr>
        <w:t xml:space="preserve">features </w:t>
      </w:r>
      <w:r w:rsidR="00645582" w:rsidRPr="004E79E0">
        <w:rPr>
          <w:rFonts w:cs="Calibri"/>
          <w:szCs w:val="21"/>
        </w:rPr>
        <w:t xml:space="preserve">together with </w:t>
      </w:r>
      <w:r w:rsidRPr="004E79E0">
        <w:rPr>
          <w:rFonts w:cs="Calibri"/>
          <w:szCs w:val="21"/>
        </w:rPr>
        <w:t xml:space="preserve">the communities or language </w:t>
      </w:r>
      <w:r w:rsidR="001C6811" w:rsidRPr="004E79E0">
        <w:rPr>
          <w:rFonts w:cs="Calibri"/>
          <w:szCs w:val="21"/>
        </w:rPr>
        <w:t>environment</w:t>
      </w:r>
      <w:r w:rsidR="00AC5A89" w:rsidRPr="004E79E0">
        <w:rPr>
          <w:rFonts w:cs="Calibri"/>
          <w:szCs w:val="21"/>
        </w:rPr>
        <w:t>s</w:t>
      </w:r>
      <w:r w:rsidR="00645582" w:rsidRPr="004E79E0">
        <w:rPr>
          <w:rFonts w:cs="Calibri"/>
          <w:szCs w:val="21"/>
        </w:rPr>
        <w:t xml:space="preserve"> </w:t>
      </w:r>
      <w:r w:rsidRPr="004E79E0">
        <w:rPr>
          <w:rFonts w:cs="Calibri"/>
          <w:szCs w:val="21"/>
        </w:rPr>
        <w:t>using t</w:t>
      </w:r>
      <w:r w:rsidR="00854092">
        <w:rPr>
          <w:rFonts w:cs="Calibri"/>
          <w:szCs w:val="21"/>
        </w:rPr>
        <w:t>hem</w:t>
      </w:r>
      <w:r w:rsidRPr="004E79E0">
        <w:rPr>
          <w:rFonts w:cs="Calibri"/>
          <w:szCs w:val="21"/>
        </w:rPr>
        <w:t>, the process and methodology</w:t>
      </w:r>
      <w:r w:rsidR="006F6BD2" w:rsidRPr="004E79E0">
        <w:rPr>
          <w:rFonts w:cs="Calibri"/>
          <w:szCs w:val="21"/>
        </w:rPr>
        <w:t xml:space="preserve"> </w:t>
      </w:r>
      <w:r w:rsidR="00854092">
        <w:rPr>
          <w:rFonts w:cs="Calibri"/>
          <w:szCs w:val="21"/>
        </w:rPr>
        <w:t xml:space="preserve">to </w:t>
      </w:r>
      <w:r w:rsidR="006F6BD2" w:rsidRPr="004E79E0">
        <w:rPr>
          <w:rFonts w:cs="Calibri"/>
          <w:szCs w:val="21"/>
        </w:rPr>
        <w:t>generate the code point repertoire, code point variants and the WLE. It also indicates the issues need</w:t>
      </w:r>
      <w:r w:rsidR="00854092">
        <w:rPr>
          <w:rFonts w:cs="Calibri"/>
          <w:szCs w:val="21"/>
        </w:rPr>
        <w:t>ing</w:t>
      </w:r>
      <w:r w:rsidR="006F6BD2" w:rsidRPr="004E79E0">
        <w:rPr>
          <w:rFonts w:cs="Calibri"/>
          <w:szCs w:val="21"/>
        </w:rPr>
        <w:t xml:space="preserve"> further coordination.</w:t>
      </w:r>
    </w:p>
    <w:p w14:paraId="7EA494EC" w14:textId="35158E14" w:rsidR="003F3FB6" w:rsidRPr="004E79E0" w:rsidRDefault="003F3FB6" w:rsidP="00C05BD6">
      <w:pPr>
        <w:spacing w:line="360" w:lineRule="auto"/>
        <w:ind w:firstLine="420"/>
        <w:rPr>
          <w:rFonts w:cs="Calibri"/>
          <w:szCs w:val="21"/>
        </w:rPr>
      </w:pPr>
      <w:r w:rsidRPr="004E79E0">
        <w:rPr>
          <w:rFonts w:cs="Calibri"/>
          <w:szCs w:val="21"/>
        </w:rPr>
        <w:t xml:space="preserve">The first version </w:t>
      </w:r>
      <w:r w:rsidR="007B0485" w:rsidRPr="004E79E0">
        <w:rPr>
          <w:rFonts w:cs="Calibri"/>
          <w:szCs w:val="21"/>
        </w:rPr>
        <w:t xml:space="preserve">was </w:t>
      </w:r>
      <w:r w:rsidR="00A2670B" w:rsidRPr="004E79E0">
        <w:rPr>
          <w:rFonts w:cs="Calibri"/>
          <w:szCs w:val="21"/>
        </w:rPr>
        <w:t>finished on</w:t>
      </w:r>
      <w:r w:rsidR="009C196C" w:rsidRPr="004E79E0">
        <w:rPr>
          <w:rFonts w:cs="Calibri"/>
          <w:szCs w:val="21"/>
        </w:rPr>
        <w:t xml:space="preserve"> June 13,</w:t>
      </w:r>
      <w:r w:rsidR="00270C7B" w:rsidRPr="004E79E0">
        <w:rPr>
          <w:rFonts w:cs="Calibri"/>
          <w:szCs w:val="21"/>
        </w:rPr>
        <w:t xml:space="preserve"> 2016 and named </w:t>
      </w:r>
      <w:r w:rsidR="008E6294">
        <w:rPr>
          <w:rFonts w:cs="Calibri" w:hint="eastAsia"/>
          <w:szCs w:val="21"/>
        </w:rPr>
        <w:t>after</w:t>
      </w:r>
      <w:r w:rsidR="008E6294">
        <w:rPr>
          <w:rFonts w:cs="Calibri"/>
          <w:szCs w:val="21"/>
        </w:rPr>
        <w:t xml:space="preserve"> </w:t>
      </w:r>
      <w:r w:rsidR="008E6294">
        <w:rPr>
          <w:rFonts w:cs="Calibri" w:hint="eastAsia"/>
          <w:szCs w:val="21"/>
        </w:rPr>
        <w:t>the</w:t>
      </w:r>
      <w:r w:rsidR="008E6294">
        <w:rPr>
          <w:rFonts w:cs="Calibri"/>
          <w:szCs w:val="21"/>
        </w:rPr>
        <w:t xml:space="preserve"> date </w:t>
      </w:r>
      <w:r w:rsidRPr="004E79E0">
        <w:rPr>
          <w:rFonts w:cs="Calibri"/>
          <w:szCs w:val="21"/>
        </w:rPr>
        <w:t>20160613</w:t>
      </w:r>
      <w:r w:rsidR="007B7288" w:rsidRPr="004E79E0">
        <w:rPr>
          <w:rFonts w:cs="Calibri"/>
          <w:szCs w:val="21"/>
        </w:rPr>
        <w:t>.</w:t>
      </w:r>
    </w:p>
    <w:p w14:paraId="7E2B5A76" w14:textId="2FF06493" w:rsidR="007B7288" w:rsidRPr="004E79E0" w:rsidRDefault="007B7288" w:rsidP="00C05BD6">
      <w:pPr>
        <w:spacing w:line="360" w:lineRule="auto"/>
        <w:ind w:firstLine="420"/>
        <w:rPr>
          <w:rFonts w:cs="Calibri"/>
          <w:szCs w:val="21"/>
        </w:rPr>
      </w:pPr>
      <w:r w:rsidRPr="004E79E0">
        <w:rPr>
          <w:rFonts w:cs="Calibri"/>
          <w:szCs w:val="21"/>
        </w:rPr>
        <w:t xml:space="preserve">Integration Panel (IP) </w:t>
      </w:r>
      <w:r w:rsidR="00081E0A" w:rsidRPr="004E79E0">
        <w:rPr>
          <w:rFonts w:cs="Calibri"/>
          <w:szCs w:val="21"/>
        </w:rPr>
        <w:t xml:space="preserve">reviewed the first version and gave out two feedback documents as </w:t>
      </w:r>
      <w:r w:rsidR="00194230" w:rsidRPr="004E79E0">
        <w:rPr>
          <w:rFonts w:cs="Calibri"/>
          <w:szCs w:val="21"/>
        </w:rPr>
        <w:t>CGP-LGR20160613-Report-1-clean.docx and CGP-LGR20160613-Variant-Report_0811-clean.docx.</w:t>
      </w:r>
    </w:p>
    <w:p w14:paraId="304BD077" w14:textId="434EAA34" w:rsidR="007B0485" w:rsidRDefault="00A02D80" w:rsidP="00C05BD6">
      <w:pPr>
        <w:spacing w:line="360" w:lineRule="auto"/>
        <w:ind w:firstLine="420"/>
        <w:rPr>
          <w:rFonts w:cs="Calibri"/>
          <w:szCs w:val="21"/>
        </w:rPr>
      </w:pPr>
      <w:r w:rsidRPr="004E79E0">
        <w:rPr>
          <w:rFonts w:cs="Calibri"/>
          <w:szCs w:val="21"/>
        </w:rPr>
        <w:t xml:space="preserve">CGP studied the feedback documents and </w:t>
      </w:r>
      <w:r w:rsidR="00077746" w:rsidRPr="004E79E0">
        <w:rPr>
          <w:rFonts w:cs="Calibri"/>
          <w:szCs w:val="21"/>
        </w:rPr>
        <w:t>generated</w:t>
      </w:r>
      <w:r w:rsidRPr="004E79E0">
        <w:rPr>
          <w:rFonts w:cs="Calibri"/>
          <w:szCs w:val="21"/>
        </w:rPr>
        <w:t xml:space="preserve"> t</w:t>
      </w:r>
      <w:r w:rsidR="007B0485" w:rsidRPr="004E79E0">
        <w:rPr>
          <w:rFonts w:cs="Calibri"/>
          <w:szCs w:val="21"/>
        </w:rPr>
        <w:t xml:space="preserve">he second version </w:t>
      </w:r>
      <w:r w:rsidR="00854092">
        <w:rPr>
          <w:rFonts w:cs="Calibri"/>
          <w:szCs w:val="21"/>
        </w:rPr>
        <w:t>o</w:t>
      </w:r>
      <w:r w:rsidR="00C05BD6" w:rsidRPr="004E79E0">
        <w:rPr>
          <w:rFonts w:cs="Calibri"/>
          <w:szCs w:val="21"/>
        </w:rPr>
        <w:t>n</w:t>
      </w:r>
      <w:r w:rsidR="007B0485" w:rsidRPr="004E79E0">
        <w:rPr>
          <w:rFonts w:cs="Calibri"/>
          <w:szCs w:val="21"/>
        </w:rPr>
        <w:t xml:space="preserve"> </w:t>
      </w:r>
      <w:r w:rsidR="008E6294">
        <w:rPr>
          <w:rFonts w:cs="Calibri"/>
          <w:szCs w:val="21"/>
        </w:rPr>
        <w:t>October 12</w:t>
      </w:r>
      <w:r w:rsidR="00B220EE" w:rsidRPr="004E79E0">
        <w:rPr>
          <w:rFonts w:cs="Calibri"/>
          <w:szCs w:val="21"/>
        </w:rPr>
        <w:t>, 2016</w:t>
      </w:r>
      <w:r w:rsidR="003144D6" w:rsidRPr="004E79E0">
        <w:rPr>
          <w:rFonts w:cs="Calibri"/>
          <w:szCs w:val="21"/>
        </w:rPr>
        <w:t>.</w:t>
      </w:r>
    </w:p>
    <w:p w14:paraId="63C68FDF" w14:textId="3BE46395" w:rsidR="004E79E0" w:rsidRDefault="007150DE" w:rsidP="00C05BD6">
      <w:pPr>
        <w:spacing w:line="360" w:lineRule="auto"/>
        <w:ind w:firstLine="420"/>
        <w:rPr>
          <w:rFonts w:cs="Calibri"/>
          <w:szCs w:val="21"/>
        </w:rPr>
      </w:pPr>
      <w:r>
        <w:rPr>
          <w:rFonts w:cs="Calibri"/>
          <w:szCs w:val="21"/>
        </w:rPr>
        <w:t xml:space="preserve">The third version was completed </w:t>
      </w:r>
      <w:r w:rsidR="00854092">
        <w:rPr>
          <w:rFonts w:cs="Calibri"/>
          <w:szCs w:val="21"/>
        </w:rPr>
        <w:t>o</w:t>
      </w:r>
      <w:r w:rsidR="004E79E0">
        <w:rPr>
          <w:rFonts w:cs="Calibri"/>
          <w:szCs w:val="21"/>
        </w:rPr>
        <w:t xml:space="preserve">n </w:t>
      </w:r>
      <w:r w:rsidR="00F93DB4">
        <w:rPr>
          <w:rFonts w:cs="Calibri"/>
          <w:szCs w:val="21"/>
        </w:rPr>
        <w:t xml:space="preserve">Jan 18, 2017, trying to </w:t>
      </w:r>
      <w:r w:rsidR="007816D7">
        <w:rPr>
          <w:rFonts w:cs="Calibri"/>
          <w:szCs w:val="21"/>
        </w:rPr>
        <w:t>address</w:t>
      </w:r>
      <w:r w:rsidR="00F93DB4">
        <w:rPr>
          <w:rFonts w:cs="Calibri"/>
          <w:szCs w:val="21"/>
        </w:rPr>
        <w:t xml:space="preserve"> further </w:t>
      </w:r>
      <w:r w:rsidR="007816D7">
        <w:rPr>
          <w:rFonts w:cs="Calibri" w:hint="eastAsia"/>
          <w:szCs w:val="21"/>
        </w:rPr>
        <w:t>doubts</w:t>
      </w:r>
      <w:r w:rsidR="007816D7">
        <w:rPr>
          <w:rFonts w:cs="Calibri"/>
          <w:szCs w:val="21"/>
        </w:rPr>
        <w:t xml:space="preserve"> from</w:t>
      </w:r>
      <w:r w:rsidR="00854092">
        <w:rPr>
          <w:rFonts w:cs="Calibri"/>
          <w:szCs w:val="21"/>
        </w:rPr>
        <w:t xml:space="preserve"> the</w:t>
      </w:r>
      <w:r w:rsidR="007816D7">
        <w:rPr>
          <w:rFonts w:cs="Calibri"/>
          <w:szCs w:val="21"/>
        </w:rPr>
        <w:t xml:space="preserve"> IP</w:t>
      </w:r>
      <w:r w:rsidR="00D5556C">
        <w:rPr>
          <w:rFonts w:cs="Calibri" w:hint="eastAsia"/>
          <w:szCs w:val="21"/>
        </w:rPr>
        <w:t xml:space="preserve"> in</w:t>
      </w:r>
      <w:r w:rsidR="00D5556C">
        <w:rPr>
          <w:rFonts w:cs="Calibri"/>
          <w:szCs w:val="21"/>
        </w:rPr>
        <w:t xml:space="preserve"> </w:t>
      </w:r>
      <w:r w:rsidR="00D5556C" w:rsidRPr="00D5556C">
        <w:rPr>
          <w:rFonts w:cs="Calibri"/>
          <w:szCs w:val="21"/>
        </w:rPr>
        <w:t>CGP-LGR20160923-Report_1028</w:t>
      </w:r>
      <w:r w:rsidR="00D5556C">
        <w:rPr>
          <w:rFonts w:cs="Calibri"/>
          <w:szCs w:val="21"/>
        </w:rPr>
        <w:t>.pdf,</w:t>
      </w:r>
      <w:r w:rsidR="007816D7">
        <w:rPr>
          <w:rFonts w:cs="Calibri" w:hint="eastAsia"/>
          <w:szCs w:val="21"/>
        </w:rPr>
        <w:t xml:space="preserve"> especially the </w:t>
      </w:r>
      <w:r w:rsidR="007816D7">
        <w:rPr>
          <w:rFonts w:cs="Calibri"/>
          <w:szCs w:val="21"/>
        </w:rPr>
        <w:t>below:</w:t>
      </w:r>
    </w:p>
    <w:p w14:paraId="623ED71F" w14:textId="77777777" w:rsidR="004E79E0" w:rsidRPr="000C680A" w:rsidRDefault="004E79E0" w:rsidP="004E79E0">
      <w:pPr>
        <w:pStyle w:val="af8"/>
        <w:numPr>
          <w:ilvl w:val="0"/>
          <w:numId w:val="28"/>
        </w:numPr>
        <w:spacing w:line="360" w:lineRule="auto"/>
        <w:ind w:firstLineChars="0"/>
        <w:rPr>
          <w:rFonts w:cs="Calibri"/>
        </w:rPr>
      </w:pPr>
      <w:r w:rsidRPr="000C680A">
        <w:rPr>
          <w:rFonts w:cs="Calibri"/>
        </w:rPr>
        <w:t>Reduce the size of repertoire based on modern usage analysis of each code point</w:t>
      </w:r>
    </w:p>
    <w:p w14:paraId="1FCFA21F" w14:textId="77777777" w:rsidR="004E79E0" w:rsidRPr="000C680A" w:rsidRDefault="004E79E0" w:rsidP="004E79E0">
      <w:pPr>
        <w:pStyle w:val="af8"/>
        <w:numPr>
          <w:ilvl w:val="0"/>
          <w:numId w:val="28"/>
        </w:numPr>
        <w:spacing w:line="360" w:lineRule="auto"/>
        <w:ind w:firstLineChars="0"/>
        <w:rPr>
          <w:rFonts w:cs="Calibri"/>
        </w:rPr>
      </w:pPr>
      <w:r w:rsidRPr="000C680A">
        <w:rPr>
          <w:rFonts w:cs="Calibri"/>
        </w:rPr>
        <w:t xml:space="preserve">Reduce the number of </w:t>
      </w:r>
      <w:proofErr w:type="spellStart"/>
      <w:r w:rsidRPr="000C680A">
        <w:rPr>
          <w:rFonts w:cs="Calibri"/>
        </w:rPr>
        <w:t>allocatable</w:t>
      </w:r>
      <w:proofErr w:type="spellEnd"/>
      <w:r w:rsidRPr="000C680A">
        <w:rPr>
          <w:rFonts w:cs="Calibri"/>
        </w:rPr>
        <w:t xml:space="preserve"> labels</w:t>
      </w:r>
    </w:p>
    <w:p w14:paraId="7B8B3B47" w14:textId="77777777" w:rsidR="004E79E0" w:rsidRPr="000C680A" w:rsidRDefault="004E79E0" w:rsidP="004E79E0">
      <w:pPr>
        <w:pStyle w:val="af8"/>
        <w:numPr>
          <w:ilvl w:val="0"/>
          <w:numId w:val="28"/>
        </w:numPr>
        <w:spacing w:line="360" w:lineRule="auto"/>
        <w:ind w:firstLineChars="0"/>
        <w:rPr>
          <w:rFonts w:cs="Calibri"/>
        </w:rPr>
      </w:pPr>
      <w:r w:rsidRPr="000C680A">
        <w:rPr>
          <w:rFonts w:cs="Calibri"/>
        </w:rPr>
        <w:t xml:space="preserve">Explain the inconsistency between CGP and </w:t>
      </w:r>
      <w:proofErr w:type="spellStart"/>
      <w:r w:rsidRPr="000C680A">
        <w:rPr>
          <w:rFonts w:cs="Calibri"/>
        </w:rPr>
        <w:t>dotAsia</w:t>
      </w:r>
      <w:proofErr w:type="spellEnd"/>
      <w:r w:rsidRPr="000C680A">
        <w:rPr>
          <w:rFonts w:cs="Calibri"/>
        </w:rPr>
        <w:t xml:space="preserve"> IDN Table</w:t>
      </w:r>
    </w:p>
    <w:p w14:paraId="395F610F" w14:textId="4F782BB4" w:rsidR="007816D7" w:rsidRDefault="007816D7" w:rsidP="007816D7">
      <w:pPr>
        <w:spacing w:line="360" w:lineRule="auto"/>
        <w:ind w:firstLine="420"/>
        <w:rPr>
          <w:rFonts w:cs="Calibri"/>
        </w:rPr>
      </w:pPr>
      <w:r>
        <w:rPr>
          <w:rFonts w:cs="Calibri"/>
        </w:rPr>
        <w:t>CGP and KGP reach</w:t>
      </w:r>
      <w:r w:rsidR="00854092">
        <w:rPr>
          <w:rFonts w:cs="Calibri"/>
        </w:rPr>
        <w:t>ed</w:t>
      </w:r>
      <w:r>
        <w:rPr>
          <w:rFonts w:cs="Calibri"/>
        </w:rPr>
        <w:t xml:space="preserve"> consensus on variant mappings in the CK joint meeting, March, Beijing. </w:t>
      </w:r>
    </w:p>
    <w:p w14:paraId="30A81316" w14:textId="30F8E54B" w:rsidR="007816D7" w:rsidRDefault="007816D7" w:rsidP="007816D7">
      <w:pPr>
        <w:spacing w:line="360" w:lineRule="auto"/>
        <w:ind w:firstLine="420"/>
        <w:rPr>
          <w:rFonts w:cs="Calibri"/>
        </w:rPr>
      </w:pPr>
      <w:r>
        <w:rPr>
          <w:rFonts w:cs="Calibri"/>
        </w:rPr>
        <w:t>CGP participated in</w:t>
      </w:r>
      <w:r w:rsidR="00854092">
        <w:rPr>
          <w:rFonts w:cs="Calibri"/>
        </w:rPr>
        <w:t xml:space="preserve"> the</w:t>
      </w:r>
      <w:r>
        <w:rPr>
          <w:rFonts w:cs="Calibri"/>
        </w:rPr>
        <w:t xml:space="preserve"> </w:t>
      </w:r>
      <w:r w:rsidR="00A11914">
        <w:rPr>
          <w:rFonts w:cs="Calibri"/>
        </w:rPr>
        <w:t>ICANN Helsinki meeting remotely</w:t>
      </w:r>
      <w:r>
        <w:rPr>
          <w:rFonts w:cs="Calibri"/>
        </w:rPr>
        <w:t xml:space="preserve"> with help </w:t>
      </w:r>
      <w:r w:rsidR="00A11914">
        <w:rPr>
          <w:rFonts w:cs="Calibri"/>
        </w:rPr>
        <w:t>from</w:t>
      </w:r>
      <w:r>
        <w:rPr>
          <w:rFonts w:cs="Calibri"/>
        </w:rPr>
        <w:t xml:space="preserve"> Edmon CHUNG, </w:t>
      </w:r>
      <w:r w:rsidR="00A11914">
        <w:rPr>
          <w:rFonts w:cs="Calibri"/>
        </w:rPr>
        <w:t xml:space="preserve">after that, </w:t>
      </w:r>
      <w:r>
        <w:rPr>
          <w:rFonts w:cs="Calibri"/>
        </w:rPr>
        <w:t xml:space="preserve">CGP </w:t>
      </w:r>
      <w:r w:rsidR="00A11914">
        <w:rPr>
          <w:rFonts w:cs="Calibri"/>
        </w:rPr>
        <w:t>generated</w:t>
      </w:r>
      <w:r>
        <w:rPr>
          <w:rFonts w:cs="Calibri"/>
        </w:rPr>
        <w:t xml:space="preserve"> </w:t>
      </w:r>
      <w:r>
        <w:rPr>
          <w:rFonts w:cs="Calibri" w:hint="eastAsia"/>
        </w:rPr>
        <w:t>LGR</w:t>
      </w:r>
      <w:r>
        <w:rPr>
          <w:rFonts w:cs="Calibri"/>
        </w:rPr>
        <w:t xml:space="preserve"> </w:t>
      </w:r>
      <w:r>
        <w:rPr>
          <w:rFonts w:cs="Calibri" w:hint="eastAsia"/>
        </w:rPr>
        <w:t>version</w:t>
      </w:r>
      <w:r w:rsidR="00A11914">
        <w:rPr>
          <w:rFonts w:cs="Calibri"/>
        </w:rPr>
        <w:t xml:space="preserve"> 4. The </w:t>
      </w:r>
      <w:hyperlink r:id="rId9" w:history="1">
        <w:r w:rsidR="00A11914" w:rsidRPr="00A11914">
          <w:rPr>
            <w:rFonts w:cs="Calibri"/>
          </w:rPr>
          <w:t>Main</w:t>
        </w:r>
      </w:hyperlink>
      <w:r w:rsidR="00A11914" w:rsidRPr="00A11914">
        <w:rPr>
          <w:rFonts w:cs="Calibri"/>
        </w:rPr>
        <w:t xml:space="preserve"> </w:t>
      </w:r>
      <w:hyperlink r:id="rId10" w:history="1">
        <w:r w:rsidR="00A11914" w:rsidRPr="00A11914">
          <w:rPr>
            <w:rFonts w:cs="Calibri"/>
          </w:rPr>
          <w:t>changes</w:t>
        </w:r>
      </w:hyperlink>
      <w:r w:rsidR="00A11914" w:rsidRPr="00A11914">
        <w:rPr>
          <w:rFonts w:cs="Calibri"/>
        </w:rPr>
        <w:t xml:space="preserve"> </w:t>
      </w:r>
      <w:hyperlink r:id="rId11" w:history="1">
        <w:r w:rsidR="00A11914" w:rsidRPr="00A11914">
          <w:rPr>
            <w:rFonts w:cs="Calibri"/>
          </w:rPr>
          <w:t>are</w:t>
        </w:r>
      </w:hyperlink>
      <w:r w:rsidR="00A11914" w:rsidRPr="00A11914">
        <w:rPr>
          <w:rFonts w:cs="Calibri"/>
        </w:rPr>
        <w:t xml:space="preserve"> as follows</w:t>
      </w:r>
      <w:r w:rsidR="00A11914">
        <w:rPr>
          <w:rFonts w:cs="Calibri"/>
        </w:rPr>
        <w:t>:</w:t>
      </w:r>
    </w:p>
    <w:p w14:paraId="41F313CE" w14:textId="49869392" w:rsidR="004E79E0" w:rsidRPr="000C680A" w:rsidRDefault="007816D7" w:rsidP="004E79E0">
      <w:pPr>
        <w:pStyle w:val="af8"/>
        <w:numPr>
          <w:ilvl w:val="0"/>
          <w:numId w:val="27"/>
        </w:numPr>
        <w:spacing w:line="360" w:lineRule="auto"/>
        <w:ind w:firstLineChars="0"/>
        <w:rPr>
          <w:rFonts w:cs="Calibri"/>
        </w:rPr>
      </w:pPr>
      <w:r>
        <w:rPr>
          <w:rFonts w:cs="Calibri"/>
        </w:rPr>
        <w:t>Section 3</w:t>
      </w:r>
      <w:r w:rsidR="004E79E0" w:rsidRPr="000C680A">
        <w:rPr>
          <w:rFonts w:cs="Calibri"/>
        </w:rPr>
        <w:t xml:space="preserve">.3 explains the </w:t>
      </w:r>
      <w:r w:rsidR="001808CB">
        <w:rPr>
          <w:rFonts w:cs="Calibri"/>
        </w:rPr>
        <w:t xml:space="preserve">CGP’s </w:t>
      </w:r>
      <w:r w:rsidR="004E79E0" w:rsidRPr="000C680A">
        <w:rPr>
          <w:rFonts w:cs="Calibri"/>
        </w:rPr>
        <w:t xml:space="preserve">attempt </w:t>
      </w:r>
      <w:r w:rsidR="001808CB">
        <w:rPr>
          <w:rFonts w:cs="Calibri"/>
        </w:rPr>
        <w:t>t</w:t>
      </w:r>
      <w:r w:rsidR="004E79E0" w:rsidRPr="000C680A">
        <w:rPr>
          <w:rFonts w:cs="Calibri"/>
        </w:rPr>
        <w:t>o reduce the repertoire, an</w:t>
      </w:r>
      <w:r w:rsidR="00BC4E32">
        <w:rPr>
          <w:rFonts w:cs="Calibri"/>
        </w:rPr>
        <w:t xml:space="preserve">d the reason why CGP </w:t>
      </w:r>
      <w:r w:rsidR="00B20CD0">
        <w:rPr>
          <w:rFonts w:cs="Calibri"/>
        </w:rPr>
        <w:t>decided to keep</w:t>
      </w:r>
      <w:r w:rsidR="00BC4E32">
        <w:rPr>
          <w:rFonts w:cs="Calibri"/>
        </w:rPr>
        <w:t xml:space="preserve"> the current size</w:t>
      </w:r>
      <w:r w:rsidR="004C4B70">
        <w:rPr>
          <w:rFonts w:cs="Calibri"/>
        </w:rPr>
        <w:t>.</w:t>
      </w:r>
    </w:p>
    <w:p w14:paraId="6022AE10" w14:textId="7B085491" w:rsidR="004E79E0" w:rsidRDefault="004E79E0" w:rsidP="004E79E0">
      <w:pPr>
        <w:pStyle w:val="af8"/>
        <w:numPr>
          <w:ilvl w:val="0"/>
          <w:numId w:val="27"/>
        </w:numPr>
        <w:spacing w:line="360" w:lineRule="auto"/>
        <w:ind w:firstLineChars="0"/>
        <w:rPr>
          <w:rFonts w:cs="Calibri"/>
        </w:rPr>
      </w:pPr>
      <w:r w:rsidRPr="000C680A">
        <w:rPr>
          <w:rFonts w:cs="Calibri"/>
        </w:rPr>
        <w:t>Section 4</w:t>
      </w:r>
      <w:r w:rsidR="007816D7">
        <w:rPr>
          <w:rFonts w:cs="Calibri"/>
        </w:rPr>
        <w:t>.2.3</w:t>
      </w:r>
      <w:r w:rsidRPr="000C680A">
        <w:rPr>
          <w:rFonts w:cs="Calibri"/>
        </w:rPr>
        <w:t xml:space="preserve"> illustrates the inconsistency between CGP and </w:t>
      </w:r>
      <w:proofErr w:type="spellStart"/>
      <w:r w:rsidRPr="000C680A">
        <w:rPr>
          <w:rFonts w:cs="Calibri"/>
        </w:rPr>
        <w:t>dotAsia</w:t>
      </w:r>
      <w:proofErr w:type="spellEnd"/>
      <w:r w:rsidRPr="000C680A">
        <w:rPr>
          <w:rFonts w:cs="Calibri"/>
        </w:rPr>
        <w:t xml:space="preserve">. According to the discussion with Edmon CHUNG, </w:t>
      </w:r>
      <w:proofErr w:type="spellStart"/>
      <w:r w:rsidRPr="000C680A">
        <w:rPr>
          <w:rFonts w:cs="Calibri"/>
        </w:rPr>
        <w:t>dotAsia</w:t>
      </w:r>
      <w:proofErr w:type="spellEnd"/>
      <w:r w:rsidRPr="000C680A">
        <w:rPr>
          <w:rFonts w:cs="Calibri"/>
        </w:rPr>
        <w:t xml:space="preserve"> would adjust its SLD repertoire and variant mappings to comply with CGP LGR rules once finalized. </w:t>
      </w:r>
    </w:p>
    <w:p w14:paraId="39144CCF" w14:textId="2F44D561" w:rsidR="002E5785" w:rsidRDefault="002E5785" w:rsidP="002E5785">
      <w:pPr>
        <w:pStyle w:val="af8"/>
        <w:numPr>
          <w:ilvl w:val="0"/>
          <w:numId w:val="27"/>
        </w:numPr>
        <w:spacing w:line="360" w:lineRule="auto"/>
        <w:ind w:firstLineChars="0"/>
        <w:rPr>
          <w:rFonts w:cs="Calibri"/>
        </w:rPr>
      </w:pPr>
      <w:r>
        <w:rPr>
          <w:rFonts w:cs="Calibri"/>
        </w:rPr>
        <w:t>Section 4.2.4 i</w:t>
      </w:r>
      <w:r w:rsidRPr="000C680A">
        <w:rPr>
          <w:rFonts w:cs="Calibri"/>
        </w:rPr>
        <w:t xml:space="preserve">ntroduces the coordination </w:t>
      </w:r>
      <w:r w:rsidR="00B20CD0">
        <w:rPr>
          <w:rFonts w:cs="Calibri"/>
        </w:rPr>
        <w:t>outcome</w:t>
      </w:r>
      <w:r w:rsidRPr="000C680A">
        <w:rPr>
          <w:rFonts w:cs="Calibri"/>
        </w:rPr>
        <w:t xml:space="preserve"> between C and K</w:t>
      </w:r>
      <w:r>
        <w:rPr>
          <w:rFonts w:cs="Calibri"/>
        </w:rPr>
        <w:t xml:space="preserve">, and the final </w:t>
      </w:r>
      <w:r w:rsidR="00B20CD0">
        <w:rPr>
          <w:rFonts w:cs="Calibri"/>
        </w:rPr>
        <w:t xml:space="preserve">CJK </w:t>
      </w:r>
      <w:r>
        <w:rPr>
          <w:rFonts w:cs="Calibri"/>
        </w:rPr>
        <w:t>consensus.</w:t>
      </w:r>
    </w:p>
    <w:p w14:paraId="7A7FF3EB" w14:textId="628A55C9" w:rsidR="002E5785" w:rsidRPr="000C680A" w:rsidRDefault="002E5785" w:rsidP="002E5785">
      <w:pPr>
        <w:pStyle w:val="af8"/>
        <w:numPr>
          <w:ilvl w:val="0"/>
          <w:numId w:val="27"/>
        </w:numPr>
        <w:spacing w:line="360" w:lineRule="auto"/>
        <w:ind w:firstLineChars="0"/>
        <w:rPr>
          <w:rFonts w:cs="Calibri"/>
        </w:rPr>
      </w:pPr>
      <w:r>
        <w:rPr>
          <w:rFonts w:cs="Calibri"/>
        </w:rPr>
        <w:t xml:space="preserve">Section 4.3 </w:t>
      </w:r>
      <w:r w:rsidRPr="000C680A">
        <w:rPr>
          <w:rFonts w:cs="Calibri"/>
        </w:rPr>
        <w:t xml:space="preserve">explains the </w:t>
      </w:r>
      <w:r w:rsidR="00B20CD0">
        <w:rPr>
          <w:rFonts w:cs="Calibri"/>
        </w:rPr>
        <w:t xml:space="preserve">CGP’s </w:t>
      </w:r>
      <w:r w:rsidRPr="000C680A">
        <w:rPr>
          <w:rFonts w:cs="Calibri"/>
        </w:rPr>
        <w:t xml:space="preserve">attempt to </w:t>
      </w:r>
      <w:r>
        <w:rPr>
          <w:rFonts w:cs="Calibri"/>
        </w:rPr>
        <w:t>eliminate</w:t>
      </w:r>
      <w:r w:rsidRPr="000C680A">
        <w:rPr>
          <w:rFonts w:cs="Calibri"/>
        </w:rPr>
        <w:t xml:space="preserve"> the </w:t>
      </w:r>
      <w:r>
        <w:rPr>
          <w:rFonts w:cs="Calibri"/>
        </w:rPr>
        <w:t xml:space="preserve">multiple mappings and </w:t>
      </w:r>
      <w:r w:rsidRPr="000C680A">
        <w:rPr>
          <w:rFonts w:cs="Calibri"/>
        </w:rPr>
        <w:t>the reas</w:t>
      </w:r>
      <w:r>
        <w:rPr>
          <w:rFonts w:cs="Calibri"/>
        </w:rPr>
        <w:t xml:space="preserve">on why CGP </w:t>
      </w:r>
      <w:r w:rsidR="00A42D9A">
        <w:rPr>
          <w:rFonts w:cs="Calibri"/>
        </w:rPr>
        <w:t>decided</w:t>
      </w:r>
      <w:r>
        <w:rPr>
          <w:rFonts w:cs="Calibri"/>
        </w:rPr>
        <w:t xml:space="preserve"> to keep multiple </w:t>
      </w:r>
      <w:r w:rsidR="00E65A50">
        <w:rPr>
          <w:rFonts w:cs="Calibri"/>
        </w:rPr>
        <w:t>mappings;</w:t>
      </w:r>
      <w:r>
        <w:rPr>
          <w:rFonts w:cs="Calibri"/>
        </w:rPr>
        <w:t xml:space="preserve"> </w:t>
      </w:r>
      <w:r w:rsidR="00A42D9A">
        <w:rPr>
          <w:rFonts w:cs="Calibri"/>
        </w:rPr>
        <w:t>alternativ</w:t>
      </w:r>
      <w:r w:rsidR="00BF62C1">
        <w:rPr>
          <w:rFonts w:cs="Calibri"/>
        </w:rPr>
        <w:t xml:space="preserve">ely, CGP proposed two solutions </w:t>
      </w:r>
      <w:r w:rsidR="00A42D9A">
        <w:rPr>
          <w:rFonts w:cs="Calibri"/>
        </w:rPr>
        <w:t xml:space="preserve">to limit the number of </w:t>
      </w:r>
      <w:proofErr w:type="spellStart"/>
      <w:r w:rsidR="00A42D9A">
        <w:rPr>
          <w:rFonts w:cs="Calibri"/>
        </w:rPr>
        <w:t>allocatable</w:t>
      </w:r>
      <w:proofErr w:type="spellEnd"/>
      <w:r w:rsidR="00A42D9A">
        <w:rPr>
          <w:rFonts w:cs="Calibri"/>
        </w:rPr>
        <w:t xml:space="preserve"> labels for further discussion with </w:t>
      </w:r>
      <w:r w:rsidR="00854092">
        <w:rPr>
          <w:rFonts w:cs="Calibri"/>
        </w:rPr>
        <w:t xml:space="preserve">the </w:t>
      </w:r>
      <w:r w:rsidR="00A42D9A">
        <w:rPr>
          <w:rFonts w:cs="Calibri"/>
        </w:rPr>
        <w:t>IP.</w:t>
      </w:r>
    </w:p>
    <w:p w14:paraId="7ADD0676" w14:textId="46CF934A" w:rsidR="00601DBC" w:rsidRDefault="00601DBC">
      <w:pPr>
        <w:widowControl/>
        <w:jc w:val="left"/>
        <w:rPr>
          <w:rFonts w:cs="Calibri"/>
          <w:szCs w:val="20"/>
        </w:rPr>
      </w:pPr>
      <w:r>
        <w:rPr>
          <w:rFonts w:cs="Calibri"/>
          <w:szCs w:val="20"/>
        </w:rPr>
        <w:br w:type="page"/>
      </w:r>
    </w:p>
    <w:p w14:paraId="4CAAAE8F" w14:textId="77777777" w:rsidR="00C91A34" w:rsidRPr="000C680A" w:rsidRDefault="00C91A34" w:rsidP="00AB1100">
      <w:pPr>
        <w:pStyle w:val="1"/>
        <w:numPr>
          <w:ilvl w:val="0"/>
          <w:numId w:val="2"/>
        </w:numPr>
        <w:spacing w:beforeLines="50" w:before="156" w:beforeAutospacing="0" w:afterLines="50" w:after="156" w:afterAutospacing="0"/>
        <w:rPr>
          <w:rFonts w:ascii="Calibri" w:hAnsi="Calibri" w:cs="Calibri"/>
          <w:sz w:val="36"/>
        </w:rPr>
      </w:pPr>
      <w:bookmarkStart w:id="1" w:name="_Toc488359229"/>
      <w:r w:rsidRPr="000C680A">
        <w:rPr>
          <w:rFonts w:ascii="Calibri" w:hAnsi="Calibri" w:cs="Calibri"/>
          <w:sz w:val="36"/>
        </w:rPr>
        <w:lastRenderedPageBreak/>
        <w:t>Script and Languages Covered</w:t>
      </w:r>
      <w:bookmarkEnd w:id="1"/>
    </w:p>
    <w:p w14:paraId="4AF77B77" w14:textId="77777777" w:rsidR="009A71A1" w:rsidRPr="000C680A" w:rsidRDefault="00221A72" w:rsidP="00221A72">
      <w:pPr>
        <w:pStyle w:val="2"/>
        <w:rPr>
          <w:rFonts w:ascii="Calibri" w:hAnsi="Calibri" w:cs="Calibri"/>
        </w:rPr>
      </w:pPr>
      <w:bookmarkStart w:id="2" w:name="_Toc488359230"/>
      <w:r w:rsidRPr="000C680A">
        <w:rPr>
          <w:rFonts w:ascii="Calibri" w:hAnsi="Calibri" w:cs="Calibri"/>
        </w:rPr>
        <w:t xml:space="preserve">1.1 </w:t>
      </w:r>
      <w:r w:rsidR="004544CF" w:rsidRPr="000C680A">
        <w:rPr>
          <w:rFonts w:ascii="Calibri" w:hAnsi="Calibri" w:cs="Calibri"/>
        </w:rPr>
        <w:t>Overview</w:t>
      </w:r>
      <w:bookmarkEnd w:id="2"/>
    </w:p>
    <w:p w14:paraId="5B339FDD" w14:textId="3F4DF10D" w:rsidR="00C20A5B" w:rsidRPr="000C680A" w:rsidRDefault="00C20A5B" w:rsidP="00342726">
      <w:pPr>
        <w:spacing w:line="360" w:lineRule="auto"/>
        <w:ind w:firstLine="420"/>
        <w:rPr>
          <w:rFonts w:cs="Calibri"/>
          <w:szCs w:val="20"/>
        </w:rPr>
      </w:pPr>
      <w:r w:rsidRPr="000C680A">
        <w:rPr>
          <w:rFonts w:cs="Calibri"/>
          <w:szCs w:val="20"/>
        </w:rPr>
        <w:t xml:space="preserve">Chinese </w:t>
      </w:r>
      <w:r w:rsidR="00C13EF5" w:rsidRPr="000C680A">
        <w:rPr>
          <w:rFonts w:cs="Calibri"/>
          <w:szCs w:val="20"/>
        </w:rPr>
        <w:t>character</w:t>
      </w:r>
      <w:r w:rsidR="000145A4" w:rsidRPr="000C680A">
        <w:rPr>
          <w:rFonts w:cs="Calibri"/>
          <w:szCs w:val="20"/>
        </w:rPr>
        <w:t>s</w:t>
      </w:r>
      <w:r w:rsidR="0071076C" w:rsidRPr="000C680A">
        <w:rPr>
          <w:rFonts w:cs="Calibri"/>
          <w:szCs w:val="20"/>
        </w:rPr>
        <w:t xml:space="preserve"> </w:t>
      </w:r>
      <w:r w:rsidR="000145A4" w:rsidRPr="000C680A">
        <w:rPr>
          <w:rFonts w:cs="Calibri"/>
          <w:szCs w:val="20"/>
        </w:rPr>
        <w:t>are</w:t>
      </w:r>
      <w:r w:rsidRPr="000C680A">
        <w:rPr>
          <w:rFonts w:cs="Calibri"/>
          <w:szCs w:val="20"/>
        </w:rPr>
        <w:t xml:space="preserve"> </w:t>
      </w:r>
      <w:r w:rsidR="00527197" w:rsidRPr="000C680A">
        <w:rPr>
          <w:rFonts w:cs="Calibri"/>
          <w:szCs w:val="20"/>
        </w:rPr>
        <w:t xml:space="preserve">a </w:t>
      </w:r>
      <w:r w:rsidR="002E52CE" w:rsidRPr="000C680A">
        <w:rPr>
          <w:rFonts w:cs="Calibri"/>
          <w:szCs w:val="20"/>
        </w:rPr>
        <w:t xml:space="preserve">sort of </w:t>
      </w:r>
      <w:r w:rsidRPr="000C680A">
        <w:rPr>
          <w:rFonts w:cs="Calibri"/>
          <w:szCs w:val="20"/>
        </w:rPr>
        <w:t xml:space="preserve">logogram used in the writing </w:t>
      </w:r>
      <w:r w:rsidR="00CF7F9F" w:rsidRPr="000C680A">
        <w:rPr>
          <w:rFonts w:cs="Calibri"/>
          <w:szCs w:val="20"/>
        </w:rPr>
        <w:t xml:space="preserve">system </w:t>
      </w:r>
      <w:r w:rsidRPr="000C680A">
        <w:rPr>
          <w:rFonts w:cs="Calibri"/>
          <w:szCs w:val="20"/>
        </w:rPr>
        <w:t xml:space="preserve">of Chinese and some other Asian languages. </w:t>
      </w:r>
      <w:r w:rsidR="003461C2" w:rsidRPr="000C680A">
        <w:rPr>
          <w:rFonts w:cs="Calibri"/>
          <w:szCs w:val="20"/>
        </w:rPr>
        <w:t>They</w:t>
      </w:r>
      <w:r w:rsidR="00804186" w:rsidRPr="000C680A">
        <w:rPr>
          <w:rFonts w:cs="Calibri"/>
          <w:szCs w:val="20"/>
        </w:rPr>
        <w:t xml:space="preserve"> </w:t>
      </w:r>
      <w:r w:rsidR="007C75CA" w:rsidRPr="000C680A">
        <w:rPr>
          <w:rFonts w:cs="Calibri"/>
          <w:szCs w:val="20"/>
        </w:rPr>
        <w:t>are</w:t>
      </w:r>
      <w:r w:rsidR="00910C26" w:rsidRPr="000C680A">
        <w:rPr>
          <w:rFonts w:cs="Calibri"/>
          <w:szCs w:val="20"/>
        </w:rPr>
        <w:t xml:space="preserve"> </w:t>
      </w:r>
      <w:r w:rsidRPr="000C680A">
        <w:rPr>
          <w:rFonts w:cs="Calibri"/>
          <w:szCs w:val="20"/>
        </w:rPr>
        <w:t xml:space="preserve">called </w:t>
      </w:r>
      <w:proofErr w:type="spellStart"/>
      <w:r w:rsidRPr="000C680A">
        <w:rPr>
          <w:rFonts w:cs="Calibri"/>
          <w:szCs w:val="20"/>
        </w:rPr>
        <w:t>Hanzi</w:t>
      </w:r>
      <w:proofErr w:type="spellEnd"/>
      <w:r w:rsidRPr="000C680A">
        <w:rPr>
          <w:rFonts w:cs="Calibri"/>
          <w:szCs w:val="20"/>
        </w:rPr>
        <w:t xml:space="preserve"> in Chinese, Kanji in Japanese and Hanja in Korean.</w:t>
      </w:r>
      <w:r w:rsidR="00D77CB3" w:rsidRPr="000C680A">
        <w:rPr>
          <w:rFonts w:cs="Calibri"/>
          <w:szCs w:val="20"/>
        </w:rPr>
        <w:t xml:space="preserve"> </w:t>
      </w:r>
      <w:proofErr w:type="spellStart"/>
      <w:r w:rsidR="00342726" w:rsidRPr="000C680A">
        <w:rPr>
          <w:rFonts w:cs="Calibri"/>
          <w:szCs w:val="20"/>
        </w:rPr>
        <w:t>Hanzi</w:t>
      </w:r>
      <w:proofErr w:type="spellEnd"/>
      <w:r w:rsidR="00342726">
        <w:rPr>
          <w:rFonts w:cs="Calibri"/>
          <w:szCs w:val="20"/>
        </w:rPr>
        <w:t xml:space="preserve"> originated from </w:t>
      </w:r>
      <w:hyperlink r:id="rId12" w:history="1">
        <w:r w:rsidR="00342726" w:rsidRPr="00342726">
          <w:rPr>
            <w:rFonts w:cs="Calibri"/>
            <w:szCs w:val="20"/>
          </w:rPr>
          <w:t>inscriptions</w:t>
        </w:r>
      </w:hyperlink>
      <w:r w:rsidR="00342726" w:rsidRPr="00342726">
        <w:rPr>
          <w:rFonts w:cs="Calibri"/>
          <w:szCs w:val="20"/>
        </w:rPr>
        <w:t xml:space="preserve"> </w:t>
      </w:r>
      <w:hyperlink r:id="rId13" w:history="1">
        <w:r w:rsidR="00342726" w:rsidRPr="00342726">
          <w:rPr>
            <w:rFonts w:cs="Calibri"/>
            <w:szCs w:val="20"/>
          </w:rPr>
          <w:t>on</w:t>
        </w:r>
      </w:hyperlink>
      <w:r w:rsidR="00342726" w:rsidRPr="00342726">
        <w:rPr>
          <w:rFonts w:cs="Calibri"/>
          <w:szCs w:val="20"/>
        </w:rPr>
        <w:t xml:space="preserve"> </w:t>
      </w:r>
      <w:hyperlink r:id="rId14" w:history="1">
        <w:r w:rsidR="00342726" w:rsidRPr="00342726">
          <w:rPr>
            <w:rFonts w:cs="Calibri"/>
            <w:szCs w:val="20"/>
          </w:rPr>
          <w:t>bones</w:t>
        </w:r>
      </w:hyperlink>
      <w:r w:rsidR="00342726" w:rsidRPr="00342726">
        <w:rPr>
          <w:rFonts w:cs="Calibri"/>
          <w:szCs w:val="20"/>
        </w:rPr>
        <w:t xml:space="preserve"> </w:t>
      </w:r>
      <w:hyperlink r:id="rId15" w:history="1">
        <w:r w:rsidR="00342726" w:rsidRPr="00342726">
          <w:rPr>
            <w:rFonts w:cs="Calibri"/>
            <w:szCs w:val="20"/>
          </w:rPr>
          <w:t>or</w:t>
        </w:r>
      </w:hyperlink>
      <w:r w:rsidR="00342726" w:rsidRPr="00342726">
        <w:rPr>
          <w:rFonts w:cs="Calibri"/>
          <w:szCs w:val="20"/>
        </w:rPr>
        <w:t xml:space="preserve"> </w:t>
      </w:r>
      <w:hyperlink r:id="rId16" w:history="1">
        <w:r w:rsidR="00342726" w:rsidRPr="00342726">
          <w:rPr>
            <w:rFonts w:cs="Calibri"/>
            <w:szCs w:val="20"/>
          </w:rPr>
          <w:t>tortoise</w:t>
        </w:r>
      </w:hyperlink>
      <w:r w:rsidR="00342726" w:rsidRPr="00342726">
        <w:rPr>
          <w:rFonts w:cs="Calibri"/>
          <w:szCs w:val="20"/>
        </w:rPr>
        <w:t xml:space="preserve"> </w:t>
      </w:r>
      <w:hyperlink r:id="rId17" w:history="1">
        <w:r w:rsidR="00342726" w:rsidRPr="00342726">
          <w:rPr>
            <w:rFonts w:cs="Calibri"/>
            <w:szCs w:val="20"/>
          </w:rPr>
          <w:t>shells</w:t>
        </w:r>
      </w:hyperlink>
      <w:r w:rsidR="00342726" w:rsidRPr="00342726">
        <w:rPr>
          <w:rFonts w:cs="Calibri"/>
          <w:szCs w:val="20"/>
        </w:rPr>
        <w:t xml:space="preserve"> </w:t>
      </w:r>
      <w:r w:rsidR="00854092">
        <w:rPr>
          <w:rFonts w:cs="Calibri"/>
          <w:szCs w:val="20"/>
        </w:rPr>
        <w:t xml:space="preserve">in </w:t>
      </w:r>
      <w:hyperlink r:id="rId18" w:history="1">
        <w:r w:rsidR="00342726" w:rsidRPr="00342726">
          <w:rPr>
            <w:rFonts w:cs="Calibri"/>
            <w:szCs w:val="20"/>
          </w:rPr>
          <w:t>the</w:t>
        </w:r>
      </w:hyperlink>
      <w:r w:rsidR="00342726" w:rsidRPr="00342726">
        <w:rPr>
          <w:rFonts w:cs="Calibri"/>
          <w:szCs w:val="20"/>
        </w:rPr>
        <w:t xml:space="preserve"> </w:t>
      </w:r>
      <w:hyperlink r:id="rId19" w:history="1">
        <w:r w:rsidR="00342726" w:rsidRPr="00342726">
          <w:rPr>
            <w:rFonts w:cs="Calibri"/>
            <w:szCs w:val="20"/>
          </w:rPr>
          <w:t>Shang</w:t>
        </w:r>
      </w:hyperlink>
      <w:r w:rsidR="00342726" w:rsidRPr="00342726">
        <w:rPr>
          <w:rFonts w:cs="Calibri"/>
          <w:szCs w:val="20"/>
        </w:rPr>
        <w:t xml:space="preserve"> </w:t>
      </w:r>
      <w:hyperlink r:id="rId20" w:history="1">
        <w:r w:rsidR="00342726" w:rsidRPr="00342726">
          <w:rPr>
            <w:rFonts w:cs="Calibri"/>
            <w:szCs w:val="20"/>
          </w:rPr>
          <w:t>Dynasty</w:t>
        </w:r>
      </w:hyperlink>
      <w:r w:rsidR="00342726" w:rsidRPr="00342726">
        <w:rPr>
          <w:rFonts w:cs="Calibri"/>
          <w:szCs w:val="20"/>
        </w:rPr>
        <w:t xml:space="preserve"> (</w:t>
      </w:r>
      <w:hyperlink r:id="rId21" w:history="1">
        <w:r w:rsidR="00342726" w:rsidRPr="00342726">
          <w:rPr>
            <w:rFonts w:cs="Calibri"/>
            <w:szCs w:val="20"/>
          </w:rPr>
          <w:t>c</w:t>
        </w:r>
      </w:hyperlink>
      <w:r w:rsidR="00342726" w:rsidRPr="00342726">
        <w:rPr>
          <w:rFonts w:cs="Calibri"/>
          <w:szCs w:val="20"/>
        </w:rPr>
        <w:t>. 16</w:t>
      </w:r>
      <w:hyperlink r:id="rId22" w:history="1">
        <w:r w:rsidR="00342726" w:rsidRPr="00342726">
          <w:rPr>
            <w:rFonts w:cs="Calibri"/>
            <w:szCs w:val="20"/>
          </w:rPr>
          <w:t>th</w:t>
        </w:r>
      </w:hyperlink>
      <w:r w:rsidR="00342726" w:rsidRPr="00342726">
        <w:rPr>
          <w:rFonts w:cs="Calibri"/>
          <w:szCs w:val="20"/>
        </w:rPr>
        <w:t>-11</w:t>
      </w:r>
      <w:hyperlink r:id="rId23" w:history="1">
        <w:r w:rsidR="00342726" w:rsidRPr="00342726">
          <w:rPr>
            <w:rFonts w:cs="Calibri"/>
            <w:szCs w:val="20"/>
          </w:rPr>
          <w:t>th</w:t>
        </w:r>
      </w:hyperlink>
      <w:r w:rsidR="00342726" w:rsidRPr="00342726">
        <w:rPr>
          <w:rFonts w:cs="Calibri"/>
          <w:szCs w:val="20"/>
        </w:rPr>
        <w:t xml:space="preserve"> </w:t>
      </w:r>
      <w:hyperlink r:id="rId24" w:history="1">
        <w:r w:rsidR="00342726" w:rsidRPr="00342726">
          <w:rPr>
            <w:rFonts w:cs="Calibri"/>
            <w:szCs w:val="20"/>
          </w:rPr>
          <w:t>century</w:t>
        </w:r>
      </w:hyperlink>
      <w:r w:rsidR="00342726" w:rsidRPr="00342726">
        <w:rPr>
          <w:rFonts w:cs="Calibri"/>
          <w:szCs w:val="20"/>
        </w:rPr>
        <w:t xml:space="preserve"> </w:t>
      </w:r>
      <w:hyperlink r:id="rId25" w:history="1">
        <w:r w:rsidR="00342726" w:rsidRPr="00342726">
          <w:rPr>
            <w:rFonts w:cs="Calibri"/>
            <w:szCs w:val="20"/>
          </w:rPr>
          <w:t>B</w:t>
        </w:r>
      </w:hyperlink>
      <w:r w:rsidR="00342726" w:rsidRPr="00342726">
        <w:rPr>
          <w:rFonts w:cs="Calibri"/>
          <w:szCs w:val="20"/>
        </w:rPr>
        <w:t>.</w:t>
      </w:r>
      <w:hyperlink r:id="rId26" w:history="1">
        <w:r w:rsidR="00342726" w:rsidRPr="00342726">
          <w:rPr>
            <w:rFonts w:cs="Calibri"/>
            <w:szCs w:val="20"/>
          </w:rPr>
          <w:t>C</w:t>
        </w:r>
      </w:hyperlink>
      <w:r w:rsidR="00342726" w:rsidRPr="00342726">
        <w:rPr>
          <w:rFonts w:cs="Calibri"/>
          <w:szCs w:val="20"/>
        </w:rPr>
        <w:t>.)</w:t>
      </w:r>
      <w:r w:rsidR="00342726">
        <w:rPr>
          <w:rFonts w:cs="Calibri"/>
          <w:szCs w:val="20"/>
        </w:rPr>
        <w:t xml:space="preserve">, </w:t>
      </w:r>
      <w:bookmarkStart w:id="3" w:name="1812543-3-14"/>
      <w:r w:rsidR="00342726" w:rsidRPr="00342726">
        <w:rPr>
          <w:rFonts w:cs="Calibri"/>
          <w:szCs w:val="20"/>
        </w:rPr>
        <w:fldChar w:fldCharType="begin"/>
      </w:r>
      <w:r w:rsidR="00342726" w:rsidRPr="00342726">
        <w:rPr>
          <w:rFonts w:cs="Calibri"/>
          <w:szCs w:val="20"/>
        </w:rPr>
        <w:instrText xml:space="preserve"> HYPERLINK "http://cn.bing.com/dict/search?q=known&amp;FORM=BDVSP6&amp;mkt=zh-cn" </w:instrText>
      </w:r>
      <w:r w:rsidR="00342726" w:rsidRPr="00342726">
        <w:rPr>
          <w:rFonts w:cs="Calibri"/>
          <w:szCs w:val="20"/>
        </w:rPr>
        <w:fldChar w:fldCharType="separate"/>
      </w:r>
      <w:r w:rsidR="00342726" w:rsidRPr="00342726">
        <w:rPr>
          <w:rFonts w:cs="Calibri"/>
          <w:szCs w:val="20"/>
        </w:rPr>
        <w:t>known</w:t>
      </w:r>
      <w:r w:rsidR="00342726" w:rsidRPr="00342726">
        <w:rPr>
          <w:rFonts w:cs="Calibri"/>
          <w:szCs w:val="20"/>
        </w:rPr>
        <w:fldChar w:fldCharType="end"/>
      </w:r>
      <w:bookmarkEnd w:id="3"/>
      <w:r w:rsidR="00342726" w:rsidRPr="00342726">
        <w:rPr>
          <w:rFonts w:cs="Calibri"/>
          <w:szCs w:val="20"/>
        </w:rPr>
        <w:t xml:space="preserve"> as the </w:t>
      </w:r>
      <w:bookmarkStart w:id="4" w:name="1812543-3-15"/>
      <w:r w:rsidR="00342726" w:rsidRPr="00342726">
        <w:rPr>
          <w:rFonts w:cs="Calibri"/>
          <w:szCs w:val="20"/>
        </w:rPr>
        <w:fldChar w:fldCharType="begin"/>
      </w:r>
      <w:r w:rsidR="00342726" w:rsidRPr="00342726">
        <w:rPr>
          <w:rFonts w:cs="Calibri"/>
          <w:szCs w:val="20"/>
        </w:rPr>
        <w:instrText xml:space="preserve"> HYPERLINK "http://cn.bing.com/dict/search?q=%22&amp;FORM=BDVSP6&amp;mkt=zh-cn" </w:instrText>
      </w:r>
      <w:r w:rsidR="00342726" w:rsidRPr="00342726">
        <w:rPr>
          <w:rFonts w:cs="Calibri"/>
          <w:szCs w:val="20"/>
        </w:rPr>
        <w:fldChar w:fldCharType="separate"/>
      </w:r>
      <w:r w:rsidR="00342726" w:rsidRPr="00342726">
        <w:rPr>
          <w:rFonts w:cs="Calibri"/>
          <w:szCs w:val="20"/>
        </w:rPr>
        <w:t>"</w:t>
      </w:r>
      <w:r w:rsidR="00342726" w:rsidRPr="00342726">
        <w:rPr>
          <w:rFonts w:cs="Calibri"/>
          <w:szCs w:val="20"/>
        </w:rPr>
        <w:fldChar w:fldCharType="end"/>
      </w:r>
      <w:bookmarkStart w:id="5" w:name="1812543-3-16"/>
      <w:bookmarkEnd w:id="4"/>
      <w:r w:rsidR="00342726" w:rsidRPr="00342726">
        <w:rPr>
          <w:rFonts w:cs="Calibri"/>
          <w:szCs w:val="20"/>
        </w:rPr>
        <w:fldChar w:fldCharType="begin"/>
      </w:r>
      <w:r w:rsidR="00342726" w:rsidRPr="00342726">
        <w:rPr>
          <w:rFonts w:cs="Calibri"/>
          <w:szCs w:val="20"/>
        </w:rPr>
        <w:instrText xml:space="preserve"> HYPERLINK "http://cn.bing.com/dict/search?q=Oracle&amp;FORM=BDVSP6&amp;mkt=zh-cn" </w:instrText>
      </w:r>
      <w:r w:rsidR="00342726" w:rsidRPr="00342726">
        <w:rPr>
          <w:rFonts w:cs="Calibri"/>
          <w:szCs w:val="20"/>
        </w:rPr>
        <w:fldChar w:fldCharType="separate"/>
      </w:r>
      <w:r w:rsidR="00342726" w:rsidRPr="00342726">
        <w:rPr>
          <w:rFonts w:cs="Calibri"/>
          <w:szCs w:val="20"/>
        </w:rPr>
        <w:t>Oracle</w:t>
      </w:r>
      <w:r w:rsidR="00342726" w:rsidRPr="00342726">
        <w:rPr>
          <w:rFonts w:cs="Calibri"/>
          <w:szCs w:val="20"/>
        </w:rPr>
        <w:fldChar w:fldCharType="end"/>
      </w:r>
      <w:bookmarkStart w:id="6" w:name="1812543-3-17"/>
      <w:bookmarkEnd w:id="5"/>
      <w:r w:rsidR="00342726" w:rsidRPr="00342726">
        <w:rPr>
          <w:rFonts w:cs="Calibri"/>
          <w:szCs w:val="20"/>
        </w:rPr>
        <w:fldChar w:fldCharType="begin"/>
      </w:r>
      <w:r w:rsidR="00342726" w:rsidRPr="00342726">
        <w:rPr>
          <w:rFonts w:cs="Calibri"/>
          <w:szCs w:val="20"/>
        </w:rPr>
        <w:instrText xml:space="preserve"> HYPERLINK "http://cn.bing.com/dict/search?q=%22&amp;FORM=BDVSP6&amp;mkt=zh-cn" </w:instrText>
      </w:r>
      <w:r w:rsidR="00342726" w:rsidRPr="00342726">
        <w:rPr>
          <w:rFonts w:cs="Calibri"/>
          <w:szCs w:val="20"/>
        </w:rPr>
        <w:fldChar w:fldCharType="separate"/>
      </w:r>
      <w:r w:rsidR="00342726" w:rsidRPr="00342726">
        <w:rPr>
          <w:rFonts w:cs="Calibri"/>
          <w:szCs w:val="20"/>
        </w:rPr>
        <w:t>"</w:t>
      </w:r>
      <w:r w:rsidR="00342726" w:rsidRPr="00342726">
        <w:rPr>
          <w:rFonts w:cs="Calibri"/>
          <w:szCs w:val="20"/>
        </w:rPr>
        <w:fldChar w:fldCharType="end"/>
      </w:r>
      <w:bookmarkEnd w:id="6"/>
      <w:r w:rsidR="00342726">
        <w:rPr>
          <w:rFonts w:cs="Calibri"/>
          <w:szCs w:val="20"/>
        </w:rPr>
        <w:t xml:space="preserve"> and was unified</w:t>
      </w:r>
      <w:r w:rsidRPr="000C680A">
        <w:rPr>
          <w:rFonts w:cs="Calibri"/>
          <w:szCs w:val="20"/>
        </w:rPr>
        <w:t xml:space="preserve"> in </w:t>
      </w:r>
      <w:r w:rsidR="00342726">
        <w:rPr>
          <w:rFonts w:cs="Calibri"/>
          <w:szCs w:val="20"/>
        </w:rPr>
        <w:t xml:space="preserve">the Qin dynasty (221-207 B.C.). </w:t>
      </w:r>
      <w:r w:rsidR="00DC11CB">
        <w:rPr>
          <w:rFonts w:cs="Calibri"/>
          <w:szCs w:val="20"/>
        </w:rPr>
        <w:t>In modern times, t</w:t>
      </w:r>
      <w:r w:rsidRPr="000C680A">
        <w:rPr>
          <w:rFonts w:cs="Calibri"/>
          <w:szCs w:val="20"/>
        </w:rPr>
        <w:t>he most important change</w:t>
      </w:r>
      <w:r w:rsidR="00D77CB3" w:rsidRPr="000C680A">
        <w:rPr>
          <w:rFonts w:cs="Calibri"/>
          <w:szCs w:val="20"/>
        </w:rPr>
        <w:t>s</w:t>
      </w:r>
      <w:r w:rsidRPr="000C680A">
        <w:rPr>
          <w:rFonts w:cs="Calibri"/>
          <w:szCs w:val="20"/>
        </w:rPr>
        <w:t xml:space="preserve"> </w:t>
      </w:r>
      <w:r w:rsidR="00854092">
        <w:rPr>
          <w:rFonts w:cs="Calibri"/>
          <w:szCs w:val="20"/>
        </w:rPr>
        <w:t>in</w:t>
      </w:r>
      <w:r w:rsidRPr="000C680A">
        <w:rPr>
          <w:rFonts w:cs="Calibri"/>
          <w:szCs w:val="20"/>
        </w:rPr>
        <w:t xml:space="preserve"> Chinese </w:t>
      </w:r>
      <w:proofErr w:type="spellStart"/>
      <w:r w:rsidRPr="000C680A">
        <w:rPr>
          <w:rFonts w:cs="Calibri"/>
          <w:szCs w:val="20"/>
        </w:rPr>
        <w:t>Hanzi</w:t>
      </w:r>
      <w:proofErr w:type="spellEnd"/>
      <w:r w:rsidRPr="000C680A">
        <w:rPr>
          <w:rFonts w:cs="Calibri"/>
          <w:szCs w:val="20"/>
        </w:rPr>
        <w:t xml:space="preserve"> occurred in the middle of the 20th century when more than two thousand </w:t>
      </w:r>
      <w:r w:rsidR="000F36EA" w:rsidRPr="000C680A">
        <w:rPr>
          <w:rFonts w:cs="Calibri"/>
          <w:szCs w:val="20"/>
        </w:rPr>
        <w:t>s</w:t>
      </w:r>
      <w:r w:rsidRPr="000C680A">
        <w:rPr>
          <w:rFonts w:cs="Calibri"/>
          <w:szCs w:val="20"/>
        </w:rPr>
        <w:t xml:space="preserve">implified characters were introduced as </w:t>
      </w:r>
      <w:r w:rsidR="003239C9" w:rsidRPr="000C680A">
        <w:rPr>
          <w:rFonts w:cs="Calibri"/>
          <w:szCs w:val="20"/>
        </w:rPr>
        <w:t xml:space="preserve">the </w:t>
      </w:r>
      <w:r w:rsidRPr="000C680A">
        <w:rPr>
          <w:rFonts w:cs="Calibri"/>
          <w:szCs w:val="20"/>
        </w:rPr>
        <w:t>official forms in Mainland China.</w:t>
      </w:r>
    </w:p>
    <w:p w14:paraId="6688CA42" w14:textId="77777777" w:rsidR="001C0FBA" w:rsidRPr="000C680A" w:rsidRDefault="00CC2EC6" w:rsidP="001C0FBA">
      <w:pPr>
        <w:spacing w:line="360" w:lineRule="auto"/>
        <w:jc w:val="center"/>
        <w:rPr>
          <w:rFonts w:cs="Calibri"/>
          <w:szCs w:val="20"/>
        </w:rPr>
      </w:pPr>
      <w:r w:rsidRPr="000C680A">
        <w:rPr>
          <w:rFonts w:cs="Calibri"/>
          <w:noProof/>
          <w:szCs w:val="20"/>
        </w:rPr>
        <w:drawing>
          <wp:inline distT="0" distB="0" distL="0" distR="0" wp14:anchorId="5BCF8AA7" wp14:editId="39F61627">
            <wp:extent cx="3791324" cy="333375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02395" cy="3343485"/>
                    </a:xfrm>
                    <a:prstGeom prst="rect">
                      <a:avLst/>
                    </a:prstGeom>
                    <a:noFill/>
                    <a:ln>
                      <a:noFill/>
                    </a:ln>
                  </pic:spPr>
                </pic:pic>
              </a:graphicData>
            </a:graphic>
          </wp:inline>
        </w:drawing>
      </w:r>
    </w:p>
    <w:p w14:paraId="28C4322D" w14:textId="2F23F40E" w:rsidR="00853E91" w:rsidRPr="000C680A" w:rsidRDefault="00853E91" w:rsidP="001C0FBA">
      <w:pPr>
        <w:spacing w:line="360" w:lineRule="auto"/>
        <w:jc w:val="center"/>
        <w:rPr>
          <w:rFonts w:cs="Calibri"/>
          <w:szCs w:val="20"/>
        </w:rPr>
      </w:pPr>
      <w:r w:rsidRPr="000C680A">
        <w:rPr>
          <w:rFonts w:cs="Calibri"/>
          <w:szCs w:val="20"/>
        </w:rPr>
        <w:t>Figure</w:t>
      </w:r>
      <w:r w:rsidR="00CC2EC6" w:rsidRPr="000C680A">
        <w:rPr>
          <w:rFonts w:cs="Calibri"/>
          <w:szCs w:val="20"/>
        </w:rPr>
        <w:t xml:space="preserve"> </w:t>
      </w:r>
      <w:r w:rsidRPr="000C680A">
        <w:rPr>
          <w:rFonts w:cs="Calibri"/>
          <w:szCs w:val="20"/>
        </w:rPr>
        <w:t>1: Evolution of Chinese Character</w:t>
      </w:r>
      <w:r w:rsidR="00854092">
        <w:rPr>
          <w:rFonts w:cs="Calibri"/>
          <w:szCs w:val="20"/>
        </w:rPr>
        <w:t>s</w:t>
      </w:r>
    </w:p>
    <w:p w14:paraId="09C5A6EB" w14:textId="2C255465" w:rsidR="00C20A5B" w:rsidRPr="000C680A" w:rsidRDefault="00C20A5B" w:rsidP="00C05BD6">
      <w:pPr>
        <w:spacing w:line="360" w:lineRule="auto"/>
        <w:ind w:firstLine="420"/>
        <w:rPr>
          <w:rFonts w:cs="Calibri"/>
          <w:szCs w:val="20"/>
        </w:rPr>
      </w:pPr>
      <w:r w:rsidRPr="000C680A">
        <w:rPr>
          <w:rFonts w:cs="Calibri"/>
          <w:szCs w:val="20"/>
        </w:rPr>
        <w:t xml:space="preserve">As a result, the Chinese language has two </w:t>
      </w:r>
      <w:r w:rsidR="00564DED">
        <w:rPr>
          <w:rFonts w:cs="Calibri"/>
          <w:szCs w:val="20"/>
        </w:rPr>
        <w:t xml:space="preserve">sub </w:t>
      </w:r>
      <w:r w:rsidRPr="000C680A">
        <w:rPr>
          <w:rFonts w:cs="Calibri"/>
          <w:szCs w:val="20"/>
        </w:rPr>
        <w:t xml:space="preserve">writing systems: Simplified Chinese (SC) and Traditional Chinese (TC). Both systems are expressed using different subsets under the Unicode definition of the same Han script. The two writing systems use SC and TC respectively while sharing a large common “unchanged” </w:t>
      </w:r>
      <w:proofErr w:type="spellStart"/>
      <w:r w:rsidRPr="000C680A">
        <w:rPr>
          <w:rFonts w:cs="Calibri"/>
          <w:szCs w:val="20"/>
        </w:rPr>
        <w:t>Hanzi</w:t>
      </w:r>
      <w:proofErr w:type="spellEnd"/>
      <w:r w:rsidRPr="000C680A">
        <w:rPr>
          <w:rFonts w:cs="Calibri"/>
          <w:szCs w:val="20"/>
        </w:rPr>
        <w:t xml:space="preserve"> subset that </w:t>
      </w:r>
      <w:r w:rsidR="000A314D" w:rsidRPr="000C680A">
        <w:rPr>
          <w:rFonts w:cs="Calibri"/>
          <w:szCs w:val="20"/>
        </w:rPr>
        <w:t xml:space="preserve">accounts for </w:t>
      </w:r>
      <w:r w:rsidRPr="000C680A">
        <w:rPr>
          <w:rFonts w:cs="Calibri"/>
          <w:szCs w:val="20"/>
        </w:rPr>
        <w:t xml:space="preserve">around 60% in contemporary use. The common “unchanged” </w:t>
      </w:r>
      <w:proofErr w:type="spellStart"/>
      <w:r w:rsidRPr="000C680A">
        <w:rPr>
          <w:rFonts w:cs="Calibri"/>
          <w:szCs w:val="20"/>
        </w:rPr>
        <w:t>Hanzi</w:t>
      </w:r>
      <w:proofErr w:type="spellEnd"/>
      <w:r w:rsidRPr="000C680A">
        <w:rPr>
          <w:rFonts w:cs="Calibri"/>
          <w:szCs w:val="20"/>
        </w:rPr>
        <w:t xml:space="preserve"> subset enables a simplified Chinese user to understand texts written in traditional Chinese with little difficulty and vice versa. </w:t>
      </w:r>
      <w:proofErr w:type="spellStart"/>
      <w:r w:rsidRPr="000C680A">
        <w:rPr>
          <w:rFonts w:cs="Calibri"/>
          <w:szCs w:val="20"/>
        </w:rPr>
        <w:t>Hanzi</w:t>
      </w:r>
      <w:proofErr w:type="spellEnd"/>
      <w:r w:rsidRPr="000C680A">
        <w:rPr>
          <w:rFonts w:cs="Calibri"/>
          <w:szCs w:val="20"/>
        </w:rPr>
        <w:t xml:space="preserve"> in SC and TC </w:t>
      </w:r>
      <w:r w:rsidR="002C064E" w:rsidRPr="000C680A">
        <w:rPr>
          <w:rFonts w:cs="Calibri"/>
          <w:szCs w:val="20"/>
        </w:rPr>
        <w:t xml:space="preserve">share </w:t>
      </w:r>
      <w:r w:rsidRPr="000C680A">
        <w:rPr>
          <w:rFonts w:cs="Calibri"/>
          <w:szCs w:val="20"/>
        </w:rPr>
        <w:t xml:space="preserve">the same </w:t>
      </w:r>
      <w:r w:rsidRPr="000C680A">
        <w:rPr>
          <w:rFonts w:cs="Calibri"/>
          <w:szCs w:val="20"/>
        </w:rPr>
        <w:lastRenderedPageBreak/>
        <w:t>meaning and the same pronunciation and are typical variants.</w:t>
      </w:r>
    </w:p>
    <w:p w14:paraId="7EA12C2E" w14:textId="0EFEDD6D" w:rsidR="00C20A5B" w:rsidRPr="000C680A" w:rsidRDefault="00C20A5B" w:rsidP="00C05BD6">
      <w:pPr>
        <w:spacing w:line="360" w:lineRule="auto"/>
        <w:ind w:firstLine="420"/>
        <w:rPr>
          <w:rFonts w:cs="Calibri"/>
          <w:szCs w:val="20"/>
        </w:rPr>
      </w:pPr>
      <w:r w:rsidRPr="000C680A">
        <w:rPr>
          <w:rFonts w:cs="Calibri"/>
          <w:szCs w:val="20"/>
        </w:rPr>
        <w:t xml:space="preserve">Japanese kanji </w:t>
      </w:r>
      <w:r w:rsidR="00F046DE" w:rsidRPr="000C680A">
        <w:rPr>
          <w:rFonts w:cs="Calibri"/>
          <w:szCs w:val="20"/>
        </w:rPr>
        <w:t>ha</w:t>
      </w:r>
      <w:r w:rsidR="00854092">
        <w:rPr>
          <w:rFonts w:cs="Calibri"/>
          <w:szCs w:val="20"/>
        </w:rPr>
        <w:t>ve</w:t>
      </w:r>
      <w:r w:rsidR="00F046DE" w:rsidRPr="000C680A">
        <w:rPr>
          <w:rFonts w:cs="Calibri"/>
          <w:szCs w:val="20"/>
        </w:rPr>
        <w:t xml:space="preserve"> been </w:t>
      </w:r>
      <w:r w:rsidRPr="000C680A">
        <w:rPr>
          <w:rFonts w:cs="Calibri"/>
          <w:szCs w:val="20"/>
        </w:rPr>
        <w:t xml:space="preserve">adopted for recording the Japanese language </w:t>
      </w:r>
      <w:r w:rsidR="007561A6" w:rsidRPr="000C680A">
        <w:rPr>
          <w:rFonts w:cs="Calibri"/>
          <w:szCs w:val="20"/>
        </w:rPr>
        <w:t xml:space="preserve">since </w:t>
      </w:r>
      <w:r w:rsidRPr="000C680A">
        <w:rPr>
          <w:rFonts w:cs="Calibri"/>
          <w:szCs w:val="20"/>
        </w:rPr>
        <w:t>the 5th century AD. Chinese words borrowed</w:t>
      </w:r>
      <w:r w:rsidR="003A1A50">
        <w:rPr>
          <w:rFonts w:cs="Calibri"/>
          <w:szCs w:val="20"/>
        </w:rPr>
        <w:t xml:space="preserve"> into Japanese could be written using</w:t>
      </w:r>
      <w:r w:rsidRPr="000C680A">
        <w:rPr>
          <w:rFonts w:cs="Calibri"/>
          <w:szCs w:val="20"/>
        </w:rPr>
        <w:t xml:space="preserve"> Chinese characters, while Japanese words could be written using the character</w:t>
      </w:r>
      <w:r w:rsidR="00854092">
        <w:rPr>
          <w:rFonts w:cs="Calibri"/>
          <w:szCs w:val="20"/>
        </w:rPr>
        <w:t>s</w:t>
      </w:r>
      <w:r w:rsidRPr="000C680A">
        <w:rPr>
          <w:rFonts w:cs="Calibri"/>
          <w:szCs w:val="20"/>
        </w:rPr>
        <w:t xml:space="preserve"> for Chinese word</w:t>
      </w:r>
      <w:r w:rsidR="00854092">
        <w:rPr>
          <w:rFonts w:cs="Calibri"/>
          <w:szCs w:val="20"/>
        </w:rPr>
        <w:t>s</w:t>
      </w:r>
      <w:r w:rsidRPr="000C680A">
        <w:rPr>
          <w:rFonts w:cs="Calibri"/>
          <w:szCs w:val="20"/>
        </w:rPr>
        <w:t xml:space="preserve"> of similar meaning. Finally, in Japanese, all three scripts (kanji, and the hiragana and katakana syllabaries) are used as main scripts.</w:t>
      </w:r>
    </w:p>
    <w:p w14:paraId="0828E45D" w14:textId="160876A5" w:rsidR="00C20A5B" w:rsidRPr="000C680A" w:rsidRDefault="00C20A5B" w:rsidP="00C05BD6">
      <w:pPr>
        <w:spacing w:line="360" w:lineRule="auto"/>
        <w:ind w:firstLine="420"/>
        <w:rPr>
          <w:rFonts w:cs="Calibri"/>
          <w:szCs w:val="20"/>
        </w:rPr>
      </w:pPr>
      <w:r w:rsidRPr="000C680A">
        <w:rPr>
          <w:rFonts w:cs="Calibri"/>
          <w:szCs w:val="20"/>
        </w:rPr>
        <w:t>The Chinese script spread to Korea together with Buddhism from the 2nd century BC to the 5th century AD. In times past, until the 15th century, in Korea, Literary Chinese was the dominant form of written communication, prior to the creation of Hangul, the Korean alphabet. In the modern Hangul-based Korean writing system, Chinese characters are no longer officially used to represent native morphemes, but still sometimes used in daily life.</w:t>
      </w:r>
    </w:p>
    <w:p w14:paraId="23CD7CCF" w14:textId="57746213" w:rsidR="00931220" w:rsidRPr="000C680A" w:rsidRDefault="00B35C68" w:rsidP="001C0FBA">
      <w:pPr>
        <w:spacing w:line="360" w:lineRule="auto"/>
        <w:jc w:val="center"/>
        <w:rPr>
          <w:rFonts w:cs="Calibri"/>
          <w:szCs w:val="20"/>
        </w:rPr>
      </w:pPr>
      <w:r w:rsidRPr="000C680A">
        <w:rPr>
          <w:rFonts w:cs="Calibri"/>
          <w:noProof/>
          <w:szCs w:val="20"/>
        </w:rPr>
        <w:drawing>
          <wp:inline distT="0" distB="0" distL="0" distR="0" wp14:anchorId="5D2B990F" wp14:editId="6C9BC13E">
            <wp:extent cx="4078375" cy="2809875"/>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84726" cy="2814250"/>
                    </a:xfrm>
                    <a:prstGeom prst="rect">
                      <a:avLst/>
                    </a:prstGeom>
                    <a:noFill/>
                    <a:ln>
                      <a:noFill/>
                    </a:ln>
                  </pic:spPr>
                </pic:pic>
              </a:graphicData>
            </a:graphic>
          </wp:inline>
        </w:drawing>
      </w:r>
    </w:p>
    <w:p w14:paraId="26E344F3" w14:textId="73D6B386" w:rsidR="009F4966" w:rsidRPr="000C680A" w:rsidRDefault="009F4966" w:rsidP="001C0FBA">
      <w:pPr>
        <w:spacing w:line="360" w:lineRule="auto"/>
        <w:jc w:val="center"/>
        <w:rPr>
          <w:rFonts w:cs="Calibri"/>
          <w:szCs w:val="20"/>
        </w:rPr>
      </w:pPr>
      <w:r w:rsidRPr="000C680A">
        <w:rPr>
          <w:rFonts w:cs="Calibri"/>
          <w:szCs w:val="20"/>
        </w:rPr>
        <w:t>Figure 2: Chinese script spread to Japan and Korea</w:t>
      </w:r>
    </w:p>
    <w:p w14:paraId="1D39CD72" w14:textId="3DC07F4E" w:rsidR="00CC4335" w:rsidRPr="000C680A" w:rsidRDefault="00C20A5B" w:rsidP="00C05BD6">
      <w:pPr>
        <w:spacing w:line="360" w:lineRule="auto"/>
        <w:ind w:firstLine="420"/>
        <w:rPr>
          <w:rFonts w:cs="Calibri"/>
          <w:sz w:val="20"/>
          <w:szCs w:val="20"/>
        </w:rPr>
      </w:pPr>
      <w:r w:rsidRPr="000C680A">
        <w:rPr>
          <w:rFonts w:cs="Calibri"/>
          <w:szCs w:val="20"/>
        </w:rPr>
        <w:t xml:space="preserve">Chinese characters were also used in Mongolia and Vietnam, but not anymore. Accordingly, the Chinese Generation Panel does not take into account the usage of Chinese scripts </w:t>
      </w:r>
      <w:r w:rsidR="009B05A7" w:rsidRPr="000C680A">
        <w:rPr>
          <w:rFonts w:cs="Calibri"/>
          <w:szCs w:val="20"/>
        </w:rPr>
        <w:t xml:space="preserve">in </w:t>
      </w:r>
      <w:r w:rsidRPr="000C680A">
        <w:rPr>
          <w:rFonts w:cs="Calibri"/>
          <w:szCs w:val="20"/>
        </w:rPr>
        <w:t>Mongolia and Vietnam.</w:t>
      </w:r>
    </w:p>
    <w:p w14:paraId="4D8B4363" w14:textId="1CE0B618" w:rsidR="00CC4335" w:rsidRPr="000C680A" w:rsidRDefault="00FD7A4E" w:rsidP="00FD7A4E">
      <w:pPr>
        <w:pStyle w:val="2"/>
        <w:rPr>
          <w:rFonts w:ascii="Calibri" w:hAnsi="Calibri" w:cs="Calibri"/>
        </w:rPr>
      </w:pPr>
      <w:bookmarkStart w:id="7" w:name="_Toc488359231"/>
      <w:r w:rsidRPr="000C680A">
        <w:rPr>
          <w:rFonts w:ascii="Calibri" w:hAnsi="Calibri" w:cs="Calibri"/>
        </w:rPr>
        <w:t xml:space="preserve">1.2 </w:t>
      </w:r>
      <w:r w:rsidR="00CC4335" w:rsidRPr="000C680A">
        <w:rPr>
          <w:rFonts w:ascii="Calibri" w:hAnsi="Calibri" w:cs="Calibri"/>
        </w:rPr>
        <w:t>Countries with Significant Us</w:t>
      </w:r>
      <w:r w:rsidR="009A71A1" w:rsidRPr="000C680A">
        <w:rPr>
          <w:rFonts w:ascii="Calibri" w:hAnsi="Calibri" w:cs="Calibri"/>
        </w:rPr>
        <w:t>age</w:t>
      </w:r>
      <w:r w:rsidR="00CC4335" w:rsidRPr="000C680A">
        <w:rPr>
          <w:rFonts w:ascii="Calibri" w:hAnsi="Calibri" w:cs="Calibri"/>
        </w:rPr>
        <w:t xml:space="preserve"> </w:t>
      </w:r>
      <w:r w:rsidR="00AD1599">
        <w:rPr>
          <w:rFonts w:ascii="Calibri" w:hAnsi="Calibri" w:cs="Calibri"/>
        </w:rPr>
        <w:t>o</w:t>
      </w:r>
      <w:r w:rsidR="00CC4335" w:rsidRPr="000C680A">
        <w:rPr>
          <w:rFonts w:ascii="Calibri" w:hAnsi="Calibri" w:cs="Calibri"/>
        </w:rPr>
        <w:t>f</w:t>
      </w:r>
      <w:r w:rsidR="00AD1599">
        <w:rPr>
          <w:rFonts w:ascii="Calibri" w:hAnsi="Calibri" w:cs="Calibri"/>
        </w:rPr>
        <w:t xml:space="preserve"> the</w:t>
      </w:r>
      <w:r w:rsidR="00CC4335" w:rsidRPr="000C680A">
        <w:rPr>
          <w:rFonts w:ascii="Calibri" w:hAnsi="Calibri" w:cs="Calibri"/>
        </w:rPr>
        <w:t xml:space="preserve"> Chinese Script</w:t>
      </w:r>
      <w:bookmarkEnd w:id="7"/>
    </w:p>
    <w:p w14:paraId="72A516E9" w14:textId="1D0DE9D8" w:rsidR="00C20A5B" w:rsidRPr="000C680A" w:rsidRDefault="00C20A5B" w:rsidP="00C05BD6">
      <w:pPr>
        <w:spacing w:line="360" w:lineRule="auto"/>
        <w:ind w:firstLine="420"/>
        <w:rPr>
          <w:rFonts w:cs="Calibri"/>
          <w:szCs w:val="20"/>
        </w:rPr>
      </w:pPr>
      <w:r w:rsidRPr="000C680A">
        <w:rPr>
          <w:rFonts w:cs="Calibri"/>
          <w:szCs w:val="20"/>
        </w:rPr>
        <w:t xml:space="preserve">Chinese script is used to write a diverse set of languages across East Asia and South East Asia. </w:t>
      </w:r>
      <w:r w:rsidR="00FD4EF3" w:rsidRPr="000C680A">
        <w:rPr>
          <w:rFonts w:cs="Calibri"/>
          <w:szCs w:val="20"/>
        </w:rPr>
        <w:t>C</w:t>
      </w:r>
      <w:r w:rsidRPr="000C680A">
        <w:rPr>
          <w:rFonts w:cs="Calibri"/>
          <w:szCs w:val="20"/>
        </w:rPr>
        <w:t xml:space="preserve">ountries and regions using Chinese script are depicted as follows: </w:t>
      </w:r>
    </w:p>
    <w:p w14:paraId="426CE2B4" w14:textId="77777777" w:rsidR="00C20A5B" w:rsidRPr="000C680A" w:rsidRDefault="00C20A5B" w:rsidP="00C20A5B">
      <w:pPr>
        <w:spacing w:line="360" w:lineRule="auto"/>
        <w:jc w:val="center"/>
        <w:rPr>
          <w:rFonts w:cs="Calibri"/>
          <w:sz w:val="24"/>
          <w:szCs w:val="24"/>
        </w:rPr>
      </w:pPr>
      <w:r w:rsidRPr="000C680A">
        <w:rPr>
          <w:rFonts w:cs="Calibri"/>
          <w:noProof/>
          <w:sz w:val="24"/>
          <w:szCs w:val="24"/>
        </w:rPr>
        <w:lastRenderedPageBreak/>
        <w:drawing>
          <wp:inline distT="0" distB="0" distL="0" distR="0" wp14:anchorId="2E515DD6" wp14:editId="0289AD64">
            <wp:extent cx="4027138" cy="40470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srcRect/>
                    <a:stretch>
                      <a:fillRect/>
                    </a:stretch>
                  </pic:blipFill>
                  <pic:spPr bwMode="auto">
                    <a:xfrm>
                      <a:off x="0" y="0"/>
                      <a:ext cx="4036072" cy="4056054"/>
                    </a:xfrm>
                    <a:prstGeom prst="rect">
                      <a:avLst/>
                    </a:prstGeom>
                    <a:noFill/>
                    <a:ln w="9525">
                      <a:noFill/>
                      <a:miter lim="800000"/>
                      <a:headEnd/>
                      <a:tailEnd/>
                    </a:ln>
                  </pic:spPr>
                </pic:pic>
              </a:graphicData>
            </a:graphic>
          </wp:inline>
        </w:drawing>
      </w:r>
    </w:p>
    <w:tbl>
      <w:tblPr>
        <w:tblW w:w="8354" w:type="dxa"/>
        <w:jc w:val="center"/>
        <w:tblCellMar>
          <w:left w:w="0" w:type="dxa"/>
          <w:right w:w="0" w:type="dxa"/>
        </w:tblCellMar>
        <w:tblLook w:val="0000" w:firstRow="0" w:lastRow="0" w:firstColumn="0" w:lastColumn="0" w:noHBand="0" w:noVBand="0"/>
      </w:tblPr>
      <w:tblGrid>
        <w:gridCol w:w="530"/>
        <w:gridCol w:w="7824"/>
      </w:tblGrid>
      <w:tr w:rsidR="00C20A5B" w:rsidRPr="000C680A" w14:paraId="098C4AF2" w14:textId="77777777" w:rsidTr="00F31A8C">
        <w:trPr>
          <w:trHeight w:hRule="exact" w:val="687"/>
          <w:jc w:val="center"/>
        </w:trPr>
        <w:tc>
          <w:tcPr>
            <w:tcW w:w="530" w:type="dxa"/>
            <w:tcBorders>
              <w:top w:val="single" w:sz="8" w:space="0" w:color="000000"/>
              <w:left w:val="single" w:sz="8" w:space="0" w:color="000000"/>
              <w:bottom w:val="single" w:sz="8" w:space="0" w:color="000000"/>
              <w:right w:val="single" w:sz="8" w:space="0" w:color="000000"/>
            </w:tcBorders>
            <w:shd w:val="clear" w:color="auto" w:fill="006600"/>
          </w:tcPr>
          <w:p w14:paraId="099B8918" w14:textId="77777777" w:rsidR="00C20A5B" w:rsidRPr="000C680A" w:rsidRDefault="00C20A5B" w:rsidP="009A71A1">
            <w:pPr>
              <w:jc w:val="left"/>
              <w:rPr>
                <w:rFonts w:cs="Calibri"/>
                <w:kern w:val="0"/>
                <w:sz w:val="22"/>
                <w:lang w:eastAsia="en-US"/>
              </w:rPr>
            </w:pPr>
            <w:r w:rsidRPr="000C680A">
              <w:rPr>
                <w:rFonts w:cs="Calibri"/>
                <w:noProof/>
                <w:kern w:val="0"/>
                <w:sz w:val="24"/>
                <w:szCs w:val="24"/>
              </w:rPr>
              <mc:AlternateContent>
                <mc:Choice Requires="wpg">
                  <w:drawing>
                    <wp:inline distT="0" distB="0" distL="0" distR="0" wp14:anchorId="76CD9637" wp14:editId="4808A15C">
                      <wp:extent cx="319405" cy="191770"/>
                      <wp:effectExtent l="3810" t="2540" r="635" b="0"/>
                      <wp:docPr id="4" name="组合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405" cy="191770"/>
                                <a:chOff x="0" y="0"/>
                                <a:chExt cx="503" cy="302"/>
                              </a:xfrm>
                            </wpg:grpSpPr>
                            <wps:wsp>
                              <wps:cNvPr id="5" name="矩形 1037"/>
                              <wps:cNvSpPr>
                                <a:spLocks noChangeArrowheads="1"/>
                              </wps:cNvSpPr>
                              <wps:spPr bwMode="auto">
                                <a:xfrm>
                                  <a:off x="0" y="0"/>
                                  <a:ext cx="503" cy="302"/>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22401F0" id="组合 13" o:spid="_x0000_s1026" style="width:25.15pt;height:15.1pt;mso-position-horizontal-relative:char;mso-position-vertical-relative:line" coordsize="50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">
                      <v:rect id="矩形 1037" o:spid="_x0000_s1027" style="position:absolute;width:503;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anchorlock/>
                    </v:group>
                  </w:pict>
                </mc:Fallback>
              </mc:AlternateContent>
            </w:r>
          </w:p>
        </w:tc>
        <w:tc>
          <w:tcPr>
            <w:tcW w:w="7824" w:type="dxa"/>
            <w:tcBorders>
              <w:top w:val="single" w:sz="8" w:space="0" w:color="000000"/>
              <w:left w:val="single" w:sz="8" w:space="0" w:color="000000"/>
              <w:bottom w:val="single" w:sz="8" w:space="0" w:color="000000"/>
              <w:right w:val="single" w:sz="8" w:space="0" w:color="000000"/>
            </w:tcBorders>
          </w:tcPr>
          <w:p w14:paraId="2EE7091B" w14:textId="77777777" w:rsidR="00C20A5B" w:rsidRPr="000C680A" w:rsidRDefault="00C20A5B" w:rsidP="000A634B">
            <w:pPr>
              <w:ind w:leftChars="80" w:left="168"/>
              <w:rPr>
                <w:rFonts w:cs="Calibri"/>
                <w:szCs w:val="20"/>
              </w:rPr>
            </w:pPr>
            <w:r w:rsidRPr="000C680A">
              <w:rPr>
                <w:rFonts w:cs="Calibri"/>
                <w:szCs w:val="20"/>
              </w:rPr>
              <w:t xml:space="preserve">Traditional Chinese script used exclusively or almost exclusively </w:t>
            </w:r>
          </w:p>
          <w:p w14:paraId="70550ACD" w14:textId="77777777" w:rsidR="00C20A5B" w:rsidRPr="000C680A" w:rsidRDefault="00C20A5B" w:rsidP="000A634B">
            <w:pPr>
              <w:ind w:leftChars="80" w:left="168"/>
              <w:rPr>
                <w:rFonts w:cs="Calibri"/>
                <w:szCs w:val="20"/>
              </w:rPr>
            </w:pPr>
            <w:r w:rsidRPr="000C680A">
              <w:rPr>
                <w:rFonts w:cs="Calibri"/>
                <w:szCs w:val="20"/>
              </w:rPr>
              <w:t>(Taiwan, Macau and Hong Kong)</w:t>
            </w:r>
          </w:p>
        </w:tc>
      </w:tr>
      <w:tr w:rsidR="00C20A5B" w:rsidRPr="000C680A" w14:paraId="5BE195A6" w14:textId="77777777" w:rsidTr="00F31A8C">
        <w:trPr>
          <w:trHeight w:hRule="exact" w:val="652"/>
          <w:jc w:val="center"/>
        </w:trPr>
        <w:tc>
          <w:tcPr>
            <w:tcW w:w="530" w:type="dxa"/>
            <w:tcBorders>
              <w:top w:val="single" w:sz="8" w:space="0" w:color="000000"/>
              <w:left w:val="single" w:sz="8" w:space="0" w:color="000000"/>
              <w:bottom w:val="single" w:sz="8" w:space="0" w:color="000000"/>
              <w:right w:val="single" w:sz="8" w:space="0" w:color="000000"/>
            </w:tcBorders>
            <w:shd w:val="clear" w:color="auto" w:fill="00AA00"/>
          </w:tcPr>
          <w:p w14:paraId="6623CBC0" w14:textId="77777777" w:rsidR="00C20A5B" w:rsidRPr="000C680A" w:rsidRDefault="00C20A5B" w:rsidP="009A71A1">
            <w:pPr>
              <w:jc w:val="left"/>
              <w:rPr>
                <w:rFonts w:cs="Calibri"/>
                <w:kern w:val="0"/>
                <w:sz w:val="22"/>
                <w:lang w:eastAsia="en-US"/>
              </w:rPr>
            </w:pPr>
          </w:p>
        </w:tc>
        <w:tc>
          <w:tcPr>
            <w:tcW w:w="7824" w:type="dxa"/>
            <w:tcBorders>
              <w:top w:val="single" w:sz="8" w:space="0" w:color="000000"/>
              <w:left w:val="single" w:sz="8" w:space="0" w:color="000000"/>
              <w:bottom w:val="single" w:sz="8" w:space="0" w:color="000000"/>
              <w:right w:val="single" w:sz="8" w:space="0" w:color="000000"/>
            </w:tcBorders>
          </w:tcPr>
          <w:p w14:paraId="064C7A8B" w14:textId="77777777" w:rsidR="00C20A5B" w:rsidRPr="000C680A" w:rsidRDefault="00C20A5B" w:rsidP="000A634B">
            <w:pPr>
              <w:ind w:leftChars="80" w:left="168"/>
              <w:rPr>
                <w:rFonts w:cs="Calibri"/>
                <w:szCs w:val="20"/>
              </w:rPr>
            </w:pPr>
            <w:r w:rsidRPr="000C680A">
              <w:rPr>
                <w:rFonts w:cs="Calibri"/>
                <w:szCs w:val="20"/>
              </w:rPr>
              <w:t xml:space="preserve">Simplified Chinese script used exclusively or almost exclusively </w:t>
            </w:r>
          </w:p>
          <w:p w14:paraId="3F05C84A" w14:textId="77777777" w:rsidR="00C20A5B" w:rsidRPr="000C680A" w:rsidRDefault="00C20A5B" w:rsidP="000A634B">
            <w:pPr>
              <w:ind w:leftChars="80" w:left="168"/>
              <w:rPr>
                <w:rFonts w:cs="Calibri"/>
                <w:szCs w:val="20"/>
              </w:rPr>
            </w:pPr>
            <w:r w:rsidRPr="000C680A">
              <w:rPr>
                <w:rFonts w:cs="Calibri"/>
                <w:szCs w:val="20"/>
              </w:rPr>
              <w:t>(Mainland China and Singapore)</w:t>
            </w:r>
          </w:p>
        </w:tc>
      </w:tr>
      <w:tr w:rsidR="00C20A5B" w:rsidRPr="000C680A" w14:paraId="6D01E5DE" w14:textId="77777777" w:rsidTr="00F31A8C">
        <w:trPr>
          <w:trHeight w:hRule="exact" w:val="667"/>
          <w:jc w:val="center"/>
        </w:trPr>
        <w:tc>
          <w:tcPr>
            <w:tcW w:w="530" w:type="dxa"/>
            <w:tcBorders>
              <w:top w:val="single" w:sz="8" w:space="0" w:color="000000"/>
              <w:left w:val="single" w:sz="8" w:space="0" w:color="000000"/>
              <w:bottom w:val="single" w:sz="8" w:space="0" w:color="000000"/>
              <w:right w:val="single" w:sz="8" w:space="0" w:color="000000"/>
            </w:tcBorders>
            <w:shd w:val="clear" w:color="auto" w:fill="00EE00"/>
          </w:tcPr>
          <w:p w14:paraId="7836E82E" w14:textId="77777777" w:rsidR="00C20A5B" w:rsidRPr="000C680A" w:rsidRDefault="00C20A5B" w:rsidP="009A71A1">
            <w:pPr>
              <w:jc w:val="left"/>
              <w:rPr>
                <w:rFonts w:cs="Calibri"/>
                <w:kern w:val="0"/>
                <w:sz w:val="22"/>
                <w:lang w:eastAsia="en-US"/>
              </w:rPr>
            </w:pPr>
          </w:p>
        </w:tc>
        <w:tc>
          <w:tcPr>
            <w:tcW w:w="7824" w:type="dxa"/>
            <w:tcBorders>
              <w:top w:val="single" w:sz="8" w:space="0" w:color="000000"/>
              <w:left w:val="single" w:sz="8" w:space="0" w:color="000000"/>
              <w:bottom w:val="single" w:sz="8" w:space="0" w:color="000000"/>
              <w:right w:val="single" w:sz="8" w:space="0" w:color="000000"/>
            </w:tcBorders>
          </w:tcPr>
          <w:p w14:paraId="6D76159C" w14:textId="67DDDA9A" w:rsidR="009F32BC" w:rsidRPr="000C680A" w:rsidRDefault="00C20A5B" w:rsidP="000A634B">
            <w:pPr>
              <w:ind w:leftChars="80" w:left="168"/>
              <w:rPr>
                <w:rFonts w:cs="Calibri"/>
                <w:szCs w:val="20"/>
              </w:rPr>
            </w:pPr>
            <w:r w:rsidRPr="000C680A">
              <w:rPr>
                <w:rFonts w:cs="Calibri"/>
                <w:szCs w:val="20"/>
              </w:rPr>
              <w:t>Simplified Chinese script used formally but Traditional script still used widely</w:t>
            </w:r>
          </w:p>
          <w:p w14:paraId="6627E6E6" w14:textId="77777777" w:rsidR="00C20A5B" w:rsidRPr="000C680A" w:rsidRDefault="00C20A5B" w:rsidP="000A634B">
            <w:pPr>
              <w:ind w:leftChars="80" w:left="168"/>
              <w:rPr>
                <w:rFonts w:cs="Calibri"/>
                <w:szCs w:val="20"/>
              </w:rPr>
            </w:pPr>
            <w:r w:rsidRPr="000C680A">
              <w:rPr>
                <w:rFonts w:cs="Calibri"/>
                <w:szCs w:val="20"/>
              </w:rPr>
              <w:t>(Malaysia)</w:t>
            </w:r>
          </w:p>
          <w:p w14:paraId="23D1EEAE" w14:textId="77777777" w:rsidR="00C20A5B" w:rsidRPr="000C680A" w:rsidRDefault="00C20A5B" w:rsidP="000A634B">
            <w:pPr>
              <w:ind w:leftChars="80" w:left="168"/>
              <w:rPr>
                <w:rFonts w:cs="Calibri"/>
                <w:szCs w:val="20"/>
              </w:rPr>
            </w:pPr>
          </w:p>
          <w:p w14:paraId="47BE5CFB" w14:textId="77777777" w:rsidR="00C20A5B" w:rsidRPr="000C680A" w:rsidRDefault="00C20A5B" w:rsidP="000A634B">
            <w:pPr>
              <w:ind w:leftChars="80" w:left="168"/>
              <w:rPr>
                <w:rFonts w:cs="Calibri"/>
                <w:szCs w:val="20"/>
              </w:rPr>
            </w:pPr>
          </w:p>
        </w:tc>
      </w:tr>
      <w:tr w:rsidR="00C20A5B" w:rsidRPr="000C680A" w14:paraId="2C5BE1E5" w14:textId="77777777" w:rsidTr="00F31A8C">
        <w:trPr>
          <w:trHeight w:hRule="exact" w:val="705"/>
          <w:jc w:val="center"/>
        </w:trPr>
        <w:tc>
          <w:tcPr>
            <w:tcW w:w="530" w:type="dxa"/>
            <w:tcBorders>
              <w:top w:val="single" w:sz="8" w:space="0" w:color="000000"/>
              <w:left w:val="single" w:sz="8" w:space="0" w:color="000000"/>
              <w:bottom w:val="single" w:sz="8" w:space="0" w:color="000000"/>
              <w:right w:val="single" w:sz="8" w:space="0" w:color="000000"/>
            </w:tcBorders>
            <w:shd w:val="clear" w:color="auto" w:fill="80FF80"/>
          </w:tcPr>
          <w:p w14:paraId="7CDC69EF" w14:textId="77777777" w:rsidR="00C20A5B" w:rsidRPr="000C680A" w:rsidRDefault="00C20A5B" w:rsidP="009A71A1">
            <w:pPr>
              <w:jc w:val="left"/>
              <w:rPr>
                <w:rFonts w:cs="Calibri"/>
                <w:kern w:val="0"/>
                <w:sz w:val="22"/>
                <w:lang w:eastAsia="en-US"/>
              </w:rPr>
            </w:pPr>
          </w:p>
        </w:tc>
        <w:tc>
          <w:tcPr>
            <w:tcW w:w="7824" w:type="dxa"/>
            <w:tcBorders>
              <w:top w:val="single" w:sz="8" w:space="0" w:color="000000"/>
              <w:left w:val="single" w:sz="8" w:space="0" w:color="000000"/>
              <w:bottom w:val="single" w:sz="8" w:space="0" w:color="000000"/>
              <w:right w:val="single" w:sz="8" w:space="0" w:color="000000"/>
            </w:tcBorders>
          </w:tcPr>
          <w:p w14:paraId="2ED8F26E" w14:textId="2B0F224A" w:rsidR="009F32BC" w:rsidRPr="000C680A" w:rsidRDefault="00C20A5B" w:rsidP="000A634B">
            <w:pPr>
              <w:ind w:leftChars="80" w:left="168"/>
              <w:rPr>
                <w:rFonts w:cs="Calibri"/>
                <w:szCs w:val="20"/>
              </w:rPr>
            </w:pPr>
            <w:r w:rsidRPr="000C680A">
              <w:rPr>
                <w:rFonts w:cs="Calibri"/>
                <w:szCs w:val="20"/>
              </w:rPr>
              <w:t>Chinese script used with other systems of writing in the same language</w:t>
            </w:r>
          </w:p>
          <w:p w14:paraId="53D9427F" w14:textId="77777777" w:rsidR="00C20A5B" w:rsidRPr="000C680A" w:rsidRDefault="00C20A5B" w:rsidP="000A634B">
            <w:pPr>
              <w:ind w:leftChars="80" w:left="168"/>
              <w:rPr>
                <w:rFonts w:cs="Calibri"/>
                <w:szCs w:val="20"/>
              </w:rPr>
            </w:pPr>
            <w:r w:rsidRPr="000C680A">
              <w:rPr>
                <w:rFonts w:cs="Calibri"/>
                <w:szCs w:val="20"/>
              </w:rPr>
              <w:t>Kanji (Japan)</w:t>
            </w:r>
          </w:p>
          <w:p w14:paraId="50D8E87D" w14:textId="77777777" w:rsidR="00C20A5B" w:rsidRPr="000C680A" w:rsidRDefault="00C20A5B" w:rsidP="000A634B">
            <w:pPr>
              <w:ind w:leftChars="80" w:left="168"/>
              <w:rPr>
                <w:rFonts w:cs="Calibri"/>
                <w:szCs w:val="20"/>
              </w:rPr>
            </w:pPr>
          </w:p>
        </w:tc>
      </w:tr>
      <w:tr w:rsidR="00C20A5B" w:rsidRPr="000C680A" w14:paraId="304CD8D4" w14:textId="77777777" w:rsidTr="00F31A8C">
        <w:trPr>
          <w:trHeight w:hRule="exact" w:val="705"/>
          <w:jc w:val="center"/>
        </w:trPr>
        <w:tc>
          <w:tcPr>
            <w:tcW w:w="530" w:type="dxa"/>
            <w:tcBorders>
              <w:top w:val="single" w:sz="8" w:space="0" w:color="000000"/>
              <w:left w:val="single" w:sz="8" w:space="0" w:color="000000"/>
              <w:bottom w:val="single" w:sz="8" w:space="0" w:color="000000"/>
              <w:right w:val="single" w:sz="8" w:space="0" w:color="000000"/>
            </w:tcBorders>
            <w:shd w:val="clear" w:color="auto" w:fill="B2D8A2"/>
          </w:tcPr>
          <w:p w14:paraId="5BF5E9E7" w14:textId="77777777" w:rsidR="00C20A5B" w:rsidRPr="000C680A" w:rsidRDefault="00C20A5B" w:rsidP="009A71A1">
            <w:pPr>
              <w:jc w:val="left"/>
              <w:rPr>
                <w:rFonts w:cs="Calibri"/>
                <w:kern w:val="0"/>
                <w:sz w:val="22"/>
                <w:lang w:eastAsia="en-US"/>
              </w:rPr>
            </w:pPr>
          </w:p>
        </w:tc>
        <w:tc>
          <w:tcPr>
            <w:tcW w:w="7824" w:type="dxa"/>
            <w:tcBorders>
              <w:top w:val="single" w:sz="8" w:space="0" w:color="000000"/>
              <w:left w:val="single" w:sz="8" w:space="0" w:color="000000"/>
              <w:bottom w:val="single" w:sz="8" w:space="0" w:color="000000"/>
              <w:right w:val="single" w:sz="8" w:space="0" w:color="000000"/>
            </w:tcBorders>
            <w:shd w:val="clear" w:color="auto" w:fill="auto"/>
          </w:tcPr>
          <w:p w14:paraId="041B2959" w14:textId="77777777" w:rsidR="009F32BC" w:rsidRPr="000C680A" w:rsidRDefault="00C20A5B" w:rsidP="000A634B">
            <w:pPr>
              <w:ind w:leftChars="80" w:left="168"/>
              <w:rPr>
                <w:rFonts w:cs="Calibri"/>
                <w:szCs w:val="20"/>
              </w:rPr>
            </w:pPr>
            <w:r w:rsidRPr="000C680A">
              <w:rPr>
                <w:rFonts w:cs="Calibri"/>
                <w:szCs w:val="20"/>
              </w:rPr>
              <w:t>Chinese script no longer officially used</w:t>
            </w:r>
          </w:p>
          <w:p w14:paraId="210DFA6D" w14:textId="73B679A0" w:rsidR="00C20A5B" w:rsidRPr="000C680A" w:rsidRDefault="00C20A5B" w:rsidP="000A634B">
            <w:pPr>
              <w:ind w:leftChars="80" w:left="168"/>
              <w:rPr>
                <w:rFonts w:cs="Calibri"/>
                <w:szCs w:val="20"/>
              </w:rPr>
            </w:pPr>
            <w:r w:rsidRPr="000C680A">
              <w:rPr>
                <w:rFonts w:cs="Calibri"/>
                <w:szCs w:val="20"/>
              </w:rPr>
              <w:t xml:space="preserve">Hanja </w:t>
            </w:r>
            <w:r w:rsidR="00C5325C">
              <w:rPr>
                <w:rFonts w:cs="Calibri" w:hint="eastAsia"/>
                <w:szCs w:val="20"/>
              </w:rPr>
              <w:t>(</w:t>
            </w:r>
            <w:r w:rsidRPr="000C680A">
              <w:rPr>
                <w:rFonts w:cs="Calibri"/>
                <w:szCs w:val="20"/>
              </w:rPr>
              <w:t xml:space="preserve">Republic of Korea) </w:t>
            </w:r>
          </w:p>
        </w:tc>
      </w:tr>
    </w:tbl>
    <w:p w14:paraId="0F26FD75" w14:textId="1AD4BF62" w:rsidR="00C20A5B" w:rsidRPr="000C680A" w:rsidRDefault="000A634B" w:rsidP="000A634B">
      <w:pPr>
        <w:spacing w:line="360" w:lineRule="auto"/>
        <w:jc w:val="center"/>
        <w:rPr>
          <w:rFonts w:cs="Calibri"/>
          <w:sz w:val="24"/>
          <w:szCs w:val="24"/>
        </w:rPr>
      </w:pPr>
      <w:r w:rsidRPr="000C680A">
        <w:rPr>
          <w:rFonts w:cs="Calibri"/>
          <w:sz w:val="24"/>
          <w:szCs w:val="24"/>
        </w:rPr>
        <w:t>Figure 3: Countries using Chinese script</w:t>
      </w:r>
    </w:p>
    <w:p w14:paraId="65B73BF1" w14:textId="77777777" w:rsidR="000A634B" w:rsidRPr="000C680A" w:rsidRDefault="000A634B" w:rsidP="00C20A5B">
      <w:pPr>
        <w:spacing w:line="360" w:lineRule="auto"/>
        <w:rPr>
          <w:rFonts w:cs="Calibri"/>
          <w:sz w:val="24"/>
          <w:szCs w:val="24"/>
        </w:rPr>
      </w:pPr>
    </w:p>
    <w:p w14:paraId="65D62D12" w14:textId="77777777" w:rsidR="0049596F" w:rsidRPr="000C680A" w:rsidRDefault="00FD7A4E" w:rsidP="00DD16D5">
      <w:pPr>
        <w:pStyle w:val="2"/>
        <w:rPr>
          <w:rFonts w:ascii="Calibri" w:hAnsi="Calibri" w:cs="Calibri"/>
        </w:rPr>
      </w:pPr>
      <w:bookmarkStart w:id="8" w:name="_Toc488359232"/>
      <w:r w:rsidRPr="000C680A">
        <w:rPr>
          <w:rFonts w:ascii="Calibri" w:hAnsi="Calibri" w:cs="Calibri"/>
        </w:rPr>
        <w:t>1.</w:t>
      </w:r>
      <w:r w:rsidR="00653E61" w:rsidRPr="000C680A">
        <w:rPr>
          <w:rFonts w:ascii="Calibri" w:hAnsi="Calibri" w:cs="Calibri"/>
        </w:rPr>
        <w:t>3</w:t>
      </w:r>
      <w:r w:rsidR="0049596F" w:rsidRPr="000C680A">
        <w:rPr>
          <w:rFonts w:ascii="Calibri" w:hAnsi="Calibri" w:cs="Calibri"/>
        </w:rPr>
        <w:t xml:space="preserve"> Target Script: Hani</w:t>
      </w:r>
      <w:bookmarkEnd w:id="8"/>
    </w:p>
    <w:p w14:paraId="648BF4E3" w14:textId="77777777" w:rsidR="002F2096" w:rsidRPr="000C680A" w:rsidRDefault="002F2096" w:rsidP="00C05BD6">
      <w:pPr>
        <w:spacing w:line="360" w:lineRule="auto"/>
        <w:ind w:firstLine="420"/>
        <w:rPr>
          <w:rFonts w:cs="Calibri"/>
          <w:szCs w:val="20"/>
        </w:rPr>
      </w:pPr>
      <w:r w:rsidRPr="000C680A">
        <w:rPr>
          <w:rFonts w:cs="Calibri"/>
          <w:szCs w:val="20"/>
        </w:rPr>
        <w:t xml:space="preserve">Chinese </w:t>
      </w:r>
      <w:proofErr w:type="spellStart"/>
      <w:r w:rsidRPr="000C680A">
        <w:rPr>
          <w:rFonts w:cs="Calibri"/>
          <w:szCs w:val="20"/>
        </w:rPr>
        <w:t>Hanzi</w:t>
      </w:r>
      <w:proofErr w:type="spellEnd"/>
      <w:r w:rsidRPr="000C680A">
        <w:rPr>
          <w:rFonts w:cs="Calibri"/>
          <w:szCs w:val="20"/>
        </w:rPr>
        <w:t>, Japanese Kanji and Korean Hanja are often referred to as ideographs. Since 1990, tens of thousands of Chinese</w:t>
      </w:r>
      <w:r w:rsidR="003E354A" w:rsidRPr="000C680A">
        <w:rPr>
          <w:rFonts w:cs="Calibri"/>
          <w:szCs w:val="20"/>
        </w:rPr>
        <w:t xml:space="preserve"> </w:t>
      </w:r>
      <w:proofErr w:type="spellStart"/>
      <w:r w:rsidRPr="000C680A">
        <w:rPr>
          <w:rFonts w:cs="Calibri"/>
          <w:szCs w:val="20"/>
        </w:rPr>
        <w:t>Hanzi</w:t>
      </w:r>
      <w:proofErr w:type="spellEnd"/>
      <w:r w:rsidRPr="000C680A">
        <w:rPr>
          <w:rFonts w:cs="Calibri"/>
          <w:szCs w:val="20"/>
        </w:rPr>
        <w:t>, Japanese Kanji and Korean Hanja have been merged into “CJK Unified Ideographs” and</w:t>
      </w:r>
      <w:r w:rsidR="003E354A" w:rsidRPr="000C680A">
        <w:rPr>
          <w:rFonts w:cs="Calibri"/>
          <w:szCs w:val="20"/>
        </w:rPr>
        <w:t xml:space="preserve"> </w:t>
      </w:r>
      <w:r w:rsidRPr="000C680A">
        <w:rPr>
          <w:rFonts w:cs="Calibri"/>
          <w:szCs w:val="20"/>
        </w:rPr>
        <w:t>their Extension in ISO/IEC 10646 and Unicode.</w:t>
      </w:r>
    </w:p>
    <w:p w14:paraId="683E9123" w14:textId="77777777" w:rsidR="0049596F" w:rsidRPr="000C680A" w:rsidRDefault="0049596F" w:rsidP="005D7A77">
      <w:pPr>
        <w:spacing w:line="360" w:lineRule="auto"/>
        <w:rPr>
          <w:rFonts w:cs="Calibri"/>
          <w:szCs w:val="20"/>
        </w:rPr>
      </w:pPr>
      <w:r w:rsidRPr="000C680A">
        <w:rPr>
          <w:rFonts w:cs="Calibri"/>
          <w:szCs w:val="20"/>
        </w:rPr>
        <w:t xml:space="preserve">In ISO 15924, the script for Chinese Language is mainly defined in this specification: </w:t>
      </w:r>
    </w:p>
    <w:p w14:paraId="4352E267" w14:textId="77777777" w:rsidR="0049596F" w:rsidRPr="000C680A" w:rsidRDefault="0049596F" w:rsidP="00FD7A4E">
      <w:pPr>
        <w:spacing w:line="360" w:lineRule="auto"/>
        <w:ind w:firstLine="420"/>
        <w:rPr>
          <w:rFonts w:cs="Calibri"/>
          <w:szCs w:val="20"/>
        </w:rPr>
      </w:pPr>
      <w:r w:rsidRPr="000C680A">
        <w:rPr>
          <w:rFonts w:cs="Calibri"/>
          <w:szCs w:val="20"/>
        </w:rPr>
        <w:lastRenderedPageBreak/>
        <w:tab/>
      </w:r>
      <w:r w:rsidRPr="000C680A">
        <w:rPr>
          <w:rFonts w:cs="Calibri"/>
          <w:szCs w:val="20"/>
        </w:rPr>
        <w:tab/>
        <w:t>ISO 15924 code: Hani</w:t>
      </w:r>
    </w:p>
    <w:p w14:paraId="5DC45877" w14:textId="77777777" w:rsidR="0049596F" w:rsidRPr="000C680A" w:rsidRDefault="0049596F" w:rsidP="00FD7A4E">
      <w:pPr>
        <w:spacing w:line="360" w:lineRule="auto"/>
        <w:ind w:firstLine="420"/>
        <w:rPr>
          <w:rFonts w:cs="Calibri"/>
          <w:szCs w:val="20"/>
        </w:rPr>
      </w:pPr>
      <w:r w:rsidRPr="000C680A">
        <w:rPr>
          <w:rFonts w:cs="Calibri"/>
          <w:szCs w:val="20"/>
        </w:rPr>
        <w:tab/>
      </w:r>
      <w:r w:rsidRPr="000C680A">
        <w:rPr>
          <w:rFonts w:cs="Calibri"/>
          <w:szCs w:val="20"/>
        </w:rPr>
        <w:tab/>
        <w:t>ISO 15924 no.: 500</w:t>
      </w:r>
    </w:p>
    <w:p w14:paraId="5082BF45" w14:textId="77777777" w:rsidR="0049596F" w:rsidRPr="000C680A" w:rsidRDefault="0049596F" w:rsidP="00FD7A4E">
      <w:pPr>
        <w:spacing w:line="360" w:lineRule="auto"/>
        <w:ind w:firstLine="420"/>
        <w:rPr>
          <w:rFonts w:cs="Calibri"/>
          <w:szCs w:val="20"/>
        </w:rPr>
      </w:pPr>
      <w:r w:rsidRPr="000C680A">
        <w:rPr>
          <w:rFonts w:cs="Calibri"/>
          <w:szCs w:val="20"/>
        </w:rPr>
        <w:tab/>
      </w:r>
      <w:r w:rsidRPr="000C680A">
        <w:rPr>
          <w:rFonts w:cs="Calibri"/>
          <w:szCs w:val="20"/>
        </w:rPr>
        <w:tab/>
        <w:t>English Name: Han (</w:t>
      </w:r>
      <w:proofErr w:type="spellStart"/>
      <w:r w:rsidRPr="000C680A">
        <w:rPr>
          <w:rFonts w:cs="Calibri"/>
          <w:szCs w:val="20"/>
        </w:rPr>
        <w:t>Hanzi</w:t>
      </w:r>
      <w:proofErr w:type="spellEnd"/>
      <w:r w:rsidRPr="000C680A">
        <w:rPr>
          <w:rFonts w:cs="Calibri"/>
          <w:szCs w:val="20"/>
        </w:rPr>
        <w:t>, Kanji, Hanja)</w:t>
      </w:r>
    </w:p>
    <w:p w14:paraId="42F0A570" w14:textId="39D0D4C4" w:rsidR="0049596F" w:rsidRPr="000C680A" w:rsidRDefault="0049596F" w:rsidP="00C05BD6">
      <w:pPr>
        <w:spacing w:line="360" w:lineRule="auto"/>
        <w:ind w:firstLine="420"/>
        <w:rPr>
          <w:rFonts w:cs="Calibri"/>
          <w:szCs w:val="20"/>
        </w:rPr>
      </w:pPr>
      <w:r w:rsidRPr="000C680A">
        <w:rPr>
          <w:rFonts w:cs="Calibri"/>
          <w:szCs w:val="20"/>
        </w:rPr>
        <w:t>Following ISO setting, CGP directly take</w:t>
      </w:r>
      <w:r w:rsidR="00657023" w:rsidRPr="000C680A">
        <w:rPr>
          <w:rFonts w:cs="Calibri"/>
          <w:szCs w:val="20"/>
        </w:rPr>
        <w:t>s</w:t>
      </w:r>
      <w:r w:rsidRPr="000C680A">
        <w:rPr>
          <w:rFonts w:cs="Calibri"/>
          <w:szCs w:val="20"/>
        </w:rPr>
        <w:t xml:space="preserve"> “Hani” as the Language Tag for Chinese.</w:t>
      </w:r>
    </w:p>
    <w:p w14:paraId="25079EB1" w14:textId="77777777" w:rsidR="0049596F" w:rsidRPr="000C680A" w:rsidRDefault="00DD16D5" w:rsidP="00DD16D5">
      <w:pPr>
        <w:pStyle w:val="2"/>
        <w:rPr>
          <w:rFonts w:ascii="Calibri" w:hAnsi="Calibri" w:cs="Calibri"/>
        </w:rPr>
      </w:pPr>
      <w:bookmarkStart w:id="9" w:name="_Toc488359233"/>
      <w:r w:rsidRPr="000C680A">
        <w:rPr>
          <w:rFonts w:ascii="Calibri" w:hAnsi="Calibri" w:cs="Calibri"/>
        </w:rPr>
        <w:t>1.4</w:t>
      </w:r>
      <w:r w:rsidR="0049596F" w:rsidRPr="000C680A">
        <w:rPr>
          <w:rFonts w:ascii="Calibri" w:hAnsi="Calibri" w:cs="Calibri"/>
        </w:rPr>
        <w:t xml:space="preserve"> Principal Languages using the Script</w:t>
      </w:r>
      <w:bookmarkEnd w:id="9"/>
    </w:p>
    <w:p w14:paraId="6466AE94" w14:textId="1ADE2746" w:rsidR="00DD16D5" w:rsidRPr="000C680A" w:rsidRDefault="0049596F" w:rsidP="00C05BD6">
      <w:pPr>
        <w:spacing w:line="360" w:lineRule="auto"/>
        <w:ind w:firstLine="420"/>
        <w:rPr>
          <w:rFonts w:cs="Calibri"/>
          <w:color w:val="000000"/>
          <w:szCs w:val="21"/>
        </w:rPr>
      </w:pPr>
      <w:r w:rsidRPr="000C680A">
        <w:rPr>
          <w:rFonts w:cs="Calibri"/>
          <w:color w:val="000000"/>
          <w:szCs w:val="21"/>
        </w:rPr>
        <w:t>As shown in the following non-exhaustive table, Chinese, Japanese and Korean are three main languages using the Chinese script today but it does not imply that unlisted languages</w:t>
      </w:r>
      <w:r w:rsidR="004C3221" w:rsidRPr="000C680A">
        <w:rPr>
          <w:rFonts w:cs="Calibri"/>
          <w:color w:val="000000"/>
          <w:szCs w:val="21"/>
        </w:rPr>
        <w:t xml:space="preserve"> are</w:t>
      </w:r>
      <w:r w:rsidRPr="000C680A">
        <w:rPr>
          <w:rFonts w:cs="Calibri"/>
          <w:color w:val="000000"/>
          <w:szCs w:val="21"/>
        </w:rPr>
        <w:t xml:space="preserve"> less significant. </w:t>
      </w:r>
      <w:r w:rsidRPr="000C680A">
        <w:rPr>
          <w:rFonts w:cs="Calibri"/>
          <w:color w:val="000000" w:themeColor="text1"/>
          <w:szCs w:val="21"/>
        </w:rPr>
        <w:t xml:space="preserve">For example, there are cases where a language may have a large population, but only a small part of it writes in Chinese script. Such </w:t>
      </w:r>
      <w:r w:rsidRPr="000C680A">
        <w:rPr>
          <w:rFonts w:cs="Calibri"/>
          <w:color w:val="000000"/>
          <w:szCs w:val="21"/>
        </w:rPr>
        <w:t>languages are excluded from this list. For these language</w:t>
      </w:r>
      <w:r w:rsidR="00AD1599">
        <w:rPr>
          <w:rFonts w:cs="Calibri"/>
          <w:color w:val="000000"/>
          <w:szCs w:val="21"/>
        </w:rPr>
        <w:t>s</w:t>
      </w:r>
      <w:r w:rsidRPr="000C680A">
        <w:rPr>
          <w:rFonts w:cs="Calibri"/>
          <w:color w:val="000000"/>
          <w:szCs w:val="21"/>
        </w:rPr>
        <w:t xml:space="preserve"> all ISO 639-3 available as “living” are included from </w:t>
      </w:r>
      <w:hyperlink r:id="rId30" w:history="1">
        <w:r w:rsidRPr="000C680A">
          <w:rPr>
            <w:rStyle w:val="af3"/>
            <w:rFonts w:cs="Calibri"/>
            <w:szCs w:val="21"/>
          </w:rPr>
          <w:t>http://www-01.sil.org/ISO639-3/codes.asp</w:t>
        </w:r>
      </w:hyperlink>
      <w:r w:rsidRPr="000C680A">
        <w:rPr>
          <w:rFonts w:cs="Calibri"/>
          <w:color w:val="000000"/>
          <w:szCs w:val="21"/>
        </w:rPr>
        <w:t>, which may refer to a macro or an individual language.</w:t>
      </w:r>
    </w:p>
    <w:tbl>
      <w:tblPr>
        <w:tblStyle w:val="afb"/>
        <w:tblW w:w="0" w:type="auto"/>
        <w:jc w:val="center"/>
        <w:tblLook w:val="04A0" w:firstRow="1" w:lastRow="0" w:firstColumn="1" w:lastColumn="0" w:noHBand="0" w:noVBand="1"/>
      </w:tblPr>
      <w:tblGrid>
        <w:gridCol w:w="1129"/>
        <w:gridCol w:w="2694"/>
        <w:gridCol w:w="1417"/>
        <w:gridCol w:w="2414"/>
      </w:tblGrid>
      <w:tr w:rsidR="00C5232F" w:rsidRPr="000C680A" w14:paraId="6ED8E23B" w14:textId="77777777" w:rsidTr="00CF0D84">
        <w:trPr>
          <w:jc w:val="center"/>
        </w:trPr>
        <w:tc>
          <w:tcPr>
            <w:tcW w:w="1129" w:type="dxa"/>
            <w:shd w:val="solid" w:color="auto" w:fill="auto"/>
            <w:vAlign w:val="center"/>
          </w:tcPr>
          <w:p w14:paraId="318A5303" w14:textId="77777777" w:rsidR="00C5232F" w:rsidRPr="000C680A" w:rsidRDefault="00C5232F" w:rsidP="00CF0D84">
            <w:pPr>
              <w:spacing w:line="360" w:lineRule="auto"/>
              <w:rPr>
                <w:rFonts w:cs="Calibri"/>
                <w:b/>
                <w:color w:val="FFFFFF" w:themeColor="background1"/>
                <w:szCs w:val="24"/>
                <w:shd w:val="pct15" w:color="auto" w:fill="FFFFFF"/>
              </w:rPr>
            </w:pPr>
            <w:r w:rsidRPr="000C680A">
              <w:rPr>
                <w:rFonts w:cs="Calibri"/>
                <w:b/>
                <w:color w:val="FFFFFF" w:themeColor="background1"/>
                <w:szCs w:val="24"/>
              </w:rPr>
              <w:t>Language</w:t>
            </w:r>
          </w:p>
        </w:tc>
        <w:tc>
          <w:tcPr>
            <w:tcW w:w="2694" w:type="dxa"/>
            <w:shd w:val="solid" w:color="auto" w:fill="auto"/>
            <w:vAlign w:val="center"/>
          </w:tcPr>
          <w:p w14:paraId="229F634C" w14:textId="77777777" w:rsidR="00C5232F" w:rsidRPr="000C680A" w:rsidRDefault="00C5232F" w:rsidP="00CF0D84">
            <w:pPr>
              <w:spacing w:line="360" w:lineRule="auto"/>
              <w:rPr>
                <w:rFonts w:cs="Calibri"/>
                <w:color w:val="FF0000"/>
                <w:szCs w:val="24"/>
                <w:shd w:val="pct15" w:color="auto" w:fill="FFFFFF"/>
              </w:rPr>
            </w:pPr>
            <w:r w:rsidRPr="000C680A">
              <w:rPr>
                <w:rFonts w:cs="Calibri"/>
                <w:b/>
                <w:color w:val="FFFFFF" w:themeColor="background1"/>
                <w:szCs w:val="24"/>
              </w:rPr>
              <w:t>ISO 15924 Code</w:t>
            </w:r>
          </w:p>
        </w:tc>
        <w:tc>
          <w:tcPr>
            <w:tcW w:w="1417" w:type="dxa"/>
            <w:shd w:val="solid" w:color="auto" w:fill="auto"/>
            <w:vAlign w:val="center"/>
          </w:tcPr>
          <w:p w14:paraId="57B11FD8" w14:textId="77777777" w:rsidR="00C5232F" w:rsidRPr="000C680A" w:rsidRDefault="00C5232F" w:rsidP="00CF0D84">
            <w:pPr>
              <w:spacing w:line="360" w:lineRule="auto"/>
              <w:rPr>
                <w:rFonts w:cs="Calibri"/>
                <w:color w:val="FF0000"/>
                <w:szCs w:val="24"/>
                <w:shd w:val="pct15" w:color="auto" w:fill="FFFFFF"/>
              </w:rPr>
            </w:pPr>
            <w:r w:rsidRPr="000C680A">
              <w:rPr>
                <w:rFonts w:cs="Calibri"/>
                <w:b/>
                <w:color w:val="FFFFFF" w:themeColor="background1"/>
                <w:szCs w:val="24"/>
              </w:rPr>
              <w:t>Countries</w:t>
            </w:r>
          </w:p>
        </w:tc>
        <w:tc>
          <w:tcPr>
            <w:tcW w:w="2414" w:type="dxa"/>
            <w:shd w:val="solid" w:color="auto" w:fill="auto"/>
            <w:vAlign w:val="center"/>
          </w:tcPr>
          <w:p w14:paraId="411F7504" w14:textId="77777777" w:rsidR="00C5232F" w:rsidRPr="000C680A" w:rsidRDefault="00C5232F" w:rsidP="00CF0D84">
            <w:pPr>
              <w:spacing w:line="360" w:lineRule="auto"/>
              <w:rPr>
                <w:rFonts w:cs="Calibri"/>
                <w:color w:val="FF0000"/>
                <w:szCs w:val="24"/>
                <w:shd w:val="pct15" w:color="auto" w:fill="FFFFFF"/>
              </w:rPr>
            </w:pPr>
            <w:r w:rsidRPr="000C680A">
              <w:rPr>
                <w:rFonts w:cs="Calibri"/>
                <w:b/>
                <w:color w:val="FFFFFF" w:themeColor="background1"/>
                <w:szCs w:val="24"/>
              </w:rPr>
              <w:t>Local Names of the Script</w:t>
            </w:r>
          </w:p>
        </w:tc>
      </w:tr>
      <w:tr w:rsidR="00C5232F" w:rsidRPr="000C680A" w14:paraId="409E8630" w14:textId="77777777" w:rsidTr="00CF0D84">
        <w:trPr>
          <w:jc w:val="center"/>
        </w:trPr>
        <w:tc>
          <w:tcPr>
            <w:tcW w:w="1129" w:type="dxa"/>
            <w:vAlign w:val="center"/>
          </w:tcPr>
          <w:p w14:paraId="116BF217" w14:textId="77777777" w:rsidR="00C5232F" w:rsidRPr="000C680A" w:rsidRDefault="00C5232F" w:rsidP="00CF0D84">
            <w:pPr>
              <w:spacing w:line="360" w:lineRule="auto"/>
              <w:rPr>
                <w:rFonts w:cs="Calibri"/>
                <w:color w:val="000000"/>
                <w:szCs w:val="24"/>
              </w:rPr>
            </w:pPr>
            <w:r w:rsidRPr="000C680A">
              <w:rPr>
                <w:rFonts w:cs="Calibri"/>
                <w:color w:val="000000"/>
                <w:szCs w:val="24"/>
              </w:rPr>
              <w:t>Chinese</w:t>
            </w:r>
          </w:p>
        </w:tc>
        <w:tc>
          <w:tcPr>
            <w:tcW w:w="2694" w:type="dxa"/>
            <w:vAlign w:val="center"/>
          </w:tcPr>
          <w:p w14:paraId="75330B2F" w14:textId="77777777" w:rsidR="00C5232F" w:rsidRPr="000C680A" w:rsidRDefault="00C5232F" w:rsidP="00CF0D84">
            <w:pPr>
              <w:rPr>
                <w:rFonts w:cs="Calibri"/>
                <w:color w:val="000000"/>
                <w:szCs w:val="24"/>
              </w:rPr>
            </w:pPr>
            <w:proofErr w:type="spellStart"/>
            <w:r w:rsidRPr="000C680A">
              <w:rPr>
                <w:rFonts w:cs="Calibri"/>
                <w:color w:val="000000"/>
                <w:szCs w:val="24"/>
              </w:rPr>
              <w:t>cdo</w:t>
            </w:r>
            <w:proofErr w:type="spellEnd"/>
            <w:r w:rsidRPr="000C680A">
              <w:rPr>
                <w:rFonts w:cs="Calibri"/>
                <w:color w:val="000000"/>
                <w:szCs w:val="24"/>
              </w:rPr>
              <w:t xml:space="preserve">, </w:t>
            </w:r>
            <w:proofErr w:type="spellStart"/>
            <w:r w:rsidRPr="000C680A">
              <w:rPr>
                <w:rFonts w:cs="Calibri"/>
                <w:color w:val="000000"/>
                <w:szCs w:val="24"/>
              </w:rPr>
              <w:t>cjy</w:t>
            </w:r>
            <w:proofErr w:type="spellEnd"/>
            <w:r w:rsidRPr="000C680A">
              <w:rPr>
                <w:rFonts w:cs="Calibri"/>
                <w:color w:val="000000"/>
                <w:szCs w:val="24"/>
              </w:rPr>
              <w:t xml:space="preserve">, </w:t>
            </w:r>
            <w:proofErr w:type="spellStart"/>
            <w:r w:rsidRPr="000C680A">
              <w:rPr>
                <w:rFonts w:cs="Calibri"/>
                <w:color w:val="000000"/>
                <w:szCs w:val="24"/>
              </w:rPr>
              <w:t>cmn</w:t>
            </w:r>
            <w:proofErr w:type="spellEnd"/>
            <w:r w:rsidRPr="000C680A">
              <w:rPr>
                <w:rFonts w:cs="Calibri"/>
                <w:color w:val="000000"/>
                <w:szCs w:val="24"/>
              </w:rPr>
              <w:t xml:space="preserve">, </w:t>
            </w:r>
            <w:proofErr w:type="spellStart"/>
            <w:r w:rsidRPr="000C680A">
              <w:rPr>
                <w:rFonts w:cs="Calibri"/>
                <w:color w:val="000000"/>
                <w:szCs w:val="24"/>
              </w:rPr>
              <w:t>cpx</w:t>
            </w:r>
            <w:proofErr w:type="spellEnd"/>
            <w:r w:rsidRPr="000C680A">
              <w:rPr>
                <w:rFonts w:cs="Calibri"/>
                <w:color w:val="000000"/>
                <w:szCs w:val="24"/>
              </w:rPr>
              <w:t xml:space="preserve">, </w:t>
            </w:r>
            <w:proofErr w:type="spellStart"/>
            <w:r w:rsidRPr="000C680A">
              <w:rPr>
                <w:rFonts w:cs="Calibri"/>
                <w:color w:val="000000"/>
                <w:szCs w:val="24"/>
              </w:rPr>
              <w:t>czh</w:t>
            </w:r>
            <w:proofErr w:type="spellEnd"/>
            <w:r w:rsidRPr="000C680A">
              <w:rPr>
                <w:rFonts w:cs="Calibri"/>
                <w:color w:val="000000"/>
                <w:szCs w:val="24"/>
              </w:rPr>
              <w:t xml:space="preserve">, </w:t>
            </w:r>
            <w:proofErr w:type="spellStart"/>
            <w:r w:rsidRPr="000C680A">
              <w:rPr>
                <w:rFonts w:cs="Calibri"/>
                <w:color w:val="000000"/>
                <w:szCs w:val="24"/>
              </w:rPr>
              <w:t>czo</w:t>
            </w:r>
            <w:proofErr w:type="spellEnd"/>
            <w:r w:rsidRPr="000C680A">
              <w:rPr>
                <w:rFonts w:cs="Calibri"/>
                <w:color w:val="000000"/>
                <w:szCs w:val="24"/>
              </w:rPr>
              <w:t xml:space="preserve">, </w:t>
            </w:r>
            <w:proofErr w:type="spellStart"/>
            <w:r w:rsidRPr="000C680A">
              <w:rPr>
                <w:rFonts w:cs="Calibri"/>
                <w:color w:val="000000"/>
                <w:szCs w:val="24"/>
              </w:rPr>
              <w:t>gan</w:t>
            </w:r>
            <w:proofErr w:type="spellEnd"/>
            <w:r w:rsidRPr="000C680A">
              <w:rPr>
                <w:rFonts w:cs="Calibri"/>
                <w:color w:val="000000"/>
                <w:szCs w:val="24"/>
              </w:rPr>
              <w:t xml:space="preserve">, </w:t>
            </w:r>
            <w:proofErr w:type="spellStart"/>
            <w:r w:rsidRPr="000C680A">
              <w:rPr>
                <w:rFonts w:cs="Calibri"/>
                <w:color w:val="000000"/>
                <w:szCs w:val="24"/>
              </w:rPr>
              <w:t>hak</w:t>
            </w:r>
            <w:proofErr w:type="spellEnd"/>
            <w:r w:rsidRPr="000C680A">
              <w:rPr>
                <w:rFonts w:cs="Calibri"/>
                <w:color w:val="000000"/>
                <w:szCs w:val="24"/>
              </w:rPr>
              <w:t xml:space="preserve">, </w:t>
            </w:r>
            <w:proofErr w:type="spellStart"/>
            <w:r w:rsidRPr="000C680A">
              <w:rPr>
                <w:rFonts w:cs="Calibri"/>
                <w:color w:val="000000"/>
                <w:szCs w:val="24"/>
              </w:rPr>
              <w:t>hsn</w:t>
            </w:r>
            <w:proofErr w:type="spellEnd"/>
            <w:r w:rsidRPr="000C680A">
              <w:rPr>
                <w:rFonts w:cs="Calibri"/>
                <w:color w:val="000000"/>
                <w:szCs w:val="24"/>
              </w:rPr>
              <w:t xml:space="preserve">, </w:t>
            </w:r>
            <w:proofErr w:type="spellStart"/>
            <w:r w:rsidRPr="000C680A">
              <w:rPr>
                <w:rFonts w:cs="Calibri"/>
                <w:color w:val="000000"/>
                <w:szCs w:val="24"/>
              </w:rPr>
              <w:t>lzh</w:t>
            </w:r>
            <w:proofErr w:type="spellEnd"/>
            <w:r w:rsidRPr="000C680A">
              <w:rPr>
                <w:rFonts w:cs="Calibri"/>
                <w:color w:val="000000"/>
                <w:szCs w:val="24"/>
              </w:rPr>
              <w:t xml:space="preserve">, </w:t>
            </w:r>
            <w:proofErr w:type="spellStart"/>
            <w:r w:rsidRPr="000C680A">
              <w:rPr>
                <w:rFonts w:cs="Calibri"/>
                <w:color w:val="000000"/>
                <w:szCs w:val="24"/>
              </w:rPr>
              <w:t>mnp</w:t>
            </w:r>
            <w:proofErr w:type="spellEnd"/>
            <w:r w:rsidRPr="000C680A">
              <w:rPr>
                <w:rFonts w:cs="Calibri"/>
                <w:color w:val="000000"/>
                <w:szCs w:val="24"/>
              </w:rPr>
              <w:t xml:space="preserve">, nan, </w:t>
            </w:r>
            <w:proofErr w:type="spellStart"/>
            <w:r w:rsidRPr="000C680A">
              <w:rPr>
                <w:rFonts w:cs="Calibri"/>
                <w:color w:val="000000"/>
                <w:szCs w:val="24"/>
              </w:rPr>
              <w:t>wuu</w:t>
            </w:r>
            <w:proofErr w:type="spellEnd"/>
            <w:r w:rsidRPr="000C680A">
              <w:rPr>
                <w:rFonts w:cs="Calibri"/>
                <w:color w:val="000000"/>
                <w:szCs w:val="24"/>
              </w:rPr>
              <w:t xml:space="preserve">, </w:t>
            </w:r>
            <w:proofErr w:type="spellStart"/>
            <w:r w:rsidRPr="000C680A">
              <w:rPr>
                <w:rFonts w:cs="Calibri"/>
                <w:color w:val="000000"/>
                <w:szCs w:val="24"/>
              </w:rPr>
              <w:t>yue</w:t>
            </w:r>
            <w:proofErr w:type="spellEnd"/>
            <w:r w:rsidRPr="000C680A">
              <w:rPr>
                <w:rFonts w:cs="Calibri"/>
                <w:color w:val="000000"/>
                <w:szCs w:val="24"/>
              </w:rPr>
              <w:t xml:space="preserve">, </w:t>
            </w:r>
            <w:proofErr w:type="spellStart"/>
            <w:r w:rsidRPr="000C680A">
              <w:rPr>
                <w:rFonts w:cs="Calibri"/>
                <w:color w:val="000000"/>
                <w:szCs w:val="24"/>
              </w:rPr>
              <w:t>zho</w:t>
            </w:r>
            <w:proofErr w:type="spellEnd"/>
          </w:p>
        </w:tc>
        <w:tc>
          <w:tcPr>
            <w:tcW w:w="1417" w:type="dxa"/>
            <w:vAlign w:val="center"/>
          </w:tcPr>
          <w:p w14:paraId="4240F812" w14:textId="77777777" w:rsidR="00C5232F" w:rsidRPr="000C680A" w:rsidRDefault="00C5232F" w:rsidP="00CF0D84">
            <w:pPr>
              <w:spacing w:line="360" w:lineRule="auto"/>
              <w:rPr>
                <w:rFonts w:cs="Calibri"/>
                <w:color w:val="000000"/>
                <w:szCs w:val="24"/>
              </w:rPr>
            </w:pPr>
            <w:r w:rsidRPr="000C680A">
              <w:rPr>
                <w:rFonts w:cs="Calibri"/>
                <w:color w:val="000000"/>
                <w:szCs w:val="24"/>
              </w:rPr>
              <w:t>China</w:t>
            </w:r>
          </w:p>
        </w:tc>
        <w:tc>
          <w:tcPr>
            <w:tcW w:w="2414" w:type="dxa"/>
            <w:vAlign w:val="center"/>
          </w:tcPr>
          <w:p w14:paraId="517996E4" w14:textId="77777777" w:rsidR="00C5232F" w:rsidRPr="000C680A" w:rsidRDefault="00C5232F" w:rsidP="00CF0D84">
            <w:pPr>
              <w:spacing w:line="360" w:lineRule="auto"/>
              <w:rPr>
                <w:rFonts w:cs="Calibri"/>
                <w:color w:val="000000"/>
                <w:szCs w:val="24"/>
              </w:rPr>
            </w:pPr>
            <w:r w:rsidRPr="000C680A">
              <w:rPr>
                <w:rFonts w:cs="Calibri"/>
                <w:color w:val="000000"/>
                <w:szCs w:val="24"/>
              </w:rPr>
              <w:t>汉字</w:t>
            </w:r>
            <w:r w:rsidRPr="000C680A">
              <w:rPr>
                <w:rFonts w:cs="Calibri"/>
                <w:color w:val="000000"/>
                <w:szCs w:val="24"/>
              </w:rPr>
              <w:t xml:space="preserve"> </w:t>
            </w:r>
            <w:proofErr w:type="spellStart"/>
            <w:r w:rsidRPr="000C680A">
              <w:rPr>
                <w:rFonts w:cs="Calibri"/>
                <w:color w:val="000000"/>
                <w:szCs w:val="24"/>
              </w:rPr>
              <w:t>Hanzi</w:t>
            </w:r>
            <w:proofErr w:type="spellEnd"/>
          </w:p>
        </w:tc>
      </w:tr>
      <w:tr w:rsidR="00C5232F" w:rsidRPr="000C680A" w14:paraId="1E10C9EB" w14:textId="77777777" w:rsidTr="00CF0D84">
        <w:trPr>
          <w:jc w:val="center"/>
        </w:trPr>
        <w:tc>
          <w:tcPr>
            <w:tcW w:w="1129" w:type="dxa"/>
            <w:vAlign w:val="center"/>
          </w:tcPr>
          <w:p w14:paraId="1C8EC5B8" w14:textId="77777777" w:rsidR="00C5232F" w:rsidRPr="000C680A" w:rsidRDefault="00C5232F" w:rsidP="00CF0D84">
            <w:pPr>
              <w:spacing w:line="360" w:lineRule="auto"/>
              <w:rPr>
                <w:rFonts w:cs="Calibri"/>
                <w:color w:val="000000"/>
                <w:szCs w:val="24"/>
              </w:rPr>
            </w:pPr>
            <w:r w:rsidRPr="000C680A">
              <w:rPr>
                <w:rFonts w:cs="Calibri"/>
                <w:color w:val="000000"/>
                <w:szCs w:val="24"/>
              </w:rPr>
              <w:t>Japanese</w:t>
            </w:r>
          </w:p>
        </w:tc>
        <w:tc>
          <w:tcPr>
            <w:tcW w:w="2694" w:type="dxa"/>
            <w:vAlign w:val="center"/>
          </w:tcPr>
          <w:p w14:paraId="2C43D500" w14:textId="77777777" w:rsidR="00C5232F" w:rsidRPr="000C680A" w:rsidRDefault="00C5232F" w:rsidP="00CF0D84">
            <w:pPr>
              <w:spacing w:line="360" w:lineRule="auto"/>
              <w:rPr>
                <w:rFonts w:cs="Calibri"/>
                <w:color w:val="000000"/>
                <w:szCs w:val="24"/>
              </w:rPr>
            </w:pPr>
            <w:proofErr w:type="spellStart"/>
            <w:r w:rsidRPr="000C680A">
              <w:rPr>
                <w:rFonts w:cs="Calibri"/>
                <w:color w:val="000000"/>
                <w:szCs w:val="24"/>
              </w:rPr>
              <w:t>jpn</w:t>
            </w:r>
            <w:proofErr w:type="spellEnd"/>
          </w:p>
        </w:tc>
        <w:tc>
          <w:tcPr>
            <w:tcW w:w="1417" w:type="dxa"/>
            <w:vAlign w:val="center"/>
          </w:tcPr>
          <w:p w14:paraId="414F1A78" w14:textId="77777777" w:rsidR="00C5232F" w:rsidRPr="000C680A" w:rsidRDefault="00C5232F" w:rsidP="00CF0D84">
            <w:pPr>
              <w:spacing w:line="360" w:lineRule="auto"/>
              <w:rPr>
                <w:rFonts w:cs="Calibri"/>
                <w:color w:val="000000"/>
                <w:szCs w:val="24"/>
              </w:rPr>
            </w:pPr>
            <w:r w:rsidRPr="000C680A">
              <w:rPr>
                <w:rFonts w:cs="Calibri"/>
                <w:color w:val="000000"/>
                <w:szCs w:val="24"/>
              </w:rPr>
              <w:t>Japan</w:t>
            </w:r>
          </w:p>
        </w:tc>
        <w:tc>
          <w:tcPr>
            <w:tcW w:w="2414" w:type="dxa"/>
            <w:vAlign w:val="center"/>
          </w:tcPr>
          <w:p w14:paraId="12B753A6" w14:textId="77777777" w:rsidR="00C5232F" w:rsidRPr="000C680A" w:rsidRDefault="00C5232F" w:rsidP="00CF0D84">
            <w:pPr>
              <w:spacing w:line="360" w:lineRule="auto"/>
              <w:rPr>
                <w:rFonts w:cs="Calibri"/>
                <w:color w:val="000000"/>
                <w:szCs w:val="24"/>
              </w:rPr>
            </w:pPr>
            <w:r w:rsidRPr="000C680A">
              <w:rPr>
                <w:rFonts w:cs="Calibri"/>
                <w:color w:val="000000"/>
                <w:szCs w:val="24"/>
              </w:rPr>
              <w:t>漢字</w:t>
            </w:r>
            <w:r w:rsidRPr="000C680A">
              <w:rPr>
                <w:rFonts w:cs="Calibri"/>
                <w:color w:val="000000"/>
                <w:szCs w:val="24"/>
              </w:rPr>
              <w:t xml:space="preserve"> Kanji</w:t>
            </w:r>
          </w:p>
        </w:tc>
      </w:tr>
      <w:tr w:rsidR="00C5232F" w:rsidRPr="000C680A" w14:paraId="58A48B56" w14:textId="77777777" w:rsidTr="00CF0D84">
        <w:trPr>
          <w:jc w:val="center"/>
        </w:trPr>
        <w:tc>
          <w:tcPr>
            <w:tcW w:w="1129" w:type="dxa"/>
            <w:vAlign w:val="center"/>
          </w:tcPr>
          <w:p w14:paraId="051F0235" w14:textId="77777777" w:rsidR="00C5232F" w:rsidRPr="000C680A" w:rsidRDefault="00C5232F" w:rsidP="00CF0D84">
            <w:pPr>
              <w:spacing w:line="360" w:lineRule="auto"/>
              <w:rPr>
                <w:rFonts w:cs="Calibri"/>
                <w:color w:val="000000"/>
                <w:szCs w:val="24"/>
              </w:rPr>
            </w:pPr>
            <w:r w:rsidRPr="000C680A">
              <w:rPr>
                <w:rFonts w:cs="Calibri"/>
                <w:color w:val="000000"/>
                <w:szCs w:val="24"/>
              </w:rPr>
              <w:t>Korean</w:t>
            </w:r>
          </w:p>
        </w:tc>
        <w:tc>
          <w:tcPr>
            <w:tcW w:w="2694" w:type="dxa"/>
            <w:vAlign w:val="center"/>
          </w:tcPr>
          <w:p w14:paraId="11A469D2" w14:textId="77777777" w:rsidR="00C5232F" w:rsidRPr="000C680A" w:rsidRDefault="00C5232F" w:rsidP="00CF0D84">
            <w:pPr>
              <w:spacing w:line="360" w:lineRule="auto"/>
              <w:rPr>
                <w:rFonts w:cs="Calibri"/>
                <w:color w:val="000000"/>
                <w:szCs w:val="24"/>
              </w:rPr>
            </w:pPr>
            <w:proofErr w:type="spellStart"/>
            <w:r w:rsidRPr="000C680A">
              <w:rPr>
                <w:rFonts w:cs="Calibri"/>
                <w:color w:val="000000"/>
                <w:szCs w:val="24"/>
              </w:rPr>
              <w:t>kor</w:t>
            </w:r>
            <w:proofErr w:type="spellEnd"/>
          </w:p>
        </w:tc>
        <w:tc>
          <w:tcPr>
            <w:tcW w:w="1417" w:type="dxa"/>
            <w:vAlign w:val="center"/>
          </w:tcPr>
          <w:p w14:paraId="6B7C6A76" w14:textId="77777777" w:rsidR="00C5232F" w:rsidRPr="000C680A" w:rsidRDefault="00C5232F" w:rsidP="00CF0D84">
            <w:pPr>
              <w:spacing w:line="360" w:lineRule="auto"/>
              <w:rPr>
                <w:rFonts w:cs="Calibri"/>
                <w:color w:val="000000"/>
                <w:szCs w:val="24"/>
              </w:rPr>
            </w:pPr>
            <w:r w:rsidRPr="000C680A">
              <w:rPr>
                <w:rFonts w:cs="Calibri"/>
                <w:color w:val="000000"/>
                <w:szCs w:val="24"/>
              </w:rPr>
              <w:t>Korea</w:t>
            </w:r>
          </w:p>
        </w:tc>
        <w:tc>
          <w:tcPr>
            <w:tcW w:w="2414" w:type="dxa"/>
            <w:vAlign w:val="center"/>
          </w:tcPr>
          <w:p w14:paraId="1F0D3485" w14:textId="1E4ACF91" w:rsidR="00C5232F" w:rsidRPr="000C680A" w:rsidRDefault="00C5232F" w:rsidP="00CF0D84">
            <w:pPr>
              <w:spacing w:line="360" w:lineRule="auto"/>
              <w:rPr>
                <w:rFonts w:eastAsiaTheme="minorEastAsia" w:cs="Calibri"/>
                <w:color w:val="000000"/>
                <w:szCs w:val="24"/>
              </w:rPr>
            </w:pPr>
            <w:r w:rsidRPr="000C680A">
              <w:rPr>
                <w:rFonts w:eastAsia="Batang" w:cs="Calibri"/>
                <w:color w:val="000000"/>
                <w:szCs w:val="24"/>
              </w:rPr>
              <w:t>한자</w:t>
            </w:r>
            <w:r w:rsidR="001142ED" w:rsidRPr="000C680A">
              <w:rPr>
                <w:rFonts w:eastAsiaTheme="minorEastAsia" w:cs="Calibri"/>
                <w:color w:val="000000"/>
                <w:szCs w:val="24"/>
              </w:rPr>
              <w:t xml:space="preserve"> Hanj</w:t>
            </w:r>
            <w:r w:rsidRPr="000C680A">
              <w:rPr>
                <w:rFonts w:eastAsiaTheme="minorEastAsia" w:cs="Calibri"/>
                <w:color w:val="000000"/>
                <w:szCs w:val="24"/>
              </w:rPr>
              <w:t>a</w:t>
            </w:r>
          </w:p>
        </w:tc>
      </w:tr>
    </w:tbl>
    <w:p w14:paraId="3C629A6A" w14:textId="77777777" w:rsidR="0049596F" w:rsidRPr="000C680A" w:rsidRDefault="0049596F" w:rsidP="0026104F">
      <w:pPr>
        <w:pStyle w:val="af8"/>
        <w:numPr>
          <w:ilvl w:val="0"/>
          <w:numId w:val="24"/>
        </w:numPr>
        <w:spacing w:line="360" w:lineRule="auto"/>
        <w:ind w:firstLineChars="0"/>
        <w:rPr>
          <w:rFonts w:cs="Calibri"/>
          <w:color w:val="000000"/>
          <w:szCs w:val="24"/>
        </w:rPr>
      </w:pPr>
      <w:proofErr w:type="spellStart"/>
      <w:r w:rsidRPr="000C680A">
        <w:rPr>
          <w:rFonts w:cs="Calibri"/>
          <w:color w:val="000000"/>
          <w:szCs w:val="24"/>
        </w:rPr>
        <w:t>Hanzi</w:t>
      </w:r>
      <w:proofErr w:type="spellEnd"/>
      <w:r w:rsidRPr="000C680A">
        <w:rPr>
          <w:rFonts w:cs="Calibri"/>
          <w:color w:val="000000"/>
          <w:szCs w:val="24"/>
        </w:rPr>
        <w:t xml:space="preserve"> normally consists of two subsets, Simplified Chinese characters (Hans) and Traditional Chinese characters (</w:t>
      </w:r>
      <w:proofErr w:type="spellStart"/>
      <w:r w:rsidRPr="000C680A">
        <w:rPr>
          <w:rFonts w:cs="Calibri"/>
          <w:color w:val="000000"/>
          <w:szCs w:val="24"/>
        </w:rPr>
        <w:t>Hant</w:t>
      </w:r>
      <w:proofErr w:type="spellEnd"/>
      <w:r w:rsidRPr="000C680A">
        <w:rPr>
          <w:rFonts w:cs="Calibri"/>
          <w:color w:val="000000"/>
          <w:szCs w:val="24"/>
        </w:rPr>
        <w:t xml:space="preserve">). </w:t>
      </w:r>
    </w:p>
    <w:p w14:paraId="2DCABBE9" w14:textId="3A64F732" w:rsidR="0049596F" w:rsidRPr="000C680A" w:rsidRDefault="0049596F" w:rsidP="0026104F">
      <w:pPr>
        <w:pStyle w:val="af8"/>
        <w:numPr>
          <w:ilvl w:val="0"/>
          <w:numId w:val="24"/>
        </w:numPr>
        <w:spacing w:line="360" w:lineRule="auto"/>
        <w:ind w:firstLineChars="0"/>
        <w:rPr>
          <w:rFonts w:cs="Calibri"/>
          <w:color w:val="000000"/>
          <w:szCs w:val="24"/>
        </w:rPr>
      </w:pPr>
      <w:r w:rsidRPr="000C680A">
        <w:rPr>
          <w:rFonts w:cs="Calibri"/>
          <w:color w:val="000000"/>
          <w:szCs w:val="24"/>
        </w:rPr>
        <w:t xml:space="preserve">Kanji </w:t>
      </w:r>
      <w:r w:rsidR="00AD1599">
        <w:rPr>
          <w:rFonts w:cs="Calibri"/>
          <w:color w:val="000000"/>
          <w:szCs w:val="24"/>
        </w:rPr>
        <w:t>are</w:t>
      </w:r>
      <w:r w:rsidRPr="000C680A">
        <w:rPr>
          <w:rFonts w:cs="Calibri"/>
          <w:color w:val="000000"/>
          <w:szCs w:val="24"/>
        </w:rPr>
        <w:t xml:space="preserve"> used in Japanese in addition to two other scripts (hiragana and katakana), together known as </w:t>
      </w:r>
      <w:proofErr w:type="spellStart"/>
      <w:r w:rsidRPr="000C680A">
        <w:rPr>
          <w:rFonts w:cs="Calibri"/>
          <w:color w:val="000000"/>
          <w:szCs w:val="24"/>
        </w:rPr>
        <w:t>Jpan</w:t>
      </w:r>
      <w:proofErr w:type="spellEnd"/>
      <w:r w:rsidRPr="000C680A">
        <w:rPr>
          <w:rFonts w:cs="Calibri"/>
          <w:color w:val="000000"/>
          <w:szCs w:val="24"/>
        </w:rPr>
        <w:t xml:space="preserve"> (ISO 15924 code). </w:t>
      </w:r>
    </w:p>
    <w:p w14:paraId="5597A698" w14:textId="4E6C0D9C" w:rsidR="0049596F" w:rsidRPr="000C680A" w:rsidRDefault="0049596F" w:rsidP="0026104F">
      <w:pPr>
        <w:pStyle w:val="af8"/>
        <w:numPr>
          <w:ilvl w:val="0"/>
          <w:numId w:val="24"/>
        </w:numPr>
        <w:spacing w:line="360" w:lineRule="auto"/>
        <w:ind w:firstLineChars="0"/>
        <w:rPr>
          <w:rFonts w:cs="Calibri"/>
          <w:color w:val="000000"/>
          <w:szCs w:val="24"/>
        </w:rPr>
      </w:pPr>
      <w:r w:rsidRPr="000C680A">
        <w:rPr>
          <w:rFonts w:cs="Calibri"/>
          <w:color w:val="000000"/>
          <w:szCs w:val="24"/>
        </w:rPr>
        <w:t xml:space="preserve">Hanja </w:t>
      </w:r>
      <w:r w:rsidR="00AD1599">
        <w:rPr>
          <w:rFonts w:cs="Calibri"/>
          <w:color w:val="000000"/>
          <w:szCs w:val="24"/>
        </w:rPr>
        <w:t>are</w:t>
      </w:r>
      <w:r w:rsidRPr="000C680A">
        <w:rPr>
          <w:rFonts w:cs="Calibri"/>
          <w:color w:val="000000"/>
          <w:szCs w:val="24"/>
        </w:rPr>
        <w:t xml:space="preserve"> used in Korean in addition to the Hangul script, together known as Kore (ISO 15924 code).</w:t>
      </w:r>
    </w:p>
    <w:p w14:paraId="6223964E" w14:textId="77777777" w:rsidR="00FB02B9" w:rsidRDefault="00FB02B9" w:rsidP="00C05BD6">
      <w:pPr>
        <w:spacing w:line="360" w:lineRule="auto"/>
        <w:ind w:firstLine="420"/>
        <w:rPr>
          <w:rFonts w:cs="Calibri"/>
          <w:color w:val="000000"/>
          <w:szCs w:val="24"/>
        </w:rPr>
      </w:pPr>
    </w:p>
    <w:p w14:paraId="35DF03F7" w14:textId="162800CF" w:rsidR="0049596F" w:rsidRPr="000C680A" w:rsidRDefault="0049596F" w:rsidP="00C05BD6">
      <w:pPr>
        <w:spacing w:line="360" w:lineRule="auto"/>
        <w:ind w:firstLine="420"/>
        <w:rPr>
          <w:rFonts w:cs="Calibri"/>
          <w:color w:val="000000"/>
          <w:szCs w:val="24"/>
        </w:rPr>
      </w:pPr>
      <w:r w:rsidRPr="000C680A">
        <w:rPr>
          <w:rFonts w:cs="Calibri"/>
          <w:color w:val="000000"/>
          <w:szCs w:val="24"/>
        </w:rPr>
        <w:t xml:space="preserve">The relationship </w:t>
      </w:r>
      <w:r w:rsidR="00F54244" w:rsidRPr="000C680A">
        <w:rPr>
          <w:rFonts w:cs="Calibri"/>
          <w:color w:val="000000"/>
          <w:szCs w:val="24"/>
        </w:rPr>
        <w:t xml:space="preserve">among </w:t>
      </w:r>
      <w:proofErr w:type="spellStart"/>
      <w:r w:rsidRPr="000C680A">
        <w:rPr>
          <w:rFonts w:cs="Calibri"/>
          <w:color w:val="000000"/>
          <w:szCs w:val="24"/>
        </w:rPr>
        <w:t>Hanzi</w:t>
      </w:r>
      <w:proofErr w:type="spellEnd"/>
      <w:r w:rsidR="00272EC5">
        <w:rPr>
          <w:rFonts w:cs="Calibri"/>
          <w:color w:val="000000"/>
          <w:szCs w:val="24"/>
        </w:rPr>
        <w:t xml:space="preserve"> </w:t>
      </w:r>
      <w:r w:rsidR="00272EC5" w:rsidRPr="000C680A">
        <w:rPr>
          <w:rFonts w:cs="Calibri"/>
          <w:color w:val="000000"/>
          <w:szCs w:val="24"/>
        </w:rPr>
        <w:t>(Hans &amp; Hans)</w:t>
      </w:r>
      <w:r w:rsidRPr="000C680A">
        <w:rPr>
          <w:rFonts w:cs="Calibri"/>
          <w:color w:val="000000"/>
          <w:szCs w:val="24"/>
        </w:rPr>
        <w:t xml:space="preserve">, Kanji and Hanja is </w:t>
      </w:r>
      <w:r w:rsidR="0086320A" w:rsidRPr="000C680A">
        <w:rPr>
          <w:rFonts w:cs="Calibri"/>
          <w:color w:val="000000"/>
          <w:szCs w:val="24"/>
        </w:rPr>
        <w:t xml:space="preserve">as </w:t>
      </w:r>
      <w:r w:rsidRPr="000C680A">
        <w:rPr>
          <w:rFonts w:cs="Calibri"/>
          <w:color w:val="000000"/>
          <w:szCs w:val="24"/>
        </w:rPr>
        <w:t>shown below</w:t>
      </w:r>
      <w:r w:rsidR="00272EC5">
        <w:rPr>
          <w:rFonts w:cs="Calibri"/>
          <w:color w:val="000000"/>
          <w:szCs w:val="24"/>
        </w:rPr>
        <w:t>.</w:t>
      </w:r>
    </w:p>
    <w:p w14:paraId="47A7E00A" w14:textId="2C732E7A" w:rsidR="0049596F" w:rsidRPr="000C680A" w:rsidRDefault="004D4D47" w:rsidP="0049596F">
      <w:pPr>
        <w:spacing w:line="360" w:lineRule="auto"/>
        <w:jc w:val="center"/>
        <w:rPr>
          <w:rFonts w:cs="Calibri"/>
          <w:noProof/>
          <w:color w:val="000000"/>
          <w:sz w:val="20"/>
          <w:szCs w:val="24"/>
        </w:rPr>
      </w:pPr>
      <w:r>
        <w:rPr>
          <w:rFonts w:cs="Calibri"/>
          <w:noProof/>
          <w:color w:val="000000"/>
          <w:sz w:val="20"/>
          <w:szCs w:val="24"/>
        </w:rPr>
        <w:lastRenderedPageBreak/>
        <w:drawing>
          <wp:inline distT="0" distB="0" distL="0" distR="0" wp14:anchorId="479207A2" wp14:editId="4BC85698">
            <wp:extent cx="3530462" cy="29527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33014" cy="2954885"/>
                    </a:xfrm>
                    <a:prstGeom prst="rect">
                      <a:avLst/>
                    </a:prstGeom>
                    <a:noFill/>
                    <a:ln>
                      <a:noFill/>
                    </a:ln>
                  </pic:spPr>
                </pic:pic>
              </a:graphicData>
            </a:graphic>
          </wp:inline>
        </w:drawing>
      </w:r>
    </w:p>
    <w:p w14:paraId="0E4ABA26" w14:textId="6526D418" w:rsidR="004544CF" w:rsidRPr="000C680A" w:rsidRDefault="00B44962" w:rsidP="00B44962">
      <w:pPr>
        <w:spacing w:line="360" w:lineRule="auto"/>
        <w:jc w:val="center"/>
        <w:rPr>
          <w:rFonts w:cs="Calibri"/>
          <w:color w:val="000000"/>
          <w:szCs w:val="24"/>
        </w:rPr>
      </w:pPr>
      <w:r w:rsidRPr="000C680A">
        <w:rPr>
          <w:rFonts w:cs="Calibri"/>
          <w:color w:val="000000"/>
          <w:szCs w:val="24"/>
        </w:rPr>
        <w:t xml:space="preserve">Figure 4: </w:t>
      </w:r>
      <w:r w:rsidR="0080742C">
        <w:rPr>
          <w:rFonts w:cs="Calibri"/>
          <w:color w:val="000000"/>
          <w:szCs w:val="24"/>
        </w:rPr>
        <w:t xml:space="preserve">Hani, </w:t>
      </w:r>
      <w:proofErr w:type="spellStart"/>
      <w:r w:rsidRPr="000C680A">
        <w:rPr>
          <w:rFonts w:cs="Calibri"/>
          <w:color w:val="000000"/>
          <w:szCs w:val="24"/>
        </w:rPr>
        <w:t>Hanzi</w:t>
      </w:r>
      <w:proofErr w:type="spellEnd"/>
      <w:r w:rsidRPr="000C680A">
        <w:rPr>
          <w:rFonts w:cs="Calibri"/>
          <w:color w:val="000000"/>
          <w:szCs w:val="24"/>
        </w:rPr>
        <w:t>, Kanji &amp; Hanja</w:t>
      </w:r>
    </w:p>
    <w:p w14:paraId="582F3AE4" w14:textId="3B93A2B3" w:rsidR="00C63C72" w:rsidRDefault="00C63C72">
      <w:pPr>
        <w:widowControl/>
        <w:jc w:val="left"/>
        <w:rPr>
          <w:rFonts w:cs="Calibri"/>
          <w:color w:val="000000"/>
          <w:sz w:val="20"/>
          <w:szCs w:val="24"/>
        </w:rPr>
      </w:pPr>
      <w:r>
        <w:rPr>
          <w:rFonts w:cs="Calibri"/>
          <w:color w:val="000000"/>
          <w:sz w:val="20"/>
          <w:szCs w:val="24"/>
        </w:rPr>
        <w:br w:type="page"/>
      </w:r>
    </w:p>
    <w:p w14:paraId="26F334CA" w14:textId="77777777" w:rsidR="00C91A34" w:rsidRPr="000C680A" w:rsidRDefault="00C91A34" w:rsidP="00AB1100">
      <w:pPr>
        <w:pStyle w:val="1"/>
        <w:numPr>
          <w:ilvl w:val="0"/>
          <w:numId w:val="2"/>
        </w:numPr>
        <w:spacing w:beforeLines="50" w:before="156" w:beforeAutospacing="0" w:afterLines="50" w:after="156" w:afterAutospacing="0"/>
        <w:rPr>
          <w:rFonts w:ascii="Calibri" w:hAnsi="Calibri" w:cs="Calibri"/>
          <w:sz w:val="36"/>
        </w:rPr>
      </w:pPr>
      <w:bookmarkStart w:id="10" w:name="_Toc488359234"/>
      <w:r w:rsidRPr="000C680A">
        <w:rPr>
          <w:rFonts w:ascii="Calibri" w:hAnsi="Calibri" w:cs="Calibri"/>
          <w:sz w:val="36"/>
        </w:rPr>
        <w:lastRenderedPageBreak/>
        <w:t>Process for Developing the Proposal</w:t>
      </w:r>
      <w:bookmarkEnd w:id="10"/>
    </w:p>
    <w:p w14:paraId="5B3CFBCD" w14:textId="0F459BF3" w:rsidR="006F2B58" w:rsidRPr="000C680A" w:rsidRDefault="00052194" w:rsidP="00052194">
      <w:pPr>
        <w:pStyle w:val="2"/>
        <w:rPr>
          <w:rFonts w:ascii="Calibri" w:hAnsi="Calibri" w:cs="Calibri"/>
        </w:rPr>
      </w:pPr>
      <w:bookmarkStart w:id="11" w:name="_Toc488359235"/>
      <w:r w:rsidRPr="000C680A">
        <w:rPr>
          <w:rFonts w:ascii="Calibri" w:hAnsi="Calibri" w:cs="Calibri"/>
        </w:rPr>
        <w:t xml:space="preserve">2.1 </w:t>
      </w:r>
      <w:r w:rsidR="00734EAB">
        <w:rPr>
          <w:rFonts w:ascii="Calibri" w:hAnsi="Calibri" w:cs="Calibri" w:hint="eastAsia"/>
        </w:rPr>
        <w:t>Previous</w:t>
      </w:r>
      <w:r w:rsidR="007E5D53" w:rsidRPr="000C680A">
        <w:rPr>
          <w:rFonts w:ascii="Calibri" w:hAnsi="Calibri" w:cs="Calibri"/>
        </w:rPr>
        <w:t xml:space="preserve"> work</w:t>
      </w:r>
      <w:bookmarkEnd w:id="11"/>
    </w:p>
    <w:p w14:paraId="4D94E02E" w14:textId="77BED819" w:rsidR="006F2B58" w:rsidRPr="000C680A" w:rsidRDefault="006F2B58" w:rsidP="00B44791">
      <w:pPr>
        <w:spacing w:line="360" w:lineRule="auto"/>
        <w:ind w:firstLine="420"/>
        <w:rPr>
          <w:rFonts w:cs="Calibri"/>
          <w:szCs w:val="21"/>
        </w:rPr>
      </w:pPr>
      <w:r w:rsidRPr="000C680A">
        <w:rPr>
          <w:rFonts w:cs="Calibri"/>
          <w:szCs w:val="21"/>
        </w:rPr>
        <w:t>In April 2004, the Joint Engineering Team (JET), a group composed of members of CNNIC, TWNIC, KRNIC, JPNIC as well as other individual experts,</w:t>
      </w:r>
      <w:r w:rsidR="00B44791">
        <w:rPr>
          <w:rFonts w:cs="Calibri"/>
          <w:szCs w:val="21"/>
        </w:rPr>
        <w:t xml:space="preserve"> produced RFC 3743</w:t>
      </w:r>
      <w:r w:rsidRPr="000C680A">
        <w:rPr>
          <w:rFonts w:cs="Calibri"/>
          <w:szCs w:val="21"/>
        </w:rPr>
        <w:t xml:space="preserve"> “Joint Engineering Team (JET) Guidelines for Internationalized Domain Names (IDN) Registration and Administration for Chinese, Japanese and Korean”, a guideline for zone administrators, including but not limited to registry operators and registrars and information for all domain names holders on the administration of domain names that contain characters drawn from the Chinese, Japanese, and Korean scripts. It includes</w:t>
      </w:r>
      <w:r w:rsidR="007F41C7" w:rsidRPr="000C680A">
        <w:rPr>
          <w:rFonts w:cs="Calibri"/>
          <w:szCs w:val="21"/>
        </w:rPr>
        <w:t xml:space="preserve"> </w:t>
      </w:r>
      <w:r w:rsidRPr="000C680A">
        <w:rPr>
          <w:rFonts w:cs="Calibri"/>
          <w:szCs w:val="21"/>
        </w:rPr>
        <w:t>concepts for variant handling, such as bundling, atomic IDL Packages, and reserved variants. It also defines a standard table as well as an algorithm to generate the preferred variant and reserved variants. The key mechanisms of this specification utilize a three-column table, called a Language Variant Table, for each language permitted to be registered in the zone.</w:t>
      </w:r>
    </w:p>
    <w:p w14:paraId="697F4F14" w14:textId="2C223E43" w:rsidR="007843C1" w:rsidRPr="000C680A" w:rsidRDefault="00613968" w:rsidP="00E62D28">
      <w:pPr>
        <w:spacing w:line="360" w:lineRule="auto"/>
        <w:ind w:firstLine="420"/>
        <w:rPr>
          <w:rFonts w:cs="Calibri"/>
          <w:szCs w:val="21"/>
        </w:rPr>
      </w:pPr>
      <w:r w:rsidRPr="000C680A">
        <w:rPr>
          <w:rFonts w:cs="Calibri"/>
          <w:szCs w:val="21"/>
        </w:rPr>
        <w:t xml:space="preserve">Collectively, </w:t>
      </w:r>
      <w:r w:rsidR="00AD1599">
        <w:rPr>
          <w:rFonts w:cs="Calibri"/>
          <w:szCs w:val="21"/>
        </w:rPr>
        <w:t xml:space="preserve">the </w:t>
      </w:r>
      <w:r w:rsidRPr="000C680A">
        <w:rPr>
          <w:rFonts w:cs="Calibri"/>
          <w:szCs w:val="21"/>
        </w:rPr>
        <w:t xml:space="preserve">CDNC (Chinese Domain Name Consortium) </w:t>
      </w:r>
      <w:r w:rsidR="006F2B58" w:rsidRPr="000C680A">
        <w:rPr>
          <w:rFonts w:cs="Calibri"/>
          <w:szCs w:val="21"/>
        </w:rPr>
        <w:t>has devised solutions to handle Chinese domain name variants, such as the bundling of Simplified Chinese (SC) and Traditional Chinese (TC) (“TC-SC Equivalence”) domain names — as defined by the JET in RFC 3743 (April 2004) and for the Chinese language as defined in RFC 4713 (October 2006) — and d</w:t>
      </w:r>
      <w:r w:rsidR="005D7676" w:rsidRPr="000C680A">
        <w:rPr>
          <w:rFonts w:cs="Calibri"/>
          <w:szCs w:val="21"/>
        </w:rPr>
        <w:t>elegating the applied label, one preferred SC label and one</w:t>
      </w:r>
      <w:r w:rsidR="006F2B58" w:rsidRPr="000C680A">
        <w:rPr>
          <w:rFonts w:cs="Calibri"/>
          <w:szCs w:val="21"/>
        </w:rPr>
        <w:t xml:space="preserve"> preferred TC label to the same </w:t>
      </w:r>
      <w:r w:rsidR="00CC2B7E" w:rsidRPr="000C680A">
        <w:rPr>
          <w:rFonts w:cs="Calibri"/>
          <w:szCs w:val="21"/>
        </w:rPr>
        <w:t>applicant</w:t>
      </w:r>
      <w:r w:rsidR="006F2B58" w:rsidRPr="000C680A">
        <w:rPr>
          <w:rFonts w:cs="Calibri"/>
          <w:szCs w:val="21"/>
        </w:rPr>
        <w:t>. CDNC’s registration policy on handling TC-SC Equivalence is widely accepted.</w:t>
      </w:r>
      <w:r w:rsidR="00AD1599">
        <w:rPr>
          <w:rFonts w:cs="Calibri"/>
          <w:szCs w:val="21"/>
        </w:rPr>
        <w:t xml:space="preserve"> The</w:t>
      </w:r>
      <w:r w:rsidR="006F2B58" w:rsidRPr="000C680A">
        <w:rPr>
          <w:rFonts w:cs="Calibri"/>
          <w:szCs w:val="21"/>
        </w:rPr>
        <w:t xml:space="preserve"> </w:t>
      </w:r>
      <w:r w:rsidR="006F2B58" w:rsidRPr="000C680A">
        <w:rPr>
          <w:rFonts w:cs="Calibri"/>
          <w:b/>
          <w:szCs w:val="21"/>
        </w:rPr>
        <w:t>CDNC IDN Table</w:t>
      </w:r>
      <w:r w:rsidR="006F2B58" w:rsidRPr="000C680A">
        <w:rPr>
          <w:rFonts w:cs="Calibri"/>
          <w:szCs w:val="21"/>
        </w:rPr>
        <w:t>, developed by many Chinese linguistic and domain name experts over the last 10 years</w:t>
      </w:r>
      <w:r w:rsidR="00AD1599">
        <w:rPr>
          <w:rFonts w:cs="Calibri"/>
          <w:szCs w:val="21"/>
        </w:rPr>
        <w:t>,</w:t>
      </w:r>
      <w:r w:rsidR="006F2B58" w:rsidRPr="000C680A">
        <w:rPr>
          <w:rFonts w:cs="Calibri"/>
          <w:szCs w:val="21"/>
        </w:rPr>
        <w:t xml:space="preserve"> is currently adopted by the Chinese, Taiwanese, Hong Kong, Macau and Singaporean governments, as well as by many new gTLD applicants. </w:t>
      </w:r>
      <w:r w:rsidR="00A919D4" w:rsidRPr="000C680A">
        <w:rPr>
          <w:rFonts w:cs="Calibri"/>
          <w:szCs w:val="21"/>
        </w:rPr>
        <w:t>O</w:t>
      </w:r>
      <w:r w:rsidR="006F2B58" w:rsidRPr="000C680A">
        <w:rPr>
          <w:rFonts w:cs="Calibri"/>
          <w:szCs w:val="21"/>
        </w:rPr>
        <w:t>ver a decade of operating experience</w:t>
      </w:r>
      <w:r w:rsidR="00A919D4" w:rsidRPr="000C680A">
        <w:rPr>
          <w:rFonts w:cs="Calibri"/>
          <w:szCs w:val="21"/>
        </w:rPr>
        <w:t xml:space="preserve"> indicates </w:t>
      </w:r>
      <w:r w:rsidR="006F2B58" w:rsidRPr="000C680A">
        <w:rPr>
          <w:rFonts w:cs="Calibri"/>
          <w:szCs w:val="21"/>
        </w:rPr>
        <w:t xml:space="preserve">CDNC’s TC-SC Equivalence solution is </w:t>
      </w:r>
      <w:r w:rsidR="007F00F4" w:rsidRPr="000C680A">
        <w:rPr>
          <w:rFonts w:cs="Calibri"/>
          <w:szCs w:val="21"/>
        </w:rPr>
        <w:t xml:space="preserve">a </w:t>
      </w:r>
      <w:r w:rsidR="006F2B58" w:rsidRPr="000C680A">
        <w:rPr>
          <w:rFonts w:cs="Calibri"/>
          <w:szCs w:val="21"/>
        </w:rPr>
        <w:t xml:space="preserve">market-proven </w:t>
      </w:r>
      <w:r w:rsidR="00470C86" w:rsidRPr="000C680A">
        <w:rPr>
          <w:rFonts w:cs="Calibri"/>
          <w:szCs w:val="21"/>
        </w:rPr>
        <w:t xml:space="preserve">successful </w:t>
      </w:r>
      <w:r w:rsidR="006F2B58" w:rsidRPr="000C680A">
        <w:rPr>
          <w:rFonts w:cs="Calibri"/>
          <w:szCs w:val="21"/>
        </w:rPr>
        <w:t>practice for handling Chinese variants in domain names.</w:t>
      </w:r>
      <w:r w:rsidR="00365AB7" w:rsidRPr="000C680A">
        <w:rPr>
          <w:rFonts w:cs="Calibri"/>
          <w:szCs w:val="21"/>
        </w:rPr>
        <w:t xml:space="preserve"> </w:t>
      </w:r>
    </w:p>
    <w:p w14:paraId="169937D4" w14:textId="551D5CF8" w:rsidR="00001180" w:rsidRPr="000C680A" w:rsidRDefault="007843C1" w:rsidP="00E62D28">
      <w:pPr>
        <w:spacing w:line="360" w:lineRule="auto"/>
        <w:ind w:firstLine="420"/>
        <w:rPr>
          <w:rFonts w:cs="Calibri"/>
        </w:rPr>
      </w:pPr>
      <w:r w:rsidRPr="000C680A">
        <w:rPr>
          <w:rFonts w:cs="Calibri"/>
          <w:szCs w:val="21"/>
        </w:rPr>
        <w:t>Mean</w:t>
      </w:r>
      <w:r w:rsidR="00CD3E73">
        <w:rPr>
          <w:rFonts w:cs="Calibri"/>
          <w:szCs w:val="21"/>
        </w:rPr>
        <w:t xml:space="preserve">while, </w:t>
      </w:r>
      <w:proofErr w:type="spellStart"/>
      <w:r w:rsidR="00CD3E73" w:rsidRPr="000C680A">
        <w:rPr>
          <w:rFonts w:cs="Calibri"/>
          <w:szCs w:val="21"/>
        </w:rPr>
        <w:t>dotAsia</w:t>
      </w:r>
      <w:proofErr w:type="spellEnd"/>
      <w:r w:rsidR="00CD3E73" w:rsidRPr="000C680A">
        <w:rPr>
          <w:rFonts w:cs="Calibri"/>
          <w:szCs w:val="21"/>
        </w:rPr>
        <w:t xml:space="preserve">, </w:t>
      </w:r>
      <w:r w:rsidR="00CD3E73">
        <w:rPr>
          <w:rFonts w:cs="Calibri"/>
          <w:szCs w:val="21"/>
        </w:rPr>
        <w:t>the registry of .ASIA</w:t>
      </w:r>
      <w:r w:rsidR="003A34BD" w:rsidRPr="000C680A">
        <w:rPr>
          <w:rFonts w:cs="Calibri"/>
          <w:szCs w:val="21"/>
        </w:rPr>
        <w:t xml:space="preserve"> </w:t>
      </w:r>
      <w:r w:rsidR="00CD3E73">
        <w:rPr>
          <w:rFonts w:cs="Calibri"/>
          <w:szCs w:val="21"/>
        </w:rPr>
        <w:t>and</w:t>
      </w:r>
      <w:r w:rsidR="003A34BD" w:rsidRPr="000C680A">
        <w:rPr>
          <w:rFonts w:cs="Calibri"/>
          <w:szCs w:val="21"/>
        </w:rPr>
        <w:t xml:space="preserve"> the member of CDNC</w:t>
      </w:r>
      <w:r w:rsidRPr="000C680A">
        <w:rPr>
          <w:rFonts w:cs="Calibri"/>
          <w:szCs w:val="21"/>
        </w:rPr>
        <w:t>,</w:t>
      </w:r>
      <w:r w:rsidR="003A34BD" w:rsidRPr="000C680A">
        <w:rPr>
          <w:rFonts w:cs="Calibri"/>
          <w:szCs w:val="21"/>
        </w:rPr>
        <w:t xml:space="preserve"> </w:t>
      </w:r>
      <w:r w:rsidR="00001180" w:rsidRPr="000C680A">
        <w:rPr>
          <w:rFonts w:cs="Calibri"/>
          <w:szCs w:val="21"/>
        </w:rPr>
        <w:t xml:space="preserve">extended </w:t>
      </w:r>
      <w:r w:rsidR="00AD1599">
        <w:rPr>
          <w:rFonts w:cs="Calibri"/>
          <w:szCs w:val="21"/>
        </w:rPr>
        <w:t xml:space="preserve">the </w:t>
      </w:r>
      <w:r w:rsidR="00001180" w:rsidRPr="000C680A">
        <w:rPr>
          <w:rFonts w:cs="Calibri"/>
          <w:szCs w:val="21"/>
        </w:rPr>
        <w:t>CDNC IDN Table by importing characters from HKSCS (</w:t>
      </w:r>
      <w:r w:rsidR="00001180" w:rsidRPr="000C680A">
        <w:rPr>
          <w:rFonts w:cs="Calibri"/>
        </w:rPr>
        <w:t>Hong Kong Supplementary Character Set)</w:t>
      </w:r>
      <w:r w:rsidR="00FE094A" w:rsidRPr="000C680A">
        <w:rPr>
          <w:rFonts w:cs="Calibri"/>
        </w:rPr>
        <w:t xml:space="preserve"> and </w:t>
      </w:r>
      <w:r w:rsidR="00AD1599">
        <w:rPr>
          <w:rFonts w:cs="Calibri"/>
        </w:rPr>
        <w:t xml:space="preserve">the </w:t>
      </w:r>
      <w:r w:rsidR="00FE094A" w:rsidRPr="000C680A">
        <w:rPr>
          <w:rFonts w:cs="Calibri"/>
        </w:rPr>
        <w:t>Singapore set</w:t>
      </w:r>
      <w:r w:rsidR="00001180" w:rsidRPr="000C680A">
        <w:rPr>
          <w:rFonts w:cs="Calibri"/>
          <w:szCs w:val="21"/>
        </w:rPr>
        <w:t xml:space="preserve">, </w:t>
      </w:r>
      <w:r w:rsidRPr="000C680A">
        <w:rPr>
          <w:rFonts w:cs="Calibri"/>
          <w:szCs w:val="21"/>
        </w:rPr>
        <w:t>developed its own IDN table</w:t>
      </w:r>
      <w:r w:rsidR="003A34BD" w:rsidRPr="000C680A">
        <w:rPr>
          <w:rFonts w:cs="Calibri"/>
          <w:szCs w:val="21"/>
        </w:rPr>
        <w:t xml:space="preserve"> </w:t>
      </w:r>
      <w:r w:rsidR="00001180" w:rsidRPr="000C680A">
        <w:rPr>
          <w:rFonts w:cs="Calibri"/>
          <w:szCs w:val="21"/>
        </w:rPr>
        <w:t>under the framework of CDNC rules, to</w:t>
      </w:r>
      <w:r w:rsidR="00001180" w:rsidRPr="000C680A">
        <w:rPr>
          <w:rFonts w:cs="Calibri"/>
        </w:rPr>
        <w:t xml:space="preserve"> cover needs </w:t>
      </w:r>
      <w:r w:rsidR="00454DF3">
        <w:rPr>
          <w:rFonts w:cs="Calibri"/>
        </w:rPr>
        <w:t>from</w:t>
      </w:r>
      <w:r w:rsidR="00001180" w:rsidRPr="000C680A">
        <w:rPr>
          <w:rFonts w:cs="Calibri"/>
        </w:rPr>
        <w:t xml:space="preserve"> </w:t>
      </w:r>
      <w:r w:rsidR="00AD1599">
        <w:rPr>
          <w:rFonts w:cs="Calibri"/>
        </w:rPr>
        <w:t xml:space="preserve">the </w:t>
      </w:r>
      <w:r w:rsidR="0024011E" w:rsidRPr="000C680A">
        <w:rPr>
          <w:rFonts w:cs="Calibri"/>
        </w:rPr>
        <w:t xml:space="preserve">Hong Kong </w:t>
      </w:r>
      <w:r w:rsidR="00FE094A" w:rsidRPr="000C680A">
        <w:rPr>
          <w:rFonts w:cs="Calibri"/>
        </w:rPr>
        <w:t>and Singapore</w:t>
      </w:r>
      <w:r w:rsidR="00AD1599">
        <w:rPr>
          <w:rFonts w:cs="Calibri"/>
        </w:rPr>
        <w:t>an</w:t>
      </w:r>
      <w:r w:rsidR="0024011E" w:rsidRPr="000C680A">
        <w:rPr>
          <w:rFonts w:cs="Calibri"/>
        </w:rPr>
        <w:t xml:space="preserve"> local communit</w:t>
      </w:r>
      <w:r w:rsidR="00AD1599">
        <w:rPr>
          <w:rFonts w:cs="Calibri"/>
        </w:rPr>
        <w:t>ies</w:t>
      </w:r>
      <w:r w:rsidR="00FE094A" w:rsidRPr="000C680A">
        <w:rPr>
          <w:rFonts w:cs="Calibri"/>
        </w:rPr>
        <w:t>.</w:t>
      </w:r>
    </w:p>
    <w:p w14:paraId="565ACFA3" w14:textId="366DF2DE" w:rsidR="00D4590A" w:rsidRPr="000C680A" w:rsidRDefault="007E5D53" w:rsidP="00E62D28">
      <w:pPr>
        <w:spacing w:line="360" w:lineRule="auto"/>
        <w:ind w:firstLine="420"/>
        <w:rPr>
          <w:rFonts w:cs="Calibri"/>
          <w:szCs w:val="21"/>
        </w:rPr>
      </w:pPr>
      <w:r w:rsidRPr="000C680A">
        <w:rPr>
          <w:rFonts w:cs="Calibri"/>
          <w:szCs w:val="21"/>
        </w:rPr>
        <w:t xml:space="preserve">There has already been a detailed analysis of </w:t>
      </w:r>
      <w:r w:rsidR="00AD1599">
        <w:rPr>
          <w:rFonts w:cs="Calibri"/>
          <w:szCs w:val="21"/>
        </w:rPr>
        <w:t xml:space="preserve">the </w:t>
      </w:r>
      <w:r w:rsidRPr="000C680A">
        <w:rPr>
          <w:rFonts w:cs="Calibri"/>
          <w:szCs w:val="21"/>
        </w:rPr>
        <w:t>Chin</w:t>
      </w:r>
      <w:r w:rsidR="004C3221" w:rsidRPr="000C680A">
        <w:rPr>
          <w:rFonts w:cs="Calibri"/>
          <w:szCs w:val="21"/>
        </w:rPr>
        <w:t>ese</w:t>
      </w:r>
      <w:r w:rsidRPr="000C680A">
        <w:rPr>
          <w:rFonts w:cs="Calibri"/>
          <w:szCs w:val="21"/>
        </w:rPr>
        <w:t xml:space="preserve"> script done by the community in an </w:t>
      </w:r>
      <w:r w:rsidRPr="000C680A">
        <w:rPr>
          <w:rFonts w:cs="Calibri"/>
          <w:szCs w:val="21"/>
        </w:rPr>
        <w:lastRenderedPageBreak/>
        <w:t xml:space="preserve">earlier phase of the LGR program, which resulted in a </w:t>
      </w:r>
      <w:r w:rsidRPr="000C680A">
        <w:rPr>
          <w:rFonts w:cs="Calibri"/>
          <w:b/>
          <w:szCs w:val="21"/>
        </w:rPr>
        <w:t xml:space="preserve">Chinese </w:t>
      </w:r>
      <w:r w:rsidR="000E11F8" w:rsidRPr="000C680A">
        <w:rPr>
          <w:rFonts w:cs="Calibri"/>
          <w:b/>
          <w:szCs w:val="21"/>
        </w:rPr>
        <w:t xml:space="preserve">Case </w:t>
      </w:r>
      <w:r w:rsidRPr="000C680A">
        <w:rPr>
          <w:rFonts w:cs="Calibri"/>
          <w:b/>
          <w:szCs w:val="21"/>
        </w:rPr>
        <w:t xml:space="preserve">Study </w:t>
      </w:r>
      <w:r w:rsidR="000E11F8" w:rsidRPr="000C680A">
        <w:rPr>
          <w:rFonts w:cs="Calibri"/>
          <w:b/>
          <w:szCs w:val="21"/>
        </w:rPr>
        <w:t xml:space="preserve">Team </w:t>
      </w:r>
      <w:r w:rsidRPr="000C680A">
        <w:rPr>
          <w:rFonts w:cs="Calibri"/>
          <w:b/>
          <w:szCs w:val="21"/>
        </w:rPr>
        <w:t>Report</w:t>
      </w:r>
      <w:r w:rsidR="000E11F8" w:rsidRPr="000C680A">
        <w:rPr>
          <w:rFonts w:cs="Calibri"/>
          <w:szCs w:val="21"/>
        </w:rPr>
        <w:t xml:space="preserve"> (</w:t>
      </w:r>
      <w:hyperlink r:id="rId32" w:history="1">
        <w:r w:rsidR="000E11F8" w:rsidRPr="000C680A">
          <w:rPr>
            <w:rStyle w:val="af3"/>
            <w:rFonts w:cs="Calibri"/>
            <w:sz w:val="20"/>
            <w:szCs w:val="20"/>
          </w:rPr>
          <w:t>https://archive.icann.org/en/topics/new-gtlds/chinese-vip-issues-report-03oct11-en.pdf</w:t>
        </w:r>
      </w:hyperlink>
      <w:r w:rsidR="000E11F8" w:rsidRPr="000C680A">
        <w:rPr>
          <w:rFonts w:cs="Calibri"/>
          <w:szCs w:val="21"/>
        </w:rPr>
        <w:t>).</w:t>
      </w:r>
      <w:r w:rsidRPr="000C680A">
        <w:rPr>
          <w:rFonts w:cs="Calibri"/>
          <w:szCs w:val="21"/>
        </w:rPr>
        <w:t xml:space="preserve"> </w:t>
      </w:r>
    </w:p>
    <w:p w14:paraId="74DC95B3" w14:textId="7C836511" w:rsidR="006F2B58" w:rsidRPr="000C680A" w:rsidRDefault="00D4590A" w:rsidP="00E40CF2">
      <w:pPr>
        <w:spacing w:line="360" w:lineRule="auto"/>
        <w:rPr>
          <w:rFonts w:cs="Calibri"/>
        </w:rPr>
      </w:pPr>
      <w:r w:rsidRPr="000C680A">
        <w:rPr>
          <w:rFonts w:cs="Calibri"/>
          <w:szCs w:val="21"/>
        </w:rPr>
        <w:t xml:space="preserve">All these above previous </w:t>
      </w:r>
      <w:r w:rsidR="00493122" w:rsidRPr="000C680A">
        <w:rPr>
          <w:rFonts w:cs="Calibri"/>
          <w:szCs w:val="21"/>
        </w:rPr>
        <w:t>efforts</w:t>
      </w:r>
      <w:r w:rsidR="007E5D53" w:rsidRPr="000C680A">
        <w:rPr>
          <w:rFonts w:cs="Calibri"/>
          <w:szCs w:val="21"/>
        </w:rPr>
        <w:t xml:space="preserve"> </w:t>
      </w:r>
      <w:r w:rsidR="00493122" w:rsidRPr="000C680A">
        <w:rPr>
          <w:rFonts w:cs="Calibri"/>
          <w:szCs w:val="21"/>
        </w:rPr>
        <w:t xml:space="preserve">made </w:t>
      </w:r>
      <w:r w:rsidR="007E5D53" w:rsidRPr="000C680A">
        <w:rPr>
          <w:rFonts w:cs="Calibri"/>
          <w:szCs w:val="21"/>
        </w:rPr>
        <w:t xml:space="preserve">by the Chinese script community </w:t>
      </w:r>
      <w:r w:rsidR="00E45947" w:rsidRPr="000C680A">
        <w:rPr>
          <w:rFonts w:cs="Calibri"/>
          <w:szCs w:val="21"/>
        </w:rPr>
        <w:t>have</w:t>
      </w:r>
      <w:r w:rsidR="003576E8" w:rsidRPr="000C680A">
        <w:rPr>
          <w:rFonts w:cs="Calibri"/>
          <w:szCs w:val="21"/>
        </w:rPr>
        <w:t xml:space="preserve"> </w:t>
      </w:r>
      <w:r w:rsidR="007E5D53" w:rsidRPr="000C680A">
        <w:rPr>
          <w:rFonts w:cs="Calibri"/>
          <w:szCs w:val="21"/>
        </w:rPr>
        <w:t>been used as a basis for the current work, especially the Chin</w:t>
      </w:r>
      <w:r w:rsidR="004C3221" w:rsidRPr="000C680A">
        <w:rPr>
          <w:rFonts w:cs="Calibri"/>
          <w:szCs w:val="21"/>
        </w:rPr>
        <w:t>e</w:t>
      </w:r>
      <w:r w:rsidR="007E5D53" w:rsidRPr="000C680A">
        <w:rPr>
          <w:rFonts w:cs="Calibri"/>
          <w:szCs w:val="21"/>
        </w:rPr>
        <w:t>se Study Report and RFC 4713, in addition to other literature and the expertise available in the current task force.</w:t>
      </w:r>
    </w:p>
    <w:p w14:paraId="4D67ED09" w14:textId="77777777" w:rsidR="00C91A34" w:rsidRPr="000C680A" w:rsidRDefault="006F2B58" w:rsidP="00052194">
      <w:pPr>
        <w:pStyle w:val="2"/>
        <w:rPr>
          <w:rFonts w:ascii="Calibri" w:hAnsi="Calibri" w:cs="Calibri"/>
        </w:rPr>
      </w:pPr>
      <w:bookmarkStart w:id="12" w:name="_Toc488359236"/>
      <w:r w:rsidRPr="000C680A">
        <w:rPr>
          <w:rFonts w:ascii="Calibri" w:hAnsi="Calibri" w:cs="Calibri"/>
        </w:rPr>
        <w:t xml:space="preserve">2.2 </w:t>
      </w:r>
      <w:r w:rsidR="00C91A34" w:rsidRPr="000C680A">
        <w:rPr>
          <w:rFonts w:ascii="Calibri" w:hAnsi="Calibri" w:cs="Calibri"/>
        </w:rPr>
        <w:t>Team Diversity</w:t>
      </w:r>
      <w:bookmarkEnd w:id="12"/>
    </w:p>
    <w:p w14:paraId="26FD5999" w14:textId="6F438A3B" w:rsidR="00D4590A" w:rsidRPr="000C680A" w:rsidRDefault="00963624" w:rsidP="00E62D28">
      <w:pPr>
        <w:spacing w:line="360" w:lineRule="auto"/>
        <w:ind w:firstLine="420"/>
        <w:rPr>
          <w:rFonts w:cs="Calibri"/>
        </w:rPr>
      </w:pPr>
      <w:r w:rsidRPr="000C680A">
        <w:rPr>
          <w:rFonts w:cs="Calibri"/>
        </w:rPr>
        <w:t xml:space="preserve">The current work </w:t>
      </w:r>
      <w:r w:rsidR="00610CA6" w:rsidRPr="000C680A">
        <w:rPr>
          <w:rFonts w:cs="Calibri"/>
        </w:rPr>
        <w:t xml:space="preserve">is </w:t>
      </w:r>
      <w:r w:rsidRPr="000C680A">
        <w:rPr>
          <w:rFonts w:cs="Calibri"/>
        </w:rPr>
        <w:t xml:space="preserve">undertaken by </w:t>
      </w:r>
      <w:r w:rsidR="005C179B" w:rsidRPr="000C680A">
        <w:rPr>
          <w:rFonts w:cs="Calibri"/>
        </w:rPr>
        <w:t xml:space="preserve">experts from CDNC, who represent the Chinese language </w:t>
      </w:r>
      <w:proofErr w:type="spellStart"/>
      <w:r w:rsidR="005C179B" w:rsidRPr="000C680A">
        <w:rPr>
          <w:rFonts w:cs="Calibri"/>
        </w:rPr>
        <w:t>ccTLDs</w:t>
      </w:r>
      <w:proofErr w:type="spellEnd"/>
      <w:r w:rsidR="005C179B" w:rsidRPr="000C680A">
        <w:rPr>
          <w:rFonts w:cs="Calibri"/>
        </w:rPr>
        <w:t xml:space="preserve"> </w:t>
      </w:r>
      <w:r w:rsidR="00B82DB4" w:rsidRPr="000C680A">
        <w:rPr>
          <w:rFonts w:cs="Calibri"/>
        </w:rPr>
        <w:t>to a large extent</w:t>
      </w:r>
      <w:r w:rsidRPr="000C680A">
        <w:rPr>
          <w:rFonts w:cs="Calibri"/>
        </w:rPr>
        <w:t xml:space="preserve">, as well as experts </w:t>
      </w:r>
      <w:r w:rsidR="004C3221" w:rsidRPr="000C680A">
        <w:rPr>
          <w:rFonts w:cs="Calibri"/>
        </w:rPr>
        <w:t xml:space="preserve">from </w:t>
      </w:r>
      <w:r w:rsidRPr="000C680A">
        <w:rPr>
          <w:rFonts w:cs="Calibri"/>
        </w:rPr>
        <w:t xml:space="preserve">a variety of backgrounds. </w:t>
      </w:r>
    </w:p>
    <w:p w14:paraId="60630890" w14:textId="224F157F" w:rsidR="00963624" w:rsidRPr="000C680A" w:rsidRDefault="00963624" w:rsidP="00E62D28">
      <w:pPr>
        <w:spacing w:line="360" w:lineRule="auto"/>
        <w:ind w:firstLine="420"/>
        <w:rPr>
          <w:rFonts w:cs="Calibri"/>
        </w:rPr>
      </w:pPr>
      <w:r w:rsidRPr="000C680A">
        <w:rPr>
          <w:rFonts w:cs="Calibri"/>
        </w:rPr>
        <w:t xml:space="preserve">Geographically, the CGP has members from Chinese language regions across </w:t>
      </w:r>
      <w:proofErr w:type="gramStart"/>
      <w:r w:rsidRPr="000C680A">
        <w:rPr>
          <w:rFonts w:cs="Calibri"/>
        </w:rPr>
        <w:t>east</w:t>
      </w:r>
      <w:proofErr w:type="gramEnd"/>
      <w:r w:rsidRPr="000C680A">
        <w:rPr>
          <w:rFonts w:cs="Calibri"/>
        </w:rPr>
        <w:t xml:space="preserve"> Asia, includin</w:t>
      </w:r>
      <w:r w:rsidR="00D4590A" w:rsidRPr="000C680A">
        <w:rPr>
          <w:rFonts w:cs="Calibri"/>
        </w:rPr>
        <w:t>g China mainland, Taiwan, Hong K</w:t>
      </w:r>
      <w:r w:rsidRPr="000C680A">
        <w:rPr>
          <w:rFonts w:cs="Calibri"/>
        </w:rPr>
        <w:t xml:space="preserve">ong, Macau, Singapore, Malaysia, </w:t>
      </w:r>
      <w:r w:rsidR="00B82DB4" w:rsidRPr="000C680A">
        <w:rPr>
          <w:rFonts w:cs="Calibri"/>
        </w:rPr>
        <w:t>as well as members from Europe and North America, totally 23 members belonging to 10</w:t>
      </w:r>
      <w:r w:rsidRPr="000C680A">
        <w:rPr>
          <w:rFonts w:cs="Calibri"/>
        </w:rPr>
        <w:t xml:space="preserve"> countries</w:t>
      </w:r>
      <w:r w:rsidR="007824A7" w:rsidRPr="000C680A">
        <w:rPr>
          <w:rFonts w:cs="Calibri"/>
        </w:rPr>
        <w:t>/regions listed in Appendix A</w:t>
      </w:r>
      <w:r w:rsidRPr="000C680A">
        <w:rPr>
          <w:rFonts w:cs="Calibri"/>
        </w:rPr>
        <w:t>.</w:t>
      </w:r>
    </w:p>
    <w:p w14:paraId="524C6F2D" w14:textId="628479AC" w:rsidR="003F0F79" w:rsidRPr="000C680A" w:rsidRDefault="00AD1599" w:rsidP="00E62D28">
      <w:pPr>
        <w:spacing w:line="360" w:lineRule="auto"/>
        <w:ind w:firstLine="420"/>
        <w:rPr>
          <w:rFonts w:cs="Calibri"/>
        </w:rPr>
      </w:pPr>
      <w:r>
        <w:rPr>
          <w:rFonts w:cs="Calibri"/>
        </w:rPr>
        <w:t xml:space="preserve">The </w:t>
      </w:r>
      <w:r w:rsidR="00BA7982" w:rsidRPr="000C680A">
        <w:rPr>
          <w:rFonts w:cs="Calibri"/>
        </w:rPr>
        <w:t xml:space="preserve">CGP </w:t>
      </w:r>
      <w:r w:rsidR="00B82DB4" w:rsidRPr="000C680A">
        <w:rPr>
          <w:rFonts w:cs="Calibri"/>
        </w:rPr>
        <w:t>consists</w:t>
      </w:r>
      <w:r w:rsidR="00BA7982" w:rsidRPr="000C680A">
        <w:rPr>
          <w:rFonts w:cs="Calibri"/>
        </w:rPr>
        <w:t xml:space="preserve"> of members </w:t>
      </w:r>
      <w:r w:rsidR="001663F2" w:rsidRPr="000C680A">
        <w:rPr>
          <w:rFonts w:cs="Calibri"/>
        </w:rPr>
        <w:t xml:space="preserve">with </w:t>
      </w:r>
      <w:r w:rsidR="00BA7982" w:rsidRPr="000C680A">
        <w:rPr>
          <w:rFonts w:cs="Calibri"/>
        </w:rPr>
        <w:t>a diverse set of disciplines and very different perspective</w:t>
      </w:r>
      <w:r w:rsidR="005B170B" w:rsidRPr="000C680A">
        <w:rPr>
          <w:rFonts w:cs="Calibri"/>
        </w:rPr>
        <w:t>s</w:t>
      </w:r>
      <w:r w:rsidR="00BA7982" w:rsidRPr="000C680A">
        <w:rPr>
          <w:rFonts w:cs="Calibri"/>
        </w:rPr>
        <w:t xml:space="preserve">. The members represent national and regional policy makers, </w:t>
      </w:r>
      <w:r>
        <w:rPr>
          <w:rFonts w:cs="Calibri"/>
        </w:rPr>
        <w:t xml:space="preserve">the </w:t>
      </w:r>
      <w:r w:rsidR="00BA7982" w:rsidRPr="000C680A">
        <w:rPr>
          <w:rFonts w:cs="Calibri"/>
        </w:rPr>
        <w:t xml:space="preserve">technical community directly working with the DNS, </w:t>
      </w:r>
      <w:r>
        <w:rPr>
          <w:rFonts w:cs="Calibri"/>
        </w:rPr>
        <w:t xml:space="preserve">the </w:t>
      </w:r>
      <w:r w:rsidR="00BA7982" w:rsidRPr="000C680A">
        <w:rPr>
          <w:rFonts w:cs="Calibri"/>
        </w:rPr>
        <w:t xml:space="preserve">security and law enforcement community, academia (technical and linguistic), and experience with local language computing using Unicode and specifically </w:t>
      </w:r>
      <w:r w:rsidR="0078592E" w:rsidRPr="000C680A">
        <w:rPr>
          <w:rFonts w:cs="Calibri"/>
        </w:rPr>
        <w:t>IDNs.</w:t>
      </w:r>
    </w:p>
    <w:p w14:paraId="3C57AEB3" w14:textId="00B8F50F" w:rsidR="00D97162" w:rsidRPr="000C680A" w:rsidRDefault="00932D70" w:rsidP="000F7CE7">
      <w:pPr>
        <w:spacing w:line="360" w:lineRule="auto"/>
        <w:ind w:firstLine="420"/>
        <w:rPr>
          <w:rFonts w:cs="Calibri"/>
        </w:rPr>
      </w:pPr>
      <w:r w:rsidRPr="000C680A">
        <w:rPr>
          <w:rFonts w:cs="Calibri"/>
        </w:rPr>
        <w:t xml:space="preserve">Besides, </w:t>
      </w:r>
      <w:r w:rsidR="00AD1599">
        <w:rPr>
          <w:rFonts w:cs="Calibri"/>
        </w:rPr>
        <w:t xml:space="preserve">the </w:t>
      </w:r>
      <w:r w:rsidR="00D838B6" w:rsidRPr="000C680A">
        <w:rPr>
          <w:rFonts w:cs="Calibri"/>
        </w:rPr>
        <w:t xml:space="preserve">CGP </w:t>
      </w:r>
      <w:r w:rsidRPr="000C680A">
        <w:rPr>
          <w:rFonts w:cs="Calibri"/>
        </w:rPr>
        <w:t>is pleased to have</w:t>
      </w:r>
      <w:r w:rsidR="00D838B6" w:rsidRPr="000C680A">
        <w:rPr>
          <w:rFonts w:cs="Calibri"/>
        </w:rPr>
        <w:t xml:space="preserve"> </w:t>
      </w:r>
      <w:r w:rsidR="00D97162" w:rsidRPr="000C680A">
        <w:rPr>
          <w:rFonts w:cs="Calibri"/>
          <w:b/>
        </w:rPr>
        <w:t>Edmon</w:t>
      </w:r>
      <w:r w:rsidR="00EB6508" w:rsidRPr="000C680A">
        <w:rPr>
          <w:rFonts w:cs="Calibri"/>
          <w:b/>
        </w:rPr>
        <w:t xml:space="preserve"> </w:t>
      </w:r>
      <w:r w:rsidR="00D838B6" w:rsidRPr="000C680A">
        <w:rPr>
          <w:rFonts w:cs="Calibri"/>
          <w:b/>
        </w:rPr>
        <w:t>CHUNG</w:t>
      </w:r>
      <w:r w:rsidR="00CF0D84" w:rsidRPr="000C680A">
        <w:rPr>
          <w:rFonts w:cs="Calibri"/>
        </w:rPr>
        <w:t xml:space="preserve">, </w:t>
      </w:r>
      <w:r w:rsidR="00FB1EB2" w:rsidRPr="000C680A">
        <w:rPr>
          <w:rFonts w:cs="Calibri"/>
        </w:rPr>
        <w:t xml:space="preserve">CEO of </w:t>
      </w:r>
      <w:proofErr w:type="spellStart"/>
      <w:r w:rsidR="00FB1EB2" w:rsidRPr="000C680A">
        <w:rPr>
          <w:rFonts w:cs="Calibri"/>
        </w:rPr>
        <w:t>dotAsia</w:t>
      </w:r>
      <w:proofErr w:type="spellEnd"/>
      <w:r w:rsidR="007C1064" w:rsidRPr="000C680A">
        <w:rPr>
          <w:rFonts w:cs="Calibri"/>
        </w:rPr>
        <w:t xml:space="preserve"> and </w:t>
      </w:r>
      <w:r w:rsidR="00E15FB9" w:rsidRPr="000C680A">
        <w:rPr>
          <w:rFonts w:cs="Calibri"/>
        </w:rPr>
        <w:t xml:space="preserve">Co-Chair of </w:t>
      </w:r>
      <w:r w:rsidR="00AD1599">
        <w:rPr>
          <w:rFonts w:cs="Calibri"/>
        </w:rPr>
        <w:t xml:space="preserve">the </w:t>
      </w:r>
      <w:r w:rsidR="00E15FB9" w:rsidRPr="000C680A">
        <w:rPr>
          <w:rFonts w:cs="Calibri"/>
        </w:rPr>
        <w:t>Universal Acceptance Steering Grou</w:t>
      </w:r>
      <w:r w:rsidR="00E15FB9" w:rsidRPr="000C680A">
        <w:rPr>
          <w:rFonts w:cs="Calibri"/>
          <w:sz w:val="20"/>
          <w:szCs w:val="20"/>
          <w:lang w:eastAsia="zh-Hans"/>
        </w:rPr>
        <w:t>p</w:t>
      </w:r>
      <w:r w:rsidR="00FB1EB2" w:rsidRPr="000C680A">
        <w:rPr>
          <w:rFonts w:cs="Calibri"/>
        </w:rPr>
        <w:t xml:space="preserve">, </w:t>
      </w:r>
      <w:r w:rsidR="00D838B6" w:rsidRPr="000C680A">
        <w:rPr>
          <w:rFonts w:cs="Calibri"/>
        </w:rPr>
        <w:t>as the</w:t>
      </w:r>
      <w:r w:rsidR="00FB1EB2" w:rsidRPr="000C680A">
        <w:rPr>
          <w:rFonts w:cs="Calibri"/>
        </w:rPr>
        <w:t xml:space="preserve"> </w:t>
      </w:r>
      <w:r w:rsidR="00AB55C3" w:rsidRPr="000C680A">
        <w:rPr>
          <w:rFonts w:cs="Calibri"/>
        </w:rPr>
        <w:t xml:space="preserve">IDN </w:t>
      </w:r>
      <w:r w:rsidR="00FB1EB2" w:rsidRPr="000C680A">
        <w:rPr>
          <w:rFonts w:cs="Calibri"/>
        </w:rPr>
        <w:t>a</w:t>
      </w:r>
      <w:r w:rsidR="00EB6508" w:rsidRPr="000C680A">
        <w:rPr>
          <w:rFonts w:cs="Calibri"/>
        </w:rPr>
        <w:t>dvisor</w:t>
      </w:r>
      <w:r w:rsidR="00FB1EB2" w:rsidRPr="000C680A">
        <w:rPr>
          <w:rFonts w:cs="Calibri"/>
        </w:rPr>
        <w:t>.</w:t>
      </w:r>
    </w:p>
    <w:p w14:paraId="5951FCA5" w14:textId="77777777" w:rsidR="005A0942" w:rsidRPr="000C680A" w:rsidRDefault="00281EE5" w:rsidP="005A0942">
      <w:pPr>
        <w:pStyle w:val="2"/>
        <w:rPr>
          <w:rFonts w:ascii="Calibri" w:hAnsi="Calibri" w:cs="Calibri"/>
        </w:rPr>
      </w:pPr>
      <w:bookmarkStart w:id="13" w:name="_Toc488359237"/>
      <w:r w:rsidRPr="000C680A">
        <w:rPr>
          <w:rFonts w:ascii="Calibri" w:hAnsi="Calibri" w:cs="Calibri"/>
        </w:rPr>
        <w:t>2.3</w:t>
      </w:r>
      <w:r w:rsidR="005A0942" w:rsidRPr="000C680A">
        <w:rPr>
          <w:rFonts w:ascii="Calibri" w:hAnsi="Calibri" w:cs="Calibri"/>
        </w:rPr>
        <w:t xml:space="preserve"> </w:t>
      </w:r>
      <w:r w:rsidR="00F409A0" w:rsidRPr="000C680A">
        <w:rPr>
          <w:rFonts w:ascii="Calibri" w:hAnsi="Calibri" w:cs="Calibri"/>
        </w:rPr>
        <w:t xml:space="preserve">Work </w:t>
      </w:r>
      <w:r w:rsidR="005A0942" w:rsidRPr="000C680A">
        <w:rPr>
          <w:rFonts w:ascii="Calibri" w:hAnsi="Calibri" w:cs="Calibri"/>
        </w:rPr>
        <w:t>Process</w:t>
      </w:r>
      <w:bookmarkEnd w:id="13"/>
    </w:p>
    <w:p w14:paraId="395623FA" w14:textId="7001875D" w:rsidR="001E7648" w:rsidRPr="000C680A" w:rsidRDefault="0078592E" w:rsidP="000F7CE7">
      <w:pPr>
        <w:spacing w:line="360" w:lineRule="auto"/>
        <w:ind w:firstLine="420"/>
        <w:rPr>
          <w:rFonts w:cs="Calibri"/>
        </w:rPr>
      </w:pPr>
      <w:r w:rsidRPr="000C680A">
        <w:rPr>
          <w:rFonts w:cs="Calibri"/>
        </w:rPr>
        <w:t>The work has been carried out since Sep</w:t>
      </w:r>
      <w:r w:rsidR="004C3221" w:rsidRPr="000C680A">
        <w:rPr>
          <w:rFonts w:cs="Calibri"/>
        </w:rPr>
        <w:t>tember</w:t>
      </w:r>
      <w:r w:rsidRPr="000C680A">
        <w:rPr>
          <w:rFonts w:cs="Calibri"/>
        </w:rPr>
        <w:t xml:space="preserve"> 2014, when the group formed to put forward a </w:t>
      </w:r>
      <w:r w:rsidR="00113E45" w:rsidRPr="000C680A">
        <w:rPr>
          <w:rFonts w:cs="Calibri"/>
        </w:rPr>
        <w:t>“proposal for generation panel for C</w:t>
      </w:r>
      <w:r w:rsidRPr="000C680A">
        <w:rPr>
          <w:rFonts w:cs="Calibri"/>
        </w:rPr>
        <w:t xml:space="preserve">hinese script label generation ruleset for the root zone”. </w:t>
      </w:r>
      <w:r w:rsidR="00113E45" w:rsidRPr="000C680A">
        <w:rPr>
          <w:rFonts w:cs="Calibri"/>
        </w:rPr>
        <w:t xml:space="preserve"> </w:t>
      </w:r>
      <w:r w:rsidRPr="000C680A">
        <w:rPr>
          <w:rFonts w:cs="Calibri"/>
        </w:rPr>
        <w:t>Since</w:t>
      </w:r>
      <w:r w:rsidR="00113E45" w:rsidRPr="000C680A">
        <w:rPr>
          <w:rFonts w:cs="Calibri"/>
        </w:rPr>
        <w:t xml:space="preserve"> then,</w:t>
      </w:r>
      <w:r w:rsidRPr="000C680A">
        <w:rPr>
          <w:rFonts w:cs="Calibri"/>
        </w:rPr>
        <w:t xml:space="preserve"> the group has had fortnightly</w:t>
      </w:r>
      <w:r w:rsidR="00113E45" w:rsidRPr="000C680A">
        <w:rPr>
          <w:rFonts w:cs="Calibri"/>
        </w:rPr>
        <w:t xml:space="preserve"> conference calls, as we</w:t>
      </w:r>
      <w:r w:rsidR="007B6899" w:rsidRPr="000C680A">
        <w:rPr>
          <w:rFonts w:cs="Calibri"/>
        </w:rPr>
        <w:t xml:space="preserve">ll as </w:t>
      </w:r>
      <w:r w:rsidR="0045101D" w:rsidRPr="000C680A">
        <w:rPr>
          <w:rFonts w:cs="Calibri"/>
        </w:rPr>
        <w:t>two</w:t>
      </w:r>
      <w:r w:rsidRPr="000C680A">
        <w:rPr>
          <w:rFonts w:cs="Calibri"/>
        </w:rPr>
        <w:t xml:space="preserve"> face-</w:t>
      </w:r>
      <w:r w:rsidR="00113E45" w:rsidRPr="000C680A">
        <w:rPr>
          <w:rFonts w:cs="Calibri"/>
        </w:rPr>
        <w:t>to-</w:t>
      </w:r>
      <w:r w:rsidRPr="000C680A">
        <w:rPr>
          <w:rFonts w:cs="Calibri"/>
        </w:rPr>
        <w:t>face meeti</w:t>
      </w:r>
      <w:r w:rsidR="00113E45" w:rsidRPr="000C680A">
        <w:rPr>
          <w:rFonts w:cs="Calibri"/>
        </w:rPr>
        <w:t>ng</w:t>
      </w:r>
      <w:r w:rsidR="0045101D" w:rsidRPr="000C680A">
        <w:rPr>
          <w:rFonts w:cs="Calibri"/>
        </w:rPr>
        <w:t>s</w:t>
      </w:r>
      <w:r w:rsidR="00113E45" w:rsidRPr="000C680A">
        <w:rPr>
          <w:rFonts w:cs="Calibri"/>
        </w:rPr>
        <w:t xml:space="preserve"> along with</w:t>
      </w:r>
      <w:r w:rsidR="00C56EA8" w:rsidRPr="000C680A">
        <w:rPr>
          <w:rFonts w:cs="Calibri"/>
        </w:rPr>
        <w:t xml:space="preserve"> the</w:t>
      </w:r>
      <w:r w:rsidR="00113E45" w:rsidRPr="000C680A">
        <w:rPr>
          <w:rFonts w:cs="Calibri"/>
        </w:rPr>
        <w:t xml:space="preserve"> CDNC annual meeting, in </w:t>
      </w:r>
      <w:r w:rsidR="007B6899" w:rsidRPr="000C680A">
        <w:rPr>
          <w:rFonts w:cs="Calibri"/>
        </w:rPr>
        <w:t>July</w:t>
      </w:r>
      <w:r w:rsidR="00113E45" w:rsidRPr="000C680A">
        <w:rPr>
          <w:rFonts w:cs="Calibri"/>
        </w:rPr>
        <w:t xml:space="preserve"> 2015</w:t>
      </w:r>
      <w:r w:rsidR="007A4FB8" w:rsidRPr="000C680A">
        <w:rPr>
          <w:rFonts w:cs="Calibri"/>
        </w:rPr>
        <w:t xml:space="preserve"> and </w:t>
      </w:r>
      <w:r w:rsidR="00113E45" w:rsidRPr="000C680A">
        <w:rPr>
          <w:rFonts w:cs="Calibri"/>
        </w:rPr>
        <w:t>March 2016</w:t>
      </w:r>
      <w:r w:rsidRPr="000C680A">
        <w:rPr>
          <w:rFonts w:cs="Calibri"/>
        </w:rPr>
        <w:t xml:space="preserve">. In addition, </w:t>
      </w:r>
      <w:r w:rsidR="001E7648" w:rsidRPr="000C680A">
        <w:rPr>
          <w:rFonts w:cs="Calibri"/>
        </w:rPr>
        <w:t>the group has bee</w:t>
      </w:r>
      <w:r w:rsidR="007B6899" w:rsidRPr="000C680A">
        <w:rPr>
          <w:rFonts w:cs="Calibri"/>
        </w:rPr>
        <w:t xml:space="preserve">n actively engaged over email, </w:t>
      </w:r>
      <w:r w:rsidR="001E7648" w:rsidRPr="000C680A">
        <w:rPr>
          <w:rFonts w:cs="Calibri"/>
        </w:rPr>
        <w:t>through the public ma</w:t>
      </w:r>
      <w:r w:rsidR="007B6899" w:rsidRPr="000C680A">
        <w:rPr>
          <w:rFonts w:cs="Calibri"/>
        </w:rPr>
        <w:t>i</w:t>
      </w:r>
      <w:r w:rsidR="001E7648" w:rsidRPr="000C680A">
        <w:rPr>
          <w:rFonts w:cs="Calibri"/>
        </w:rPr>
        <w:t xml:space="preserve">ling list of the task force. </w:t>
      </w:r>
    </w:p>
    <w:p w14:paraId="38AF0616" w14:textId="1F032596" w:rsidR="0078592E" w:rsidRPr="000C680A" w:rsidRDefault="001E7648" w:rsidP="00592851">
      <w:pPr>
        <w:spacing w:line="360" w:lineRule="auto"/>
        <w:ind w:firstLine="420"/>
        <w:rPr>
          <w:rFonts w:cs="Calibri"/>
        </w:rPr>
      </w:pPr>
      <w:r w:rsidRPr="00097552">
        <w:rPr>
          <w:rFonts w:cs="Calibri"/>
        </w:rPr>
        <w:t xml:space="preserve">The group also </w:t>
      </w:r>
      <w:r w:rsidR="007B6899" w:rsidRPr="00097552">
        <w:rPr>
          <w:rFonts w:cs="Calibri"/>
        </w:rPr>
        <w:t>maintains frequent communication</w:t>
      </w:r>
      <w:r w:rsidRPr="00097552">
        <w:rPr>
          <w:rFonts w:cs="Calibri"/>
        </w:rPr>
        <w:t xml:space="preserve"> with </w:t>
      </w:r>
      <w:r w:rsidR="00AD1599">
        <w:rPr>
          <w:rFonts w:cs="Calibri"/>
        </w:rPr>
        <w:t xml:space="preserve">the </w:t>
      </w:r>
      <w:r w:rsidRPr="00097552">
        <w:rPr>
          <w:rFonts w:cs="Calibri"/>
        </w:rPr>
        <w:t>J</w:t>
      </w:r>
      <w:r w:rsidR="007B6899" w:rsidRPr="00097552">
        <w:rPr>
          <w:rFonts w:cs="Calibri"/>
        </w:rPr>
        <w:t>GP</w:t>
      </w:r>
      <w:r w:rsidRPr="00097552">
        <w:rPr>
          <w:rFonts w:cs="Calibri"/>
        </w:rPr>
        <w:t xml:space="preserve"> and K</w:t>
      </w:r>
      <w:r w:rsidR="007B6899" w:rsidRPr="00097552">
        <w:rPr>
          <w:rFonts w:cs="Calibri"/>
        </w:rPr>
        <w:t>GP</w:t>
      </w:r>
      <w:r w:rsidR="00854736" w:rsidRPr="00097552">
        <w:rPr>
          <w:rFonts w:cs="Calibri"/>
        </w:rPr>
        <w:t>, to coordinate the Chinese code points and variant characters among three parties. T</w:t>
      </w:r>
      <w:r w:rsidR="00C7585A">
        <w:rPr>
          <w:rFonts w:cs="Calibri"/>
        </w:rPr>
        <w:t>he t</w:t>
      </w:r>
      <w:r w:rsidR="00854736" w:rsidRPr="00097552">
        <w:rPr>
          <w:rFonts w:cs="Calibri"/>
        </w:rPr>
        <w:t>hree Parties</w:t>
      </w:r>
      <w:r w:rsidRPr="00097552">
        <w:rPr>
          <w:rFonts w:cs="Calibri"/>
        </w:rPr>
        <w:t xml:space="preserve"> </w:t>
      </w:r>
      <w:r w:rsidR="00854736" w:rsidRPr="00097552">
        <w:rPr>
          <w:rFonts w:cs="Calibri"/>
        </w:rPr>
        <w:t>h</w:t>
      </w:r>
      <w:r w:rsidR="00C56EA8" w:rsidRPr="00097552">
        <w:rPr>
          <w:rFonts w:cs="Calibri"/>
        </w:rPr>
        <w:t>e</w:t>
      </w:r>
      <w:r w:rsidR="00854736" w:rsidRPr="00097552">
        <w:rPr>
          <w:rFonts w:cs="Calibri"/>
        </w:rPr>
        <w:t>ld</w:t>
      </w:r>
      <w:r w:rsidR="00C56EA8" w:rsidRPr="00097552">
        <w:rPr>
          <w:rFonts w:cs="Calibri"/>
        </w:rPr>
        <w:t xml:space="preserve"> </w:t>
      </w:r>
      <w:r w:rsidR="00592851" w:rsidRPr="00097552">
        <w:rPr>
          <w:rFonts w:cs="Calibri"/>
        </w:rPr>
        <w:t>three joint</w:t>
      </w:r>
      <w:r w:rsidR="00854736" w:rsidRPr="00097552">
        <w:rPr>
          <w:rFonts w:cs="Calibri"/>
        </w:rPr>
        <w:t xml:space="preserve"> face-to-face meeting</w:t>
      </w:r>
      <w:r w:rsidR="000B3661" w:rsidRPr="00097552">
        <w:rPr>
          <w:rFonts w:cs="Calibri"/>
        </w:rPr>
        <w:t>s</w:t>
      </w:r>
      <w:r w:rsidR="00592851" w:rsidRPr="00097552">
        <w:rPr>
          <w:rFonts w:cs="Calibri"/>
        </w:rPr>
        <w:t xml:space="preserve">, in May 2015, </w:t>
      </w:r>
      <w:r w:rsidR="00854736" w:rsidRPr="00097552">
        <w:rPr>
          <w:rFonts w:cs="Calibri"/>
        </w:rPr>
        <w:t>March 201</w:t>
      </w:r>
      <w:r w:rsidR="0017512C" w:rsidRPr="00097552">
        <w:rPr>
          <w:rFonts w:cs="Calibri"/>
        </w:rPr>
        <w:t>6</w:t>
      </w:r>
      <w:r w:rsidR="00592851" w:rsidRPr="00097552">
        <w:rPr>
          <w:rFonts w:cs="Calibri"/>
        </w:rPr>
        <w:t xml:space="preserve"> and November 2016</w:t>
      </w:r>
      <w:r w:rsidR="00854736" w:rsidRPr="00097552">
        <w:rPr>
          <w:rFonts w:cs="Calibri"/>
        </w:rPr>
        <w:t xml:space="preserve">, </w:t>
      </w:r>
      <w:r w:rsidRPr="00097552">
        <w:rPr>
          <w:rFonts w:cs="Calibri"/>
        </w:rPr>
        <w:t xml:space="preserve">and </w:t>
      </w:r>
      <w:r w:rsidR="00592851" w:rsidRPr="00097552">
        <w:rPr>
          <w:rFonts w:cs="Calibri"/>
        </w:rPr>
        <w:t>had</w:t>
      </w:r>
      <w:r w:rsidR="00854736" w:rsidRPr="00097552">
        <w:rPr>
          <w:rFonts w:cs="Calibri"/>
        </w:rPr>
        <w:t xml:space="preserve"> </w:t>
      </w:r>
      <w:r w:rsidR="00F532EC" w:rsidRPr="00097552">
        <w:rPr>
          <w:rFonts w:cs="Calibri"/>
        </w:rPr>
        <w:t xml:space="preserve">successive </w:t>
      </w:r>
      <w:r w:rsidR="009E182E" w:rsidRPr="00097552">
        <w:rPr>
          <w:rFonts w:cs="Calibri"/>
        </w:rPr>
        <w:t xml:space="preserve">CJK </w:t>
      </w:r>
      <w:r w:rsidR="003F4706" w:rsidRPr="00097552">
        <w:rPr>
          <w:rFonts w:cs="Calibri"/>
        </w:rPr>
        <w:t>joi</w:t>
      </w:r>
      <w:r w:rsidR="00691967" w:rsidRPr="00097552">
        <w:rPr>
          <w:rFonts w:cs="Calibri"/>
        </w:rPr>
        <w:t xml:space="preserve">nt </w:t>
      </w:r>
      <w:r w:rsidR="00691967" w:rsidRPr="00097552">
        <w:rPr>
          <w:rFonts w:cs="Calibri"/>
        </w:rPr>
        <w:lastRenderedPageBreak/>
        <w:t>session</w:t>
      </w:r>
      <w:r w:rsidR="00C366C9">
        <w:rPr>
          <w:rFonts w:cs="Calibri"/>
        </w:rPr>
        <w:t>s</w:t>
      </w:r>
      <w:r w:rsidR="00691967" w:rsidRPr="00097552">
        <w:rPr>
          <w:rFonts w:cs="Calibri"/>
        </w:rPr>
        <w:t xml:space="preserve"> in ICANN meeting</w:t>
      </w:r>
      <w:r w:rsidR="00C366C9">
        <w:rPr>
          <w:rFonts w:cs="Calibri"/>
        </w:rPr>
        <w:t>s</w:t>
      </w:r>
      <w:r w:rsidR="00691967" w:rsidRPr="00097552">
        <w:rPr>
          <w:rFonts w:cs="Calibri"/>
        </w:rPr>
        <w:t xml:space="preserve"> </w:t>
      </w:r>
      <w:r w:rsidR="00473CE1" w:rsidRPr="00097552">
        <w:rPr>
          <w:rFonts w:cs="Calibri"/>
        </w:rPr>
        <w:t>s</w:t>
      </w:r>
      <w:r w:rsidR="00691967" w:rsidRPr="00097552">
        <w:rPr>
          <w:rFonts w:cs="Calibri"/>
        </w:rPr>
        <w:t>ince ICANN 51 Los Angeles</w:t>
      </w:r>
      <w:r w:rsidR="003F4706" w:rsidRPr="00097552">
        <w:rPr>
          <w:rFonts w:cs="Calibri"/>
        </w:rPr>
        <w:t>.</w:t>
      </w:r>
    </w:p>
    <w:p w14:paraId="2D8952C9" w14:textId="4304944E" w:rsidR="003A0FFF" w:rsidRPr="000C680A" w:rsidRDefault="003A0FFF" w:rsidP="00B82DB4">
      <w:pPr>
        <w:spacing w:line="360" w:lineRule="auto"/>
        <w:rPr>
          <w:rFonts w:cs="Calibri"/>
        </w:rPr>
      </w:pPr>
      <w:r w:rsidRPr="000C680A">
        <w:rPr>
          <w:rFonts w:cs="Calibri"/>
        </w:rPr>
        <w:tab/>
        <w:t>The work</w:t>
      </w:r>
      <w:r w:rsidR="006903A5">
        <w:rPr>
          <w:rFonts w:cs="Calibri"/>
        </w:rPr>
        <w:t xml:space="preserve"> process includes </w:t>
      </w:r>
      <w:r w:rsidRPr="000C680A">
        <w:rPr>
          <w:rFonts w:cs="Calibri"/>
        </w:rPr>
        <w:t>the following steps:</w:t>
      </w:r>
    </w:p>
    <w:p w14:paraId="0839A5DD" w14:textId="77777777" w:rsidR="003A0FFF" w:rsidRPr="00471B8F" w:rsidRDefault="008F19FA" w:rsidP="00AB1100">
      <w:pPr>
        <w:pStyle w:val="af8"/>
        <w:numPr>
          <w:ilvl w:val="0"/>
          <w:numId w:val="3"/>
        </w:numPr>
        <w:spacing w:line="360" w:lineRule="auto"/>
        <w:ind w:firstLineChars="0"/>
        <w:rPr>
          <w:rFonts w:cs="Calibri"/>
          <w:b/>
        </w:rPr>
      </w:pPr>
      <w:r w:rsidRPr="00471B8F">
        <w:rPr>
          <w:rFonts w:cs="Calibri"/>
          <w:b/>
        </w:rPr>
        <w:t xml:space="preserve">Define and finalize </w:t>
      </w:r>
      <w:r w:rsidR="003A0FFF" w:rsidRPr="00471B8F">
        <w:rPr>
          <w:rFonts w:cs="Calibri"/>
          <w:b/>
        </w:rPr>
        <w:t xml:space="preserve">the code point </w:t>
      </w:r>
      <w:r w:rsidR="004226FC" w:rsidRPr="00471B8F">
        <w:rPr>
          <w:rFonts w:cs="Calibri"/>
          <w:b/>
        </w:rPr>
        <w:t>repertoire</w:t>
      </w:r>
    </w:p>
    <w:p w14:paraId="41A821EB" w14:textId="41D6FD23" w:rsidR="00FD2A84" w:rsidRPr="000C680A" w:rsidRDefault="001D1B84" w:rsidP="004226FC">
      <w:pPr>
        <w:spacing w:line="360" w:lineRule="auto"/>
        <w:ind w:left="840"/>
        <w:rPr>
          <w:rFonts w:cs="Calibri"/>
        </w:rPr>
      </w:pPr>
      <w:r w:rsidRPr="000C680A">
        <w:rPr>
          <w:rFonts w:cs="Calibri"/>
        </w:rPr>
        <w:t xml:space="preserve">In the range of </w:t>
      </w:r>
      <w:r w:rsidR="00C366C9">
        <w:rPr>
          <w:rFonts w:cs="Calibri"/>
        </w:rPr>
        <w:t xml:space="preserve">the </w:t>
      </w:r>
      <w:r w:rsidRPr="000C680A">
        <w:rPr>
          <w:rFonts w:cs="Calibri"/>
        </w:rPr>
        <w:t xml:space="preserve">MSR, </w:t>
      </w:r>
      <w:r w:rsidR="00C366C9">
        <w:rPr>
          <w:rFonts w:cs="Calibri"/>
        </w:rPr>
        <w:t xml:space="preserve">the </w:t>
      </w:r>
      <w:r w:rsidRPr="000C680A">
        <w:rPr>
          <w:rFonts w:cs="Calibri"/>
        </w:rPr>
        <w:t>CDNC and most CGP members urged to add CDNC char</w:t>
      </w:r>
      <w:r w:rsidR="00823061" w:rsidRPr="000C680A">
        <w:rPr>
          <w:rFonts w:cs="Calibri"/>
        </w:rPr>
        <w:t>acters</w:t>
      </w:r>
      <w:r w:rsidRPr="000C680A">
        <w:rPr>
          <w:rFonts w:cs="Calibri"/>
        </w:rPr>
        <w:t xml:space="preserve"> into </w:t>
      </w:r>
      <w:r w:rsidR="00C366C9">
        <w:rPr>
          <w:rFonts w:cs="Calibri"/>
        </w:rPr>
        <w:t xml:space="preserve">the </w:t>
      </w:r>
      <w:r w:rsidRPr="000C680A">
        <w:rPr>
          <w:rFonts w:cs="Calibri"/>
        </w:rPr>
        <w:t xml:space="preserve">CGP repertoire as much as possible, to reach consistency between the CDNC SLD operation and future TLD operation. </w:t>
      </w:r>
    </w:p>
    <w:p w14:paraId="5100F694" w14:textId="7005D80B" w:rsidR="00471B8F" w:rsidRDefault="001D1B84" w:rsidP="004226FC">
      <w:pPr>
        <w:spacing w:line="360" w:lineRule="auto"/>
        <w:ind w:left="840"/>
        <w:rPr>
          <w:rFonts w:cs="Calibri"/>
        </w:rPr>
      </w:pPr>
      <w:r w:rsidRPr="000C680A">
        <w:rPr>
          <w:rFonts w:cs="Calibri"/>
        </w:rPr>
        <w:t xml:space="preserve">In addition to </w:t>
      </w:r>
      <w:r w:rsidR="00C366C9">
        <w:rPr>
          <w:rFonts w:cs="Calibri"/>
        </w:rPr>
        <w:t xml:space="preserve">the </w:t>
      </w:r>
      <w:r w:rsidRPr="000C680A">
        <w:rPr>
          <w:rFonts w:cs="Calibri"/>
        </w:rPr>
        <w:t xml:space="preserve">CDNC IDN Table, there are some other character sets taken into account, including </w:t>
      </w:r>
      <w:r w:rsidR="00C366C9">
        <w:rPr>
          <w:rFonts w:cs="Calibri"/>
        </w:rPr>
        <w:t xml:space="preserve">the </w:t>
      </w:r>
      <w:proofErr w:type="spellStart"/>
      <w:r w:rsidR="00B403CB" w:rsidRPr="000C680A">
        <w:rPr>
          <w:rFonts w:cs="Calibri"/>
        </w:rPr>
        <w:t>dotAsia</w:t>
      </w:r>
      <w:proofErr w:type="spellEnd"/>
      <w:r w:rsidR="00B403CB" w:rsidRPr="000C680A">
        <w:rPr>
          <w:rFonts w:cs="Calibri"/>
        </w:rPr>
        <w:t xml:space="preserve"> IDN Table, </w:t>
      </w:r>
      <w:r w:rsidR="00C366C9">
        <w:rPr>
          <w:rFonts w:cs="Calibri"/>
        </w:rPr>
        <w:t xml:space="preserve">and the </w:t>
      </w:r>
      <w:r w:rsidR="0006120A" w:rsidRPr="000C680A">
        <w:rPr>
          <w:rFonts w:cs="Calibri"/>
          <w:color w:val="000000"/>
          <w:szCs w:val="20"/>
        </w:rPr>
        <w:t>Table of General Standard Chinese Characters (TGSCC)</w:t>
      </w:r>
      <w:r w:rsidR="009E182E" w:rsidRPr="000C680A">
        <w:rPr>
          <w:rFonts w:cs="Calibri"/>
        </w:rPr>
        <w:t xml:space="preserve"> published by China State Council</w:t>
      </w:r>
      <w:r w:rsidR="004226FC" w:rsidRPr="000C680A">
        <w:rPr>
          <w:rFonts w:cs="Calibri"/>
        </w:rPr>
        <w:t>.</w:t>
      </w:r>
      <w:r w:rsidR="002034DF" w:rsidRPr="000C680A">
        <w:rPr>
          <w:rFonts w:cs="Calibri"/>
        </w:rPr>
        <w:t xml:space="preserve"> </w:t>
      </w:r>
    </w:p>
    <w:p w14:paraId="269CD5A5" w14:textId="54F2EBB1" w:rsidR="009E182E" w:rsidRPr="000C680A" w:rsidRDefault="006B2560" w:rsidP="004226FC">
      <w:pPr>
        <w:spacing w:line="360" w:lineRule="auto"/>
        <w:ind w:left="840"/>
        <w:rPr>
          <w:rFonts w:cs="Calibri"/>
        </w:rPr>
      </w:pPr>
      <w:r>
        <w:rPr>
          <w:rFonts w:cs="Calibri"/>
        </w:rPr>
        <w:t>The characters in</w:t>
      </w:r>
      <w:r w:rsidR="00C366C9">
        <w:rPr>
          <w:rFonts w:cs="Calibri"/>
        </w:rPr>
        <w:t xml:space="preserve"> the</w:t>
      </w:r>
      <w:r>
        <w:rPr>
          <w:rFonts w:cs="Calibri"/>
        </w:rPr>
        <w:t xml:space="preserve"> </w:t>
      </w:r>
      <w:r w:rsidR="002034DF" w:rsidRPr="000C680A">
        <w:rPr>
          <w:rFonts w:cs="Calibri"/>
        </w:rPr>
        <w:t xml:space="preserve">JGP repertoire and KGP repertoire </w:t>
      </w:r>
      <w:r w:rsidR="003D1C20" w:rsidRPr="000C680A">
        <w:rPr>
          <w:rFonts w:cs="Calibri"/>
        </w:rPr>
        <w:t xml:space="preserve">are also </w:t>
      </w:r>
      <w:r w:rsidR="006903A5">
        <w:rPr>
          <w:rFonts w:cs="Calibri"/>
        </w:rPr>
        <w:t>referred</w:t>
      </w:r>
      <w:r w:rsidR="00471B8F">
        <w:rPr>
          <w:rFonts w:cs="Calibri"/>
        </w:rPr>
        <w:t xml:space="preserve"> to.</w:t>
      </w:r>
    </w:p>
    <w:p w14:paraId="69BCE3EB" w14:textId="77777777" w:rsidR="003A0FFF" w:rsidRPr="00471B8F" w:rsidRDefault="008F19FA" w:rsidP="00AB1100">
      <w:pPr>
        <w:pStyle w:val="af8"/>
        <w:numPr>
          <w:ilvl w:val="0"/>
          <w:numId w:val="3"/>
        </w:numPr>
        <w:spacing w:line="360" w:lineRule="auto"/>
        <w:ind w:firstLineChars="0"/>
        <w:rPr>
          <w:rFonts w:cs="Calibri"/>
          <w:b/>
        </w:rPr>
      </w:pPr>
      <w:r w:rsidRPr="00471B8F">
        <w:rPr>
          <w:rFonts w:cs="Calibri"/>
          <w:b/>
        </w:rPr>
        <w:t xml:space="preserve">Define and finalize </w:t>
      </w:r>
      <w:r w:rsidR="003A0FFF" w:rsidRPr="00471B8F">
        <w:rPr>
          <w:rFonts w:cs="Calibri"/>
          <w:b/>
        </w:rPr>
        <w:t>the code point variant sets</w:t>
      </w:r>
    </w:p>
    <w:p w14:paraId="7C1A0252" w14:textId="2486A850" w:rsidR="001F607D" w:rsidRDefault="00471B8F" w:rsidP="00B27A78">
      <w:pPr>
        <w:pStyle w:val="af8"/>
        <w:spacing w:line="360" w:lineRule="auto"/>
        <w:ind w:left="840" w:firstLineChars="0" w:firstLine="0"/>
        <w:rPr>
          <w:rFonts w:cs="Calibri"/>
        </w:rPr>
      </w:pPr>
      <w:r>
        <w:rPr>
          <w:rFonts w:cs="Calibri"/>
        </w:rPr>
        <w:t xml:space="preserve">CDNC has </w:t>
      </w:r>
      <w:r w:rsidR="00C366C9">
        <w:rPr>
          <w:rFonts w:cs="Calibri"/>
        </w:rPr>
        <w:t xml:space="preserve">provided </w:t>
      </w:r>
      <w:r>
        <w:rPr>
          <w:rFonts w:cs="Calibri"/>
        </w:rPr>
        <w:t>a market</w:t>
      </w:r>
      <w:r w:rsidR="001421FB" w:rsidRPr="000C680A">
        <w:rPr>
          <w:rFonts w:cs="Calibri"/>
        </w:rPr>
        <w:t xml:space="preserve">-proven variant set in </w:t>
      </w:r>
      <w:r w:rsidR="00C366C9">
        <w:rPr>
          <w:rFonts w:cs="Calibri"/>
        </w:rPr>
        <w:t xml:space="preserve">the </w:t>
      </w:r>
      <w:r w:rsidR="00D00341" w:rsidRPr="000C680A">
        <w:rPr>
          <w:rFonts w:cs="Calibri"/>
        </w:rPr>
        <w:t>CDNC</w:t>
      </w:r>
      <w:r w:rsidR="001421FB" w:rsidRPr="000C680A">
        <w:rPr>
          <w:rFonts w:cs="Calibri"/>
        </w:rPr>
        <w:t xml:space="preserve"> IDN table. </w:t>
      </w:r>
      <w:r w:rsidR="00502A86" w:rsidRPr="000C680A">
        <w:rPr>
          <w:rFonts w:cs="Calibri"/>
        </w:rPr>
        <w:t xml:space="preserve">Following CDNC rules, </w:t>
      </w:r>
      <w:proofErr w:type="spellStart"/>
      <w:r w:rsidR="00034F17" w:rsidRPr="000C680A">
        <w:rPr>
          <w:rFonts w:cs="Calibri"/>
        </w:rPr>
        <w:t>dotAsia</w:t>
      </w:r>
      <w:proofErr w:type="spellEnd"/>
      <w:r w:rsidR="00034F17" w:rsidRPr="000C680A">
        <w:rPr>
          <w:rFonts w:cs="Calibri"/>
        </w:rPr>
        <w:t xml:space="preserve"> extended CDNC </w:t>
      </w:r>
      <w:r w:rsidR="00502A86" w:rsidRPr="000C680A">
        <w:rPr>
          <w:rFonts w:cs="Calibri"/>
        </w:rPr>
        <w:t xml:space="preserve">repertoire and </w:t>
      </w:r>
      <w:r w:rsidR="00034F17" w:rsidRPr="000C680A">
        <w:rPr>
          <w:rFonts w:cs="Calibri"/>
        </w:rPr>
        <w:t>variant set to meet the requirement</w:t>
      </w:r>
      <w:r w:rsidR="00C366C9">
        <w:rPr>
          <w:rFonts w:cs="Calibri"/>
        </w:rPr>
        <w:t>s</w:t>
      </w:r>
      <w:r w:rsidR="00034F17" w:rsidRPr="000C680A">
        <w:rPr>
          <w:rFonts w:cs="Calibri"/>
        </w:rPr>
        <w:t xml:space="preserve"> from </w:t>
      </w:r>
      <w:r w:rsidR="00C366C9">
        <w:rPr>
          <w:rFonts w:cs="Calibri"/>
        </w:rPr>
        <w:t xml:space="preserve">the </w:t>
      </w:r>
      <w:r w:rsidR="00034F17" w:rsidRPr="000C680A">
        <w:rPr>
          <w:rFonts w:cs="Calibri"/>
        </w:rPr>
        <w:t>Hong Kong and Singapore</w:t>
      </w:r>
      <w:r w:rsidR="00C366C9">
        <w:rPr>
          <w:rFonts w:cs="Calibri"/>
        </w:rPr>
        <w:t>an</w:t>
      </w:r>
      <w:r w:rsidR="00034F17" w:rsidRPr="000C680A">
        <w:rPr>
          <w:rFonts w:cs="Calibri"/>
        </w:rPr>
        <w:t xml:space="preserve"> local communit</w:t>
      </w:r>
      <w:r w:rsidR="00C366C9">
        <w:rPr>
          <w:rFonts w:cs="Calibri"/>
        </w:rPr>
        <w:t>ies</w:t>
      </w:r>
      <w:r w:rsidR="00034F17" w:rsidRPr="000C680A">
        <w:rPr>
          <w:rFonts w:cs="Calibri"/>
        </w:rPr>
        <w:t>.</w:t>
      </w:r>
      <w:r w:rsidR="00B27ADC" w:rsidRPr="000C680A">
        <w:rPr>
          <w:rFonts w:cs="Calibri"/>
        </w:rPr>
        <w:t xml:space="preserve"> </w:t>
      </w:r>
      <w:r w:rsidR="00C366C9">
        <w:rPr>
          <w:rFonts w:cs="Calibri"/>
        </w:rPr>
        <w:t xml:space="preserve">The </w:t>
      </w:r>
      <w:r w:rsidR="001F607D" w:rsidRPr="000C680A">
        <w:rPr>
          <w:rFonts w:cs="Calibri"/>
        </w:rPr>
        <w:t>CGP ad</w:t>
      </w:r>
      <w:r w:rsidR="002E6E72" w:rsidRPr="000C680A">
        <w:rPr>
          <w:rFonts w:cs="Calibri"/>
        </w:rPr>
        <w:t>opt</w:t>
      </w:r>
      <w:r>
        <w:rPr>
          <w:rFonts w:cs="Calibri"/>
        </w:rPr>
        <w:t>ed</w:t>
      </w:r>
      <w:r w:rsidR="002E6E72" w:rsidRPr="000C680A">
        <w:rPr>
          <w:rFonts w:cs="Calibri"/>
        </w:rPr>
        <w:t xml:space="preserve"> CDNC </w:t>
      </w:r>
      <w:r>
        <w:rPr>
          <w:rFonts w:cs="Calibri"/>
        </w:rPr>
        <w:t>variant rule</w:t>
      </w:r>
      <w:r w:rsidR="00C366C9">
        <w:rPr>
          <w:rFonts w:cs="Calibri"/>
        </w:rPr>
        <w:t>s</w:t>
      </w:r>
      <w:r>
        <w:rPr>
          <w:rFonts w:cs="Calibri"/>
        </w:rPr>
        <w:t xml:space="preserve"> directly and then made necessary updates related to </w:t>
      </w:r>
      <w:proofErr w:type="spellStart"/>
      <w:r>
        <w:rPr>
          <w:rFonts w:cs="Calibri"/>
        </w:rPr>
        <w:t>dotAsia</w:t>
      </w:r>
      <w:proofErr w:type="spellEnd"/>
      <w:r>
        <w:rPr>
          <w:rFonts w:cs="Calibri"/>
        </w:rPr>
        <w:t xml:space="preserve"> variant rule</w:t>
      </w:r>
      <w:r w:rsidR="00C366C9">
        <w:rPr>
          <w:rFonts w:cs="Calibri"/>
        </w:rPr>
        <w:t>s</w:t>
      </w:r>
      <w:r>
        <w:rPr>
          <w:rFonts w:cs="Calibri"/>
        </w:rPr>
        <w:t>.</w:t>
      </w:r>
    </w:p>
    <w:p w14:paraId="0E80AB6E" w14:textId="5CF3DDA0" w:rsidR="004226FC" w:rsidRPr="000C680A" w:rsidRDefault="00C366C9" w:rsidP="00B27A78">
      <w:pPr>
        <w:pStyle w:val="af8"/>
        <w:spacing w:line="360" w:lineRule="auto"/>
        <w:ind w:left="840" w:firstLineChars="0" w:firstLine="0"/>
        <w:rPr>
          <w:rFonts w:cs="Calibri"/>
        </w:rPr>
      </w:pPr>
      <w:r>
        <w:rPr>
          <w:rFonts w:cs="Calibri"/>
        </w:rPr>
        <w:t xml:space="preserve">The </w:t>
      </w:r>
      <w:r w:rsidR="001421FB" w:rsidRPr="000C680A">
        <w:rPr>
          <w:rFonts w:cs="Calibri"/>
        </w:rPr>
        <w:t xml:space="preserve">CGP </w:t>
      </w:r>
      <w:r w:rsidR="00E16193" w:rsidRPr="000C680A">
        <w:rPr>
          <w:rFonts w:cs="Calibri"/>
        </w:rPr>
        <w:t xml:space="preserve">recognizes </w:t>
      </w:r>
      <w:r w:rsidR="001421FB" w:rsidRPr="000C680A">
        <w:rPr>
          <w:rFonts w:cs="Calibri"/>
        </w:rPr>
        <w:t>that</w:t>
      </w:r>
      <w:r w:rsidR="00281EE5" w:rsidRPr="000C680A">
        <w:rPr>
          <w:rFonts w:cs="Calibri"/>
        </w:rPr>
        <w:t xml:space="preserve"> </w:t>
      </w:r>
      <w:r w:rsidR="00281EE5" w:rsidRPr="000C680A">
        <w:rPr>
          <w:rFonts w:cs="Calibri"/>
          <w:color w:val="000000"/>
          <w:szCs w:val="20"/>
        </w:rPr>
        <w:t>different panels (C, J and K) have different views on the variants corresponding to the same Chinese character</w:t>
      </w:r>
      <w:r w:rsidR="004A738F">
        <w:rPr>
          <w:rFonts w:cs="Calibri"/>
          <w:color w:val="000000"/>
          <w:szCs w:val="20"/>
        </w:rPr>
        <w:t>;</w:t>
      </w:r>
      <w:r w:rsidR="00281EE5" w:rsidRPr="000C680A">
        <w:rPr>
          <w:rFonts w:cs="Calibri"/>
          <w:color w:val="000000"/>
          <w:szCs w:val="20"/>
        </w:rPr>
        <w:t xml:space="preserve"> </w:t>
      </w:r>
      <w:r w:rsidR="001F607D" w:rsidRPr="000C680A">
        <w:rPr>
          <w:rFonts w:cs="Calibri"/>
        </w:rPr>
        <w:t>some CGP</w:t>
      </w:r>
      <w:r w:rsidR="00281EE5" w:rsidRPr="000C680A">
        <w:rPr>
          <w:rFonts w:cs="Calibri"/>
        </w:rPr>
        <w:t xml:space="preserve"> variant mappings conflict with KGP and JGP’s perception and practice. </w:t>
      </w:r>
      <w:r w:rsidR="004A738F">
        <w:rPr>
          <w:rFonts w:cs="Calibri"/>
        </w:rPr>
        <w:t xml:space="preserve">The </w:t>
      </w:r>
      <w:r w:rsidR="00281EE5" w:rsidRPr="000C680A">
        <w:rPr>
          <w:rFonts w:cs="Calibri"/>
        </w:rPr>
        <w:t xml:space="preserve">CGP </w:t>
      </w:r>
      <w:r w:rsidR="00471B8F">
        <w:rPr>
          <w:rFonts w:cs="Calibri"/>
        </w:rPr>
        <w:t>would work</w:t>
      </w:r>
      <w:r w:rsidR="00B27A78" w:rsidRPr="000C680A">
        <w:rPr>
          <w:rFonts w:cs="Calibri"/>
        </w:rPr>
        <w:t xml:space="preserve"> closely with JGP &amp;</w:t>
      </w:r>
      <w:r w:rsidR="00E80470" w:rsidRPr="000C680A">
        <w:rPr>
          <w:rFonts w:cs="Calibri"/>
        </w:rPr>
        <w:t xml:space="preserve"> </w:t>
      </w:r>
      <w:r w:rsidR="00B27A78" w:rsidRPr="000C680A">
        <w:rPr>
          <w:rFonts w:cs="Calibri"/>
        </w:rPr>
        <w:t>K</w:t>
      </w:r>
      <w:r w:rsidR="00E80470" w:rsidRPr="000C680A">
        <w:rPr>
          <w:rFonts w:cs="Calibri"/>
        </w:rPr>
        <w:t>GP</w:t>
      </w:r>
      <w:r w:rsidR="00A76855" w:rsidRPr="000C680A">
        <w:rPr>
          <w:rFonts w:cs="Calibri"/>
        </w:rPr>
        <w:t xml:space="preserve"> </w:t>
      </w:r>
      <w:r w:rsidR="00464896" w:rsidRPr="000C680A">
        <w:rPr>
          <w:rFonts w:cs="Calibri"/>
        </w:rPr>
        <w:t xml:space="preserve">to </w:t>
      </w:r>
      <w:r w:rsidR="00D2206E" w:rsidRPr="000C680A">
        <w:rPr>
          <w:rFonts w:cs="Calibri"/>
        </w:rPr>
        <w:t>mak</w:t>
      </w:r>
      <w:r w:rsidR="00464896" w:rsidRPr="000C680A">
        <w:rPr>
          <w:rFonts w:cs="Calibri"/>
        </w:rPr>
        <w:t>e</w:t>
      </w:r>
      <w:r w:rsidR="00A76855" w:rsidRPr="000C680A">
        <w:rPr>
          <w:rFonts w:cs="Calibri"/>
        </w:rPr>
        <w:t xml:space="preserve"> </w:t>
      </w:r>
      <w:r w:rsidR="00B27A78" w:rsidRPr="000C680A">
        <w:rPr>
          <w:rFonts w:cs="Calibri"/>
        </w:rPr>
        <w:t xml:space="preserve">necessary </w:t>
      </w:r>
      <w:r w:rsidR="00A76855" w:rsidRPr="000C680A">
        <w:rPr>
          <w:rFonts w:cs="Calibri"/>
        </w:rPr>
        <w:t>compromise</w:t>
      </w:r>
      <w:r w:rsidR="00C56EA8" w:rsidRPr="000C680A">
        <w:rPr>
          <w:rFonts w:cs="Calibri"/>
        </w:rPr>
        <w:t>s</w:t>
      </w:r>
      <w:r w:rsidR="00C143D5" w:rsidRPr="000C680A">
        <w:rPr>
          <w:rFonts w:cs="Calibri"/>
        </w:rPr>
        <w:t xml:space="preserve"> </w:t>
      </w:r>
      <w:r w:rsidR="00B27A78" w:rsidRPr="000C680A">
        <w:rPr>
          <w:rFonts w:cs="Calibri"/>
        </w:rPr>
        <w:t>to reach a consensus for all three parties</w:t>
      </w:r>
      <w:r w:rsidR="00464896" w:rsidRPr="000C680A">
        <w:rPr>
          <w:rFonts w:cs="Calibri"/>
        </w:rPr>
        <w:t xml:space="preserve"> </w:t>
      </w:r>
      <w:r w:rsidR="00B27A78" w:rsidRPr="000C680A">
        <w:rPr>
          <w:rFonts w:cs="Calibri"/>
        </w:rPr>
        <w:t xml:space="preserve">and </w:t>
      </w:r>
      <w:r w:rsidR="00A76855" w:rsidRPr="000C680A">
        <w:rPr>
          <w:rFonts w:cs="Calibri"/>
        </w:rPr>
        <w:t>meet</w:t>
      </w:r>
      <w:r w:rsidR="00D2206E" w:rsidRPr="000C680A">
        <w:rPr>
          <w:rFonts w:cs="Calibri"/>
        </w:rPr>
        <w:t xml:space="preserve"> </w:t>
      </w:r>
      <w:r w:rsidR="00A76855" w:rsidRPr="000C680A">
        <w:rPr>
          <w:rFonts w:cs="Calibri"/>
        </w:rPr>
        <w:t>the IP’s requirement that “The variant mappings must agree for the same code point for all LGRs”</w:t>
      </w:r>
      <w:r w:rsidR="00B27A78" w:rsidRPr="000C680A">
        <w:rPr>
          <w:rFonts w:cs="Calibri"/>
        </w:rPr>
        <w:t>.</w:t>
      </w:r>
    </w:p>
    <w:p w14:paraId="793D5481" w14:textId="45CF5B31" w:rsidR="003A0FFF" w:rsidRPr="00963F2F" w:rsidRDefault="008F19FA" w:rsidP="00AB1100">
      <w:pPr>
        <w:pStyle w:val="af8"/>
        <w:numPr>
          <w:ilvl w:val="0"/>
          <w:numId w:val="3"/>
        </w:numPr>
        <w:spacing w:line="360" w:lineRule="auto"/>
        <w:ind w:firstLineChars="0"/>
        <w:rPr>
          <w:rFonts w:cs="Calibri"/>
          <w:b/>
        </w:rPr>
      </w:pPr>
      <w:r w:rsidRPr="00963F2F">
        <w:rPr>
          <w:rFonts w:cs="Calibri"/>
          <w:b/>
        </w:rPr>
        <w:t xml:space="preserve">Define and finalize </w:t>
      </w:r>
      <w:r w:rsidR="004A738F">
        <w:rPr>
          <w:rFonts w:cs="Calibri"/>
          <w:b/>
        </w:rPr>
        <w:t xml:space="preserve">the </w:t>
      </w:r>
      <w:r w:rsidR="004E6A9B" w:rsidRPr="00963F2F">
        <w:rPr>
          <w:rFonts w:cs="Calibri"/>
          <w:b/>
        </w:rPr>
        <w:t>whole</w:t>
      </w:r>
      <w:r w:rsidR="003A0FFF" w:rsidRPr="00963F2F">
        <w:rPr>
          <w:rFonts w:cs="Calibri"/>
          <w:b/>
        </w:rPr>
        <w:t xml:space="preserve"> label evaluation rules</w:t>
      </w:r>
      <w:r w:rsidR="004F6410" w:rsidRPr="00963F2F">
        <w:rPr>
          <w:rFonts w:cs="Calibri"/>
          <w:b/>
        </w:rPr>
        <w:t>et</w:t>
      </w:r>
    </w:p>
    <w:p w14:paraId="69D7F1B9" w14:textId="16517AD6" w:rsidR="00804120" w:rsidRPr="000C680A" w:rsidRDefault="00127743" w:rsidP="00804120">
      <w:pPr>
        <w:pStyle w:val="af8"/>
        <w:spacing w:line="360" w:lineRule="auto"/>
        <w:ind w:left="840" w:firstLineChars="0" w:firstLine="0"/>
        <w:rPr>
          <w:rFonts w:cs="Calibri"/>
          <w:color w:val="000000"/>
          <w:szCs w:val="21"/>
        </w:rPr>
      </w:pPr>
      <w:r w:rsidRPr="000C680A">
        <w:rPr>
          <w:rFonts w:cs="Calibri"/>
        </w:rPr>
        <w:t>The CGP WLE follow</w:t>
      </w:r>
      <w:r w:rsidR="00E70E33" w:rsidRPr="000C680A">
        <w:rPr>
          <w:rFonts w:cs="Calibri"/>
        </w:rPr>
        <w:t>s</w:t>
      </w:r>
      <w:r w:rsidRPr="000C680A">
        <w:rPr>
          <w:rFonts w:cs="Calibri"/>
        </w:rPr>
        <w:t xml:space="preserve"> the </w:t>
      </w:r>
      <w:r w:rsidR="00DD43A7" w:rsidRPr="000C680A">
        <w:rPr>
          <w:rFonts w:cs="Calibri"/>
        </w:rPr>
        <w:t xml:space="preserve">spirit of </w:t>
      </w:r>
      <w:r w:rsidR="004A738F">
        <w:rPr>
          <w:rFonts w:cs="Calibri"/>
        </w:rPr>
        <w:t xml:space="preserve">the </w:t>
      </w:r>
      <w:r w:rsidRPr="000C680A">
        <w:rPr>
          <w:rFonts w:cs="Calibri"/>
        </w:rPr>
        <w:t>CDNC rules</w:t>
      </w:r>
      <w:r w:rsidR="004F6410" w:rsidRPr="000C680A">
        <w:rPr>
          <w:rFonts w:cs="Calibri"/>
        </w:rPr>
        <w:t>et</w:t>
      </w:r>
      <w:r w:rsidRPr="000C680A">
        <w:rPr>
          <w:rFonts w:cs="Calibri"/>
        </w:rPr>
        <w:t xml:space="preserve">, </w:t>
      </w:r>
      <w:r w:rsidR="00DD43A7" w:rsidRPr="000C680A">
        <w:rPr>
          <w:rFonts w:cs="Calibri"/>
          <w:color w:val="000000"/>
          <w:szCs w:val="21"/>
        </w:rPr>
        <w:t xml:space="preserve">“TC-SC equivalence”, </w:t>
      </w:r>
      <w:r w:rsidRPr="000C680A">
        <w:rPr>
          <w:rFonts w:cs="Calibri"/>
        </w:rPr>
        <w:t xml:space="preserve">which </w:t>
      </w:r>
      <w:r w:rsidR="00A675B2" w:rsidRPr="000C680A">
        <w:rPr>
          <w:rFonts w:cs="Calibri"/>
        </w:rPr>
        <w:t>assign</w:t>
      </w:r>
      <w:r w:rsidR="00F46EFA" w:rsidRPr="000C680A">
        <w:rPr>
          <w:rFonts w:cs="Calibri"/>
        </w:rPr>
        <w:t>s</w:t>
      </w:r>
      <w:r w:rsidR="00A675B2" w:rsidRPr="000C680A">
        <w:rPr>
          <w:rFonts w:cs="Calibri"/>
        </w:rPr>
        <w:t xml:space="preserve"> all </w:t>
      </w:r>
      <w:r w:rsidR="00F46EFA" w:rsidRPr="000C680A">
        <w:rPr>
          <w:rFonts w:cs="Calibri"/>
        </w:rPr>
        <w:t xml:space="preserve">variant labels to the same </w:t>
      </w:r>
      <w:r w:rsidR="00CC2B7E" w:rsidRPr="000C680A">
        <w:rPr>
          <w:rFonts w:cs="Calibri"/>
        </w:rPr>
        <w:t>applicant</w:t>
      </w:r>
      <w:r w:rsidR="00F46EFA" w:rsidRPr="000C680A">
        <w:rPr>
          <w:rFonts w:cs="Calibri"/>
        </w:rPr>
        <w:t xml:space="preserve">, while </w:t>
      </w:r>
      <w:r w:rsidR="002F1740" w:rsidRPr="000C680A">
        <w:rPr>
          <w:rFonts w:cs="Calibri"/>
          <w:color w:val="000000"/>
          <w:szCs w:val="21"/>
        </w:rPr>
        <w:t>allocat</w:t>
      </w:r>
      <w:r w:rsidR="00C56EA8" w:rsidRPr="000C680A">
        <w:rPr>
          <w:rFonts w:cs="Calibri"/>
          <w:color w:val="000000"/>
          <w:szCs w:val="21"/>
        </w:rPr>
        <w:t>ing</w:t>
      </w:r>
      <w:r w:rsidR="00602EBE" w:rsidRPr="000C680A">
        <w:rPr>
          <w:rFonts w:cs="Calibri"/>
          <w:color w:val="000000"/>
          <w:szCs w:val="21"/>
        </w:rPr>
        <w:t xml:space="preserve"> the original applied label as well as </w:t>
      </w:r>
      <w:r w:rsidR="00F46EFA" w:rsidRPr="000C680A">
        <w:rPr>
          <w:rFonts w:cs="Calibri"/>
          <w:color w:val="000000"/>
          <w:szCs w:val="21"/>
        </w:rPr>
        <w:t xml:space="preserve">only </w:t>
      </w:r>
      <w:r w:rsidR="004F6410" w:rsidRPr="000C680A">
        <w:rPr>
          <w:rFonts w:cs="Calibri"/>
          <w:color w:val="000000"/>
          <w:szCs w:val="21"/>
        </w:rPr>
        <w:t>preferred SC label</w:t>
      </w:r>
      <w:r w:rsidR="00804120" w:rsidRPr="000C680A">
        <w:rPr>
          <w:rFonts w:cs="Calibri"/>
          <w:color w:val="000000"/>
          <w:szCs w:val="21"/>
        </w:rPr>
        <w:t>(s)</w:t>
      </w:r>
      <w:r w:rsidR="004F6410" w:rsidRPr="000C680A">
        <w:rPr>
          <w:rFonts w:cs="Calibri"/>
          <w:color w:val="000000"/>
          <w:szCs w:val="21"/>
        </w:rPr>
        <w:t xml:space="preserve"> and preferred TC label</w:t>
      </w:r>
      <w:r w:rsidR="00804120" w:rsidRPr="000C680A">
        <w:rPr>
          <w:rFonts w:cs="Calibri"/>
          <w:color w:val="000000"/>
          <w:szCs w:val="21"/>
        </w:rPr>
        <w:t>(s)</w:t>
      </w:r>
      <w:r w:rsidR="004F6410" w:rsidRPr="000C680A">
        <w:rPr>
          <w:rFonts w:cs="Calibri"/>
          <w:color w:val="000000"/>
          <w:szCs w:val="21"/>
        </w:rPr>
        <w:t xml:space="preserve">, </w:t>
      </w:r>
      <w:r w:rsidR="00804120" w:rsidRPr="000C680A">
        <w:rPr>
          <w:rFonts w:cs="Calibri"/>
          <w:color w:val="000000"/>
          <w:szCs w:val="21"/>
        </w:rPr>
        <w:t xml:space="preserve">generally </w:t>
      </w:r>
      <w:r w:rsidR="004F6410" w:rsidRPr="000C680A">
        <w:rPr>
          <w:rFonts w:cs="Calibri"/>
          <w:color w:val="000000"/>
          <w:szCs w:val="21"/>
        </w:rPr>
        <w:t xml:space="preserve">no more than three labels, </w:t>
      </w:r>
      <w:r w:rsidR="00651939" w:rsidRPr="000C680A">
        <w:rPr>
          <w:rFonts w:cs="Calibri"/>
          <w:color w:val="000000"/>
          <w:szCs w:val="21"/>
        </w:rPr>
        <w:t xml:space="preserve">and blocks all other labels. </w:t>
      </w:r>
    </w:p>
    <w:p w14:paraId="5A870846" w14:textId="0168BAAB" w:rsidR="00804120" w:rsidRPr="000C680A" w:rsidRDefault="004A738F" w:rsidP="004C0729">
      <w:pPr>
        <w:pStyle w:val="af8"/>
        <w:spacing w:line="360" w:lineRule="auto"/>
        <w:ind w:left="840" w:firstLineChars="0" w:firstLine="0"/>
        <w:rPr>
          <w:rFonts w:cs="Calibri"/>
          <w:color w:val="000000"/>
          <w:szCs w:val="21"/>
        </w:rPr>
      </w:pPr>
      <w:r>
        <w:rPr>
          <w:rFonts w:cs="Calibri"/>
        </w:rPr>
        <w:t xml:space="preserve">The </w:t>
      </w:r>
      <w:r w:rsidR="00804120" w:rsidRPr="000C680A">
        <w:rPr>
          <w:rFonts w:cs="Calibri"/>
        </w:rPr>
        <w:t xml:space="preserve">CGP also acknowledges that some multiple preferred variant mappings work </w:t>
      </w:r>
      <w:r w:rsidR="00047428" w:rsidRPr="000C680A">
        <w:rPr>
          <w:rFonts w:cs="Calibri"/>
        </w:rPr>
        <w:t>for</w:t>
      </w:r>
      <w:r w:rsidR="00804120" w:rsidRPr="000C680A">
        <w:rPr>
          <w:rFonts w:cs="Calibri"/>
        </w:rPr>
        <w:t xml:space="preserve"> SLD but may overproduce </w:t>
      </w:r>
      <w:proofErr w:type="spellStart"/>
      <w:r w:rsidR="00804120" w:rsidRPr="000C680A">
        <w:rPr>
          <w:rFonts w:cs="Calibri"/>
        </w:rPr>
        <w:t>allocatable</w:t>
      </w:r>
      <w:proofErr w:type="spellEnd"/>
      <w:r w:rsidR="00804120" w:rsidRPr="000C680A">
        <w:rPr>
          <w:rFonts w:cs="Calibri"/>
        </w:rPr>
        <w:t xml:space="preserve"> labels in </w:t>
      </w:r>
      <w:r>
        <w:rPr>
          <w:rFonts w:cs="Calibri"/>
        </w:rPr>
        <w:t xml:space="preserve">the </w:t>
      </w:r>
      <w:r w:rsidR="00804120" w:rsidRPr="000C680A">
        <w:rPr>
          <w:rFonts w:cs="Calibri"/>
        </w:rPr>
        <w:t>root zone.</w:t>
      </w:r>
      <w:r w:rsidR="00047428" w:rsidRPr="000C680A">
        <w:rPr>
          <w:rFonts w:cs="Calibri"/>
        </w:rPr>
        <w:t xml:space="preserve"> </w:t>
      </w:r>
      <w:r>
        <w:rPr>
          <w:rFonts w:cs="Calibri"/>
        </w:rPr>
        <w:t xml:space="preserve">The </w:t>
      </w:r>
      <w:r w:rsidR="00C61755" w:rsidRPr="000C680A">
        <w:rPr>
          <w:rFonts w:cs="Calibri"/>
          <w:color w:val="000000"/>
          <w:szCs w:val="21"/>
        </w:rPr>
        <w:t xml:space="preserve">CGP </w:t>
      </w:r>
      <w:r w:rsidR="00963F2F">
        <w:rPr>
          <w:rFonts w:cs="Calibri"/>
          <w:color w:val="000000"/>
          <w:szCs w:val="21"/>
        </w:rPr>
        <w:t>worked</w:t>
      </w:r>
      <w:r w:rsidR="00602EBE" w:rsidRPr="000C680A">
        <w:rPr>
          <w:rFonts w:cs="Calibri"/>
          <w:color w:val="000000"/>
          <w:szCs w:val="21"/>
        </w:rPr>
        <w:t xml:space="preserve"> </w:t>
      </w:r>
      <w:r w:rsidR="00804120" w:rsidRPr="000C680A">
        <w:rPr>
          <w:rFonts w:cs="Calibri"/>
          <w:color w:val="000000"/>
          <w:szCs w:val="21"/>
        </w:rPr>
        <w:t xml:space="preserve">together with J, K and </w:t>
      </w:r>
      <w:r>
        <w:rPr>
          <w:rFonts w:cs="Calibri"/>
          <w:color w:val="000000"/>
          <w:szCs w:val="21"/>
        </w:rPr>
        <w:t xml:space="preserve">the </w:t>
      </w:r>
      <w:r w:rsidR="00804120" w:rsidRPr="000C680A">
        <w:rPr>
          <w:rFonts w:cs="Calibri"/>
          <w:color w:val="000000"/>
          <w:szCs w:val="21"/>
        </w:rPr>
        <w:t xml:space="preserve">IP </w:t>
      </w:r>
      <w:r w:rsidR="00F42512" w:rsidRPr="000C680A">
        <w:rPr>
          <w:rFonts w:cs="Calibri"/>
          <w:color w:val="000000"/>
          <w:szCs w:val="21"/>
        </w:rPr>
        <w:t xml:space="preserve">to </w:t>
      </w:r>
      <w:r w:rsidR="00963F2F">
        <w:rPr>
          <w:rFonts w:cs="Calibri"/>
          <w:color w:val="000000"/>
          <w:szCs w:val="21"/>
        </w:rPr>
        <w:t>design</w:t>
      </w:r>
      <w:r w:rsidR="00A4530E" w:rsidRPr="000C680A">
        <w:rPr>
          <w:rFonts w:cs="Calibri"/>
          <w:color w:val="000000"/>
          <w:szCs w:val="21"/>
        </w:rPr>
        <w:t xml:space="preserve"> a</w:t>
      </w:r>
      <w:r w:rsidR="009E1836" w:rsidRPr="000C680A">
        <w:rPr>
          <w:rFonts w:cs="Calibri"/>
          <w:color w:val="000000"/>
          <w:szCs w:val="21"/>
        </w:rPr>
        <w:t>n</w:t>
      </w:r>
      <w:r w:rsidR="00602EBE" w:rsidRPr="000C680A">
        <w:rPr>
          <w:rFonts w:cs="Calibri"/>
          <w:color w:val="000000"/>
          <w:szCs w:val="21"/>
        </w:rPr>
        <w:t xml:space="preserve"> </w:t>
      </w:r>
      <w:r w:rsidR="009E1836" w:rsidRPr="000C680A">
        <w:rPr>
          <w:rFonts w:cs="Calibri"/>
          <w:color w:val="000000"/>
          <w:szCs w:val="21"/>
        </w:rPr>
        <w:t xml:space="preserve">ideal </w:t>
      </w:r>
      <w:r w:rsidR="00A4530E" w:rsidRPr="000C680A">
        <w:rPr>
          <w:rFonts w:cs="Calibri"/>
          <w:color w:val="000000"/>
          <w:szCs w:val="21"/>
        </w:rPr>
        <w:t>solution</w:t>
      </w:r>
      <w:r w:rsidR="00F42512" w:rsidRPr="000C680A">
        <w:rPr>
          <w:rFonts w:cs="Calibri"/>
          <w:color w:val="000000"/>
          <w:szCs w:val="21"/>
        </w:rPr>
        <w:t xml:space="preserve"> to </w:t>
      </w:r>
      <w:r w:rsidR="00056762" w:rsidRPr="000C680A">
        <w:rPr>
          <w:rFonts w:cs="Calibri"/>
          <w:color w:val="000000"/>
          <w:szCs w:val="21"/>
        </w:rPr>
        <w:t xml:space="preserve">set </w:t>
      </w:r>
      <w:r w:rsidR="00CC2B7E" w:rsidRPr="000C680A">
        <w:rPr>
          <w:rFonts w:cs="Calibri"/>
          <w:color w:val="000000"/>
          <w:szCs w:val="21"/>
        </w:rPr>
        <w:t>applicant</w:t>
      </w:r>
      <w:r>
        <w:rPr>
          <w:rFonts w:cs="Calibri"/>
          <w:color w:val="000000"/>
          <w:szCs w:val="21"/>
        </w:rPr>
        <w:t>s’</w:t>
      </w:r>
      <w:r w:rsidR="009E1836" w:rsidRPr="000C680A">
        <w:rPr>
          <w:rFonts w:cs="Calibri"/>
          <w:color w:val="000000"/>
          <w:szCs w:val="21"/>
        </w:rPr>
        <w:t xml:space="preserve"> preferred labels</w:t>
      </w:r>
      <w:r w:rsidR="00056762" w:rsidRPr="000C680A">
        <w:rPr>
          <w:rFonts w:cs="Calibri"/>
          <w:color w:val="000000"/>
          <w:szCs w:val="21"/>
        </w:rPr>
        <w:t xml:space="preserve"> </w:t>
      </w:r>
      <w:proofErr w:type="spellStart"/>
      <w:r w:rsidR="00056762" w:rsidRPr="000C680A">
        <w:rPr>
          <w:rFonts w:cs="Calibri"/>
          <w:color w:val="000000"/>
          <w:szCs w:val="21"/>
        </w:rPr>
        <w:t>allocatable</w:t>
      </w:r>
      <w:proofErr w:type="spellEnd"/>
      <w:r w:rsidR="009E1836" w:rsidRPr="000C680A">
        <w:rPr>
          <w:rFonts w:cs="Calibri"/>
          <w:color w:val="000000"/>
          <w:szCs w:val="21"/>
        </w:rPr>
        <w:t xml:space="preserve"> </w:t>
      </w:r>
      <w:r w:rsidR="00B73611" w:rsidRPr="000C680A">
        <w:rPr>
          <w:rFonts w:cs="Calibri"/>
          <w:color w:val="000000"/>
          <w:szCs w:val="21"/>
        </w:rPr>
        <w:t xml:space="preserve">as well as </w:t>
      </w:r>
      <w:r w:rsidR="005D010F" w:rsidRPr="000C680A">
        <w:rPr>
          <w:rFonts w:cs="Calibri"/>
          <w:color w:val="000000"/>
          <w:szCs w:val="21"/>
        </w:rPr>
        <w:t>to limit</w:t>
      </w:r>
      <w:r w:rsidR="00047428" w:rsidRPr="000C680A">
        <w:rPr>
          <w:rFonts w:cs="Calibri"/>
          <w:color w:val="000000"/>
          <w:szCs w:val="21"/>
        </w:rPr>
        <w:t xml:space="preserve"> the</w:t>
      </w:r>
      <w:r w:rsidR="0074480F" w:rsidRPr="000C680A">
        <w:rPr>
          <w:rFonts w:cs="Calibri"/>
          <w:color w:val="000000"/>
          <w:szCs w:val="21"/>
        </w:rPr>
        <w:t xml:space="preserve"> </w:t>
      </w:r>
      <w:r>
        <w:rPr>
          <w:rFonts w:cs="Calibri"/>
          <w:color w:val="000000"/>
          <w:szCs w:val="21"/>
        </w:rPr>
        <w:t xml:space="preserve">amount of </w:t>
      </w:r>
      <w:proofErr w:type="spellStart"/>
      <w:r w:rsidR="00047428" w:rsidRPr="000C680A">
        <w:rPr>
          <w:rFonts w:cs="Calibri"/>
          <w:color w:val="000000"/>
          <w:szCs w:val="21"/>
        </w:rPr>
        <w:t>allocatable</w:t>
      </w:r>
      <w:proofErr w:type="spellEnd"/>
      <w:r w:rsidR="00047428" w:rsidRPr="000C680A">
        <w:rPr>
          <w:rFonts w:cs="Calibri"/>
          <w:color w:val="000000"/>
          <w:szCs w:val="21"/>
        </w:rPr>
        <w:t xml:space="preserve"> labels </w:t>
      </w:r>
      <w:r>
        <w:rPr>
          <w:rFonts w:cs="Calibri"/>
          <w:color w:val="000000"/>
          <w:szCs w:val="21"/>
        </w:rPr>
        <w:t>to</w:t>
      </w:r>
      <w:r w:rsidR="0074480F" w:rsidRPr="000C680A">
        <w:rPr>
          <w:rFonts w:cs="Calibri"/>
          <w:color w:val="000000"/>
          <w:szCs w:val="21"/>
        </w:rPr>
        <w:t xml:space="preserve"> </w:t>
      </w:r>
      <w:r w:rsidR="00047428" w:rsidRPr="000C680A">
        <w:rPr>
          <w:rFonts w:cs="Calibri"/>
          <w:color w:val="000000"/>
          <w:szCs w:val="21"/>
        </w:rPr>
        <w:t>a reasonable number (</w:t>
      </w:r>
      <w:r>
        <w:rPr>
          <w:rFonts w:cs="Calibri"/>
          <w:color w:val="000000"/>
          <w:szCs w:val="21"/>
        </w:rPr>
        <w:t>for example,</w:t>
      </w:r>
      <w:r w:rsidR="00047428" w:rsidRPr="000C680A">
        <w:rPr>
          <w:rFonts w:cs="Calibri"/>
          <w:color w:val="000000"/>
          <w:szCs w:val="21"/>
        </w:rPr>
        <w:t xml:space="preserve"> three)</w:t>
      </w:r>
      <w:r w:rsidR="00056762" w:rsidRPr="000C680A">
        <w:rPr>
          <w:rFonts w:cs="Calibri"/>
          <w:color w:val="000000"/>
          <w:szCs w:val="21"/>
        </w:rPr>
        <w:t>.</w:t>
      </w:r>
      <w:r w:rsidR="00047428" w:rsidRPr="000C680A">
        <w:rPr>
          <w:rFonts w:cs="Calibri"/>
          <w:color w:val="000000"/>
          <w:szCs w:val="21"/>
        </w:rPr>
        <w:t xml:space="preserve"> </w:t>
      </w:r>
    </w:p>
    <w:p w14:paraId="63B75407" w14:textId="0A8048FC" w:rsidR="003A0FFF" w:rsidRPr="00963F2F" w:rsidRDefault="008F19FA" w:rsidP="00AB1100">
      <w:pPr>
        <w:pStyle w:val="af8"/>
        <w:numPr>
          <w:ilvl w:val="0"/>
          <w:numId w:val="3"/>
        </w:numPr>
        <w:spacing w:line="360" w:lineRule="auto"/>
        <w:ind w:firstLineChars="0"/>
        <w:rPr>
          <w:rFonts w:cs="Calibri"/>
          <w:b/>
        </w:rPr>
      </w:pPr>
      <w:r w:rsidRPr="00963F2F">
        <w:rPr>
          <w:rFonts w:cs="Calibri"/>
          <w:b/>
        </w:rPr>
        <w:lastRenderedPageBreak/>
        <w:t>C</w:t>
      </w:r>
      <w:r w:rsidR="003A0FFF" w:rsidRPr="00963F2F">
        <w:rPr>
          <w:rFonts w:cs="Calibri"/>
          <w:b/>
        </w:rPr>
        <w:t>reat</w:t>
      </w:r>
      <w:r w:rsidR="006B5D7C" w:rsidRPr="00963F2F">
        <w:rPr>
          <w:rFonts w:cs="Calibri"/>
          <w:b/>
        </w:rPr>
        <w:t>e</w:t>
      </w:r>
      <w:r w:rsidR="003A0FFF" w:rsidRPr="00963F2F">
        <w:rPr>
          <w:rFonts w:cs="Calibri"/>
          <w:b/>
        </w:rPr>
        <w:t xml:space="preserve"> XML LGR for Chinese script LGR proposal</w:t>
      </w:r>
    </w:p>
    <w:p w14:paraId="531AF6EA" w14:textId="5C0A8373" w:rsidR="00DA336A" w:rsidRPr="000C680A" w:rsidRDefault="00814A64" w:rsidP="00970992">
      <w:pPr>
        <w:spacing w:line="360" w:lineRule="auto"/>
        <w:ind w:firstLine="420"/>
        <w:rPr>
          <w:rFonts w:cs="Calibri"/>
        </w:rPr>
      </w:pPr>
      <w:r w:rsidRPr="00D87715">
        <w:rPr>
          <w:rFonts w:cs="Calibri"/>
        </w:rPr>
        <w:t xml:space="preserve">Considering the </w:t>
      </w:r>
      <w:r w:rsidR="0006689E" w:rsidRPr="00D87715">
        <w:rPr>
          <w:rFonts w:cs="Calibri"/>
        </w:rPr>
        <w:t xml:space="preserve">fact that the </w:t>
      </w:r>
      <w:r w:rsidRPr="00D87715">
        <w:rPr>
          <w:rFonts w:cs="Calibri"/>
        </w:rPr>
        <w:t xml:space="preserve">coordination </w:t>
      </w:r>
      <w:r w:rsidR="0006689E" w:rsidRPr="00D87715">
        <w:rPr>
          <w:rFonts w:cs="Calibri"/>
        </w:rPr>
        <w:t xml:space="preserve">on </w:t>
      </w:r>
      <w:r w:rsidR="00352A0F" w:rsidRPr="00D87715">
        <w:rPr>
          <w:rFonts w:cs="Calibri"/>
        </w:rPr>
        <w:t xml:space="preserve">repertoire, </w:t>
      </w:r>
      <w:r w:rsidR="0006689E" w:rsidRPr="00D87715">
        <w:rPr>
          <w:rFonts w:cs="Calibri"/>
        </w:rPr>
        <w:t>variant mapping</w:t>
      </w:r>
      <w:r w:rsidR="00352A0F" w:rsidRPr="00D87715">
        <w:rPr>
          <w:rFonts w:cs="Calibri"/>
        </w:rPr>
        <w:t xml:space="preserve">s and </w:t>
      </w:r>
      <w:r w:rsidR="00002F74" w:rsidRPr="00D87715">
        <w:rPr>
          <w:rFonts w:cs="Calibri"/>
        </w:rPr>
        <w:t>WLE</w:t>
      </w:r>
      <w:r w:rsidR="00352A0F" w:rsidRPr="00D87715">
        <w:rPr>
          <w:rFonts w:cs="Calibri"/>
        </w:rPr>
        <w:t xml:space="preserve"> </w:t>
      </w:r>
      <w:r w:rsidR="00D87715">
        <w:rPr>
          <w:rFonts w:cs="Calibri"/>
        </w:rPr>
        <w:t>between CJ</w:t>
      </w:r>
      <w:r w:rsidR="000A6F6F" w:rsidRPr="00D87715">
        <w:rPr>
          <w:rFonts w:cs="Calibri"/>
        </w:rPr>
        <w:t xml:space="preserve">K and </w:t>
      </w:r>
      <w:r w:rsidR="0006689E" w:rsidRPr="00D87715">
        <w:rPr>
          <w:rFonts w:cs="Calibri"/>
        </w:rPr>
        <w:t xml:space="preserve">IP </w:t>
      </w:r>
      <w:r w:rsidR="004A738F">
        <w:rPr>
          <w:rFonts w:cs="Calibri"/>
        </w:rPr>
        <w:t>is</w:t>
      </w:r>
      <w:r w:rsidR="0006689E" w:rsidRPr="00D87715">
        <w:rPr>
          <w:rFonts w:cs="Calibri"/>
        </w:rPr>
        <w:t xml:space="preserve"> still </w:t>
      </w:r>
      <w:r w:rsidR="00092B73" w:rsidRPr="00D87715">
        <w:rPr>
          <w:rFonts w:cs="Calibri"/>
        </w:rPr>
        <w:t>in progress</w:t>
      </w:r>
      <w:r w:rsidR="0006689E" w:rsidRPr="00D87715">
        <w:rPr>
          <w:rFonts w:cs="Calibri"/>
        </w:rPr>
        <w:t>, the CGP work will be carried out in a fast it</w:t>
      </w:r>
      <w:r w:rsidR="00B54CEE" w:rsidRPr="00D87715">
        <w:rPr>
          <w:rFonts w:cs="Calibri"/>
        </w:rPr>
        <w:t>eration model</w:t>
      </w:r>
      <w:r w:rsidR="00AF4A82" w:rsidRPr="00D87715">
        <w:rPr>
          <w:rFonts w:cs="Calibri"/>
        </w:rPr>
        <w:t xml:space="preserve"> as indicated in </w:t>
      </w:r>
      <w:r w:rsidR="00B54CEE" w:rsidRPr="00D87715">
        <w:rPr>
          <w:rFonts w:cs="Calibri"/>
        </w:rPr>
        <w:t>the following figure:</w:t>
      </w:r>
    </w:p>
    <w:p w14:paraId="4F8BF0A5" w14:textId="77777777" w:rsidR="00F411B9" w:rsidRPr="000C680A" w:rsidRDefault="00F411B9" w:rsidP="00970992">
      <w:pPr>
        <w:spacing w:line="360" w:lineRule="auto"/>
        <w:ind w:firstLine="420"/>
        <w:rPr>
          <w:rFonts w:cs="Calibri"/>
        </w:rPr>
      </w:pPr>
    </w:p>
    <w:p w14:paraId="4C7F4E51" w14:textId="7C42F379" w:rsidR="00B54CEE" w:rsidRPr="000C680A" w:rsidRDefault="00001394" w:rsidP="00E16F40">
      <w:pPr>
        <w:jc w:val="center"/>
        <w:rPr>
          <w:rFonts w:cs="Calibri"/>
        </w:rPr>
      </w:pPr>
      <w:r w:rsidRPr="000C680A">
        <w:rPr>
          <w:rFonts w:cs="Calibri"/>
          <w:noProof/>
        </w:rPr>
        <w:drawing>
          <wp:inline distT="0" distB="0" distL="0" distR="0" wp14:anchorId="7213243E" wp14:editId="27363F25">
            <wp:extent cx="5267325" cy="21717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67325" cy="2171700"/>
                    </a:xfrm>
                    <a:prstGeom prst="rect">
                      <a:avLst/>
                    </a:prstGeom>
                    <a:noFill/>
                    <a:ln>
                      <a:noFill/>
                    </a:ln>
                  </pic:spPr>
                </pic:pic>
              </a:graphicData>
            </a:graphic>
          </wp:inline>
        </w:drawing>
      </w:r>
    </w:p>
    <w:p w14:paraId="2F836D82" w14:textId="77777777" w:rsidR="004173A9" w:rsidRPr="000C680A" w:rsidRDefault="004173A9" w:rsidP="00E16F40">
      <w:pPr>
        <w:jc w:val="center"/>
        <w:rPr>
          <w:rFonts w:cs="Calibri"/>
        </w:rPr>
      </w:pPr>
    </w:p>
    <w:p w14:paraId="4AEC5510" w14:textId="418CFC0E" w:rsidR="00B54CEE" w:rsidRPr="000C680A" w:rsidRDefault="00F912E1" w:rsidP="00F912E1">
      <w:pPr>
        <w:jc w:val="center"/>
        <w:rPr>
          <w:rFonts w:cs="Calibri"/>
        </w:rPr>
      </w:pPr>
      <w:r w:rsidRPr="000C680A">
        <w:rPr>
          <w:rFonts w:cs="Calibri"/>
        </w:rPr>
        <w:t>Figure 5: Iteration model of CGP work process</w:t>
      </w:r>
    </w:p>
    <w:p w14:paraId="2EB36DDF" w14:textId="5A9ECD99" w:rsidR="00C63C72" w:rsidRDefault="00C63C72">
      <w:pPr>
        <w:widowControl/>
        <w:jc w:val="left"/>
        <w:rPr>
          <w:rFonts w:cs="Calibri"/>
        </w:rPr>
      </w:pPr>
      <w:r>
        <w:rPr>
          <w:rFonts w:cs="Calibri"/>
        </w:rPr>
        <w:br w:type="page"/>
      </w:r>
    </w:p>
    <w:p w14:paraId="67882645" w14:textId="77777777" w:rsidR="00C91A34" w:rsidRPr="000C680A" w:rsidRDefault="00C91A34" w:rsidP="00AB1100">
      <w:pPr>
        <w:pStyle w:val="1"/>
        <w:numPr>
          <w:ilvl w:val="0"/>
          <w:numId w:val="2"/>
        </w:numPr>
        <w:spacing w:beforeLines="50" w:before="156" w:beforeAutospacing="0" w:afterLines="50" w:after="156" w:afterAutospacing="0"/>
        <w:rPr>
          <w:rFonts w:ascii="Calibri" w:hAnsi="Calibri" w:cs="Calibri"/>
          <w:sz w:val="36"/>
        </w:rPr>
      </w:pPr>
      <w:bookmarkStart w:id="14" w:name="_Toc488359238"/>
      <w:r w:rsidRPr="000C680A">
        <w:rPr>
          <w:rFonts w:ascii="Calibri" w:hAnsi="Calibri" w:cs="Calibri"/>
          <w:sz w:val="36"/>
        </w:rPr>
        <w:lastRenderedPageBreak/>
        <w:t>Code point repertoire</w:t>
      </w:r>
      <w:bookmarkEnd w:id="14"/>
    </w:p>
    <w:p w14:paraId="6D310EA3" w14:textId="52F912BF" w:rsidR="001547AC" w:rsidRPr="000C680A" w:rsidRDefault="00212B01" w:rsidP="00212B01">
      <w:pPr>
        <w:pStyle w:val="2"/>
        <w:rPr>
          <w:rFonts w:ascii="Calibri" w:hAnsi="Calibri" w:cs="Calibri"/>
        </w:rPr>
      </w:pPr>
      <w:bookmarkStart w:id="15" w:name="_Toc488359239"/>
      <w:r w:rsidRPr="000C680A">
        <w:rPr>
          <w:rFonts w:ascii="Calibri" w:hAnsi="Calibri" w:cs="Calibri"/>
        </w:rPr>
        <w:t xml:space="preserve">3.1 </w:t>
      </w:r>
      <w:r w:rsidR="001547AC" w:rsidRPr="000C680A">
        <w:rPr>
          <w:rFonts w:ascii="Calibri" w:hAnsi="Calibri" w:cs="Calibri"/>
        </w:rPr>
        <w:t>Basic</w:t>
      </w:r>
      <w:r w:rsidR="00235CFD" w:rsidRPr="000C680A">
        <w:rPr>
          <w:rFonts w:ascii="Calibri" w:hAnsi="Calibri" w:cs="Calibri"/>
        </w:rPr>
        <w:t xml:space="preserve"> character set</w:t>
      </w:r>
      <w:bookmarkEnd w:id="15"/>
    </w:p>
    <w:p w14:paraId="205EBA4C" w14:textId="1A61C5AF" w:rsidR="00EE5517" w:rsidRPr="000C680A" w:rsidRDefault="008B20BC" w:rsidP="00EE5517">
      <w:pPr>
        <w:spacing w:line="360" w:lineRule="auto"/>
        <w:ind w:firstLine="420"/>
        <w:rPr>
          <w:rFonts w:cs="Calibri"/>
          <w:color w:val="000000"/>
          <w:szCs w:val="20"/>
        </w:rPr>
      </w:pPr>
      <w:r w:rsidRPr="000C680A">
        <w:rPr>
          <w:rFonts w:cs="Calibri"/>
          <w:b/>
          <w:color w:val="000000"/>
          <w:szCs w:val="20"/>
        </w:rPr>
        <w:t>In 2004</w:t>
      </w:r>
      <w:r w:rsidRPr="000C680A">
        <w:rPr>
          <w:rFonts w:cs="Calibri"/>
          <w:color w:val="000000"/>
          <w:szCs w:val="20"/>
        </w:rPr>
        <w:t>, according to RFC 3743 and RFC 4713, the Chinese Domain Name Consortium (CDNC)</w:t>
      </w:r>
      <w:r w:rsidR="00AF347F" w:rsidRPr="000C680A">
        <w:rPr>
          <w:rFonts w:cs="Calibri"/>
          <w:color w:val="000000"/>
          <w:szCs w:val="20"/>
        </w:rPr>
        <w:t xml:space="preserve"> drafted CDNC Chinese </w:t>
      </w:r>
      <w:r w:rsidR="009D1060">
        <w:rPr>
          <w:rFonts w:cs="Calibri"/>
          <w:color w:val="000000"/>
          <w:szCs w:val="20"/>
        </w:rPr>
        <w:t>IDN Table</w:t>
      </w:r>
      <w:r w:rsidR="00AF347F" w:rsidRPr="000C680A">
        <w:rPr>
          <w:rFonts w:cs="Calibri"/>
          <w:color w:val="000000"/>
          <w:szCs w:val="20"/>
        </w:rPr>
        <w:t xml:space="preserve">. </w:t>
      </w:r>
      <w:r w:rsidR="0090526A" w:rsidRPr="000C680A">
        <w:rPr>
          <w:rFonts w:cs="Calibri"/>
          <w:color w:val="000000"/>
          <w:szCs w:val="20"/>
        </w:rPr>
        <w:t>The CDNC Table has been used for second level domain (SLD) name registra</w:t>
      </w:r>
      <w:r w:rsidR="009115AC" w:rsidRPr="000C680A">
        <w:rPr>
          <w:rFonts w:cs="Calibri"/>
          <w:color w:val="000000"/>
          <w:szCs w:val="20"/>
        </w:rPr>
        <w:t>tion under .CN, .TW, .HK and many CDN TLDs</w:t>
      </w:r>
      <w:r w:rsidR="0090526A" w:rsidRPr="000C680A">
        <w:rPr>
          <w:rFonts w:cs="Calibri"/>
          <w:color w:val="000000"/>
          <w:szCs w:val="20"/>
        </w:rPr>
        <w:t xml:space="preserve">. </w:t>
      </w:r>
      <w:r w:rsidR="007C5200" w:rsidRPr="000C680A">
        <w:rPr>
          <w:rFonts w:cs="Calibri"/>
          <w:color w:val="000000"/>
          <w:szCs w:val="20"/>
        </w:rPr>
        <w:t xml:space="preserve">In March, 2005, </w:t>
      </w:r>
      <w:r w:rsidR="00AF347F" w:rsidRPr="000C680A">
        <w:rPr>
          <w:rFonts w:cs="Calibri"/>
          <w:color w:val="000000"/>
          <w:szCs w:val="20"/>
        </w:rPr>
        <w:t>CNNIC and TWNIC</w:t>
      </w:r>
      <w:r w:rsidR="007C5200" w:rsidRPr="000C680A">
        <w:rPr>
          <w:rFonts w:cs="Calibri"/>
          <w:color w:val="000000"/>
          <w:szCs w:val="20"/>
        </w:rPr>
        <w:t xml:space="preserve"> submit</w:t>
      </w:r>
      <w:r w:rsidR="004A738F">
        <w:rPr>
          <w:rFonts w:cs="Calibri"/>
          <w:color w:val="000000"/>
          <w:szCs w:val="20"/>
        </w:rPr>
        <w:t>ted</w:t>
      </w:r>
      <w:r w:rsidR="007C5200" w:rsidRPr="000C680A">
        <w:rPr>
          <w:rFonts w:cs="Calibri"/>
          <w:color w:val="000000"/>
          <w:szCs w:val="20"/>
        </w:rPr>
        <w:t xml:space="preserve"> .CN </w:t>
      </w:r>
      <w:r w:rsidR="000218B4" w:rsidRPr="000C680A">
        <w:rPr>
          <w:rFonts w:cs="Calibri"/>
          <w:color w:val="000000"/>
          <w:szCs w:val="20"/>
        </w:rPr>
        <w:t>Chinese Character Table</w:t>
      </w:r>
      <w:r w:rsidR="000218B4" w:rsidRPr="000C680A">
        <w:rPr>
          <w:rStyle w:val="af5"/>
          <w:rFonts w:cs="Calibri"/>
          <w:color w:val="000000"/>
          <w:szCs w:val="20"/>
        </w:rPr>
        <w:footnoteReference w:id="1"/>
      </w:r>
      <w:r w:rsidR="000218B4" w:rsidRPr="000C680A">
        <w:rPr>
          <w:rFonts w:cs="Calibri"/>
          <w:color w:val="000000"/>
          <w:szCs w:val="20"/>
        </w:rPr>
        <w:t xml:space="preserve"> </w:t>
      </w:r>
      <w:r w:rsidR="007C5200" w:rsidRPr="000C680A">
        <w:rPr>
          <w:rFonts w:cs="Calibri"/>
          <w:color w:val="000000"/>
          <w:szCs w:val="20"/>
        </w:rPr>
        <w:t>and .TW Chinese Character Table</w:t>
      </w:r>
      <w:r w:rsidR="000218B4" w:rsidRPr="000C680A">
        <w:rPr>
          <w:rStyle w:val="af5"/>
          <w:rFonts w:cs="Calibri"/>
          <w:color w:val="000000"/>
          <w:szCs w:val="20"/>
        </w:rPr>
        <w:footnoteReference w:id="2"/>
      </w:r>
      <w:r w:rsidR="007C5200" w:rsidRPr="000C680A">
        <w:rPr>
          <w:rFonts w:cs="Calibri"/>
          <w:color w:val="000000"/>
          <w:szCs w:val="20"/>
        </w:rPr>
        <w:t xml:space="preserve"> separately, </w:t>
      </w:r>
      <w:r w:rsidR="000218B4" w:rsidRPr="000C680A">
        <w:rPr>
          <w:rFonts w:cs="Calibri"/>
          <w:color w:val="000000"/>
          <w:szCs w:val="20"/>
        </w:rPr>
        <w:t>which in</w:t>
      </w:r>
      <w:r w:rsidR="009115AC" w:rsidRPr="000C680A">
        <w:rPr>
          <w:rFonts w:cs="Calibri"/>
          <w:color w:val="000000"/>
          <w:szCs w:val="20"/>
        </w:rPr>
        <w:t>c</w:t>
      </w:r>
      <w:r w:rsidR="000218B4" w:rsidRPr="000C680A">
        <w:rPr>
          <w:rFonts w:cs="Calibri"/>
          <w:color w:val="000000"/>
          <w:szCs w:val="20"/>
        </w:rPr>
        <w:t>lude</w:t>
      </w:r>
      <w:r w:rsidR="004A738F">
        <w:rPr>
          <w:rFonts w:cs="Calibri"/>
          <w:color w:val="000000"/>
          <w:szCs w:val="20"/>
        </w:rPr>
        <w:t>d</w:t>
      </w:r>
      <w:r w:rsidR="007C5200" w:rsidRPr="000C680A">
        <w:rPr>
          <w:rFonts w:cs="Calibri"/>
          <w:color w:val="000000"/>
          <w:szCs w:val="20"/>
        </w:rPr>
        <w:t xml:space="preserve"> repertoire and variant mappings information</w:t>
      </w:r>
      <w:r w:rsidRPr="000C680A">
        <w:rPr>
          <w:rFonts w:cs="Calibri"/>
          <w:color w:val="000000"/>
          <w:szCs w:val="20"/>
        </w:rPr>
        <w:t>.</w:t>
      </w:r>
    </w:p>
    <w:p w14:paraId="1AC5A3F9" w14:textId="222D2525" w:rsidR="005276C7" w:rsidRPr="000C680A" w:rsidRDefault="005276C7" w:rsidP="00F13DF5">
      <w:pPr>
        <w:spacing w:line="360" w:lineRule="auto"/>
        <w:ind w:firstLine="420"/>
        <w:rPr>
          <w:rFonts w:cs="Calibri"/>
          <w:color w:val="000000"/>
        </w:rPr>
      </w:pPr>
      <w:r w:rsidRPr="000C680A">
        <w:rPr>
          <w:rFonts w:cs="Calibri"/>
          <w:b/>
          <w:color w:val="000000"/>
          <w:szCs w:val="20"/>
        </w:rPr>
        <w:t>I</w:t>
      </w:r>
      <w:r w:rsidR="00F83DE7" w:rsidRPr="000C680A">
        <w:rPr>
          <w:rFonts w:cs="Calibri"/>
          <w:b/>
          <w:color w:val="000000"/>
          <w:szCs w:val="20"/>
        </w:rPr>
        <w:t xml:space="preserve">n </w:t>
      </w:r>
      <w:r w:rsidRPr="000C680A">
        <w:rPr>
          <w:rFonts w:cs="Calibri"/>
          <w:b/>
          <w:color w:val="000000"/>
          <w:szCs w:val="20"/>
        </w:rPr>
        <w:t>2012</w:t>
      </w:r>
      <w:r w:rsidRPr="000C680A">
        <w:rPr>
          <w:rFonts w:cs="Calibri"/>
          <w:color w:val="000000"/>
          <w:szCs w:val="20"/>
        </w:rPr>
        <w:t xml:space="preserve">, CDNC reviewed, proofread and published its combined IDN Table </w:t>
      </w:r>
      <w:r w:rsidR="00EC7399" w:rsidRPr="000C680A">
        <w:rPr>
          <w:rFonts w:cs="Calibri"/>
          <w:color w:val="000000"/>
          <w:szCs w:val="20"/>
        </w:rPr>
        <w:t xml:space="preserve">for </w:t>
      </w:r>
      <w:r w:rsidR="00F13DF5" w:rsidRPr="000C680A">
        <w:rPr>
          <w:rFonts w:cs="Calibri"/>
          <w:color w:val="000000"/>
          <w:szCs w:val="20"/>
        </w:rPr>
        <w:t xml:space="preserve">the implementation of Chinese IDN registrations at </w:t>
      </w:r>
      <w:proofErr w:type="spellStart"/>
      <w:r w:rsidR="00F13DF5" w:rsidRPr="000C680A">
        <w:rPr>
          <w:rFonts w:cs="Calibri"/>
          <w:color w:val="000000"/>
          <w:szCs w:val="20"/>
        </w:rPr>
        <w:t>gTLDs</w:t>
      </w:r>
      <w:proofErr w:type="spellEnd"/>
      <w:r w:rsidR="00F13DF5" w:rsidRPr="000C680A">
        <w:rPr>
          <w:rFonts w:cs="Calibri"/>
          <w:color w:val="000000"/>
          <w:szCs w:val="20"/>
        </w:rPr>
        <w:t xml:space="preserve">, </w:t>
      </w:r>
      <w:r w:rsidRPr="000C680A">
        <w:rPr>
          <w:rFonts w:cs="Calibri"/>
          <w:color w:val="000000"/>
          <w:szCs w:val="20"/>
        </w:rPr>
        <w:t>including 37 ASCII code point</w:t>
      </w:r>
      <w:r w:rsidR="00593AF6">
        <w:rPr>
          <w:rFonts w:cs="Calibri"/>
          <w:color w:val="000000"/>
          <w:szCs w:val="20"/>
        </w:rPr>
        <w:t>s</w:t>
      </w:r>
      <w:r w:rsidRPr="000C680A">
        <w:rPr>
          <w:rFonts w:cs="Calibri"/>
          <w:color w:val="000000"/>
          <w:szCs w:val="20"/>
        </w:rPr>
        <w:t xml:space="preserve"> and 19520 </w:t>
      </w:r>
      <w:r w:rsidR="00F13DF5" w:rsidRPr="000C680A">
        <w:rPr>
          <w:rFonts w:cs="Calibri"/>
          <w:color w:val="000000"/>
          <w:szCs w:val="20"/>
        </w:rPr>
        <w:t>Chinese characters (</w:t>
      </w:r>
      <w:hyperlink r:id="rId34" w:history="1">
        <w:r w:rsidR="00F13DF5" w:rsidRPr="000C680A">
          <w:rPr>
            <w:rFonts w:cs="Calibri"/>
            <w:color w:val="000000"/>
          </w:rPr>
          <w:t>http://www.cdnc.org/gb/research/file/CDNC_unicode.txt</w:t>
        </w:r>
      </w:hyperlink>
      <w:r w:rsidR="00F13DF5" w:rsidRPr="000C680A">
        <w:rPr>
          <w:rFonts w:cs="Calibri"/>
          <w:color w:val="000000"/>
          <w:szCs w:val="20"/>
        </w:rPr>
        <w:t>)</w:t>
      </w:r>
      <w:r w:rsidRPr="000C680A">
        <w:rPr>
          <w:rFonts w:cs="Calibri"/>
          <w:color w:val="000000"/>
          <w:szCs w:val="20"/>
        </w:rPr>
        <w:t xml:space="preserve">. </w:t>
      </w:r>
    </w:p>
    <w:p w14:paraId="6D1940B6" w14:textId="62319ECD" w:rsidR="001547AC" w:rsidRPr="000C680A" w:rsidRDefault="00BC0404" w:rsidP="00BC0404">
      <w:pPr>
        <w:pStyle w:val="2"/>
        <w:rPr>
          <w:rFonts w:ascii="Calibri" w:hAnsi="Calibri" w:cs="Calibri"/>
        </w:rPr>
      </w:pPr>
      <w:bookmarkStart w:id="16" w:name="_Toc488359240"/>
      <w:r w:rsidRPr="000C680A">
        <w:rPr>
          <w:rFonts w:ascii="Calibri" w:hAnsi="Calibri" w:cs="Calibri"/>
        </w:rPr>
        <w:t xml:space="preserve">3.2 </w:t>
      </w:r>
      <w:r w:rsidR="001547AC" w:rsidRPr="000C680A">
        <w:rPr>
          <w:rFonts w:ascii="Calibri" w:hAnsi="Calibri" w:cs="Calibri"/>
        </w:rPr>
        <w:t xml:space="preserve">Repertoire </w:t>
      </w:r>
      <w:r w:rsidR="007C1498" w:rsidRPr="000C680A">
        <w:rPr>
          <w:rFonts w:ascii="Calibri" w:hAnsi="Calibri" w:cs="Calibri"/>
        </w:rPr>
        <w:t>formation process</w:t>
      </w:r>
      <w:bookmarkEnd w:id="16"/>
    </w:p>
    <w:p w14:paraId="4B87602B" w14:textId="4B00D8D4" w:rsidR="00BE0F65" w:rsidRPr="00BE0F65" w:rsidRDefault="00BE0F65" w:rsidP="00BE0F65">
      <w:pPr>
        <w:pStyle w:val="3"/>
        <w:rPr>
          <w:sz w:val="28"/>
        </w:rPr>
      </w:pPr>
      <w:bookmarkStart w:id="17" w:name="_Toc488359241"/>
      <w:r>
        <w:rPr>
          <w:sz w:val="28"/>
        </w:rPr>
        <w:t xml:space="preserve">3.2.1 </w:t>
      </w:r>
      <w:r w:rsidRPr="00BE0F65">
        <w:rPr>
          <w:rFonts w:hint="eastAsia"/>
          <w:sz w:val="28"/>
        </w:rPr>
        <w:t>Basic Repertoire</w:t>
      </w:r>
      <w:bookmarkEnd w:id="17"/>
      <w:r w:rsidRPr="00BE0F65">
        <w:rPr>
          <w:rFonts w:hint="eastAsia"/>
          <w:sz w:val="28"/>
        </w:rPr>
        <w:t xml:space="preserve"> </w:t>
      </w:r>
    </w:p>
    <w:p w14:paraId="64954CFC" w14:textId="2D77AC30" w:rsidR="00C40F6B" w:rsidRPr="000C680A" w:rsidRDefault="00957CCE" w:rsidP="00BE0F65">
      <w:pPr>
        <w:spacing w:line="360" w:lineRule="auto"/>
        <w:ind w:firstLine="420"/>
        <w:rPr>
          <w:rFonts w:cs="Calibri"/>
          <w:color w:val="000000"/>
          <w:szCs w:val="20"/>
        </w:rPr>
      </w:pPr>
      <w:r w:rsidRPr="000C680A">
        <w:rPr>
          <w:rFonts w:cs="Calibri"/>
          <w:color w:val="000000"/>
          <w:szCs w:val="20"/>
        </w:rPr>
        <w:t xml:space="preserve">In March 2012, </w:t>
      </w:r>
      <w:r w:rsidR="00FB5B9A" w:rsidRPr="000C680A">
        <w:rPr>
          <w:rFonts w:cs="Calibri"/>
          <w:color w:val="000000"/>
          <w:szCs w:val="20"/>
        </w:rPr>
        <w:t xml:space="preserve">CDNC </w:t>
      </w:r>
      <w:r w:rsidRPr="000C680A">
        <w:rPr>
          <w:rFonts w:cs="Calibri"/>
          <w:color w:val="000000"/>
          <w:szCs w:val="20"/>
        </w:rPr>
        <w:t xml:space="preserve">reviewed and </w:t>
      </w:r>
      <w:r w:rsidR="00FB5B9A" w:rsidRPr="000C680A">
        <w:rPr>
          <w:rFonts w:cs="Calibri"/>
          <w:color w:val="000000"/>
          <w:szCs w:val="20"/>
        </w:rPr>
        <w:t xml:space="preserve">published </w:t>
      </w:r>
      <w:r w:rsidRPr="000C680A">
        <w:rPr>
          <w:rFonts w:cs="Calibri"/>
          <w:color w:val="000000"/>
          <w:szCs w:val="20"/>
        </w:rPr>
        <w:t>its</w:t>
      </w:r>
      <w:r w:rsidR="00FB5B9A" w:rsidRPr="000C680A">
        <w:rPr>
          <w:rFonts w:cs="Calibri"/>
          <w:color w:val="000000"/>
          <w:szCs w:val="20"/>
        </w:rPr>
        <w:t xml:space="preserve"> IDN Table</w:t>
      </w:r>
      <w:r w:rsidRPr="000C680A">
        <w:rPr>
          <w:rFonts w:cs="Calibri"/>
          <w:color w:val="000000"/>
          <w:szCs w:val="20"/>
        </w:rPr>
        <w:t xml:space="preserve"> </w:t>
      </w:r>
      <w:r w:rsidR="00FB5B9A" w:rsidRPr="000C680A">
        <w:rPr>
          <w:rFonts w:cs="Calibri"/>
          <w:color w:val="000000"/>
          <w:szCs w:val="20"/>
        </w:rPr>
        <w:t xml:space="preserve">for Chinese domain name registration as </w:t>
      </w:r>
      <w:hyperlink r:id="rId35" w:history="1">
        <w:r w:rsidR="00FB5B9A" w:rsidRPr="00BE0F65">
          <w:rPr>
            <w:rFonts w:cs="Calibri"/>
            <w:color w:val="000000"/>
            <w:szCs w:val="20"/>
          </w:rPr>
          <w:t>http://www.cdnc.org/gb/research/file/CDNC_unicode.txt</w:t>
        </w:r>
      </w:hyperlink>
      <w:r w:rsidR="00FB5B9A" w:rsidRPr="000C680A">
        <w:rPr>
          <w:rFonts w:cs="Calibri"/>
          <w:color w:val="000000"/>
          <w:szCs w:val="20"/>
        </w:rPr>
        <w:t>, including 19557 code points (37 ASCII code point and 19520 Chinese characters)</w:t>
      </w:r>
      <w:r w:rsidR="006D58CD" w:rsidRPr="000C680A">
        <w:rPr>
          <w:rFonts w:cs="Calibri"/>
          <w:color w:val="000000"/>
          <w:szCs w:val="20"/>
        </w:rPr>
        <w:t xml:space="preserve">. </w:t>
      </w:r>
    </w:p>
    <w:p w14:paraId="3EDC47AD" w14:textId="33E97FC6" w:rsidR="00D526FE" w:rsidRPr="00BE0F65" w:rsidRDefault="008B20BC" w:rsidP="00BE0F65">
      <w:pPr>
        <w:spacing w:line="360" w:lineRule="auto"/>
        <w:ind w:firstLine="420"/>
        <w:rPr>
          <w:rFonts w:cs="Calibri"/>
          <w:color w:val="000000"/>
          <w:szCs w:val="20"/>
        </w:rPr>
      </w:pPr>
      <w:r w:rsidRPr="00BE0F65">
        <w:rPr>
          <w:rFonts w:cs="Calibri"/>
          <w:color w:val="000000"/>
          <w:szCs w:val="20"/>
        </w:rPr>
        <w:t xml:space="preserve">In </w:t>
      </w:r>
      <w:r w:rsidR="00957CCE" w:rsidRPr="00BE0F65">
        <w:rPr>
          <w:rFonts w:cs="Calibri"/>
          <w:color w:val="000000"/>
          <w:szCs w:val="20"/>
        </w:rPr>
        <w:t xml:space="preserve">October </w:t>
      </w:r>
      <w:r w:rsidR="00F27110" w:rsidRPr="00BE0F65">
        <w:rPr>
          <w:rFonts w:cs="Calibri"/>
          <w:color w:val="000000"/>
          <w:szCs w:val="20"/>
        </w:rPr>
        <w:t>2015</w:t>
      </w:r>
      <w:r w:rsidRPr="00BE0F65">
        <w:rPr>
          <w:rFonts w:cs="Calibri"/>
          <w:color w:val="000000"/>
          <w:szCs w:val="20"/>
        </w:rPr>
        <w:t xml:space="preserve">, </w:t>
      </w:r>
      <w:r w:rsidR="00957CCE" w:rsidRPr="00BE0F65">
        <w:rPr>
          <w:rFonts w:cs="Calibri"/>
          <w:color w:val="000000"/>
          <w:szCs w:val="20"/>
        </w:rPr>
        <w:t>CDNC published the latest version of</w:t>
      </w:r>
      <w:r w:rsidR="00593AF6">
        <w:rPr>
          <w:rFonts w:cs="Calibri"/>
          <w:color w:val="000000"/>
          <w:szCs w:val="20"/>
        </w:rPr>
        <w:t xml:space="preserve"> </w:t>
      </w:r>
      <w:proofErr w:type="spellStart"/>
      <w:r w:rsidR="00593AF6">
        <w:rPr>
          <w:rFonts w:cs="Calibri"/>
          <w:color w:val="000000"/>
          <w:szCs w:val="20"/>
        </w:rPr>
        <w:t>it</w:t>
      </w:r>
      <w:proofErr w:type="spellEnd"/>
      <w:r w:rsidR="00957CCE" w:rsidRPr="00BE0F65">
        <w:rPr>
          <w:rFonts w:cs="Calibri"/>
          <w:color w:val="000000"/>
          <w:szCs w:val="20"/>
        </w:rPr>
        <w:t xml:space="preserve"> IDN Table</w:t>
      </w:r>
      <w:r w:rsidR="00593AF6">
        <w:rPr>
          <w:rFonts w:cs="Calibri"/>
          <w:color w:val="000000"/>
          <w:szCs w:val="20"/>
        </w:rPr>
        <w:t>;</w:t>
      </w:r>
      <w:r w:rsidR="00957CCE" w:rsidRPr="00BE0F65">
        <w:rPr>
          <w:rFonts w:cs="Calibri"/>
          <w:color w:val="000000"/>
          <w:szCs w:val="20"/>
        </w:rPr>
        <w:t xml:space="preserve"> 41</w:t>
      </w:r>
      <w:r w:rsidRPr="00BE0F65">
        <w:rPr>
          <w:rFonts w:cs="Calibri"/>
          <w:color w:val="000000"/>
          <w:szCs w:val="20"/>
        </w:rPr>
        <w:t xml:space="preserve"> </w:t>
      </w:r>
      <w:r w:rsidR="00957CCE" w:rsidRPr="00BE0F65">
        <w:rPr>
          <w:rFonts w:cs="Calibri"/>
          <w:color w:val="000000"/>
          <w:szCs w:val="20"/>
        </w:rPr>
        <w:t>new</w:t>
      </w:r>
      <w:r w:rsidRPr="00BE0F65">
        <w:rPr>
          <w:rFonts w:cs="Calibri"/>
          <w:color w:val="000000"/>
          <w:szCs w:val="20"/>
        </w:rPr>
        <w:t xml:space="preserve"> Chinese characters </w:t>
      </w:r>
      <w:r w:rsidR="006155CB" w:rsidRPr="00BE0F65">
        <w:rPr>
          <w:rFonts w:cs="Calibri"/>
          <w:color w:val="000000"/>
          <w:szCs w:val="20"/>
        </w:rPr>
        <w:t xml:space="preserve">were </w:t>
      </w:r>
      <w:r w:rsidR="00957CCE" w:rsidRPr="00BE0F65">
        <w:rPr>
          <w:rFonts w:cs="Calibri"/>
          <w:color w:val="000000"/>
          <w:szCs w:val="20"/>
        </w:rPr>
        <w:t xml:space="preserve">added </w:t>
      </w:r>
      <w:r w:rsidRPr="00BE0F65">
        <w:rPr>
          <w:rFonts w:cs="Calibri"/>
          <w:color w:val="000000"/>
          <w:szCs w:val="20"/>
        </w:rPr>
        <w:t xml:space="preserve">into the character set as requested by HKIRC on behalf of </w:t>
      </w:r>
      <w:r w:rsidR="00593AF6">
        <w:rPr>
          <w:rFonts w:cs="Calibri"/>
          <w:color w:val="000000"/>
          <w:szCs w:val="20"/>
        </w:rPr>
        <w:t xml:space="preserve">the </w:t>
      </w:r>
      <w:r w:rsidRPr="00BE0F65">
        <w:rPr>
          <w:rFonts w:cs="Calibri"/>
          <w:color w:val="000000"/>
          <w:szCs w:val="20"/>
        </w:rPr>
        <w:t xml:space="preserve">Hong Kong </w:t>
      </w:r>
      <w:r w:rsidR="00BF3E1E" w:rsidRPr="00BE0F65">
        <w:rPr>
          <w:rFonts w:cs="Calibri"/>
          <w:color w:val="000000"/>
          <w:szCs w:val="20"/>
        </w:rPr>
        <w:t xml:space="preserve">local </w:t>
      </w:r>
      <w:r w:rsidRPr="00BE0F65">
        <w:rPr>
          <w:rFonts w:cs="Calibri"/>
          <w:color w:val="000000"/>
          <w:szCs w:val="20"/>
        </w:rPr>
        <w:t>community</w:t>
      </w:r>
      <w:r w:rsidR="006155CB" w:rsidRPr="00BE0F65">
        <w:rPr>
          <w:rFonts w:cs="Calibri"/>
          <w:color w:val="000000"/>
          <w:szCs w:val="20"/>
        </w:rPr>
        <w:t xml:space="preserve"> in 2013 and 2015</w:t>
      </w:r>
      <w:r w:rsidRPr="00BE0F65">
        <w:rPr>
          <w:rFonts w:cs="Calibri"/>
          <w:color w:val="000000"/>
          <w:szCs w:val="20"/>
        </w:rPr>
        <w:t>, in</w:t>
      </w:r>
      <w:r w:rsidR="00957CCE" w:rsidRPr="00BE0F65">
        <w:rPr>
          <w:rFonts w:cs="Calibri"/>
          <w:color w:val="000000"/>
          <w:szCs w:val="20"/>
        </w:rPr>
        <w:t xml:space="preserve">creasing the number of Chinese characters to 19561, but </w:t>
      </w:r>
      <w:r w:rsidR="00D21192" w:rsidRPr="00BE0F65">
        <w:rPr>
          <w:rFonts w:cs="Calibri"/>
          <w:color w:val="000000"/>
          <w:szCs w:val="20"/>
        </w:rPr>
        <w:t>two</w:t>
      </w:r>
      <w:r w:rsidR="00957CCE" w:rsidRPr="00BE0F65">
        <w:rPr>
          <w:rFonts w:cs="Calibri"/>
          <w:color w:val="000000"/>
          <w:szCs w:val="20"/>
        </w:rPr>
        <w:t xml:space="preserve"> of them </w:t>
      </w:r>
      <w:r w:rsidR="003654DB" w:rsidRPr="00BE0F65">
        <w:rPr>
          <w:rFonts w:cs="Calibri"/>
          <w:color w:val="000000"/>
          <w:szCs w:val="20"/>
        </w:rPr>
        <w:t>(3A5C</w:t>
      </w:r>
      <w:r w:rsidR="003654DB" w:rsidRPr="00BE0F65">
        <w:rPr>
          <w:rFonts w:cs="Calibri"/>
          <w:color w:val="000000"/>
          <w:szCs w:val="20"/>
        </w:rPr>
        <w:t>㩜</w:t>
      </w:r>
      <w:r w:rsidR="003654DB" w:rsidRPr="00BE0F65">
        <w:rPr>
          <w:rFonts w:cs="Calibri"/>
          <w:color w:val="000000"/>
          <w:szCs w:val="20"/>
        </w:rPr>
        <w:t xml:space="preserve"> and 58B5</w:t>
      </w:r>
      <w:r w:rsidR="003654DB" w:rsidRPr="00BE0F65">
        <w:rPr>
          <w:rFonts w:cs="Calibri"/>
          <w:color w:val="000000"/>
          <w:szCs w:val="20"/>
        </w:rPr>
        <w:t>墵</w:t>
      </w:r>
      <w:r w:rsidR="003654DB" w:rsidRPr="00BE0F65">
        <w:rPr>
          <w:rFonts w:cs="Calibri"/>
          <w:color w:val="000000"/>
          <w:szCs w:val="20"/>
        </w:rPr>
        <w:t>)</w:t>
      </w:r>
      <w:r w:rsidR="009A68DC" w:rsidRPr="00BE0F65">
        <w:rPr>
          <w:rFonts w:cs="Calibri"/>
          <w:color w:val="000000"/>
          <w:szCs w:val="20"/>
        </w:rPr>
        <w:t xml:space="preserve"> </w:t>
      </w:r>
      <w:r w:rsidR="00957CCE" w:rsidRPr="00BE0F65">
        <w:rPr>
          <w:rFonts w:cs="Calibri"/>
          <w:color w:val="000000"/>
          <w:szCs w:val="20"/>
        </w:rPr>
        <w:t>are out of scope of MSR</w:t>
      </w:r>
      <w:r w:rsidR="000D4CC3" w:rsidRPr="00BE0F65">
        <w:rPr>
          <w:rFonts w:cs="Calibri"/>
          <w:color w:val="000000"/>
          <w:szCs w:val="20"/>
        </w:rPr>
        <w:t>2</w:t>
      </w:r>
      <w:r w:rsidR="00957CCE" w:rsidRPr="00BE0F65">
        <w:rPr>
          <w:rFonts w:cs="Calibri"/>
          <w:color w:val="000000"/>
          <w:szCs w:val="20"/>
        </w:rPr>
        <w:t>,</w:t>
      </w:r>
      <w:r w:rsidR="003018C9" w:rsidRPr="00BE0F65">
        <w:rPr>
          <w:rFonts w:cs="Calibri"/>
          <w:color w:val="000000"/>
          <w:szCs w:val="20"/>
        </w:rPr>
        <w:t xml:space="preserve"> which means</w:t>
      </w:r>
      <w:r w:rsidR="00957CCE" w:rsidRPr="00BE0F65">
        <w:rPr>
          <w:rFonts w:cs="Calibri"/>
          <w:color w:val="000000"/>
          <w:szCs w:val="20"/>
        </w:rPr>
        <w:t xml:space="preserve"> only 19559 are included in MSR</w:t>
      </w:r>
      <w:r w:rsidR="000D4CC3" w:rsidRPr="00BE0F65">
        <w:rPr>
          <w:rFonts w:cs="Calibri"/>
          <w:color w:val="000000"/>
          <w:szCs w:val="20"/>
        </w:rPr>
        <w:t>2</w:t>
      </w:r>
      <w:r w:rsidR="00957CCE" w:rsidRPr="00BE0F65">
        <w:rPr>
          <w:rFonts w:cs="Calibri"/>
          <w:color w:val="000000"/>
          <w:szCs w:val="20"/>
        </w:rPr>
        <w:t>.</w:t>
      </w:r>
    </w:p>
    <w:p w14:paraId="50295E96" w14:textId="6D58FAB8" w:rsidR="002E2F2C" w:rsidRPr="000C680A" w:rsidRDefault="002E2F2C" w:rsidP="00D526FE">
      <w:pPr>
        <w:pStyle w:val="af8"/>
        <w:spacing w:line="360" w:lineRule="auto"/>
        <w:ind w:left="840" w:firstLineChars="0" w:firstLine="0"/>
        <w:rPr>
          <w:rFonts w:cs="Calibri"/>
          <w:color w:val="000000"/>
          <w:szCs w:val="20"/>
        </w:rPr>
      </w:pPr>
      <w:r w:rsidRPr="000C680A">
        <w:rPr>
          <w:rFonts w:cs="Calibri"/>
          <w:noProof/>
        </w:rPr>
        <w:drawing>
          <wp:inline distT="0" distB="0" distL="0" distR="0" wp14:anchorId="10779729" wp14:editId="56EEC893">
            <wp:extent cx="1729105" cy="767080"/>
            <wp:effectExtent l="0" t="0" r="444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29105" cy="767080"/>
                    </a:xfrm>
                    <a:prstGeom prst="rect">
                      <a:avLst/>
                    </a:prstGeom>
                    <a:noFill/>
                    <a:ln>
                      <a:noFill/>
                    </a:ln>
                  </pic:spPr>
                </pic:pic>
              </a:graphicData>
            </a:graphic>
          </wp:inline>
        </w:drawing>
      </w:r>
      <w:r w:rsidR="00165BB4" w:rsidRPr="000C680A">
        <w:rPr>
          <w:rFonts w:cs="Calibri"/>
          <w:color w:val="000000"/>
          <w:szCs w:val="20"/>
        </w:rPr>
        <w:t xml:space="preserve">      </w:t>
      </w:r>
      <w:r w:rsidRPr="000C680A">
        <w:rPr>
          <w:rFonts w:cs="Calibri"/>
          <w:noProof/>
        </w:rPr>
        <w:drawing>
          <wp:inline distT="0" distB="0" distL="0" distR="0" wp14:anchorId="4EA04883" wp14:editId="760AA034">
            <wp:extent cx="1557655" cy="395605"/>
            <wp:effectExtent l="0" t="0" r="4445" b="4445"/>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57655" cy="395605"/>
                    </a:xfrm>
                    <a:prstGeom prst="rect">
                      <a:avLst/>
                    </a:prstGeom>
                    <a:noFill/>
                    <a:ln>
                      <a:noFill/>
                    </a:ln>
                  </pic:spPr>
                </pic:pic>
              </a:graphicData>
            </a:graphic>
          </wp:inline>
        </w:drawing>
      </w:r>
    </w:p>
    <w:p w14:paraId="26E10907" w14:textId="77777777" w:rsidR="00D526FE" w:rsidRDefault="00D526FE" w:rsidP="0021354E">
      <w:pPr>
        <w:spacing w:line="360" w:lineRule="auto"/>
        <w:ind w:firstLine="420"/>
        <w:rPr>
          <w:rFonts w:cs="Calibri"/>
          <w:color w:val="000000"/>
          <w:szCs w:val="20"/>
        </w:rPr>
      </w:pPr>
    </w:p>
    <w:p w14:paraId="7C7D3436" w14:textId="1FD7A76C" w:rsidR="008B20BC" w:rsidRPr="000C680A" w:rsidRDefault="00B325CD" w:rsidP="0021354E">
      <w:pPr>
        <w:spacing w:line="360" w:lineRule="auto"/>
        <w:ind w:firstLine="420"/>
        <w:rPr>
          <w:rFonts w:cs="Calibri"/>
          <w:color w:val="000000"/>
          <w:szCs w:val="20"/>
        </w:rPr>
      </w:pPr>
      <w:r w:rsidRPr="000C680A">
        <w:rPr>
          <w:rFonts w:cs="Calibri"/>
          <w:color w:val="000000"/>
          <w:szCs w:val="20"/>
        </w:rPr>
        <w:lastRenderedPageBreak/>
        <w:t>All</w:t>
      </w:r>
      <w:r w:rsidR="00BE0F65">
        <w:rPr>
          <w:rFonts w:cs="Calibri"/>
          <w:color w:val="000000"/>
          <w:szCs w:val="20"/>
        </w:rPr>
        <w:t xml:space="preserve"> these</w:t>
      </w:r>
      <w:r w:rsidRPr="000C680A">
        <w:rPr>
          <w:rFonts w:cs="Calibri"/>
          <w:color w:val="000000"/>
          <w:szCs w:val="20"/>
        </w:rPr>
        <w:t xml:space="preserve"> </w:t>
      </w:r>
      <w:r w:rsidR="002B1153" w:rsidRPr="000C680A">
        <w:rPr>
          <w:rFonts w:cs="Calibri"/>
          <w:b/>
          <w:color w:val="000000"/>
          <w:szCs w:val="20"/>
          <w:highlight w:val="cyan"/>
        </w:rPr>
        <w:t>19561</w:t>
      </w:r>
      <w:r w:rsidR="009C7649" w:rsidRPr="000C680A">
        <w:rPr>
          <w:rFonts w:cs="Calibri"/>
          <w:color w:val="000000"/>
          <w:szCs w:val="20"/>
        </w:rPr>
        <w:t xml:space="preserve"> code points </w:t>
      </w:r>
      <w:r w:rsidR="00E02645" w:rsidRPr="000C680A">
        <w:rPr>
          <w:rFonts w:cs="Calibri"/>
          <w:color w:val="000000"/>
          <w:szCs w:val="20"/>
        </w:rPr>
        <w:t>form</w:t>
      </w:r>
      <w:r w:rsidR="009C7649" w:rsidRPr="000C680A">
        <w:rPr>
          <w:rFonts w:cs="Calibri"/>
          <w:color w:val="000000"/>
          <w:szCs w:val="20"/>
        </w:rPr>
        <w:t xml:space="preserve"> the basic set of </w:t>
      </w:r>
      <w:r w:rsidR="00593AF6">
        <w:rPr>
          <w:rFonts w:cs="Calibri"/>
          <w:color w:val="000000"/>
          <w:szCs w:val="20"/>
        </w:rPr>
        <w:t xml:space="preserve">the </w:t>
      </w:r>
      <w:r w:rsidR="001430EA" w:rsidRPr="000C680A">
        <w:rPr>
          <w:rFonts w:cs="Calibri"/>
          <w:color w:val="000000"/>
          <w:szCs w:val="20"/>
        </w:rPr>
        <w:t>C</w:t>
      </w:r>
      <w:r w:rsidR="009C7649" w:rsidRPr="000C680A">
        <w:rPr>
          <w:rFonts w:cs="Calibri"/>
          <w:color w:val="000000"/>
          <w:szCs w:val="20"/>
        </w:rPr>
        <w:t>GP repertoire.</w:t>
      </w:r>
      <w:r w:rsidR="00526866" w:rsidRPr="000C680A">
        <w:rPr>
          <w:rFonts w:cs="Calibri"/>
          <w:color w:val="000000"/>
          <w:szCs w:val="20"/>
        </w:rPr>
        <w:t xml:space="preserve"> (</w:t>
      </w:r>
      <w:r w:rsidR="00F019FC" w:rsidRPr="000C680A">
        <w:rPr>
          <w:rFonts w:cs="Calibri"/>
          <w:color w:val="000000"/>
          <w:szCs w:val="20"/>
        </w:rPr>
        <w:t>CGP R0</w:t>
      </w:r>
      <w:r w:rsidR="00A41B12" w:rsidRPr="000C680A">
        <w:rPr>
          <w:rFonts w:cs="Calibri"/>
          <w:color w:val="000000"/>
          <w:szCs w:val="20"/>
        </w:rPr>
        <w:t>=</w:t>
      </w:r>
      <w:r w:rsidRPr="000C680A">
        <w:rPr>
          <w:rFonts w:cs="Calibri"/>
          <w:color w:val="000000"/>
          <w:szCs w:val="20"/>
        </w:rPr>
        <w:t>C</w:t>
      </w:r>
      <w:r w:rsidR="00E02645" w:rsidRPr="000C680A">
        <w:rPr>
          <w:rFonts w:cs="Calibri"/>
          <w:color w:val="000000"/>
          <w:szCs w:val="20"/>
        </w:rPr>
        <w:t xml:space="preserve">DNC </w:t>
      </w:r>
      <w:r w:rsidR="000F469D" w:rsidRPr="000C680A">
        <w:rPr>
          <w:rFonts w:cs="Calibri"/>
          <w:color w:val="000000"/>
          <w:szCs w:val="20"/>
        </w:rPr>
        <w:t>IDN Table</w:t>
      </w:r>
      <w:r w:rsidR="00526866" w:rsidRPr="000C680A">
        <w:rPr>
          <w:rFonts w:cs="Calibri"/>
          <w:color w:val="000000"/>
          <w:szCs w:val="20"/>
        </w:rPr>
        <w:t>)</w:t>
      </w:r>
    </w:p>
    <w:p w14:paraId="426724AD" w14:textId="70C2026B" w:rsidR="00BE0F65" w:rsidRPr="00BE0F65" w:rsidRDefault="004542E4" w:rsidP="00BE0F65">
      <w:pPr>
        <w:pStyle w:val="3"/>
        <w:rPr>
          <w:sz w:val="28"/>
        </w:rPr>
      </w:pPr>
      <w:bookmarkStart w:id="18" w:name="_Toc488359242"/>
      <w:r>
        <w:rPr>
          <w:sz w:val="28"/>
        </w:rPr>
        <w:t>3.2.2</w:t>
      </w:r>
      <w:r w:rsidR="00BE0F65">
        <w:rPr>
          <w:sz w:val="28"/>
        </w:rPr>
        <w:t xml:space="preserve"> </w:t>
      </w:r>
      <w:r>
        <w:rPr>
          <w:sz w:val="28"/>
        </w:rPr>
        <w:t xml:space="preserve">124 </w:t>
      </w:r>
      <w:proofErr w:type="spellStart"/>
      <w:r>
        <w:rPr>
          <w:sz w:val="28"/>
        </w:rPr>
        <w:t>dotAsia</w:t>
      </w:r>
      <w:proofErr w:type="spellEnd"/>
      <w:r>
        <w:rPr>
          <w:sz w:val="28"/>
        </w:rPr>
        <w:t xml:space="preserve"> characters</w:t>
      </w:r>
      <w:bookmarkEnd w:id="18"/>
      <w:r w:rsidR="00BE0F65" w:rsidRPr="00BE0F65">
        <w:rPr>
          <w:rFonts w:hint="eastAsia"/>
          <w:sz w:val="28"/>
        </w:rPr>
        <w:t xml:space="preserve"> </w:t>
      </w:r>
    </w:p>
    <w:p w14:paraId="2F34851B" w14:textId="2F3EA191" w:rsidR="00137071" w:rsidRPr="00BE0F65" w:rsidRDefault="005220EF" w:rsidP="00BE0F65">
      <w:pPr>
        <w:spacing w:line="360" w:lineRule="auto"/>
        <w:ind w:firstLine="420"/>
        <w:rPr>
          <w:rFonts w:cs="Calibri"/>
          <w:color w:val="000000"/>
          <w:szCs w:val="20"/>
        </w:rPr>
      </w:pPr>
      <w:proofErr w:type="spellStart"/>
      <w:proofErr w:type="gramStart"/>
      <w:r w:rsidRPr="00BE0F65">
        <w:rPr>
          <w:rFonts w:cs="Calibri"/>
          <w:color w:val="000000"/>
          <w:szCs w:val="20"/>
        </w:rPr>
        <w:t>dotAsia</w:t>
      </w:r>
      <w:proofErr w:type="spellEnd"/>
      <w:proofErr w:type="gramEnd"/>
      <w:r w:rsidRPr="00BE0F65">
        <w:rPr>
          <w:rFonts w:cs="Calibri"/>
          <w:color w:val="000000"/>
          <w:szCs w:val="20"/>
        </w:rPr>
        <w:t xml:space="preserve"> extended CDNC IDN Table</w:t>
      </w:r>
      <w:r w:rsidR="000E0503" w:rsidRPr="00BE0F65">
        <w:rPr>
          <w:rFonts w:cs="Calibri"/>
          <w:color w:val="000000"/>
          <w:szCs w:val="20"/>
        </w:rPr>
        <w:t xml:space="preserve"> 2012</w:t>
      </w:r>
      <w:r w:rsidRPr="00BE0F65">
        <w:rPr>
          <w:rFonts w:cs="Calibri"/>
          <w:color w:val="000000"/>
          <w:szCs w:val="20"/>
        </w:rPr>
        <w:t xml:space="preserve">, </w:t>
      </w:r>
      <w:r w:rsidR="002802E9" w:rsidRPr="00BE0F65">
        <w:rPr>
          <w:rFonts w:cs="Calibri"/>
          <w:color w:val="000000"/>
          <w:szCs w:val="20"/>
        </w:rPr>
        <w:t>adding</w:t>
      </w:r>
      <w:r w:rsidR="00032861" w:rsidRPr="00BE0F65">
        <w:rPr>
          <w:rFonts w:cs="Calibri"/>
          <w:color w:val="000000"/>
          <w:szCs w:val="20"/>
        </w:rPr>
        <w:t xml:space="preserve"> 163</w:t>
      </w:r>
      <w:r w:rsidR="00880518" w:rsidRPr="00BE0F65">
        <w:rPr>
          <w:rFonts w:cs="Calibri"/>
          <w:color w:val="000000"/>
          <w:szCs w:val="20"/>
        </w:rPr>
        <w:t xml:space="preserve"> </w:t>
      </w:r>
      <w:r w:rsidR="0006120A" w:rsidRPr="00BE0F65">
        <w:rPr>
          <w:rFonts w:cs="Calibri"/>
          <w:color w:val="000000"/>
          <w:szCs w:val="20"/>
        </w:rPr>
        <w:t xml:space="preserve">additional </w:t>
      </w:r>
      <w:r w:rsidR="00880518" w:rsidRPr="00BE0F65">
        <w:rPr>
          <w:rFonts w:cs="Calibri"/>
          <w:color w:val="000000"/>
          <w:szCs w:val="20"/>
        </w:rPr>
        <w:t>code points</w:t>
      </w:r>
      <w:r w:rsidR="00032861" w:rsidRPr="00BE0F65">
        <w:rPr>
          <w:rFonts w:cs="Calibri"/>
          <w:color w:val="000000"/>
          <w:szCs w:val="20"/>
        </w:rPr>
        <w:t>, of which 156 are part of HKSCS included in the IICORE collection, 4 are GS (Singapore Characters), and the remaining 3 are part of various other Chinese sources that are necessary to insure full tra</w:t>
      </w:r>
      <w:r w:rsidR="002802E9" w:rsidRPr="00BE0F65">
        <w:rPr>
          <w:rFonts w:cs="Calibri"/>
          <w:color w:val="000000"/>
          <w:szCs w:val="20"/>
        </w:rPr>
        <w:t xml:space="preserve">nsitivity in variant processing, made up </w:t>
      </w:r>
      <w:r w:rsidR="00880518" w:rsidRPr="00BE0F65">
        <w:rPr>
          <w:rFonts w:cs="Calibri"/>
          <w:color w:val="000000"/>
          <w:szCs w:val="20"/>
        </w:rPr>
        <w:t xml:space="preserve">the </w:t>
      </w:r>
      <w:proofErr w:type="spellStart"/>
      <w:r w:rsidR="00593AF6">
        <w:rPr>
          <w:rFonts w:cs="Calibri"/>
          <w:color w:val="000000"/>
          <w:szCs w:val="20"/>
        </w:rPr>
        <w:t>dotA</w:t>
      </w:r>
      <w:r w:rsidR="001C4394" w:rsidRPr="00BE0F65">
        <w:rPr>
          <w:rFonts w:cs="Calibri"/>
          <w:color w:val="000000"/>
          <w:szCs w:val="20"/>
        </w:rPr>
        <w:t>asia</w:t>
      </w:r>
      <w:proofErr w:type="spellEnd"/>
      <w:r w:rsidR="001C4394" w:rsidRPr="00BE0F65">
        <w:rPr>
          <w:rFonts w:cs="Calibri"/>
          <w:color w:val="000000"/>
          <w:szCs w:val="20"/>
        </w:rPr>
        <w:t xml:space="preserve"> repertoire of </w:t>
      </w:r>
      <w:r w:rsidR="002802E9" w:rsidRPr="00BE0F65">
        <w:rPr>
          <w:rFonts w:cs="Calibri"/>
          <w:color w:val="000000"/>
          <w:szCs w:val="20"/>
        </w:rPr>
        <w:t>19</w:t>
      </w:r>
      <w:r w:rsidR="001C4394" w:rsidRPr="00BE0F65">
        <w:rPr>
          <w:rFonts w:cs="Calibri"/>
          <w:color w:val="000000"/>
          <w:szCs w:val="20"/>
        </w:rPr>
        <w:t>683</w:t>
      </w:r>
      <w:r w:rsidR="00880518" w:rsidRPr="00BE0F65">
        <w:rPr>
          <w:rFonts w:cs="Calibri"/>
          <w:color w:val="000000"/>
          <w:szCs w:val="20"/>
        </w:rPr>
        <w:t xml:space="preserve"> code points</w:t>
      </w:r>
      <w:r w:rsidR="001C4394" w:rsidRPr="00BE0F65">
        <w:rPr>
          <w:rFonts w:cs="Calibri"/>
          <w:color w:val="000000"/>
          <w:szCs w:val="20"/>
        </w:rPr>
        <w:t>.</w:t>
      </w:r>
      <w:r w:rsidR="00856A4F" w:rsidRPr="00BE0F65">
        <w:rPr>
          <w:rFonts w:cs="Calibri"/>
          <w:color w:val="000000"/>
          <w:szCs w:val="20"/>
        </w:rPr>
        <w:br/>
      </w:r>
      <w:r w:rsidR="00250002" w:rsidRPr="00BE0F65">
        <w:rPr>
          <w:rFonts w:cs="Calibri"/>
        </w:rPr>
        <w:t>(</w:t>
      </w:r>
      <w:hyperlink r:id="rId38" w:history="1">
        <w:r w:rsidR="00250002" w:rsidRPr="00BE0F65">
          <w:rPr>
            <w:rStyle w:val="af3"/>
            <w:rFonts w:cs="Calibri"/>
          </w:rPr>
          <w:t>https://www.iana.org/domains/idn-tables/tables/asia_zh_1.1.txt</w:t>
        </w:r>
      </w:hyperlink>
      <w:r w:rsidR="00250002" w:rsidRPr="00BE0F65">
        <w:rPr>
          <w:rFonts w:cs="Calibri"/>
        </w:rPr>
        <w:t>)</w:t>
      </w:r>
    </w:p>
    <w:p w14:paraId="589B93FF" w14:textId="0C3ECBCD" w:rsidR="00E75B10" w:rsidRPr="000C680A" w:rsidRDefault="002802E9" w:rsidP="00BE0F65">
      <w:pPr>
        <w:spacing w:line="360" w:lineRule="auto"/>
        <w:ind w:firstLine="420"/>
        <w:rPr>
          <w:rFonts w:cs="Calibri"/>
          <w:color w:val="000000"/>
          <w:szCs w:val="20"/>
        </w:rPr>
      </w:pPr>
      <w:r w:rsidRPr="000C680A">
        <w:rPr>
          <w:rFonts w:cs="Calibri"/>
          <w:color w:val="000000"/>
          <w:szCs w:val="20"/>
        </w:rPr>
        <w:t xml:space="preserve">39 </w:t>
      </w:r>
      <w:r w:rsidR="00AE5B45" w:rsidRPr="000C680A">
        <w:rPr>
          <w:rFonts w:cs="Calibri"/>
          <w:color w:val="000000"/>
          <w:szCs w:val="20"/>
        </w:rPr>
        <w:t xml:space="preserve">of 163 </w:t>
      </w:r>
      <w:r w:rsidR="00651E6F" w:rsidRPr="000C680A">
        <w:rPr>
          <w:rFonts w:cs="Calibri"/>
          <w:color w:val="000000"/>
          <w:szCs w:val="20"/>
        </w:rPr>
        <w:t>are already included in</w:t>
      </w:r>
      <w:r w:rsidRPr="000C680A">
        <w:rPr>
          <w:rFonts w:cs="Calibri"/>
          <w:color w:val="000000"/>
          <w:szCs w:val="20"/>
        </w:rPr>
        <w:t xml:space="preserve"> CDNC </w:t>
      </w:r>
      <w:r w:rsidR="00651E6F" w:rsidRPr="000C680A">
        <w:rPr>
          <w:rFonts w:cs="Calibri"/>
          <w:color w:val="000000"/>
          <w:szCs w:val="20"/>
        </w:rPr>
        <w:t xml:space="preserve">IDN Table </w:t>
      </w:r>
      <w:r w:rsidRPr="000C680A">
        <w:rPr>
          <w:rFonts w:cs="Calibri"/>
          <w:color w:val="000000"/>
          <w:szCs w:val="20"/>
        </w:rPr>
        <w:t>2015,</w:t>
      </w:r>
      <w:r w:rsidR="00AE5B45" w:rsidRPr="000C680A">
        <w:rPr>
          <w:rFonts w:cs="Calibri"/>
          <w:color w:val="000000"/>
          <w:szCs w:val="20"/>
        </w:rPr>
        <w:t xml:space="preserve"> </w:t>
      </w:r>
      <w:r w:rsidRPr="000C680A">
        <w:rPr>
          <w:rFonts w:cs="Calibri"/>
          <w:color w:val="000000"/>
          <w:szCs w:val="20"/>
        </w:rPr>
        <w:t>the</w:t>
      </w:r>
      <w:r w:rsidR="00ED682B" w:rsidRPr="000C680A">
        <w:rPr>
          <w:rFonts w:cs="Calibri"/>
          <w:color w:val="000000"/>
          <w:szCs w:val="20"/>
        </w:rPr>
        <w:t xml:space="preserve"> re</w:t>
      </w:r>
      <w:r w:rsidR="00593AF6">
        <w:rPr>
          <w:rFonts w:cs="Calibri"/>
          <w:color w:val="000000"/>
          <w:szCs w:val="20"/>
        </w:rPr>
        <w:t>maining</w:t>
      </w:r>
      <w:r w:rsidRPr="000C680A">
        <w:rPr>
          <w:rFonts w:cs="Calibri"/>
          <w:color w:val="000000"/>
          <w:szCs w:val="20"/>
        </w:rPr>
        <w:t xml:space="preserve"> 124</w:t>
      </w:r>
      <w:r w:rsidR="00AE5B45" w:rsidRPr="000C680A">
        <w:rPr>
          <w:rFonts w:cs="Calibri"/>
          <w:color w:val="000000"/>
          <w:szCs w:val="20"/>
        </w:rPr>
        <w:t xml:space="preserve"> </w:t>
      </w:r>
      <w:r w:rsidR="00793D50" w:rsidRPr="000C680A">
        <w:rPr>
          <w:rFonts w:cs="Calibri"/>
          <w:color w:val="000000"/>
          <w:szCs w:val="20"/>
        </w:rPr>
        <w:t xml:space="preserve">extended </w:t>
      </w:r>
      <w:r w:rsidR="00593AF6">
        <w:rPr>
          <w:rFonts w:cs="Calibri"/>
          <w:color w:val="000000"/>
          <w:szCs w:val="20"/>
        </w:rPr>
        <w:t xml:space="preserve">the </w:t>
      </w:r>
      <w:r w:rsidR="00651E6F" w:rsidRPr="000C680A">
        <w:rPr>
          <w:rFonts w:cs="Calibri"/>
          <w:color w:val="000000"/>
          <w:szCs w:val="20"/>
        </w:rPr>
        <w:t>CGP repertoire</w:t>
      </w:r>
      <w:r w:rsidR="00AE5B45" w:rsidRPr="000C680A">
        <w:rPr>
          <w:rFonts w:cs="Calibri"/>
          <w:color w:val="000000"/>
          <w:szCs w:val="20"/>
        </w:rPr>
        <w:t xml:space="preserve"> </w:t>
      </w:r>
      <w:r w:rsidR="00651E6F" w:rsidRPr="000C680A">
        <w:rPr>
          <w:rFonts w:cs="Calibri"/>
          <w:color w:val="000000"/>
          <w:szCs w:val="20"/>
        </w:rPr>
        <w:t xml:space="preserve">up </w:t>
      </w:r>
      <w:r w:rsidR="00AE5B45" w:rsidRPr="000C680A">
        <w:rPr>
          <w:rFonts w:cs="Calibri"/>
          <w:color w:val="000000"/>
          <w:szCs w:val="20"/>
        </w:rPr>
        <w:t xml:space="preserve">to </w:t>
      </w:r>
      <w:r w:rsidR="00AE5B45" w:rsidRPr="000C680A">
        <w:rPr>
          <w:rFonts w:cs="Calibri"/>
          <w:b/>
          <w:color w:val="000000"/>
          <w:szCs w:val="20"/>
          <w:highlight w:val="cyan"/>
        </w:rPr>
        <w:t>19</w:t>
      </w:r>
      <w:r w:rsidR="004928C4" w:rsidRPr="000C680A">
        <w:rPr>
          <w:rFonts w:cs="Calibri"/>
          <w:b/>
          <w:color w:val="000000"/>
          <w:szCs w:val="20"/>
          <w:highlight w:val="cyan"/>
        </w:rPr>
        <w:t>685</w:t>
      </w:r>
      <w:r w:rsidR="006B4000" w:rsidRPr="000C680A">
        <w:rPr>
          <w:rFonts w:cs="Calibri"/>
          <w:color w:val="000000"/>
          <w:szCs w:val="20"/>
        </w:rPr>
        <w:t xml:space="preserve"> code points</w:t>
      </w:r>
      <w:r w:rsidR="00526866" w:rsidRPr="000C680A">
        <w:rPr>
          <w:rFonts w:cs="Calibri"/>
          <w:color w:val="000000"/>
          <w:szCs w:val="20"/>
        </w:rPr>
        <w:t xml:space="preserve"> (</w:t>
      </w:r>
      <w:r w:rsidR="00F019FC" w:rsidRPr="000C680A">
        <w:rPr>
          <w:rFonts w:cs="Calibri"/>
          <w:color w:val="000000"/>
          <w:szCs w:val="20"/>
        </w:rPr>
        <w:t>CGP R1</w:t>
      </w:r>
      <w:r w:rsidR="00D12449" w:rsidRPr="000C680A">
        <w:rPr>
          <w:rFonts w:cs="Calibri"/>
          <w:color w:val="000000"/>
          <w:szCs w:val="20"/>
        </w:rPr>
        <w:t>, cover</w:t>
      </w:r>
      <w:r w:rsidR="00A41B12" w:rsidRPr="000C680A">
        <w:rPr>
          <w:rFonts w:cs="Calibri"/>
          <w:color w:val="000000"/>
          <w:szCs w:val="20"/>
        </w:rPr>
        <w:t>ing</w:t>
      </w:r>
      <w:r w:rsidR="00B325CD" w:rsidRPr="000C680A">
        <w:rPr>
          <w:rFonts w:cs="Calibri"/>
          <w:color w:val="000000"/>
          <w:szCs w:val="20"/>
        </w:rPr>
        <w:t xml:space="preserve"> </w:t>
      </w:r>
      <w:r w:rsidR="00593AF6">
        <w:rPr>
          <w:rFonts w:cs="Calibri"/>
          <w:color w:val="000000"/>
          <w:szCs w:val="20"/>
        </w:rPr>
        <w:t xml:space="preserve">the </w:t>
      </w:r>
      <w:r w:rsidR="00B325CD" w:rsidRPr="000C680A">
        <w:rPr>
          <w:rFonts w:cs="Calibri"/>
          <w:color w:val="000000"/>
          <w:szCs w:val="20"/>
        </w:rPr>
        <w:t xml:space="preserve">whole </w:t>
      </w:r>
      <w:proofErr w:type="spellStart"/>
      <w:r w:rsidR="00B325CD" w:rsidRPr="000C680A">
        <w:rPr>
          <w:rFonts w:cs="Calibri"/>
          <w:color w:val="000000"/>
          <w:szCs w:val="20"/>
        </w:rPr>
        <w:t>dotAsia</w:t>
      </w:r>
      <w:proofErr w:type="spellEnd"/>
      <w:r w:rsidR="00B325CD" w:rsidRPr="000C680A">
        <w:rPr>
          <w:rFonts w:cs="Calibri"/>
          <w:color w:val="000000"/>
          <w:szCs w:val="20"/>
        </w:rPr>
        <w:t xml:space="preserve"> </w:t>
      </w:r>
      <w:r w:rsidR="000F469D" w:rsidRPr="000C680A">
        <w:rPr>
          <w:rFonts w:cs="Calibri"/>
          <w:color w:val="000000"/>
          <w:szCs w:val="20"/>
        </w:rPr>
        <w:t>IDN Table</w:t>
      </w:r>
      <w:r w:rsidR="0077673F" w:rsidRPr="000C680A">
        <w:rPr>
          <w:rFonts w:cs="Calibri"/>
          <w:color w:val="000000"/>
          <w:szCs w:val="20"/>
        </w:rPr>
        <w:t>)</w:t>
      </w:r>
      <w:r w:rsidR="000824C9" w:rsidRPr="000C680A">
        <w:rPr>
          <w:rFonts w:cs="Calibri"/>
          <w:color w:val="000000"/>
          <w:szCs w:val="20"/>
        </w:rPr>
        <w:t>.</w:t>
      </w:r>
    </w:p>
    <w:p w14:paraId="45855653" w14:textId="25CC07FE" w:rsidR="000F469D" w:rsidRPr="000C680A" w:rsidRDefault="00B42A3C" w:rsidP="00BE0F65">
      <w:pPr>
        <w:spacing w:line="360" w:lineRule="auto"/>
        <w:ind w:firstLine="420"/>
        <w:rPr>
          <w:rFonts w:cs="Calibri"/>
          <w:color w:val="000000"/>
          <w:szCs w:val="20"/>
        </w:rPr>
      </w:pPr>
      <w:r>
        <w:rPr>
          <w:rFonts w:cs="Calibri"/>
          <w:color w:val="000000"/>
          <w:szCs w:val="20"/>
        </w:rPr>
        <w:t>A</w:t>
      </w:r>
      <w:r w:rsidR="00BE0F65">
        <w:rPr>
          <w:rFonts w:cs="Calibri"/>
          <w:color w:val="000000"/>
          <w:szCs w:val="20"/>
        </w:rPr>
        <w:t xml:space="preserve">mong these 124 code points, only 62 are located </w:t>
      </w:r>
      <w:r w:rsidR="003140FC" w:rsidRPr="000C680A">
        <w:rPr>
          <w:rFonts w:cs="Calibri"/>
          <w:color w:val="000000"/>
          <w:szCs w:val="20"/>
        </w:rPr>
        <w:t xml:space="preserve">in </w:t>
      </w:r>
      <w:r w:rsidR="00593AF6">
        <w:rPr>
          <w:rFonts w:cs="Calibri"/>
          <w:color w:val="000000"/>
          <w:szCs w:val="20"/>
        </w:rPr>
        <w:t xml:space="preserve">the </w:t>
      </w:r>
      <w:r w:rsidR="003140FC" w:rsidRPr="000C680A">
        <w:rPr>
          <w:rFonts w:cs="Calibri"/>
          <w:color w:val="000000"/>
          <w:szCs w:val="20"/>
        </w:rPr>
        <w:t>Basic Multilingual Plane,</w:t>
      </w:r>
      <w:r w:rsidR="000F469D" w:rsidRPr="000C680A">
        <w:rPr>
          <w:rFonts w:cs="Calibri"/>
          <w:color w:val="000000"/>
          <w:szCs w:val="20"/>
        </w:rPr>
        <w:t xml:space="preserve"> </w:t>
      </w:r>
      <w:r w:rsidR="00BE0F65">
        <w:rPr>
          <w:rFonts w:cs="Calibri"/>
          <w:color w:val="000000"/>
          <w:szCs w:val="20"/>
        </w:rPr>
        <w:t xml:space="preserve">the other </w:t>
      </w:r>
      <w:r w:rsidR="000F469D" w:rsidRPr="00F31A8C">
        <w:rPr>
          <w:rFonts w:cs="Calibri"/>
          <w:color w:val="000000"/>
          <w:szCs w:val="20"/>
          <w:highlight w:val="yellow"/>
        </w:rPr>
        <w:t>62 c</w:t>
      </w:r>
      <w:r w:rsidR="00BE0F65" w:rsidRPr="00F31A8C">
        <w:rPr>
          <w:rFonts w:cs="Calibri"/>
          <w:color w:val="000000"/>
          <w:szCs w:val="20"/>
          <w:highlight w:val="yellow"/>
        </w:rPr>
        <w:t>ode</w:t>
      </w:r>
      <w:r w:rsidR="00BE0F65">
        <w:rPr>
          <w:rFonts w:cs="Calibri"/>
          <w:color w:val="000000"/>
          <w:szCs w:val="20"/>
        </w:rPr>
        <w:t xml:space="preserve"> points are </w:t>
      </w:r>
      <w:r w:rsidR="00CF69B5" w:rsidRPr="000C680A">
        <w:rPr>
          <w:rFonts w:cs="Calibri"/>
          <w:color w:val="000000"/>
          <w:szCs w:val="20"/>
        </w:rPr>
        <w:t>from Supplementary Ideographic Plan</w:t>
      </w:r>
      <w:r w:rsidR="00A93B03" w:rsidRPr="000C680A">
        <w:rPr>
          <w:rFonts w:cs="Calibri"/>
          <w:color w:val="000000"/>
          <w:szCs w:val="20"/>
        </w:rPr>
        <w:t xml:space="preserve">e </w:t>
      </w:r>
      <w:r w:rsidR="008F3371" w:rsidRPr="000C680A">
        <w:rPr>
          <w:rFonts w:cs="Calibri"/>
          <w:color w:val="000000"/>
          <w:szCs w:val="20"/>
        </w:rPr>
        <w:t>(Plane 2)</w:t>
      </w:r>
      <w:r>
        <w:rPr>
          <w:rFonts w:cs="Calibri"/>
          <w:color w:val="000000"/>
          <w:szCs w:val="20"/>
        </w:rPr>
        <w:t xml:space="preserve"> as below:</w:t>
      </w:r>
    </w:p>
    <w:tbl>
      <w:tblPr>
        <w:tblW w:w="4320" w:type="dxa"/>
        <w:tblInd w:w="2160" w:type="dxa"/>
        <w:tblLook w:val="04A0" w:firstRow="1" w:lastRow="0" w:firstColumn="1" w:lastColumn="0" w:noHBand="0" w:noVBand="1"/>
      </w:tblPr>
      <w:tblGrid>
        <w:gridCol w:w="1080"/>
        <w:gridCol w:w="1080"/>
        <w:gridCol w:w="1080"/>
        <w:gridCol w:w="1080"/>
      </w:tblGrid>
      <w:tr w:rsidR="00AD351B" w:rsidRPr="000C680A" w14:paraId="74E306EA" w14:textId="77777777" w:rsidTr="009E696A">
        <w:trPr>
          <w:trHeight w:val="270"/>
        </w:trPr>
        <w:tc>
          <w:tcPr>
            <w:tcW w:w="1080" w:type="dxa"/>
            <w:tcBorders>
              <w:top w:val="single" w:sz="4" w:space="0" w:color="auto"/>
              <w:left w:val="single" w:sz="4" w:space="0" w:color="auto"/>
              <w:bottom w:val="single" w:sz="4" w:space="0" w:color="auto"/>
              <w:right w:val="single" w:sz="4" w:space="0" w:color="auto"/>
            </w:tcBorders>
            <w:shd w:val="clear" w:color="000000" w:fill="F2DCDB"/>
            <w:noWrap/>
            <w:vAlign w:val="center"/>
          </w:tcPr>
          <w:p w14:paraId="105B4A55" w14:textId="7F3EBE77" w:rsidR="00AD351B" w:rsidRPr="00C6692B" w:rsidRDefault="00AD351B" w:rsidP="009E696A">
            <w:pPr>
              <w:widowControl/>
              <w:jc w:val="left"/>
              <w:rPr>
                <w:rFonts w:eastAsia="黑体" w:cs="Calibri"/>
                <w:color w:val="000000"/>
                <w:kern w:val="0"/>
                <w:sz w:val="20"/>
                <w:szCs w:val="20"/>
              </w:rPr>
            </w:pPr>
            <w:r w:rsidRPr="00C6692B">
              <w:rPr>
                <w:rFonts w:eastAsia="黑体" w:cs="Calibri"/>
                <w:color w:val="000000"/>
                <w:kern w:val="0"/>
                <w:sz w:val="20"/>
                <w:szCs w:val="20"/>
              </w:rPr>
              <w:t>Unicode</w:t>
            </w:r>
          </w:p>
        </w:tc>
        <w:tc>
          <w:tcPr>
            <w:tcW w:w="1080" w:type="dxa"/>
            <w:tcBorders>
              <w:top w:val="single" w:sz="4" w:space="0" w:color="auto"/>
              <w:left w:val="nil"/>
              <w:bottom w:val="single" w:sz="4" w:space="0" w:color="auto"/>
              <w:right w:val="single" w:sz="4" w:space="0" w:color="auto"/>
            </w:tcBorders>
            <w:shd w:val="clear" w:color="000000" w:fill="FFFFFF"/>
            <w:noWrap/>
            <w:vAlign w:val="center"/>
          </w:tcPr>
          <w:p w14:paraId="193F60F8" w14:textId="55CC4ADB" w:rsidR="00AD351B" w:rsidRPr="00C6692B" w:rsidRDefault="00AD351B" w:rsidP="009E696A">
            <w:pPr>
              <w:widowControl/>
              <w:jc w:val="left"/>
              <w:rPr>
                <w:rFonts w:eastAsia="黑体" w:cs="Calibri"/>
                <w:color w:val="000000"/>
                <w:kern w:val="0"/>
                <w:sz w:val="20"/>
                <w:szCs w:val="20"/>
              </w:rPr>
            </w:pPr>
            <w:r w:rsidRPr="00C6692B">
              <w:rPr>
                <w:rFonts w:eastAsia="黑体" w:cs="Calibri" w:hint="eastAsia"/>
                <w:color w:val="000000"/>
                <w:kern w:val="0"/>
                <w:sz w:val="20"/>
                <w:szCs w:val="20"/>
              </w:rPr>
              <w:t>C</w:t>
            </w:r>
            <w:r w:rsidRPr="00C6692B">
              <w:rPr>
                <w:rFonts w:eastAsia="黑体" w:cs="Calibri"/>
                <w:color w:val="000000"/>
                <w:kern w:val="0"/>
                <w:sz w:val="20"/>
                <w:szCs w:val="20"/>
              </w:rPr>
              <w:t>haracter</w:t>
            </w:r>
          </w:p>
        </w:tc>
        <w:tc>
          <w:tcPr>
            <w:tcW w:w="1080" w:type="dxa"/>
            <w:tcBorders>
              <w:top w:val="single" w:sz="4" w:space="0" w:color="auto"/>
              <w:left w:val="nil"/>
              <w:bottom w:val="single" w:sz="4" w:space="0" w:color="auto"/>
              <w:right w:val="single" w:sz="4" w:space="0" w:color="auto"/>
            </w:tcBorders>
            <w:shd w:val="clear" w:color="000000" w:fill="F2DCDB"/>
            <w:noWrap/>
            <w:vAlign w:val="center"/>
          </w:tcPr>
          <w:p w14:paraId="2F77C583" w14:textId="141BAB5E" w:rsidR="00AD351B" w:rsidRPr="00C6692B" w:rsidRDefault="00AD351B" w:rsidP="009E696A">
            <w:pPr>
              <w:widowControl/>
              <w:jc w:val="left"/>
              <w:rPr>
                <w:rFonts w:eastAsia="黑体" w:cs="Calibri"/>
                <w:color w:val="000000"/>
                <w:kern w:val="0"/>
                <w:sz w:val="20"/>
                <w:szCs w:val="20"/>
              </w:rPr>
            </w:pPr>
            <w:r w:rsidRPr="00C6692B">
              <w:rPr>
                <w:rFonts w:eastAsia="黑体" w:cs="Calibri" w:hint="eastAsia"/>
                <w:color w:val="000000"/>
                <w:kern w:val="0"/>
                <w:sz w:val="20"/>
                <w:szCs w:val="20"/>
              </w:rPr>
              <w:t>Unicode</w:t>
            </w:r>
          </w:p>
        </w:tc>
        <w:tc>
          <w:tcPr>
            <w:tcW w:w="1080" w:type="dxa"/>
            <w:tcBorders>
              <w:top w:val="single" w:sz="4" w:space="0" w:color="auto"/>
              <w:left w:val="nil"/>
              <w:bottom w:val="single" w:sz="4" w:space="0" w:color="auto"/>
              <w:right w:val="single" w:sz="4" w:space="0" w:color="auto"/>
            </w:tcBorders>
            <w:shd w:val="clear" w:color="000000" w:fill="FFFFFF"/>
            <w:noWrap/>
            <w:vAlign w:val="center"/>
          </w:tcPr>
          <w:p w14:paraId="20E10E01" w14:textId="730C5E20" w:rsidR="00AD351B" w:rsidRPr="00C6692B" w:rsidRDefault="00AD351B" w:rsidP="009E696A">
            <w:pPr>
              <w:widowControl/>
              <w:jc w:val="left"/>
              <w:rPr>
                <w:rFonts w:eastAsia="黑体" w:cs="Calibri"/>
                <w:color w:val="000000"/>
                <w:kern w:val="0"/>
                <w:sz w:val="20"/>
                <w:szCs w:val="20"/>
              </w:rPr>
            </w:pPr>
            <w:r w:rsidRPr="00C6692B">
              <w:rPr>
                <w:rFonts w:eastAsia="黑体" w:cs="Calibri" w:hint="eastAsia"/>
                <w:color w:val="000000"/>
                <w:kern w:val="0"/>
                <w:sz w:val="20"/>
                <w:szCs w:val="20"/>
              </w:rPr>
              <w:t>Character</w:t>
            </w:r>
          </w:p>
        </w:tc>
      </w:tr>
      <w:tr w:rsidR="005F569A" w:rsidRPr="000C680A" w14:paraId="4FA5E4CF" w14:textId="77777777" w:rsidTr="009E696A">
        <w:trPr>
          <w:trHeight w:val="270"/>
        </w:trPr>
        <w:tc>
          <w:tcPr>
            <w:tcW w:w="1080" w:type="dxa"/>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6B189F34"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2070E</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AA08B66" w14:textId="6ABC1E3E"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𠜎</w:t>
            </w:r>
          </w:p>
        </w:tc>
        <w:tc>
          <w:tcPr>
            <w:tcW w:w="1080" w:type="dxa"/>
            <w:tcBorders>
              <w:top w:val="single" w:sz="4" w:space="0" w:color="auto"/>
              <w:left w:val="nil"/>
              <w:bottom w:val="single" w:sz="4" w:space="0" w:color="auto"/>
              <w:right w:val="single" w:sz="4" w:space="0" w:color="auto"/>
            </w:tcBorders>
            <w:shd w:val="clear" w:color="000000" w:fill="F2DCDB"/>
            <w:noWrap/>
            <w:vAlign w:val="center"/>
            <w:hideMark/>
          </w:tcPr>
          <w:p w14:paraId="6C10851E"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210C9</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0CFD186" w14:textId="782BCCD8"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𡃉</w:t>
            </w:r>
          </w:p>
        </w:tc>
      </w:tr>
      <w:tr w:rsidR="005F569A" w:rsidRPr="000C680A" w14:paraId="720C4388"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2A47BEF4"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20731</w:t>
            </w:r>
          </w:p>
        </w:tc>
        <w:tc>
          <w:tcPr>
            <w:tcW w:w="1080" w:type="dxa"/>
            <w:tcBorders>
              <w:top w:val="nil"/>
              <w:left w:val="nil"/>
              <w:bottom w:val="single" w:sz="4" w:space="0" w:color="auto"/>
              <w:right w:val="single" w:sz="4" w:space="0" w:color="auto"/>
            </w:tcBorders>
            <w:shd w:val="clear" w:color="000000" w:fill="FFFFFF"/>
            <w:noWrap/>
            <w:vAlign w:val="center"/>
            <w:hideMark/>
          </w:tcPr>
          <w:p w14:paraId="1D7563BF" w14:textId="4DE12E8D"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𠜱</w:t>
            </w:r>
          </w:p>
        </w:tc>
        <w:tc>
          <w:tcPr>
            <w:tcW w:w="1080" w:type="dxa"/>
            <w:tcBorders>
              <w:top w:val="nil"/>
              <w:left w:val="nil"/>
              <w:bottom w:val="single" w:sz="4" w:space="0" w:color="auto"/>
              <w:right w:val="single" w:sz="4" w:space="0" w:color="auto"/>
            </w:tcBorders>
            <w:shd w:val="clear" w:color="000000" w:fill="F2DCDB"/>
            <w:noWrap/>
            <w:vAlign w:val="center"/>
            <w:hideMark/>
          </w:tcPr>
          <w:p w14:paraId="3B804657"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211D9</w:t>
            </w:r>
          </w:p>
        </w:tc>
        <w:tc>
          <w:tcPr>
            <w:tcW w:w="1080" w:type="dxa"/>
            <w:tcBorders>
              <w:top w:val="nil"/>
              <w:left w:val="nil"/>
              <w:bottom w:val="single" w:sz="4" w:space="0" w:color="auto"/>
              <w:right w:val="single" w:sz="4" w:space="0" w:color="auto"/>
            </w:tcBorders>
            <w:shd w:val="clear" w:color="000000" w:fill="FFFFFF"/>
            <w:noWrap/>
            <w:vAlign w:val="center"/>
            <w:hideMark/>
          </w:tcPr>
          <w:p w14:paraId="43175B09" w14:textId="435E6CE2"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𡇙</w:t>
            </w:r>
          </w:p>
        </w:tc>
      </w:tr>
      <w:tr w:rsidR="005F569A" w:rsidRPr="000C680A" w14:paraId="612D005A"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5B879B63"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20779</w:t>
            </w:r>
          </w:p>
        </w:tc>
        <w:tc>
          <w:tcPr>
            <w:tcW w:w="1080" w:type="dxa"/>
            <w:tcBorders>
              <w:top w:val="nil"/>
              <w:left w:val="nil"/>
              <w:bottom w:val="single" w:sz="4" w:space="0" w:color="auto"/>
              <w:right w:val="single" w:sz="4" w:space="0" w:color="auto"/>
            </w:tcBorders>
            <w:shd w:val="clear" w:color="000000" w:fill="FFFFFF"/>
            <w:noWrap/>
            <w:vAlign w:val="center"/>
            <w:hideMark/>
          </w:tcPr>
          <w:p w14:paraId="7C60FCDA" w14:textId="52C3C4FE"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𠝹</w:t>
            </w:r>
          </w:p>
        </w:tc>
        <w:tc>
          <w:tcPr>
            <w:tcW w:w="1080" w:type="dxa"/>
            <w:tcBorders>
              <w:top w:val="nil"/>
              <w:left w:val="nil"/>
              <w:bottom w:val="single" w:sz="4" w:space="0" w:color="auto"/>
              <w:right w:val="single" w:sz="4" w:space="0" w:color="auto"/>
            </w:tcBorders>
            <w:shd w:val="clear" w:color="000000" w:fill="F2DCDB"/>
            <w:noWrap/>
            <w:vAlign w:val="center"/>
            <w:hideMark/>
          </w:tcPr>
          <w:p w14:paraId="2FD139DF"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220C7</w:t>
            </w:r>
          </w:p>
        </w:tc>
        <w:tc>
          <w:tcPr>
            <w:tcW w:w="1080" w:type="dxa"/>
            <w:tcBorders>
              <w:top w:val="nil"/>
              <w:left w:val="nil"/>
              <w:bottom w:val="single" w:sz="4" w:space="0" w:color="auto"/>
              <w:right w:val="single" w:sz="4" w:space="0" w:color="auto"/>
            </w:tcBorders>
            <w:shd w:val="clear" w:color="000000" w:fill="FFFFFF"/>
            <w:noWrap/>
            <w:vAlign w:val="center"/>
            <w:hideMark/>
          </w:tcPr>
          <w:p w14:paraId="08A5F176" w14:textId="18840208"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𢃇</w:t>
            </w:r>
          </w:p>
        </w:tc>
      </w:tr>
      <w:tr w:rsidR="005F569A" w:rsidRPr="000C680A" w14:paraId="0C377D3D"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16735749"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20C53</w:t>
            </w:r>
          </w:p>
        </w:tc>
        <w:tc>
          <w:tcPr>
            <w:tcW w:w="1080" w:type="dxa"/>
            <w:tcBorders>
              <w:top w:val="nil"/>
              <w:left w:val="nil"/>
              <w:bottom w:val="single" w:sz="4" w:space="0" w:color="auto"/>
              <w:right w:val="single" w:sz="4" w:space="0" w:color="auto"/>
            </w:tcBorders>
            <w:shd w:val="clear" w:color="000000" w:fill="FFFFFF"/>
            <w:noWrap/>
            <w:vAlign w:val="center"/>
            <w:hideMark/>
          </w:tcPr>
          <w:p w14:paraId="61E85625" w14:textId="3B692216"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𠱓</w:t>
            </w:r>
          </w:p>
        </w:tc>
        <w:tc>
          <w:tcPr>
            <w:tcW w:w="1080" w:type="dxa"/>
            <w:tcBorders>
              <w:top w:val="nil"/>
              <w:left w:val="nil"/>
              <w:bottom w:val="single" w:sz="4" w:space="0" w:color="auto"/>
              <w:right w:val="single" w:sz="4" w:space="0" w:color="auto"/>
            </w:tcBorders>
            <w:shd w:val="clear" w:color="000000" w:fill="F2DCDB"/>
            <w:noWrap/>
            <w:vAlign w:val="center"/>
            <w:hideMark/>
          </w:tcPr>
          <w:p w14:paraId="293DC659"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227B5</w:t>
            </w:r>
          </w:p>
        </w:tc>
        <w:tc>
          <w:tcPr>
            <w:tcW w:w="1080" w:type="dxa"/>
            <w:tcBorders>
              <w:top w:val="nil"/>
              <w:left w:val="nil"/>
              <w:bottom w:val="single" w:sz="4" w:space="0" w:color="auto"/>
              <w:right w:val="single" w:sz="4" w:space="0" w:color="auto"/>
            </w:tcBorders>
            <w:shd w:val="clear" w:color="000000" w:fill="FFFFFF"/>
            <w:noWrap/>
            <w:vAlign w:val="center"/>
            <w:hideMark/>
          </w:tcPr>
          <w:p w14:paraId="41EF164E" w14:textId="1B4E9DE9"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𢞵</w:t>
            </w:r>
          </w:p>
        </w:tc>
      </w:tr>
      <w:tr w:rsidR="005F569A" w:rsidRPr="000C680A" w14:paraId="2609EA67"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47CC4AE7"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20C78</w:t>
            </w:r>
          </w:p>
        </w:tc>
        <w:tc>
          <w:tcPr>
            <w:tcW w:w="1080" w:type="dxa"/>
            <w:tcBorders>
              <w:top w:val="nil"/>
              <w:left w:val="nil"/>
              <w:bottom w:val="single" w:sz="4" w:space="0" w:color="auto"/>
              <w:right w:val="single" w:sz="4" w:space="0" w:color="auto"/>
            </w:tcBorders>
            <w:shd w:val="clear" w:color="000000" w:fill="FFFFFF"/>
            <w:noWrap/>
            <w:vAlign w:val="center"/>
            <w:hideMark/>
          </w:tcPr>
          <w:p w14:paraId="03624D2C" w14:textId="4B4D695A"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𠱸</w:t>
            </w:r>
          </w:p>
        </w:tc>
        <w:tc>
          <w:tcPr>
            <w:tcW w:w="1080" w:type="dxa"/>
            <w:tcBorders>
              <w:top w:val="nil"/>
              <w:left w:val="nil"/>
              <w:bottom w:val="single" w:sz="4" w:space="0" w:color="auto"/>
              <w:right w:val="single" w:sz="4" w:space="0" w:color="auto"/>
            </w:tcBorders>
            <w:shd w:val="clear" w:color="000000" w:fill="F2DCDB"/>
            <w:noWrap/>
            <w:vAlign w:val="center"/>
            <w:hideMark/>
          </w:tcPr>
          <w:p w14:paraId="6D374EDF"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22AD5</w:t>
            </w:r>
          </w:p>
        </w:tc>
        <w:tc>
          <w:tcPr>
            <w:tcW w:w="1080" w:type="dxa"/>
            <w:tcBorders>
              <w:top w:val="nil"/>
              <w:left w:val="nil"/>
              <w:bottom w:val="single" w:sz="4" w:space="0" w:color="auto"/>
              <w:right w:val="single" w:sz="4" w:space="0" w:color="auto"/>
            </w:tcBorders>
            <w:shd w:val="clear" w:color="000000" w:fill="FFFFFF"/>
            <w:noWrap/>
            <w:vAlign w:val="center"/>
            <w:hideMark/>
          </w:tcPr>
          <w:p w14:paraId="7DD9C28F" w14:textId="320CC58B"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𢫕</w:t>
            </w:r>
          </w:p>
        </w:tc>
      </w:tr>
      <w:tr w:rsidR="005F569A" w:rsidRPr="000C680A" w14:paraId="0F2333AD"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65722E08"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20C96</w:t>
            </w:r>
          </w:p>
        </w:tc>
        <w:tc>
          <w:tcPr>
            <w:tcW w:w="1080" w:type="dxa"/>
            <w:tcBorders>
              <w:top w:val="nil"/>
              <w:left w:val="nil"/>
              <w:bottom w:val="single" w:sz="4" w:space="0" w:color="auto"/>
              <w:right w:val="single" w:sz="4" w:space="0" w:color="auto"/>
            </w:tcBorders>
            <w:shd w:val="clear" w:color="000000" w:fill="FFFFFF"/>
            <w:noWrap/>
            <w:vAlign w:val="center"/>
            <w:hideMark/>
          </w:tcPr>
          <w:p w14:paraId="685CE715" w14:textId="73CF86D8"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𠲖</w:t>
            </w:r>
          </w:p>
        </w:tc>
        <w:tc>
          <w:tcPr>
            <w:tcW w:w="1080" w:type="dxa"/>
            <w:tcBorders>
              <w:top w:val="nil"/>
              <w:left w:val="nil"/>
              <w:bottom w:val="single" w:sz="4" w:space="0" w:color="auto"/>
              <w:right w:val="single" w:sz="4" w:space="0" w:color="auto"/>
            </w:tcBorders>
            <w:shd w:val="clear" w:color="000000" w:fill="F2DCDB"/>
            <w:noWrap/>
            <w:vAlign w:val="center"/>
            <w:hideMark/>
          </w:tcPr>
          <w:p w14:paraId="4F1A0C56"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22B43</w:t>
            </w:r>
          </w:p>
        </w:tc>
        <w:tc>
          <w:tcPr>
            <w:tcW w:w="1080" w:type="dxa"/>
            <w:tcBorders>
              <w:top w:val="nil"/>
              <w:left w:val="nil"/>
              <w:bottom w:val="single" w:sz="4" w:space="0" w:color="auto"/>
              <w:right w:val="single" w:sz="4" w:space="0" w:color="auto"/>
            </w:tcBorders>
            <w:shd w:val="clear" w:color="000000" w:fill="FFFFFF"/>
            <w:noWrap/>
            <w:vAlign w:val="center"/>
            <w:hideMark/>
          </w:tcPr>
          <w:p w14:paraId="355814D0" w14:textId="2F032D6E"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𢭃</w:t>
            </w:r>
          </w:p>
        </w:tc>
      </w:tr>
      <w:tr w:rsidR="005F569A" w:rsidRPr="000C680A" w14:paraId="5218C27E"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54822B98"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20CCF</w:t>
            </w:r>
          </w:p>
        </w:tc>
        <w:tc>
          <w:tcPr>
            <w:tcW w:w="1080" w:type="dxa"/>
            <w:tcBorders>
              <w:top w:val="nil"/>
              <w:left w:val="nil"/>
              <w:bottom w:val="single" w:sz="4" w:space="0" w:color="auto"/>
              <w:right w:val="single" w:sz="4" w:space="0" w:color="auto"/>
            </w:tcBorders>
            <w:shd w:val="clear" w:color="000000" w:fill="FFFFFF"/>
            <w:noWrap/>
            <w:vAlign w:val="center"/>
            <w:hideMark/>
          </w:tcPr>
          <w:p w14:paraId="20CF4574" w14:textId="7B7514E9"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𠳏</w:t>
            </w:r>
          </w:p>
        </w:tc>
        <w:tc>
          <w:tcPr>
            <w:tcW w:w="1080" w:type="dxa"/>
            <w:tcBorders>
              <w:top w:val="nil"/>
              <w:left w:val="nil"/>
              <w:bottom w:val="single" w:sz="4" w:space="0" w:color="auto"/>
              <w:right w:val="single" w:sz="4" w:space="0" w:color="auto"/>
            </w:tcBorders>
            <w:shd w:val="clear" w:color="000000" w:fill="F2DCDB"/>
            <w:noWrap/>
            <w:vAlign w:val="center"/>
            <w:hideMark/>
          </w:tcPr>
          <w:p w14:paraId="4AA847CF"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22BCA</w:t>
            </w:r>
          </w:p>
        </w:tc>
        <w:tc>
          <w:tcPr>
            <w:tcW w:w="1080" w:type="dxa"/>
            <w:tcBorders>
              <w:top w:val="nil"/>
              <w:left w:val="nil"/>
              <w:bottom w:val="single" w:sz="4" w:space="0" w:color="auto"/>
              <w:right w:val="single" w:sz="4" w:space="0" w:color="auto"/>
            </w:tcBorders>
            <w:shd w:val="clear" w:color="000000" w:fill="FFFFFF"/>
            <w:noWrap/>
            <w:vAlign w:val="center"/>
            <w:hideMark/>
          </w:tcPr>
          <w:p w14:paraId="34D7B3C8" w14:textId="27F296D3"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𢯊</w:t>
            </w:r>
          </w:p>
        </w:tc>
      </w:tr>
      <w:tr w:rsidR="005F569A" w:rsidRPr="000C680A" w14:paraId="5EC6574D"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1AEA3684"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20CD5</w:t>
            </w:r>
          </w:p>
        </w:tc>
        <w:tc>
          <w:tcPr>
            <w:tcW w:w="1080" w:type="dxa"/>
            <w:tcBorders>
              <w:top w:val="nil"/>
              <w:left w:val="nil"/>
              <w:bottom w:val="single" w:sz="4" w:space="0" w:color="auto"/>
              <w:right w:val="single" w:sz="4" w:space="0" w:color="auto"/>
            </w:tcBorders>
            <w:shd w:val="clear" w:color="000000" w:fill="FFFFFF"/>
            <w:noWrap/>
            <w:vAlign w:val="center"/>
            <w:hideMark/>
          </w:tcPr>
          <w:p w14:paraId="263A1828" w14:textId="55B02601"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𠳕</w:t>
            </w:r>
          </w:p>
        </w:tc>
        <w:tc>
          <w:tcPr>
            <w:tcW w:w="1080" w:type="dxa"/>
            <w:tcBorders>
              <w:top w:val="nil"/>
              <w:left w:val="nil"/>
              <w:bottom w:val="single" w:sz="4" w:space="0" w:color="auto"/>
              <w:right w:val="single" w:sz="4" w:space="0" w:color="auto"/>
            </w:tcBorders>
            <w:shd w:val="clear" w:color="000000" w:fill="F2DCDB"/>
            <w:noWrap/>
            <w:vAlign w:val="center"/>
            <w:hideMark/>
          </w:tcPr>
          <w:p w14:paraId="1DBD84D5"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22C51</w:t>
            </w:r>
          </w:p>
        </w:tc>
        <w:tc>
          <w:tcPr>
            <w:tcW w:w="1080" w:type="dxa"/>
            <w:tcBorders>
              <w:top w:val="nil"/>
              <w:left w:val="nil"/>
              <w:bottom w:val="single" w:sz="4" w:space="0" w:color="auto"/>
              <w:right w:val="single" w:sz="4" w:space="0" w:color="auto"/>
            </w:tcBorders>
            <w:shd w:val="clear" w:color="000000" w:fill="FFFFFF"/>
            <w:noWrap/>
            <w:vAlign w:val="center"/>
            <w:hideMark/>
          </w:tcPr>
          <w:p w14:paraId="0A9DB21A" w14:textId="2090E988"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𢱑</w:t>
            </w:r>
          </w:p>
        </w:tc>
      </w:tr>
      <w:tr w:rsidR="005F569A" w:rsidRPr="000C680A" w14:paraId="7762B9EE"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7A10063A"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20D15</w:t>
            </w:r>
          </w:p>
        </w:tc>
        <w:tc>
          <w:tcPr>
            <w:tcW w:w="1080" w:type="dxa"/>
            <w:tcBorders>
              <w:top w:val="nil"/>
              <w:left w:val="nil"/>
              <w:bottom w:val="single" w:sz="4" w:space="0" w:color="auto"/>
              <w:right w:val="single" w:sz="4" w:space="0" w:color="auto"/>
            </w:tcBorders>
            <w:shd w:val="clear" w:color="000000" w:fill="FFFFFF"/>
            <w:noWrap/>
            <w:vAlign w:val="center"/>
            <w:hideMark/>
          </w:tcPr>
          <w:p w14:paraId="53CBD66E" w14:textId="61AEDBD6"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𠴕</w:t>
            </w:r>
          </w:p>
        </w:tc>
        <w:tc>
          <w:tcPr>
            <w:tcW w:w="1080" w:type="dxa"/>
            <w:tcBorders>
              <w:top w:val="nil"/>
              <w:left w:val="nil"/>
              <w:bottom w:val="single" w:sz="4" w:space="0" w:color="auto"/>
              <w:right w:val="single" w:sz="4" w:space="0" w:color="auto"/>
            </w:tcBorders>
            <w:shd w:val="clear" w:color="000000" w:fill="F2DCDB"/>
            <w:noWrap/>
            <w:vAlign w:val="center"/>
            <w:hideMark/>
          </w:tcPr>
          <w:p w14:paraId="4DEE2170"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22C55</w:t>
            </w:r>
          </w:p>
        </w:tc>
        <w:tc>
          <w:tcPr>
            <w:tcW w:w="1080" w:type="dxa"/>
            <w:tcBorders>
              <w:top w:val="nil"/>
              <w:left w:val="nil"/>
              <w:bottom w:val="single" w:sz="4" w:space="0" w:color="auto"/>
              <w:right w:val="single" w:sz="4" w:space="0" w:color="auto"/>
            </w:tcBorders>
            <w:shd w:val="clear" w:color="000000" w:fill="FFFFFF"/>
            <w:noWrap/>
            <w:vAlign w:val="center"/>
            <w:hideMark/>
          </w:tcPr>
          <w:p w14:paraId="4385999B" w14:textId="725BC7D1"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𢱕</w:t>
            </w:r>
          </w:p>
        </w:tc>
      </w:tr>
      <w:tr w:rsidR="005F569A" w:rsidRPr="000C680A" w14:paraId="55D1A0A2"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2183CB82"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20D7C</w:t>
            </w:r>
          </w:p>
        </w:tc>
        <w:tc>
          <w:tcPr>
            <w:tcW w:w="1080" w:type="dxa"/>
            <w:tcBorders>
              <w:top w:val="nil"/>
              <w:left w:val="nil"/>
              <w:bottom w:val="single" w:sz="4" w:space="0" w:color="auto"/>
              <w:right w:val="single" w:sz="4" w:space="0" w:color="auto"/>
            </w:tcBorders>
            <w:shd w:val="clear" w:color="000000" w:fill="FFFFFF"/>
            <w:noWrap/>
            <w:vAlign w:val="center"/>
            <w:hideMark/>
          </w:tcPr>
          <w:p w14:paraId="5823115E" w14:textId="0C349B07"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𠵼</w:t>
            </w:r>
          </w:p>
        </w:tc>
        <w:tc>
          <w:tcPr>
            <w:tcW w:w="1080" w:type="dxa"/>
            <w:tcBorders>
              <w:top w:val="nil"/>
              <w:left w:val="nil"/>
              <w:bottom w:val="single" w:sz="4" w:space="0" w:color="auto"/>
              <w:right w:val="single" w:sz="4" w:space="0" w:color="auto"/>
            </w:tcBorders>
            <w:shd w:val="clear" w:color="000000" w:fill="F2DCDB"/>
            <w:noWrap/>
            <w:vAlign w:val="center"/>
            <w:hideMark/>
          </w:tcPr>
          <w:p w14:paraId="545E2681"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22CC2</w:t>
            </w:r>
          </w:p>
        </w:tc>
        <w:tc>
          <w:tcPr>
            <w:tcW w:w="1080" w:type="dxa"/>
            <w:tcBorders>
              <w:top w:val="nil"/>
              <w:left w:val="nil"/>
              <w:bottom w:val="single" w:sz="4" w:space="0" w:color="auto"/>
              <w:right w:val="single" w:sz="4" w:space="0" w:color="auto"/>
            </w:tcBorders>
            <w:shd w:val="clear" w:color="000000" w:fill="FFFFFF"/>
            <w:noWrap/>
            <w:vAlign w:val="center"/>
            <w:hideMark/>
          </w:tcPr>
          <w:p w14:paraId="3AF7F729" w14:textId="460D8CB8"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𢳂</w:t>
            </w:r>
          </w:p>
        </w:tc>
      </w:tr>
      <w:tr w:rsidR="005F569A" w:rsidRPr="000C680A" w14:paraId="10E44A58"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660C3E4A"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20D7F</w:t>
            </w:r>
          </w:p>
        </w:tc>
        <w:tc>
          <w:tcPr>
            <w:tcW w:w="1080" w:type="dxa"/>
            <w:tcBorders>
              <w:top w:val="nil"/>
              <w:left w:val="nil"/>
              <w:bottom w:val="single" w:sz="4" w:space="0" w:color="auto"/>
              <w:right w:val="single" w:sz="4" w:space="0" w:color="auto"/>
            </w:tcBorders>
            <w:shd w:val="clear" w:color="000000" w:fill="FFFFFF"/>
            <w:noWrap/>
            <w:vAlign w:val="center"/>
            <w:hideMark/>
          </w:tcPr>
          <w:p w14:paraId="7EBE9C1C" w14:textId="592C1FCD"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𠵿</w:t>
            </w:r>
          </w:p>
        </w:tc>
        <w:tc>
          <w:tcPr>
            <w:tcW w:w="1080" w:type="dxa"/>
            <w:tcBorders>
              <w:top w:val="nil"/>
              <w:left w:val="nil"/>
              <w:bottom w:val="single" w:sz="4" w:space="0" w:color="auto"/>
              <w:right w:val="single" w:sz="4" w:space="0" w:color="auto"/>
            </w:tcBorders>
            <w:shd w:val="clear" w:color="000000" w:fill="F2DCDB"/>
            <w:noWrap/>
            <w:vAlign w:val="center"/>
            <w:hideMark/>
          </w:tcPr>
          <w:p w14:paraId="7177C858"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22D08</w:t>
            </w:r>
          </w:p>
        </w:tc>
        <w:tc>
          <w:tcPr>
            <w:tcW w:w="1080" w:type="dxa"/>
            <w:tcBorders>
              <w:top w:val="nil"/>
              <w:left w:val="nil"/>
              <w:bottom w:val="single" w:sz="4" w:space="0" w:color="auto"/>
              <w:right w:val="single" w:sz="4" w:space="0" w:color="auto"/>
            </w:tcBorders>
            <w:shd w:val="clear" w:color="000000" w:fill="FFFFFF"/>
            <w:noWrap/>
            <w:vAlign w:val="center"/>
            <w:hideMark/>
          </w:tcPr>
          <w:p w14:paraId="1B4DC0A5" w14:textId="10DC48FC"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𢴈</w:t>
            </w:r>
          </w:p>
        </w:tc>
      </w:tr>
      <w:tr w:rsidR="005F569A" w:rsidRPr="000C680A" w14:paraId="45DF76F3"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2104C1A0"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20E0E</w:t>
            </w:r>
          </w:p>
        </w:tc>
        <w:tc>
          <w:tcPr>
            <w:tcW w:w="1080" w:type="dxa"/>
            <w:tcBorders>
              <w:top w:val="nil"/>
              <w:left w:val="nil"/>
              <w:bottom w:val="single" w:sz="4" w:space="0" w:color="auto"/>
              <w:right w:val="single" w:sz="4" w:space="0" w:color="auto"/>
            </w:tcBorders>
            <w:shd w:val="clear" w:color="000000" w:fill="FFFFFF"/>
            <w:noWrap/>
            <w:vAlign w:val="center"/>
            <w:hideMark/>
          </w:tcPr>
          <w:p w14:paraId="4E84DEAE" w14:textId="0CCCE786"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𠸎</w:t>
            </w:r>
          </w:p>
        </w:tc>
        <w:tc>
          <w:tcPr>
            <w:tcW w:w="1080" w:type="dxa"/>
            <w:tcBorders>
              <w:top w:val="nil"/>
              <w:left w:val="nil"/>
              <w:bottom w:val="single" w:sz="4" w:space="0" w:color="auto"/>
              <w:right w:val="single" w:sz="4" w:space="0" w:color="auto"/>
            </w:tcBorders>
            <w:shd w:val="clear" w:color="000000" w:fill="F2DCDB"/>
            <w:noWrap/>
            <w:vAlign w:val="center"/>
            <w:hideMark/>
          </w:tcPr>
          <w:p w14:paraId="5A5FA4F5"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22D4C</w:t>
            </w:r>
          </w:p>
        </w:tc>
        <w:tc>
          <w:tcPr>
            <w:tcW w:w="1080" w:type="dxa"/>
            <w:tcBorders>
              <w:top w:val="nil"/>
              <w:left w:val="nil"/>
              <w:bottom w:val="single" w:sz="4" w:space="0" w:color="auto"/>
              <w:right w:val="single" w:sz="4" w:space="0" w:color="auto"/>
            </w:tcBorders>
            <w:shd w:val="clear" w:color="000000" w:fill="FFFFFF"/>
            <w:noWrap/>
            <w:vAlign w:val="center"/>
            <w:hideMark/>
          </w:tcPr>
          <w:p w14:paraId="22482C7D" w14:textId="6DE8B2BA"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𢵌</w:t>
            </w:r>
          </w:p>
        </w:tc>
      </w:tr>
      <w:tr w:rsidR="005F569A" w:rsidRPr="000C680A" w14:paraId="714AB117"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28E32351"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20E0F</w:t>
            </w:r>
          </w:p>
        </w:tc>
        <w:tc>
          <w:tcPr>
            <w:tcW w:w="1080" w:type="dxa"/>
            <w:tcBorders>
              <w:top w:val="nil"/>
              <w:left w:val="nil"/>
              <w:bottom w:val="single" w:sz="4" w:space="0" w:color="auto"/>
              <w:right w:val="single" w:sz="4" w:space="0" w:color="auto"/>
            </w:tcBorders>
            <w:shd w:val="clear" w:color="000000" w:fill="FFFFFF"/>
            <w:noWrap/>
            <w:vAlign w:val="center"/>
            <w:hideMark/>
          </w:tcPr>
          <w:p w14:paraId="2CCEA881" w14:textId="2BDAB04F"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𠸏</w:t>
            </w:r>
          </w:p>
        </w:tc>
        <w:tc>
          <w:tcPr>
            <w:tcW w:w="1080" w:type="dxa"/>
            <w:tcBorders>
              <w:top w:val="nil"/>
              <w:left w:val="nil"/>
              <w:bottom w:val="single" w:sz="4" w:space="0" w:color="auto"/>
              <w:right w:val="single" w:sz="4" w:space="0" w:color="auto"/>
            </w:tcBorders>
            <w:shd w:val="clear" w:color="000000" w:fill="F2DCDB"/>
            <w:noWrap/>
            <w:vAlign w:val="center"/>
            <w:hideMark/>
          </w:tcPr>
          <w:p w14:paraId="0F231AAF"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22D67</w:t>
            </w:r>
          </w:p>
        </w:tc>
        <w:tc>
          <w:tcPr>
            <w:tcW w:w="1080" w:type="dxa"/>
            <w:tcBorders>
              <w:top w:val="nil"/>
              <w:left w:val="nil"/>
              <w:bottom w:val="single" w:sz="4" w:space="0" w:color="auto"/>
              <w:right w:val="single" w:sz="4" w:space="0" w:color="auto"/>
            </w:tcBorders>
            <w:shd w:val="clear" w:color="000000" w:fill="FFFFFF"/>
            <w:noWrap/>
            <w:vAlign w:val="center"/>
            <w:hideMark/>
          </w:tcPr>
          <w:p w14:paraId="50C3596E" w14:textId="131D78D8"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𢵧</w:t>
            </w:r>
          </w:p>
        </w:tc>
      </w:tr>
      <w:tr w:rsidR="005F569A" w:rsidRPr="000C680A" w14:paraId="01673557"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5978C148"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20E77</w:t>
            </w:r>
          </w:p>
        </w:tc>
        <w:tc>
          <w:tcPr>
            <w:tcW w:w="1080" w:type="dxa"/>
            <w:tcBorders>
              <w:top w:val="nil"/>
              <w:left w:val="nil"/>
              <w:bottom w:val="single" w:sz="4" w:space="0" w:color="auto"/>
              <w:right w:val="single" w:sz="4" w:space="0" w:color="auto"/>
            </w:tcBorders>
            <w:shd w:val="clear" w:color="000000" w:fill="FFFFFF"/>
            <w:noWrap/>
            <w:vAlign w:val="center"/>
            <w:hideMark/>
          </w:tcPr>
          <w:p w14:paraId="089BBFCD" w14:textId="7FAA9C1D"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𠹷</w:t>
            </w:r>
          </w:p>
        </w:tc>
        <w:tc>
          <w:tcPr>
            <w:tcW w:w="1080" w:type="dxa"/>
            <w:tcBorders>
              <w:top w:val="nil"/>
              <w:left w:val="nil"/>
              <w:bottom w:val="single" w:sz="4" w:space="0" w:color="auto"/>
              <w:right w:val="single" w:sz="4" w:space="0" w:color="auto"/>
            </w:tcBorders>
            <w:shd w:val="clear" w:color="000000" w:fill="F2DCDB"/>
            <w:noWrap/>
            <w:vAlign w:val="center"/>
            <w:hideMark/>
          </w:tcPr>
          <w:p w14:paraId="5A19CA60"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22EB3</w:t>
            </w:r>
          </w:p>
        </w:tc>
        <w:tc>
          <w:tcPr>
            <w:tcW w:w="1080" w:type="dxa"/>
            <w:tcBorders>
              <w:top w:val="nil"/>
              <w:left w:val="nil"/>
              <w:bottom w:val="single" w:sz="4" w:space="0" w:color="auto"/>
              <w:right w:val="single" w:sz="4" w:space="0" w:color="auto"/>
            </w:tcBorders>
            <w:shd w:val="clear" w:color="000000" w:fill="FFFFFF"/>
            <w:noWrap/>
            <w:vAlign w:val="center"/>
            <w:hideMark/>
          </w:tcPr>
          <w:p w14:paraId="2A75B9D7" w14:textId="6CB19FE7"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𢺳</w:t>
            </w:r>
          </w:p>
        </w:tc>
      </w:tr>
      <w:tr w:rsidR="005F569A" w:rsidRPr="000C680A" w14:paraId="0D0AA332"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6F7601FA"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20E9D</w:t>
            </w:r>
          </w:p>
        </w:tc>
        <w:tc>
          <w:tcPr>
            <w:tcW w:w="1080" w:type="dxa"/>
            <w:tcBorders>
              <w:top w:val="nil"/>
              <w:left w:val="nil"/>
              <w:bottom w:val="single" w:sz="4" w:space="0" w:color="auto"/>
              <w:right w:val="single" w:sz="4" w:space="0" w:color="auto"/>
            </w:tcBorders>
            <w:shd w:val="clear" w:color="000000" w:fill="FFFFFF"/>
            <w:noWrap/>
            <w:vAlign w:val="center"/>
            <w:hideMark/>
          </w:tcPr>
          <w:p w14:paraId="1D36B694" w14:textId="4F34076F"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𠺝</w:t>
            </w:r>
          </w:p>
        </w:tc>
        <w:tc>
          <w:tcPr>
            <w:tcW w:w="1080" w:type="dxa"/>
            <w:tcBorders>
              <w:top w:val="nil"/>
              <w:left w:val="nil"/>
              <w:bottom w:val="single" w:sz="4" w:space="0" w:color="auto"/>
              <w:right w:val="single" w:sz="4" w:space="0" w:color="auto"/>
            </w:tcBorders>
            <w:shd w:val="clear" w:color="000000" w:fill="F2DCDB"/>
            <w:noWrap/>
            <w:vAlign w:val="center"/>
            <w:hideMark/>
          </w:tcPr>
          <w:p w14:paraId="57071A37"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23CB7</w:t>
            </w:r>
          </w:p>
        </w:tc>
        <w:tc>
          <w:tcPr>
            <w:tcW w:w="1080" w:type="dxa"/>
            <w:tcBorders>
              <w:top w:val="nil"/>
              <w:left w:val="nil"/>
              <w:bottom w:val="single" w:sz="4" w:space="0" w:color="auto"/>
              <w:right w:val="single" w:sz="4" w:space="0" w:color="auto"/>
            </w:tcBorders>
            <w:shd w:val="clear" w:color="000000" w:fill="FFFFFF"/>
            <w:noWrap/>
            <w:vAlign w:val="center"/>
            <w:hideMark/>
          </w:tcPr>
          <w:p w14:paraId="468590A3" w14:textId="75504BEA"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𣲷</w:t>
            </w:r>
          </w:p>
        </w:tc>
      </w:tr>
      <w:tr w:rsidR="005F569A" w:rsidRPr="000C680A" w14:paraId="2F98D5B3"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6C2370CE"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20EA2</w:t>
            </w:r>
          </w:p>
        </w:tc>
        <w:tc>
          <w:tcPr>
            <w:tcW w:w="1080" w:type="dxa"/>
            <w:tcBorders>
              <w:top w:val="nil"/>
              <w:left w:val="nil"/>
              <w:bottom w:val="single" w:sz="4" w:space="0" w:color="auto"/>
              <w:right w:val="single" w:sz="4" w:space="0" w:color="auto"/>
            </w:tcBorders>
            <w:shd w:val="clear" w:color="000000" w:fill="FFFFFF"/>
            <w:noWrap/>
            <w:vAlign w:val="center"/>
            <w:hideMark/>
          </w:tcPr>
          <w:p w14:paraId="26AB7F28" w14:textId="1A0E13C1"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𠺢</w:t>
            </w:r>
          </w:p>
        </w:tc>
        <w:tc>
          <w:tcPr>
            <w:tcW w:w="1080" w:type="dxa"/>
            <w:tcBorders>
              <w:top w:val="nil"/>
              <w:left w:val="nil"/>
              <w:bottom w:val="single" w:sz="4" w:space="0" w:color="auto"/>
              <w:right w:val="single" w:sz="4" w:space="0" w:color="auto"/>
            </w:tcBorders>
            <w:shd w:val="clear" w:color="000000" w:fill="F2DCDB"/>
            <w:noWrap/>
            <w:vAlign w:val="center"/>
            <w:hideMark/>
          </w:tcPr>
          <w:p w14:paraId="1C39DFCD"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244D3</w:t>
            </w:r>
          </w:p>
        </w:tc>
        <w:tc>
          <w:tcPr>
            <w:tcW w:w="1080" w:type="dxa"/>
            <w:tcBorders>
              <w:top w:val="nil"/>
              <w:left w:val="nil"/>
              <w:bottom w:val="single" w:sz="4" w:space="0" w:color="auto"/>
              <w:right w:val="single" w:sz="4" w:space="0" w:color="auto"/>
            </w:tcBorders>
            <w:shd w:val="clear" w:color="000000" w:fill="FFFFFF"/>
            <w:noWrap/>
            <w:vAlign w:val="center"/>
            <w:hideMark/>
          </w:tcPr>
          <w:p w14:paraId="734B6CC6" w14:textId="247D3889"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𤓓</w:t>
            </w:r>
          </w:p>
        </w:tc>
      </w:tr>
      <w:tr w:rsidR="005F569A" w:rsidRPr="000C680A" w14:paraId="15DF40BD"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154B11EA"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20ED7</w:t>
            </w:r>
          </w:p>
        </w:tc>
        <w:tc>
          <w:tcPr>
            <w:tcW w:w="1080" w:type="dxa"/>
            <w:tcBorders>
              <w:top w:val="nil"/>
              <w:left w:val="nil"/>
              <w:bottom w:val="single" w:sz="4" w:space="0" w:color="auto"/>
              <w:right w:val="single" w:sz="4" w:space="0" w:color="auto"/>
            </w:tcBorders>
            <w:shd w:val="clear" w:color="000000" w:fill="FFFFFF"/>
            <w:noWrap/>
            <w:vAlign w:val="center"/>
            <w:hideMark/>
          </w:tcPr>
          <w:p w14:paraId="7BFB0855" w14:textId="29189234"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𠻗</w:t>
            </w:r>
          </w:p>
        </w:tc>
        <w:tc>
          <w:tcPr>
            <w:tcW w:w="1080" w:type="dxa"/>
            <w:tcBorders>
              <w:top w:val="nil"/>
              <w:left w:val="nil"/>
              <w:bottom w:val="single" w:sz="4" w:space="0" w:color="auto"/>
              <w:right w:val="single" w:sz="4" w:space="0" w:color="auto"/>
            </w:tcBorders>
            <w:shd w:val="clear" w:color="000000" w:fill="F2DCDB"/>
            <w:noWrap/>
            <w:vAlign w:val="center"/>
            <w:hideMark/>
          </w:tcPr>
          <w:p w14:paraId="687BAC46"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24DB8</w:t>
            </w:r>
          </w:p>
        </w:tc>
        <w:tc>
          <w:tcPr>
            <w:tcW w:w="1080" w:type="dxa"/>
            <w:tcBorders>
              <w:top w:val="nil"/>
              <w:left w:val="nil"/>
              <w:bottom w:val="single" w:sz="4" w:space="0" w:color="auto"/>
              <w:right w:val="single" w:sz="4" w:space="0" w:color="auto"/>
            </w:tcBorders>
            <w:shd w:val="clear" w:color="000000" w:fill="FFFFFF"/>
            <w:noWrap/>
            <w:vAlign w:val="center"/>
            <w:hideMark/>
          </w:tcPr>
          <w:p w14:paraId="6B8CDBF5" w14:textId="72EEA23A"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𤶸</w:t>
            </w:r>
          </w:p>
        </w:tc>
      </w:tr>
      <w:tr w:rsidR="005F569A" w:rsidRPr="000C680A" w14:paraId="29BD7AA4"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30C35A85"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20EF9</w:t>
            </w:r>
          </w:p>
        </w:tc>
        <w:tc>
          <w:tcPr>
            <w:tcW w:w="1080" w:type="dxa"/>
            <w:tcBorders>
              <w:top w:val="nil"/>
              <w:left w:val="nil"/>
              <w:bottom w:val="single" w:sz="4" w:space="0" w:color="auto"/>
              <w:right w:val="single" w:sz="4" w:space="0" w:color="auto"/>
            </w:tcBorders>
            <w:shd w:val="clear" w:color="000000" w:fill="FFFFFF"/>
            <w:noWrap/>
            <w:vAlign w:val="center"/>
            <w:hideMark/>
          </w:tcPr>
          <w:p w14:paraId="51745B36" w14:textId="2EADAC7C"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𠻹</w:t>
            </w:r>
          </w:p>
        </w:tc>
        <w:tc>
          <w:tcPr>
            <w:tcW w:w="1080" w:type="dxa"/>
            <w:tcBorders>
              <w:top w:val="nil"/>
              <w:left w:val="nil"/>
              <w:bottom w:val="single" w:sz="4" w:space="0" w:color="auto"/>
              <w:right w:val="single" w:sz="4" w:space="0" w:color="auto"/>
            </w:tcBorders>
            <w:shd w:val="clear" w:color="000000" w:fill="F2DCDB"/>
            <w:noWrap/>
            <w:vAlign w:val="center"/>
            <w:hideMark/>
          </w:tcPr>
          <w:p w14:paraId="77DBF79D"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24DEA</w:t>
            </w:r>
          </w:p>
        </w:tc>
        <w:tc>
          <w:tcPr>
            <w:tcW w:w="1080" w:type="dxa"/>
            <w:tcBorders>
              <w:top w:val="nil"/>
              <w:left w:val="nil"/>
              <w:bottom w:val="single" w:sz="4" w:space="0" w:color="auto"/>
              <w:right w:val="single" w:sz="4" w:space="0" w:color="auto"/>
            </w:tcBorders>
            <w:shd w:val="clear" w:color="000000" w:fill="FFFFFF"/>
            <w:noWrap/>
            <w:vAlign w:val="center"/>
            <w:hideMark/>
          </w:tcPr>
          <w:p w14:paraId="4CB72970" w14:textId="47D28FB1"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𤷪</w:t>
            </w:r>
          </w:p>
        </w:tc>
      </w:tr>
      <w:tr w:rsidR="005F569A" w:rsidRPr="000C680A" w14:paraId="71669D13"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6516ADF5"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20EFA</w:t>
            </w:r>
          </w:p>
        </w:tc>
        <w:tc>
          <w:tcPr>
            <w:tcW w:w="1080" w:type="dxa"/>
            <w:tcBorders>
              <w:top w:val="nil"/>
              <w:left w:val="nil"/>
              <w:bottom w:val="single" w:sz="4" w:space="0" w:color="auto"/>
              <w:right w:val="single" w:sz="4" w:space="0" w:color="auto"/>
            </w:tcBorders>
            <w:shd w:val="clear" w:color="000000" w:fill="FFFFFF"/>
            <w:noWrap/>
            <w:vAlign w:val="center"/>
            <w:hideMark/>
          </w:tcPr>
          <w:p w14:paraId="321C7BAD" w14:textId="57BED17C"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𠻺</w:t>
            </w:r>
          </w:p>
        </w:tc>
        <w:tc>
          <w:tcPr>
            <w:tcW w:w="1080" w:type="dxa"/>
            <w:tcBorders>
              <w:top w:val="nil"/>
              <w:left w:val="nil"/>
              <w:bottom w:val="single" w:sz="4" w:space="0" w:color="auto"/>
              <w:right w:val="single" w:sz="4" w:space="0" w:color="auto"/>
            </w:tcBorders>
            <w:shd w:val="clear" w:color="000000" w:fill="F2DCDB"/>
            <w:noWrap/>
            <w:vAlign w:val="center"/>
            <w:hideMark/>
          </w:tcPr>
          <w:p w14:paraId="09C1765D"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2512B</w:t>
            </w:r>
          </w:p>
        </w:tc>
        <w:tc>
          <w:tcPr>
            <w:tcW w:w="1080" w:type="dxa"/>
            <w:tcBorders>
              <w:top w:val="nil"/>
              <w:left w:val="nil"/>
              <w:bottom w:val="single" w:sz="4" w:space="0" w:color="auto"/>
              <w:right w:val="single" w:sz="4" w:space="0" w:color="auto"/>
            </w:tcBorders>
            <w:shd w:val="clear" w:color="000000" w:fill="FFFFFF"/>
            <w:noWrap/>
            <w:vAlign w:val="center"/>
            <w:hideMark/>
          </w:tcPr>
          <w:p w14:paraId="5DE69172" w14:textId="73DF669E"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𥄫</w:t>
            </w:r>
          </w:p>
        </w:tc>
      </w:tr>
      <w:tr w:rsidR="005F569A" w:rsidRPr="000C680A" w14:paraId="08F9895C"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08A4D9DE"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20F2D</w:t>
            </w:r>
          </w:p>
        </w:tc>
        <w:tc>
          <w:tcPr>
            <w:tcW w:w="1080" w:type="dxa"/>
            <w:tcBorders>
              <w:top w:val="nil"/>
              <w:left w:val="nil"/>
              <w:bottom w:val="single" w:sz="4" w:space="0" w:color="auto"/>
              <w:right w:val="single" w:sz="4" w:space="0" w:color="auto"/>
            </w:tcBorders>
            <w:shd w:val="clear" w:color="000000" w:fill="FFFFFF"/>
            <w:noWrap/>
            <w:vAlign w:val="center"/>
            <w:hideMark/>
          </w:tcPr>
          <w:p w14:paraId="3746C5C8" w14:textId="4E7763FA"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𠼭</w:t>
            </w:r>
          </w:p>
        </w:tc>
        <w:tc>
          <w:tcPr>
            <w:tcW w:w="1080" w:type="dxa"/>
            <w:tcBorders>
              <w:top w:val="nil"/>
              <w:left w:val="nil"/>
              <w:bottom w:val="single" w:sz="4" w:space="0" w:color="auto"/>
              <w:right w:val="single" w:sz="4" w:space="0" w:color="auto"/>
            </w:tcBorders>
            <w:shd w:val="clear" w:color="000000" w:fill="F2DCDB"/>
            <w:noWrap/>
            <w:vAlign w:val="center"/>
            <w:hideMark/>
          </w:tcPr>
          <w:p w14:paraId="311E62F9"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26258</w:t>
            </w:r>
          </w:p>
        </w:tc>
        <w:tc>
          <w:tcPr>
            <w:tcW w:w="1080" w:type="dxa"/>
            <w:tcBorders>
              <w:top w:val="nil"/>
              <w:left w:val="nil"/>
              <w:bottom w:val="single" w:sz="4" w:space="0" w:color="auto"/>
              <w:right w:val="single" w:sz="4" w:space="0" w:color="auto"/>
            </w:tcBorders>
            <w:shd w:val="clear" w:color="000000" w:fill="FFFFFF"/>
            <w:noWrap/>
            <w:vAlign w:val="center"/>
            <w:hideMark/>
          </w:tcPr>
          <w:p w14:paraId="75C7B1B6" w14:textId="5C70BC20"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𦉘</w:t>
            </w:r>
          </w:p>
        </w:tc>
      </w:tr>
      <w:tr w:rsidR="005F569A" w:rsidRPr="000C680A" w14:paraId="58767C19"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681733CF"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20F2E</w:t>
            </w:r>
          </w:p>
        </w:tc>
        <w:tc>
          <w:tcPr>
            <w:tcW w:w="1080" w:type="dxa"/>
            <w:tcBorders>
              <w:top w:val="nil"/>
              <w:left w:val="nil"/>
              <w:bottom w:val="single" w:sz="4" w:space="0" w:color="auto"/>
              <w:right w:val="single" w:sz="4" w:space="0" w:color="auto"/>
            </w:tcBorders>
            <w:shd w:val="clear" w:color="000000" w:fill="FFFFFF"/>
            <w:noWrap/>
            <w:vAlign w:val="center"/>
            <w:hideMark/>
          </w:tcPr>
          <w:p w14:paraId="5D2B7E8A" w14:textId="5543572B"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𠼮</w:t>
            </w:r>
          </w:p>
        </w:tc>
        <w:tc>
          <w:tcPr>
            <w:tcW w:w="1080" w:type="dxa"/>
            <w:tcBorders>
              <w:top w:val="nil"/>
              <w:left w:val="nil"/>
              <w:bottom w:val="single" w:sz="4" w:space="0" w:color="auto"/>
              <w:right w:val="single" w:sz="4" w:space="0" w:color="auto"/>
            </w:tcBorders>
            <w:shd w:val="clear" w:color="000000" w:fill="F2DCDB"/>
            <w:noWrap/>
            <w:vAlign w:val="center"/>
            <w:hideMark/>
          </w:tcPr>
          <w:p w14:paraId="68A25503"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267CC</w:t>
            </w:r>
          </w:p>
        </w:tc>
        <w:tc>
          <w:tcPr>
            <w:tcW w:w="1080" w:type="dxa"/>
            <w:tcBorders>
              <w:top w:val="nil"/>
              <w:left w:val="nil"/>
              <w:bottom w:val="single" w:sz="4" w:space="0" w:color="auto"/>
              <w:right w:val="single" w:sz="4" w:space="0" w:color="auto"/>
            </w:tcBorders>
            <w:shd w:val="clear" w:color="000000" w:fill="FFFFFF"/>
            <w:noWrap/>
            <w:vAlign w:val="center"/>
            <w:hideMark/>
          </w:tcPr>
          <w:p w14:paraId="36A44EF9" w14:textId="6BEDF3DC"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𦟌</w:t>
            </w:r>
          </w:p>
        </w:tc>
      </w:tr>
      <w:tr w:rsidR="005F569A" w:rsidRPr="000C680A" w14:paraId="7291E89A"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5483BC86"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20F4C</w:t>
            </w:r>
          </w:p>
        </w:tc>
        <w:tc>
          <w:tcPr>
            <w:tcW w:w="1080" w:type="dxa"/>
            <w:tcBorders>
              <w:top w:val="nil"/>
              <w:left w:val="nil"/>
              <w:bottom w:val="single" w:sz="4" w:space="0" w:color="auto"/>
              <w:right w:val="single" w:sz="4" w:space="0" w:color="auto"/>
            </w:tcBorders>
            <w:shd w:val="clear" w:color="000000" w:fill="FFFFFF"/>
            <w:noWrap/>
            <w:vAlign w:val="center"/>
            <w:hideMark/>
          </w:tcPr>
          <w:p w14:paraId="5CE43AAB" w14:textId="1373F54D"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𠽌</w:t>
            </w:r>
          </w:p>
        </w:tc>
        <w:tc>
          <w:tcPr>
            <w:tcW w:w="1080" w:type="dxa"/>
            <w:tcBorders>
              <w:top w:val="nil"/>
              <w:left w:val="nil"/>
              <w:bottom w:val="single" w:sz="4" w:space="0" w:color="auto"/>
              <w:right w:val="single" w:sz="4" w:space="0" w:color="auto"/>
            </w:tcBorders>
            <w:shd w:val="clear" w:color="000000" w:fill="F2DCDB"/>
            <w:noWrap/>
            <w:vAlign w:val="center"/>
            <w:hideMark/>
          </w:tcPr>
          <w:p w14:paraId="3AAB91BB"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269F2</w:t>
            </w:r>
          </w:p>
        </w:tc>
        <w:tc>
          <w:tcPr>
            <w:tcW w:w="1080" w:type="dxa"/>
            <w:tcBorders>
              <w:top w:val="nil"/>
              <w:left w:val="nil"/>
              <w:bottom w:val="single" w:sz="4" w:space="0" w:color="auto"/>
              <w:right w:val="single" w:sz="4" w:space="0" w:color="auto"/>
            </w:tcBorders>
            <w:shd w:val="clear" w:color="000000" w:fill="FFFFFF"/>
            <w:noWrap/>
            <w:vAlign w:val="center"/>
            <w:hideMark/>
          </w:tcPr>
          <w:p w14:paraId="63028414" w14:textId="22B12FC4"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𦧲</w:t>
            </w:r>
          </w:p>
        </w:tc>
      </w:tr>
      <w:tr w:rsidR="005F569A" w:rsidRPr="000C680A" w14:paraId="1236E5DF"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62954704"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20FB4</w:t>
            </w:r>
          </w:p>
        </w:tc>
        <w:tc>
          <w:tcPr>
            <w:tcW w:w="1080" w:type="dxa"/>
            <w:tcBorders>
              <w:top w:val="nil"/>
              <w:left w:val="nil"/>
              <w:bottom w:val="single" w:sz="4" w:space="0" w:color="auto"/>
              <w:right w:val="single" w:sz="4" w:space="0" w:color="auto"/>
            </w:tcBorders>
            <w:shd w:val="clear" w:color="000000" w:fill="FFFFFF"/>
            <w:noWrap/>
            <w:vAlign w:val="center"/>
            <w:hideMark/>
          </w:tcPr>
          <w:p w14:paraId="13D25406" w14:textId="629634EE"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𠾴</w:t>
            </w:r>
          </w:p>
        </w:tc>
        <w:tc>
          <w:tcPr>
            <w:tcW w:w="1080" w:type="dxa"/>
            <w:tcBorders>
              <w:top w:val="nil"/>
              <w:left w:val="nil"/>
              <w:bottom w:val="single" w:sz="4" w:space="0" w:color="auto"/>
              <w:right w:val="single" w:sz="4" w:space="0" w:color="auto"/>
            </w:tcBorders>
            <w:shd w:val="clear" w:color="000000" w:fill="F2DCDB"/>
            <w:noWrap/>
            <w:vAlign w:val="center"/>
            <w:hideMark/>
          </w:tcPr>
          <w:p w14:paraId="06EE2F6B"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269FA</w:t>
            </w:r>
          </w:p>
        </w:tc>
        <w:tc>
          <w:tcPr>
            <w:tcW w:w="1080" w:type="dxa"/>
            <w:tcBorders>
              <w:top w:val="nil"/>
              <w:left w:val="nil"/>
              <w:bottom w:val="single" w:sz="4" w:space="0" w:color="auto"/>
              <w:right w:val="single" w:sz="4" w:space="0" w:color="auto"/>
            </w:tcBorders>
            <w:shd w:val="clear" w:color="000000" w:fill="FFFFFF"/>
            <w:noWrap/>
            <w:vAlign w:val="center"/>
            <w:hideMark/>
          </w:tcPr>
          <w:p w14:paraId="7A9DC90D" w14:textId="02823AF6"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𦧺</w:t>
            </w:r>
          </w:p>
        </w:tc>
      </w:tr>
      <w:tr w:rsidR="005F569A" w:rsidRPr="000C680A" w14:paraId="2D6450B4"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5F1D5016"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20FBC</w:t>
            </w:r>
          </w:p>
        </w:tc>
        <w:tc>
          <w:tcPr>
            <w:tcW w:w="1080" w:type="dxa"/>
            <w:tcBorders>
              <w:top w:val="nil"/>
              <w:left w:val="nil"/>
              <w:bottom w:val="single" w:sz="4" w:space="0" w:color="auto"/>
              <w:right w:val="single" w:sz="4" w:space="0" w:color="auto"/>
            </w:tcBorders>
            <w:shd w:val="clear" w:color="000000" w:fill="FFFFFF"/>
            <w:noWrap/>
            <w:vAlign w:val="center"/>
            <w:hideMark/>
          </w:tcPr>
          <w:p w14:paraId="02963F0D" w14:textId="377983E0"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𠾼</w:t>
            </w:r>
          </w:p>
        </w:tc>
        <w:tc>
          <w:tcPr>
            <w:tcW w:w="1080" w:type="dxa"/>
            <w:tcBorders>
              <w:top w:val="nil"/>
              <w:left w:val="nil"/>
              <w:bottom w:val="single" w:sz="4" w:space="0" w:color="auto"/>
              <w:right w:val="single" w:sz="4" w:space="0" w:color="auto"/>
            </w:tcBorders>
            <w:shd w:val="clear" w:color="000000" w:fill="F2DCDB"/>
            <w:noWrap/>
            <w:vAlign w:val="center"/>
            <w:hideMark/>
          </w:tcPr>
          <w:p w14:paraId="58FD8E24"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27A3E</w:t>
            </w:r>
          </w:p>
        </w:tc>
        <w:tc>
          <w:tcPr>
            <w:tcW w:w="1080" w:type="dxa"/>
            <w:tcBorders>
              <w:top w:val="nil"/>
              <w:left w:val="nil"/>
              <w:bottom w:val="single" w:sz="4" w:space="0" w:color="auto"/>
              <w:right w:val="single" w:sz="4" w:space="0" w:color="auto"/>
            </w:tcBorders>
            <w:shd w:val="clear" w:color="000000" w:fill="FFFFFF"/>
            <w:noWrap/>
            <w:vAlign w:val="center"/>
            <w:hideMark/>
          </w:tcPr>
          <w:p w14:paraId="1242F2AB" w14:textId="591CB127"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𧨾</w:t>
            </w:r>
          </w:p>
        </w:tc>
      </w:tr>
      <w:tr w:rsidR="005F569A" w:rsidRPr="000C680A" w14:paraId="553FFCCA"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7C78E746"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lastRenderedPageBreak/>
              <w:t>20FEA</w:t>
            </w:r>
          </w:p>
        </w:tc>
        <w:tc>
          <w:tcPr>
            <w:tcW w:w="1080" w:type="dxa"/>
            <w:tcBorders>
              <w:top w:val="nil"/>
              <w:left w:val="nil"/>
              <w:bottom w:val="single" w:sz="4" w:space="0" w:color="auto"/>
              <w:right w:val="single" w:sz="4" w:space="0" w:color="auto"/>
            </w:tcBorders>
            <w:shd w:val="clear" w:color="000000" w:fill="FFFFFF"/>
            <w:noWrap/>
            <w:vAlign w:val="center"/>
            <w:hideMark/>
          </w:tcPr>
          <w:p w14:paraId="454D591F" w14:textId="4BC4F40D"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𠿪</w:t>
            </w:r>
          </w:p>
        </w:tc>
        <w:tc>
          <w:tcPr>
            <w:tcW w:w="1080" w:type="dxa"/>
            <w:tcBorders>
              <w:top w:val="nil"/>
              <w:left w:val="nil"/>
              <w:bottom w:val="single" w:sz="4" w:space="0" w:color="auto"/>
              <w:right w:val="single" w:sz="4" w:space="0" w:color="auto"/>
            </w:tcBorders>
            <w:shd w:val="clear" w:color="000000" w:fill="F2DCDB"/>
            <w:noWrap/>
            <w:vAlign w:val="center"/>
            <w:hideMark/>
          </w:tcPr>
          <w:p w14:paraId="4360DB4B"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2815D</w:t>
            </w:r>
          </w:p>
        </w:tc>
        <w:tc>
          <w:tcPr>
            <w:tcW w:w="1080" w:type="dxa"/>
            <w:tcBorders>
              <w:top w:val="nil"/>
              <w:left w:val="nil"/>
              <w:bottom w:val="single" w:sz="4" w:space="0" w:color="auto"/>
              <w:right w:val="single" w:sz="4" w:space="0" w:color="auto"/>
            </w:tcBorders>
            <w:shd w:val="clear" w:color="000000" w:fill="FFFFFF"/>
            <w:noWrap/>
            <w:vAlign w:val="center"/>
            <w:hideMark/>
          </w:tcPr>
          <w:p w14:paraId="75C9AEB3" w14:textId="3CC51171"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𨅝</w:t>
            </w:r>
          </w:p>
        </w:tc>
      </w:tr>
      <w:tr w:rsidR="005F569A" w:rsidRPr="000C680A" w14:paraId="25D74987"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12D1C3A7"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2105C</w:t>
            </w:r>
          </w:p>
        </w:tc>
        <w:tc>
          <w:tcPr>
            <w:tcW w:w="1080" w:type="dxa"/>
            <w:tcBorders>
              <w:top w:val="nil"/>
              <w:left w:val="nil"/>
              <w:bottom w:val="single" w:sz="4" w:space="0" w:color="auto"/>
              <w:right w:val="single" w:sz="4" w:space="0" w:color="auto"/>
            </w:tcBorders>
            <w:shd w:val="clear" w:color="000000" w:fill="FFFFFF"/>
            <w:noWrap/>
            <w:vAlign w:val="center"/>
            <w:hideMark/>
          </w:tcPr>
          <w:p w14:paraId="144B9139" w14:textId="5DD38218"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𡁜</w:t>
            </w:r>
          </w:p>
        </w:tc>
        <w:tc>
          <w:tcPr>
            <w:tcW w:w="1080" w:type="dxa"/>
            <w:tcBorders>
              <w:top w:val="nil"/>
              <w:left w:val="nil"/>
              <w:bottom w:val="single" w:sz="4" w:space="0" w:color="auto"/>
              <w:right w:val="single" w:sz="4" w:space="0" w:color="auto"/>
            </w:tcBorders>
            <w:shd w:val="clear" w:color="000000" w:fill="F2DCDB"/>
            <w:noWrap/>
            <w:vAlign w:val="center"/>
            <w:hideMark/>
          </w:tcPr>
          <w:p w14:paraId="320EE9FC"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28207</w:t>
            </w:r>
          </w:p>
        </w:tc>
        <w:tc>
          <w:tcPr>
            <w:tcW w:w="1080" w:type="dxa"/>
            <w:tcBorders>
              <w:top w:val="nil"/>
              <w:left w:val="nil"/>
              <w:bottom w:val="single" w:sz="4" w:space="0" w:color="auto"/>
              <w:right w:val="single" w:sz="4" w:space="0" w:color="auto"/>
            </w:tcBorders>
            <w:shd w:val="clear" w:color="000000" w:fill="FFFFFF"/>
            <w:noWrap/>
            <w:vAlign w:val="center"/>
            <w:hideMark/>
          </w:tcPr>
          <w:p w14:paraId="01333DD2" w14:textId="6F3AF896"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𨈇</w:t>
            </w:r>
          </w:p>
        </w:tc>
      </w:tr>
      <w:tr w:rsidR="005F569A" w:rsidRPr="000C680A" w14:paraId="6EAD3660"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4F2C8846"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2106F</w:t>
            </w:r>
          </w:p>
        </w:tc>
        <w:tc>
          <w:tcPr>
            <w:tcW w:w="1080" w:type="dxa"/>
            <w:tcBorders>
              <w:top w:val="nil"/>
              <w:left w:val="nil"/>
              <w:bottom w:val="single" w:sz="4" w:space="0" w:color="auto"/>
              <w:right w:val="single" w:sz="4" w:space="0" w:color="auto"/>
            </w:tcBorders>
            <w:shd w:val="clear" w:color="000000" w:fill="FFFFFF"/>
            <w:noWrap/>
            <w:vAlign w:val="center"/>
            <w:hideMark/>
          </w:tcPr>
          <w:p w14:paraId="7A74CEAA" w14:textId="1632B7BA"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𡁯</w:t>
            </w:r>
          </w:p>
        </w:tc>
        <w:tc>
          <w:tcPr>
            <w:tcW w:w="1080" w:type="dxa"/>
            <w:tcBorders>
              <w:top w:val="nil"/>
              <w:left w:val="nil"/>
              <w:bottom w:val="single" w:sz="4" w:space="0" w:color="auto"/>
              <w:right w:val="single" w:sz="4" w:space="0" w:color="auto"/>
            </w:tcBorders>
            <w:shd w:val="clear" w:color="000000" w:fill="F2DCDB"/>
            <w:noWrap/>
            <w:vAlign w:val="center"/>
            <w:hideMark/>
          </w:tcPr>
          <w:p w14:paraId="6E294132"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282E2</w:t>
            </w:r>
          </w:p>
        </w:tc>
        <w:tc>
          <w:tcPr>
            <w:tcW w:w="1080" w:type="dxa"/>
            <w:tcBorders>
              <w:top w:val="nil"/>
              <w:left w:val="nil"/>
              <w:bottom w:val="single" w:sz="4" w:space="0" w:color="auto"/>
              <w:right w:val="single" w:sz="4" w:space="0" w:color="auto"/>
            </w:tcBorders>
            <w:shd w:val="clear" w:color="000000" w:fill="FFFFFF"/>
            <w:noWrap/>
            <w:vAlign w:val="center"/>
            <w:hideMark/>
          </w:tcPr>
          <w:p w14:paraId="3FB71BAB" w14:textId="445F78D8"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𨋢</w:t>
            </w:r>
          </w:p>
        </w:tc>
      </w:tr>
      <w:tr w:rsidR="005F569A" w:rsidRPr="000C680A" w14:paraId="0618F85C"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060BF71E"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21075</w:t>
            </w:r>
          </w:p>
        </w:tc>
        <w:tc>
          <w:tcPr>
            <w:tcW w:w="1080" w:type="dxa"/>
            <w:tcBorders>
              <w:top w:val="nil"/>
              <w:left w:val="nil"/>
              <w:bottom w:val="single" w:sz="4" w:space="0" w:color="auto"/>
              <w:right w:val="single" w:sz="4" w:space="0" w:color="auto"/>
            </w:tcBorders>
            <w:shd w:val="clear" w:color="000000" w:fill="FFFFFF"/>
            <w:noWrap/>
            <w:vAlign w:val="center"/>
            <w:hideMark/>
          </w:tcPr>
          <w:p w14:paraId="1413DF4A" w14:textId="32BF085A"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𡁵</w:t>
            </w:r>
          </w:p>
        </w:tc>
        <w:tc>
          <w:tcPr>
            <w:tcW w:w="1080" w:type="dxa"/>
            <w:tcBorders>
              <w:top w:val="nil"/>
              <w:left w:val="nil"/>
              <w:bottom w:val="single" w:sz="4" w:space="0" w:color="auto"/>
              <w:right w:val="single" w:sz="4" w:space="0" w:color="auto"/>
            </w:tcBorders>
            <w:shd w:val="clear" w:color="000000" w:fill="F2DCDB"/>
            <w:noWrap/>
            <w:vAlign w:val="center"/>
            <w:hideMark/>
          </w:tcPr>
          <w:p w14:paraId="5969E5DC"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28CCA</w:t>
            </w:r>
          </w:p>
        </w:tc>
        <w:tc>
          <w:tcPr>
            <w:tcW w:w="1080" w:type="dxa"/>
            <w:tcBorders>
              <w:top w:val="nil"/>
              <w:left w:val="nil"/>
              <w:bottom w:val="single" w:sz="4" w:space="0" w:color="auto"/>
              <w:right w:val="single" w:sz="4" w:space="0" w:color="auto"/>
            </w:tcBorders>
            <w:shd w:val="clear" w:color="000000" w:fill="FFFFFF"/>
            <w:noWrap/>
            <w:vAlign w:val="center"/>
            <w:hideMark/>
          </w:tcPr>
          <w:p w14:paraId="4EA409CE" w14:textId="1DABD51B"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𨳊</w:t>
            </w:r>
          </w:p>
        </w:tc>
      </w:tr>
      <w:tr w:rsidR="005F569A" w:rsidRPr="000C680A" w14:paraId="21034BCF"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06FC90B5"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21076</w:t>
            </w:r>
          </w:p>
        </w:tc>
        <w:tc>
          <w:tcPr>
            <w:tcW w:w="1080" w:type="dxa"/>
            <w:tcBorders>
              <w:top w:val="nil"/>
              <w:left w:val="nil"/>
              <w:bottom w:val="single" w:sz="4" w:space="0" w:color="auto"/>
              <w:right w:val="single" w:sz="4" w:space="0" w:color="auto"/>
            </w:tcBorders>
            <w:shd w:val="clear" w:color="000000" w:fill="FFFFFF"/>
            <w:noWrap/>
            <w:vAlign w:val="center"/>
            <w:hideMark/>
          </w:tcPr>
          <w:p w14:paraId="22481479" w14:textId="65B03DDC"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𡁶</w:t>
            </w:r>
          </w:p>
        </w:tc>
        <w:tc>
          <w:tcPr>
            <w:tcW w:w="1080" w:type="dxa"/>
            <w:tcBorders>
              <w:top w:val="nil"/>
              <w:left w:val="nil"/>
              <w:bottom w:val="single" w:sz="4" w:space="0" w:color="auto"/>
              <w:right w:val="single" w:sz="4" w:space="0" w:color="auto"/>
            </w:tcBorders>
            <w:shd w:val="clear" w:color="000000" w:fill="F2DCDB"/>
            <w:noWrap/>
            <w:vAlign w:val="center"/>
            <w:hideMark/>
          </w:tcPr>
          <w:p w14:paraId="42461995"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28CCD</w:t>
            </w:r>
          </w:p>
        </w:tc>
        <w:tc>
          <w:tcPr>
            <w:tcW w:w="1080" w:type="dxa"/>
            <w:tcBorders>
              <w:top w:val="nil"/>
              <w:left w:val="nil"/>
              <w:bottom w:val="single" w:sz="4" w:space="0" w:color="auto"/>
              <w:right w:val="single" w:sz="4" w:space="0" w:color="auto"/>
            </w:tcBorders>
            <w:shd w:val="clear" w:color="000000" w:fill="FFFFFF"/>
            <w:noWrap/>
            <w:vAlign w:val="center"/>
            <w:hideMark/>
          </w:tcPr>
          <w:p w14:paraId="165048BE" w14:textId="641B3018"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𨳍</w:t>
            </w:r>
          </w:p>
        </w:tc>
      </w:tr>
      <w:tr w:rsidR="005F569A" w:rsidRPr="000C680A" w14:paraId="0028DE5D"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1680132D"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2107B</w:t>
            </w:r>
          </w:p>
        </w:tc>
        <w:tc>
          <w:tcPr>
            <w:tcW w:w="1080" w:type="dxa"/>
            <w:tcBorders>
              <w:top w:val="nil"/>
              <w:left w:val="nil"/>
              <w:bottom w:val="single" w:sz="4" w:space="0" w:color="auto"/>
              <w:right w:val="single" w:sz="4" w:space="0" w:color="auto"/>
            </w:tcBorders>
            <w:shd w:val="clear" w:color="000000" w:fill="FFFFFF"/>
            <w:noWrap/>
            <w:vAlign w:val="center"/>
            <w:hideMark/>
          </w:tcPr>
          <w:p w14:paraId="4A6C6A0E" w14:textId="3542009B"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𡁻</w:t>
            </w:r>
          </w:p>
        </w:tc>
        <w:tc>
          <w:tcPr>
            <w:tcW w:w="1080" w:type="dxa"/>
            <w:tcBorders>
              <w:top w:val="nil"/>
              <w:left w:val="nil"/>
              <w:bottom w:val="single" w:sz="4" w:space="0" w:color="auto"/>
              <w:right w:val="single" w:sz="4" w:space="0" w:color="auto"/>
            </w:tcBorders>
            <w:shd w:val="clear" w:color="000000" w:fill="F2DCDB"/>
            <w:noWrap/>
            <w:vAlign w:val="center"/>
            <w:hideMark/>
          </w:tcPr>
          <w:p w14:paraId="3C2D8A94"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28CD2</w:t>
            </w:r>
          </w:p>
        </w:tc>
        <w:tc>
          <w:tcPr>
            <w:tcW w:w="1080" w:type="dxa"/>
            <w:tcBorders>
              <w:top w:val="nil"/>
              <w:left w:val="nil"/>
              <w:bottom w:val="single" w:sz="4" w:space="0" w:color="auto"/>
              <w:right w:val="single" w:sz="4" w:space="0" w:color="auto"/>
            </w:tcBorders>
            <w:shd w:val="clear" w:color="000000" w:fill="FFFFFF"/>
            <w:noWrap/>
            <w:vAlign w:val="center"/>
            <w:hideMark/>
          </w:tcPr>
          <w:p w14:paraId="3A2A3465" w14:textId="0210E6E8"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𨳒</w:t>
            </w:r>
          </w:p>
        </w:tc>
      </w:tr>
      <w:tr w:rsidR="005F569A" w:rsidRPr="000C680A" w14:paraId="2DC189A2"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3AE736D4"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210C1</w:t>
            </w:r>
          </w:p>
        </w:tc>
        <w:tc>
          <w:tcPr>
            <w:tcW w:w="1080" w:type="dxa"/>
            <w:tcBorders>
              <w:top w:val="nil"/>
              <w:left w:val="nil"/>
              <w:bottom w:val="single" w:sz="4" w:space="0" w:color="auto"/>
              <w:right w:val="single" w:sz="4" w:space="0" w:color="auto"/>
            </w:tcBorders>
            <w:shd w:val="clear" w:color="000000" w:fill="FFFFFF"/>
            <w:noWrap/>
            <w:vAlign w:val="center"/>
            <w:hideMark/>
          </w:tcPr>
          <w:p w14:paraId="532F40D4" w14:textId="5CB5AA73"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𡃁</w:t>
            </w:r>
          </w:p>
        </w:tc>
        <w:tc>
          <w:tcPr>
            <w:tcW w:w="1080" w:type="dxa"/>
            <w:tcBorders>
              <w:top w:val="nil"/>
              <w:left w:val="nil"/>
              <w:bottom w:val="single" w:sz="4" w:space="0" w:color="auto"/>
              <w:right w:val="single" w:sz="4" w:space="0" w:color="auto"/>
            </w:tcBorders>
            <w:shd w:val="clear" w:color="000000" w:fill="F2DCDB"/>
            <w:noWrap/>
            <w:vAlign w:val="center"/>
            <w:hideMark/>
          </w:tcPr>
          <w:p w14:paraId="56D6D6C3" w14:textId="77777777" w:rsidR="005F569A" w:rsidRPr="00C6692B" w:rsidRDefault="005F569A" w:rsidP="005F569A">
            <w:pPr>
              <w:widowControl/>
              <w:jc w:val="left"/>
              <w:rPr>
                <w:rFonts w:eastAsia="黑体" w:cs="Calibri"/>
                <w:color w:val="000000"/>
                <w:kern w:val="0"/>
                <w:sz w:val="20"/>
                <w:szCs w:val="20"/>
              </w:rPr>
            </w:pPr>
            <w:r w:rsidRPr="00C6692B">
              <w:rPr>
                <w:rFonts w:eastAsia="黑体" w:cs="Calibri"/>
                <w:color w:val="000000"/>
                <w:kern w:val="0"/>
                <w:sz w:val="20"/>
                <w:szCs w:val="20"/>
              </w:rPr>
              <w:t>29D98</w:t>
            </w:r>
          </w:p>
        </w:tc>
        <w:tc>
          <w:tcPr>
            <w:tcW w:w="1080" w:type="dxa"/>
            <w:tcBorders>
              <w:top w:val="nil"/>
              <w:left w:val="nil"/>
              <w:bottom w:val="single" w:sz="4" w:space="0" w:color="auto"/>
              <w:right w:val="single" w:sz="4" w:space="0" w:color="auto"/>
            </w:tcBorders>
            <w:shd w:val="clear" w:color="000000" w:fill="FFFFFF"/>
            <w:noWrap/>
            <w:vAlign w:val="center"/>
            <w:hideMark/>
          </w:tcPr>
          <w:p w14:paraId="0AF9D734" w14:textId="5D77121E" w:rsidR="005F569A" w:rsidRPr="00C6692B" w:rsidRDefault="005F569A" w:rsidP="005F569A">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𩶘</w:t>
            </w:r>
          </w:p>
        </w:tc>
      </w:tr>
    </w:tbl>
    <w:p w14:paraId="60F220C3" w14:textId="77777777" w:rsidR="00B54A80" w:rsidRPr="000C680A" w:rsidRDefault="00B54A80" w:rsidP="00B54A80">
      <w:pPr>
        <w:pStyle w:val="af8"/>
        <w:spacing w:line="360" w:lineRule="auto"/>
        <w:ind w:left="425" w:firstLineChars="0" w:firstLine="0"/>
        <w:rPr>
          <w:rFonts w:cs="Calibri"/>
          <w:color w:val="000000"/>
          <w:szCs w:val="20"/>
        </w:rPr>
      </w:pPr>
    </w:p>
    <w:p w14:paraId="03DEC03D" w14:textId="1FB1406E" w:rsidR="004542E4" w:rsidRPr="00BE0F65" w:rsidRDefault="004542E4" w:rsidP="004542E4">
      <w:pPr>
        <w:pStyle w:val="3"/>
        <w:rPr>
          <w:sz w:val="28"/>
        </w:rPr>
      </w:pPr>
      <w:bookmarkStart w:id="19" w:name="_Toc488359243"/>
      <w:r>
        <w:rPr>
          <w:sz w:val="28"/>
        </w:rPr>
        <w:t>3.2.3 18 TGSCC characters</w:t>
      </w:r>
      <w:bookmarkEnd w:id="19"/>
      <w:r w:rsidRPr="00BE0F65">
        <w:rPr>
          <w:rFonts w:hint="eastAsia"/>
          <w:sz w:val="28"/>
        </w:rPr>
        <w:t xml:space="preserve"> </w:t>
      </w:r>
    </w:p>
    <w:p w14:paraId="209C150A" w14:textId="7F8CD8E3" w:rsidR="00456BA4" w:rsidRPr="004542E4" w:rsidRDefault="00DD1EA8" w:rsidP="00EA7DEC">
      <w:pPr>
        <w:spacing w:line="360" w:lineRule="auto"/>
        <w:rPr>
          <w:rFonts w:cs="Calibri"/>
          <w:color w:val="000000"/>
          <w:szCs w:val="20"/>
        </w:rPr>
      </w:pPr>
      <w:r w:rsidRPr="004542E4">
        <w:rPr>
          <w:rFonts w:cs="Calibri"/>
          <w:color w:val="000000"/>
          <w:szCs w:val="20"/>
        </w:rPr>
        <w:t>After CDNC revealed Chinese Character Table version 2012, i</w:t>
      </w:r>
      <w:r w:rsidR="003018C9" w:rsidRPr="004542E4">
        <w:rPr>
          <w:rFonts w:cs="Calibri"/>
          <w:color w:val="000000"/>
          <w:szCs w:val="20"/>
        </w:rPr>
        <w:t>n 2013</w:t>
      </w:r>
      <w:r w:rsidR="00AC2C57" w:rsidRPr="004542E4">
        <w:rPr>
          <w:rFonts w:cs="Calibri"/>
          <w:color w:val="000000"/>
          <w:szCs w:val="20"/>
        </w:rPr>
        <w:t xml:space="preserve">, </w:t>
      </w:r>
      <w:r w:rsidR="005762A9" w:rsidRPr="004542E4">
        <w:rPr>
          <w:rFonts w:cs="Calibri"/>
          <w:color w:val="000000"/>
          <w:szCs w:val="20"/>
        </w:rPr>
        <w:t>China's State Council published</w:t>
      </w:r>
      <w:r w:rsidR="005762A9" w:rsidRPr="004542E4">
        <w:rPr>
          <w:rFonts w:cs="Calibri"/>
          <w:b/>
          <w:color w:val="000000"/>
          <w:szCs w:val="20"/>
        </w:rPr>
        <w:t xml:space="preserve"> </w:t>
      </w:r>
      <w:r w:rsidR="00D5506F" w:rsidRPr="004542E4">
        <w:rPr>
          <w:rFonts w:cs="Calibri"/>
          <w:b/>
          <w:color w:val="000000"/>
          <w:szCs w:val="20"/>
        </w:rPr>
        <w:t>Table of General Standard Chinese Characters</w:t>
      </w:r>
      <w:r w:rsidR="00A1060F" w:rsidRPr="004542E4">
        <w:rPr>
          <w:rFonts w:cs="Calibri"/>
          <w:b/>
          <w:color w:val="000000"/>
          <w:szCs w:val="20"/>
        </w:rPr>
        <w:t>通用规范汉字表</w:t>
      </w:r>
      <w:r w:rsidR="005E19E2" w:rsidRPr="004542E4">
        <w:rPr>
          <w:rFonts w:cs="Calibri"/>
          <w:color w:val="000000"/>
          <w:szCs w:val="20"/>
        </w:rPr>
        <w:t xml:space="preserve"> (TGSCC)</w:t>
      </w:r>
      <w:r w:rsidR="004850CC" w:rsidRPr="000C680A">
        <w:footnoteReference w:id="3"/>
      </w:r>
      <w:r w:rsidR="009A1E4D" w:rsidRPr="004542E4">
        <w:rPr>
          <w:rFonts w:cs="Calibri"/>
          <w:color w:val="000000"/>
          <w:szCs w:val="20"/>
        </w:rPr>
        <w:t xml:space="preserve"> as</w:t>
      </w:r>
      <w:r w:rsidR="00F5183B" w:rsidRPr="004542E4">
        <w:rPr>
          <w:rFonts w:cs="Calibri"/>
          <w:color w:val="000000"/>
          <w:szCs w:val="20"/>
        </w:rPr>
        <w:br/>
      </w:r>
      <w:hyperlink r:id="rId39" w:history="1">
        <w:r w:rsidR="00F3289C" w:rsidRPr="004542E4">
          <w:rPr>
            <w:rFonts w:cs="Calibri"/>
            <w:color w:val="000000"/>
            <w:szCs w:val="20"/>
          </w:rPr>
          <w:t>http://www.gov.cn/zwgk/2013-08/19/content_2469793.htm</w:t>
        </w:r>
      </w:hyperlink>
      <w:r w:rsidR="00F3289C" w:rsidRPr="004542E4">
        <w:rPr>
          <w:rFonts w:cs="Calibri"/>
          <w:color w:val="000000"/>
          <w:szCs w:val="20"/>
        </w:rPr>
        <w:t xml:space="preserve"> (</w:t>
      </w:r>
      <w:r w:rsidR="00BD13D9" w:rsidRPr="004542E4">
        <w:rPr>
          <w:rFonts w:cs="Calibri"/>
          <w:color w:val="000000"/>
          <w:szCs w:val="20"/>
        </w:rPr>
        <w:t xml:space="preserve">8105 </w:t>
      </w:r>
      <w:r w:rsidR="00E54964" w:rsidRPr="004542E4">
        <w:rPr>
          <w:rFonts w:cs="Calibri"/>
          <w:color w:val="000000"/>
          <w:szCs w:val="20"/>
        </w:rPr>
        <w:t>characters</w:t>
      </w:r>
      <w:r w:rsidR="009A1E4D" w:rsidRPr="004542E4">
        <w:rPr>
          <w:rFonts w:cs="Calibri"/>
          <w:color w:val="000000"/>
          <w:szCs w:val="20"/>
        </w:rPr>
        <w:t>)</w:t>
      </w:r>
      <w:r w:rsidR="00593AF6">
        <w:rPr>
          <w:rFonts w:cs="Calibri"/>
          <w:color w:val="000000"/>
          <w:szCs w:val="20"/>
        </w:rPr>
        <w:t>.</w:t>
      </w:r>
      <w:r w:rsidR="006E609E" w:rsidRPr="004542E4">
        <w:rPr>
          <w:rFonts w:cs="Calibri"/>
          <w:color w:val="000000"/>
          <w:szCs w:val="20"/>
        </w:rPr>
        <w:br/>
      </w:r>
      <w:r w:rsidR="00373325" w:rsidRPr="004542E4">
        <w:rPr>
          <w:rFonts w:cs="Calibri"/>
          <w:color w:val="000000"/>
          <w:szCs w:val="20"/>
        </w:rPr>
        <w:t xml:space="preserve">To stay consistent, </w:t>
      </w:r>
      <w:r w:rsidR="00593AF6">
        <w:rPr>
          <w:rFonts w:cs="Calibri"/>
          <w:color w:val="000000"/>
          <w:szCs w:val="20"/>
        </w:rPr>
        <w:t xml:space="preserve">the </w:t>
      </w:r>
      <w:r w:rsidR="003018C9" w:rsidRPr="004542E4">
        <w:rPr>
          <w:rFonts w:cs="Calibri"/>
          <w:color w:val="000000"/>
          <w:szCs w:val="20"/>
        </w:rPr>
        <w:t xml:space="preserve">CGP studied the </w:t>
      </w:r>
      <w:r w:rsidR="00373325" w:rsidRPr="004542E4">
        <w:rPr>
          <w:rFonts w:cs="Calibri"/>
          <w:color w:val="000000"/>
          <w:szCs w:val="20"/>
        </w:rPr>
        <w:t>TGSCC and</w:t>
      </w:r>
      <w:r w:rsidR="001758AC" w:rsidRPr="004542E4">
        <w:rPr>
          <w:rFonts w:cs="Calibri"/>
          <w:color w:val="000000"/>
          <w:szCs w:val="20"/>
        </w:rPr>
        <w:t xml:space="preserve"> </w:t>
      </w:r>
      <w:r w:rsidR="00793D50" w:rsidRPr="004542E4">
        <w:rPr>
          <w:rFonts w:cs="Calibri"/>
          <w:color w:val="000000"/>
          <w:szCs w:val="20"/>
        </w:rPr>
        <w:t>found 18</w:t>
      </w:r>
      <w:r w:rsidR="003018C9" w:rsidRPr="004542E4">
        <w:rPr>
          <w:rFonts w:cs="Calibri"/>
          <w:color w:val="000000"/>
          <w:szCs w:val="20"/>
        </w:rPr>
        <w:t xml:space="preserve"> characters </w:t>
      </w:r>
      <w:r w:rsidR="001758AC" w:rsidRPr="004542E4">
        <w:rPr>
          <w:rFonts w:cs="Calibri"/>
          <w:color w:val="000000"/>
          <w:szCs w:val="20"/>
        </w:rPr>
        <w:t>out</w:t>
      </w:r>
      <w:r w:rsidR="00593AF6">
        <w:rPr>
          <w:rFonts w:cs="Calibri"/>
          <w:color w:val="000000"/>
          <w:szCs w:val="20"/>
        </w:rPr>
        <w:t>side</w:t>
      </w:r>
      <w:r w:rsidR="001758AC" w:rsidRPr="004542E4">
        <w:rPr>
          <w:rFonts w:cs="Calibri"/>
          <w:color w:val="000000"/>
          <w:szCs w:val="20"/>
        </w:rPr>
        <w:t xml:space="preserve"> </w:t>
      </w:r>
      <w:r w:rsidR="00373325" w:rsidRPr="004542E4">
        <w:rPr>
          <w:rFonts w:cs="Calibri"/>
          <w:color w:val="000000"/>
          <w:szCs w:val="20"/>
        </w:rPr>
        <w:t>CGP R1</w:t>
      </w:r>
      <w:r w:rsidR="001758AC" w:rsidRPr="004542E4">
        <w:rPr>
          <w:rFonts w:cs="Calibri"/>
          <w:color w:val="000000"/>
          <w:szCs w:val="20"/>
        </w:rPr>
        <w:t xml:space="preserve"> </w:t>
      </w:r>
      <w:r w:rsidR="00593AF6">
        <w:rPr>
          <w:rFonts w:cs="Calibri"/>
          <w:color w:val="000000"/>
          <w:szCs w:val="20"/>
        </w:rPr>
        <w:t>tha</w:t>
      </w:r>
      <w:r w:rsidR="00373325" w:rsidRPr="004542E4">
        <w:rPr>
          <w:rFonts w:cs="Calibri"/>
          <w:color w:val="000000"/>
          <w:szCs w:val="20"/>
        </w:rPr>
        <w:t>t</w:t>
      </w:r>
      <w:r w:rsidR="001758AC" w:rsidRPr="004542E4">
        <w:rPr>
          <w:rFonts w:cs="Calibri"/>
          <w:color w:val="000000"/>
          <w:szCs w:val="20"/>
        </w:rPr>
        <w:t xml:space="preserve"> </w:t>
      </w:r>
      <w:r w:rsidR="003018C9" w:rsidRPr="004542E4">
        <w:rPr>
          <w:rFonts w:cs="Calibri"/>
          <w:color w:val="000000"/>
          <w:szCs w:val="20"/>
        </w:rPr>
        <w:t xml:space="preserve">fall in the range of </w:t>
      </w:r>
      <w:r w:rsidR="00340815">
        <w:rPr>
          <w:rFonts w:cs="Calibri"/>
          <w:color w:val="000000"/>
          <w:szCs w:val="20"/>
        </w:rPr>
        <w:t xml:space="preserve">the </w:t>
      </w:r>
      <w:r w:rsidR="003018C9" w:rsidRPr="004542E4">
        <w:rPr>
          <w:rFonts w:cs="Calibri"/>
          <w:color w:val="000000"/>
          <w:szCs w:val="20"/>
        </w:rPr>
        <w:t>MS</w:t>
      </w:r>
      <w:r w:rsidR="001758AC" w:rsidRPr="004542E4">
        <w:rPr>
          <w:rFonts w:cs="Calibri"/>
          <w:color w:val="000000"/>
          <w:szCs w:val="20"/>
        </w:rPr>
        <w:t xml:space="preserve">R. </w:t>
      </w:r>
      <w:r w:rsidR="00340815">
        <w:rPr>
          <w:rFonts w:cs="Calibri"/>
          <w:color w:val="000000"/>
          <w:szCs w:val="20"/>
        </w:rPr>
        <w:t xml:space="preserve">The </w:t>
      </w:r>
      <w:r w:rsidR="001758AC" w:rsidRPr="004542E4">
        <w:rPr>
          <w:rFonts w:cs="Calibri"/>
          <w:color w:val="000000"/>
          <w:szCs w:val="20"/>
        </w:rPr>
        <w:t>CGP imported these 18</w:t>
      </w:r>
      <w:r w:rsidR="003018C9" w:rsidRPr="004542E4">
        <w:rPr>
          <w:rFonts w:cs="Calibri"/>
          <w:color w:val="000000"/>
          <w:szCs w:val="20"/>
        </w:rPr>
        <w:t xml:space="preserve"> characters into the repertoire, mak</w:t>
      </w:r>
      <w:r w:rsidR="002F5BE7" w:rsidRPr="004542E4">
        <w:rPr>
          <w:rFonts w:cs="Calibri"/>
          <w:color w:val="000000"/>
          <w:szCs w:val="20"/>
        </w:rPr>
        <w:t>ing</w:t>
      </w:r>
      <w:r w:rsidR="003018C9" w:rsidRPr="004542E4">
        <w:rPr>
          <w:rFonts w:cs="Calibri"/>
          <w:color w:val="000000"/>
          <w:szCs w:val="20"/>
        </w:rPr>
        <w:t xml:space="preserve"> the total number </w:t>
      </w:r>
      <w:r w:rsidR="0078119A" w:rsidRPr="004542E4">
        <w:rPr>
          <w:rFonts w:cs="Calibri"/>
          <w:color w:val="000000"/>
          <w:szCs w:val="20"/>
        </w:rPr>
        <w:t>19703</w:t>
      </w:r>
      <w:r w:rsidR="003018C9" w:rsidRPr="004542E4">
        <w:rPr>
          <w:rFonts w:cs="Calibri"/>
          <w:color w:val="000000"/>
          <w:szCs w:val="20"/>
        </w:rPr>
        <w:t>.</w:t>
      </w:r>
      <w:r w:rsidR="00AF2570" w:rsidRPr="004542E4">
        <w:rPr>
          <w:rFonts w:cs="Calibri"/>
          <w:color w:val="000000"/>
          <w:szCs w:val="20"/>
        </w:rPr>
        <w:t xml:space="preserve"> (</w:t>
      </w:r>
      <w:r w:rsidR="00F019FC" w:rsidRPr="004542E4">
        <w:rPr>
          <w:rFonts w:cs="Calibri"/>
          <w:color w:val="000000"/>
          <w:szCs w:val="20"/>
        </w:rPr>
        <w:t>CGP R2</w:t>
      </w:r>
      <w:r w:rsidR="00AF2570" w:rsidRPr="004542E4">
        <w:rPr>
          <w:rFonts w:cs="Calibri"/>
          <w:color w:val="000000"/>
          <w:szCs w:val="20"/>
        </w:rPr>
        <w:t>)</w:t>
      </w:r>
    </w:p>
    <w:tbl>
      <w:tblPr>
        <w:tblW w:w="7301" w:type="dxa"/>
        <w:tblInd w:w="562" w:type="dxa"/>
        <w:tblLook w:val="04A0" w:firstRow="1" w:lastRow="0" w:firstColumn="1" w:lastColumn="0" w:noHBand="0" w:noVBand="1"/>
      </w:tblPr>
      <w:tblGrid>
        <w:gridCol w:w="672"/>
        <w:gridCol w:w="436"/>
        <w:gridCol w:w="2200"/>
        <w:gridCol w:w="567"/>
        <w:gridCol w:w="480"/>
        <w:gridCol w:w="546"/>
        <w:gridCol w:w="480"/>
        <w:gridCol w:w="480"/>
        <w:gridCol w:w="480"/>
        <w:gridCol w:w="480"/>
        <w:gridCol w:w="480"/>
      </w:tblGrid>
      <w:tr w:rsidR="00456BA4" w:rsidRPr="000C680A" w14:paraId="73B34DEC" w14:textId="77777777" w:rsidTr="00F31A8C">
        <w:trPr>
          <w:trHeight w:val="330"/>
        </w:trPr>
        <w:tc>
          <w:tcPr>
            <w:tcW w:w="67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6DF339" w14:textId="77777777" w:rsidR="00456BA4" w:rsidRPr="000C680A" w:rsidRDefault="00456BA4" w:rsidP="00456BA4">
            <w:pPr>
              <w:widowControl/>
              <w:jc w:val="center"/>
              <w:rPr>
                <w:rFonts w:eastAsia="等线" w:cs="Calibri"/>
                <w:color w:val="000000"/>
                <w:kern w:val="0"/>
                <w:sz w:val="22"/>
              </w:rPr>
            </w:pPr>
            <w:r w:rsidRPr="000C680A">
              <w:rPr>
                <w:rFonts w:eastAsia="等线" w:cs="Calibri"/>
                <w:color w:val="000000"/>
                <w:kern w:val="0"/>
                <w:sz w:val="22"/>
              </w:rPr>
              <w:t xml:space="preserve">　</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189716" w14:textId="77777777" w:rsidR="00456BA4" w:rsidRPr="000C680A" w:rsidRDefault="00456BA4" w:rsidP="00456BA4">
            <w:pPr>
              <w:widowControl/>
              <w:jc w:val="center"/>
              <w:rPr>
                <w:rFonts w:eastAsia="等线" w:cs="Calibri"/>
                <w:color w:val="000000"/>
                <w:kern w:val="0"/>
                <w:sz w:val="22"/>
              </w:rPr>
            </w:pPr>
            <w:r w:rsidRPr="000C680A">
              <w:rPr>
                <w:rFonts w:eastAsia="等线" w:cs="Calibri"/>
                <w:color w:val="000000"/>
                <w:kern w:val="0"/>
                <w:sz w:val="22"/>
              </w:rPr>
              <w:t xml:space="preserve">　</w:t>
            </w:r>
          </w:p>
        </w:tc>
        <w:tc>
          <w:tcPr>
            <w:tcW w:w="22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9692ED6" w14:textId="047D9E38" w:rsidR="00456BA4" w:rsidRPr="000C680A" w:rsidRDefault="005E19E2" w:rsidP="00962327">
            <w:pPr>
              <w:widowControl/>
              <w:jc w:val="center"/>
              <w:rPr>
                <w:rFonts w:eastAsia="黑体" w:cs="Calibri"/>
                <w:color w:val="000000"/>
                <w:kern w:val="0"/>
                <w:sz w:val="22"/>
              </w:rPr>
            </w:pPr>
            <w:r w:rsidRPr="000C680A">
              <w:rPr>
                <w:rFonts w:eastAsia="黑体" w:cs="Calibri"/>
                <w:color w:val="000000"/>
                <w:kern w:val="0"/>
                <w:sz w:val="22"/>
              </w:rPr>
              <w:t>TGSCC</w:t>
            </w:r>
          </w:p>
        </w:tc>
        <w:tc>
          <w:tcPr>
            <w:tcW w:w="3993" w:type="dxa"/>
            <w:gridSpan w:val="8"/>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5336ADB8" w14:textId="77777777" w:rsidR="00456BA4" w:rsidRPr="000C680A" w:rsidRDefault="00456BA4" w:rsidP="00456BA4">
            <w:pPr>
              <w:widowControl/>
              <w:jc w:val="center"/>
              <w:rPr>
                <w:rFonts w:eastAsia="黑体" w:cs="Calibri"/>
                <w:color w:val="000000"/>
                <w:kern w:val="0"/>
                <w:sz w:val="22"/>
              </w:rPr>
            </w:pPr>
            <w:r w:rsidRPr="000C680A">
              <w:rPr>
                <w:rFonts w:eastAsia="黑体" w:cs="Calibri"/>
                <w:color w:val="000000"/>
                <w:kern w:val="0"/>
                <w:sz w:val="22"/>
              </w:rPr>
              <w:t>IICORE</w:t>
            </w:r>
          </w:p>
        </w:tc>
      </w:tr>
      <w:tr w:rsidR="00456BA4" w:rsidRPr="000C680A" w14:paraId="0752A749" w14:textId="77777777" w:rsidTr="00F31A8C">
        <w:trPr>
          <w:trHeight w:val="285"/>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40C14E05" w14:textId="77777777" w:rsidR="00456BA4" w:rsidRPr="000C680A" w:rsidRDefault="00456BA4" w:rsidP="00456BA4">
            <w:pPr>
              <w:widowControl/>
              <w:jc w:val="left"/>
              <w:rPr>
                <w:rFonts w:eastAsia="等线" w:cs="Calibri"/>
                <w:color w:val="000000"/>
                <w:kern w:val="0"/>
                <w:sz w:val="22"/>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52DAF640" w14:textId="77777777" w:rsidR="00456BA4" w:rsidRPr="000C680A" w:rsidRDefault="00456BA4" w:rsidP="00456BA4">
            <w:pPr>
              <w:widowControl/>
              <w:jc w:val="left"/>
              <w:rPr>
                <w:rFonts w:eastAsia="等线" w:cs="Calibri"/>
                <w:color w:val="000000"/>
                <w:kern w:val="0"/>
                <w:sz w:val="22"/>
              </w:rPr>
            </w:pPr>
          </w:p>
        </w:tc>
        <w:tc>
          <w:tcPr>
            <w:tcW w:w="2200" w:type="dxa"/>
            <w:vMerge/>
            <w:tcBorders>
              <w:top w:val="single" w:sz="4" w:space="0" w:color="auto"/>
              <w:left w:val="single" w:sz="4" w:space="0" w:color="auto"/>
              <w:bottom w:val="single" w:sz="4" w:space="0" w:color="000000"/>
              <w:right w:val="single" w:sz="4" w:space="0" w:color="auto"/>
            </w:tcBorders>
            <w:vAlign w:val="center"/>
            <w:hideMark/>
          </w:tcPr>
          <w:p w14:paraId="3525C653" w14:textId="77777777" w:rsidR="00456BA4" w:rsidRPr="000C680A" w:rsidRDefault="00456BA4" w:rsidP="00456BA4">
            <w:pPr>
              <w:widowControl/>
              <w:jc w:val="left"/>
              <w:rPr>
                <w:rFonts w:eastAsia="黑体" w:cs="Calibri"/>
                <w:color w:val="000000"/>
                <w:kern w:val="0"/>
                <w:sz w:val="22"/>
              </w:rPr>
            </w:pPr>
          </w:p>
        </w:tc>
        <w:tc>
          <w:tcPr>
            <w:tcW w:w="567" w:type="dxa"/>
            <w:tcBorders>
              <w:top w:val="nil"/>
              <w:left w:val="single" w:sz="4" w:space="0" w:color="auto"/>
              <w:bottom w:val="single" w:sz="4" w:space="0" w:color="auto"/>
              <w:right w:val="single" w:sz="4" w:space="0" w:color="auto"/>
            </w:tcBorders>
            <w:shd w:val="clear" w:color="000000" w:fill="E7E6E6"/>
            <w:noWrap/>
            <w:vAlign w:val="bottom"/>
            <w:hideMark/>
          </w:tcPr>
          <w:p w14:paraId="0536262A" w14:textId="77777777" w:rsidR="00456BA4" w:rsidRPr="000C680A" w:rsidRDefault="00456BA4" w:rsidP="00456BA4">
            <w:pPr>
              <w:widowControl/>
              <w:jc w:val="center"/>
              <w:rPr>
                <w:rFonts w:eastAsia="黑体" w:cs="Calibri"/>
                <w:color w:val="000000"/>
                <w:kern w:val="0"/>
                <w:sz w:val="22"/>
              </w:rPr>
            </w:pPr>
            <w:r w:rsidRPr="000C680A">
              <w:rPr>
                <w:rFonts w:eastAsia="黑体" w:cs="Calibri"/>
                <w:color w:val="000000"/>
                <w:kern w:val="0"/>
                <w:sz w:val="22"/>
              </w:rPr>
              <w:t>G</w:t>
            </w:r>
          </w:p>
        </w:tc>
        <w:tc>
          <w:tcPr>
            <w:tcW w:w="480" w:type="dxa"/>
            <w:tcBorders>
              <w:top w:val="nil"/>
              <w:left w:val="nil"/>
              <w:bottom w:val="single" w:sz="4" w:space="0" w:color="auto"/>
              <w:right w:val="single" w:sz="4" w:space="0" w:color="auto"/>
            </w:tcBorders>
            <w:shd w:val="clear" w:color="000000" w:fill="E7E6E6"/>
            <w:noWrap/>
            <w:vAlign w:val="bottom"/>
            <w:hideMark/>
          </w:tcPr>
          <w:p w14:paraId="0962BBBA" w14:textId="77777777" w:rsidR="00456BA4" w:rsidRPr="000C680A" w:rsidRDefault="00456BA4" w:rsidP="00456BA4">
            <w:pPr>
              <w:widowControl/>
              <w:jc w:val="center"/>
              <w:rPr>
                <w:rFonts w:eastAsia="黑体" w:cs="Calibri"/>
                <w:color w:val="000000"/>
                <w:kern w:val="0"/>
                <w:sz w:val="22"/>
              </w:rPr>
            </w:pPr>
            <w:r w:rsidRPr="000C680A">
              <w:rPr>
                <w:rFonts w:eastAsia="黑体" w:cs="Calibri"/>
                <w:color w:val="000000"/>
                <w:kern w:val="0"/>
                <w:sz w:val="22"/>
              </w:rPr>
              <w:t>T</w:t>
            </w:r>
          </w:p>
        </w:tc>
        <w:tc>
          <w:tcPr>
            <w:tcW w:w="546" w:type="dxa"/>
            <w:tcBorders>
              <w:top w:val="nil"/>
              <w:left w:val="nil"/>
              <w:bottom w:val="single" w:sz="4" w:space="0" w:color="auto"/>
              <w:right w:val="single" w:sz="4" w:space="0" w:color="auto"/>
            </w:tcBorders>
            <w:shd w:val="clear" w:color="000000" w:fill="E7E6E6"/>
            <w:noWrap/>
            <w:vAlign w:val="bottom"/>
            <w:hideMark/>
          </w:tcPr>
          <w:p w14:paraId="2BC89754" w14:textId="77777777" w:rsidR="00456BA4" w:rsidRPr="000C680A" w:rsidRDefault="00456BA4" w:rsidP="00456BA4">
            <w:pPr>
              <w:widowControl/>
              <w:jc w:val="center"/>
              <w:rPr>
                <w:rFonts w:eastAsia="黑体" w:cs="Calibri"/>
                <w:color w:val="000000"/>
                <w:kern w:val="0"/>
                <w:sz w:val="22"/>
              </w:rPr>
            </w:pPr>
            <w:r w:rsidRPr="000C680A">
              <w:rPr>
                <w:rFonts w:eastAsia="黑体" w:cs="Calibri"/>
                <w:color w:val="000000"/>
                <w:kern w:val="0"/>
                <w:sz w:val="22"/>
              </w:rPr>
              <w:t>J</w:t>
            </w:r>
          </w:p>
        </w:tc>
        <w:tc>
          <w:tcPr>
            <w:tcW w:w="480" w:type="dxa"/>
            <w:tcBorders>
              <w:top w:val="nil"/>
              <w:left w:val="nil"/>
              <w:bottom w:val="single" w:sz="4" w:space="0" w:color="auto"/>
              <w:right w:val="single" w:sz="4" w:space="0" w:color="auto"/>
            </w:tcBorders>
            <w:shd w:val="clear" w:color="000000" w:fill="E7E6E6"/>
            <w:noWrap/>
            <w:vAlign w:val="bottom"/>
            <w:hideMark/>
          </w:tcPr>
          <w:p w14:paraId="4962334D" w14:textId="77777777" w:rsidR="00456BA4" w:rsidRPr="000C680A" w:rsidRDefault="00456BA4" w:rsidP="00456BA4">
            <w:pPr>
              <w:widowControl/>
              <w:jc w:val="center"/>
              <w:rPr>
                <w:rFonts w:eastAsia="黑体" w:cs="Calibri"/>
                <w:color w:val="000000"/>
                <w:kern w:val="0"/>
                <w:sz w:val="22"/>
              </w:rPr>
            </w:pPr>
            <w:r w:rsidRPr="000C680A">
              <w:rPr>
                <w:rFonts w:eastAsia="黑体" w:cs="Calibri"/>
                <w:color w:val="000000"/>
                <w:kern w:val="0"/>
                <w:sz w:val="22"/>
              </w:rPr>
              <w:t>H</w:t>
            </w:r>
          </w:p>
        </w:tc>
        <w:tc>
          <w:tcPr>
            <w:tcW w:w="480" w:type="dxa"/>
            <w:tcBorders>
              <w:top w:val="nil"/>
              <w:left w:val="nil"/>
              <w:bottom w:val="single" w:sz="4" w:space="0" w:color="auto"/>
              <w:right w:val="single" w:sz="4" w:space="0" w:color="auto"/>
            </w:tcBorders>
            <w:shd w:val="clear" w:color="000000" w:fill="E7E6E6"/>
            <w:noWrap/>
            <w:vAlign w:val="bottom"/>
            <w:hideMark/>
          </w:tcPr>
          <w:p w14:paraId="5756FD3E" w14:textId="77777777" w:rsidR="00456BA4" w:rsidRPr="000C680A" w:rsidRDefault="00456BA4" w:rsidP="00456BA4">
            <w:pPr>
              <w:widowControl/>
              <w:jc w:val="center"/>
              <w:rPr>
                <w:rFonts w:eastAsia="黑体" w:cs="Calibri"/>
                <w:color w:val="000000"/>
                <w:kern w:val="0"/>
                <w:sz w:val="22"/>
              </w:rPr>
            </w:pPr>
            <w:r w:rsidRPr="000C680A">
              <w:rPr>
                <w:rFonts w:eastAsia="黑体" w:cs="Calibri"/>
                <w:color w:val="000000"/>
                <w:kern w:val="0"/>
                <w:sz w:val="22"/>
              </w:rPr>
              <w:t>K</w:t>
            </w:r>
          </w:p>
        </w:tc>
        <w:tc>
          <w:tcPr>
            <w:tcW w:w="480" w:type="dxa"/>
            <w:tcBorders>
              <w:top w:val="nil"/>
              <w:left w:val="nil"/>
              <w:bottom w:val="single" w:sz="4" w:space="0" w:color="auto"/>
              <w:right w:val="single" w:sz="4" w:space="0" w:color="auto"/>
            </w:tcBorders>
            <w:shd w:val="clear" w:color="000000" w:fill="E7E6E6"/>
            <w:noWrap/>
            <w:vAlign w:val="bottom"/>
            <w:hideMark/>
          </w:tcPr>
          <w:p w14:paraId="3F3E1F6C" w14:textId="77777777" w:rsidR="00456BA4" w:rsidRPr="000C680A" w:rsidRDefault="00456BA4" w:rsidP="00456BA4">
            <w:pPr>
              <w:widowControl/>
              <w:jc w:val="center"/>
              <w:rPr>
                <w:rFonts w:eastAsia="黑体" w:cs="Calibri"/>
                <w:color w:val="000000"/>
                <w:kern w:val="0"/>
                <w:sz w:val="22"/>
              </w:rPr>
            </w:pPr>
            <w:r w:rsidRPr="000C680A">
              <w:rPr>
                <w:rFonts w:eastAsia="黑体" w:cs="Calibri"/>
                <w:color w:val="000000"/>
                <w:kern w:val="0"/>
                <w:sz w:val="22"/>
              </w:rPr>
              <w:t>M</w:t>
            </w:r>
          </w:p>
        </w:tc>
        <w:tc>
          <w:tcPr>
            <w:tcW w:w="480" w:type="dxa"/>
            <w:tcBorders>
              <w:top w:val="nil"/>
              <w:left w:val="nil"/>
              <w:bottom w:val="single" w:sz="4" w:space="0" w:color="auto"/>
              <w:right w:val="single" w:sz="4" w:space="0" w:color="auto"/>
            </w:tcBorders>
            <w:shd w:val="clear" w:color="000000" w:fill="E7E6E6"/>
            <w:noWrap/>
            <w:vAlign w:val="bottom"/>
            <w:hideMark/>
          </w:tcPr>
          <w:p w14:paraId="4D483B4A" w14:textId="77777777" w:rsidR="00456BA4" w:rsidRPr="000C680A" w:rsidRDefault="00456BA4" w:rsidP="00456BA4">
            <w:pPr>
              <w:widowControl/>
              <w:jc w:val="center"/>
              <w:rPr>
                <w:rFonts w:eastAsia="黑体" w:cs="Calibri"/>
                <w:color w:val="000000"/>
                <w:kern w:val="0"/>
                <w:sz w:val="22"/>
              </w:rPr>
            </w:pPr>
            <w:r w:rsidRPr="000C680A">
              <w:rPr>
                <w:rFonts w:eastAsia="黑体" w:cs="Calibri"/>
                <w:color w:val="000000"/>
                <w:kern w:val="0"/>
                <w:sz w:val="22"/>
              </w:rPr>
              <w:t>KP</w:t>
            </w:r>
          </w:p>
        </w:tc>
        <w:tc>
          <w:tcPr>
            <w:tcW w:w="480" w:type="dxa"/>
            <w:tcBorders>
              <w:top w:val="nil"/>
              <w:left w:val="nil"/>
              <w:bottom w:val="single" w:sz="4" w:space="0" w:color="auto"/>
              <w:right w:val="single" w:sz="4" w:space="0" w:color="auto"/>
            </w:tcBorders>
            <w:shd w:val="clear" w:color="000000" w:fill="E7E6E6"/>
            <w:noWrap/>
            <w:vAlign w:val="bottom"/>
            <w:hideMark/>
          </w:tcPr>
          <w:p w14:paraId="6717638B" w14:textId="77777777" w:rsidR="00456BA4" w:rsidRPr="000C680A" w:rsidRDefault="00456BA4" w:rsidP="00456BA4">
            <w:pPr>
              <w:widowControl/>
              <w:jc w:val="center"/>
              <w:rPr>
                <w:rFonts w:eastAsia="黑体" w:cs="Calibri"/>
                <w:color w:val="000000"/>
                <w:kern w:val="0"/>
                <w:sz w:val="22"/>
              </w:rPr>
            </w:pPr>
            <w:r w:rsidRPr="000C680A">
              <w:rPr>
                <w:rFonts w:eastAsia="黑体" w:cs="Calibri"/>
                <w:color w:val="000000"/>
                <w:kern w:val="0"/>
                <w:sz w:val="22"/>
              </w:rPr>
              <w:t>S</w:t>
            </w:r>
          </w:p>
        </w:tc>
      </w:tr>
      <w:tr w:rsidR="00456BA4" w:rsidRPr="000C680A" w14:paraId="447011C0" w14:textId="77777777" w:rsidTr="00F31A8C">
        <w:trPr>
          <w:trHeight w:val="285"/>
        </w:trPr>
        <w:tc>
          <w:tcPr>
            <w:tcW w:w="672" w:type="dxa"/>
            <w:tcBorders>
              <w:top w:val="nil"/>
              <w:left w:val="single" w:sz="4" w:space="0" w:color="auto"/>
              <w:bottom w:val="single" w:sz="4" w:space="0" w:color="auto"/>
              <w:right w:val="single" w:sz="4" w:space="0" w:color="auto"/>
            </w:tcBorders>
            <w:shd w:val="clear" w:color="000000" w:fill="E2EFDA"/>
            <w:noWrap/>
            <w:vAlign w:val="center"/>
            <w:hideMark/>
          </w:tcPr>
          <w:p w14:paraId="08E8628E"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48BC</w:t>
            </w:r>
          </w:p>
        </w:tc>
        <w:tc>
          <w:tcPr>
            <w:tcW w:w="436" w:type="dxa"/>
            <w:tcBorders>
              <w:top w:val="nil"/>
              <w:left w:val="nil"/>
              <w:bottom w:val="single" w:sz="4" w:space="0" w:color="auto"/>
              <w:right w:val="single" w:sz="4" w:space="0" w:color="auto"/>
            </w:tcBorders>
            <w:shd w:val="clear" w:color="000000" w:fill="E2EFDA"/>
            <w:noWrap/>
            <w:vAlign w:val="center"/>
            <w:hideMark/>
          </w:tcPr>
          <w:p w14:paraId="56199C8E"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䢼</w:t>
            </w:r>
          </w:p>
        </w:tc>
        <w:tc>
          <w:tcPr>
            <w:tcW w:w="2200" w:type="dxa"/>
            <w:tcBorders>
              <w:top w:val="single" w:sz="4" w:space="0" w:color="auto"/>
              <w:left w:val="nil"/>
              <w:bottom w:val="single" w:sz="4" w:space="0" w:color="auto"/>
              <w:right w:val="single" w:sz="4" w:space="0" w:color="auto"/>
            </w:tcBorders>
            <w:shd w:val="clear" w:color="000000" w:fill="FFFFFF"/>
            <w:noWrap/>
            <w:vAlign w:val="center"/>
            <w:hideMark/>
          </w:tcPr>
          <w:p w14:paraId="2F97CB8E" w14:textId="6A8BF75E" w:rsidR="00456BA4" w:rsidRPr="000C680A" w:rsidRDefault="00456BA4" w:rsidP="00456BA4">
            <w:pPr>
              <w:widowControl/>
              <w:jc w:val="center"/>
              <w:rPr>
                <w:rFonts w:eastAsia="黑体" w:cs="Calibri"/>
                <w:color w:val="000000"/>
                <w:kern w:val="0"/>
                <w:sz w:val="20"/>
                <w:szCs w:val="20"/>
              </w:rPr>
            </w:pPr>
            <w:r w:rsidRPr="000C680A">
              <w:rPr>
                <w:rFonts w:eastAsia="黑体" w:cs="Calibri"/>
                <w:color w:val="000000"/>
                <w:kern w:val="0"/>
                <w:sz w:val="20"/>
                <w:szCs w:val="20"/>
              </w:rPr>
              <w:t>N</w:t>
            </w:r>
            <w:r w:rsidR="00F619BC" w:rsidRPr="000C680A">
              <w:rPr>
                <w:rFonts w:eastAsia="黑体" w:cs="Calibri"/>
                <w:color w:val="000000"/>
                <w:kern w:val="0"/>
                <w:sz w:val="20"/>
                <w:szCs w:val="20"/>
              </w:rPr>
              <w:t xml:space="preserve"> (n</w:t>
            </w:r>
            <w:r w:rsidR="00962327" w:rsidRPr="000C680A">
              <w:rPr>
                <w:rFonts w:eastAsia="黑体" w:cs="Calibri"/>
                <w:color w:val="000000"/>
                <w:kern w:val="0"/>
                <w:sz w:val="20"/>
                <w:szCs w:val="20"/>
              </w:rPr>
              <w:t>ormalized</w:t>
            </w:r>
            <w:r w:rsidR="00F619BC" w:rsidRPr="000C680A">
              <w:rPr>
                <w:rFonts w:eastAsia="黑体" w:cs="Calibri"/>
                <w:color w:val="000000"/>
                <w:kern w:val="0"/>
                <w:sz w:val="20"/>
                <w:szCs w:val="20"/>
              </w:rPr>
              <w:t>)</w:t>
            </w:r>
          </w:p>
        </w:tc>
        <w:tc>
          <w:tcPr>
            <w:tcW w:w="567" w:type="dxa"/>
            <w:tcBorders>
              <w:top w:val="nil"/>
              <w:left w:val="nil"/>
              <w:bottom w:val="single" w:sz="4" w:space="0" w:color="auto"/>
              <w:right w:val="single" w:sz="4" w:space="0" w:color="auto"/>
            </w:tcBorders>
            <w:shd w:val="clear" w:color="000000" w:fill="EDEDED"/>
            <w:noWrap/>
            <w:vAlign w:val="center"/>
            <w:hideMark/>
          </w:tcPr>
          <w:p w14:paraId="6D68C380"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G3D</w:t>
            </w:r>
          </w:p>
        </w:tc>
        <w:tc>
          <w:tcPr>
            <w:tcW w:w="480" w:type="dxa"/>
            <w:tcBorders>
              <w:top w:val="nil"/>
              <w:left w:val="nil"/>
              <w:bottom w:val="single" w:sz="4" w:space="0" w:color="auto"/>
              <w:right w:val="single" w:sz="4" w:space="0" w:color="auto"/>
            </w:tcBorders>
            <w:shd w:val="clear" w:color="000000" w:fill="EDEDED"/>
            <w:noWrap/>
            <w:vAlign w:val="center"/>
            <w:hideMark/>
          </w:tcPr>
          <w:p w14:paraId="6720F930"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70491A8"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554D777"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2DAA668"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92EA3C5"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D4D9B0D"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5421D70"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C</w:t>
            </w:r>
          </w:p>
        </w:tc>
      </w:tr>
      <w:tr w:rsidR="00456BA4" w:rsidRPr="000C680A" w14:paraId="26BC265A" w14:textId="77777777" w:rsidTr="00F31A8C">
        <w:trPr>
          <w:trHeight w:val="285"/>
        </w:trPr>
        <w:tc>
          <w:tcPr>
            <w:tcW w:w="672" w:type="dxa"/>
            <w:tcBorders>
              <w:top w:val="nil"/>
              <w:left w:val="single" w:sz="4" w:space="0" w:color="auto"/>
              <w:bottom w:val="single" w:sz="4" w:space="0" w:color="auto"/>
              <w:right w:val="single" w:sz="4" w:space="0" w:color="auto"/>
            </w:tcBorders>
            <w:shd w:val="clear" w:color="000000" w:fill="E2EFDA"/>
            <w:noWrap/>
            <w:vAlign w:val="center"/>
            <w:hideMark/>
          </w:tcPr>
          <w:p w14:paraId="1A65D835"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732F</w:t>
            </w:r>
          </w:p>
        </w:tc>
        <w:tc>
          <w:tcPr>
            <w:tcW w:w="436" w:type="dxa"/>
            <w:tcBorders>
              <w:top w:val="nil"/>
              <w:left w:val="nil"/>
              <w:bottom w:val="single" w:sz="4" w:space="0" w:color="auto"/>
              <w:right w:val="single" w:sz="4" w:space="0" w:color="auto"/>
            </w:tcBorders>
            <w:shd w:val="clear" w:color="000000" w:fill="E2EFDA"/>
            <w:noWrap/>
            <w:vAlign w:val="center"/>
            <w:hideMark/>
          </w:tcPr>
          <w:p w14:paraId="50241A7B"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猯</w:t>
            </w:r>
          </w:p>
        </w:tc>
        <w:tc>
          <w:tcPr>
            <w:tcW w:w="2200" w:type="dxa"/>
            <w:tcBorders>
              <w:top w:val="nil"/>
              <w:left w:val="nil"/>
              <w:bottom w:val="single" w:sz="4" w:space="0" w:color="auto"/>
              <w:right w:val="single" w:sz="4" w:space="0" w:color="auto"/>
            </w:tcBorders>
            <w:shd w:val="clear" w:color="000000" w:fill="FFFFFF"/>
            <w:noWrap/>
            <w:vAlign w:val="center"/>
            <w:hideMark/>
          </w:tcPr>
          <w:p w14:paraId="1418C77D" w14:textId="77777777" w:rsidR="00456BA4" w:rsidRPr="000C680A" w:rsidRDefault="00456BA4" w:rsidP="00456BA4">
            <w:pPr>
              <w:widowControl/>
              <w:jc w:val="center"/>
              <w:rPr>
                <w:rFonts w:eastAsia="黑体" w:cs="Calibri"/>
                <w:color w:val="000000"/>
                <w:kern w:val="0"/>
                <w:sz w:val="20"/>
                <w:szCs w:val="20"/>
              </w:rPr>
            </w:pPr>
            <w:r w:rsidRPr="000C680A">
              <w:rPr>
                <w:rFonts w:eastAsia="黑体" w:cs="Calibri"/>
                <w:color w:val="000000"/>
                <w:kern w:val="0"/>
                <w:sz w:val="20"/>
                <w:szCs w:val="20"/>
              </w:rPr>
              <w:t>N</w:t>
            </w:r>
          </w:p>
        </w:tc>
        <w:tc>
          <w:tcPr>
            <w:tcW w:w="567" w:type="dxa"/>
            <w:tcBorders>
              <w:top w:val="nil"/>
              <w:left w:val="nil"/>
              <w:bottom w:val="single" w:sz="4" w:space="0" w:color="auto"/>
              <w:right w:val="single" w:sz="4" w:space="0" w:color="auto"/>
            </w:tcBorders>
            <w:shd w:val="clear" w:color="000000" w:fill="EDEDED"/>
            <w:noWrap/>
            <w:vAlign w:val="center"/>
            <w:hideMark/>
          </w:tcPr>
          <w:p w14:paraId="15A9C1FB"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C837D2C"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B65C34C"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A020AEF"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B6A41DF"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66DFA0E"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41EB019"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8566DB8"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456BA4" w:rsidRPr="000C680A" w14:paraId="5987B16D" w14:textId="77777777" w:rsidTr="00F31A8C">
        <w:trPr>
          <w:trHeight w:val="285"/>
        </w:trPr>
        <w:tc>
          <w:tcPr>
            <w:tcW w:w="672" w:type="dxa"/>
            <w:tcBorders>
              <w:top w:val="nil"/>
              <w:left w:val="single" w:sz="4" w:space="0" w:color="auto"/>
              <w:bottom w:val="single" w:sz="4" w:space="0" w:color="auto"/>
              <w:right w:val="single" w:sz="4" w:space="0" w:color="auto"/>
            </w:tcBorders>
            <w:shd w:val="clear" w:color="000000" w:fill="E2EFDA"/>
            <w:noWrap/>
            <w:vAlign w:val="center"/>
            <w:hideMark/>
          </w:tcPr>
          <w:p w14:paraId="1B1823F0"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9EB9</w:t>
            </w:r>
          </w:p>
        </w:tc>
        <w:tc>
          <w:tcPr>
            <w:tcW w:w="436" w:type="dxa"/>
            <w:tcBorders>
              <w:top w:val="nil"/>
              <w:left w:val="nil"/>
              <w:bottom w:val="single" w:sz="4" w:space="0" w:color="auto"/>
              <w:right w:val="single" w:sz="4" w:space="0" w:color="auto"/>
            </w:tcBorders>
            <w:shd w:val="clear" w:color="000000" w:fill="E2EFDA"/>
            <w:noWrap/>
            <w:vAlign w:val="center"/>
            <w:hideMark/>
          </w:tcPr>
          <w:p w14:paraId="08276E7B"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麹</w:t>
            </w:r>
          </w:p>
        </w:tc>
        <w:tc>
          <w:tcPr>
            <w:tcW w:w="2200" w:type="dxa"/>
            <w:tcBorders>
              <w:top w:val="nil"/>
              <w:left w:val="nil"/>
              <w:bottom w:val="single" w:sz="4" w:space="0" w:color="auto"/>
              <w:right w:val="single" w:sz="4" w:space="0" w:color="auto"/>
            </w:tcBorders>
            <w:shd w:val="clear" w:color="000000" w:fill="FFFFFF"/>
            <w:noWrap/>
            <w:vAlign w:val="center"/>
            <w:hideMark/>
          </w:tcPr>
          <w:p w14:paraId="6BC61250" w14:textId="77777777" w:rsidR="00456BA4" w:rsidRPr="000C680A" w:rsidRDefault="00456BA4" w:rsidP="00456BA4">
            <w:pPr>
              <w:widowControl/>
              <w:jc w:val="center"/>
              <w:rPr>
                <w:rFonts w:eastAsia="黑体" w:cs="Calibri"/>
                <w:color w:val="000000"/>
                <w:kern w:val="0"/>
                <w:sz w:val="20"/>
                <w:szCs w:val="20"/>
              </w:rPr>
            </w:pPr>
            <w:r w:rsidRPr="000C680A">
              <w:rPr>
                <w:rFonts w:eastAsia="黑体" w:cs="Calibri"/>
                <w:color w:val="000000"/>
                <w:kern w:val="0"/>
                <w:sz w:val="20"/>
                <w:szCs w:val="20"/>
              </w:rPr>
              <w:t>N</w:t>
            </w:r>
          </w:p>
        </w:tc>
        <w:tc>
          <w:tcPr>
            <w:tcW w:w="567" w:type="dxa"/>
            <w:tcBorders>
              <w:top w:val="nil"/>
              <w:left w:val="nil"/>
              <w:bottom w:val="single" w:sz="4" w:space="0" w:color="auto"/>
              <w:right w:val="single" w:sz="4" w:space="0" w:color="auto"/>
            </w:tcBorders>
            <w:shd w:val="clear" w:color="000000" w:fill="EDEDED"/>
            <w:noWrap/>
            <w:vAlign w:val="center"/>
            <w:hideMark/>
          </w:tcPr>
          <w:p w14:paraId="28B978A8"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E568697"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8764C97"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3D64E88A"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339CC00"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B53FBFC"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FF6C02D"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83738B7"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456BA4" w:rsidRPr="000C680A" w14:paraId="59C4C6BF" w14:textId="77777777" w:rsidTr="00F31A8C">
        <w:trPr>
          <w:trHeight w:val="285"/>
        </w:trPr>
        <w:tc>
          <w:tcPr>
            <w:tcW w:w="672" w:type="dxa"/>
            <w:tcBorders>
              <w:top w:val="nil"/>
              <w:left w:val="single" w:sz="4" w:space="0" w:color="auto"/>
              <w:bottom w:val="single" w:sz="4" w:space="0" w:color="auto"/>
              <w:right w:val="single" w:sz="4" w:space="0" w:color="auto"/>
            </w:tcBorders>
            <w:shd w:val="clear" w:color="000000" w:fill="E2EFDA"/>
            <w:noWrap/>
            <w:vAlign w:val="center"/>
            <w:hideMark/>
          </w:tcPr>
          <w:p w14:paraId="45AE807C"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5227</w:t>
            </w:r>
          </w:p>
        </w:tc>
        <w:tc>
          <w:tcPr>
            <w:tcW w:w="436" w:type="dxa"/>
            <w:tcBorders>
              <w:top w:val="nil"/>
              <w:left w:val="nil"/>
              <w:bottom w:val="single" w:sz="4" w:space="0" w:color="auto"/>
              <w:right w:val="single" w:sz="4" w:space="0" w:color="auto"/>
            </w:tcBorders>
            <w:shd w:val="clear" w:color="000000" w:fill="E2EFDA"/>
            <w:noWrap/>
            <w:vAlign w:val="center"/>
            <w:hideMark/>
          </w:tcPr>
          <w:p w14:paraId="5283DF60"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刧</w:t>
            </w:r>
          </w:p>
        </w:tc>
        <w:tc>
          <w:tcPr>
            <w:tcW w:w="2200" w:type="dxa"/>
            <w:tcBorders>
              <w:top w:val="nil"/>
              <w:left w:val="nil"/>
              <w:bottom w:val="single" w:sz="4" w:space="0" w:color="auto"/>
              <w:right w:val="single" w:sz="4" w:space="0" w:color="auto"/>
            </w:tcBorders>
            <w:shd w:val="clear" w:color="000000" w:fill="FFFFFF"/>
            <w:noWrap/>
            <w:vAlign w:val="center"/>
            <w:hideMark/>
          </w:tcPr>
          <w:p w14:paraId="281D46E9" w14:textId="6BB2FD7F" w:rsidR="00456BA4" w:rsidRPr="000C680A" w:rsidRDefault="00456BA4" w:rsidP="00456BA4">
            <w:pPr>
              <w:widowControl/>
              <w:jc w:val="center"/>
              <w:rPr>
                <w:rFonts w:eastAsia="黑体" w:cs="Calibri"/>
                <w:color w:val="000000"/>
                <w:kern w:val="0"/>
                <w:sz w:val="20"/>
                <w:szCs w:val="20"/>
              </w:rPr>
            </w:pPr>
            <w:r w:rsidRPr="000C680A">
              <w:rPr>
                <w:rFonts w:eastAsia="黑体" w:cs="Calibri"/>
                <w:color w:val="000000"/>
                <w:kern w:val="0"/>
                <w:sz w:val="20"/>
                <w:szCs w:val="20"/>
              </w:rPr>
              <w:t>V</w:t>
            </w:r>
            <w:r w:rsidR="00F619BC" w:rsidRPr="000C680A">
              <w:rPr>
                <w:rFonts w:eastAsia="黑体" w:cs="Calibri"/>
                <w:color w:val="000000"/>
                <w:kern w:val="0"/>
                <w:sz w:val="20"/>
                <w:szCs w:val="20"/>
              </w:rPr>
              <w:t xml:space="preserve"> (v</w:t>
            </w:r>
            <w:r w:rsidR="00962327" w:rsidRPr="000C680A">
              <w:rPr>
                <w:rFonts w:eastAsia="黑体" w:cs="Calibri"/>
                <w:color w:val="000000"/>
                <w:kern w:val="0"/>
                <w:sz w:val="20"/>
                <w:szCs w:val="20"/>
              </w:rPr>
              <w:t>ariant to N</w:t>
            </w:r>
            <w:r w:rsidR="00F619BC" w:rsidRPr="000C680A">
              <w:rPr>
                <w:rFonts w:eastAsia="黑体" w:cs="Calibri"/>
                <w:color w:val="000000"/>
                <w:kern w:val="0"/>
                <w:sz w:val="20"/>
                <w:szCs w:val="20"/>
              </w:rPr>
              <w:t>)</w:t>
            </w:r>
          </w:p>
        </w:tc>
        <w:tc>
          <w:tcPr>
            <w:tcW w:w="567" w:type="dxa"/>
            <w:tcBorders>
              <w:top w:val="nil"/>
              <w:left w:val="nil"/>
              <w:bottom w:val="single" w:sz="4" w:space="0" w:color="auto"/>
              <w:right w:val="single" w:sz="4" w:space="0" w:color="auto"/>
            </w:tcBorders>
            <w:shd w:val="clear" w:color="000000" w:fill="EDEDED"/>
            <w:noWrap/>
            <w:vAlign w:val="center"/>
            <w:hideMark/>
          </w:tcPr>
          <w:p w14:paraId="063614BE"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3C6640F"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CF985A4"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B88B787"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6F56C70"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04DFFF1"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B60B908"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8A76B1B"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456BA4" w:rsidRPr="000C680A" w14:paraId="4FFA53A9" w14:textId="77777777" w:rsidTr="00F31A8C">
        <w:trPr>
          <w:trHeight w:val="285"/>
        </w:trPr>
        <w:tc>
          <w:tcPr>
            <w:tcW w:w="672" w:type="dxa"/>
            <w:tcBorders>
              <w:top w:val="nil"/>
              <w:left w:val="single" w:sz="4" w:space="0" w:color="auto"/>
              <w:bottom w:val="single" w:sz="4" w:space="0" w:color="auto"/>
              <w:right w:val="single" w:sz="4" w:space="0" w:color="auto"/>
            </w:tcBorders>
            <w:shd w:val="clear" w:color="000000" w:fill="E2EFDA"/>
            <w:noWrap/>
            <w:vAlign w:val="center"/>
            <w:hideMark/>
          </w:tcPr>
          <w:p w14:paraId="6D09625A"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524F</w:t>
            </w:r>
          </w:p>
        </w:tc>
        <w:tc>
          <w:tcPr>
            <w:tcW w:w="436" w:type="dxa"/>
            <w:tcBorders>
              <w:top w:val="nil"/>
              <w:left w:val="nil"/>
              <w:bottom w:val="single" w:sz="4" w:space="0" w:color="auto"/>
              <w:right w:val="single" w:sz="4" w:space="0" w:color="auto"/>
            </w:tcBorders>
            <w:shd w:val="clear" w:color="000000" w:fill="E2EFDA"/>
            <w:noWrap/>
            <w:vAlign w:val="center"/>
            <w:hideMark/>
          </w:tcPr>
          <w:p w14:paraId="1C0F1627"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剏</w:t>
            </w:r>
          </w:p>
        </w:tc>
        <w:tc>
          <w:tcPr>
            <w:tcW w:w="2200" w:type="dxa"/>
            <w:tcBorders>
              <w:top w:val="nil"/>
              <w:left w:val="nil"/>
              <w:bottom w:val="single" w:sz="4" w:space="0" w:color="auto"/>
              <w:right w:val="single" w:sz="4" w:space="0" w:color="auto"/>
            </w:tcBorders>
            <w:shd w:val="clear" w:color="000000" w:fill="FFFFFF"/>
            <w:noWrap/>
            <w:vAlign w:val="center"/>
            <w:hideMark/>
          </w:tcPr>
          <w:p w14:paraId="09D18899" w14:textId="77777777" w:rsidR="00456BA4" w:rsidRPr="000C680A" w:rsidRDefault="00456BA4" w:rsidP="00456BA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67" w:type="dxa"/>
            <w:tcBorders>
              <w:top w:val="nil"/>
              <w:left w:val="nil"/>
              <w:bottom w:val="single" w:sz="4" w:space="0" w:color="auto"/>
              <w:right w:val="single" w:sz="4" w:space="0" w:color="auto"/>
            </w:tcBorders>
            <w:shd w:val="clear" w:color="000000" w:fill="EDEDED"/>
            <w:noWrap/>
            <w:vAlign w:val="center"/>
            <w:hideMark/>
          </w:tcPr>
          <w:p w14:paraId="4672126C"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139A5F5"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BA070FC"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51B4A3E"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2FBE611"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4B60733"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63EEE04"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73DFC06"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456BA4" w:rsidRPr="000C680A" w14:paraId="53BCCFA2" w14:textId="77777777" w:rsidTr="00F31A8C">
        <w:trPr>
          <w:trHeight w:val="285"/>
        </w:trPr>
        <w:tc>
          <w:tcPr>
            <w:tcW w:w="672" w:type="dxa"/>
            <w:tcBorders>
              <w:top w:val="nil"/>
              <w:left w:val="single" w:sz="4" w:space="0" w:color="auto"/>
              <w:bottom w:val="single" w:sz="4" w:space="0" w:color="auto"/>
              <w:right w:val="single" w:sz="4" w:space="0" w:color="auto"/>
            </w:tcBorders>
            <w:shd w:val="clear" w:color="000000" w:fill="E2EFDA"/>
            <w:noWrap/>
            <w:vAlign w:val="center"/>
            <w:hideMark/>
          </w:tcPr>
          <w:p w14:paraId="5168604C"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6060</w:t>
            </w:r>
          </w:p>
        </w:tc>
        <w:tc>
          <w:tcPr>
            <w:tcW w:w="436" w:type="dxa"/>
            <w:tcBorders>
              <w:top w:val="nil"/>
              <w:left w:val="nil"/>
              <w:bottom w:val="single" w:sz="4" w:space="0" w:color="auto"/>
              <w:right w:val="single" w:sz="4" w:space="0" w:color="auto"/>
            </w:tcBorders>
            <w:shd w:val="clear" w:color="000000" w:fill="E2EFDA"/>
            <w:noWrap/>
            <w:vAlign w:val="center"/>
            <w:hideMark/>
          </w:tcPr>
          <w:p w14:paraId="2C431EA6"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恠</w:t>
            </w:r>
          </w:p>
        </w:tc>
        <w:tc>
          <w:tcPr>
            <w:tcW w:w="2200" w:type="dxa"/>
            <w:tcBorders>
              <w:top w:val="nil"/>
              <w:left w:val="nil"/>
              <w:bottom w:val="single" w:sz="4" w:space="0" w:color="auto"/>
              <w:right w:val="single" w:sz="4" w:space="0" w:color="auto"/>
            </w:tcBorders>
            <w:shd w:val="clear" w:color="000000" w:fill="FFFFFF"/>
            <w:noWrap/>
            <w:vAlign w:val="center"/>
            <w:hideMark/>
          </w:tcPr>
          <w:p w14:paraId="25FB9462" w14:textId="77777777" w:rsidR="00456BA4" w:rsidRPr="000C680A" w:rsidRDefault="00456BA4" w:rsidP="00456BA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67" w:type="dxa"/>
            <w:tcBorders>
              <w:top w:val="nil"/>
              <w:left w:val="nil"/>
              <w:bottom w:val="single" w:sz="4" w:space="0" w:color="auto"/>
              <w:right w:val="single" w:sz="4" w:space="0" w:color="auto"/>
            </w:tcBorders>
            <w:shd w:val="clear" w:color="000000" w:fill="EDEDED"/>
            <w:noWrap/>
            <w:vAlign w:val="center"/>
            <w:hideMark/>
          </w:tcPr>
          <w:p w14:paraId="3F78316B"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10CAA18"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DE6147D"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EACDAF9"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859666A"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8BAAFD3"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CF7F7C8"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FE9B475"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456BA4" w:rsidRPr="000C680A" w14:paraId="393F4061" w14:textId="77777777" w:rsidTr="00F31A8C">
        <w:trPr>
          <w:trHeight w:val="285"/>
        </w:trPr>
        <w:tc>
          <w:tcPr>
            <w:tcW w:w="672" w:type="dxa"/>
            <w:tcBorders>
              <w:top w:val="nil"/>
              <w:left w:val="single" w:sz="4" w:space="0" w:color="auto"/>
              <w:bottom w:val="single" w:sz="4" w:space="0" w:color="auto"/>
              <w:right w:val="single" w:sz="4" w:space="0" w:color="auto"/>
            </w:tcBorders>
            <w:shd w:val="clear" w:color="000000" w:fill="E2EFDA"/>
            <w:noWrap/>
            <w:vAlign w:val="center"/>
            <w:hideMark/>
          </w:tcPr>
          <w:p w14:paraId="0D765F9C"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74A2</w:t>
            </w:r>
          </w:p>
        </w:tc>
        <w:tc>
          <w:tcPr>
            <w:tcW w:w="436" w:type="dxa"/>
            <w:tcBorders>
              <w:top w:val="nil"/>
              <w:left w:val="nil"/>
              <w:bottom w:val="single" w:sz="4" w:space="0" w:color="auto"/>
              <w:right w:val="single" w:sz="4" w:space="0" w:color="auto"/>
            </w:tcBorders>
            <w:shd w:val="clear" w:color="000000" w:fill="E2EFDA"/>
            <w:noWrap/>
            <w:vAlign w:val="center"/>
            <w:hideMark/>
          </w:tcPr>
          <w:p w14:paraId="113E8A6A"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璢</w:t>
            </w:r>
          </w:p>
        </w:tc>
        <w:tc>
          <w:tcPr>
            <w:tcW w:w="2200" w:type="dxa"/>
            <w:tcBorders>
              <w:top w:val="nil"/>
              <w:left w:val="nil"/>
              <w:bottom w:val="single" w:sz="4" w:space="0" w:color="auto"/>
              <w:right w:val="single" w:sz="4" w:space="0" w:color="auto"/>
            </w:tcBorders>
            <w:shd w:val="clear" w:color="000000" w:fill="FFFFFF"/>
            <w:noWrap/>
            <w:vAlign w:val="center"/>
            <w:hideMark/>
          </w:tcPr>
          <w:p w14:paraId="2750B477" w14:textId="77777777" w:rsidR="00456BA4" w:rsidRPr="000C680A" w:rsidRDefault="00456BA4" w:rsidP="00456BA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67" w:type="dxa"/>
            <w:tcBorders>
              <w:top w:val="nil"/>
              <w:left w:val="nil"/>
              <w:bottom w:val="single" w:sz="4" w:space="0" w:color="auto"/>
              <w:right w:val="single" w:sz="4" w:space="0" w:color="auto"/>
            </w:tcBorders>
            <w:shd w:val="clear" w:color="000000" w:fill="EDEDED"/>
            <w:noWrap/>
            <w:vAlign w:val="center"/>
            <w:hideMark/>
          </w:tcPr>
          <w:p w14:paraId="5E27F64C"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E209CDF"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42EF9FF"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9395D18"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8B510B3"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54E7898"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E7549B2"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498E969"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456BA4" w:rsidRPr="000C680A" w14:paraId="5C347659" w14:textId="77777777" w:rsidTr="00F31A8C">
        <w:trPr>
          <w:trHeight w:val="285"/>
        </w:trPr>
        <w:tc>
          <w:tcPr>
            <w:tcW w:w="672" w:type="dxa"/>
            <w:tcBorders>
              <w:top w:val="nil"/>
              <w:left w:val="single" w:sz="4" w:space="0" w:color="auto"/>
              <w:bottom w:val="single" w:sz="4" w:space="0" w:color="auto"/>
              <w:right w:val="single" w:sz="4" w:space="0" w:color="auto"/>
            </w:tcBorders>
            <w:shd w:val="clear" w:color="000000" w:fill="E2EFDA"/>
            <w:noWrap/>
            <w:vAlign w:val="center"/>
            <w:hideMark/>
          </w:tcPr>
          <w:p w14:paraId="4A959DE8"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750E</w:t>
            </w:r>
          </w:p>
        </w:tc>
        <w:tc>
          <w:tcPr>
            <w:tcW w:w="436" w:type="dxa"/>
            <w:tcBorders>
              <w:top w:val="nil"/>
              <w:left w:val="nil"/>
              <w:bottom w:val="single" w:sz="4" w:space="0" w:color="auto"/>
              <w:right w:val="single" w:sz="4" w:space="0" w:color="auto"/>
            </w:tcBorders>
            <w:shd w:val="clear" w:color="000000" w:fill="E2EFDA"/>
            <w:noWrap/>
            <w:vAlign w:val="center"/>
            <w:hideMark/>
          </w:tcPr>
          <w:p w14:paraId="68D7B0DC"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甎</w:t>
            </w:r>
          </w:p>
        </w:tc>
        <w:tc>
          <w:tcPr>
            <w:tcW w:w="2200" w:type="dxa"/>
            <w:tcBorders>
              <w:top w:val="nil"/>
              <w:left w:val="nil"/>
              <w:bottom w:val="single" w:sz="4" w:space="0" w:color="auto"/>
              <w:right w:val="single" w:sz="4" w:space="0" w:color="auto"/>
            </w:tcBorders>
            <w:shd w:val="clear" w:color="000000" w:fill="FFFFFF"/>
            <w:noWrap/>
            <w:vAlign w:val="center"/>
            <w:hideMark/>
          </w:tcPr>
          <w:p w14:paraId="35A8D11F" w14:textId="77777777" w:rsidR="00456BA4" w:rsidRPr="000C680A" w:rsidRDefault="00456BA4" w:rsidP="00456BA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67" w:type="dxa"/>
            <w:tcBorders>
              <w:top w:val="nil"/>
              <w:left w:val="nil"/>
              <w:bottom w:val="single" w:sz="4" w:space="0" w:color="auto"/>
              <w:right w:val="single" w:sz="4" w:space="0" w:color="auto"/>
            </w:tcBorders>
            <w:shd w:val="clear" w:color="000000" w:fill="EDEDED"/>
            <w:noWrap/>
            <w:vAlign w:val="center"/>
            <w:hideMark/>
          </w:tcPr>
          <w:p w14:paraId="286B6D00"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C417191"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5AE95FA"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5BC6A8C"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8501E5B"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4A943F4"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CA0B8A4"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CD82C9F"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456BA4" w:rsidRPr="000C680A" w14:paraId="16E103C6" w14:textId="77777777" w:rsidTr="00F31A8C">
        <w:trPr>
          <w:trHeight w:val="285"/>
        </w:trPr>
        <w:tc>
          <w:tcPr>
            <w:tcW w:w="672" w:type="dxa"/>
            <w:tcBorders>
              <w:top w:val="nil"/>
              <w:left w:val="single" w:sz="4" w:space="0" w:color="auto"/>
              <w:bottom w:val="single" w:sz="4" w:space="0" w:color="auto"/>
              <w:right w:val="single" w:sz="4" w:space="0" w:color="auto"/>
            </w:tcBorders>
            <w:shd w:val="clear" w:color="000000" w:fill="E2EFDA"/>
            <w:noWrap/>
            <w:vAlign w:val="center"/>
            <w:hideMark/>
          </w:tcPr>
          <w:p w14:paraId="63AD2313"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754A</w:t>
            </w:r>
          </w:p>
        </w:tc>
        <w:tc>
          <w:tcPr>
            <w:tcW w:w="436" w:type="dxa"/>
            <w:tcBorders>
              <w:top w:val="nil"/>
              <w:left w:val="nil"/>
              <w:bottom w:val="single" w:sz="4" w:space="0" w:color="auto"/>
              <w:right w:val="single" w:sz="4" w:space="0" w:color="auto"/>
            </w:tcBorders>
            <w:shd w:val="clear" w:color="000000" w:fill="E2EFDA"/>
            <w:noWrap/>
            <w:vAlign w:val="center"/>
            <w:hideMark/>
          </w:tcPr>
          <w:p w14:paraId="04277B94"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畊</w:t>
            </w:r>
          </w:p>
        </w:tc>
        <w:tc>
          <w:tcPr>
            <w:tcW w:w="2200" w:type="dxa"/>
            <w:tcBorders>
              <w:top w:val="nil"/>
              <w:left w:val="nil"/>
              <w:bottom w:val="single" w:sz="4" w:space="0" w:color="auto"/>
              <w:right w:val="single" w:sz="4" w:space="0" w:color="auto"/>
            </w:tcBorders>
            <w:shd w:val="clear" w:color="000000" w:fill="FFFFFF"/>
            <w:noWrap/>
            <w:vAlign w:val="center"/>
            <w:hideMark/>
          </w:tcPr>
          <w:p w14:paraId="79BC90EA" w14:textId="77777777" w:rsidR="00456BA4" w:rsidRPr="000C680A" w:rsidRDefault="00456BA4" w:rsidP="00456BA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67" w:type="dxa"/>
            <w:tcBorders>
              <w:top w:val="nil"/>
              <w:left w:val="nil"/>
              <w:bottom w:val="single" w:sz="4" w:space="0" w:color="auto"/>
              <w:right w:val="single" w:sz="4" w:space="0" w:color="auto"/>
            </w:tcBorders>
            <w:shd w:val="clear" w:color="000000" w:fill="EDEDED"/>
            <w:noWrap/>
            <w:vAlign w:val="center"/>
            <w:hideMark/>
          </w:tcPr>
          <w:p w14:paraId="52104B08"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61B4CA5"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0582E81"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1FCFF88"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1E3B0D6"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703F6EE"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E24FC99"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BFB6867"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456BA4" w:rsidRPr="000C680A" w14:paraId="21EED64C" w14:textId="77777777" w:rsidTr="00F31A8C">
        <w:trPr>
          <w:trHeight w:val="285"/>
        </w:trPr>
        <w:tc>
          <w:tcPr>
            <w:tcW w:w="672" w:type="dxa"/>
            <w:tcBorders>
              <w:top w:val="nil"/>
              <w:left w:val="single" w:sz="4" w:space="0" w:color="auto"/>
              <w:bottom w:val="single" w:sz="4" w:space="0" w:color="auto"/>
              <w:right w:val="single" w:sz="4" w:space="0" w:color="auto"/>
            </w:tcBorders>
            <w:shd w:val="clear" w:color="000000" w:fill="E2EFDA"/>
            <w:noWrap/>
            <w:vAlign w:val="center"/>
            <w:hideMark/>
          </w:tcPr>
          <w:p w14:paraId="515A79ED"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7ADA</w:t>
            </w:r>
          </w:p>
        </w:tc>
        <w:tc>
          <w:tcPr>
            <w:tcW w:w="436" w:type="dxa"/>
            <w:tcBorders>
              <w:top w:val="nil"/>
              <w:left w:val="nil"/>
              <w:bottom w:val="single" w:sz="4" w:space="0" w:color="auto"/>
              <w:right w:val="single" w:sz="4" w:space="0" w:color="auto"/>
            </w:tcBorders>
            <w:shd w:val="clear" w:color="000000" w:fill="E2EFDA"/>
            <w:noWrap/>
            <w:vAlign w:val="center"/>
            <w:hideMark/>
          </w:tcPr>
          <w:p w14:paraId="17045F61"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竚</w:t>
            </w:r>
          </w:p>
        </w:tc>
        <w:tc>
          <w:tcPr>
            <w:tcW w:w="2200" w:type="dxa"/>
            <w:tcBorders>
              <w:top w:val="nil"/>
              <w:left w:val="nil"/>
              <w:bottom w:val="single" w:sz="4" w:space="0" w:color="auto"/>
              <w:right w:val="single" w:sz="4" w:space="0" w:color="auto"/>
            </w:tcBorders>
            <w:shd w:val="clear" w:color="000000" w:fill="FFFFFF"/>
            <w:noWrap/>
            <w:vAlign w:val="center"/>
            <w:hideMark/>
          </w:tcPr>
          <w:p w14:paraId="1DCBBD65" w14:textId="77777777" w:rsidR="00456BA4" w:rsidRPr="000C680A" w:rsidRDefault="00456BA4" w:rsidP="00456BA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67" w:type="dxa"/>
            <w:tcBorders>
              <w:top w:val="nil"/>
              <w:left w:val="nil"/>
              <w:bottom w:val="single" w:sz="4" w:space="0" w:color="auto"/>
              <w:right w:val="single" w:sz="4" w:space="0" w:color="auto"/>
            </w:tcBorders>
            <w:shd w:val="clear" w:color="000000" w:fill="EDEDED"/>
            <w:noWrap/>
            <w:vAlign w:val="center"/>
            <w:hideMark/>
          </w:tcPr>
          <w:p w14:paraId="2C2D852A"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95A5BF2"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A863BE3"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AB45FAA"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4C6BB53"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70D2C55"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F6A6FCD"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14FEAC7"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456BA4" w:rsidRPr="000C680A" w14:paraId="29142D37" w14:textId="77777777" w:rsidTr="00F31A8C">
        <w:trPr>
          <w:trHeight w:val="285"/>
        </w:trPr>
        <w:tc>
          <w:tcPr>
            <w:tcW w:w="672" w:type="dxa"/>
            <w:tcBorders>
              <w:top w:val="nil"/>
              <w:left w:val="single" w:sz="4" w:space="0" w:color="auto"/>
              <w:bottom w:val="single" w:sz="4" w:space="0" w:color="auto"/>
              <w:right w:val="single" w:sz="4" w:space="0" w:color="auto"/>
            </w:tcBorders>
            <w:shd w:val="clear" w:color="000000" w:fill="E2EFDA"/>
            <w:noWrap/>
            <w:vAlign w:val="center"/>
            <w:hideMark/>
          </w:tcPr>
          <w:p w14:paraId="629FDAC7"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8262</w:t>
            </w:r>
          </w:p>
        </w:tc>
        <w:tc>
          <w:tcPr>
            <w:tcW w:w="436" w:type="dxa"/>
            <w:tcBorders>
              <w:top w:val="nil"/>
              <w:left w:val="nil"/>
              <w:bottom w:val="single" w:sz="4" w:space="0" w:color="auto"/>
              <w:right w:val="single" w:sz="4" w:space="0" w:color="auto"/>
            </w:tcBorders>
            <w:shd w:val="clear" w:color="000000" w:fill="E2EFDA"/>
            <w:noWrap/>
            <w:vAlign w:val="center"/>
            <w:hideMark/>
          </w:tcPr>
          <w:p w14:paraId="2998F4D6"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艢</w:t>
            </w:r>
          </w:p>
        </w:tc>
        <w:tc>
          <w:tcPr>
            <w:tcW w:w="2200" w:type="dxa"/>
            <w:tcBorders>
              <w:top w:val="nil"/>
              <w:left w:val="nil"/>
              <w:bottom w:val="single" w:sz="4" w:space="0" w:color="auto"/>
              <w:right w:val="single" w:sz="4" w:space="0" w:color="auto"/>
            </w:tcBorders>
            <w:shd w:val="clear" w:color="000000" w:fill="FFFFFF"/>
            <w:noWrap/>
            <w:vAlign w:val="center"/>
            <w:hideMark/>
          </w:tcPr>
          <w:p w14:paraId="6BF588D6" w14:textId="77777777" w:rsidR="00456BA4" w:rsidRPr="000C680A" w:rsidRDefault="00456BA4" w:rsidP="00456BA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67" w:type="dxa"/>
            <w:tcBorders>
              <w:top w:val="nil"/>
              <w:left w:val="nil"/>
              <w:bottom w:val="single" w:sz="4" w:space="0" w:color="auto"/>
              <w:right w:val="single" w:sz="4" w:space="0" w:color="auto"/>
            </w:tcBorders>
            <w:shd w:val="clear" w:color="000000" w:fill="EDEDED"/>
            <w:noWrap/>
            <w:vAlign w:val="center"/>
            <w:hideMark/>
          </w:tcPr>
          <w:p w14:paraId="458F6471"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90D0FB4"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5203F42"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127C321"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D75C872"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A976FD7"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EAA6E50"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B56B96B"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456BA4" w:rsidRPr="000C680A" w14:paraId="08DAC061" w14:textId="77777777" w:rsidTr="00F31A8C">
        <w:trPr>
          <w:trHeight w:val="285"/>
        </w:trPr>
        <w:tc>
          <w:tcPr>
            <w:tcW w:w="672" w:type="dxa"/>
            <w:tcBorders>
              <w:top w:val="nil"/>
              <w:left w:val="single" w:sz="4" w:space="0" w:color="auto"/>
              <w:bottom w:val="single" w:sz="4" w:space="0" w:color="auto"/>
              <w:right w:val="single" w:sz="4" w:space="0" w:color="auto"/>
            </w:tcBorders>
            <w:shd w:val="clear" w:color="000000" w:fill="E2EFDA"/>
            <w:noWrap/>
            <w:vAlign w:val="center"/>
            <w:hideMark/>
          </w:tcPr>
          <w:p w14:paraId="06176DAD"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88B5</w:t>
            </w:r>
          </w:p>
        </w:tc>
        <w:tc>
          <w:tcPr>
            <w:tcW w:w="436" w:type="dxa"/>
            <w:tcBorders>
              <w:top w:val="nil"/>
              <w:left w:val="nil"/>
              <w:bottom w:val="single" w:sz="4" w:space="0" w:color="auto"/>
              <w:right w:val="single" w:sz="4" w:space="0" w:color="auto"/>
            </w:tcBorders>
            <w:shd w:val="clear" w:color="000000" w:fill="E2EFDA"/>
            <w:noWrap/>
            <w:vAlign w:val="center"/>
            <w:hideMark/>
          </w:tcPr>
          <w:p w14:paraId="4BD73F64"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袵</w:t>
            </w:r>
          </w:p>
        </w:tc>
        <w:tc>
          <w:tcPr>
            <w:tcW w:w="2200" w:type="dxa"/>
            <w:tcBorders>
              <w:top w:val="nil"/>
              <w:left w:val="nil"/>
              <w:bottom w:val="single" w:sz="4" w:space="0" w:color="auto"/>
              <w:right w:val="single" w:sz="4" w:space="0" w:color="auto"/>
            </w:tcBorders>
            <w:shd w:val="clear" w:color="000000" w:fill="FFFFFF"/>
            <w:noWrap/>
            <w:vAlign w:val="center"/>
            <w:hideMark/>
          </w:tcPr>
          <w:p w14:paraId="1BA7CC5A" w14:textId="77777777" w:rsidR="00456BA4" w:rsidRPr="000C680A" w:rsidRDefault="00456BA4" w:rsidP="00456BA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67" w:type="dxa"/>
            <w:tcBorders>
              <w:top w:val="nil"/>
              <w:left w:val="nil"/>
              <w:bottom w:val="single" w:sz="4" w:space="0" w:color="auto"/>
              <w:right w:val="single" w:sz="4" w:space="0" w:color="auto"/>
            </w:tcBorders>
            <w:shd w:val="clear" w:color="000000" w:fill="EDEDED"/>
            <w:noWrap/>
            <w:vAlign w:val="center"/>
            <w:hideMark/>
          </w:tcPr>
          <w:p w14:paraId="0F575730"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4B892A6"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7DEA559"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37A2645"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01ADDDD"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1BE34FD"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9038F3F"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89B4CB6"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456BA4" w:rsidRPr="000C680A" w14:paraId="3F3E20E8" w14:textId="77777777" w:rsidTr="00F31A8C">
        <w:trPr>
          <w:trHeight w:val="285"/>
        </w:trPr>
        <w:tc>
          <w:tcPr>
            <w:tcW w:w="672" w:type="dxa"/>
            <w:tcBorders>
              <w:top w:val="nil"/>
              <w:left w:val="single" w:sz="4" w:space="0" w:color="auto"/>
              <w:bottom w:val="single" w:sz="4" w:space="0" w:color="auto"/>
              <w:right w:val="single" w:sz="4" w:space="0" w:color="auto"/>
            </w:tcBorders>
            <w:shd w:val="clear" w:color="000000" w:fill="E2EFDA"/>
            <w:noWrap/>
            <w:vAlign w:val="center"/>
            <w:hideMark/>
          </w:tcPr>
          <w:p w14:paraId="4B13100C"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894D</w:t>
            </w:r>
          </w:p>
        </w:tc>
        <w:tc>
          <w:tcPr>
            <w:tcW w:w="436" w:type="dxa"/>
            <w:tcBorders>
              <w:top w:val="nil"/>
              <w:left w:val="nil"/>
              <w:bottom w:val="single" w:sz="4" w:space="0" w:color="auto"/>
              <w:right w:val="single" w:sz="4" w:space="0" w:color="auto"/>
            </w:tcBorders>
            <w:shd w:val="clear" w:color="000000" w:fill="E2EFDA"/>
            <w:noWrap/>
            <w:vAlign w:val="center"/>
            <w:hideMark/>
          </w:tcPr>
          <w:p w14:paraId="355B68CA"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襍</w:t>
            </w:r>
          </w:p>
        </w:tc>
        <w:tc>
          <w:tcPr>
            <w:tcW w:w="2200" w:type="dxa"/>
            <w:tcBorders>
              <w:top w:val="nil"/>
              <w:left w:val="nil"/>
              <w:bottom w:val="single" w:sz="4" w:space="0" w:color="auto"/>
              <w:right w:val="single" w:sz="4" w:space="0" w:color="auto"/>
            </w:tcBorders>
            <w:shd w:val="clear" w:color="000000" w:fill="FFFFFF"/>
            <w:noWrap/>
            <w:vAlign w:val="center"/>
            <w:hideMark/>
          </w:tcPr>
          <w:p w14:paraId="0ECFCB5A" w14:textId="77777777" w:rsidR="00456BA4" w:rsidRPr="000C680A" w:rsidRDefault="00456BA4" w:rsidP="00456BA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67" w:type="dxa"/>
            <w:tcBorders>
              <w:top w:val="nil"/>
              <w:left w:val="nil"/>
              <w:bottom w:val="single" w:sz="4" w:space="0" w:color="auto"/>
              <w:right w:val="single" w:sz="4" w:space="0" w:color="auto"/>
            </w:tcBorders>
            <w:shd w:val="clear" w:color="000000" w:fill="EDEDED"/>
            <w:noWrap/>
            <w:vAlign w:val="center"/>
            <w:hideMark/>
          </w:tcPr>
          <w:p w14:paraId="54B8F77D"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6FB4E4D"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1F7BC4A"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7FF0DF8"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EC7A795"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C74CA5C"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783ECFB"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B2756EA"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456BA4" w:rsidRPr="000C680A" w14:paraId="08B68E96" w14:textId="77777777" w:rsidTr="00F31A8C">
        <w:trPr>
          <w:trHeight w:val="285"/>
        </w:trPr>
        <w:tc>
          <w:tcPr>
            <w:tcW w:w="672" w:type="dxa"/>
            <w:tcBorders>
              <w:top w:val="nil"/>
              <w:left w:val="single" w:sz="4" w:space="0" w:color="auto"/>
              <w:bottom w:val="single" w:sz="4" w:space="0" w:color="auto"/>
              <w:right w:val="single" w:sz="4" w:space="0" w:color="auto"/>
            </w:tcBorders>
            <w:shd w:val="clear" w:color="000000" w:fill="E2EFDA"/>
            <w:noWrap/>
            <w:vAlign w:val="center"/>
            <w:hideMark/>
          </w:tcPr>
          <w:p w14:paraId="4D812C36"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8B0C</w:t>
            </w:r>
          </w:p>
        </w:tc>
        <w:tc>
          <w:tcPr>
            <w:tcW w:w="436" w:type="dxa"/>
            <w:tcBorders>
              <w:top w:val="nil"/>
              <w:left w:val="nil"/>
              <w:bottom w:val="single" w:sz="4" w:space="0" w:color="auto"/>
              <w:right w:val="single" w:sz="4" w:space="0" w:color="auto"/>
            </w:tcBorders>
            <w:shd w:val="clear" w:color="000000" w:fill="E2EFDA"/>
            <w:noWrap/>
            <w:vAlign w:val="center"/>
            <w:hideMark/>
          </w:tcPr>
          <w:p w14:paraId="6F89FBD7"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謌</w:t>
            </w:r>
          </w:p>
        </w:tc>
        <w:tc>
          <w:tcPr>
            <w:tcW w:w="2200" w:type="dxa"/>
            <w:tcBorders>
              <w:top w:val="nil"/>
              <w:left w:val="nil"/>
              <w:bottom w:val="single" w:sz="4" w:space="0" w:color="auto"/>
              <w:right w:val="single" w:sz="4" w:space="0" w:color="auto"/>
            </w:tcBorders>
            <w:shd w:val="clear" w:color="000000" w:fill="FFFFFF"/>
            <w:noWrap/>
            <w:vAlign w:val="center"/>
            <w:hideMark/>
          </w:tcPr>
          <w:p w14:paraId="1B8F5A59" w14:textId="77777777" w:rsidR="00456BA4" w:rsidRPr="000C680A" w:rsidRDefault="00456BA4" w:rsidP="00456BA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67" w:type="dxa"/>
            <w:tcBorders>
              <w:top w:val="nil"/>
              <w:left w:val="nil"/>
              <w:bottom w:val="single" w:sz="4" w:space="0" w:color="auto"/>
              <w:right w:val="single" w:sz="4" w:space="0" w:color="auto"/>
            </w:tcBorders>
            <w:shd w:val="clear" w:color="000000" w:fill="EDEDED"/>
            <w:noWrap/>
            <w:vAlign w:val="center"/>
            <w:hideMark/>
          </w:tcPr>
          <w:p w14:paraId="6589C9E4"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2132D8E"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4C798D8"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83F84D6"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7D7F4F0"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2DC63F1"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BF2FCB3"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3D54B4C"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456BA4" w:rsidRPr="000C680A" w14:paraId="612D7050" w14:textId="77777777" w:rsidTr="00F31A8C">
        <w:trPr>
          <w:trHeight w:val="285"/>
        </w:trPr>
        <w:tc>
          <w:tcPr>
            <w:tcW w:w="672" w:type="dxa"/>
            <w:tcBorders>
              <w:top w:val="nil"/>
              <w:left w:val="single" w:sz="4" w:space="0" w:color="auto"/>
              <w:bottom w:val="single" w:sz="4" w:space="0" w:color="auto"/>
              <w:right w:val="single" w:sz="4" w:space="0" w:color="auto"/>
            </w:tcBorders>
            <w:shd w:val="clear" w:color="000000" w:fill="E2EFDA"/>
            <w:noWrap/>
            <w:vAlign w:val="center"/>
            <w:hideMark/>
          </w:tcPr>
          <w:p w14:paraId="5E88BA27"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8F19</w:t>
            </w:r>
          </w:p>
        </w:tc>
        <w:tc>
          <w:tcPr>
            <w:tcW w:w="436" w:type="dxa"/>
            <w:tcBorders>
              <w:top w:val="nil"/>
              <w:left w:val="nil"/>
              <w:bottom w:val="single" w:sz="4" w:space="0" w:color="auto"/>
              <w:right w:val="single" w:sz="4" w:space="0" w:color="auto"/>
            </w:tcBorders>
            <w:shd w:val="clear" w:color="000000" w:fill="E2EFDA"/>
            <w:noWrap/>
            <w:vAlign w:val="center"/>
            <w:hideMark/>
          </w:tcPr>
          <w:p w14:paraId="3E5A43B5"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輙</w:t>
            </w:r>
          </w:p>
        </w:tc>
        <w:tc>
          <w:tcPr>
            <w:tcW w:w="2200" w:type="dxa"/>
            <w:tcBorders>
              <w:top w:val="nil"/>
              <w:left w:val="nil"/>
              <w:bottom w:val="single" w:sz="4" w:space="0" w:color="auto"/>
              <w:right w:val="single" w:sz="4" w:space="0" w:color="auto"/>
            </w:tcBorders>
            <w:shd w:val="clear" w:color="000000" w:fill="FFFFFF"/>
            <w:noWrap/>
            <w:vAlign w:val="center"/>
            <w:hideMark/>
          </w:tcPr>
          <w:p w14:paraId="27E452EB" w14:textId="77777777" w:rsidR="00456BA4" w:rsidRPr="000C680A" w:rsidRDefault="00456BA4" w:rsidP="00456BA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67" w:type="dxa"/>
            <w:tcBorders>
              <w:top w:val="nil"/>
              <w:left w:val="nil"/>
              <w:bottom w:val="single" w:sz="4" w:space="0" w:color="auto"/>
              <w:right w:val="single" w:sz="4" w:space="0" w:color="auto"/>
            </w:tcBorders>
            <w:shd w:val="clear" w:color="000000" w:fill="EDEDED"/>
            <w:noWrap/>
            <w:vAlign w:val="center"/>
            <w:hideMark/>
          </w:tcPr>
          <w:p w14:paraId="7D4DC4E1"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B86DED4"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01F44DA"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AA1573A"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A9C4BFA"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91B6BB1"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BFF5625"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D989231"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456BA4" w:rsidRPr="000C680A" w14:paraId="27CD8E2A" w14:textId="77777777" w:rsidTr="00F31A8C">
        <w:trPr>
          <w:trHeight w:val="285"/>
        </w:trPr>
        <w:tc>
          <w:tcPr>
            <w:tcW w:w="672" w:type="dxa"/>
            <w:tcBorders>
              <w:top w:val="nil"/>
              <w:left w:val="single" w:sz="4" w:space="0" w:color="auto"/>
              <w:bottom w:val="single" w:sz="4" w:space="0" w:color="auto"/>
              <w:right w:val="single" w:sz="4" w:space="0" w:color="auto"/>
            </w:tcBorders>
            <w:shd w:val="clear" w:color="000000" w:fill="E2EFDA"/>
            <w:noWrap/>
            <w:vAlign w:val="center"/>
            <w:hideMark/>
          </w:tcPr>
          <w:p w14:paraId="273A997C"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945A</w:t>
            </w:r>
          </w:p>
        </w:tc>
        <w:tc>
          <w:tcPr>
            <w:tcW w:w="436" w:type="dxa"/>
            <w:tcBorders>
              <w:top w:val="nil"/>
              <w:left w:val="nil"/>
              <w:bottom w:val="single" w:sz="4" w:space="0" w:color="auto"/>
              <w:right w:val="single" w:sz="4" w:space="0" w:color="auto"/>
            </w:tcBorders>
            <w:shd w:val="clear" w:color="000000" w:fill="E2EFDA"/>
            <w:noWrap/>
            <w:vAlign w:val="center"/>
            <w:hideMark/>
          </w:tcPr>
          <w:p w14:paraId="0E1EFD85"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鑚</w:t>
            </w:r>
          </w:p>
        </w:tc>
        <w:tc>
          <w:tcPr>
            <w:tcW w:w="2200" w:type="dxa"/>
            <w:tcBorders>
              <w:top w:val="nil"/>
              <w:left w:val="nil"/>
              <w:bottom w:val="single" w:sz="4" w:space="0" w:color="auto"/>
              <w:right w:val="single" w:sz="4" w:space="0" w:color="auto"/>
            </w:tcBorders>
            <w:shd w:val="clear" w:color="000000" w:fill="FFFFFF"/>
            <w:noWrap/>
            <w:vAlign w:val="center"/>
            <w:hideMark/>
          </w:tcPr>
          <w:p w14:paraId="55F09821" w14:textId="77777777" w:rsidR="00456BA4" w:rsidRPr="000C680A" w:rsidRDefault="00456BA4" w:rsidP="00456BA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67" w:type="dxa"/>
            <w:tcBorders>
              <w:top w:val="nil"/>
              <w:left w:val="nil"/>
              <w:bottom w:val="single" w:sz="4" w:space="0" w:color="auto"/>
              <w:right w:val="single" w:sz="4" w:space="0" w:color="auto"/>
            </w:tcBorders>
            <w:shd w:val="clear" w:color="000000" w:fill="EDEDED"/>
            <w:noWrap/>
            <w:vAlign w:val="center"/>
            <w:hideMark/>
          </w:tcPr>
          <w:p w14:paraId="0A090867"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79405CD"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4AF4DA9"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74430B1B"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B0E0C49"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4FA218F"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AE6715F"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5981E42"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C</w:t>
            </w:r>
          </w:p>
        </w:tc>
      </w:tr>
      <w:tr w:rsidR="00456BA4" w:rsidRPr="000C680A" w14:paraId="1458AC1E" w14:textId="77777777" w:rsidTr="00F31A8C">
        <w:trPr>
          <w:trHeight w:val="285"/>
        </w:trPr>
        <w:tc>
          <w:tcPr>
            <w:tcW w:w="672" w:type="dxa"/>
            <w:tcBorders>
              <w:top w:val="nil"/>
              <w:left w:val="single" w:sz="4" w:space="0" w:color="auto"/>
              <w:bottom w:val="single" w:sz="4" w:space="0" w:color="auto"/>
              <w:right w:val="single" w:sz="4" w:space="0" w:color="auto"/>
            </w:tcBorders>
            <w:shd w:val="clear" w:color="000000" w:fill="E2EFDA"/>
            <w:noWrap/>
            <w:vAlign w:val="center"/>
            <w:hideMark/>
          </w:tcPr>
          <w:p w14:paraId="13D39FFA"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984B</w:t>
            </w:r>
          </w:p>
        </w:tc>
        <w:tc>
          <w:tcPr>
            <w:tcW w:w="436" w:type="dxa"/>
            <w:tcBorders>
              <w:top w:val="nil"/>
              <w:left w:val="nil"/>
              <w:bottom w:val="single" w:sz="4" w:space="0" w:color="auto"/>
              <w:right w:val="single" w:sz="4" w:space="0" w:color="auto"/>
            </w:tcBorders>
            <w:shd w:val="clear" w:color="000000" w:fill="E2EFDA"/>
            <w:noWrap/>
            <w:vAlign w:val="center"/>
            <w:hideMark/>
          </w:tcPr>
          <w:p w14:paraId="38ACEE92"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顋</w:t>
            </w:r>
          </w:p>
        </w:tc>
        <w:tc>
          <w:tcPr>
            <w:tcW w:w="2200" w:type="dxa"/>
            <w:tcBorders>
              <w:top w:val="nil"/>
              <w:left w:val="nil"/>
              <w:bottom w:val="single" w:sz="4" w:space="0" w:color="auto"/>
              <w:right w:val="single" w:sz="4" w:space="0" w:color="auto"/>
            </w:tcBorders>
            <w:shd w:val="clear" w:color="000000" w:fill="FFFFFF"/>
            <w:noWrap/>
            <w:vAlign w:val="center"/>
            <w:hideMark/>
          </w:tcPr>
          <w:p w14:paraId="5D492C15" w14:textId="77777777" w:rsidR="00456BA4" w:rsidRPr="000C680A" w:rsidRDefault="00456BA4" w:rsidP="00456BA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67" w:type="dxa"/>
            <w:tcBorders>
              <w:top w:val="nil"/>
              <w:left w:val="nil"/>
              <w:bottom w:val="single" w:sz="4" w:space="0" w:color="auto"/>
              <w:right w:val="single" w:sz="4" w:space="0" w:color="auto"/>
            </w:tcBorders>
            <w:shd w:val="clear" w:color="000000" w:fill="EDEDED"/>
            <w:noWrap/>
            <w:vAlign w:val="center"/>
            <w:hideMark/>
          </w:tcPr>
          <w:p w14:paraId="5B2D01B0"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8A69188"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929EB04"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829E5C6"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A60B74B"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B649456"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C9B63C9"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04FE6DF"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456BA4" w:rsidRPr="000C680A" w14:paraId="265D8087" w14:textId="77777777" w:rsidTr="00F31A8C">
        <w:trPr>
          <w:trHeight w:val="285"/>
        </w:trPr>
        <w:tc>
          <w:tcPr>
            <w:tcW w:w="672" w:type="dxa"/>
            <w:tcBorders>
              <w:top w:val="nil"/>
              <w:left w:val="single" w:sz="4" w:space="0" w:color="auto"/>
              <w:bottom w:val="single" w:sz="4" w:space="0" w:color="auto"/>
              <w:right w:val="single" w:sz="4" w:space="0" w:color="auto"/>
            </w:tcBorders>
            <w:shd w:val="clear" w:color="000000" w:fill="E2EFDA"/>
            <w:noWrap/>
            <w:vAlign w:val="center"/>
            <w:hideMark/>
          </w:tcPr>
          <w:p w14:paraId="28CFA9BB"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9DC0</w:t>
            </w:r>
          </w:p>
        </w:tc>
        <w:tc>
          <w:tcPr>
            <w:tcW w:w="436" w:type="dxa"/>
            <w:tcBorders>
              <w:top w:val="nil"/>
              <w:left w:val="nil"/>
              <w:bottom w:val="single" w:sz="4" w:space="0" w:color="auto"/>
              <w:right w:val="single" w:sz="4" w:space="0" w:color="auto"/>
            </w:tcBorders>
            <w:shd w:val="clear" w:color="000000" w:fill="E2EFDA"/>
            <w:noWrap/>
            <w:vAlign w:val="center"/>
            <w:hideMark/>
          </w:tcPr>
          <w:p w14:paraId="41AF40EF"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鷀</w:t>
            </w:r>
          </w:p>
        </w:tc>
        <w:tc>
          <w:tcPr>
            <w:tcW w:w="2200" w:type="dxa"/>
            <w:tcBorders>
              <w:top w:val="nil"/>
              <w:left w:val="nil"/>
              <w:bottom w:val="single" w:sz="4" w:space="0" w:color="auto"/>
              <w:right w:val="single" w:sz="4" w:space="0" w:color="auto"/>
            </w:tcBorders>
            <w:shd w:val="clear" w:color="000000" w:fill="FFFFFF"/>
            <w:noWrap/>
            <w:vAlign w:val="center"/>
            <w:hideMark/>
          </w:tcPr>
          <w:p w14:paraId="7B5AE03F" w14:textId="77777777" w:rsidR="00456BA4" w:rsidRPr="000C680A" w:rsidRDefault="00456BA4" w:rsidP="00456BA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67" w:type="dxa"/>
            <w:tcBorders>
              <w:top w:val="nil"/>
              <w:left w:val="nil"/>
              <w:bottom w:val="single" w:sz="4" w:space="0" w:color="auto"/>
              <w:right w:val="single" w:sz="4" w:space="0" w:color="auto"/>
            </w:tcBorders>
            <w:shd w:val="clear" w:color="000000" w:fill="EDEDED"/>
            <w:noWrap/>
            <w:vAlign w:val="center"/>
            <w:hideMark/>
          </w:tcPr>
          <w:p w14:paraId="6859BF67"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610CF9F"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DF9F49B"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929C316"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22E0899"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B0C94C0"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CB341F3"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3F5C399" w14:textId="77777777" w:rsidR="00456BA4" w:rsidRPr="000C680A" w:rsidRDefault="00456BA4" w:rsidP="00456BA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bl>
    <w:p w14:paraId="2C9E25D7" w14:textId="2AC3BBC3" w:rsidR="006A4F50" w:rsidRPr="006A4F50" w:rsidRDefault="006A4F50" w:rsidP="006A4F50">
      <w:pPr>
        <w:pStyle w:val="3"/>
        <w:rPr>
          <w:sz w:val="28"/>
        </w:rPr>
      </w:pPr>
      <w:bookmarkStart w:id="20" w:name="_Toc488359244"/>
      <w:r>
        <w:rPr>
          <w:sz w:val="28"/>
        </w:rPr>
        <w:lastRenderedPageBreak/>
        <w:t xml:space="preserve">3.2.4 </w:t>
      </w:r>
      <w:r w:rsidR="00B90BAC">
        <w:rPr>
          <w:sz w:val="28"/>
        </w:rPr>
        <w:t>43 CJK Coordination characters</w:t>
      </w:r>
      <w:bookmarkEnd w:id="20"/>
    </w:p>
    <w:p w14:paraId="4918E209" w14:textId="6AE1D880" w:rsidR="00C27C5C" w:rsidRDefault="0036185A" w:rsidP="00C27C5C">
      <w:pPr>
        <w:spacing w:line="360" w:lineRule="auto"/>
        <w:ind w:firstLine="420"/>
        <w:rPr>
          <w:rFonts w:cs="Calibri"/>
          <w:color w:val="000000"/>
          <w:szCs w:val="20"/>
        </w:rPr>
      </w:pPr>
      <w:r>
        <w:rPr>
          <w:rFonts w:cs="Calibri"/>
          <w:color w:val="000000"/>
          <w:szCs w:val="20"/>
        </w:rPr>
        <w:t>S</w:t>
      </w:r>
      <w:r w:rsidR="00C27C5C" w:rsidRPr="000C680A">
        <w:rPr>
          <w:rFonts w:cs="Calibri"/>
          <w:color w:val="000000"/>
          <w:szCs w:val="20"/>
        </w:rPr>
        <w:t>ince the meaning is inherent to the symbol, the same logographic system can theoretically be used to represent d</w:t>
      </w:r>
      <w:r w:rsidR="00C27C5C">
        <w:rPr>
          <w:rFonts w:cs="Calibri"/>
          <w:color w:val="000000"/>
          <w:szCs w:val="20"/>
        </w:rPr>
        <w:t xml:space="preserve">ifferent languages like Chinese, Japanese and </w:t>
      </w:r>
      <w:r w:rsidR="00C27C5C" w:rsidRPr="000C680A">
        <w:rPr>
          <w:rFonts w:cs="Calibri"/>
          <w:color w:val="000000"/>
          <w:szCs w:val="20"/>
        </w:rPr>
        <w:t>Korean.</w:t>
      </w:r>
    </w:p>
    <w:p w14:paraId="48A8CB8C" w14:textId="2316939D" w:rsidR="00340249" w:rsidRDefault="00E1027A" w:rsidP="006A4F50">
      <w:pPr>
        <w:spacing w:line="360" w:lineRule="auto"/>
        <w:ind w:firstLine="420"/>
        <w:rPr>
          <w:rFonts w:cs="Calibri"/>
          <w:color w:val="000000"/>
          <w:szCs w:val="20"/>
        </w:rPr>
      </w:pPr>
      <w:r w:rsidRPr="006A4F50">
        <w:rPr>
          <w:rFonts w:cs="Calibri"/>
          <w:color w:val="000000"/>
          <w:szCs w:val="20"/>
        </w:rPr>
        <w:t xml:space="preserve">In </w:t>
      </w:r>
      <w:r w:rsidR="00340815">
        <w:rPr>
          <w:rFonts w:cs="Calibri"/>
          <w:color w:val="000000"/>
          <w:szCs w:val="20"/>
        </w:rPr>
        <w:t xml:space="preserve">the </w:t>
      </w:r>
      <w:r w:rsidRPr="006A4F50">
        <w:rPr>
          <w:rFonts w:cs="Calibri"/>
          <w:color w:val="000000"/>
          <w:szCs w:val="20"/>
        </w:rPr>
        <w:t xml:space="preserve">early 2000s, CDNC experts </w:t>
      </w:r>
      <w:r w:rsidR="00650B69" w:rsidRPr="006A4F50">
        <w:rPr>
          <w:rFonts w:cs="Calibri"/>
          <w:color w:val="000000"/>
          <w:szCs w:val="20"/>
        </w:rPr>
        <w:t>developed CDNC IDN Table (CGP R0)</w:t>
      </w:r>
      <w:r w:rsidR="003035F4">
        <w:rPr>
          <w:rFonts w:cs="Calibri"/>
          <w:color w:val="000000"/>
          <w:szCs w:val="20"/>
        </w:rPr>
        <w:t xml:space="preserve"> </w:t>
      </w:r>
      <w:r w:rsidR="0055292D">
        <w:rPr>
          <w:rFonts w:cs="Calibri"/>
          <w:color w:val="000000"/>
          <w:szCs w:val="20"/>
        </w:rPr>
        <w:t xml:space="preserve">in which some </w:t>
      </w:r>
      <w:r w:rsidRPr="006A4F50">
        <w:rPr>
          <w:rFonts w:cs="Calibri"/>
          <w:color w:val="000000"/>
          <w:szCs w:val="20"/>
        </w:rPr>
        <w:t xml:space="preserve">IICORE </w:t>
      </w:r>
      <w:r w:rsidR="00B90BAC">
        <w:rPr>
          <w:rFonts w:cs="Calibri" w:hint="eastAsia"/>
          <w:color w:val="000000"/>
          <w:szCs w:val="20"/>
        </w:rPr>
        <w:t>Hani</w:t>
      </w:r>
      <w:r w:rsidR="00B90BAC">
        <w:rPr>
          <w:rFonts w:cs="Calibri"/>
          <w:color w:val="000000"/>
          <w:szCs w:val="20"/>
        </w:rPr>
        <w:t xml:space="preserve"> </w:t>
      </w:r>
      <w:r w:rsidRPr="006A4F50">
        <w:rPr>
          <w:rFonts w:cs="Calibri"/>
          <w:color w:val="000000"/>
          <w:szCs w:val="20"/>
        </w:rPr>
        <w:t>characters</w:t>
      </w:r>
      <w:r w:rsidR="00875858" w:rsidRPr="006A4F50">
        <w:rPr>
          <w:rFonts w:cs="Calibri"/>
          <w:color w:val="000000"/>
          <w:szCs w:val="20"/>
        </w:rPr>
        <w:t xml:space="preserve"> </w:t>
      </w:r>
      <w:r w:rsidR="003035F4">
        <w:rPr>
          <w:rFonts w:cs="Calibri"/>
          <w:color w:val="000000"/>
          <w:szCs w:val="20"/>
        </w:rPr>
        <w:t xml:space="preserve">used in </w:t>
      </w:r>
      <w:r w:rsidR="00340815">
        <w:rPr>
          <w:rFonts w:cs="Calibri"/>
          <w:color w:val="000000"/>
          <w:szCs w:val="20"/>
        </w:rPr>
        <w:t xml:space="preserve">the </w:t>
      </w:r>
      <w:r w:rsidR="003035F4">
        <w:rPr>
          <w:rFonts w:cs="Calibri"/>
          <w:color w:val="000000"/>
          <w:szCs w:val="20"/>
        </w:rPr>
        <w:t xml:space="preserve">Japanese </w:t>
      </w:r>
      <w:r w:rsidR="0055292D">
        <w:rPr>
          <w:rFonts w:cs="Calibri"/>
          <w:color w:val="000000"/>
          <w:szCs w:val="20"/>
        </w:rPr>
        <w:t>or Korean writing system</w:t>
      </w:r>
      <w:r w:rsidR="00340815">
        <w:rPr>
          <w:rFonts w:cs="Calibri"/>
          <w:color w:val="000000"/>
          <w:szCs w:val="20"/>
        </w:rPr>
        <w:t>s</w:t>
      </w:r>
      <w:r w:rsidR="0055292D">
        <w:rPr>
          <w:rFonts w:cs="Calibri"/>
          <w:color w:val="000000"/>
          <w:szCs w:val="20"/>
        </w:rPr>
        <w:t xml:space="preserve"> are excluded. </w:t>
      </w:r>
      <w:r w:rsidR="00081EF5">
        <w:rPr>
          <w:rFonts w:cs="Calibri"/>
          <w:color w:val="000000"/>
          <w:szCs w:val="20"/>
        </w:rPr>
        <w:t>Under the framework of CJK coordination, the</w:t>
      </w:r>
      <w:r w:rsidR="0055292D">
        <w:rPr>
          <w:rFonts w:cs="Calibri"/>
          <w:color w:val="000000"/>
          <w:szCs w:val="20"/>
        </w:rPr>
        <w:t xml:space="preserve"> Hani characters </w:t>
      </w:r>
      <w:r w:rsidR="00875858" w:rsidRPr="006A4F50">
        <w:rPr>
          <w:rFonts w:cs="Calibri"/>
          <w:color w:val="000000"/>
          <w:szCs w:val="20"/>
        </w:rPr>
        <w:t xml:space="preserve">included in </w:t>
      </w:r>
      <w:r w:rsidR="00340815">
        <w:rPr>
          <w:rFonts w:cs="Calibri"/>
          <w:color w:val="000000"/>
          <w:szCs w:val="20"/>
        </w:rPr>
        <w:t xml:space="preserve">the </w:t>
      </w:r>
      <w:r w:rsidR="00875858" w:rsidRPr="006A4F50">
        <w:rPr>
          <w:rFonts w:cs="Calibri"/>
          <w:color w:val="000000"/>
          <w:szCs w:val="20"/>
        </w:rPr>
        <w:t xml:space="preserve">JGP repertoire or </w:t>
      </w:r>
      <w:r w:rsidRPr="006A4F50">
        <w:rPr>
          <w:rFonts w:cs="Calibri"/>
          <w:color w:val="000000"/>
          <w:szCs w:val="20"/>
        </w:rPr>
        <w:t>KGP repertoire</w:t>
      </w:r>
      <w:r w:rsidR="00D21004">
        <w:rPr>
          <w:rFonts w:cs="Calibri"/>
          <w:color w:val="000000"/>
          <w:szCs w:val="20"/>
        </w:rPr>
        <w:t xml:space="preserve"> need to </w:t>
      </w:r>
      <w:r w:rsidR="00335B2B">
        <w:rPr>
          <w:rFonts w:cs="Calibri"/>
          <w:color w:val="000000"/>
          <w:szCs w:val="20"/>
        </w:rPr>
        <w:t xml:space="preserve">be reviewed </w:t>
      </w:r>
      <w:r w:rsidR="00340815">
        <w:rPr>
          <w:rFonts w:cs="Calibri"/>
          <w:color w:val="000000"/>
          <w:szCs w:val="20"/>
        </w:rPr>
        <w:t>as regards</w:t>
      </w:r>
      <w:r w:rsidR="00335B2B">
        <w:rPr>
          <w:rFonts w:cs="Calibri"/>
          <w:color w:val="000000"/>
          <w:szCs w:val="20"/>
        </w:rPr>
        <w:t xml:space="preserve"> </w:t>
      </w:r>
      <w:r w:rsidR="009362CD">
        <w:rPr>
          <w:rFonts w:cs="Calibri"/>
          <w:color w:val="000000"/>
          <w:szCs w:val="20"/>
        </w:rPr>
        <w:t>the</w:t>
      </w:r>
      <w:r w:rsidR="00335B2B">
        <w:rPr>
          <w:rFonts w:cs="Calibri"/>
          <w:color w:val="000000"/>
          <w:szCs w:val="20"/>
        </w:rPr>
        <w:t xml:space="preserve"> variant relationship</w:t>
      </w:r>
      <w:r w:rsidR="00340815">
        <w:rPr>
          <w:rFonts w:cs="Calibri"/>
          <w:color w:val="000000"/>
          <w:szCs w:val="20"/>
        </w:rPr>
        <w:t>s</w:t>
      </w:r>
      <w:r w:rsidR="00335B2B">
        <w:rPr>
          <w:rFonts w:cs="Calibri"/>
          <w:color w:val="000000"/>
          <w:szCs w:val="20"/>
        </w:rPr>
        <w:t xml:space="preserve"> to </w:t>
      </w:r>
      <w:r w:rsidR="00340815">
        <w:rPr>
          <w:rFonts w:cs="Calibri"/>
          <w:color w:val="000000"/>
          <w:szCs w:val="20"/>
        </w:rPr>
        <w:t xml:space="preserve">the </w:t>
      </w:r>
      <w:r w:rsidR="00335B2B">
        <w:rPr>
          <w:rFonts w:cs="Calibri"/>
          <w:color w:val="000000"/>
          <w:szCs w:val="20"/>
        </w:rPr>
        <w:t>CGP repertoire</w:t>
      </w:r>
      <w:r w:rsidR="00D21004">
        <w:rPr>
          <w:rFonts w:cs="Calibri"/>
          <w:color w:val="000000"/>
          <w:szCs w:val="20"/>
        </w:rPr>
        <w:t>,</w:t>
      </w:r>
      <w:r w:rsidR="00335B2B">
        <w:rPr>
          <w:rFonts w:cs="Calibri"/>
          <w:color w:val="000000"/>
          <w:szCs w:val="20"/>
        </w:rPr>
        <w:t xml:space="preserve"> to </w:t>
      </w:r>
      <w:r w:rsidR="00340249">
        <w:rPr>
          <w:rFonts w:cs="Calibri"/>
          <w:color w:val="000000"/>
          <w:szCs w:val="20"/>
        </w:rPr>
        <w:t xml:space="preserve">reach a tripartite consensus on the </w:t>
      </w:r>
      <w:r w:rsidR="00B849C1">
        <w:rPr>
          <w:rFonts w:cs="Calibri"/>
          <w:color w:val="000000"/>
          <w:szCs w:val="20"/>
        </w:rPr>
        <w:t xml:space="preserve">characters and </w:t>
      </w:r>
      <w:r w:rsidR="00340249">
        <w:rPr>
          <w:rFonts w:cs="Calibri"/>
          <w:color w:val="000000"/>
          <w:szCs w:val="20"/>
        </w:rPr>
        <w:t>variant mappings.</w:t>
      </w:r>
    </w:p>
    <w:p w14:paraId="1860E9EE" w14:textId="5C360E9B" w:rsidR="00E1027A" w:rsidRPr="006A4F50" w:rsidRDefault="00E1027A" w:rsidP="006A4F50">
      <w:pPr>
        <w:spacing w:line="360" w:lineRule="auto"/>
        <w:ind w:firstLine="420"/>
        <w:rPr>
          <w:rFonts w:cs="Calibri"/>
          <w:color w:val="000000"/>
          <w:szCs w:val="20"/>
        </w:rPr>
      </w:pPr>
      <w:r w:rsidRPr="006A4F50">
        <w:rPr>
          <w:rFonts w:cs="Calibri"/>
          <w:color w:val="000000"/>
          <w:szCs w:val="20"/>
        </w:rPr>
        <w:t xml:space="preserve">To ensure that </w:t>
      </w:r>
      <w:r w:rsidR="00C25145">
        <w:rPr>
          <w:rFonts w:cs="Calibri"/>
          <w:color w:val="000000"/>
          <w:szCs w:val="20"/>
        </w:rPr>
        <w:t xml:space="preserve">the </w:t>
      </w:r>
      <w:r w:rsidRPr="006A4F50">
        <w:rPr>
          <w:rFonts w:cs="Calibri"/>
          <w:color w:val="000000"/>
          <w:szCs w:val="20"/>
        </w:rPr>
        <w:t xml:space="preserve">CGP repertoire will not bring any confusion or conflict to global Chinese character users and </w:t>
      </w:r>
      <w:r w:rsidR="00CC2B7E" w:rsidRPr="006A4F50">
        <w:rPr>
          <w:rFonts w:cs="Calibri"/>
          <w:color w:val="000000"/>
          <w:szCs w:val="20"/>
        </w:rPr>
        <w:t>applicant</w:t>
      </w:r>
      <w:r w:rsidRPr="006A4F50">
        <w:rPr>
          <w:rFonts w:cs="Calibri"/>
          <w:color w:val="000000"/>
          <w:szCs w:val="20"/>
        </w:rPr>
        <w:t xml:space="preserve">s at </w:t>
      </w:r>
      <w:r w:rsidR="00C25145">
        <w:rPr>
          <w:rFonts w:cs="Calibri"/>
          <w:color w:val="000000"/>
          <w:szCs w:val="20"/>
        </w:rPr>
        <w:t xml:space="preserve">the </w:t>
      </w:r>
      <w:r w:rsidRPr="006A4F50">
        <w:rPr>
          <w:rFonts w:cs="Calibri"/>
          <w:color w:val="000000"/>
          <w:szCs w:val="20"/>
        </w:rPr>
        <w:t xml:space="preserve">root level, </w:t>
      </w:r>
      <w:r w:rsidR="00C25145">
        <w:rPr>
          <w:rFonts w:cs="Calibri"/>
          <w:color w:val="000000"/>
          <w:szCs w:val="20"/>
        </w:rPr>
        <w:t xml:space="preserve">the </w:t>
      </w:r>
      <w:r w:rsidRPr="006A4F50">
        <w:rPr>
          <w:rFonts w:cs="Calibri"/>
          <w:color w:val="000000"/>
          <w:szCs w:val="20"/>
        </w:rPr>
        <w:t xml:space="preserve">CGP reviewed </w:t>
      </w:r>
      <w:r w:rsidR="00527605" w:rsidRPr="006A4F50">
        <w:rPr>
          <w:rFonts w:cs="Calibri"/>
          <w:color w:val="000000"/>
          <w:szCs w:val="20"/>
        </w:rPr>
        <w:t xml:space="preserve">99 </w:t>
      </w:r>
      <w:r w:rsidR="001D2431">
        <w:rPr>
          <w:rFonts w:cs="Calibri"/>
          <w:color w:val="000000"/>
          <w:szCs w:val="20"/>
        </w:rPr>
        <w:t xml:space="preserve">IICORE characters in </w:t>
      </w:r>
      <w:r w:rsidR="00C25145">
        <w:rPr>
          <w:rFonts w:cs="Calibri"/>
          <w:color w:val="000000"/>
          <w:szCs w:val="20"/>
        </w:rPr>
        <w:t xml:space="preserve">the </w:t>
      </w:r>
      <w:r w:rsidRPr="006A4F50">
        <w:rPr>
          <w:rFonts w:cs="Calibri"/>
          <w:color w:val="000000"/>
          <w:szCs w:val="20"/>
        </w:rPr>
        <w:t xml:space="preserve">MSR but not covered </w:t>
      </w:r>
      <w:r w:rsidR="009362CD">
        <w:rPr>
          <w:rFonts w:cs="Calibri"/>
          <w:color w:val="000000"/>
          <w:szCs w:val="20"/>
        </w:rPr>
        <w:t>in</w:t>
      </w:r>
      <w:r w:rsidRPr="006A4F50">
        <w:rPr>
          <w:rFonts w:cs="Calibri"/>
          <w:color w:val="000000"/>
          <w:szCs w:val="20"/>
        </w:rPr>
        <w:t xml:space="preserve"> CGP R2, </w:t>
      </w:r>
      <w:r w:rsidR="009362CD">
        <w:rPr>
          <w:rFonts w:cs="Calibri"/>
          <w:color w:val="000000"/>
          <w:szCs w:val="20"/>
        </w:rPr>
        <w:t xml:space="preserve">and </w:t>
      </w:r>
      <w:r w:rsidRPr="006A4F50">
        <w:rPr>
          <w:rFonts w:cs="Calibri"/>
          <w:color w:val="000000"/>
          <w:szCs w:val="20"/>
        </w:rPr>
        <w:t>found 43 characters</w:t>
      </w:r>
      <w:r w:rsidR="009362CD">
        <w:rPr>
          <w:rFonts w:cs="Calibri"/>
          <w:color w:val="000000"/>
          <w:szCs w:val="20"/>
        </w:rPr>
        <w:t xml:space="preserve"> </w:t>
      </w:r>
      <w:r w:rsidRPr="006A4F50">
        <w:rPr>
          <w:rFonts w:cs="Calibri"/>
          <w:color w:val="000000"/>
          <w:szCs w:val="20"/>
        </w:rPr>
        <w:t>included</w:t>
      </w:r>
      <w:r w:rsidR="001D2431">
        <w:rPr>
          <w:rFonts w:cs="Calibri"/>
          <w:color w:val="000000"/>
          <w:szCs w:val="20"/>
        </w:rPr>
        <w:t xml:space="preserve"> in</w:t>
      </w:r>
      <w:r w:rsidR="00C25145">
        <w:rPr>
          <w:rFonts w:cs="Calibri"/>
          <w:color w:val="000000"/>
          <w:szCs w:val="20"/>
        </w:rPr>
        <w:t xml:space="preserve"> the</w:t>
      </w:r>
      <w:r w:rsidR="001D2431">
        <w:rPr>
          <w:rFonts w:cs="Calibri"/>
          <w:color w:val="000000"/>
          <w:szCs w:val="20"/>
        </w:rPr>
        <w:t xml:space="preserve"> </w:t>
      </w:r>
      <w:r w:rsidR="001D2431" w:rsidRPr="00F31A8C">
        <w:rPr>
          <w:rFonts w:cs="Calibri"/>
          <w:color w:val="000000"/>
          <w:szCs w:val="20"/>
        </w:rPr>
        <w:t>JGP repertoire (version 201703</w:t>
      </w:r>
      <w:r w:rsidRPr="00F31A8C">
        <w:rPr>
          <w:rFonts w:cs="Calibri"/>
          <w:color w:val="000000"/>
          <w:szCs w:val="20"/>
        </w:rPr>
        <w:t>, Appendix C) and KGP r</w:t>
      </w:r>
      <w:r w:rsidR="001D2431" w:rsidRPr="00F31A8C">
        <w:rPr>
          <w:rFonts w:cs="Calibri"/>
          <w:color w:val="000000"/>
          <w:szCs w:val="20"/>
        </w:rPr>
        <w:t>epertoire (version 201703</w:t>
      </w:r>
      <w:r w:rsidRPr="00F31A8C">
        <w:rPr>
          <w:rFonts w:cs="Calibri"/>
          <w:color w:val="000000"/>
          <w:szCs w:val="20"/>
        </w:rPr>
        <w:t>, Appendix D)</w:t>
      </w:r>
      <w:r w:rsidRPr="006A4F50">
        <w:rPr>
          <w:rFonts w:cs="Calibri"/>
          <w:color w:val="000000"/>
          <w:szCs w:val="20"/>
        </w:rPr>
        <w:t xml:space="preserve"> </w:t>
      </w:r>
      <w:r w:rsidR="00C25145">
        <w:rPr>
          <w:rFonts w:cs="Calibri"/>
          <w:color w:val="000000"/>
          <w:szCs w:val="20"/>
        </w:rPr>
        <w:t>with</w:t>
      </w:r>
      <w:r w:rsidRPr="006A4F50">
        <w:rPr>
          <w:rFonts w:cs="Calibri"/>
          <w:color w:val="000000"/>
          <w:szCs w:val="20"/>
        </w:rPr>
        <w:t xml:space="preserve"> variant relationship</w:t>
      </w:r>
      <w:r w:rsidR="00C25145">
        <w:rPr>
          <w:rFonts w:cs="Calibri"/>
          <w:color w:val="000000"/>
          <w:szCs w:val="20"/>
        </w:rPr>
        <w:t>s</w:t>
      </w:r>
      <w:r w:rsidRPr="006A4F50">
        <w:rPr>
          <w:rFonts w:cs="Calibri"/>
          <w:color w:val="000000"/>
          <w:szCs w:val="20"/>
        </w:rPr>
        <w:t xml:space="preserve"> with CGP R2.</w:t>
      </w:r>
      <w:r w:rsidR="00124F93" w:rsidRPr="006A4F50">
        <w:rPr>
          <w:rFonts w:cs="Calibri"/>
          <w:color w:val="000000"/>
          <w:szCs w:val="20"/>
        </w:rPr>
        <w:t xml:space="preserve"> [</w:t>
      </w:r>
      <w:proofErr w:type="gramStart"/>
      <w:r w:rsidR="00124F93" w:rsidRPr="006A4F50">
        <w:rPr>
          <w:rFonts w:cs="Calibri"/>
          <w:color w:val="000000"/>
          <w:szCs w:val="20"/>
        </w:rPr>
        <w:t>see</w:t>
      </w:r>
      <w:proofErr w:type="gramEnd"/>
      <w:r w:rsidR="00124F93" w:rsidRPr="006A4F50">
        <w:rPr>
          <w:rFonts w:cs="Calibri"/>
          <w:color w:val="000000"/>
          <w:szCs w:val="20"/>
        </w:rPr>
        <w:t xml:space="preserve"> </w:t>
      </w:r>
      <w:r w:rsidR="00D404D6" w:rsidRPr="006A4F50">
        <w:rPr>
          <w:rFonts w:cs="Calibri"/>
          <w:color w:val="000000"/>
          <w:szCs w:val="20"/>
        </w:rPr>
        <w:t xml:space="preserve">section </w:t>
      </w:r>
      <w:r w:rsidR="00124F93" w:rsidRPr="006A4F50">
        <w:rPr>
          <w:rFonts w:cs="Calibri"/>
          <w:color w:val="000000"/>
          <w:szCs w:val="20"/>
        </w:rPr>
        <w:t>4.3]</w:t>
      </w:r>
    </w:p>
    <w:tbl>
      <w:tblPr>
        <w:tblW w:w="6318" w:type="dxa"/>
        <w:tblInd w:w="846" w:type="dxa"/>
        <w:tblLook w:val="04A0" w:firstRow="1" w:lastRow="0" w:firstColumn="1" w:lastColumn="0" w:noHBand="0" w:noVBand="1"/>
      </w:tblPr>
      <w:tblGrid>
        <w:gridCol w:w="660"/>
        <w:gridCol w:w="436"/>
        <w:gridCol w:w="546"/>
        <w:gridCol w:w="583"/>
        <w:gridCol w:w="506"/>
        <w:gridCol w:w="546"/>
        <w:gridCol w:w="546"/>
        <w:gridCol w:w="480"/>
        <w:gridCol w:w="546"/>
        <w:gridCol w:w="480"/>
        <w:gridCol w:w="546"/>
        <w:gridCol w:w="480"/>
      </w:tblGrid>
      <w:tr w:rsidR="00E1027A" w:rsidRPr="000C680A" w14:paraId="6A04B7D3" w14:textId="77777777" w:rsidTr="001C0B43">
        <w:trPr>
          <w:trHeight w:val="285"/>
        </w:trPr>
        <w:tc>
          <w:tcPr>
            <w:tcW w:w="660" w:type="dxa"/>
            <w:vMerge w:val="restart"/>
            <w:tcBorders>
              <w:top w:val="single" w:sz="4" w:space="0" w:color="auto"/>
              <w:left w:val="single" w:sz="4" w:space="0" w:color="auto"/>
              <w:right w:val="single" w:sz="6" w:space="0" w:color="auto"/>
            </w:tcBorders>
            <w:vAlign w:val="center"/>
          </w:tcPr>
          <w:p w14:paraId="58FB1F42" w14:textId="77777777" w:rsidR="00E1027A" w:rsidRPr="000C680A" w:rsidRDefault="00E1027A" w:rsidP="001C0B43">
            <w:pPr>
              <w:widowControl/>
              <w:jc w:val="left"/>
              <w:rPr>
                <w:rFonts w:eastAsia="等线" w:cs="Calibri"/>
                <w:color w:val="000000"/>
                <w:kern w:val="0"/>
                <w:sz w:val="22"/>
              </w:rPr>
            </w:pPr>
          </w:p>
        </w:tc>
        <w:tc>
          <w:tcPr>
            <w:tcW w:w="436" w:type="dxa"/>
            <w:vMerge w:val="restart"/>
            <w:tcBorders>
              <w:top w:val="single" w:sz="4" w:space="0" w:color="auto"/>
              <w:left w:val="single" w:sz="6" w:space="0" w:color="auto"/>
              <w:right w:val="single" w:sz="6" w:space="0" w:color="auto"/>
            </w:tcBorders>
            <w:vAlign w:val="center"/>
          </w:tcPr>
          <w:p w14:paraId="34EB11FA" w14:textId="77777777" w:rsidR="00E1027A" w:rsidRPr="000C680A" w:rsidRDefault="00E1027A" w:rsidP="001C0B43">
            <w:pPr>
              <w:widowControl/>
              <w:jc w:val="left"/>
              <w:rPr>
                <w:rFonts w:eastAsia="等线" w:cs="Calibri"/>
                <w:color w:val="000000"/>
                <w:kern w:val="0"/>
                <w:sz w:val="22"/>
              </w:rPr>
            </w:pPr>
          </w:p>
        </w:tc>
        <w:tc>
          <w:tcPr>
            <w:tcW w:w="546" w:type="dxa"/>
            <w:vMerge w:val="restart"/>
            <w:tcBorders>
              <w:top w:val="single" w:sz="4" w:space="0" w:color="auto"/>
              <w:left w:val="single" w:sz="6" w:space="0" w:color="auto"/>
              <w:right w:val="single" w:sz="6" w:space="0" w:color="auto"/>
            </w:tcBorders>
            <w:vAlign w:val="center"/>
          </w:tcPr>
          <w:p w14:paraId="391D65FC" w14:textId="77777777" w:rsidR="00E1027A" w:rsidRPr="000C680A" w:rsidRDefault="00E1027A" w:rsidP="001C0B43">
            <w:pPr>
              <w:widowControl/>
              <w:jc w:val="left"/>
              <w:rPr>
                <w:rFonts w:eastAsia="黑体" w:cs="Calibri"/>
                <w:color w:val="000000"/>
                <w:kern w:val="0"/>
                <w:sz w:val="22"/>
              </w:rPr>
            </w:pPr>
            <w:r w:rsidRPr="000C680A">
              <w:rPr>
                <w:rFonts w:eastAsia="黑体" w:cs="Calibri"/>
                <w:color w:val="000000"/>
                <w:kern w:val="0"/>
                <w:sz w:val="22"/>
              </w:rPr>
              <w:t>JGP</w:t>
            </w:r>
          </w:p>
        </w:tc>
        <w:tc>
          <w:tcPr>
            <w:tcW w:w="546" w:type="dxa"/>
            <w:vMerge w:val="restart"/>
            <w:tcBorders>
              <w:top w:val="single" w:sz="4" w:space="0" w:color="auto"/>
              <w:left w:val="single" w:sz="6" w:space="0" w:color="auto"/>
              <w:right w:val="single" w:sz="6" w:space="0" w:color="auto"/>
            </w:tcBorders>
            <w:vAlign w:val="center"/>
          </w:tcPr>
          <w:p w14:paraId="37DE36EF" w14:textId="77777777" w:rsidR="00E1027A" w:rsidRPr="000C680A" w:rsidRDefault="00E1027A" w:rsidP="001C0B43">
            <w:pPr>
              <w:widowControl/>
              <w:jc w:val="left"/>
              <w:rPr>
                <w:rFonts w:eastAsia="黑体" w:cs="Calibri"/>
                <w:color w:val="000000"/>
                <w:kern w:val="0"/>
                <w:sz w:val="22"/>
              </w:rPr>
            </w:pPr>
            <w:r w:rsidRPr="000C680A">
              <w:rPr>
                <w:rFonts w:eastAsia="黑体" w:cs="Calibri"/>
                <w:color w:val="000000"/>
                <w:kern w:val="0"/>
                <w:sz w:val="22"/>
              </w:rPr>
              <w:t>KGP</w:t>
            </w:r>
          </w:p>
        </w:tc>
        <w:tc>
          <w:tcPr>
            <w:tcW w:w="4130" w:type="dxa"/>
            <w:gridSpan w:val="8"/>
            <w:tcBorders>
              <w:top w:val="single" w:sz="4" w:space="0" w:color="auto"/>
              <w:left w:val="single" w:sz="6" w:space="0" w:color="auto"/>
              <w:bottom w:val="single" w:sz="6" w:space="0" w:color="auto"/>
              <w:right w:val="single" w:sz="4" w:space="0" w:color="auto"/>
            </w:tcBorders>
            <w:shd w:val="clear" w:color="000000" w:fill="E7E6E6"/>
            <w:noWrap/>
            <w:vAlign w:val="bottom"/>
          </w:tcPr>
          <w:p w14:paraId="62EE461D" w14:textId="77777777" w:rsidR="00E1027A" w:rsidRPr="000C680A" w:rsidRDefault="00E1027A" w:rsidP="001C0B43">
            <w:pPr>
              <w:widowControl/>
              <w:jc w:val="center"/>
              <w:rPr>
                <w:rFonts w:eastAsia="黑体" w:cs="Calibri"/>
                <w:color w:val="000000"/>
                <w:kern w:val="0"/>
                <w:sz w:val="22"/>
              </w:rPr>
            </w:pPr>
            <w:r w:rsidRPr="000C680A">
              <w:rPr>
                <w:rFonts w:eastAsia="黑体" w:cs="Calibri"/>
                <w:color w:val="000000"/>
                <w:kern w:val="0"/>
                <w:sz w:val="22"/>
              </w:rPr>
              <w:t>IICORE</w:t>
            </w:r>
          </w:p>
        </w:tc>
      </w:tr>
      <w:tr w:rsidR="00E1027A" w:rsidRPr="000C680A" w14:paraId="04E21043" w14:textId="77777777" w:rsidTr="001C0B43">
        <w:trPr>
          <w:trHeight w:val="285"/>
        </w:trPr>
        <w:tc>
          <w:tcPr>
            <w:tcW w:w="660" w:type="dxa"/>
            <w:vMerge/>
            <w:tcBorders>
              <w:left w:val="single" w:sz="4" w:space="0" w:color="auto"/>
              <w:bottom w:val="single" w:sz="4" w:space="0" w:color="auto"/>
              <w:right w:val="single" w:sz="6" w:space="0" w:color="auto"/>
            </w:tcBorders>
            <w:vAlign w:val="center"/>
            <w:hideMark/>
          </w:tcPr>
          <w:p w14:paraId="520D0C11" w14:textId="77777777" w:rsidR="00E1027A" w:rsidRPr="000C680A" w:rsidRDefault="00E1027A" w:rsidP="001C0B43">
            <w:pPr>
              <w:widowControl/>
              <w:jc w:val="left"/>
              <w:rPr>
                <w:rFonts w:eastAsia="等线" w:cs="Calibri"/>
                <w:color w:val="000000"/>
                <w:kern w:val="0"/>
                <w:sz w:val="22"/>
              </w:rPr>
            </w:pPr>
          </w:p>
        </w:tc>
        <w:tc>
          <w:tcPr>
            <w:tcW w:w="436" w:type="dxa"/>
            <w:vMerge/>
            <w:tcBorders>
              <w:left w:val="single" w:sz="6" w:space="0" w:color="auto"/>
              <w:bottom w:val="single" w:sz="4" w:space="0" w:color="auto"/>
              <w:right w:val="single" w:sz="6" w:space="0" w:color="auto"/>
            </w:tcBorders>
            <w:vAlign w:val="center"/>
            <w:hideMark/>
          </w:tcPr>
          <w:p w14:paraId="5994D006" w14:textId="77777777" w:rsidR="00E1027A" w:rsidRPr="000C680A" w:rsidRDefault="00E1027A" w:rsidP="001C0B43">
            <w:pPr>
              <w:widowControl/>
              <w:jc w:val="left"/>
              <w:rPr>
                <w:rFonts w:eastAsia="等线" w:cs="Calibri"/>
                <w:color w:val="000000"/>
                <w:kern w:val="0"/>
                <w:sz w:val="22"/>
              </w:rPr>
            </w:pPr>
          </w:p>
        </w:tc>
        <w:tc>
          <w:tcPr>
            <w:tcW w:w="546" w:type="dxa"/>
            <w:vMerge/>
            <w:tcBorders>
              <w:left w:val="single" w:sz="6" w:space="0" w:color="auto"/>
              <w:bottom w:val="single" w:sz="4" w:space="0" w:color="auto"/>
              <w:right w:val="single" w:sz="6" w:space="0" w:color="auto"/>
            </w:tcBorders>
            <w:vAlign w:val="center"/>
            <w:hideMark/>
          </w:tcPr>
          <w:p w14:paraId="3CFD6CF1" w14:textId="77777777" w:rsidR="00E1027A" w:rsidRPr="000C680A" w:rsidRDefault="00E1027A" w:rsidP="001C0B43">
            <w:pPr>
              <w:widowControl/>
              <w:jc w:val="left"/>
              <w:rPr>
                <w:rFonts w:eastAsia="黑体" w:cs="Calibri"/>
                <w:color w:val="000000"/>
                <w:kern w:val="0"/>
                <w:sz w:val="22"/>
              </w:rPr>
            </w:pPr>
          </w:p>
        </w:tc>
        <w:tc>
          <w:tcPr>
            <w:tcW w:w="546" w:type="dxa"/>
            <w:vMerge/>
            <w:tcBorders>
              <w:left w:val="single" w:sz="6" w:space="0" w:color="auto"/>
              <w:bottom w:val="single" w:sz="4" w:space="0" w:color="auto"/>
              <w:right w:val="single" w:sz="6" w:space="0" w:color="auto"/>
            </w:tcBorders>
            <w:vAlign w:val="center"/>
            <w:hideMark/>
          </w:tcPr>
          <w:p w14:paraId="61492F91" w14:textId="77777777" w:rsidR="00E1027A" w:rsidRPr="000C680A" w:rsidRDefault="00E1027A" w:rsidP="001C0B43">
            <w:pPr>
              <w:widowControl/>
              <w:jc w:val="left"/>
              <w:rPr>
                <w:rFonts w:eastAsia="黑体" w:cs="Calibri"/>
                <w:color w:val="000000"/>
                <w:kern w:val="0"/>
                <w:sz w:val="22"/>
              </w:rPr>
            </w:pPr>
          </w:p>
        </w:tc>
        <w:tc>
          <w:tcPr>
            <w:tcW w:w="506" w:type="dxa"/>
            <w:tcBorders>
              <w:top w:val="single" w:sz="6" w:space="0" w:color="auto"/>
              <w:left w:val="single" w:sz="6" w:space="0" w:color="auto"/>
              <w:bottom w:val="single" w:sz="4" w:space="0" w:color="auto"/>
              <w:right w:val="single" w:sz="6" w:space="0" w:color="auto"/>
            </w:tcBorders>
            <w:shd w:val="clear" w:color="000000" w:fill="E7E6E6"/>
            <w:noWrap/>
            <w:vAlign w:val="bottom"/>
            <w:hideMark/>
          </w:tcPr>
          <w:p w14:paraId="4FB2BB98" w14:textId="77777777" w:rsidR="00E1027A" w:rsidRPr="000C680A" w:rsidRDefault="00E1027A" w:rsidP="001C0B43">
            <w:pPr>
              <w:widowControl/>
              <w:jc w:val="center"/>
              <w:rPr>
                <w:rFonts w:eastAsia="黑体" w:cs="Calibri"/>
                <w:color w:val="000000"/>
                <w:kern w:val="0"/>
                <w:sz w:val="22"/>
              </w:rPr>
            </w:pPr>
            <w:r w:rsidRPr="000C680A">
              <w:rPr>
                <w:rFonts w:eastAsia="黑体" w:cs="Calibri"/>
                <w:color w:val="000000"/>
                <w:kern w:val="0"/>
                <w:sz w:val="22"/>
              </w:rPr>
              <w:t>G</w:t>
            </w:r>
          </w:p>
        </w:tc>
        <w:tc>
          <w:tcPr>
            <w:tcW w:w="546" w:type="dxa"/>
            <w:tcBorders>
              <w:top w:val="single" w:sz="6" w:space="0" w:color="auto"/>
              <w:left w:val="single" w:sz="6" w:space="0" w:color="auto"/>
              <w:bottom w:val="single" w:sz="4" w:space="0" w:color="auto"/>
              <w:right w:val="single" w:sz="6" w:space="0" w:color="auto"/>
            </w:tcBorders>
            <w:shd w:val="clear" w:color="000000" w:fill="E7E6E6"/>
            <w:noWrap/>
            <w:vAlign w:val="bottom"/>
            <w:hideMark/>
          </w:tcPr>
          <w:p w14:paraId="16D3A1F8" w14:textId="77777777" w:rsidR="00E1027A" w:rsidRPr="000C680A" w:rsidRDefault="00E1027A" w:rsidP="001C0B43">
            <w:pPr>
              <w:widowControl/>
              <w:jc w:val="center"/>
              <w:rPr>
                <w:rFonts w:eastAsia="黑体" w:cs="Calibri"/>
                <w:color w:val="000000"/>
                <w:kern w:val="0"/>
                <w:sz w:val="22"/>
              </w:rPr>
            </w:pPr>
            <w:r w:rsidRPr="000C680A">
              <w:rPr>
                <w:rFonts w:eastAsia="黑体" w:cs="Calibri"/>
                <w:color w:val="000000"/>
                <w:kern w:val="0"/>
                <w:sz w:val="22"/>
              </w:rPr>
              <w:t>T</w:t>
            </w:r>
          </w:p>
        </w:tc>
        <w:tc>
          <w:tcPr>
            <w:tcW w:w="546" w:type="dxa"/>
            <w:tcBorders>
              <w:top w:val="single" w:sz="6" w:space="0" w:color="auto"/>
              <w:left w:val="single" w:sz="6" w:space="0" w:color="auto"/>
              <w:bottom w:val="single" w:sz="4" w:space="0" w:color="auto"/>
              <w:right w:val="single" w:sz="6" w:space="0" w:color="auto"/>
            </w:tcBorders>
            <w:shd w:val="clear" w:color="000000" w:fill="E7E6E6"/>
            <w:noWrap/>
            <w:vAlign w:val="bottom"/>
            <w:hideMark/>
          </w:tcPr>
          <w:p w14:paraId="4FF96236" w14:textId="77777777" w:rsidR="00E1027A" w:rsidRPr="000C680A" w:rsidRDefault="00E1027A" w:rsidP="001C0B43">
            <w:pPr>
              <w:widowControl/>
              <w:jc w:val="center"/>
              <w:rPr>
                <w:rFonts w:eastAsia="黑体" w:cs="Calibri"/>
                <w:color w:val="000000"/>
                <w:kern w:val="0"/>
                <w:sz w:val="22"/>
              </w:rPr>
            </w:pPr>
            <w:r w:rsidRPr="000C680A">
              <w:rPr>
                <w:rFonts w:eastAsia="黑体" w:cs="Calibri"/>
                <w:color w:val="000000"/>
                <w:kern w:val="0"/>
                <w:sz w:val="22"/>
              </w:rPr>
              <w:t>J</w:t>
            </w:r>
          </w:p>
        </w:tc>
        <w:tc>
          <w:tcPr>
            <w:tcW w:w="480" w:type="dxa"/>
            <w:tcBorders>
              <w:top w:val="single" w:sz="6" w:space="0" w:color="auto"/>
              <w:left w:val="single" w:sz="6" w:space="0" w:color="auto"/>
              <w:bottom w:val="single" w:sz="4" w:space="0" w:color="auto"/>
              <w:right w:val="single" w:sz="6" w:space="0" w:color="auto"/>
            </w:tcBorders>
            <w:shd w:val="clear" w:color="000000" w:fill="E7E6E6"/>
            <w:noWrap/>
            <w:vAlign w:val="bottom"/>
            <w:hideMark/>
          </w:tcPr>
          <w:p w14:paraId="2D399785" w14:textId="77777777" w:rsidR="00E1027A" w:rsidRPr="000C680A" w:rsidRDefault="00E1027A" w:rsidP="001C0B43">
            <w:pPr>
              <w:widowControl/>
              <w:jc w:val="center"/>
              <w:rPr>
                <w:rFonts w:eastAsia="黑体" w:cs="Calibri"/>
                <w:color w:val="000000"/>
                <w:kern w:val="0"/>
                <w:sz w:val="22"/>
              </w:rPr>
            </w:pPr>
            <w:r w:rsidRPr="000C680A">
              <w:rPr>
                <w:rFonts w:eastAsia="黑体" w:cs="Calibri"/>
                <w:color w:val="000000"/>
                <w:kern w:val="0"/>
                <w:sz w:val="22"/>
              </w:rPr>
              <w:t>H</w:t>
            </w:r>
          </w:p>
        </w:tc>
        <w:tc>
          <w:tcPr>
            <w:tcW w:w="546" w:type="dxa"/>
            <w:tcBorders>
              <w:top w:val="single" w:sz="6" w:space="0" w:color="auto"/>
              <w:left w:val="single" w:sz="6" w:space="0" w:color="auto"/>
              <w:bottom w:val="single" w:sz="4" w:space="0" w:color="auto"/>
              <w:right w:val="single" w:sz="6" w:space="0" w:color="auto"/>
            </w:tcBorders>
            <w:shd w:val="clear" w:color="000000" w:fill="E7E6E6"/>
            <w:noWrap/>
            <w:vAlign w:val="bottom"/>
            <w:hideMark/>
          </w:tcPr>
          <w:p w14:paraId="1576A45B" w14:textId="77777777" w:rsidR="00E1027A" w:rsidRPr="000C680A" w:rsidRDefault="00E1027A" w:rsidP="001C0B43">
            <w:pPr>
              <w:widowControl/>
              <w:jc w:val="center"/>
              <w:rPr>
                <w:rFonts w:eastAsia="黑体" w:cs="Calibri"/>
                <w:color w:val="000000"/>
                <w:kern w:val="0"/>
                <w:sz w:val="22"/>
              </w:rPr>
            </w:pPr>
            <w:r w:rsidRPr="000C680A">
              <w:rPr>
                <w:rFonts w:eastAsia="黑体" w:cs="Calibri"/>
                <w:color w:val="000000"/>
                <w:kern w:val="0"/>
                <w:sz w:val="22"/>
              </w:rPr>
              <w:t>K</w:t>
            </w:r>
          </w:p>
        </w:tc>
        <w:tc>
          <w:tcPr>
            <w:tcW w:w="480" w:type="dxa"/>
            <w:tcBorders>
              <w:top w:val="single" w:sz="6" w:space="0" w:color="auto"/>
              <w:left w:val="single" w:sz="6" w:space="0" w:color="auto"/>
              <w:bottom w:val="single" w:sz="4" w:space="0" w:color="auto"/>
              <w:right w:val="single" w:sz="6" w:space="0" w:color="auto"/>
            </w:tcBorders>
            <w:shd w:val="clear" w:color="000000" w:fill="E7E6E6"/>
            <w:noWrap/>
            <w:vAlign w:val="bottom"/>
            <w:hideMark/>
          </w:tcPr>
          <w:p w14:paraId="038C0523" w14:textId="77777777" w:rsidR="00E1027A" w:rsidRPr="000C680A" w:rsidRDefault="00E1027A" w:rsidP="001C0B43">
            <w:pPr>
              <w:widowControl/>
              <w:jc w:val="center"/>
              <w:rPr>
                <w:rFonts w:eastAsia="黑体" w:cs="Calibri"/>
                <w:color w:val="000000"/>
                <w:kern w:val="0"/>
                <w:sz w:val="22"/>
              </w:rPr>
            </w:pPr>
            <w:r w:rsidRPr="000C680A">
              <w:rPr>
                <w:rFonts w:eastAsia="黑体" w:cs="Calibri"/>
                <w:color w:val="000000"/>
                <w:kern w:val="0"/>
                <w:sz w:val="22"/>
              </w:rPr>
              <w:t>M</w:t>
            </w:r>
          </w:p>
        </w:tc>
        <w:tc>
          <w:tcPr>
            <w:tcW w:w="546" w:type="dxa"/>
            <w:tcBorders>
              <w:top w:val="single" w:sz="6" w:space="0" w:color="auto"/>
              <w:left w:val="single" w:sz="6" w:space="0" w:color="auto"/>
              <w:bottom w:val="single" w:sz="4" w:space="0" w:color="auto"/>
              <w:right w:val="single" w:sz="6" w:space="0" w:color="auto"/>
            </w:tcBorders>
            <w:shd w:val="clear" w:color="000000" w:fill="E7E6E6"/>
            <w:noWrap/>
            <w:vAlign w:val="bottom"/>
            <w:hideMark/>
          </w:tcPr>
          <w:p w14:paraId="2DADCD88" w14:textId="77777777" w:rsidR="00E1027A" w:rsidRPr="000C680A" w:rsidRDefault="00E1027A" w:rsidP="001C0B43">
            <w:pPr>
              <w:widowControl/>
              <w:jc w:val="center"/>
              <w:rPr>
                <w:rFonts w:eastAsia="黑体" w:cs="Calibri"/>
                <w:color w:val="000000"/>
                <w:kern w:val="0"/>
                <w:sz w:val="22"/>
              </w:rPr>
            </w:pPr>
            <w:r w:rsidRPr="000C680A">
              <w:rPr>
                <w:rFonts w:eastAsia="黑体" w:cs="Calibri"/>
                <w:color w:val="000000"/>
                <w:kern w:val="0"/>
                <w:sz w:val="22"/>
              </w:rPr>
              <w:t>KP</w:t>
            </w:r>
          </w:p>
        </w:tc>
        <w:tc>
          <w:tcPr>
            <w:tcW w:w="480" w:type="dxa"/>
            <w:tcBorders>
              <w:top w:val="single" w:sz="6" w:space="0" w:color="auto"/>
              <w:left w:val="single" w:sz="6" w:space="0" w:color="auto"/>
              <w:bottom w:val="single" w:sz="4" w:space="0" w:color="auto"/>
              <w:right w:val="single" w:sz="4" w:space="0" w:color="auto"/>
            </w:tcBorders>
            <w:shd w:val="clear" w:color="000000" w:fill="E7E6E6"/>
            <w:noWrap/>
            <w:vAlign w:val="bottom"/>
            <w:hideMark/>
          </w:tcPr>
          <w:p w14:paraId="7FB2AE9F" w14:textId="77777777" w:rsidR="00E1027A" w:rsidRPr="000C680A" w:rsidRDefault="00E1027A" w:rsidP="001C0B43">
            <w:pPr>
              <w:widowControl/>
              <w:jc w:val="center"/>
              <w:rPr>
                <w:rFonts w:eastAsia="黑体" w:cs="Calibri"/>
                <w:color w:val="000000"/>
                <w:kern w:val="0"/>
                <w:sz w:val="22"/>
              </w:rPr>
            </w:pPr>
            <w:r w:rsidRPr="000C680A">
              <w:rPr>
                <w:rFonts w:eastAsia="黑体" w:cs="Calibri"/>
                <w:color w:val="000000"/>
                <w:kern w:val="0"/>
                <w:sz w:val="22"/>
              </w:rPr>
              <w:t>S</w:t>
            </w:r>
          </w:p>
        </w:tc>
      </w:tr>
      <w:tr w:rsidR="00E1027A" w:rsidRPr="000C680A" w14:paraId="285D0428" w14:textId="77777777" w:rsidTr="001C0B43">
        <w:trPr>
          <w:trHeight w:val="285"/>
        </w:trPr>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968F9C"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3960</w:t>
            </w:r>
          </w:p>
        </w:tc>
        <w:tc>
          <w:tcPr>
            <w:tcW w:w="436" w:type="dxa"/>
            <w:tcBorders>
              <w:top w:val="single" w:sz="4" w:space="0" w:color="auto"/>
              <w:left w:val="nil"/>
              <w:bottom w:val="single" w:sz="4" w:space="0" w:color="auto"/>
              <w:right w:val="single" w:sz="4" w:space="0" w:color="auto"/>
            </w:tcBorders>
            <w:shd w:val="clear" w:color="000000" w:fill="FFFFFF"/>
            <w:noWrap/>
            <w:vAlign w:val="center"/>
            <w:hideMark/>
          </w:tcPr>
          <w:p w14:paraId="7E10597E"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㥠</w:t>
            </w:r>
          </w:p>
        </w:tc>
        <w:tc>
          <w:tcPr>
            <w:tcW w:w="546" w:type="dxa"/>
            <w:tcBorders>
              <w:top w:val="single" w:sz="4" w:space="0" w:color="auto"/>
              <w:left w:val="nil"/>
              <w:bottom w:val="single" w:sz="4" w:space="0" w:color="auto"/>
              <w:right w:val="single" w:sz="4" w:space="0" w:color="auto"/>
            </w:tcBorders>
            <w:shd w:val="clear" w:color="auto" w:fill="auto"/>
            <w:noWrap/>
            <w:vAlign w:val="bottom"/>
            <w:hideMark/>
          </w:tcPr>
          <w:p w14:paraId="5446207F"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single" w:sz="4" w:space="0" w:color="auto"/>
              <w:left w:val="nil"/>
              <w:bottom w:val="single" w:sz="4" w:space="0" w:color="auto"/>
              <w:right w:val="single" w:sz="4" w:space="0" w:color="auto"/>
            </w:tcBorders>
            <w:shd w:val="clear" w:color="000000" w:fill="FFF2CC"/>
            <w:noWrap/>
            <w:vAlign w:val="bottom"/>
            <w:hideMark/>
          </w:tcPr>
          <w:p w14:paraId="21598D5E"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K</w:t>
            </w:r>
          </w:p>
        </w:tc>
        <w:tc>
          <w:tcPr>
            <w:tcW w:w="506" w:type="dxa"/>
            <w:tcBorders>
              <w:top w:val="single" w:sz="4" w:space="0" w:color="auto"/>
              <w:left w:val="nil"/>
              <w:bottom w:val="single" w:sz="4" w:space="0" w:color="auto"/>
              <w:right w:val="single" w:sz="4" w:space="0" w:color="auto"/>
            </w:tcBorders>
            <w:shd w:val="clear" w:color="000000" w:fill="EDEDED"/>
            <w:noWrap/>
            <w:vAlign w:val="center"/>
            <w:hideMark/>
          </w:tcPr>
          <w:p w14:paraId="039111D7"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single" w:sz="4" w:space="0" w:color="auto"/>
              <w:left w:val="nil"/>
              <w:bottom w:val="single" w:sz="4" w:space="0" w:color="auto"/>
              <w:right w:val="single" w:sz="4" w:space="0" w:color="auto"/>
            </w:tcBorders>
            <w:shd w:val="clear" w:color="000000" w:fill="EDEDED"/>
            <w:noWrap/>
            <w:vAlign w:val="center"/>
            <w:hideMark/>
          </w:tcPr>
          <w:p w14:paraId="6F660B8B"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T3D</w:t>
            </w:r>
          </w:p>
        </w:tc>
        <w:tc>
          <w:tcPr>
            <w:tcW w:w="546" w:type="dxa"/>
            <w:tcBorders>
              <w:top w:val="single" w:sz="4" w:space="0" w:color="auto"/>
              <w:left w:val="nil"/>
              <w:bottom w:val="single" w:sz="4" w:space="0" w:color="auto"/>
              <w:right w:val="single" w:sz="4" w:space="0" w:color="auto"/>
            </w:tcBorders>
            <w:shd w:val="clear" w:color="000000" w:fill="EDEDED"/>
            <w:noWrap/>
            <w:vAlign w:val="center"/>
            <w:hideMark/>
          </w:tcPr>
          <w:p w14:paraId="38D5B44E"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single" w:sz="4" w:space="0" w:color="auto"/>
              <w:left w:val="nil"/>
              <w:bottom w:val="single" w:sz="4" w:space="0" w:color="auto"/>
              <w:right w:val="single" w:sz="4" w:space="0" w:color="auto"/>
            </w:tcBorders>
            <w:shd w:val="clear" w:color="000000" w:fill="EDEDED"/>
            <w:noWrap/>
            <w:vAlign w:val="center"/>
            <w:hideMark/>
          </w:tcPr>
          <w:p w14:paraId="7972E1E2"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single" w:sz="4" w:space="0" w:color="auto"/>
              <w:left w:val="nil"/>
              <w:bottom w:val="single" w:sz="4" w:space="0" w:color="auto"/>
              <w:right w:val="single" w:sz="4" w:space="0" w:color="auto"/>
            </w:tcBorders>
            <w:shd w:val="clear" w:color="000000" w:fill="EDEDED"/>
            <w:noWrap/>
            <w:vAlign w:val="center"/>
            <w:hideMark/>
          </w:tcPr>
          <w:p w14:paraId="47509B3B"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single" w:sz="4" w:space="0" w:color="auto"/>
              <w:left w:val="nil"/>
              <w:bottom w:val="single" w:sz="4" w:space="0" w:color="auto"/>
              <w:right w:val="single" w:sz="4" w:space="0" w:color="auto"/>
            </w:tcBorders>
            <w:shd w:val="clear" w:color="000000" w:fill="EDEDED"/>
            <w:noWrap/>
            <w:vAlign w:val="center"/>
            <w:hideMark/>
          </w:tcPr>
          <w:p w14:paraId="7A5FF149"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single" w:sz="4" w:space="0" w:color="auto"/>
              <w:left w:val="nil"/>
              <w:bottom w:val="single" w:sz="4" w:space="0" w:color="auto"/>
              <w:right w:val="single" w:sz="4" w:space="0" w:color="auto"/>
            </w:tcBorders>
            <w:shd w:val="clear" w:color="000000" w:fill="EDEDED"/>
            <w:noWrap/>
            <w:vAlign w:val="center"/>
            <w:hideMark/>
          </w:tcPr>
          <w:p w14:paraId="4DB868F7"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single" w:sz="4" w:space="0" w:color="auto"/>
              <w:left w:val="nil"/>
              <w:bottom w:val="single" w:sz="4" w:space="0" w:color="auto"/>
              <w:right w:val="single" w:sz="4" w:space="0" w:color="auto"/>
            </w:tcBorders>
            <w:shd w:val="clear" w:color="000000" w:fill="EDEDED"/>
            <w:noWrap/>
            <w:vAlign w:val="center"/>
            <w:hideMark/>
          </w:tcPr>
          <w:p w14:paraId="369FB7DA"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E1027A" w:rsidRPr="000C680A" w14:paraId="6A6EFE9B"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137543D5"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4FAD</w:t>
            </w:r>
          </w:p>
        </w:tc>
        <w:tc>
          <w:tcPr>
            <w:tcW w:w="436" w:type="dxa"/>
            <w:tcBorders>
              <w:top w:val="nil"/>
              <w:left w:val="nil"/>
              <w:bottom w:val="single" w:sz="4" w:space="0" w:color="auto"/>
              <w:right w:val="single" w:sz="4" w:space="0" w:color="auto"/>
            </w:tcBorders>
            <w:shd w:val="clear" w:color="000000" w:fill="FFFFFF"/>
            <w:noWrap/>
            <w:vAlign w:val="center"/>
            <w:hideMark/>
          </w:tcPr>
          <w:p w14:paraId="14B7F8EE"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侭</w:t>
            </w:r>
          </w:p>
        </w:tc>
        <w:tc>
          <w:tcPr>
            <w:tcW w:w="546" w:type="dxa"/>
            <w:tcBorders>
              <w:top w:val="nil"/>
              <w:left w:val="nil"/>
              <w:bottom w:val="single" w:sz="4" w:space="0" w:color="auto"/>
              <w:right w:val="single" w:sz="4" w:space="0" w:color="auto"/>
            </w:tcBorders>
            <w:shd w:val="clear" w:color="000000" w:fill="E2EFDA"/>
            <w:noWrap/>
            <w:vAlign w:val="bottom"/>
            <w:hideMark/>
          </w:tcPr>
          <w:p w14:paraId="70D57EED"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49733A57"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6491F957"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F17615C"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EFEEFB2"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253E615F"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52A4DF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2FD7EAE"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1F1A868"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ED69DC2"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C</w:t>
            </w:r>
          </w:p>
        </w:tc>
      </w:tr>
      <w:tr w:rsidR="00E1027A" w:rsidRPr="000C680A" w14:paraId="67F2EB71"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F2A6610"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51E6</w:t>
            </w:r>
          </w:p>
        </w:tc>
        <w:tc>
          <w:tcPr>
            <w:tcW w:w="436" w:type="dxa"/>
            <w:tcBorders>
              <w:top w:val="nil"/>
              <w:left w:val="nil"/>
              <w:bottom w:val="single" w:sz="4" w:space="0" w:color="auto"/>
              <w:right w:val="single" w:sz="4" w:space="0" w:color="auto"/>
            </w:tcBorders>
            <w:shd w:val="clear" w:color="000000" w:fill="FFFFFF"/>
            <w:noWrap/>
            <w:vAlign w:val="center"/>
            <w:hideMark/>
          </w:tcPr>
          <w:p w14:paraId="589A40EA"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処</w:t>
            </w:r>
          </w:p>
        </w:tc>
        <w:tc>
          <w:tcPr>
            <w:tcW w:w="546" w:type="dxa"/>
            <w:tcBorders>
              <w:top w:val="nil"/>
              <w:left w:val="nil"/>
              <w:bottom w:val="single" w:sz="4" w:space="0" w:color="auto"/>
              <w:right w:val="single" w:sz="4" w:space="0" w:color="auto"/>
            </w:tcBorders>
            <w:shd w:val="clear" w:color="000000" w:fill="E2EFDA"/>
            <w:noWrap/>
            <w:vAlign w:val="bottom"/>
            <w:hideMark/>
          </w:tcPr>
          <w:p w14:paraId="30B92754"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4A267E95"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41D2F56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51CE04F"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FD60E8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61F7B34B"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6A6402D"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2F8E8D2"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2089E7A"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FB46E29"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E1027A" w:rsidRPr="000C680A" w14:paraId="09CE5333"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6D3F4901"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56A2</w:t>
            </w:r>
          </w:p>
        </w:tc>
        <w:tc>
          <w:tcPr>
            <w:tcW w:w="436" w:type="dxa"/>
            <w:tcBorders>
              <w:top w:val="nil"/>
              <w:left w:val="nil"/>
              <w:bottom w:val="single" w:sz="4" w:space="0" w:color="auto"/>
              <w:right w:val="single" w:sz="4" w:space="0" w:color="auto"/>
            </w:tcBorders>
            <w:shd w:val="clear" w:color="000000" w:fill="FFFFFF"/>
            <w:noWrap/>
            <w:vAlign w:val="center"/>
            <w:hideMark/>
          </w:tcPr>
          <w:p w14:paraId="2FE0AE57" w14:textId="77777777" w:rsidR="00E1027A" w:rsidRPr="000C680A" w:rsidRDefault="00E1027A" w:rsidP="001C0B43">
            <w:pPr>
              <w:widowControl/>
              <w:jc w:val="left"/>
              <w:rPr>
                <w:rFonts w:eastAsia="黑体" w:cs="Calibri"/>
                <w:color w:val="000000"/>
                <w:kern w:val="0"/>
                <w:sz w:val="20"/>
                <w:szCs w:val="20"/>
              </w:rPr>
            </w:pPr>
            <w:proofErr w:type="gramStart"/>
            <w:r w:rsidRPr="000C680A">
              <w:rPr>
                <w:rFonts w:eastAsia="黑体" w:cs="Calibri"/>
                <w:color w:val="000000"/>
                <w:kern w:val="0"/>
                <w:sz w:val="20"/>
                <w:szCs w:val="20"/>
              </w:rPr>
              <w:t>嚢</w:t>
            </w:r>
            <w:proofErr w:type="gramEnd"/>
          </w:p>
        </w:tc>
        <w:tc>
          <w:tcPr>
            <w:tcW w:w="546" w:type="dxa"/>
            <w:tcBorders>
              <w:top w:val="nil"/>
              <w:left w:val="nil"/>
              <w:bottom w:val="single" w:sz="4" w:space="0" w:color="auto"/>
              <w:right w:val="single" w:sz="4" w:space="0" w:color="auto"/>
            </w:tcBorders>
            <w:shd w:val="clear" w:color="000000" w:fill="E2EFDA"/>
            <w:noWrap/>
            <w:vAlign w:val="bottom"/>
            <w:hideMark/>
          </w:tcPr>
          <w:p w14:paraId="598D0690"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12419CAE"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7A2474EE"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3A6D7BA"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2AEF1C9"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C7E5F1F"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713FD7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4EF3922"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86FC010"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2282989"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E1027A" w:rsidRPr="000C680A" w14:paraId="74075DD5"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B5A8AB1"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61F4</w:t>
            </w:r>
          </w:p>
        </w:tc>
        <w:tc>
          <w:tcPr>
            <w:tcW w:w="436" w:type="dxa"/>
            <w:tcBorders>
              <w:top w:val="nil"/>
              <w:left w:val="nil"/>
              <w:bottom w:val="single" w:sz="4" w:space="0" w:color="auto"/>
              <w:right w:val="single" w:sz="4" w:space="0" w:color="auto"/>
            </w:tcBorders>
            <w:shd w:val="clear" w:color="000000" w:fill="FFFFFF"/>
            <w:noWrap/>
            <w:vAlign w:val="center"/>
            <w:hideMark/>
          </w:tcPr>
          <w:p w14:paraId="6B8786DC" w14:textId="77777777" w:rsidR="00E1027A" w:rsidRPr="000C680A" w:rsidRDefault="00E1027A" w:rsidP="001C0B43">
            <w:pPr>
              <w:widowControl/>
              <w:jc w:val="left"/>
              <w:rPr>
                <w:rFonts w:eastAsia="黑体" w:cs="Calibri"/>
                <w:color w:val="000000"/>
                <w:kern w:val="0"/>
                <w:sz w:val="20"/>
                <w:szCs w:val="20"/>
              </w:rPr>
            </w:pPr>
            <w:proofErr w:type="gramStart"/>
            <w:r w:rsidRPr="000C680A">
              <w:rPr>
                <w:rFonts w:eastAsia="黑体" w:cs="Calibri"/>
                <w:color w:val="000000"/>
                <w:kern w:val="0"/>
                <w:sz w:val="20"/>
                <w:szCs w:val="20"/>
              </w:rPr>
              <w:t>懴</w:t>
            </w:r>
            <w:proofErr w:type="gramEnd"/>
          </w:p>
        </w:tc>
        <w:tc>
          <w:tcPr>
            <w:tcW w:w="546" w:type="dxa"/>
            <w:tcBorders>
              <w:top w:val="nil"/>
              <w:left w:val="nil"/>
              <w:bottom w:val="single" w:sz="4" w:space="0" w:color="auto"/>
              <w:right w:val="single" w:sz="4" w:space="0" w:color="auto"/>
            </w:tcBorders>
            <w:shd w:val="clear" w:color="000000" w:fill="E2EFDA"/>
            <w:noWrap/>
            <w:vAlign w:val="bottom"/>
            <w:hideMark/>
          </w:tcPr>
          <w:p w14:paraId="494D889A"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3E7E5E54"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10F582F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5AD743A"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A50A7A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633C1EDC"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478C76D"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8874A7B"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9413F20"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71FA4F0"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E1027A" w:rsidRPr="000C680A" w14:paraId="22644F26"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9A79BA1"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6442</w:t>
            </w:r>
          </w:p>
        </w:tc>
        <w:tc>
          <w:tcPr>
            <w:tcW w:w="436" w:type="dxa"/>
            <w:tcBorders>
              <w:top w:val="nil"/>
              <w:left w:val="nil"/>
              <w:bottom w:val="single" w:sz="4" w:space="0" w:color="auto"/>
              <w:right w:val="single" w:sz="4" w:space="0" w:color="auto"/>
            </w:tcBorders>
            <w:shd w:val="clear" w:color="000000" w:fill="FFFFFF"/>
            <w:noWrap/>
            <w:vAlign w:val="center"/>
            <w:hideMark/>
          </w:tcPr>
          <w:p w14:paraId="0E0A5505"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摂</w:t>
            </w:r>
          </w:p>
        </w:tc>
        <w:tc>
          <w:tcPr>
            <w:tcW w:w="546" w:type="dxa"/>
            <w:tcBorders>
              <w:top w:val="nil"/>
              <w:left w:val="nil"/>
              <w:bottom w:val="single" w:sz="4" w:space="0" w:color="auto"/>
              <w:right w:val="single" w:sz="4" w:space="0" w:color="auto"/>
            </w:tcBorders>
            <w:shd w:val="clear" w:color="000000" w:fill="E2EFDA"/>
            <w:noWrap/>
            <w:vAlign w:val="bottom"/>
            <w:hideMark/>
          </w:tcPr>
          <w:p w14:paraId="3D6C5903"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009FAAC6"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086729E0"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8BE35D6"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42458AD"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716AC5BA"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8306B7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49716C8"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351E81A"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841E112"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E1027A" w:rsidRPr="000C680A" w14:paraId="295D2233"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D3D35F3"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663B</w:t>
            </w:r>
          </w:p>
        </w:tc>
        <w:tc>
          <w:tcPr>
            <w:tcW w:w="436" w:type="dxa"/>
            <w:tcBorders>
              <w:top w:val="nil"/>
              <w:left w:val="nil"/>
              <w:bottom w:val="single" w:sz="4" w:space="0" w:color="auto"/>
              <w:right w:val="single" w:sz="4" w:space="0" w:color="auto"/>
            </w:tcBorders>
            <w:shd w:val="clear" w:color="000000" w:fill="FFFFFF"/>
            <w:noWrap/>
            <w:vAlign w:val="center"/>
            <w:hideMark/>
          </w:tcPr>
          <w:p w14:paraId="304BA09E"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昻</w:t>
            </w:r>
          </w:p>
        </w:tc>
        <w:tc>
          <w:tcPr>
            <w:tcW w:w="546" w:type="dxa"/>
            <w:tcBorders>
              <w:top w:val="nil"/>
              <w:left w:val="nil"/>
              <w:bottom w:val="single" w:sz="4" w:space="0" w:color="auto"/>
              <w:right w:val="single" w:sz="4" w:space="0" w:color="auto"/>
            </w:tcBorders>
            <w:shd w:val="clear" w:color="auto" w:fill="auto"/>
            <w:noWrap/>
            <w:vAlign w:val="bottom"/>
            <w:hideMark/>
          </w:tcPr>
          <w:p w14:paraId="605D9242"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FFF2CC"/>
            <w:noWrap/>
            <w:vAlign w:val="bottom"/>
            <w:hideMark/>
          </w:tcPr>
          <w:p w14:paraId="00C0C50C"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K</w:t>
            </w:r>
          </w:p>
        </w:tc>
        <w:tc>
          <w:tcPr>
            <w:tcW w:w="506" w:type="dxa"/>
            <w:tcBorders>
              <w:top w:val="nil"/>
              <w:left w:val="nil"/>
              <w:bottom w:val="single" w:sz="4" w:space="0" w:color="auto"/>
              <w:right w:val="single" w:sz="4" w:space="0" w:color="auto"/>
            </w:tcBorders>
            <w:shd w:val="clear" w:color="000000" w:fill="EDEDED"/>
            <w:noWrap/>
            <w:vAlign w:val="center"/>
            <w:hideMark/>
          </w:tcPr>
          <w:p w14:paraId="7E541361"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A786F0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947DEB7"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553812D5"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337550F"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CC71EED"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DFA5B50"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88DF782"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E1027A" w:rsidRPr="000C680A" w14:paraId="712117AE"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4F5CE8C"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685C</w:t>
            </w:r>
          </w:p>
        </w:tc>
        <w:tc>
          <w:tcPr>
            <w:tcW w:w="436" w:type="dxa"/>
            <w:tcBorders>
              <w:top w:val="nil"/>
              <w:left w:val="nil"/>
              <w:bottom w:val="single" w:sz="4" w:space="0" w:color="auto"/>
              <w:right w:val="single" w:sz="4" w:space="0" w:color="auto"/>
            </w:tcBorders>
            <w:shd w:val="clear" w:color="000000" w:fill="FFFFFF"/>
            <w:noWrap/>
            <w:vAlign w:val="center"/>
            <w:hideMark/>
          </w:tcPr>
          <w:p w14:paraId="1501D0C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桜</w:t>
            </w:r>
          </w:p>
        </w:tc>
        <w:tc>
          <w:tcPr>
            <w:tcW w:w="546" w:type="dxa"/>
            <w:tcBorders>
              <w:top w:val="nil"/>
              <w:left w:val="nil"/>
              <w:bottom w:val="single" w:sz="4" w:space="0" w:color="auto"/>
              <w:right w:val="single" w:sz="4" w:space="0" w:color="auto"/>
            </w:tcBorders>
            <w:shd w:val="clear" w:color="000000" w:fill="E2EFDA"/>
            <w:noWrap/>
            <w:vAlign w:val="bottom"/>
            <w:hideMark/>
          </w:tcPr>
          <w:p w14:paraId="01B2A515"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3D73BABF"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1BCFF9FF"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4B6767E"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6EC84DC"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2AB1B188"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DF47E6D"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7A31B81"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762D9BD"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647F223"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E1027A" w:rsidRPr="000C680A" w14:paraId="1FB40219"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1D966ECA"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685F</w:t>
            </w:r>
          </w:p>
        </w:tc>
        <w:tc>
          <w:tcPr>
            <w:tcW w:w="436" w:type="dxa"/>
            <w:tcBorders>
              <w:top w:val="nil"/>
              <w:left w:val="nil"/>
              <w:bottom w:val="single" w:sz="4" w:space="0" w:color="auto"/>
              <w:right w:val="single" w:sz="4" w:space="0" w:color="auto"/>
            </w:tcBorders>
            <w:shd w:val="clear" w:color="000000" w:fill="FFFFFF"/>
            <w:noWrap/>
            <w:vAlign w:val="center"/>
            <w:hideMark/>
          </w:tcPr>
          <w:p w14:paraId="2F250989"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桟</w:t>
            </w:r>
          </w:p>
        </w:tc>
        <w:tc>
          <w:tcPr>
            <w:tcW w:w="546" w:type="dxa"/>
            <w:tcBorders>
              <w:top w:val="nil"/>
              <w:left w:val="nil"/>
              <w:bottom w:val="single" w:sz="4" w:space="0" w:color="auto"/>
              <w:right w:val="single" w:sz="4" w:space="0" w:color="auto"/>
            </w:tcBorders>
            <w:shd w:val="clear" w:color="000000" w:fill="E2EFDA"/>
            <w:noWrap/>
            <w:vAlign w:val="bottom"/>
            <w:hideMark/>
          </w:tcPr>
          <w:p w14:paraId="3AEB918E"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7A3BC4AE"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61F54E15"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AC153AC"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5B3B160"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59A852B7"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97A221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D7A2CCF"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315EF58"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B8BDD42"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E1027A" w:rsidRPr="000C680A" w14:paraId="0EB18B48"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7C139BE"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6D9C</w:t>
            </w:r>
          </w:p>
        </w:tc>
        <w:tc>
          <w:tcPr>
            <w:tcW w:w="436" w:type="dxa"/>
            <w:tcBorders>
              <w:top w:val="nil"/>
              <w:left w:val="nil"/>
              <w:bottom w:val="single" w:sz="4" w:space="0" w:color="auto"/>
              <w:right w:val="single" w:sz="4" w:space="0" w:color="auto"/>
            </w:tcBorders>
            <w:shd w:val="clear" w:color="000000" w:fill="FFFFFF"/>
            <w:noWrap/>
            <w:vAlign w:val="center"/>
            <w:hideMark/>
          </w:tcPr>
          <w:p w14:paraId="2AD124DC" w14:textId="77777777" w:rsidR="00E1027A" w:rsidRPr="000C680A" w:rsidRDefault="00E1027A" w:rsidP="001C0B43">
            <w:pPr>
              <w:widowControl/>
              <w:jc w:val="left"/>
              <w:rPr>
                <w:rFonts w:eastAsia="黑体" w:cs="Calibri"/>
                <w:color w:val="000000"/>
                <w:kern w:val="0"/>
                <w:sz w:val="20"/>
                <w:szCs w:val="20"/>
              </w:rPr>
            </w:pPr>
            <w:proofErr w:type="gramStart"/>
            <w:r w:rsidRPr="000C680A">
              <w:rPr>
                <w:rFonts w:eastAsia="黑体" w:cs="Calibri"/>
                <w:color w:val="000000"/>
                <w:kern w:val="0"/>
                <w:sz w:val="20"/>
                <w:szCs w:val="20"/>
              </w:rPr>
              <w:t>涜</w:t>
            </w:r>
            <w:proofErr w:type="gramEnd"/>
          </w:p>
        </w:tc>
        <w:tc>
          <w:tcPr>
            <w:tcW w:w="546" w:type="dxa"/>
            <w:tcBorders>
              <w:top w:val="nil"/>
              <w:left w:val="nil"/>
              <w:bottom w:val="single" w:sz="4" w:space="0" w:color="auto"/>
              <w:right w:val="single" w:sz="4" w:space="0" w:color="auto"/>
            </w:tcBorders>
            <w:shd w:val="clear" w:color="000000" w:fill="E2EFDA"/>
            <w:noWrap/>
            <w:vAlign w:val="bottom"/>
            <w:hideMark/>
          </w:tcPr>
          <w:p w14:paraId="347FE8E9"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2A16F615"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4DEB4963"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66B38ED"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A73AD65"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72CFD89A"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AB56EC7"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D679240"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9625F70"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DF442C0"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C</w:t>
            </w:r>
          </w:p>
        </w:tc>
      </w:tr>
      <w:tr w:rsidR="00E1027A" w:rsidRPr="000C680A" w14:paraId="1E1A7AFC"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C39003A"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6E8C</w:t>
            </w:r>
          </w:p>
        </w:tc>
        <w:tc>
          <w:tcPr>
            <w:tcW w:w="436" w:type="dxa"/>
            <w:tcBorders>
              <w:top w:val="nil"/>
              <w:left w:val="nil"/>
              <w:bottom w:val="single" w:sz="4" w:space="0" w:color="auto"/>
              <w:right w:val="single" w:sz="4" w:space="0" w:color="auto"/>
            </w:tcBorders>
            <w:shd w:val="clear" w:color="000000" w:fill="FFFFFF"/>
            <w:noWrap/>
            <w:vAlign w:val="center"/>
            <w:hideMark/>
          </w:tcPr>
          <w:p w14:paraId="41CA9E51" w14:textId="77777777" w:rsidR="00E1027A" w:rsidRPr="000C680A" w:rsidRDefault="00E1027A" w:rsidP="001C0B43">
            <w:pPr>
              <w:widowControl/>
              <w:jc w:val="left"/>
              <w:rPr>
                <w:rFonts w:eastAsia="黑体" w:cs="Calibri"/>
                <w:color w:val="000000"/>
                <w:kern w:val="0"/>
                <w:sz w:val="20"/>
                <w:szCs w:val="20"/>
              </w:rPr>
            </w:pPr>
            <w:proofErr w:type="gramStart"/>
            <w:r w:rsidRPr="000C680A">
              <w:rPr>
                <w:rFonts w:eastAsia="黑体" w:cs="Calibri"/>
                <w:color w:val="000000"/>
                <w:kern w:val="0"/>
                <w:sz w:val="20"/>
                <w:szCs w:val="20"/>
              </w:rPr>
              <w:t>溌</w:t>
            </w:r>
            <w:proofErr w:type="gramEnd"/>
          </w:p>
        </w:tc>
        <w:tc>
          <w:tcPr>
            <w:tcW w:w="546" w:type="dxa"/>
            <w:tcBorders>
              <w:top w:val="nil"/>
              <w:left w:val="nil"/>
              <w:bottom w:val="single" w:sz="4" w:space="0" w:color="auto"/>
              <w:right w:val="single" w:sz="4" w:space="0" w:color="auto"/>
            </w:tcBorders>
            <w:shd w:val="clear" w:color="000000" w:fill="E2EFDA"/>
            <w:noWrap/>
            <w:vAlign w:val="bottom"/>
            <w:hideMark/>
          </w:tcPr>
          <w:p w14:paraId="15285CD3"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487DC47F"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1BE81EAC"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2ED5A7E"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6B55B7B"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06835102"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6C76C9A"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B9E3699"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FA15FBA"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CE23BBC"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E1027A" w:rsidRPr="000C680A" w14:paraId="3858591E"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8ECC74C"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731F</w:t>
            </w:r>
          </w:p>
        </w:tc>
        <w:tc>
          <w:tcPr>
            <w:tcW w:w="436" w:type="dxa"/>
            <w:tcBorders>
              <w:top w:val="nil"/>
              <w:left w:val="nil"/>
              <w:bottom w:val="single" w:sz="4" w:space="0" w:color="auto"/>
              <w:right w:val="single" w:sz="4" w:space="0" w:color="auto"/>
            </w:tcBorders>
            <w:shd w:val="clear" w:color="000000" w:fill="FFFFFF"/>
            <w:noWrap/>
            <w:vAlign w:val="center"/>
            <w:hideMark/>
          </w:tcPr>
          <w:p w14:paraId="2EA69FD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猟</w:t>
            </w:r>
          </w:p>
        </w:tc>
        <w:tc>
          <w:tcPr>
            <w:tcW w:w="546" w:type="dxa"/>
            <w:tcBorders>
              <w:top w:val="nil"/>
              <w:left w:val="nil"/>
              <w:bottom w:val="single" w:sz="4" w:space="0" w:color="auto"/>
              <w:right w:val="single" w:sz="4" w:space="0" w:color="auto"/>
            </w:tcBorders>
            <w:shd w:val="clear" w:color="000000" w:fill="E2EFDA"/>
            <w:noWrap/>
            <w:vAlign w:val="bottom"/>
            <w:hideMark/>
          </w:tcPr>
          <w:p w14:paraId="494E4D2D"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5BF383EC"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2818E700"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E62C4EA"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E291DA7"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5A633E92"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C645C01"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12A5A99"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0E256F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62EB166"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E1027A" w:rsidRPr="000C680A" w14:paraId="00A40D9B"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05F9D2E"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784F</w:t>
            </w:r>
          </w:p>
        </w:tc>
        <w:tc>
          <w:tcPr>
            <w:tcW w:w="436" w:type="dxa"/>
            <w:tcBorders>
              <w:top w:val="nil"/>
              <w:left w:val="nil"/>
              <w:bottom w:val="single" w:sz="4" w:space="0" w:color="auto"/>
              <w:right w:val="single" w:sz="4" w:space="0" w:color="auto"/>
            </w:tcBorders>
            <w:shd w:val="clear" w:color="000000" w:fill="FFFFFF"/>
            <w:noWrap/>
            <w:vAlign w:val="center"/>
            <w:hideMark/>
          </w:tcPr>
          <w:p w14:paraId="5F1DB9E9"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硏</w:t>
            </w:r>
          </w:p>
        </w:tc>
        <w:tc>
          <w:tcPr>
            <w:tcW w:w="546" w:type="dxa"/>
            <w:tcBorders>
              <w:top w:val="nil"/>
              <w:left w:val="nil"/>
              <w:bottom w:val="single" w:sz="4" w:space="0" w:color="auto"/>
              <w:right w:val="single" w:sz="4" w:space="0" w:color="auto"/>
            </w:tcBorders>
            <w:shd w:val="clear" w:color="auto" w:fill="auto"/>
            <w:noWrap/>
            <w:vAlign w:val="bottom"/>
            <w:hideMark/>
          </w:tcPr>
          <w:p w14:paraId="1272156F"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FFF2CC"/>
            <w:noWrap/>
            <w:vAlign w:val="bottom"/>
            <w:hideMark/>
          </w:tcPr>
          <w:p w14:paraId="3DAD0B7B"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K</w:t>
            </w:r>
          </w:p>
        </w:tc>
        <w:tc>
          <w:tcPr>
            <w:tcW w:w="506" w:type="dxa"/>
            <w:tcBorders>
              <w:top w:val="nil"/>
              <w:left w:val="nil"/>
              <w:bottom w:val="single" w:sz="4" w:space="0" w:color="auto"/>
              <w:right w:val="single" w:sz="4" w:space="0" w:color="auto"/>
            </w:tcBorders>
            <w:shd w:val="clear" w:color="000000" w:fill="EDEDED"/>
            <w:noWrap/>
            <w:vAlign w:val="center"/>
            <w:hideMark/>
          </w:tcPr>
          <w:p w14:paraId="329E447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CB4D6A7"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09BAD91"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F5E78E8"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6511EF7"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K3D</w:t>
            </w:r>
          </w:p>
        </w:tc>
        <w:tc>
          <w:tcPr>
            <w:tcW w:w="480" w:type="dxa"/>
            <w:tcBorders>
              <w:top w:val="nil"/>
              <w:left w:val="nil"/>
              <w:bottom w:val="single" w:sz="4" w:space="0" w:color="auto"/>
              <w:right w:val="single" w:sz="4" w:space="0" w:color="auto"/>
            </w:tcBorders>
            <w:shd w:val="clear" w:color="000000" w:fill="EDEDED"/>
            <w:noWrap/>
            <w:vAlign w:val="center"/>
            <w:hideMark/>
          </w:tcPr>
          <w:p w14:paraId="011DDCE6"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1B01DFF"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C7BB38E"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C</w:t>
            </w:r>
          </w:p>
        </w:tc>
      </w:tr>
      <w:tr w:rsidR="00E1027A" w:rsidRPr="000C680A" w14:paraId="5B39F231"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0AA9D92"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7A36</w:t>
            </w:r>
          </w:p>
        </w:tc>
        <w:tc>
          <w:tcPr>
            <w:tcW w:w="436" w:type="dxa"/>
            <w:tcBorders>
              <w:top w:val="nil"/>
              <w:left w:val="nil"/>
              <w:bottom w:val="single" w:sz="4" w:space="0" w:color="auto"/>
              <w:right w:val="single" w:sz="4" w:space="0" w:color="auto"/>
            </w:tcBorders>
            <w:shd w:val="clear" w:color="000000" w:fill="FFFFFF"/>
            <w:noWrap/>
            <w:vAlign w:val="center"/>
            <w:hideMark/>
          </w:tcPr>
          <w:p w14:paraId="1C6BAE9A"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稶</w:t>
            </w:r>
          </w:p>
        </w:tc>
        <w:tc>
          <w:tcPr>
            <w:tcW w:w="546" w:type="dxa"/>
            <w:tcBorders>
              <w:top w:val="nil"/>
              <w:left w:val="nil"/>
              <w:bottom w:val="single" w:sz="4" w:space="0" w:color="auto"/>
              <w:right w:val="single" w:sz="4" w:space="0" w:color="auto"/>
            </w:tcBorders>
            <w:shd w:val="clear" w:color="auto" w:fill="auto"/>
            <w:noWrap/>
            <w:vAlign w:val="bottom"/>
            <w:hideMark/>
          </w:tcPr>
          <w:p w14:paraId="6A1610A3"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FFF2CC"/>
            <w:noWrap/>
            <w:vAlign w:val="bottom"/>
            <w:hideMark/>
          </w:tcPr>
          <w:p w14:paraId="6B8938BB"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K</w:t>
            </w:r>
          </w:p>
        </w:tc>
        <w:tc>
          <w:tcPr>
            <w:tcW w:w="506" w:type="dxa"/>
            <w:tcBorders>
              <w:top w:val="nil"/>
              <w:left w:val="nil"/>
              <w:bottom w:val="single" w:sz="4" w:space="0" w:color="auto"/>
              <w:right w:val="single" w:sz="4" w:space="0" w:color="auto"/>
            </w:tcBorders>
            <w:shd w:val="clear" w:color="000000" w:fill="EDEDED"/>
            <w:noWrap/>
            <w:vAlign w:val="center"/>
            <w:hideMark/>
          </w:tcPr>
          <w:p w14:paraId="0A525BAB"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4935ACF"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40F66B3"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0DE3E761"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B301B93"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F9EBE19"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7EFD446"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6AF3967"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E1027A" w:rsidRPr="000C680A" w14:paraId="5096DADA"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90D3078"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7B86</w:t>
            </w:r>
          </w:p>
        </w:tc>
        <w:tc>
          <w:tcPr>
            <w:tcW w:w="436" w:type="dxa"/>
            <w:tcBorders>
              <w:top w:val="nil"/>
              <w:left w:val="nil"/>
              <w:bottom w:val="single" w:sz="4" w:space="0" w:color="auto"/>
              <w:right w:val="single" w:sz="4" w:space="0" w:color="auto"/>
            </w:tcBorders>
            <w:shd w:val="clear" w:color="000000" w:fill="FFFFFF"/>
            <w:noWrap/>
            <w:vAlign w:val="center"/>
            <w:hideMark/>
          </w:tcPr>
          <w:p w14:paraId="6A09504C"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箆</w:t>
            </w:r>
          </w:p>
        </w:tc>
        <w:tc>
          <w:tcPr>
            <w:tcW w:w="546" w:type="dxa"/>
            <w:tcBorders>
              <w:top w:val="nil"/>
              <w:left w:val="nil"/>
              <w:bottom w:val="single" w:sz="4" w:space="0" w:color="auto"/>
              <w:right w:val="single" w:sz="4" w:space="0" w:color="auto"/>
            </w:tcBorders>
            <w:shd w:val="clear" w:color="000000" w:fill="E2EFDA"/>
            <w:noWrap/>
            <w:vAlign w:val="bottom"/>
            <w:hideMark/>
          </w:tcPr>
          <w:p w14:paraId="025A523F"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5E11FE2C"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7350BC2B"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B4FBAD3"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CBF1E93"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0B04B2DD"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E4E8A5F"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61F404B"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7F258A8"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74015F2"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C</w:t>
            </w:r>
          </w:p>
        </w:tc>
      </w:tr>
      <w:tr w:rsidR="00E1027A" w:rsidRPr="000C680A" w14:paraId="313F1555"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656B34A"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7C14</w:t>
            </w:r>
          </w:p>
        </w:tc>
        <w:tc>
          <w:tcPr>
            <w:tcW w:w="436" w:type="dxa"/>
            <w:tcBorders>
              <w:top w:val="nil"/>
              <w:left w:val="nil"/>
              <w:bottom w:val="single" w:sz="4" w:space="0" w:color="auto"/>
              <w:right w:val="single" w:sz="4" w:space="0" w:color="auto"/>
            </w:tcBorders>
            <w:shd w:val="clear" w:color="000000" w:fill="FFFFFF"/>
            <w:noWrap/>
            <w:vAlign w:val="center"/>
            <w:hideMark/>
          </w:tcPr>
          <w:p w14:paraId="0728EC69"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簔</w:t>
            </w:r>
          </w:p>
        </w:tc>
        <w:tc>
          <w:tcPr>
            <w:tcW w:w="546" w:type="dxa"/>
            <w:tcBorders>
              <w:top w:val="nil"/>
              <w:left w:val="nil"/>
              <w:bottom w:val="single" w:sz="4" w:space="0" w:color="auto"/>
              <w:right w:val="single" w:sz="4" w:space="0" w:color="auto"/>
            </w:tcBorders>
            <w:shd w:val="clear" w:color="000000" w:fill="E2EFDA"/>
            <w:noWrap/>
            <w:vAlign w:val="bottom"/>
            <w:hideMark/>
          </w:tcPr>
          <w:p w14:paraId="48023968"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18612CA4"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62FA4B98"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732F30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8A1B067"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2DF931FE"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BFF9731"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7581C4D"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A428638"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52400C9"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E1027A" w:rsidRPr="000C680A" w14:paraId="20D6CE79"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C223073"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7D9A</w:t>
            </w:r>
          </w:p>
        </w:tc>
        <w:tc>
          <w:tcPr>
            <w:tcW w:w="436" w:type="dxa"/>
            <w:tcBorders>
              <w:top w:val="nil"/>
              <w:left w:val="nil"/>
              <w:bottom w:val="single" w:sz="4" w:space="0" w:color="auto"/>
              <w:right w:val="single" w:sz="4" w:space="0" w:color="auto"/>
            </w:tcBorders>
            <w:shd w:val="clear" w:color="000000" w:fill="FFFFFF"/>
            <w:noWrap/>
            <w:vAlign w:val="center"/>
            <w:hideMark/>
          </w:tcPr>
          <w:p w14:paraId="26A98C10"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続</w:t>
            </w:r>
          </w:p>
        </w:tc>
        <w:tc>
          <w:tcPr>
            <w:tcW w:w="546" w:type="dxa"/>
            <w:tcBorders>
              <w:top w:val="nil"/>
              <w:left w:val="nil"/>
              <w:bottom w:val="single" w:sz="4" w:space="0" w:color="auto"/>
              <w:right w:val="single" w:sz="4" w:space="0" w:color="auto"/>
            </w:tcBorders>
            <w:shd w:val="clear" w:color="000000" w:fill="E2EFDA"/>
            <w:noWrap/>
            <w:vAlign w:val="bottom"/>
            <w:hideMark/>
          </w:tcPr>
          <w:p w14:paraId="516F04F3"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2B1DAE87"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2CBD3920"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245506C"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82B2A3B"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B0001F5"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A57FCC1"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C884F69"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45B13B5"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50FF92C"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E1027A" w:rsidRPr="000C680A" w14:paraId="2803C75C"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6BBBC85A"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7E4A</w:t>
            </w:r>
          </w:p>
        </w:tc>
        <w:tc>
          <w:tcPr>
            <w:tcW w:w="436" w:type="dxa"/>
            <w:tcBorders>
              <w:top w:val="nil"/>
              <w:left w:val="nil"/>
              <w:bottom w:val="single" w:sz="4" w:space="0" w:color="auto"/>
              <w:right w:val="single" w:sz="4" w:space="0" w:color="auto"/>
            </w:tcBorders>
            <w:shd w:val="clear" w:color="000000" w:fill="FFFFFF"/>
            <w:noWrap/>
            <w:vAlign w:val="center"/>
            <w:hideMark/>
          </w:tcPr>
          <w:p w14:paraId="1E02211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繊</w:t>
            </w:r>
          </w:p>
        </w:tc>
        <w:tc>
          <w:tcPr>
            <w:tcW w:w="546" w:type="dxa"/>
            <w:tcBorders>
              <w:top w:val="nil"/>
              <w:left w:val="nil"/>
              <w:bottom w:val="single" w:sz="4" w:space="0" w:color="auto"/>
              <w:right w:val="single" w:sz="4" w:space="0" w:color="auto"/>
            </w:tcBorders>
            <w:shd w:val="clear" w:color="000000" w:fill="E2EFDA"/>
            <w:noWrap/>
            <w:vAlign w:val="bottom"/>
            <w:hideMark/>
          </w:tcPr>
          <w:p w14:paraId="52BBC3D2"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08543B0A"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2269A9C1"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AA210A7"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665B1B5"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465F3AD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E60BB32"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FFA4162"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EAB2CBB"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7E003EF"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E1027A" w:rsidRPr="000C680A" w14:paraId="5925133F"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403DE9A"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7E4B</w:t>
            </w:r>
          </w:p>
        </w:tc>
        <w:tc>
          <w:tcPr>
            <w:tcW w:w="436" w:type="dxa"/>
            <w:tcBorders>
              <w:top w:val="nil"/>
              <w:left w:val="nil"/>
              <w:bottom w:val="single" w:sz="4" w:space="0" w:color="auto"/>
              <w:right w:val="single" w:sz="4" w:space="0" w:color="auto"/>
            </w:tcBorders>
            <w:shd w:val="clear" w:color="000000" w:fill="FFFFFF"/>
            <w:noWrap/>
            <w:vAlign w:val="center"/>
            <w:hideMark/>
          </w:tcPr>
          <w:p w14:paraId="137F8D0B"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繋</w:t>
            </w:r>
          </w:p>
        </w:tc>
        <w:tc>
          <w:tcPr>
            <w:tcW w:w="546" w:type="dxa"/>
            <w:tcBorders>
              <w:top w:val="nil"/>
              <w:left w:val="nil"/>
              <w:bottom w:val="single" w:sz="4" w:space="0" w:color="auto"/>
              <w:right w:val="single" w:sz="4" w:space="0" w:color="auto"/>
            </w:tcBorders>
            <w:shd w:val="clear" w:color="000000" w:fill="E2EFDA"/>
            <w:noWrap/>
            <w:vAlign w:val="bottom"/>
            <w:hideMark/>
          </w:tcPr>
          <w:p w14:paraId="1F52A355"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4050C088"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74F6F446"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1061D96"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2A9DC96"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698018D7"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245F2B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07CD43D"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FE6CA8D"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3F56B5F"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E1027A" w:rsidRPr="000C680A" w14:paraId="575E6678"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E603BC3"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8133</w:t>
            </w:r>
          </w:p>
        </w:tc>
        <w:tc>
          <w:tcPr>
            <w:tcW w:w="436" w:type="dxa"/>
            <w:tcBorders>
              <w:top w:val="nil"/>
              <w:left w:val="nil"/>
              <w:bottom w:val="single" w:sz="4" w:space="0" w:color="auto"/>
              <w:right w:val="single" w:sz="4" w:space="0" w:color="auto"/>
            </w:tcBorders>
            <w:shd w:val="clear" w:color="000000" w:fill="FFFFFF"/>
            <w:noWrap/>
            <w:vAlign w:val="center"/>
            <w:hideMark/>
          </w:tcPr>
          <w:p w14:paraId="4CE1ACE9"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脳</w:t>
            </w:r>
          </w:p>
        </w:tc>
        <w:tc>
          <w:tcPr>
            <w:tcW w:w="546" w:type="dxa"/>
            <w:tcBorders>
              <w:top w:val="nil"/>
              <w:left w:val="nil"/>
              <w:bottom w:val="single" w:sz="4" w:space="0" w:color="auto"/>
              <w:right w:val="single" w:sz="4" w:space="0" w:color="auto"/>
            </w:tcBorders>
            <w:shd w:val="clear" w:color="000000" w:fill="E2EFDA"/>
            <w:noWrap/>
            <w:vAlign w:val="bottom"/>
            <w:hideMark/>
          </w:tcPr>
          <w:p w14:paraId="08B35744"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63277F67"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7D4F78FE"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CE19BA9"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61D981C"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8612B6F"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2CC232F"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K0A</w:t>
            </w:r>
          </w:p>
        </w:tc>
        <w:tc>
          <w:tcPr>
            <w:tcW w:w="480" w:type="dxa"/>
            <w:tcBorders>
              <w:top w:val="nil"/>
              <w:left w:val="nil"/>
              <w:bottom w:val="single" w:sz="4" w:space="0" w:color="auto"/>
              <w:right w:val="single" w:sz="4" w:space="0" w:color="auto"/>
            </w:tcBorders>
            <w:shd w:val="clear" w:color="000000" w:fill="EDEDED"/>
            <w:noWrap/>
            <w:vAlign w:val="center"/>
            <w:hideMark/>
          </w:tcPr>
          <w:p w14:paraId="0C6E7E18"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5E82528"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P0A</w:t>
            </w:r>
          </w:p>
        </w:tc>
        <w:tc>
          <w:tcPr>
            <w:tcW w:w="480" w:type="dxa"/>
            <w:tcBorders>
              <w:top w:val="nil"/>
              <w:left w:val="nil"/>
              <w:bottom w:val="single" w:sz="4" w:space="0" w:color="auto"/>
              <w:right w:val="single" w:sz="4" w:space="0" w:color="auto"/>
            </w:tcBorders>
            <w:shd w:val="clear" w:color="000000" w:fill="EDEDED"/>
            <w:noWrap/>
            <w:vAlign w:val="center"/>
            <w:hideMark/>
          </w:tcPr>
          <w:p w14:paraId="35E6191E"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E1027A" w:rsidRPr="000C680A" w14:paraId="0C85402A"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B8DE9E0"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81D3</w:t>
            </w:r>
          </w:p>
        </w:tc>
        <w:tc>
          <w:tcPr>
            <w:tcW w:w="436" w:type="dxa"/>
            <w:tcBorders>
              <w:top w:val="nil"/>
              <w:left w:val="nil"/>
              <w:bottom w:val="single" w:sz="4" w:space="0" w:color="auto"/>
              <w:right w:val="single" w:sz="4" w:space="0" w:color="auto"/>
            </w:tcBorders>
            <w:shd w:val="clear" w:color="000000" w:fill="FFFFFF"/>
            <w:noWrap/>
            <w:vAlign w:val="center"/>
            <w:hideMark/>
          </w:tcPr>
          <w:p w14:paraId="6E521FDF"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臓</w:t>
            </w:r>
          </w:p>
        </w:tc>
        <w:tc>
          <w:tcPr>
            <w:tcW w:w="546" w:type="dxa"/>
            <w:tcBorders>
              <w:top w:val="nil"/>
              <w:left w:val="nil"/>
              <w:bottom w:val="single" w:sz="4" w:space="0" w:color="auto"/>
              <w:right w:val="single" w:sz="4" w:space="0" w:color="auto"/>
            </w:tcBorders>
            <w:shd w:val="clear" w:color="000000" w:fill="E2EFDA"/>
            <w:noWrap/>
            <w:vAlign w:val="bottom"/>
            <w:hideMark/>
          </w:tcPr>
          <w:p w14:paraId="5F9DA49F"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3DC15648"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3D17DEEC"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7CFEA9C"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E684B92"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6228054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45EEAC1"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860BAEA"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1EF83D0"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CA0B67B"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C</w:t>
            </w:r>
          </w:p>
        </w:tc>
      </w:tr>
      <w:tr w:rsidR="00E1027A" w:rsidRPr="000C680A" w14:paraId="4A109D88"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6EFB3690"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lastRenderedPageBreak/>
              <w:t>8217</w:t>
            </w:r>
          </w:p>
        </w:tc>
        <w:tc>
          <w:tcPr>
            <w:tcW w:w="436" w:type="dxa"/>
            <w:tcBorders>
              <w:top w:val="nil"/>
              <w:left w:val="nil"/>
              <w:bottom w:val="single" w:sz="4" w:space="0" w:color="auto"/>
              <w:right w:val="single" w:sz="4" w:space="0" w:color="auto"/>
            </w:tcBorders>
            <w:shd w:val="clear" w:color="000000" w:fill="FFFFFF"/>
            <w:noWrap/>
            <w:vAlign w:val="center"/>
            <w:hideMark/>
          </w:tcPr>
          <w:p w14:paraId="36693211"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舗</w:t>
            </w:r>
          </w:p>
        </w:tc>
        <w:tc>
          <w:tcPr>
            <w:tcW w:w="546" w:type="dxa"/>
            <w:tcBorders>
              <w:top w:val="nil"/>
              <w:left w:val="nil"/>
              <w:bottom w:val="single" w:sz="4" w:space="0" w:color="auto"/>
              <w:right w:val="single" w:sz="4" w:space="0" w:color="auto"/>
            </w:tcBorders>
            <w:shd w:val="clear" w:color="000000" w:fill="E2EFDA"/>
            <w:noWrap/>
            <w:vAlign w:val="bottom"/>
            <w:hideMark/>
          </w:tcPr>
          <w:p w14:paraId="7CB28479"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67910F0A"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42FAE0DA"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D90EC7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BCBEF2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49A1F91E"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5DEC0D9"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D99339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95C7A12"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BC4056B"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E1027A" w:rsidRPr="000C680A" w14:paraId="078D216A"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A784511"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839F</w:t>
            </w:r>
          </w:p>
        </w:tc>
        <w:tc>
          <w:tcPr>
            <w:tcW w:w="436" w:type="dxa"/>
            <w:tcBorders>
              <w:top w:val="nil"/>
              <w:left w:val="nil"/>
              <w:bottom w:val="single" w:sz="4" w:space="0" w:color="auto"/>
              <w:right w:val="single" w:sz="4" w:space="0" w:color="auto"/>
            </w:tcBorders>
            <w:shd w:val="clear" w:color="000000" w:fill="FFFFFF"/>
            <w:noWrap/>
            <w:vAlign w:val="center"/>
            <w:hideMark/>
          </w:tcPr>
          <w:p w14:paraId="72FE9522"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莟</w:t>
            </w:r>
          </w:p>
        </w:tc>
        <w:tc>
          <w:tcPr>
            <w:tcW w:w="546" w:type="dxa"/>
            <w:tcBorders>
              <w:top w:val="nil"/>
              <w:left w:val="nil"/>
              <w:bottom w:val="single" w:sz="4" w:space="0" w:color="auto"/>
              <w:right w:val="single" w:sz="4" w:space="0" w:color="auto"/>
            </w:tcBorders>
            <w:shd w:val="clear" w:color="000000" w:fill="E2EFDA"/>
            <w:noWrap/>
            <w:vAlign w:val="bottom"/>
            <w:hideMark/>
          </w:tcPr>
          <w:p w14:paraId="2BAC3236"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080F1B03"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468BE9F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09B0166"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5914BAB"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4210C001"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7A2C659"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AA011F5"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9DDC4BC"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BD14D3E"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E1027A" w:rsidRPr="000C680A" w14:paraId="2CAEBC3F"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C478379"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83B5</w:t>
            </w:r>
          </w:p>
        </w:tc>
        <w:tc>
          <w:tcPr>
            <w:tcW w:w="436" w:type="dxa"/>
            <w:tcBorders>
              <w:top w:val="nil"/>
              <w:left w:val="nil"/>
              <w:bottom w:val="single" w:sz="4" w:space="0" w:color="auto"/>
              <w:right w:val="single" w:sz="4" w:space="0" w:color="auto"/>
            </w:tcBorders>
            <w:shd w:val="clear" w:color="000000" w:fill="FFFFFF"/>
            <w:noWrap/>
            <w:vAlign w:val="center"/>
            <w:hideMark/>
          </w:tcPr>
          <w:p w14:paraId="6E8B99FD"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莵</w:t>
            </w:r>
          </w:p>
        </w:tc>
        <w:tc>
          <w:tcPr>
            <w:tcW w:w="546" w:type="dxa"/>
            <w:tcBorders>
              <w:top w:val="nil"/>
              <w:left w:val="nil"/>
              <w:bottom w:val="single" w:sz="4" w:space="0" w:color="auto"/>
              <w:right w:val="single" w:sz="4" w:space="0" w:color="auto"/>
            </w:tcBorders>
            <w:shd w:val="clear" w:color="000000" w:fill="E2EFDA"/>
            <w:noWrap/>
            <w:vAlign w:val="bottom"/>
            <w:hideMark/>
          </w:tcPr>
          <w:p w14:paraId="7C9F615D"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096720B4"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545E4CDE"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0B7B252"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240CD2D"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6B0C2BEF"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CFE61F1"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600269A"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ED5C9CB"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AAB6782"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E1027A" w:rsidRPr="000C680A" w14:paraId="343EF55F"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6788471"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86CD</w:t>
            </w:r>
          </w:p>
        </w:tc>
        <w:tc>
          <w:tcPr>
            <w:tcW w:w="436" w:type="dxa"/>
            <w:tcBorders>
              <w:top w:val="nil"/>
              <w:left w:val="nil"/>
              <w:bottom w:val="single" w:sz="4" w:space="0" w:color="auto"/>
              <w:right w:val="single" w:sz="4" w:space="0" w:color="auto"/>
            </w:tcBorders>
            <w:shd w:val="clear" w:color="000000" w:fill="FFFFFF"/>
            <w:noWrap/>
            <w:vAlign w:val="center"/>
            <w:hideMark/>
          </w:tcPr>
          <w:p w14:paraId="187DCECD"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蛍</w:t>
            </w:r>
          </w:p>
        </w:tc>
        <w:tc>
          <w:tcPr>
            <w:tcW w:w="546" w:type="dxa"/>
            <w:tcBorders>
              <w:top w:val="nil"/>
              <w:left w:val="nil"/>
              <w:bottom w:val="single" w:sz="4" w:space="0" w:color="auto"/>
              <w:right w:val="single" w:sz="4" w:space="0" w:color="auto"/>
            </w:tcBorders>
            <w:shd w:val="clear" w:color="000000" w:fill="E2EFDA"/>
            <w:noWrap/>
            <w:vAlign w:val="bottom"/>
            <w:hideMark/>
          </w:tcPr>
          <w:p w14:paraId="2D734998"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3ADB0BC2"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005EEC85"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4A45207"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EEBBAB9"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74672DCF"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5555FE7"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74CE49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BE9DC6E"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5BA398E"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C</w:t>
            </w:r>
          </w:p>
        </w:tc>
      </w:tr>
      <w:tr w:rsidR="00E1027A" w:rsidRPr="000C680A" w14:paraId="00029D65"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6E580FDB"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8E99</w:t>
            </w:r>
          </w:p>
        </w:tc>
        <w:tc>
          <w:tcPr>
            <w:tcW w:w="436" w:type="dxa"/>
            <w:tcBorders>
              <w:top w:val="nil"/>
              <w:left w:val="nil"/>
              <w:bottom w:val="single" w:sz="4" w:space="0" w:color="auto"/>
              <w:right w:val="single" w:sz="4" w:space="0" w:color="auto"/>
            </w:tcBorders>
            <w:shd w:val="clear" w:color="000000" w:fill="FFFFFF"/>
            <w:noWrap/>
            <w:vAlign w:val="center"/>
            <w:hideMark/>
          </w:tcPr>
          <w:p w14:paraId="4365364D"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躙</w:t>
            </w:r>
          </w:p>
        </w:tc>
        <w:tc>
          <w:tcPr>
            <w:tcW w:w="546" w:type="dxa"/>
            <w:tcBorders>
              <w:top w:val="nil"/>
              <w:left w:val="nil"/>
              <w:bottom w:val="single" w:sz="4" w:space="0" w:color="auto"/>
              <w:right w:val="single" w:sz="4" w:space="0" w:color="auto"/>
            </w:tcBorders>
            <w:shd w:val="clear" w:color="000000" w:fill="E2EFDA"/>
            <w:noWrap/>
            <w:vAlign w:val="bottom"/>
            <w:hideMark/>
          </w:tcPr>
          <w:p w14:paraId="1CE0F7A0"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7D886BD2"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759D480E"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DE2292A"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851EF45"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5A55210D"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EE1DAA6"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98DCD80"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0116E03"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7B619A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E1027A" w:rsidRPr="000C680A" w14:paraId="6D026865"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F5CE5FB"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9039</w:t>
            </w:r>
          </w:p>
        </w:tc>
        <w:tc>
          <w:tcPr>
            <w:tcW w:w="436" w:type="dxa"/>
            <w:tcBorders>
              <w:top w:val="nil"/>
              <w:left w:val="nil"/>
              <w:bottom w:val="single" w:sz="4" w:space="0" w:color="auto"/>
              <w:right w:val="single" w:sz="4" w:space="0" w:color="auto"/>
            </w:tcBorders>
            <w:shd w:val="clear" w:color="000000" w:fill="FFFFFF"/>
            <w:noWrap/>
            <w:vAlign w:val="center"/>
            <w:hideMark/>
          </w:tcPr>
          <w:p w14:paraId="29EFDA87"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逹</w:t>
            </w:r>
          </w:p>
        </w:tc>
        <w:tc>
          <w:tcPr>
            <w:tcW w:w="546" w:type="dxa"/>
            <w:tcBorders>
              <w:top w:val="nil"/>
              <w:left w:val="nil"/>
              <w:bottom w:val="single" w:sz="4" w:space="0" w:color="auto"/>
              <w:right w:val="single" w:sz="4" w:space="0" w:color="auto"/>
            </w:tcBorders>
            <w:shd w:val="clear" w:color="000000" w:fill="E2EFDA"/>
            <w:noWrap/>
            <w:vAlign w:val="bottom"/>
            <w:hideMark/>
          </w:tcPr>
          <w:p w14:paraId="719F368C"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03FC79F8"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07DFE229"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2F3E1D0"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12AB4C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6E6592A0"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9B6F2A5"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A877AC9"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A7E3881"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74A6B48"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E1027A" w:rsidRPr="000C680A" w14:paraId="015D0744"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106BD039"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91A4</w:t>
            </w:r>
          </w:p>
        </w:tc>
        <w:tc>
          <w:tcPr>
            <w:tcW w:w="436" w:type="dxa"/>
            <w:tcBorders>
              <w:top w:val="nil"/>
              <w:left w:val="nil"/>
              <w:bottom w:val="single" w:sz="4" w:space="0" w:color="auto"/>
              <w:right w:val="single" w:sz="4" w:space="0" w:color="auto"/>
            </w:tcBorders>
            <w:shd w:val="clear" w:color="000000" w:fill="FFFFFF"/>
            <w:noWrap/>
            <w:vAlign w:val="center"/>
            <w:hideMark/>
          </w:tcPr>
          <w:p w14:paraId="131FD2FB"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醤</w:t>
            </w:r>
          </w:p>
        </w:tc>
        <w:tc>
          <w:tcPr>
            <w:tcW w:w="546" w:type="dxa"/>
            <w:tcBorders>
              <w:top w:val="nil"/>
              <w:left w:val="nil"/>
              <w:bottom w:val="single" w:sz="4" w:space="0" w:color="auto"/>
              <w:right w:val="single" w:sz="4" w:space="0" w:color="auto"/>
            </w:tcBorders>
            <w:shd w:val="clear" w:color="000000" w:fill="E2EFDA"/>
            <w:noWrap/>
            <w:vAlign w:val="bottom"/>
            <w:hideMark/>
          </w:tcPr>
          <w:p w14:paraId="46EDAA78"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26B19BC8"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06B20780"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6D663AE"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9BB1488"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390F64DF"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E9D9315"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E205ED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AE2A875"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465683F"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C</w:t>
            </w:r>
          </w:p>
        </w:tc>
      </w:tr>
      <w:tr w:rsidR="00E1027A" w:rsidRPr="000C680A" w14:paraId="293862D8"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68EC6F07"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91C8</w:t>
            </w:r>
          </w:p>
        </w:tc>
        <w:tc>
          <w:tcPr>
            <w:tcW w:w="436" w:type="dxa"/>
            <w:tcBorders>
              <w:top w:val="nil"/>
              <w:left w:val="nil"/>
              <w:bottom w:val="single" w:sz="4" w:space="0" w:color="auto"/>
              <w:right w:val="single" w:sz="4" w:space="0" w:color="auto"/>
            </w:tcBorders>
            <w:shd w:val="clear" w:color="000000" w:fill="FFFFFF"/>
            <w:noWrap/>
            <w:vAlign w:val="center"/>
            <w:hideMark/>
          </w:tcPr>
          <w:p w14:paraId="516C49A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釈</w:t>
            </w:r>
          </w:p>
        </w:tc>
        <w:tc>
          <w:tcPr>
            <w:tcW w:w="546" w:type="dxa"/>
            <w:tcBorders>
              <w:top w:val="nil"/>
              <w:left w:val="nil"/>
              <w:bottom w:val="single" w:sz="4" w:space="0" w:color="auto"/>
              <w:right w:val="single" w:sz="4" w:space="0" w:color="auto"/>
            </w:tcBorders>
            <w:shd w:val="clear" w:color="000000" w:fill="E2EFDA"/>
            <w:noWrap/>
            <w:vAlign w:val="bottom"/>
            <w:hideMark/>
          </w:tcPr>
          <w:p w14:paraId="425205AD"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5FB0834E"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11AA2FCA"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8F813CD"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01C7AE2"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0FA32106"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0368C78"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7B78E4B"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7DA9DA6"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8DEDFB1"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E1027A" w:rsidRPr="000C680A" w14:paraId="7A5C9B57"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334AE4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9271</w:t>
            </w:r>
          </w:p>
        </w:tc>
        <w:tc>
          <w:tcPr>
            <w:tcW w:w="436" w:type="dxa"/>
            <w:tcBorders>
              <w:top w:val="nil"/>
              <w:left w:val="nil"/>
              <w:bottom w:val="single" w:sz="4" w:space="0" w:color="auto"/>
              <w:right w:val="single" w:sz="4" w:space="0" w:color="auto"/>
            </w:tcBorders>
            <w:shd w:val="clear" w:color="000000" w:fill="FFFFFF"/>
            <w:noWrap/>
            <w:vAlign w:val="center"/>
            <w:hideMark/>
          </w:tcPr>
          <w:p w14:paraId="470E509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鉱</w:t>
            </w:r>
          </w:p>
        </w:tc>
        <w:tc>
          <w:tcPr>
            <w:tcW w:w="546" w:type="dxa"/>
            <w:tcBorders>
              <w:top w:val="nil"/>
              <w:left w:val="nil"/>
              <w:bottom w:val="single" w:sz="4" w:space="0" w:color="auto"/>
              <w:right w:val="single" w:sz="4" w:space="0" w:color="auto"/>
            </w:tcBorders>
            <w:shd w:val="clear" w:color="000000" w:fill="E2EFDA"/>
            <w:noWrap/>
            <w:vAlign w:val="bottom"/>
            <w:hideMark/>
          </w:tcPr>
          <w:p w14:paraId="0B360A92"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33403D7C"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42838B99"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B8F4659"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28A8F09"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89E29C8"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6B5AB81"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K0A</w:t>
            </w:r>
          </w:p>
        </w:tc>
        <w:tc>
          <w:tcPr>
            <w:tcW w:w="480" w:type="dxa"/>
            <w:tcBorders>
              <w:top w:val="nil"/>
              <w:left w:val="nil"/>
              <w:bottom w:val="single" w:sz="4" w:space="0" w:color="auto"/>
              <w:right w:val="single" w:sz="4" w:space="0" w:color="auto"/>
            </w:tcBorders>
            <w:shd w:val="clear" w:color="000000" w:fill="EDEDED"/>
            <w:noWrap/>
            <w:vAlign w:val="center"/>
            <w:hideMark/>
          </w:tcPr>
          <w:p w14:paraId="12816981"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9B93416"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P0A</w:t>
            </w:r>
          </w:p>
        </w:tc>
        <w:tc>
          <w:tcPr>
            <w:tcW w:w="480" w:type="dxa"/>
            <w:tcBorders>
              <w:top w:val="nil"/>
              <w:left w:val="nil"/>
              <w:bottom w:val="single" w:sz="4" w:space="0" w:color="auto"/>
              <w:right w:val="single" w:sz="4" w:space="0" w:color="auto"/>
            </w:tcBorders>
            <w:shd w:val="clear" w:color="000000" w:fill="EDEDED"/>
            <w:noWrap/>
            <w:vAlign w:val="center"/>
            <w:hideMark/>
          </w:tcPr>
          <w:p w14:paraId="210FE8A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E1027A" w:rsidRPr="000C680A" w14:paraId="2B35D908"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DC0488C"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9421</w:t>
            </w:r>
          </w:p>
        </w:tc>
        <w:tc>
          <w:tcPr>
            <w:tcW w:w="436" w:type="dxa"/>
            <w:tcBorders>
              <w:top w:val="nil"/>
              <w:left w:val="nil"/>
              <w:bottom w:val="single" w:sz="4" w:space="0" w:color="auto"/>
              <w:right w:val="single" w:sz="4" w:space="0" w:color="auto"/>
            </w:tcBorders>
            <w:shd w:val="clear" w:color="000000" w:fill="FFFFFF"/>
            <w:noWrap/>
            <w:vAlign w:val="center"/>
            <w:hideMark/>
          </w:tcPr>
          <w:p w14:paraId="64AC0B15"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鐡</w:t>
            </w:r>
          </w:p>
        </w:tc>
        <w:tc>
          <w:tcPr>
            <w:tcW w:w="546" w:type="dxa"/>
            <w:tcBorders>
              <w:top w:val="nil"/>
              <w:left w:val="nil"/>
              <w:bottom w:val="single" w:sz="4" w:space="0" w:color="auto"/>
              <w:right w:val="single" w:sz="4" w:space="0" w:color="auto"/>
            </w:tcBorders>
            <w:shd w:val="clear" w:color="000000" w:fill="E2EFDA"/>
            <w:noWrap/>
            <w:vAlign w:val="bottom"/>
            <w:hideMark/>
          </w:tcPr>
          <w:p w14:paraId="373217DF"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17CA876D"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4FBA2A07"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3EB28AF"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F8488C1"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7A7F4361"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F48D652"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853122F"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5ED5B6F"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DD97A4E"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E1027A" w:rsidRPr="000C680A" w14:paraId="3FBD26C7"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BD3C173"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967A</w:t>
            </w:r>
          </w:p>
        </w:tc>
        <w:tc>
          <w:tcPr>
            <w:tcW w:w="436" w:type="dxa"/>
            <w:tcBorders>
              <w:top w:val="nil"/>
              <w:left w:val="nil"/>
              <w:bottom w:val="single" w:sz="4" w:space="0" w:color="auto"/>
              <w:right w:val="single" w:sz="4" w:space="0" w:color="auto"/>
            </w:tcBorders>
            <w:shd w:val="clear" w:color="000000" w:fill="FFFFFF"/>
            <w:noWrap/>
            <w:vAlign w:val="center"/>
            <w:hideMark/>
          </w:tcPr>
          <w:p w14:paraId="15B145CD"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険</w:t>
            </w:r>
          </w:p>
        </w:tc>
        <w:tc>
          <w:tcPr>
            <w:tcW w:w="546" w:type="dxa"/>
            <w:tcBorders>
              <w:top w:val="nil"/>
              <w:left w:val="nil"/>
              <w:bottom w:val="single" w:sz="4" w:space="0" w:color="auto"/>
              <w:right w:val="single" w:sz="4" w:space="0" w:color="auto"/>
            </w:tcBorders>
            <w:shd w:val="clear" w:color="000000" w:fill="E2EFDA"/>
            <w:noWrap/>
            <w:vAlign w:val="bottom"/>
            <w:hideMark/>
          </w:tcPr>
          <w:p w14:paraId="4CCF87F6"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000000" w:fill="FFFFFF"/>
            <w:noWrap/>
            <w:vAlign w:val="bottom"/>
            <w:hideMark/>
          </w:tcPr>
          <w:p w14:paraId="509FD4F0"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1EB8DC99"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4F39227"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F3AC153"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0C178138"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CC502C1"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D0795E8"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70EBF6C"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BD2596B"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E1027A" w:rsidRPr="000C680A" w14:paraId="552B2A0B"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685700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96B2</w:t>
            </w:r>
          </w:p>
        </w:tc>
        <w:tc>
          <w:tcPr>
            <w:tcW w:w="436" w:type="dxa"/>
            <w:tcBorders>
              <w:top w:val="nil"/>
              <w:left w:val="nil"/>
              <w:bottom w:val="single" w:sz="4" w:space="0" w:color="auto"/>
              <w:right w:val="single" w:sz="4" w:space="0" w:color="auto"/>
            </w:tcBorders>
            <w:shd w:val="clear" w:color="000000" w:fill="FFFFFF"/>
            <w:noWrap/>
            <w:vAlign w:val="center"/>
            <w:hideMark/>
          </w:tcPr>
          <w:p w14:paraId="58272D7B"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隲</w:t>
            </w:r>
          </w:p>
        </w:tc>
        <w:tc>
          <w:tcPr>
            <w:tcW w:w="546" w:type="dxa"/>
            <w:tcBorders>
              <w:top w:val="nil"/>
              <w:left w:val="nil"/>
              <w:bottom w:val="single" w:sz="4" w:space="0" w:color="auto"/>
              <w:right w:val="single" w:sz="4" w:space="0" w:color="auto"/>
            </w:tcBorders>
            <w:shd w:val="clear" w:color="000000" w:fill="E2EFDA"/>
            <w:noWrap/>
            <w:vAlign w:val="bottom"/>
            <w:hideMark/>
          </w:tcPr>
          <w:p w14:paraId="7208B454"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000000" w:fill="FFFFFF"/>
            <w:noWrap/>
            <w:vAlign w:val="bottom"/>
            <w:hideMark/>
          </w:tcPr>
          <w:p w14:paraId="52FAE2E4"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7DDF1FB6"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3D095FB"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416AA9B"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149BCFDB"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881CC57"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688FFE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0CDC950"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1B0C2B9"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E1027A" w:rsidRPr="000C680A" w14:paraId="45415165"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3F8C4FB"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982C</w:t>
            </w:r>
          </w:p>
        </w:tc>
        <w:tc>
          <w:tcPr>
            <w:tcW w:w="436" w:type="dxa"/>
            <w:tcBorders>
              <w:top w:val="nil"/>
              <w:left w:val="nil"/>
              <w:bottom w:val="single" w:sz="4" w:space="0" w:color="auto"/>
              <w:right w:val="single" w:sz="4" w:space="0" w:color="auto"/>
            </w:tcBorders>
            <w:shd w:val="clear" w:color="000000" w:fill="FFFFFF"/>
            <w:noWrap/>
            <w:vAlign w:val="center"/>
            <w:hideMark/>
          </w:tcPr>
          <w:p w14:paraId="29A9BAFC"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頬</w:t>
            </w:r>
          </w:p>
        </w:tc>
        <w:tc>
          <w:tcPr>
            <w:tcW w:w="546" w:type="dxa"/>
            <w:tcBorders>
              <w:top w:val="nil"/>
              <w:left w:val="nil"/>
              <w:bottom w:val="single" w:sz="4" w:space="0" w:color="auto"/>
              <w:right w:val="single" w:sz="4" w:space="0" w:color="auto"/>
            </w:tcBorders>
            <w:shd w:val="clear" w:color="000000" w:fill="E2EFDA"/>
            <w:noWrap/>
            <w:vAlign w:val="bottom"/>
            <w:hideMark/>
          </w:tcPr>
          <w:p w14:paraId="6F771B4D"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000000" w:fill="FFFFFF"/>
            <w:noWrap/>
            <w:vAlign w:val="bottom"/>
            <w:hideMark/>
          </w:tcPr>
          <w:p w14:paraId="475F5D4C"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308AFE0F"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F4149EF"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6BE3069"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29541D23"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AEE9E42"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F3A1BF3"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34F082E"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9F98A75"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C</w:t>
            </w:r>
          </w:p>
        </w:tc>
      </w:tr>
      <w:tr w:rsidR="00E1027A" w:rsidRPr="000C680A" w14:paraId="52AFD443"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5DC6493"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98EE</w:t>
            </w:r>
          </w:p>
        </w:tc>
        <w:tc>
          <w:tcPr>
            <w:tcW w:w="436" w:type="dxa"/>
            <w:tcBorders>
              <w:top w:val="nil"/>
              <w:left w:val="nil"/>
              <w:bottom w:val="single" w:sz="4" w:space="0" w:color="auto"/>
              <w:right w:val="single" w:sz="4" w:space="0" w:color="auto"/>
            </w:tcBorders>
            <w:shd w:val="clear" w:color="000000" w:fill="FFFFFF"/>
            <w:noWrap/>
            <w:vAlign w:val="center"/>
            <w:hideMark/>
          </w:tcPr>
          <w:p w14:paraId="230B449B"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飮</w:t>
            </w:r>
          </w:p>
        </w:tc>
        <w:tc>
          <w:tcPr>
            <w:tcW w:w="546" w:type="dxa"/>
            <w:tcBorders>
              <w:top w:val="nil"/>
              <w:left w:val="nil"/>
              <w:bottom w:val="single" w:sz="4" w:space="0" w:color="auto"/>
              <w:right w:val="single" w:sz="4" w:space="0" w:color="auto"/>
            </w:tcBorders>
            <w:shd w:val="clear" w:color="000000" w:fill="E2EFDA"/>
            <w:noWrap/>
            <w:vAlign w:val="bottom"/>
            <w:hideMark/>
          </w:tcPr>
          <w:p w14:paraId="0253A2B0"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000000" w:fill="FFF2CC"/>
            <w:noWrap/>
            <w:vAlign w:val="bottom"/>
            <w:hideMark/>
          </w:tcPr>
          <w:p w14:paraId="5D94EC23"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K</w:t>
            </w:r>
          </w:p>
        </w:tc>
        <w:tc>
          <w:tcPr>
            <w:tcW w:w="506" w:type="dxa"/>
            <w:tcBorders>
              <w:top w:val="nil"/>
              <w:left w:val="nil"/>
              <w:bottom w:val="single" w:sz="4" w:space="0" w:color="auto"/>
              <w:right w:val="single" w:sz="4" w:space="0" w:color="auto"/>
            </w:tcBorders>
            <w:shd w:val="clear" w:color="000000" w:fill="EDEDED"/>
            <w:noWrap/>
            <w:vAlign w:val="center"/>
            <w:hideMark/>
          </w:tcPr>
          <w:p w14:paraId="3533EF62"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47345F7"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54FD38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12727767"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C5B550D"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6DABB1F"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0498793"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FE30125"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E1027A" w:rsidRPr="000C680A" w14:paraId="401AC338"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E6EF6CA"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9A12</w:t>
            </w:r>
          </w:p>
        </w:tc>
        <w:tc>
          <w:tcPr>
            <w:tcW w:w="436" w:type="dxa"/>
            <w:tcBorders>
              <w:top w:val="nil"/>
              <w:left w:val="nil"/>
              <w:bottom w:val="single" w:sz="4" w:space="0" w:color="auto"/>
              <w:right w:val="single" w:sz="4" w:space="0" w:color="auto"/>
            </w:tcBorders>
            <w:shd w:val="clear" w:color="000000" w:fill="FFFFFF"/>
            <w:noWrap/>
            <w:vAlign w:val="center"/>
            <w:hideMark/>
          </w:tcPr>
          <w:p w14:paraId="41FE852A"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騒</w:t>
            </w:r>
          </w:p>
        </w:tc>
        <w:tc>
          <w:tcPr>
            <w:tcW w:w="546" w:type="dxa"/>
            <w:tcBorders>
              <w:top w:val="nil"/>
              <w:left w:val="nil"/>
              <w:bottom w:val="single" w:sz="4" w:space="0" w:color="auto"/>
              <w:right w:val="single" w:sz="4" w:space="0" w:color="auto"/>
            </w:tcBorders>
            <w:shd w:val="clear" w:color="000000" w:fill="E2EFDA"/>
            <w:noWrap/>
            <w:vAlign w:val="bottom"/>
            <w:hideMark/>
          </w:tcPr>
          <w:p w14:paraId="5C4777AB"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3CC6CC0A"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318E6B35"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FB3A659"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A0172DB"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54A0232F"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E72A3EF"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F07C3D8"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7F0FBE6"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2FC9CDE"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E1027A" w:rsidRPr="000C680A" w14:paraId="0F33C112"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DC01BA0"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9A13</w:t>
            </w:r>
          </w:p>
        </w:tc>
        <w:tc>
          <w:tcPr>
            <w:tcW w:w="436" w:type="dxa"/>
            <w:tcBorders>
              <w:top w:val="nil"/>
              <w:left w:val="nil"/>
              <w:bottom w:val="single" w:sz="4" w:space="0" w:color="auto"/>
              <w:right w:val="single" w:sz="4" w:space="0" w:color="auto"/>
            </w:tcBorders>
            <w:shd w:val="clear" w:color="000000" w:fill="FFFFFF"/>
            <w:noWrap/>
            <w:vAlign w:val="center"/>
            <w:hideMark/>
          </w:tcPr>
          <w:p w14:paraId="2DF0B2A0"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験</w:t>
            </w:r>
          </w:p>
        </w:tc>
        <w:tc>
          <w:tcPr>
            <w:tcW w:w="546" w:type="dxa"/>
            <w:tcBorders>
              <w:top w:val="nil"/>
              <w:left w:val="nil"/>
              <w:bottom w:val="single" w:sz="4" w:space="0" w:color="auto"/>
              <w:right w:val="single" w:sz="4" w:space="0" w:color="auto"/>
            </w:tcBorders>
            <w:shd w:val="clear" w:color="000000" w:fill="E2EFDA"/>
            <w:noWrap/>
            <w:vAlign w:val="bottom"/>
            <w:hideMark/>
          </w:tcPr>
          <w:p w14:paraId="06017461"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00DA4EF6"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5213DCCD"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F0A8F78"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32EE295"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28B74EDD"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B593ADF"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9343489"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2D03618"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8B83E1D"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E1027A" w:rsidRPr="000C680A" w14:paraId="1218DE8D"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F827D8B"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9A28</w:t>
            </w:r>
          </w:p>
        </w:tc>
        <w:tc>
          <w:tcPr>
            <w:tcW w:w="436" w:type="dxa"/>
            <w:tcBorders>
              <w:top w:val="nil"/>
              <w:left w:val="nil"/>
              <w:bottom w:val="single" w:sz="4" w:space="0" w:color="auto"/>
              <w:right w:val="single" w:sz="4" w:space="0" w:color="auto"/>
            </w:tcBorders>
            <w:shd w:val="clear" w:color="000000" w:fill="FFFFFF"/>
            <w:noWrap/>
            <w:vAlign w:val="center"/>
            <w:hideMark/>
          </w:tcPr>
          <w:p w14:paraId="5C172B90"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騨</w:t>
            </w:r>
          </w:p>
        </w:tc>
        <w:tc>
          <w:tcPr>
            <w:tcW w:w="546" w:type="dxa"/>
            <w:tcBorders>
              <w:top w:val="nil"/>
              <w:left w:val="nil"/>
              <w:bottom w:val="single" w:sz="4" w:space="0" w:color="auto"/>
              <w:right w:val="single" w:sz="4" w:space="0" w:color="auto"/>
            </w:tcBorders>
            <w:shd w:val="clear" w:color="000000" w:fill="E2EFDA"/>
            <w:noWrap/>
            <w:vAlign w:val="bottom"/>
            <w:hideMark/>
          </w:tcPr>
          <w:p w14:paraId="7FEF2CFE"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159E0BE1"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6B3A7719"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CF7FB69"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074B268"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7ECE94A"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6BEADDA"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K0A</w:t>
            </w:r>
          </w:p>
        </w:tc>
        <w:tc>
          <w:tcPr>
            <w:tcW w:w="480" w:type="dxa"/>
            <w:tcBorders>
              <w:top w:val="nil"/>
              <w:left w:val="nil"/>
              <w:bottom w:val="single" w:sz="4" w:space="0" w:color="auto"/>
              <w:right w:val="single" w:sz="4" w:space="0" w:color="auto"/>
            </w:tcBorders>
            <w:shd w:val="clear" w:color="000000" w:fill="EDEDED"/>
            <w:noWrap/>
            <w:vAlign w:val="center"/>
            <w:hideMark/>
          </w:tcPr>
          <w:p w14:paraId="5C20423C"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C99E0EB"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P0A</w:t>
            </w:r>
          </w:p>
        </w:tc>
        <w:tc>
          <w:tcPr>
            <w:tcW w:w="480" w:type="dxa"/>
            <w:tcBorders>
              <w:top w:val="nil"/>
              <w:left w:val="nil"/>
              <w:bottom w:val="single" w:sz="4" w:space="0" w:color="auto"/>
              <w:right w:val="single" w:sz="4" w:space="0" w:color="auto"/>
            </w:tcBorders>
            <w:shd w:val="clear" w:color="000000" w:fill="EDEDED"/>
            <w:noWrap/>
            <w:vAlign w:val="center"/>
            <w:hideMark/>
          </w:tcPr>
          <w:p w14:paraId="16569182"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E1027A" w:rsidRPr="000C680A" w14:paraId="3F90FCC8"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F1E9526"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9C2E</w:t>
            </w:r>
          </w:p>
        </w:tc>
        <w:tc>
          <w:tcPr>
            <w:tcW w:w="436" w:type="dxa"/>
            <w:tcBorders>
              <w:top w:val="nil"/>
              <w:left w:val="nil"/>
              <w:bottom w:val="single" w:sz="4" w:space="0" w:color="auto"/>
              <w:right w:val="single" w:sz="4" w:space="0" w:color="auto"/>
            </w:tcBorders>
            <w:shd w:val="clear" w:color="000000" w:fill="FFFFFF"/>
            <w:noWrap/>
            <w:vAlign w:val="center"/>
            <w:hideMark/>
          </w:tcPr>
          <w:p w14:paraId="334CA90C"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鰮</w:t>
            </w:r>
          </w:p>
        </w:tc>
        <w:tc>
          <w:tcPr>
            <w:tcW w:w="546" w:type="dxa"/>
            <w:tcBorders>
              <w:top w:val="nil"/>
              <w:left w:val="nil"/>
              <w:bottom w:val="single" w:sz="4" w:space="0" w:color="auto"/>
              <w:right w:val="single" w:sz="4" w:space="0" w:color="auto"/>
            </w:tcBorders>
            <w:shd w:val="clear" w:color="000000" w:fill="E2EFDA"/>
            <w:noWrap/>
            <w:vAlign w:val="bottom"/>
            <w:hideMark/>
          </w:tcPr>
          <w:p w14:paraId="1EFE0DD3"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136510AD"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273D7918"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C5B42B1"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41A6A40"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46AED19"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516955F"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K0A</w:t>
            </w:r>
          </w:p>
        </w:tc>
        <w:tc>
          <w:tcPr>
            <w:tcW w:w="480" w:type="dxa"/>
            <w:tcBorders>
              <w:top w:val="nil"/>
              <w:left w:val="nil"/>
              <w:bottom w:val="single" w:sz="4" w:space="0" w:color="auto"/>
              <w:right w:val="single" w:sz="4" w:space="0" w:color="auto"/>
            </w:tcBorders>
            <w:shd w:val="clear" w:color="000000" w:fill="EDEDED"/>
            <w:noWrap/>
            <w:vAlign w:val="center"/>
            <w:hideMark/>
          </w:tcPr>
          <w:p w14:paraId="2E6D4DAE"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249E2D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P0A</w:t>
            </w:r>
          </w:p>
        </w:tc>
        <w:tc>
          <w:tcPr>
            <w:tcW w:w="480" w:type="dxa"/>
            <w:tcBorders>
              <w:top w:val="nil"/>
              <w:left w:val="nil"/>
              <w:bottom w:val="single" w:sz="4" w:space="0" w:color="auto"/>
              <w:right w:val="single" w:sz="4" w:space="0" w:color="auto"/>
            </w:tcBorders>
            <w:shd w:val="clear" w:color="000000" w:fill="EDEDED"/>
            <w:noWrap/>
            <w:vAlign w:val="center"/>
            <w:hideMark/>
          </w:tcPr>
          <w:p w14:paraId="578FB7F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E1027A" w:rsidRPr="000C680A" w14:paraId="0F53A7DE"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83E6923"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9D0E</w:t>
            </w:r>
          </w:p>
        </w:tc>
        <w:tc>
          <w:tcPr>
            <w:tcW w:w="436" w:type="dxa"/>
            <w:tcBorders>
              <w:top w:val="nil"/>
              <w:left w:val="nil"/>
              <w:bottom w:val="single" w:sz="4" w:space="0" w:color="auto"/>
              <w:right w:val="single" w:sz="4" w:space="0" w:color="auto"/>
            </w:tcBorders>
            <w:shd w:val="clear" w:color="000000" w:fill="FFFFFF"/>
            <w:noWrap/>
            <w:vAlign w:val="center"/>
            <w:hideMark/>
          </w:tcPr>
          <w:p w14:paraId="4D542D72"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鴎</w:t>
            </w:r>
          </w:p>
        </w:tc>
        <w:tc>
          <w:tcPr>
            <w:tcW w:w="546" w:type="dxa"/>
            <w:tcBorders>
              <w:top w:val="nil"/>
              <w:left w:val="nil"/>
              <w:bottom w:val="single" w:sz="4" w:space="0" w:color="auto"/>
              <w:right w:val="single" w:sz="4" w:space="0" w:color="auto"/>
            </w:tcBorders>
            <w:shd w:val="clear" w:color="000000" w:fill="E2EFDA"/>
            <w:noWrap/>
            <w:vAlign w:val="bottom"/>
            <w:hideMark/>
          </w:tcPr>
          <w:p w14:paraId="31603E10"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5439C8DF"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47DC03C7"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E89D14B"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82F089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6F6909E7"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BADD197"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64E4C45"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4D0D8AB"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B14FDA7"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r w:rsidR="00E1027A" w:rsidRPr="000C680A" w14:paraId="74FFFAE5"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175BABF8"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9D2C</w:t>
            </w:r>
          </w:p>
        </w:tc>
        <w:tc>
          <w:tcPr>
            <w:tcW w:w="436" w:type="dxa"/>
            <w:tcBorders>
              <w:top w:val="nil"/>
              <w:left w:val="nil"/>
              <w:bottom w:val="single" w:sz="4" w:space="0" w:color="auto"/>
              <w:right w:val="single" w:sz="4" w:space="0" w:color="auto"/>
            </w:tcBorders>
            <w:shd w:val="clear" w:color="000000" w:fill="FFFFFF"/>
            <w:noWrap/>
            <w:vAlign w:val="center"/>
            <w:hideMark/>
          </w:tcPr>
          <w:p w14:paraId="32E1050A"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鴬</w:t>
            </w:r>
          </w:p>
        </w:tc>
        <w:tc>
          <w:tcPr>
            <w:tcW w:w="546" w:type="dxa"/>
            <w:tcBorders>
              <w:top w:val="nil"/>
              <w:left w:val="nil"/>
              <w:bottom w:val="single" w:sz="4" w:space="0" w:color="auto"/>
              <w:right w:val="single" w:sz="4" w:space="0" w:color="auto"/>
            </w:tcBorders>
            <w:shd w:val="clear" w:color="000000" w:fill="E2EFDA"/>
            <w:noWrap/>
            <w:vAlign w:val="bottom"/>
            <w:hideMark/>
          </w:tcPr>
          <w:p w14:paraId="7D8B1018"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5AF56326"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12E9A18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7E61055"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00D5C61"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5B9DC45C"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E82F66E"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134C137"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FE519FF"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3231C43"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C</w:t>
            </w:r>
          </w:p>
        </w:tc>
      </w:tr>
      <w:tr w:rsidR="00E1027A" w:rsidRPr="000C680A" w14:paraId="197C5BD4"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1B492B1E"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9D8F</w:t>
            </w:r>
          </w:p>
        </w:tc>
        <w:tc>
          <w:tcPr>
            <w:tcW w:w="436" w:type="dxa"/>
            <w:tcBorders>
              <w:top w:val="nil"/>
              <w:left w:val="nil"/>
              <w:bottom w:val="single" w:sz="4" w:space="0" w:color="auto"/>
              <w:right w:val="single" w:sz="4" w:space="0" w:color="auto"/>
            </w:tcBorders>
            <w:shd w:val="clear" w:color="000000" w:fill="FFFFFF"/>
            <w:noWrap/>
            <w:vAlign w:val="center"/>
            <w:hideMark/>
          </w:tcPr>
          <w:p w14:paraId="6107D51E"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鶏</w:t>
            </w:r>
          </w:p>
        </w:tc>
        <w:tc>
          <w:tcPr>
            <w:tcW w:w="546" w:type="dxa"/>
            <w:tcBorders>
              <w:top w:val="nil"/>
              <w:left w:val="nil"/>
              <w:bottom w:val="single" w:sz="4" w:space="0" w:color="auto"/>
              <w:right w:val="single" w:sz="4" w:space="0" w:color="auto"/>
            </w:tcBorders>
            <w:shd w:val="clear" w:color="000000" w:fill="E2EFDA"/>
            <w:noWrap/>
            <w:vAlign w:val="bottom"/>
            <w:hideMark/>
          </w:tcPr>
          <w:p w14:paraId="0487DB16"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6AEC7FC8"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0DEEFC9E"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45DEEAD"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29A1BF1"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2D2ED620"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8D960D7"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665026E"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C1B0636"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3CA0DB3"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C</w:t>
            </w:r>
          </w:p>
        </w:tc>
      </w:tr>
      <w:tr w:rsidR="00E1027A" w:rsidRPr="000C680A" w14:paraId="49DEEDC6"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2DB98A6"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9EBA</w:t>
            </w:r>
          </w:p>
        </w:tc>
        <w:tc>
          <w:tcPr>
            <w:tcW w:w="436" w:type="dxa"/>
            <w:tcBorders>
              <w:top w:val="nil"/>
              <w:left w:val="nil"/>
              <w:bottom w:val="single" w:sz="4" w:space="0" w:color="auto"/>
              <w:right w:val="single" w:sz="4" w:space="0" w:color="auto"/>
            </w:tcBorders>
            <w:shd w:val="clear" w:color="000000" w:fill="FFFFFF"/>
            <w:noWrap/>
            <w:vAlign w:val="center"/>
            <w:hideMark/>
          </w:tcPr>
          <w:p w14:paraId="4D7C00D4"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麺</w:t>
            </w:r>
          </w:p>
        </w:tc>
        <w:tc>
          <w:tcPr>
            <w:tcW w:w="546" w:type="dxa"/>
            <w:tcBorders>
              <w:top w:val="nil"/>
              <w:left w:val="nil"/>
              <w:bottom w:val="single" w:sz="4" w:space="0" w:color="auto"/>
              <w:right w:val="single" w:sz="4" w:space="0" w:color="auto"/>
            </w:tcBorders>
            <w:shd w:val="clear" w:color="000000" w:fill="E2EFDA"/>
            <w:noWrap/>
            <w:vAlign w:val="bottom"/>
            <w:hideMark/>
          </w:tcPr>
          <w:p w14:paraId="2938ADC4"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7E6F0F7E" w14:textId="77777777" w:rsidR="00E1027A" w:rsidRPr="000C680A" w:rsidRDefault="00E1027A" w:rsidP="001C0B43">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05B24612"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336C63B"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75F86ED"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76C7DC21"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C54DA5E"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E4A3612"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00915FF"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79DC017" w14:textId="77777777" w:rsidR="00E1027A" w:rsidRPr="000C680A" w:rsidRDefault="00E1027A" w:rsidP="001C0B43">
            <w:pPr>
              <w:widowControl/>
              <w:jc w:val="left"/>
              <w:rPr>
                <w:rFonts w:eastAsia="黑体" w:cs="Calibri"/>
                <w:color w:val="000000"/>
                <w:kern w:val="0"/>
                <w:sz w:val="20"/>
                <w:szCs w:val="20"/>
              </w:rPr>
            </w:pPr>
            <w:r w:rsidRPr="000C680A">
              <w:rPr>
                <w:rFonts w:eastAsia="黑体" w:cs="Calibri"/>
                <w:color w:val="000000"/>
                <w:kern w:val="0"/>
                <w:sz w:val="20"/>
                <w:szCs w:val="20"/>
              </w:rPr>
              <w:t>A</w:t>
            </w:r>
          </w:p>
        </w:tc>
      </w:tr>
    </w:tbl>
    <w:p w14:paraId="0854A059" w14:textId="6EE861CA" w:rsidR="00E1027A" w:rsidRPr="000C680A" w:rsidRDefault="00C25145" w:rsidP="00EA1EDF">
      <w:pPr>
        <w:spacing w:line="360" w:lineRule="auto"/>
        <w:ind w:firstLine="420"/>
        <w:rPr>
          <w:rFonts w:cs="Calibri"/>
        </w:rPr>
      </w:pPr>
      <w:r>
        <w:rPr>
          <w:rFonts w:cs="Calibri"/>
        </w:rPr>
        <w:t xml:space="preserve">The </w:t>
      </w:r>
      <w:r w:rsidR="00E1027A" w:rsidRPr="000C680A">
        <w:rPr>
          <w:rFonts w:cs="Calibri"/>
        </w:rPr>
        <w:t xml:space="preserve">CGP imported these 43 characters into </w:t>
      </w:r>
      <w:r>
        <w:rPr>
          <w:rFonts w:cs="Calibri"/>
        </w:rPr>
        <w:t xml:space="preserve">the </w:t>
      </w:r>
      <w:r w:rsidR="00E1027A" w:rsidRPr="000C680A">
        <w:rPr>
          <w:rFonts w:cs="Calibri"/>
        </w:rPr>
        <w:t xml:space="preserve">repertoire, raising the total number to </w:t>
      </w:r>
      <w:r w:rsidR="00E1027A" w:rsidRPr="000C680A">
        <w:rPr>
          <w:rFonts w:cs="Calibri"/>
          <w:b/>
        </w:rPr>
        <w:t xml:space="preserve">19746. </w:t>
      </w:r>
      <w:r w:rsidR="00E1027A" w:rsidRPr="000C680A">
        <w:rPr>
          <w:rFonts w:cs="Calibri"/>
        </w:rPr>
        <w:t>(CGP R3)</w:t>
      </w:r>
    </w:p>
    <w:p w14:paraId="3219A68F" w14:textId="09DB6203" w:rsidR="00FF0497" w:rsidRPr="000C680A" w:rsidRDefault="00FF0497" w:rsidP="00320F9F">
      <w:pPr>
        <w:spacing w:line="360" w:lineRule="auto"/>
        <w:ind w:firstLine="420"/>
        <w:rPr>
          <w:rFonts w:cs="Calibri"/>
          <w:color w:val="000000"/>
          <w:szCs w:val="20"/>
        </w:rPr>
      </w:pPr>
      <w:r w:rsidRPr="000C680A">
        <w:rPr>
          <w:rFonts w:cs="Calibri"/>
          <w:color w:val="000000"/>
          <w:szCs w:val="20"/>
        </w:rPr>
        <w:t>The CGP repertoire and</w:t>
      </w:r>
      <w:r w:rsidR="00FD154E">
        <w:rPr>
          <w:rFonts w:cs="Calibri"/>
          <w:color w:val="000000"/>
          <w:szCs w:val="20"/>
        </w:rPr>
        <w:t xml:space="preserve"> its component </w:t>
      </w:r>
      <w:r w:rsidRPr="000C680A">
        <w:rPr>
          <w:rFonts w:cs="Calibri"/>
          <w:color w:val="000000"/>
          <w:szCs w:val="20"/>
        </w:rPr>
        <w:t xml:space="preserve">character sets are illustrated </w:t>
      </w:r>
      <w:r w:rsidR="00FD154E">
        <w:rPr>
          <w:rFonts w:cs="Calibri"/>
          <w:color w:val="000000"/>
          <w:szCs w:val="20"/>
        </w:rPr>
        <w:t>in</w:t>
      </w:r>
      <w:r w:rsidRPr="000C680A">
        <w:rPr>
          <w:rFonts w:cs="Calibri"/>
          <w:color w:val="000000"/>
          <w:szCs w:val="20"/>
        </w:rPr>
        <w:t xml:space="preserve"> the following figure:</w:t>
      </w:r>
    </w:p>
    <w:p w14:paraId="1D17798B" w14:textId="054F910E" w:rsidR="00FF0497" w:rsidRPr="000C680A" w:rsidRDefault="00A561E1" w:rsidP="00FF0497">
      <w:pPr>
        <w:spacing w:line="360" w:lineRule="auto"/>
        <w:jc w:val="center"/>
        <w:rPr>
          <w:rFonts w:cs="Calibri"/>
          <w:color w:val="000000"/>
          <w:szCs w:val="20"/>
        </w:rPr>
      </w:pPr>
      <w:r>
        <w:rPr>
          <w:rFonts w:cs="Calibri"/>
          <w:noProof/>
          <w:color w:val="000000"/>
          <w:szCs w:val="20"/>
        </w:rPr>
        <w:drawing>
          <wp:inline distT="0" distB="0" distL="0" distR="0" wp14:anchorId="7B53DF6A" wp14:editId="1F232D3F">
            <wp:extent cx="2657475" cy="2518193"/>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670479" cy="2530515"/>
                    </a:xfrm>
                    <a:prstGeom prst="rect">
                      <a:avLst/>
                    </a:prstGeom>
                    <a:noFill/>
                    <a:ln>
                      <a:noFill/>
                    </a:ln>
                  </pic:spPr>
                </pic:pic>
              </a:graphicData>
            </a:graphic>
          </wp:inline>
        </w:drawing>
      </w:r>
    </w:p>
    <w:p w14:paraId="289E88D0" w14:textId="1C6B9F4E" w:rsidR="00FF0497" w:rsidRPr="000C680A" w:rsidRDefault="00FF0497" w:rsidP="00FF0497">
      <w:pPr>
        <w:spacing w:line="360" w:lineRule="auto"/>
        <w:jc w:val="center"/>
        <w:rPr>
          <w:rFonts w:cs="Calibri"/>
          <w:color w:val="000000"/>
          <w:szCs w:val="20"/>
        </w:rPr>
      </w:pPr>
      <w:r w:rsidRPr="000C680A">
        <w:rPr>
          <w:rFonts w:cs="Calibri"/>
          <w:color w:val="000000"/>
          <w:szCs w:val="20"/>
        </w:rPr>
        <w:t xml:space="preserve">Figure 6: CGP </w:t>
      </w:r>
      <w:r w:rsidR="00B601E1" w:rsidRPr="000C680A">
        <w:rPr>
          <w:rFonts w:cs="Calibri"/>
          <w:color w:val="000000"/>
          <w:szCs w:val="20"/>
        </w:rPr>
        <w:t>R3</w:t>
      </w:r>
      <w:r w:rsidR="00EF1A2B" w:rsidRPr="000C680A">
        <w:rPr>
          <w:rFonts w:cs="Calibri"/>
          <w:color w:val="000000"/>
          <w:szCs w:val="20"/>
        </w:rPr>
        <w:t xml:space="preserve"> </w:t>
      </w:r>
      <w:r w:rsidRPr="000C680A">
        <w:rPr>
          <w:rFonts w:cs="Calibri"/>
          <w:color w:val="000000"/>
          <w:szCs w:val="20"/>
        </w:rPr>
        <w:t>repertoire components</w:t>
      </w:r>
    </w:p>
    <w:p w14:paraId="7D6E0D94" w14:textId="77777777" w:rsidR="00FD154E" w:rsidRDefault="00FD154E" w:rsidP="00C64058">
      <w:pPr>
        <w:spacing w:line="360" w:lineRule="auto"/>
        <w:ind w:firstLine="420"/>
        <w:rPr>
          <w:rFonts w:cs="Calibri"/>
          <w:color w:val="000000"/>
          <w:szCs w:val="20"/>
        </w:rPr>
      </w:pPr>
    </w:p>
    <w:p w14:paraId="38860683" w14:textId="74154225" w:rsidR="009A04CA" w:rsidRDefault="00C25145" w:rsidP="00C64058">
      <w:pPr>
        <w:spacing w:line="360" w:lineRule="auto"/>
        <w:ind w:firstLine="420"/>
        <w:rPr>
          <w:rFonts w:cs="Calibri"/>
          <w:color w:val="000000"/>
          <w:szCs w:val="20"/>
        </w:rPr>
      </w:pPr>
      <w:r>
        <w:rPr>
          <w:rFonts w:cs="Calibri"/>
          <w:color w:val="000000"/>
          <w:szCs w:val="20"/>
        </w:rPr>
        <w:t xml:space="preserve">The </w:t>
      </w:r>
      <w:r w:rsidR="009A04CA">
        <w:rPr>
          <w:rFonts w:cs="Calibri"/>
          <w:color w:val="000000"/>
          <w:szCs w:val="20"/>
        </w:rPr>
        <w:t xml:space="preserve">CGP R3 repertoire </w:t>
      </w:r>
      <w:r w:rsidR="009A04CA">
        <w:rPr>
          <w:rFonts w:cs="Calibri" w:hint="eastAsia"/>
          <w:color w:val="000000"/>
          <w:szCs w:val="20"/>
        </w:rPr>
        <w:t>totals</w:t>
      </w:r>
      <w:r w:rsidR="009A04CA">
        <w:rPr>
          <w:rFonts w:cs="Calibri"/>
          <w:color w:val="000000"/>
          <w:szCs w:val="20"/>
        </w:rPr>
        <w:t xml:space="preserve"> 19735 </w:t>
      </w:r>
      <w:proofErr w:type="spellStart"/>
      <w:r w:rsidR="009A04CA">
        <w:rPr>
          <w:rFonts w:cs="Calibri" w:hint="eastAsia"/>
          <w:color w:val="000000"/>
          <w:szCs w:val="20"/>
        </w:rPr>
        <w:t>Hanzi</w:t>
      </w:r>
      <w:proofErr w:type="spellEnd"/>
      <w:r w:rsidR="009A04CA">
        <w:rPr>
          <w:rFonts w:cs="Calibri" w:hint="eastAsia"/>
          <w:color w:val="000000"/>
          <w:szCs w:val="20"/>
        </w:rPr>
        <w:t xml:space="preserve"> </w:t>
      </w:r>
      <w:proofErr w:type="spellStart"/>
      <w:r w:rsidR="009A04CA">
        <w:rPr>
          <w:rFonts w:cs="Calibri" w:hint="eastAsia"/>
          <w:color w:val="000000"/>
          <w:szCs w:val="20"/>
        </w:rPr>
        <w:t>charaters</w:t>
      </w:r>
      <w:proofErr w:type="spellEnd"/>
      <w:r w:rsidR="009A04CA">
        <w:rPr>
          <w:rFonts w:cs="Calibri" w:hint="eastAsia"/>
          <w:color w:val="000000"/>
          <w:szCs w:val="20"/>
        </w:rPr>
        <w:t>.</w:t>
      </w:r>
    </w:p>
    <w:p w14:paraId="6AB6F444" w14:textId="135720B2" w:rsidR="00C64058" w:rsidRPr="000C680A" w:rsidRDefault="00C25145" w:rsidP="00C64058">
      <w:pPr>
        <w:spacing w:line="360" w:lineRule="auto"/>
        <w:ind w:firstLine="420"/>
        <w:rPr>
          <w:rFonts w:cs="Calibri"/>
        </w:rPr>
      </w:pPr>
      <w:r>
        <w:rPr>
          <w:rFonts w:cs="Calibri"/>
        </w:rPr>
        <w:lastRenderedPageBreak/>
        <w:t xml:space="preserve">The </w:t>
      </w:r>
      <w:r w:rsidR="00C64058" w:rsidRPr="000C680A">
        <w:rPr>
          <w:rFonts w:cs="Calibri"/>
        </w:rPr>
        <w:t>JGP repertoire</w:t>
      </w:r>
      <w:r w:rsidR="00C64058">
        <w:rPr>
          <w:rFonts w:cs="Calibri"/>
        </w:rPr>
        <w:t xml:space="preserve"> (version 201703</w:t>
      </w:r>
      <w:r w:rsidR="00C64058" w:rsidRPr="000C680A">
        <w:rPr>
          <w:rFonts w:cs="Calibri"/>
        </w:rPr>
        <w:t>, Appendix C)</w:t>
      </w:r>
      <w:r w:rsidR="00FE3B89">
        <w:rPr>
          <w:rFonts w:cs="Calibri"/>
        </w:rPr>
        <w:t xml:space="preserve"> includes </w:t>
      </w:r>
      <w:r w:rsidR="009A04CA" w:rsidRPr="000C680A">
        <w:rPr>
          <w:rFonts w:cs="Calibri"/>
        </w:rPr>
        <w:t>6358 Hani/Kanji characters</w:t>
      </w:r>
      <w:r w:rsidR="00C27C5C">
        <w:rPr>
          <w:rFonts w:cs="Calibri"/>
        </w:rPr>
        <w:t>.</w:t>
      </w:r>
      <w:r w:rsidR="00473EFC">
        <w:rPr>
          <w:rFonts w:cs="Calibri"/>
        </w:rPr>
        <w:t xml:space="preserve"> </w:t>
      </w:r>
      <w:r w:rsidR="00C64058" w:rsidRPr="000C680A">
        <w:rPr>
          <w:rFonts w:cs="Calibri"/>
        </w:rPr>
        <w:t xml:space="preserve">6267 </w:t>
      </w:r>
      <w:r w:rsidR="00FE3B89">
        <w:rPr>
          <w:rFonts w:cs="Calibri"/>
        </w:rPr>
        <w:t xml:space="preserve">are </w:t>
      </w:r>
      <w:r w:rsidR="00C64058" w:rsidRPr="000C680A">
        <w:rPr>
          <w:rFonts w:cs="Calibri"/>
        </w:rPr>
        <w:t xml:space="preserve">overlapped characters in </w:t>
      </w:r>
      <w:r>
        <w:rPr>
          <w:rFonts w:cs="Calibri"/>
        </w:rPr>
        <w:t xml:space="preserve">the </w:t>
      </w:r>
      <w:r w:rsidR="00C64058" w:rsidRPr="000C680A">
        <w:rPr>
          <w:rFonts w:cs="Calibri"/>
        </w:rPr>
        <w:t xml:space="preserve">CGP R3 repertoire. </w:t>
      </w:r>
      <w:r w:rsidR="00FE3B89">
        <w:rPr>
          <w:rFonts w:cs="Calibri"/>
        </w:rPr>
        <w:t xml:space="preserve">CGP will treat the other 91 </w:t>
      </w:r>
      <w:r w:rsidR="00C64058" w:rsidRPr="000C680A">
        <w:rPr>
          <w:rFonts w:cs="Calibri"/>
        </w:rPr>
        <w:t xml:space="preserve">as Japanese UNIQUE Kanji characters </w:t>
      </w:r>
      <w:r w:rsidR="00C64058">
        <w:rPr>
          <w:rFonts w:cs="Calibri"/>
        </w:rPr>
        <w:t xml:space="preserve">and will not seek to import any </w:t>
      </w:r>
      <w:r w:rsidR="00C64058">
        <w:rPr>
          <w:rFonts w:cs="Calibri" w:hint="eastAsia"/>
        </w:rPr>
        <w:t xml:space="preserve">of them </w:t>
      </w:r>
      <w:r w:rsidR="00C64058">
        <w:rPr>
          <w:rFonts w:cs="Calibri"/>
        </w:rPr>
        <w:t>into</w:t>
      </w:r>
      <w:r>
        <w:rPr>
          <w:rFonts w:cs="Calibri"/>
        </w:rPr>
        <w:t xml:space="preserve"> the</w:t>
      </w:r>
      <w:r w:rsidR="00C64058">
        <w:rPr>
          <w:rFonts w:cs="Calibri"/>
        </w:rPr>
        <w:t xml:space="preserve"> CGP repertoire.</w:t>
      </w:r>
      <w:r w:rsidR="00FE3B89">
        <w:rPr>
          <w:rFonts w:cs="Calibri"/>
        </w:rPr>
        <w:t xml:space="preserve"> </w:t>
      </w:r>
      <w:r>
        <w:rPr>
          <w:rFonts w:cs="Calibri"/>
        </w:rPr>
        <w:t xml:space="preserve">The </w:t>
      </w:r>
      <w:r w:rsidR="00FE3B89">
        <w:rPr>
          <w:rFonts w:cs="Calibri"/>
        </w:rPr>
        <w:t>JGP agreed to follow the CGP variant mappings of</w:t>
      </w:r>
      <w:r w:rsidR="00924FDD">
        <w:rPr>
          <w:rFonts w:cs="Calibri"/>
        </w:rPr>
        <w:t xml:space="preserve"> the overlapp</w:t>
      </w:r>
      <w:r>
        <w:rPr>
          <w:rFonts w:cs="Calibri"/>
        </w:rPr>
        <w:t>ing</w:t>
      </w:r>
      <w:r w:rsidR="00924FDD">
        <w:rPr>
          <w:rFonts w:cs="Calibri"/>
        </w:rPr>
        <w:t xml:space="preserve"> 6267 characters as </w:t>
      </w:r>
      <w:r w:rsidR="00C27C5C">
        <w:rPr>
          <w:rFonts w:cs="Calibri"/>
        </w:rPr>
        <w:t>illustrated in Section 4.2.5.</w:t>
      </w:r>
    </w:p>
    <w:p w14:paraId="1919E5D5" w14:textId="32BC55D9" w:rsidR="00924FDD" w:rsidRPr="000C680A" w:rsidRDefault="00C25145" w:rsidP="00924FDD">
      <w:pPr>
        <w:spacing w:line="360" w:lineRule="auto"/>
        <w:ind w:firstLine="420"/>
        <w:rPr>
          <w:rFonts w:cs="Calibri"/>
        </w:rPr>
      </w:pPr>
      <w:r>
        <w:rPr>
          <w:rFonts w:cs="Calibri"/>
        </w:rPr>
        <w:t xml:space="preserve">The </w:t>
      </w:r>
      <w:r w:rsidR="00C64058" w:rsidRPr="000C680A">
        <w:rPr>
          <w:rFonts w:cs="Calibri"/>
        </w:rPr>
        <w:t>KGP repertoire (version 201</w:t>
      </w:r>
      <w:r w:rsidR="00C64058">
        <w:rPr>
          <w:rFonts w:cs="Calibri"/>
        </w:rPr>
        <w:t>703</w:t>
      </w:r>
      <w:r w:rsidR="00C64058" w:rsidRPr="000C680A">
        <w:rPr>
          <w:rFonts w:cs="Calibri"/>
        </w:rPr>
        <w:t>, Appendix D)</w:t>
      </w:r>
      <w:r w:rsidR="00924FDD">
        <w:rPr>
          <w:rFonts w:cs="Calibri"/>
        </w:rPr>
        <w:t xml:space="preserve"> has </w:t>
      </w:r>
      <w:r w:rsidR="00E864F5">
        <w:rPr>
          <w:rFonts w:cs="Calibri"/>
        </w:rPr>
        <w:t>4758</w:t>
      </w:r>
      <w:r w:rsidR="00924FDD">
        <w:rPr>
          <w:rFonts w:cs="Calibri"/>
        </w:rPr>
        <w:t xml:space="preserve"> Hanja characters</w:t>
      </w:r>
      <w:r w:rsidR="00C27C5C">
        <w:rPr>
          <w:rFonts w:cs="Calibri"/>
        </w:rPr>
        <w:t>.</w:t>
      </w:r>
      <w:r w:rsidR="00473EFC">
        <w:rPr>
          <w:rFonts w:cs="Calibri"/>
        </w:rPr>
        <w:t xml:space="preserve"> </w:t>
      </w:r>
      <w:r w:rsidR="00E864F5">
        <w:rPr>
          <w:rFonts w:cs="Calibri"/>
        </w:rPr>
        <w:t xml:space="preserve">4749 </w:t>
      </w:r>
      <w:r w:rsidR="00924FDD">
        <w:rPr>
          <w:rFonts w:cs="Calibri"/>
        </w:rPr>
        <w:t>are overlapp</w:t>
      </w:r>
      <w:r>
        <w:rPr>
          <w:rFonts w:cs="Calibri"/>
        </w:rPr>
        <w:t>ing</w:t>
      </w:r>
      <w:r w:rsidR="00924FDD">
        <w:rPr>
          <w:rFonts w:cs="Calibri"/>
        </w:rPr>
        <w:t xml:space="preserve"> characters in </w:t>
      </w:r>
      <w:r>
        <w:rPr>
          <w:rFonts w:cs="Calibri"/>
        </w:rPr>
        <w:t xml:space="preserve">the </w:t>
      </w:r>
      <w:r w:rsidR="00C64058" w:rsidRPr="000C680A">
        <w:rPr>
          <w:rFonts w:cs="Calibri"/>
        </w:rPr>
        <w:t xml:space="preserve">CGP R3 repertoire. </w:t>
      </w:r>
      <w:r>
        <w:rPr>
          <w:rFonts w:cs="Calibri"/>
        </w:rPr>
        <w:t xml:space="preserve">The </w:t>
      </w:r>
      <w:r w:rsidR="00924FDD">
        <w:rPr>
          <w:rFonts w:cs="Calibri"/>
        </w:rPr>
        <w:t>JGP agreed to follow the CGP variant mappings of the overlapp</w:t>
      </w:r>
      <w:r>
        <w:rPr>
          <w:rFonts w:cs="Calibri"/>
        </w:rPr>
        <w:t>ing</w:t>
      </w:r>
      <w:r w:rsidR="00924FDD">
        <w:rPr>
          <w:rFonts w:cs="Calibri"/>
        </w:rPr>
        <w:t xml:space="preserve"> </w:t>
      </w:r>
      <w:r w:rsidR="00E864F5">
        <w:rPr>
          <w:rFonts w:cs="Calibri"/>
        </w:rPr>
        <w:t>4749</w:t>
      </w:r>
      <w:r w:rsidR="00924FDD">
        <w:rPr>
          <w:rFonts w:cs="Calibri"/>
        </w:rPr>
        <w:t xml:space="preserve"> characters as illustrated in Sectio</w:t>
      </w:r>
      <w:r w:rsidR="00C27C5C">
        <w:rPr>
          <w:rFonts w:cs="Calibri"/>
        </w:rPr>
        <w:t>n 4.2.5.</w:t>
      </w:r>
    </w:p>
    <w:p w14:paraId="42AA67DC" w14:textId="1C98D845" w:rsidR="00C64058" w:rsidRPr="000C680A" w:rsidRDefault="00C64058" w:rsidP="00C64058">
      <w:pPr>
        <w:spacing w:line="360" w:lineRule="auto"/>
        <w:ind w:firstLine="420"/>
        <w:rPr>
          <w:rFonts w:cs="Calibri"/>
          <w:color w:val="000000"/>
          <w:szCs w:val="20"/>
        </w:rPr>
      </w:pPr>
      <w:r w:rsidRPr="00097552">
        <w:rPr>
          <w:rFonts w:cs="Calibri"/>
          <w:color w:val="000000"/>
          <w:szCs w:val="20"/>
        </w:rPr>
        <w:t xml:space="preserve">The relationship among </w:t>
      </w:r>
      <w:r w:rsidR="00C25145">
        <w:rPr>
          <w:rFonts w:cs="Calibri"/>
          <w:color w:val="000000"/>
          <w:szCs w:val="20"/>
        </w:rPr>
        <w:t xml:space="preserve">the </w:t>
      </w:r>
      <w:r w:rsidRPr="00097552">
        <w:rPr>
          <w:rFonts w:cs="Calibri"/>
          <w:color w:val="000000"/>
          <w:szCs w:val="20"/>
        </w:rPr>
        <w:t>CGP repertoire, JGP repertoire and KGP repertoire is illustrated as the following figure:</w:t>
      </w:r>
    </w:p>
    <w:p w14:paraId="1E5F3100" w14:textId="0061477D" w:rsidR="00C64058" w:rsidRPr="000C680A" w:rsidRDefault="00097552" w:rsidP="00756D85">
      <w:pPr>
        <w:spacing w:line="360" w:lineRule="auto"/>
        <w:jc w:val="center"/>
        <w:rPr>
          <w:rFonts w:cs="Calibri"/>
          <w:color w:val="000000"/>
          <w:szCs w:val="20"/>
        </w:rPr>
      </w:pPr>
      <w:r>
        <w:rPr>
          <w:rFonts w:cs="Calibri"/>
          <w:noProof/>
          <w:color w:val="000000"/>
          <w:szCs w:val="20"/>
        </w:rPr>
        <w:drawing>
          <wp:inline distT="0" distB="0" distL="0" distR="0" wp14:anchorId="7BBB8EAD" wp14:editId="336E6193">
            <wp:extent cx="4171950" cy="26860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171950" cy="2686050"/>
                    </a:xfrm>
                    <a:prstGeom prst="rect">
                      <a:avLst/>
                    </a:prstGeom>
                    <a:noFill/>
                    <a:ln>
                      <a:noFill/>
                    </a:ln>
                  </pic:spPr>
                </pic:pic>
              </a:graphicData>
            </a:graphic>
          </wp:inline>
        </w:drawing>
      </w:r>
    </w:p>
    <w:p w14:paraId="44E78AD1" w14:textId="77777777" w:rsidR="00C64058" w:rsidRPr="000C680A" w:rsidRDefault="00C64058" w:rsidP="00756D85">
      <w:pPr>
        <w:spacing w:line="360" w:lineRule="auto"/>
        <w:jc w:val="center"/>
        <w:rPr>
          <w:rFonts w:cs="Calibri"/>
          <w:color w:val="000000"/>
          <w:szCs w:val="20"/>
        </w:rPr>
      </w:pPr>
      <w:r w:rsidRPr="00097552">
        <w:rPr>
          <w:rFonts w:cs="Calibri"/>
          <w:color w:val="000000"/>
          <w:szCs w:val="20"/>
        </w:rPr>
        <w:t>Figure 7</w:t>
      </w:r>
      <w:r w:rsidRPr="00097552">
        <w:rPr>
          <w:rFonts w:cs="Calibri"/>
          <w:color w:val="000000"/>
          <w:szCs w:val="20"/>
        </w:rPr>
        <w:t>：</w:t>
      </w:r>
      <w:r w:rsidRPr="00097552">
        <w:rPr>
          <w:rFonts w:cs="Calibri"/>
          <w:color w:val="000000"/>
          <w:szCs w:val="20"/>
        </w:rPr>
        <w:t xml:space="preserve">CGP </w:t>
      </w:r>
      <w:proofErr w:type="spellStart"/>
      <w:r w:rsidRPr="00097552">
        <w:rPr>
          <w:rFonts w:cs="Calibri"/>
          <w:color w:val="000000"/>
          <w:szCs w:val="20"/>
        </w:rPr>
        <w:t>Hanzi</w:t>
      </w:r>
      <w:proofErr w:type="spellEnd"/>
      <w:r w:rsidRPr="00097552">
        <w:rPr>
          <w:rFonts w:cs="Calibri"/>
          <w:color w:val="000000"/>
          <w:szCs w:val="20"/>
        </w:rPr>
        <w:t xml:space="preserve"> set, JGP Kanji set and KGP Hanja set</w:t>
      </w:r>
    </w:p>
    <w:p w14:paraId="01C54826" w14:textId="77777777" w:rsidR="00C64058" w:rsidRPr="000C680A" w:rsidRDefault="00C64058" w:rsidP="00C64058">
      <w:pPr>
        <w:spacing w:line="360" w:lineRule="auto"/>
        <w:ind w:firstLine="420"/>
        <w:rPr>
          <w:rFonts w:cs="Calibri"/>
          <w:color w:val="000000"/>
          <w:szCs w:val="20"/>
        </w:rPr>
      </w:pPr>
    </w:p>
    <w:p w14:paraId="086D9394" w14:textId="77777777" w:rsidR="00C64058" w:rsidRPr="000C680A" w:rsidRDefault="00C64058" w:rsidP="00C64058">
      <w:pPr>
        <w:spacing w:line="360" w:lineRule="auto"/>
        <w:ind w:firstLine="420"/>
        <w:rPr>
          <w:rFonts w:cs="Calibri"/>
          <w:color w:val="000000"/>
          <w:szCs w:val="20"/>
        </w:rPr>
      </w:pPr>
    </w:p>
    <w:p w14:paraId="185CBB22" w14:textId="0DA74122" w:rsidR="00EF463C" w:rsidRPr="000C680A" w:rsidRDefault="00C27C5C" w:rsidP="00BC0404">
      <w:pPr>
        <w:pStyle w:val="2"/>
        <w:rPr>
          <w:rFonts w:ascii="Calibri" w:hAnsi="Calibri" w:cs="Calibri"/>
        </w:rPr>
      </w:pPr>
      <w:bookmarkStart w:id="21" w:name="_Toc488359245"/>
      <w:r w:rsidRPr="00CC25FD">
        <w:rPr>
          <w:rFonts w:ascii="Calibri" w:hAnsi="Calibri" w:cs="Calibri"/>
        </w:rPr>
        <w:t>3.3</w:t>
      </w:r>
      <w:r w:rsidR="00BC0404" w:rsidRPr="00CC25FD">
        <w:rPr>
          <w:rFonts w:ascii="Calibri" w:hAnsi="Calibri" w:cs="Calibri"/>
        </w:rPr>
        <w:t xml:space="preserve"> </w:t>
      </w:r>
      <w:r w:rsidR="00C64058" w:rsidRPr="00CC25FD">
        <w:rPr>
          <w:rFonts w:ascii="Calibri" w:hAnsi="Calibri" w:cs="Calibri"/>
        </w:rPr>
        <w:t xml:space="preserve">Attempt to limit the size of </w:t>
      </w:r>
      <w:r w:rsidR="00D63CE6" w:rsidRPr="00CC25FD">
        <w:rPr>
          <w:rFonts w:ascii="Calibri" w:hAnsi="Calibri" w:cs="Calibri"/>
        </w:rPr>
        <w:t xml:space="preserve">the </w:t>
      </w:r>
      <w:r w:rsidR="00C64058" w:rsidRPr="00CC25FD">
        <w:rPr>
          <w:rFonts w:ascii="Calibri" w:hAnsi="Calibri" w:cs="Calibri"/>
        </w:rPr>
        <w:t>r</w:t>
      </w:r>
      <w:r w:rsidR="009135C0" w:rsidRPr="00CC25FD">
        <w:rPr>
          <w:rFonts w:ascii="Calibri" w:hAnsi="Calibri" w:cs="Calibri"/>
        </w:rPr>
        <w:t>epertoire</w:t>
      </w:r>
      <w:bookmarkEnd w:id="21"/>
      <w:r w:rsidR="00C64058">
        <w:rPr>
          <w:rFonts w:ascii="Calibri" w:hAnsi="Calibri" w:cs="Calibri"/>
        </w:rPr>
        <w:t xml:space="preserve"> </w:t>
      </w:r>
    </w:p>
    <w:p w14:paraId="3068D8C9" w14:textId="6B36CBBE" w:rsidR="00A0396C" w:rsidRPr="000C680A" w:rsidRDefault="00632777" w:rsidP="00A0396C">
      <w:pPr>
        <w:spacing w:line="360" w:lineRule="auto"/>
        <w:ind w:firstLine="420"/>
        <w:rPr>
          <w:rFonts w:cs="Calibri"/>
          <w:color w:val="000000"/>
          <w:szCs w:val="20"/>
        </w:rPr>
      </w:pPr>
      <w:r w:rsidRPr="000C680A">
        <w:rPr>
          <w:rFonts w:cs="Calibri"/>
          <w:color w:val="000000"/>
          <w:szCs w:val="20"/>
        </w:rPr>
        <w:t xml:space="preserve">In Section 3.2, </w:t>
      </w:r>
      <w:r w:rsidR="00D63CE6">
        <w:rPr>
          <w:rFonts w:cs="Calibri"/>
          <w:color w:val="000000"/>
          <w:szCs w:val="20"/>
        </w:rPr>
        <w:t xml:space="preserve">the </w:t>
      </w:r>
      <w:r w:rsidRPr="000C680A">
        <w:rPr>
          <w:rFonts w:cs="Calibri"/>
          <w:color w:val="000000"/>
          <w:szCs w:val="20"/>
        </w:rPr>
        <w:t>CGP generate</w:t>
      </w:r>
      <w:r w:rsidR="00D63CE6">
        <w:rPr>
          <w:rFonts w:cs="Calibri"/>
          <w:color w:val="000000"/>
          <w:szCs w:val="20"/>
        </w:rPr>
        <w:t>d</w:t>
      </w:r>
      <w:r w:rsidRPr="000C680A">
        <w:rPr>
          <w:rFonts w:cs="Calibri"/>
          <w:color w:val="000000"/>
          <w:szCs w:val="20"/>
        </w:rPr>
        <w:t xml:space="preserve"> a repertoire containing 19,746 code points / characters. </w:t>
      </w:r>
      <w:r w:rsidR="001867B5" w:rsidRPr="000C680A">
        <w:rPr>
          <w:rFonts w:cs="Calibri"/>
          <w:color w:val="000000"/>
          <w:szCs w:val="20"/>
        </w:rPr>
        <w:t>It is remarkable that</w:t>
      </w:r>
      <w:r w:rsidR="00D63CE6">
        <w:rPr>
          <w:rFonts w:cs="Calibri"/>
          <w:color w:val="000000"/>
          <w:szCs w:val="20"/>
        </w:rPr>
        <w:t xml:space="preserve"> the</w:t>
      </w:r>
      <w:r w:rsidR="001867B5" w:rsidRPr="000C680A">
        <w:rPr>
          <w:rFonts w:cs="Calibri"/>
          <w:color w:val="000000"/>
          <w:szCs w:val="20"/>
        </w:rPr>
        <w:t xml:space="preserve"> CGP repertoire has </w:t>
      </w:r>
      <w:r w:rsidR="000E6724">
        <w:rPr>
          <w:rFonts w:cs="Calibri"/>
          <w:color w:val="000000"/>
          <w:szCs w:val="20"/>
        </w:rPr>
        <w:t xml:space="preserve">such </w:t>
      </w:r>
      <w:r w:rsidR="001867B5" w:rsidRPr="000C680A">
        <w:rPr>
          <w:rFonts w:cs="Calibri"/>
          <w:color w:val="000000"/>
          <w:szCs w:val="20"/>
        </w:rPr>
        <w:t xml:space="preserve">a </w:t>
      </w:r>
      <w:r w:rsidR="000E6724">
        <w:rPr>
          <w:rFonts w:cs="Calibri"/>
          <w:color w:val="000000"/>
          <w:szCs w:val="20"/>
        </w:rPr>
        <w:t xml:space="preserve">large size compared with </w:t>
      </w:r>
      <w:r w:rsidRPr="000C680A">
        <w:rPr>
          <w:rFonts w:cs="Calibri"/>
          <w:color w:val="000000"/>
          <w:szCs w:val="20"/>
        </w:rPr>
        <w:t>most</w:t>
      </w:r>
      <w:r w:rsidR="001867B5" w:rsidRPr="000C680A">
        <w:rPr>
          <w:rFonts w:cs="Calibri"/>
          <w:color w:val="000000"/>
          <w:szCs w:val="20"/>
        </w:rPr>
        <w:t xml:space="preserve"> other GPs. CGP would attribute it to the nature of </w:t>
      </w:r>
      <w:r w:rsidR="00D63CE6">
        <w:rPr>
          <w:rFonts w:cs="Calibri"/>
          <w:color w:val="000000"/>
          <w:szCs w:val="20"/>
        </w:rPr>
        <w:t xml:space="preserve">the </w:t>
      </w:r>
      <w:r w:rsidR="001867B5" w:rsidRPr="000C680A">
        <w:rPr>
          <w:rFonts w:cs="Calibri"/>
          <w:color w:val="000000"/>
          <w:szCs w:val="20"/>
        </w:rPr>
        <w:t>Chinese writing system</w:t>
      </w:r>
      <w:r w:rsidR="00D63CE6">
        <w:rPr>
          <w:rFonts w:cs="Calibri"/>
          <w:color w:val="000000"/>
          <w:szCs w:val="20"/>
        </w:rPr>
        <w:t>, similar to</w:t>
      </w:r>
      <w:r w:rsidR="001867B5" w:rsidRPr="000C680A">
        <w:rPr>
          <w:rFonts w:cs="Calibri"/>
          <w:color w:val="000000"/>
          <w:szCs w:val="20"/>
        </w:rPr>
        <w:t xml:space="preserve"> other logographic writing system</w:t>
      </w:r>
      <w:r w:rsidR="00F14866" w:rsidRPr="000C680A">
        <w:rPr>
          <w:rFonts w:cs="Calibri"/>
          <w:color w:val="000000"/>
          <w:szCs w:val="20"/>
        </w:rPr>
        <w:t>s</w:t>
      </w:r>
      <w:r w:rsidR="00D63CE6">
        <w:rPr>
          <w:rFonts w:cs="Calibri"/>
          <w:color w:val="000000"/>
          <w:szCs w:val="20"/>
        </w:rPr>
        <w:t xml:space="preserve"> with large repertoires</w:t>
      </w:r>
      <w:r w:rsidR="001867B5" w:rsidRPr="000C680A">
        <w:rPr>
          <w:rFonts w:cs="Calibri"/>
          <w:color w:val="000000"/>
          <w:szCs w:val="20"/>
        </w:rPr>
        <w:t>.</w:t>
      </w:r>
      <w:r w:rsidR="00F14866" w:rsidRPr="000C680A">
        <w:rPr>
          <w:rFonts w:cs="Calibri"/>
          <w:color w:val="000000"/>
          <w:szCs w:val="20"/>
        </w:rPr>
        <w:t xml:space="preserve"> </w:t>
      </w:r>
    </w:p>
    <w:p w14:paraId="14BC425C" w14:textId="016BC810" w:rsidR="00B52C8D" w:rsidRDefault="00F14866" w:rsidP="00A0396C">
      <w:pPr>
        <w:spacing w:line="360" w:lineRule="auto"/>
        <w:ind w:firstLine="420"/>
        <w:rPr>
          <w:rFonts w:cs="Calibri"/>
          <w:color w:val="000000"/>
          <w:szCs w:val="20"/>
        </w:rPr>
      </w:pPr>
      <w:r w:rsidRPr="000C680A">
        <w:rPr>
          <w:rFonts w:cs="Calibri"/>
          <w:color w:val="000000"/>
          <w:szCs w:val="20"/>
        </w:rPr>
        <w:t>Unlike</w:t>
      </w:r>
      <w:r w:rsidR="00046DA5" w:rsidRPr="000C680A">
        <w:rPr>
          <w:rFonts w:cs="Calibri"/>
          <w:color w:val="000000"/>
          <w:szCs w:val="20"/>
        </w:rPr>
        <w:t xml:space="preserve"> </w:t>
      </w:r>
      <w:r w:rsidR="00BF66DA" w:rsidRPr="000C680A">
        <w:rPr>
          <w:rFonts w:cs="Calibri"/>
          <w:color w:val="000000"/>
          <w:szCs w:val="20"/>
        </w:rPr>
        <w:t xml:space="preserve">a </w:t>
      </w:r>
      <w:r w:rsidRPr="000C680A">
        <w:rPr>
          <w:rFonts w:cs="Calibri"/>
          <w:color w:val="000000"/>
          <w:szCs w:val="20"/>
        </w:rPr>
        <w:t>segmental</w:t>
      </w:r>
      <w:r w:rsidR="00BF66DA" w:rsidRPr="000C680A">
        <w:rPr>
          <w:rFonts w:cs="Calibri"/>
          <w:color w:val="000000"/>
          <w:szCs w:val="20"/>
        </w:rPr>
        <w:t xml:space="preserve"> writing system</w:t>
      </w:r>
      <w:r w:rsidRPr="000C680A">
        <w:rPr>
          <w:rFonts w:cs="Calibri"/>
          <w:color w:val="000000"/>
          <w:szCs w:val="20"/>
        </w:rPr>
        <w:t xml:space="preserve"> (e.g. alphabetic, Abjad, Abugida)</w:t>
      </w:r>
      <w:r w:rsidR="00DF7067" w:rsidRPr="000C680A">
        <w:rPr>
          <w:rFonts w:cs="Calibri"/>
          <w:color w:val="000000"/>
          <w:szCs w:val="20"/>
        </w:rPr>
        <w:t xml:space="preserve"> </w:t>
      </w:r>
      <w:r w:rsidR="00164623" w:rsidRPr="000C680A">
        <w:rPr>
          <w:rFonts w:cs="Calibri"/>
          <w:color w:val="000000"/>
          <w:szCs w:val="20"/>
        </w:rPr>
        <w:t>wh</w:t>
      </w:r>
      <w:r w:rsidR="00D63CE6">
        <w:rPr>
          <w:rFonts w:cs="Calibri"/>
          <w:color w:val="000000"/>
          <w:szCs w:val="20"/>
        </w:rPr>
        <w:t>ich</w:t>
      </w:r>
      <w:r w:rsidR="00164623" w:rsidRPr="000C680A">
        <w:rPr>
          <w:rFonts w:cs="Calibri"/>
          <w:color w:val="000000"/>
          <w:szCs w:val="20"/>
        </w:rPr>
        <w:t xml:space="preserve"> </w:t>
      </w:r>
      <w:r w:rsidR="000F265B" w:rsidRPr="000C680A">
        <w:rPr>
          <w:rFonts w:cs="Calibri"/>
          <w:color w:val="000000"/>
          <w:szCs w:val="20"/>
        </w:rPr>
        <w:t>has</w:t>
      </w:r>
      <w:r w:rsidR="00164623" w:rsidRPr="000C680A">
        <w:rPr>
          <w:rFonts w:cs="Calibri"/>
          <w:color w:val="000000"/>
          <w:szCs w:val="20"/>
        </w:rPr>
        <w:t xml:space="preserve"> limited </w:t>
      </w:r>
      <w:hyperlink r:id="rId42" w:tooltip="Grapheme" w:history="1">
        <w:r w:rsidR="00164623" w:rsidRPr="000C680A">
          <w:rPr>
            <w:rFonts w:cs="Calibri"/>
            <w:color w:val="000000"/>
            <w:szCs w:val="20"/>
          </w:rPr>
          <w:t>graphemes</w:t>
        </w:r>
      </w:hyperlink>
      <w:r w:rsidR="00D63CE6">
        <w:rPr>
          <w:rFonts w:cs="Calibri"/>
          <w:color w:val="000000"/>
          <w:szCs w:val="20"/>
        </w:rPr>
        <w:t xml:space="preserve"> to </w:t>
      </w:r>
      <w:r w:rsidR="00164623" w:rsidRPr="000C680A">
        <w:rPr>
          <w:rFonts w:cs="Calibri"/>
          <w:color w:val="000000"/>
          <w:szCs w:val="20"/>
        </w:rPr>
        <w:t>represent the </w:t>
      </w:r>
      <w:hyperlink r:id="rId43" w:tooltip="Phoneme" w:history="1">
        <w:r w:rsidR="00164623" w:rsidRPr="000C680A">
          <w:rPr>
            <w:rFonts w:cs="Calibri"/>
            <w:color w:val="000000"/>
            <w:szCs w:val="20"/>
          </w:rPr>
          <w:t>phonemes</w:t>
        </w:r>
      </w:hyperlink>
      <w:r w:rsidR="00164623" w:rsidRPr="000C680A">
        <w:rPr>
          <w:rFonts w:cs="Calibri"/>
          <w:color w:val="000000"/>
          <w:szCs w:val="20"/>
        </w:rPr>
        <w:t> (basic unit</w:t>
      </w:r>
      <w:r w:rsidR="0037336C">
        <w:rPr>
          <w:rFonts w:cs="Calibri"/>
          <w:color w:val="000000"/>
          <w:szCs w:val="20"/>
        </w:rPr>
        <w:t>s</w:t>
      </w:r>
      <w:r w:rsidR="00164623" w:rsidRPr="000C680A">
        <w:rPr>
          <w:rFonts w:cs="Calibri"/>
          <w:color w:val="000000"/>
          <w:szCs w:val="20"/>
        </w:rPr>
        <w:t xml:space="preserve"> of sound) of a language, </w:t>
      </w:r>
      <w:r w:rsidR="00DF7067" w:rsidRPr="000C680A">
        <w:rPr>
          <w:rFonts w:cs="Calibri"/>
          <w:color w:val="000000"/>
          <w:szCs w:val="20"/>
        </w:rPr>
        <w:t>or Syllabaries (e.g. Kana) wh</w:t>
      </w:r>
      <w:r w:rsidR="0037336C">
        <w:rPr>
          <w:rFonts w:cs="Calibri"/>
          <w:color w:val="000000"/>
          <w:szCs w:val="20"/>
        </w:rPr>
        <w:t>ich</w:t>
      </w:r>
      <w:r w:rsidR="00DF7067" w:rsidRPr="000C680A">
        <w:rPr>
          <w:rFonts w:cs="Calibri"/>
          <w:color w:val="000000"/>
          <w:szCs w:val="20"/>
        </w:rPr>
        <w:t xml:space="preserve"> </w:t>
      </w:r>
      <w:r w:rsidR="005F0909" w:rsidRPr="000C680A">
        <w:rPr>
          <w:rFonts w:cs="Calibri"/>
          <w:color w:val="000000"/>
          <w:szCs w:val="20"/>
        </w:rPr>
        <w:t xml:space="preserve">has limited </w:t>
      </w:r>
      <w:r w:rsidR="009B5997" w:rsidRPr="000C680A">
        <w:rPr>
          <w:rFonts w:cs="Calibri"/>
          <w:color w:val="000000"/>
          <w:szCs w:val="20"/>
        </w:rPr>
        <w:t>graphemes</w:t>
      </w:r>
      <w:r w:rsidR="0037336C">
        <w:rPr>
          <w:rFonts w:cs="Calibri"/>
          <w:color w:val="000000"/>
          <w:szCs w:val="20"/>
        </w:rPr>
        <w:t xml:space="preserve"> to</w:t>
      </w:r>
      <w:r w:rsidR="009B5997" w:rsidRPr="000C680A">
        <w:rPr>
          <w:rFonts w:cs="Calibri"/>
          <w:color w:val="000000"/>
          <w:szCs w:val="20"/>
        </w:rPr>
        <w:t xml:space="preserve"> </w:t>
      </w:r>
      <w:r w:rsidR="00DF7067" w:rsidRPr="000C680A">
        <w:rPr>
          <w:rFonts w:cs="Calibri"/>
          <w:color w:val="000000"/>
          <w:szCs w:val="20"/>
        </w:rPr>
        <w:t>represent </w:t>
      </w:r>
      <w:hyperlink r:id="rId44" w:tooltip="Syllable" w:history="1">
        <w:r w:rsidR="00DF7067" w:rsidRPr="000C680A">
          <w:rPr>
            <w:rFonts w:cs="Calibri"/>
            <w:color w:val="000000"/>
            <w:szCs w:val="20"/>
          </w:rPr>
          <w:t>syllables</w:t>
        </w:r>
      </w:hyperlink>
      <w:r w:rsidR="00DF7067" w:rsidRPr="000C680A">
        <w:rPr>
          <w:rFonts w:cs="Calibri"/>
          <w:color w:val="000000"/>
          <w:szCs w:val="20"/>
        </w:rPr>
        <w:t> or </w:t>
      </w:r>
      <w:proofErr w:type="spellStart"/>
      <w:r w:rsidR="003A50E6">
        <w:fldChar w:fldCharType="begin"/>
      </w:r>
      <w:r w:rsidR="003A50E6">
        <w:instrText xml:space="preserve"> HYPERLINK "https://en.wikipedia.org/wiki/Mora_(linguistics)" \o "Mora (linguistics)" </w:instrText>
      </w:r>
      <w:r w:rsidR="003A50E6">
        <w:fldChar w:fldCharType="separate"/>
      </w:r>
      <w:r w:rsidR="00DF7067" w:rsidRPr="000C680A">
        <w:rPr>
          <w:rFonts w:cs="Calibri"/>
          <w:color w:val="000000"/>
          <w:szCs w:val="20"/>
        </w:rPr>
        <w:t>moras</w:t>
      </w:r>
      <w:proofErr w:type="spellEnd"/>
      <w:r w:rsidR="003A50E6">
        <w:rPr>
          <w:rFonts w:cs="Calibri"/>
          <w:color w:val="000000"/>
          <w:szCs w:val="20"/>
        </w:rPr>
        <w:fldChar w:fldCharType="end"/>
      </w:r>
      <w:r w:rsidR="009B5997" w:rsidRPr="000C680A">
        <w:rPr>
          <w:rFonts w:cs="Calibri"/>
          <w:color w:val="000000"/>
          <w:szCs w:val="20"/>
        </w:rPr>
        <w:t>, a l</w:t>
      </w:r>
      <w:r w:rsidR="00164623" w:rsidRPr="000C680A">
        <w:rPr>
          <w:rFonts w:cs="Calibri"/>
          <w:color w:val="000000"/>
          <w:szCs w:val="20"/>
        </w:rPr>
        <w:t>ogographic writing system</w:t>
      </w:r>
      <w:r w:rsidR="0065304A" w:rsidRPr="000C680A">
        <w:rPr>
          <w:rFonts w:cs="Calibri"/>
          <w:color w:val="000000"/>
          <w:szCs w:val="20"/>
        </w:rPr>
        <w:t xml:space="preserve"> </w:t>
      </w:r>
      <w:r w:rsidR="009B5997" w:rsidRPr="000C680A">
        <w:rPr>
          <w:rFonts w:cs="Calibri"/>
          <w:color w:val="000000"/>
          <w:szCs w:val="20"/>
        </w:rPr>
        <w:t>has</w:t>
      </w:r>
      <w:r w:rsidR="0065304A" w:rsidRPr="000C680A">
        <w:rPr>
          <w:rFonts w:cs="Calibri"/>
          <w:color w:val="000000"/>
          <w:szCs w:val="20"/>
        </w:rPr>
        <w:t xml:space="preserve"> glyphs</w:t>
      </w:r>
      <w:r w:rsidR="00234236" w:rsidRPr="000C680A">
        <w:rPr>
          <w:rFonts w:cs="Calibri"/>
          <w:color w:val="000000"/>
          <w:szCs w:val="20"/>
        </w:rPr>
        <w:t>/logograms</w:t>
      </w:r>
      <w:r w:rsidR="0065304A" w:rsidRPr="000C680A">
        <w:rPr>
          <w:rFonts w:cs="Calibri"/>
          <w:color w:val="000000"/>
          <w:szCs w:val="20"/>
        </w:rPr>
        <w:t xml:space="preserve"> </w:t>
      </w:r>
      <w:r w:rsidR="0037336C">
        <w:rPr>
          <w:rFonts w:cs="Calibri"/>
          <w:color w:val="000000"/>
          <w:szCs w:val="20"/>
        </w:rPr>
        <w:t xml:space="preserve">to </w:t>
      </w:r>
      <w:r w:rsidR="0065304A" w:rsidRPr="000C680A">
        <w:rPr>
          <w:rFonts w:cs="Calibri"/>
          <w:color w:val="000000"/>
          <w:szCs w:val="20"/>
        </w:rPr>
        <w:t>represent </w:t>
      </w:r>
      <w:hyperlink r:id="rId45" w:tooltip="Word (linguistics)" w:history="1">
        <w:r w:rsidR="0065304A" w:rsidRPr="000C680A">
          <w:rPr>
            <w:rFonts w:cs="Calibri"/>
            <w:color w:val="000000"/>
            <w:szCs w:val="20"/>
          </w:rPr>
          <w:t>words</w:t>
        </w:r>
      </w:hyperlink>
      <w:r w:rsidR="0065304A" w:rsidRPr="000C680A">
        <w:rPr>
          <w:rFonts w:cs="Calibri"/>
          <w:color w:val="000000"/>
          <w:szCs w:val="20"/>
        </w:rPr>
        <w:t> or </w:t>
      </w:r>
      <w:hyperlink r:id="rId46" w:tooltip="Morpheme" w:history="1">
        <w:r w:rsidR="0065304A" w:rsidRPr="000C680A">
          <w:rPr>
            <w:rFonts w:cs="Calibri"/>
            <w:color w:val="000000"/>
            <w:szCs w:val="20"/>
          </w:rPr>
          <w:t>morphemes</w:t>
        </w:r>
      </w:hyperlink>
      <w:r w:rsidR="0065304A" w:rsidRPr="000C680A">
        <w:rPr>
          <w:rFonts w:cs="Calibri"/>
          <w:color w:val="000000"/>
          <w:szCs w:val="20"/>
        </w:rPr>
        <w:t xml:space="preserve"> rather than phonetic elements. </w:t>
      </w:r>
      <w:r w:rsidR="00A0396C" w:rsidRPr="000C680A">
        <w:rPr>
          <w:rFonts w:cs="Calibri"/>
          <w:color w:val="000000"/>
          <w:szCs w:val="20"/>
        </w:rPr>
        <w:t>In Chinese, a </w:t>
      </w:r>
      <w:r w:rsidR="00234236" w:rsidRPr="000C680A">
        <w:rPr>
          <w:rFonts w:cs="Calibri"/>
          <w:color w:val="000000"/>
          <w:szCs w:val="20"/>
        </w:rPr>
        <w:t>logogram</w:t>
      </w:r>
      <w:r w:rsidR="00A0396C" w:rsidRPr="000C680A">
        <w:rPr>
          <w:rFonts w:cs="Calibri"/>
          <w:color w:val="000000"/>
          <w:szCs w:val="20"/>
        </w:rPr>
        <w:t> is a single written character which represents a complete grammatical word (or, more precisely, a </w:t>
      </w:r>
      <w:hyperlink r:id="rId47" w:tooltip="Morpheme" w:history="1">
        <w:r w:rsidR="00A0396C" w:rsidRPr="000C680A">
          <w:rPr>
            <w:rFonts w:cs="Calibri"/>
            <w:color w:val="000000"/>
            <w:szCs w:val="20"/>
          </w:rPr>
          <w:t>morpheme</w:t>
        </w:r>
      </w:hyperlink>
      <w:r w:rsidR="00A0396C" w:rsidRPr="000C680A">
        <w:rPr>
          <w:rFonts w:cs="Calibri"/>
          <w:color w:val="000000"/>
          <w:szCs w:val="20"/>
        </w:rPr>
        <w:t>)</w:t>
      </w:r>
      <w:r w:rsidR="00234236" w:rsidRPr="000C680A">
        <w:rPr>
          <w:rFonts w:cs="Calibri"/>
          <w:color w:val="000000"/>
          <w:szCs w:val="20"/>
        </w:rPr>
        <w:t>. As each character represents a single word</w:t>
      </w:r>
      <w:r w:rsidR="00A0396C" w:rsidRPr="000C680A">
        <w:rPr>
          <w:rFonts w:cs="Calibri"/>
          <w:color w:val="000000"/>
          <w:szCs w:val="20"/>
        </w:rPr>
        <w:t xml:space="preserve">, many </w:t>
      </w:r>
      <w:r w:rsidR="00234236" w:rsidRPr="000C680A">
        <w:rPr>
          <w:rFonts w:cs="Calibri"/>
          <w:color w:val="000000"/>
          <w:szCs w:val="20"/>
        </w:rPr>
        <w:t>logograms</w:t>
      </w:r>
      <w:r w:rsidR="00A0396C" w:rsidRPr="000C680A">
        <w:rPr>
          <w:rFonts w:cs="Calibri"/>
          <w:color w:val="000000"/>
          <w:szCs w:val="20"/>
        </w:rPr>
        <w:t xml:space="preserve"> are required to write all the words of </w:t>
      </w:r>
      <w:r w:rsidR="0037336C">
        <w:rPr>
          <w:rFonts w:cs="Calibri"/>
          <w:color w:val="000000"/>
          <w:szCs w:val="20"/>
        </w:rPr>
        <w:t xml:space="preserve">the </w:t>
      </w:r>
      <w:r w:rsidR="00A0396C" w:rsidRPr="000C680A">
        <w:rPr>
          <w:rFonts w:cs="Calibri"/>
          <w:color w:val="000000"/>
          <w:szCs w:val="20"/>
        </w:rPr>
        <w:t xml:space="preserve">language. </w:t>
      </w:r>
    </w:p>
    <w:p w14:paraId="17E43814" w14:textId="4E7249D0" w:rsidR="00484AAE" w:rsidRDefault="009B0A0F" w:rsidP="00564DED">
      <w:pPr>
        <w:spacing w:line="360" w:lineRule="auto"/>
        <w:ind w:firstLine="420"/>
        <w:rPr>
          <w:rFonts w:cs="Calibri"/>
          <w:color w:val="000000"/>
          <w:szCs w:val="20"/>
        </w:rPr>
      </w:pPr>
      <w:r w:rsidRPr="00D236CB">
        <w:rPr>
          <w:rFonts w:cs="Calibri"/>
          <w:color w:val="000000"/>
          <w:szCs w:val="20"/>
        </w:rPr>
        <w:t>T</w:t>
      </w:r>
      <w:r w:rsidRPr="00D236CB">
        <w:rPr>
          <w:rFonts w:cs="Calibri" w:hint="eastAsia"/>
          <w:color w:val="000000"/>
          <w:szCs w:val="20"/>
        </w:rPr>
        <w:t>he</w:t>
      </w:r>
      <w:r w:rsidR="00E017E3">
        <w:rPr>
          <w:rFonts w:cs="Calibri"/>
          <w:color w:val="000000"/>
          <w:szCs w:val="20"/>
        </w:rPr>
        <w:t>re</w:t>
      </w:r>
      <w:r w:rsidRPr="00D236CB">
        <w:rPr>
          <w:rFonts w:cs="Calibri"/>
          <w:color w:val="000000"/>
          <w:szCs w:val="20"/>
        </w:rPr>
        <w:t xml:space="preserve"> are two reasons to explain why there are so many characters in </w:t>
      </w:r>
      <w:r w:rsidR="00E017E3">
        <w:rPr>
          <w:rFonts w:cs="Calibri"/>
          <w:color w:val="000000"/>
          <w:szCs w:val="20"/>
        </w:rPr>
        <w:t xml:space="preserve">the </w:t>
      </w:r>
      <w:r w:rsidRPr="00D236CB">
        <w:rPr>
          <w:rFonts w:cs="Calibri"/>
          <w:color w:val="000000"/>
          <w:szCs w:val="20"/>
        </w:rPr>
        <w:t>Chinese writing system.</w:t>
      </w:r>
      <w:r w:rsidR="00D236CB" w:rsidRPr="00D236CB">
        <w:rPr>
          <w:rFonts w:cs="Calibri"/>
          <w:color w:val="000000"/>
          <w:szCs w:val="20"/>
        </w:rPr>
        <w:t xml:space="preserve"> First, each Chinese character </w:t>
      </w:r>
      <w:r w:rsidR="00805DD9">
        <w:rPr>
          <w:rFonts w:cs="Calibri"/>
          <w:color w:val="000000"/>
          <w:szCs w:val="20"/>
        </w:rPr>
        <w:t>is</w:t>
      </w:r>
      <w:r w:rsidR="00D236CB" w:rsidRPr="00D236CB">
        <w:rPr>
          <w:rFonts w:cs="Calibri"/>
          <w:color w:val="000000"/>
          <w:szCs w:val="20"/>
        </w:rPr>
        <w:t xml:space="preserve"> an independent unit representing</w:t>
      </w:r>
      <w:r w:rsidR="009267C6">
        <w:rPr>
          <w:rFonts w:cs="Calibri"/>
          <w:color w:val="000000"/>
          <w:szCs w:val="20"/>
        </w:rPr>
        <w:t xml:space="preserve"> a word.</w:t>
      </w:r>
      <w:r w:rsidR="00D236CB" w:rsidRPr="00D236CB">
        <w:rPr>
          <w:rFonts w:cs="Calibri"/>
          <w:color w:val="000000"/>
          <w:szCs w:val="20"/>
        </w:rPr>
        <w:t xml:space="preserve"> </w:t>
      </w:r>
      <w:r w:rsidR="009267C6">
        <w:rPr>
          <w:rFonts w:cs="Calibri"/>
          <w:color w:val="000000"/>
          <w:szCs w:val="20"/>
        </w:rPr>
        <w:t xml:space="preserve">3000 years ago, </w:t>
      </w:r>
      <w:r w:rsidR="00F92728">
        <w:rPr>
          <w:rFonts w:cs="Calibri"/>
          <w:color w:val="000000"/>
          <w:szCs w:val="20"/>
        </w:rPr>
        <w:t xml:space="preserve">the Shang </w:t>
      </w:r>
      <w:hyperlink r:id="rId48" w:history="1">
        <w:r w:rsidR="009A2072" w:rsidRPr="00342726">
          <w:rPr>
            <w:rFonts w:cs="Calibri"/>
            <w:szCs w:val="20"/>
          </w:rPr>
          <w:t>Dynasty</w:t>
        </w:r>
      </w:hyperlink>
      <w:r w:rsidR="009A2072" w:rsidRPr="00342726">
        <w:rPr>
          <w:rFonts w:cs="Calibri"/>
          <w:szCs w:val="20"/>
        </w:rPr>
        <w:t xml:space="preserve"> (16</w:t>
      </w:r>
      <w:hyperlink r:id="rId49" w:history="1">
        <w:r w:rsidR="009A2072" w:rsidRPr="00342726">
          <w:rPr>
            <w:rFonts w:cs="Calibri"/>
            <w:szCs w:val="20"/>
          </w:rPr>
          <w:t>th</w:t>
        </w:r>
      </w:hyperlink>
      <w:r w:rsidR="009A2072" w:rsidRPr="00342726">
        <w:rPr>
          <w:rFonts w:cs="Calibri"/>
          <w:szCs w:val="20"/>
        </w:rPr>
        <w:t>-11</w:t>
      </w:r>
      <w:hyperlink r:id="rId50" w:history="1">
        <w:r w:rsidR="009A2072" w:rsidRPr="00342726">
          <w:rPr>
            <w:rFonts w:cs="Calibri"/>
            <w:szCs w:val="20"/>
          </w:rPr>
          <w:t>th</w:t>
        </w:r>
      </w:hyperlink>
      <w:r w:rsidR="009A2072" w:rsidRPr="00342726">
        <w:rPr>
          <w:rFonts w:cs="Calibri"/>
          <w:szCs w:val="20"/>
        </w:rPr>
        <w:t xml:space="preserve"> </w:t>
      </w:r>
      <w:hyperlink r:id="rId51" w:history="1">
        <w:r w:rsidR="009A2072" w:rsidRPr="00342726">
          <w:rPr>
            <w:rFonts w:cs="Calibri"/>
            <w:szCs w:val="20"/>
          </w:rPr>
          <w:t>century</w:t>
        </w:r>
      </w:hyperlink>
      <w:r w:rsidR="009A2072" w:rsidRPr="00342726">
        <w:rPr>
          <w:rFonts w:cs="Calibri"/>
          <w:szCs w:val="20"/>
        </w:rPr>
        <w:t xml:space="preserve"> </w:t>
      </w:r>
      <w:hyperlink r:id="rId52" w:history="1">
        <w:r w:rsidR="009A2072" w:rsidRPr="00342726">
          <w:rPr>
            <w:rFonts w:cs="Calibri"/>
            <w:szCs w:val="20"/>
          </w:rPr>
          <w:t>B</w:t>
        </w:r>
      </w:hyperlink>
      <w:r w:rsidR="009A2072" w:rsidRPr="00342726">
        <w:rPr>
          <w:rFonts w:cs="Calibri"/>
          <w:szCs w:val="20"/>
        </w:rPr>
        <w:t>.</w:t>
      </w:r>
      <w:hyperlink r:id="rId53" w:history="1">
        <w:r w:rsidR="009A2072" w:rsidRPr="00342726">
          <w:rPr>
            <w:rFonts w:cs="Calibri"/>
            <w:szCs w:val="20"/>
          </w:rPr>
          <w:t>C</w:t>
        </w:r>
      </w:hyperlink>
      <w:r w:rsidR="009A2072" w:rsidRPr="00342726">
        <w:rPr>
          <w:rFonts w:cs="Calibri"/>
          <w:szCs w:val="20"/>
        </w:rPr>
        <w:t>.)</w:t>
      </w:r>
      <w:r w:rsidR="009A2072">
        <w:rPr>
          <w:rFonts w:cs="Calibri"/>
          <w:szCs w:val="20"/>
        </w:rPr>
        <w:t xml:space="preserve"> </w:t>
      </w:r>
      <w:proofErr w:type="gramStart"/>
      <w:r w:rsidR="00F92728">
        <w:rPr>
          <w:rFonts w:cs="Calibri"/>
          <w:color w:val="000000"/>
          <w:szCs w:val="20"/>
        </w:rPr>
        <w:t>oracle</w:t>
      </w:r>
      <w:proofErr w:type="gramEnd"/>
      <w:r w:rsidR="00F92728">
        <w:rPr>
          <w:rFonts w:cs="Calibri"/>
          <w:color w:val="000000"/>
          <w:szCs w:val="20"/>
        </w:rPr>
        <w:t xml:space="preserve"> bones </w:t>
      </w:r>
      <w:r w:rsidR="00E41AF3">
        <w:rPr>
          <w:rFonts w:cs="Calibri"/>
          <w:color w:val="000000"/>
          <w:szCs w:val="20"/>
        </w:rPr>
        <w:t>included 3500</w:t>
      </w:r>
      <w:r w:rsidR="007717B4">
        <w:rPr>
          <w:rFonts w:cs="Calibri"/>
          <w:color w:val="000000"/>
          <w:szCs w:val="20"/>
        </w:rPr>
        <w:t xml:space="preserve"> ~ </w:t>
      </w:r>
      <w:r w:rsidR="00E41AF3">
        <w:rPr>
          <w:rFonts w:cs="Calibri"/>
          <w:color w:val="000000"/>
          <w:szCs w:val="20"/>
        </w:rPr>
        <w:t>45</w:t>
      </w:r>
      <w:r w:rsidR="009267C6">
        <w:rPr>
          <w:rFonts w:cs="Calibri"/>
          <w:color w:val="000000"/>
          <w:szCs w:val="20"/>
        </w:rPr>
        <w:t>00 character</w:t>
      </w:r>
      <w:r w:rsidR="00805DD9">
        <w:rPr>
          <w:rFonts w:cs="Calibri"/>
          <w:color w:val="000000"/>
          <w:szCs w:val="20"/>
        </w:rPr>
        <w:t>s</w:t>
      </w:r>
      <w:r w:rsidR="009267C6">
        <w:rPr>
          <w:rFonts w:cs="Calibri"/>
          <w:color w:val="000000"/>
          <w:szCs w:val="20"/>
        </w:rPr>
        <w:t xml:space="preserve"> already. </w:t>
      </w:r>
      <w:r w:rsidR="00805DD9">
        <w:rPr>
          <w:rFonts w:cs="Calibri"/>
          <w:color w:val="000000"/>
          <w:szCs w:val="20"/>
        </w:rPr>
        <w:t>During the course of</w:t>
      </w:r>
      <w:r w:rsidR="00C00C23">
        <w:rPr>
          <w:rFonts w:cs="Calibri"/>
          <w:color w:val="000000"/>
          <w:szCs w:val="20"/>
        </w:rPr>
        <w:t xml:space="preserve"> history, more characters were invented to </w:t>
      </w:r>
      <w:r w:rsidR="00805DD9">
        <w:rPr>
          <w:rFonts w:cs="Calibri"/>
          <w:color w:val="000000"/>
          <w:szCs w:val="20"/>
        </w:rPr>
        <w:t>re</w:t>
      </w:r>
      <w:r w:rsidR="00D02FE5">
        <w:rPr>
          <w:rFonts w:cs="Calibri"/>
          <w:color w:val="000000"/>
          <w:szCs w:val="20"/>
        </w:rPr>
        <w:t>present new word</w:t>
      </w:r>
      <w:r w:rsidR="00805DD9">
        <w:rPr>
          <w:rFonts w:cs="Calibri"/>
          <w:color w:val="000000"/>
          <w:szCs w:val="20"/>
        </w:rPr>
        <w:t>s</w:t>
      </w:r>
      <w:r w:rsidR="00D02FE5">
        <w:rPr>
          <w:rFonts w:cs="Calibri"/>
          <w:color w:val="000000"/>
          <w:szCs w:val="20"/>
        </w:rPr>
        <w:t xml:space="preserve"> created along with </w:t>
      </w:r>
      <w:r w:rsidR="00D90FFD">
        <w:rPr>
          <w:rFonts w:cs="Calibri"/>
          <w:color w:val="000000"/>
          <w:szCs w:val="20"/>
        </w:rPr>
        <w:t>social development.</w:t>
      </w:r>
      <w:r w:rsidR="006225C0">
        <w:rPr>
          <w:rFonts w:cs="Calibri"/>
          <w:color w:val="000000"/>
          <w:szCs w:val="20"/>
        </w:rPr>
        <w:t xml:space="preserve"> Second, </w:t>
      </w:r>
      <w:r w:rsidR="00646392">
        <w:rPr>
          <w:rFonts w:cs="Calibri"/>
          <w:color w:val="000000"/>
          <w:szCs w:val="20"/>
        </w:rPr>
        <w:t xml:space="preserve">massive </w:t>
      </w:r>
      <w:r w:rsidR="00805DD9">
        <w:rPr>
          <w:rFonts w:cs="Calibri"/>
          <w:color w:val="000000"/>
          <w:szCs w:val="20"/>
        </w:rPr>
        <w:t xml:space="preserve">numbers of </w:t>
      </w:r>
      <w:r w:rsidR="00646392">
        <w:rPr>
          <w:rFonts w:cs="Calibri"/>
          <w:color w:val="000000"/>
          <w:szCs w:val="20"/>
        </w:rPr>
        <w:t>varian</w:t>
      </w:r>
      <w:r w:rsidR="00646392" w:rsidRPr="00C10552">
        <w:rPr>
          <w:rFonts w:cs="Calibri"/>
          <w:color w:val="000000"/>
          <w:szCs w:val="20"/>
        </w:rPr>
        <w:t>t</w:t>
      </w:r>
      <w:r w:rsidR="00CC1377" w:rsidRPr="00C10552">
        <w:rPr>
          <w:rFonts w:cs="Calibri"/>
          <w:color w:val="000000"/>
          <w:szCs w:val="20"/>
        </w:rPr>
        <w:t>s</w:t>
      </w:r>
      <w:r w:rsidR="00646392" w:rsidRPr="00C10552">
        <w:rPr>
          <w:rFonts w:cs="Calibri"/>
          <w:color w:val="000000"/>
          <w:szCs w:val="20"/>
        </w:rPr>
        <w:t xml:space="preserve"> occurred wit</w:t>
      </w:r>
      <w:r w:rsidR="00646392">
        <w:rPr>
          <w:rFonts w:cs="Calibri"/>
          <w:color w:val="000000"/>
          <w:szCs w:val="20"/>
        </w:rPr>
        <w:t xml:space="preserve">h the </w:t>
      </w:r>
      <w:r w:rsidR="00805DD9">
        <w:rPr>
          <w:rFonts w:cs="Calibri"/>
          <w:color w:val="000000"/>
          <w:szCs w:val="20"/>
        </w:rPr>
        <w:t xml:space="preserve">spread of </w:t>
      </w:r>
      <w:r w:rsidR="00646392">
        <w:rPr>
          <w:rFonts w:cs="Calibri"/>
          <w:color w:val="000000"/>
          <w:szCs w:val="20"/>
        </w:rPr>
        <w:t xml:space="preserve">Chinese characters </w:t>
      </w:r>
      <w:r w:rsidR="00BA7247">
        <w:rPr>
          <w:rFonts w:cs="Calibri"/>
          <w:color w:val="000000"/>
          <w:szCs w:val="20"/>
        </w:rPr>
        <w:t xml:space="preserve">and </w:t>
      </w:r>
      <w:proofErr w:type="spellStart"/>
      <w:r w:rsidR="00805DD9">
        <w:rPr>
          <w:rFonts w:cs="Calibri"/>
          <w:color w:val="000000"/>
          <w:szCs w:val="20"/>
        </w:rPr>
        <w:t>and</w:t>
      </w:r>
      <w:proofErr w:type="spellEnd"/>
      <w:r w:rsidR="00805DD9">
        <w:rPr>
          <w:rFonts w:cs="Calibri"/>
          <w:color w:val="000000"/>
          <w:szCs w:val="20"/>
        </w:rPr>
        <w:t xml:space="preserve"> the development of written </w:t>
      </w:r>
      <w:r w:rsidR="003340C9">
        <w:rPr>
          <w:rFonts w:cs="Calibri"/>
          <w:color w:val="000000"/>
          <w:szCs w:val="20"/>
        </w:rPr>
        <w:t xml:space="preserve">communication in </w:t>
      </w:r>
      <w:r w:rsidR="00805DD9">
        <w:rPr>
          <w:rFonts w:cs="Calibri"/>
          <w:color w:val="000000"/>
          <w:szCs w:val="20"/>
        </w:rPr>
        <w:t xml:space="preserve">the continent of </w:t>
      </w:r>
      <w:proofErr w:type="gramStart"/>
      <w:r w:rsidR="003340C9">
        <w:rPr>
          <w:rFonts w:cs="Calibri"/>
          <w:color w:val="000000"/>
          <w:szCs w:val="20"/>
        </w:rPr>
        <w:t>east</w:t>
      </w:r>
      <w:proofErr w:type="gramEnd"/>
      <w:r w:rsidR="003340C9">
        <w:rPr>
          <w:rFonts w:cs="Calibri"/>
          <w:color w:val="000000"/>
          <w:szCs w:val="20"/>
        </w:rPr>
        <w:t xml:space="preserve"> Asia. </w:t>
      </w:r>
      <w:r w:rsidR="00CC1377" w:rsidRPr="009E39CE">
        <w:rPr>
          <w:rFonts w:cs="Calibri"/>
          <w:b/>
          <w:color w:val="000000"/>
          <w:szCs w:val="20"/>
        </w:rPr>
        <w:t>Chinese variants are characters with different visual forms but with the same pronunciations and with the same meanings as the corresponding official forms.</w:t>
      </w:r>
      <w:r w:rsidR="009E39CE" w:rsidRPr="009E39CE">
        <w:rPr>
          <w:rFonts w:cs="Calibri"/>
          <w:b/>
          <w:color w:val="000000"/>
          <w:szCs w:val="20"/>
        </w:rPr>
        <w:t xml:space="preserve"> </w:t>
      </w:r>
      <w:r w:rsidR="00564DED">
        <w:rPr>
          <w:rFonts w:cs="Calibri"/>
          <w:color w:val="000000"/>
          <w:szCs w:val="20"/>
        </w:rPr>
        <w:t xml:space="preserve">In </w:t>
      </w:r>
      <w:r w:rsidR="00805DD9">
        <w:rPr>
          <w:rFonts w:cs="Calibri"/>
          <w:color w:val="000000"/>
          <w:szCs w:val="20"/>
        </w:rPr>
        <w:t xml:space="preserve">the </w:t>
      </w:r>
      <w:r w:rsidR="00564DED">
        <w:rPr>
          <w:rFonts w:cs="Calibri"/>
          <w:color w:val="000000"/>
          <w:szCs w:val="20"/>
        </w:rPr>
        <w:t xml:space="preserve">Chinese writing system, </w:t>
      </w:r>
      <w:r w:rsidR="00024BAB">
        <w:rPr>
          <w:rFonts w:cs="Calibri"/>
          <w:color w:val="000000"/>
          <w:szCs w:val="20"/>
        </w:rPr>
        <w:t xml:space="preserve">variants are </w:t>
      </w:r>
      <w:r w:rsidR="00522B85">
        <w:rPr>
          <w:rFonts w:cs="Calibri"/>
          <w:color w:val="000000"/>
          <w:szCs w:val="20"/>
        </w:rPr>
        <w:t xml:space="preserve">deemed </w:t>
      </w:r>
      <w:r w:rsidR="00700058">
        <w:rPr>
          <w:rFonts w:cs="Calibri"/>
          <w:color w:val="000000"/>
          <w:szCs w:val="20"/>
        </w:rPr>
        <w:t xml:space="preserve">as </w:t>
      </w:r>
      <w:r w:rsidR="00024BAB">
        <w:rPr>
          <w:rFonts w:cs="Calibri"/>
          <w:color w:val="000000"/>
          <w:szCs w:val="20"/>
        </w:rPr>
        <w:t>exchangeable</w:t>
      </w:r>
      <w:r w:rsidR="0060395D">
        <w:rPr>
          <w:rFonts w:cs="Calibri" w:hint="eastAsia"/>
          <w:color w:val="000000"/>
          <w:szCs w:val="20"/>
        </w:rPr>
        <w:t>, the classic cas</w:t>
      </w:r>
      <w:r w:rsidR="0060395D">
        <w:rPr>
          <w:rFonts w:cs="Calibri"/>
          <w:color w:val="000000"/>
          <w:szCs w:val="20"/>
        </w:rPr>
        <w:t>e is simplified character</w:t>
      </w:r>
      <w:r w:rsidR="00805DD9">
        <w:rPr>
          <w:rFonts w:cs="Calibri"/>
          <w:color w:val="000000"/>
          <w:szCs w:val="20"/>
        </w:rPr>
        <w:t>s</w:t>
      </w:r>
      <w:r w:rsidR="0060395D">
        <w:rPr>
          <w:rFonts w:cs="Calibri"/>
          <w:color w:val="000000"/>
          <w:szCs w:val="20"/>
        </w:rPr>
        <w:t xml:space="preserve"> and traditional character</w:t>
      </w:r>
      <w:r w:rsidR="00805DD9">
        <w:rPr>
          <w:rFonts w:cs="Calibri"/>
          <w:color w:val="000000"/>
          <w:szCs w:val="20"/>
        </w:rPr>
        <w:t>s</w:t>
      </w:r>
      <w:r w:rsidR="0060395D">
        <w:rPr>
          <w:rFonts w:cs="Calibri"/>
          <w:color w:val="000000"/>
          <w:szCs w:val="20"/>
        </w:rPr>
        <w:t xml:space="preserve">. </w:t>
      </w:r>
      <w:r w:rsidR="00564DED">
        <w:rPr>
          <w:rFonts w:cs="Calibri"/>
          <w:color w:val="000000"/>
          <w:szCs w:val="20"/>
        </w:rPr>
        <w:t>Generally,</w:t>
      </w:r>
      <w:r w:rsidR="00564DED">
        <w:rPr>
          <w:rFonts w:cs="Calibri" w:hint="eastAsia"/>
          <w:color w:val="000000"/>
          <w:szCs w:val="20"/>
        </w:rPr>
        <w:t xml:space="preserve"> </w:t>
      </w:r>
      <w:r w:rsidR="00564DED">
        <w:rPr>
          <w:rFonts w:cs="Calibri"/>
          <w:color w:val="000000"/>
          <w:szCs w:val="20"/>
        </w:rPr>
        <w:t xml:space="preserve">each Chinese character has </w:t>
      </w:r>
      <w:r w:rsidR="00D52EF5">
        <w:rPr>
          <w:rFonts w:cs="Calibri"/>
          <w:color w:val="000000"/>
          <w:szCs w:val="20"/>
        </w:rPr>
        <w:t xml:space="preserve">at least one </w:t>
      </w:r>
      <w:r w:rsidR="00A41A56">
        <w:rPr>
          <w:rFonts w:cs="Calibri"/>
          <w:color w:val="000000"/>
          <w:szCs w:val="20"/>
        </w:rPr>
        <w:t xml:space="preserve">non-reflexive </w:t>
      </w:r>
      <w:r w:rsidR="00D52EF5">
        <w:rPr>
          <w:rFonts w:cs="Calibri"/>
          <w:color w:val="000000"/>
          <w:szCs w:val="20"/>
        </w:rPr>
        <w:t>variant character</w:t>
      </w:r>
      <w:r w:rsidR="00564DED">
        <w:rPr>
          <w:rFonts w:cs="Calibri"/>
          <w:color w:val="000000"/>
          <w:szCs w:val="20"/>
        </w:rPr>
        <w:t xml:space="preserve"> (for CDNC IDN Table, </w:t>
      </w:r>
      <w:r w:rsidR="00D52EF5">
        <w:rPr>
          <w:rFonts w:cs="Calibri" w:hint="eastAsia"/>
          <w:color w:val="000000"/>
          <w:szCs w:val="20"/>
        </w:rPr>
        <w:t>average 1</w:t>
      </w:r>
      <w:r w:rsidR="00564DED">
        <w:rPr>
          <w:rFonts w:cs="Calibri" w:hint="eastAsia"/>
          <w:color w:val="000000"/>
          <w:szCs w:val="20"/>
        </w:rPr>
        <w:t xml:space="preserve"> </w:t>
      </w:r>
      <w:r w:rsidR="00904838">
        <w:rPr>
          <w:rFonts w:cs="Calibri"/>
          <w:color w:val="000000"/>
          <w:szCs w:val="20"/>
        </w:rPr>
        <w:t>non-reflexive</w:t>
      </w:r>
      <w:r w:rsidR="00904838">
        <w:rPr>
          <w:rFonts w:cs="Calibri" w:hint="eastAsia"/>
          <w:color w:val="000000"/>
          <w:szCs w:val="20"/>
        </w:rPr>
        <w:t xml:space="preserve"> </w:t>
      </w:r>
      <w:r w:rsidR="00564DED">
        <w:rPr>
          <w:rFonts w:cs="Calibri" w:hint="eastAsia"/>
          <w:color w:val="000000"/>
          <w:szCs w:val="20"/>
        </w:rPr>
        <w:t>varian</w:t>
      </w:r>
      <w:r w:rsidR="00564DED">
        <w:rPr>
          <w:rFonts w:cs="Calibri"/>
          <w:color w:val="000000"/>
          <w:szCs w:val="20"/>
        </w:rPr>
        <w:t>t</w:t>
      </w:r>
      <w:r w:rsidR="00564DED">
        <w:rPr>
          <w:rFonts w:cs="Calibri" w:hint="eastAsia"/>
          <w:color w:val="000000"/>
          <w:szCs w:val="20"/>
        </w:rPr>
        <w:t>,</w:t>
      </w:r>
      <w:r w:rsidR="00564DED">
        <w:rPr>
          <w:rFonts w:cs="Calibri"/>
          <w:color w:val="000000"/>
          <w:szCs w:val="20"/>
        </w:rPr>
        <w:t xml:space="preserve"> at most </w:t>
      </w:r>
      <w:r w:rsidR="00D52EF5">
        <w:rPr>
          <w:rFonts w:cs="Calibri"/>
          <w:color w:val="000000"/>
          <w:szCs w:val="20"/>
        </w:rPr>
        <w:t>7</w:t>
      </w:r>
      <w:r w:rsidR="00564DED">
        <w:rPr>
          <w:rFonts w:cs="Calibri"/>
          <w:color w:val="000000"/>
          <w:szCs w:val="20"/>
        </w:rPr>
        <w:t xml:space="preserve"> </w:t>
      </w:r>
      <w:r w:rsidR="00904838">
        <w:rPr>
          <w:rFonts w:cs="Calibri"/>
          <w:color w:val="000000"/>
          <w:szCs w:val="20"/>
        </w:rPr>
        <w:t xml:space="preserve">non-reflexive </w:t>
      </w:r>
      <w:r w:rsidR="00564DED">
        <w:rPr>
          <w:rFonts w:cs="Calibri"/>
          <w:color w:val="000000"/>
          <w:szCs w:val="20"/>
        </w:rPr>
        <w:t>variants)</w:t>
      </w:r>
      <w:r w:rsidR="00564DED">
        <w:rPr>
          <w:rFonts w:cs="Calibri" w:hint="eastAsia"/>
          <w:color w:val="000000"/>
          <w:szCs w:val="20"/>
        </w:rPr>
        <w:t>.</w:t>
      </w:r>
    </w:p>
    <w:p w14:paraId="4DDDD75E" w14:textId="66025B39" w:rsidR="006B59DF" w:rsidRDefault="006B59DF" w:rsidP="006B59DF">
      <w:pPr>
        <w:spacing w:line="360" w:lineRule="auto"/>
        <w:ind w:firstLine="420"/>
        <w:rPr>
          <w:rFonts w:cs="Calibri"/>
          <w:color w:val="000000"/>
          <w:szCs w:val="20"/>
        </w:rPr>
      </w:pPr>
      <w:r w:rsidRPr="000C680A">
        <w:rPr>
          <w:rFonts w:cs="Calibri"/>
          <w:color w:val="000000"/>
          <w:szCs w:val="20"/>
        </w:rPr>
        <w:t>Statistically,</w:t>
      </w:r>
      <w:r>
        <w:rPr>
          <w:rFonts w:cs="Calibri"/>
          <w:color w:val="000000"/>
          <w:szCs w:val="20"/>
        </w:rPr>
        <w:t xml:space="preserve"> </w:t>
      </w:r>
      <w:bookmarkStart w:id="22" w:name="5557608-7-4"/>
      <w:r>
        <w:rPr>
          <w:rFonts w:cs="Calibri"/>
          <w:color w:val="000000"/>
          <w:szCs w:val="20"/>
        </w:rPr>
        <w:t>“</w:t>
      </w:r>
      <w:hyperlink r:id="rId54" w:history="1">
        <w:r w:rsidRPr="00E5759A">
          <w:rPr>
            <w:rFonts w:cs="Calibri"/>
            <w:color w:val="000000"/>
            <w:szCs w:val="20"/>
          </w:rPr>
          <w:t>Text</w:t>
        </w:r>
      </w:hyperlink>
      <w:bookmarkEnd w:id="22"/>
      <w:r w:rsidRPr="00E5759A">
        <w:rPr>
          <w:rFonts w:cs="Calibri"/>
          <w:color w:val="000000"/>
          <w:szCs w:val="20"/>
        </w:rPr>
        <w:t xml:space="preserve"> </w:t>
      </w:r>
      <w:bookmarkStart w:id="23" w:name="5557608-7-18"/>
      <w:r w:rsidRPr="00E5759A">
        <w:rPr>
          <w:rFonts w:cs="Calibri"/>
          <w:color w:val="000000"/>
          <w:szCs w:val="20"/>
        </w:rPr>
        <w:fldChar w:fldCharType="begin"/>
      </w:r>
      <w:r w:rsidRPr="00E5759A">
        <w:rPr>
          <w:rFonts w:cs="Calibri"/>
          <w:color w:val="000000"/>
          <w:szCs w:val="20"/>
        </w:rPr>
        <w:instrText xml:space="preserve"> HYPERLINK "http://cn.bing.com/dict/search?q=Notes&amp;FORM=BDVSP6&amp;mkt=zh-cn" </w:instrText>
      </w:r>
      <w:r w:rsidRPr="00E5759A">
        <w:rPr>
          <w:rFonts w:cs="Calibri"/>
          <w:color w:val="000000"/>
          <w:szCs w:val="20"/>
        </w:rPr>
        <w:fldChar w:fldCharType="separate"/>
      </w:r>
      <w:r w:rsidRPr="00E5759A">
        <w:rPr>
          <w:rFonts w:cs="Calibri"/>
          <w:color w:val="000000"/>
          <w:szCs w:val="20"/>
        </w:rPr>
        <w:t>Notes</w:t>
      </w:r>
      <w:r w:rsidRPr="00E5759A">
        <w:rPr>
          <w:rFonts w:cs="Calibri"/>
          <w:color w:val="000000"/>
          <w:szCs w:val="20"/>
        </w:rPr>
        <w:fldChar w:fldCharType="end"/>
      </w:r>
      <w:bookmarkEnd w:id="23"/>
      <w:r w:rsidRPr="00E5759A">
        <w:rPr>
          <w:rFonts w:cs="Calibri"/>
          <w:color w:val="000000"/>
          <w:szCs w:val="20"/>
        </w:rPr>
        <w:t xml:space="preserve"> </w:t>
      </w:r>
      <w:bookmarkStart w:id="24" w:name="5557608-7-15"/>
      <w:r w:rsidRPr="00E5759A">
        <w:rPr>
          <w:rFonts w:cs="Calibri"/>
          <w:color w:val="000000"/>
          <w:szCs w:val="20"/>
        </w:rPr>
        <w:fldChar w:fldCharType="begin"/>
      </w:r>
      <w:r w:rsidRPr="00E5759A">
        <w:rPr>
          <w:rFonts w:cs="Calibri"/>
          <w:color w:val="000000"/>
          <w:szCs w:val="20"/>
        </w:rPr>
        <w:instrText xml:space="preserve"> HYPERLINK "http://cn.bing.com/dict/search?q=and&amp;FORM=BDVSP6&amp;mkt=zh-cn" </w:instrText>
      </w:r>
      <w:r w:rsidRPr="00E5759A">
        <w:rPr>
          <w:rFonts w:cs="Calibri"/>
          <w:color w:val="000000"/>
          <w:szCs w:val="20"/>
        </w:rPr>
        <w:fldChar w:fldCharType="separate"/>
      </w:r>
      <w:r w:rsidRPr="00E5759A">
        <w:rPr>
          <w:rFonts w:cs="Calibri"/>
          <w:color w:val="000000"/>
          <w:szCs w:val="20"/>
        </w:rPr>
        <w:t>and</w:t>
      </w:r>
      <w:r w:rsidRPr="00E5759A">
        <w:rPr>
          <w:rFonts w:cs="Calibri"/>
          <w:color w:val="000000"/>
          <w:szCs w:val="20"/>
        </w:rPr>
        <w:fldChar w:fldCharType="end"/>
      </w:r>
      <w:bookmarkEnd w:id="24"/>
      <w:r w:rsidRPr="00E5759A">
        <w:rPr>
          <w:rFonts w:cs="Calibri"/>
          <w:color w:val="000000"/>
          <w:szCs w:val="20"/>
        </w:rPr>
        <w:t xml:space="preserve"> </w:t>
      </w:r>
      <w:bookmarkStart w:id="25" w:name="5557608-7-6"/>
      <w:r w:rsidRPr="00E5759A">
        <w:rPr>
          <w:rFonts w:cs="Calibri"/>
          <w:color w:val="000000"/>
          <w:szCs w:val="20"/>
        </w:rPr>
        <w:fldChar w:fldCharType="begin"/>
      </w:r>
      <w:r w:rsidRPr="00E5759A">
        <w:rPr>
          <w:rFonts w:cs="Calibri"/>
          <w:color w:val="000000"/>
          <w:szCs w:val="20"/>
        </w:rPr>
        <w:instrText xml:space="preserve"> HYPERLINK "http://cn.bing.com/dict/search?q=Word&amp;FORM=BDVSP6&amp;mkt=zh-cn" </w:instrText>
      </w:r>
      <w:r w:rsidRPr="00E5759A">
        <w:rPr>
          <w:rFonts w:cs="Calibri"/>
          <w:color w:val="000000"/>
          <w:szCs w:val="20"/>
        </w:rPr>
        <w:fldChar w:fldCharType="separate"/>
      </w:r>
      <w:r w:rsidRPr="00E5759A">
        <w:rPr>
          <w:rFonts w:cs="Calibri"/>
          <w:color w:val="000000"/>
          <w:szCs w:val="20"/>
        </w:rPr>
        <w:t>Word</w:t>
      </w:r>
      <w:r w:rsidRPr="00E5759A">
        <w:rPr>
          <w:rFonts w:cs="Calibri"/>
          <w:color w:val="000000"/>
          <w:szCs w:val="20"/>
        </w:rPr>
        <w:fldChar w:fldCharType="end"/>
      </w:r>
      <w:bookmarkEnd w:id="25"/>
      <w:r w:rsidRPr="00E5759A">
        <w:rPr>
          <w:rFonts w:cs="Calibri"/>
          <w:color w:val="000000"/>
          <w:szCs w:val="20"/>
        </w:rPr>
        <w:t xml:space="preserve"> </w:t>
      </w:r>
      <w:bookmarkStart w:id="26" w:name="5557608-7-5"/>
      <w:r w:rsidRPr="00E5759A">
        <w:rPr>
          <w:rFonts w:cs="Calibri"/>
          <w:color w:val="000000"/>
          <w:szCs w:val="20"/>
        </w:rPr>
        <w:fldChar w:fldCharType="begin"/>
      </w:r>
      <w:r w:rsidRPr="00E5759A">
        <w:rPr>
          <w:rFonts w:cs="Calibri"/>
          <w:color w:val="000000"/>
          <w:szCs w:val="20"/>
        </w:rPr>
        <w:instrText xml:space="preserve"> HYPERLINK "http://cn.bing.com/dict/search?q=Explanations&amp;FORM=BDVSP6&amp;mkt=zh-cn" </w:instrText>
      </w:r>
      <w:r w:rsidRPr="00E5759A">
        <w:rPr>
          <w:rFonts w:cs="Calibri"/>
          <w:color w:val="000000"/>
          <w:szCs w:val="20"/>
        </w:rPr>
        <w:fldChar w:fldCharType="separate"/>
      </w:r>
      <w:r w:rsidRPr="00E5759A">
        <w:rPr>
          <w:rFonts w:cs="Calibri"/>
          <w:color w:val="000000"/>
          <w:szCs w:val="20"/>
        </w:rPr>
        <w:t>Explanations</w:t>
      </w:r>
      <w:r w:rsidRPr="00E5759A">
        <w:rPr>
          <w:rFonts w:cs="Calibri"/>
          <w:color w:val="000000"/>
          <w:szCs w:val="20"/>
        </w:rPr>
        <w:fldChar w:fldCharType="end"/>
      </w:r>
      <w:bookmarkStart w:id="27" w:name="5557608-7-19"/>
      <w:bookmarkEnd w:id="26"/>
      <w:r>
        <w:rPr>
          <w:rFonts w:cs="Calibri"/>
          <w:color w:val="000000"/>
          <w:szCs w:val="20"/>
        </w:rPr>
        <w:t xml:space="preserve"> </w:t>
      </w:r>
      <w:r w:rsidRPr="00E5759A">
        <w:rPr>
          <w:rFonts w:cs="Calibri" w:hint="eastAsia"/>
          <w:color w:val="000000"/>
          <w:szCs w:val="20"/>
        </w:rPr>
        <w:t>说文解字</w:t>
      </w:r>
      <w:r>
        <w:rPr>
          <w:rFonts w:cs="Calibri" w:hint="eastAsia"/>
          <w:color w:val="000000"/>
          <w:szCs w:val="20"/>
        </w:rPr>
        <w:t>/</w:t>
      </w:r>
      <w:r w:rsidRPr="00B72ADD">
        <w:rPr>
          <w:rFonts w:cs="Calibri"/>
          <w:color w:val="000000"/>
          <w:szCs w:val="20"/>
        </w:rPr>
        <w:t>說文解字</w:t>
      </w:r>
      <w:r>
        <w:rPr>
          <w:rFonts w:cs="Calibri"/>
          <w:color w:val="000000"/>
          <w:szCs w:val="20"/>
        </w:rPr>
        <w:t>”</w:t>
      </w:r>
      <w:bookmarkEnd w:id="27"/>
      <w:r>
        <w:rPr>
          <w:rFonts w:cs="Calibri"/>
          <w:color w:val="000000"/>
          <w:szCs w:val="20"/>
        </w:rPr>
        <w:t xml:space="preserve"> </w:t>
      </w:r>
      <w:r>
        <w:rPr>
          <w:rFonts w:cs="Calibri" w:hint="eastAsia"/>
          <w:color w:val="000000"/>
          <w:szCs w:val="20"/>
        </w:rPr>
        <w:t>in Han Dynasty (</w:t>
      </w:r>
      <w:r w:rsidRPr="00B72ADD">
        <w:rPr>
          <w:rFonts w:cs="Calibri"/>
          <w:color w:val="000000"/>
          <w:szCs w:val="20"/>
        </w:rPr>
        <w:t xml:space="preserve">202 </w:t>
      </w:r>
      <w:r w:rsidRPr="00B72ADD">
        <w:rPr>
          <w:rFonts w:cs="Calibri" w:hint="eastAsia"/>
          <w:color w:val="000000"/>
          <w:szCs w:val="20"/>
        </w:rPr>
        <w:t>B.C</w:t>
      </w:r>
      <w:r w:rsidRPr="00B72ADD">
        <w:rPr>
          <w:rFonts w:cs="Calibri"/>
          <w:color w:val="000000"/>
          <w:szCs w:val="20"/>
        </w:rPr>
        <w:t>.</w:t>
      </w:r>
      <w:r w:rsidRPr="00B72ADD">
        <w:rPr>
          <w:rFonts w:cs="Calibri" w:hint="eastAsia"/>
          <w:color w:val="000000"/>
          <w:szCs w:val="20"/>
        </w:rPr>
        <w:t>-</w:t>
      </w:r>
      <w:r w:rsidRPr="00B72ADD">
        <w:rPr>
          <w:rFonts w:cs="Calibri"/>
          <w:color w:val="000000"/>
          <w:szCs w:val="20"/>
        </w:rPr>
        <w:t>220 A.D.</w:t>
      </w:r>
      <w:r w:rsidRPr="00B72ADD">
        <w:rPr>
          <w:rFonts w:cs="Calibri" w:hint="eastAsia"/>
          <w:color w:val="000000"/>
          <w:szCs w:val="20"/>
        </w:rPr>
        <w:t>)</w:t>
      </w:r>
      <w:r w:rsidRPr="00B72ADD">
        <w:rPr>
          <w:rFonts w:cs="Calibri"/>
          <w:color w:val="000000"/>
        </w:rPr>
        <w:t> include</w:t>
      </w:r>
      <w:r w:rsidRPr="00B72ADD">
        <w:rPr>
          <w:rFonts w:cs="Calibri" w:hint="eastAsia"/>
          <w:color w:val="000000"/>
        </w:rPr>
        <w:t xml:space="preserve">s </w:t>
      </w:r>
      <w:r w:rsidRPr="00E5759A">
        <w:rPr>
          <w:rFonts w:cs="Calibri" w:hint="eastAsia"/>
          <w:color w:val="000000"/>
          <w:szCs w:val="20"/>
        </w:rPr>
        <w:t>9353</w:t>
      </w:r>
      <w:r>
        <w:rPr>
          <w:rFonts w:cs="Calibri" w:hint="eastAsia"/>
          <w:color w:val="000000"/>
          <w:szCs w:val="20"/>
        </w:rPr>
        <w:t xml:space="preserve"> characters, </w:t>
      </w:r>
      <w:r>
        <w:rPr>
          <w:rFonts w:cs="Calibri"/>
          <w:color w:val="000000"/>
          <w:szCs w:val="20"/>
        </w:rPr>
        <w:t>“</w:t>
      </w:r>
      <w:r w:rsidRPr="00B72ADD">
        <w:rPr>
          <w:rFonts w:cs="Calibri"/>
          <w:color w:val="000000"/>
          <w:szCs w:val="20"/>
        </w:rPr>
        <w:t>L</w:t>
      </w:r>
      <w:r w:rsidR="00805DD9">
        <w:rPr>
          <w:rFonts w:cs="Calibri"/>
          <w:color w:val="000000"/>
          <w:szCs w:val="20"/>
        </w:rPr>
        <w:t>e</w:t>
      </w:r>
      <w:r w:rsidRPr="00B72ADD">
        <w:rPr>
          <w:rFonts w:cs="Calibri"/>
          <w:color w:val="000000"/>
          <w:szCs w:val="20"/>
        </w:rPr>
        <w:t xml:space="preserve">i </w:t>
      </w:r>
      <w:proofErr w:type="spellStart"/>
      <w:r w:rsidRPr="00B72ADD">
        <w:rPr>
          <w:rFonts w:cs="Calibri"/>
          <w:color w:val="000000"/>
          <w:szCs w:val="20"/>
        </w:rPr>
        <w:t>Pi</w:t>
      </w:r>
      <w:r w:rsidR="00805DD9">
        <w:rPr>
          <w:rFonts w:cs="Calibri"/>
          <w:color w:val="000000"/>
          <w:szCs w:val="20"/>
        </w:rPr>
        <w:t>a</w:t>
      </w:r>
      <w:r w:rsidRPr="00B72ADD">
        <w:rPr>
          <w:rFonts w:cs="Calibri"/>
          <w:color w:val="000000"/>
          <w:szCs w:val="20"/>
        </w:rPr>
        <w:t>n</w:t>
      </w:r>
      <w:proofErr w:type="spellEnd"/>
      <w:r w:rsidRPr="00B72ADD">
        <w:rPr>
          <w:rFonts w:cs="Calibri"/>
          <w:color w:val="000000"/>
          <w:szCs w:val="20"/>
        </w:rPr>
        <w:t xml:space="preserve"> </w:t>
      </w:r>
      <w:r w:rsidRPr="00E5759A">
        <w:rPr>
          <w:rFonts w:cs="Calibri" w:hint="eastAsia"/>
          <w:color w:val="000000"/>
          <w:szCs w:val="20"/>
        </w:rPr>
        <w:t>类篇</w:t>
      </w:r>
      <w:r>
        <w:rPr>
          <w:rFonts w:cs="Calibri" w:hint="eastAsia"/>
          <w:color w:val="000000"/>
          <w:szCs w:val="20"/>
        </w:rPr>
        <w:t>/</w:t>
      </w:r>
      <w:r w:rsidRPr="00B72ADD">
        <w:rPr>
          <w:rFonts w:cs="Calibri"/>
          <w:color w:val="000000"/>
          <w:szCs w:val="20"/>
        </w:rPr>
        <w:t>類篇</w:t>
      </w:r>
      <w:r>
        <w:rPr>
          <w:rFonts w:cs="Calibri"/>
          <w:color w:val="000000"/>
          <w:szCs w:val="20"/>
        </w:rPr>
        <w:t xml:space="preserve">” in Song Dynasty (960-1279 A.D.) includes </w:t>
      </w:r>
      <w:r w:rsidRPr="00E5759A">
        <w:rPr>
          <w:rFonts w:cs="Calibri" w:hint="eastAsia"/>
          <w:color w:val="000000"/>
          <w:szCs w:val="20"/>
        </w:rPr>
        <w:t>31319</w:t>
      </w:r>
      <w:r>
        <w:rPr>
          <w:rFonts w:cs="Calibri" w:hint="eastAsia"/>
          <w:color w:val="000000"/>
          <w:szCs w:val="20"/>
        </w:rPr>
        <w:t xml:space="preserve"> </w:t>
      </w:r>
      <w:r>
        <w:rPr>
          <w:rFonts w:cs="Calibri"/>
          <w:color w:val="000000"/>
          <w:szCs w:val="20"/>
        </w:rPr>
        <w:t>character</w:t>
      </w:r>
      <w:r w:rsidRPr="007933E6">
        <w:rPr>
          <w:rFonts w:ascii="Arial" w:hAnsi="Arial" w:cs="Arial"/>
          <w:sz w:val="20"/>
          <w:szCs w:val="20"/>
          <w:lang w:eastAsia="zh-Hans"/>
        </w:rPr>
        <w:t>s</w:t>
      </w:r>
      <w:r w:rsidRPr="007933E6">
        <w:rPr>
          <w:rFonts w:cs="Calibri" w:hint="eastAsia"/>
          <w:color w:val="000000"/>
          <w:szCs w:val="20"/>
        </w:rPr>
        <w:t>.</w:t>
      </w:r>
      <w:r w:rsidRPr="007933E6">
        <w:rPr>
          <w:rFonts w:cs="Calibri"/>
          <w:color w:val="000000"/>
          <w:szCs w:val="20"/>
        </w:rPr>
        <w:t xml:space="preserve"> </w:t>
      </w:r>
      <w:r w:rsidR="00805DD9">
        <w:rPr>
          <w:rFonts w:cs="Calibri"/>
          <w:color w:val="000000"/>
          <w:szCs w:val="20"/>
        </w:rPr>
        <w:t xml:space="preserve">In </w:t>
      </w:r>
      <w:r w:rsidRPr="007933E6">
        <w:rPr>
          <w:rFonts w:cs="Calibri"/>
          <w:color w:val="000000"/>
          <w:szCs w:val="20"/>
        </w:rPr>
        <w:t xml:space="preserve">1710, </w:t>
      </w:r>
      <w:bookmarkStart w:id="28" w:name="3882268-0-9"/>
      <w:bookmarkEnd w:id="28"/>
      <w:r w:rsidRPr="007933E6">
        <w:rPr>
          <w:rFonts w:cs="Calibri"/>
          <w:color w:val="000000"/>
          <w:szCs w:val="20"/>
        </w:rPr>
        <w:fldChar w:fldCharType="begin"/>
      </w:r>
      <w:r w:rsidRPr="007933E6">
        <w:rPr>
          <w:rFonts w:cs="Calibri"/>
          <w:color w:val="000000"/>
          <w:szCs w:val="20"/>
        </w:rPr>
        <w:instrText xml:space="preserve"> HYPERLINK "http://cn.bing.com/dict/search?q=Emperor&amp;FORM=BDVSP6&amp;mkt=zh-cn" </w:instrText>
      </w:r>
      <w:r w:rsidRPr="007933E6">
        <w:rPr>
          <w:rFonts w:cs="Calibri"/>
          <w:color w:val="000000"/>
          <w:szCs w:val="20"/>
        </w:rPr>
        <w:fldChar w:fldCharType="separate"/>
      </w:r>
      <w:r w:rsidRPr="007933E6">
        <w:rPr>
          <w:rFonts w:cs="Calibri"/>
          <w:color w:val="000000"/>
          <w:szCs w:val="20"/>
        </w:rPr>
        <w:t>Emperor</w:t>
      </w:r>
      <w:r w:rsidRPr="007933E6">
        <w:rPr>
          <w:rFonts w:cs="Calibri"/>
          <w:color w:val="000000"/>
          <w:szCs w:val="20"/>
        </w:rPr>
        <w:fldChar w:fldCharType="end"/>
      </w:r>
      <w:r w:rsidRPr="007933E6">
        <w:rPr>
          <w:rFonts w:cs="Calibri"/>
          <w:color w:val="000000"/>
          <w:szCs w:val="20"/>
        </w:rPr>
        <w:t xml:space="preserve"> </w:t>
      </w:r>
      <w:hyperlink r:id="rId55" w:history="1">
        <w:r w:rsidRPr="007933E6">
          <w:rPr>
            <w:rFonts w:cs="Calibri"/>
            <w:color w:val="000000"/>
            <w:szCs w:val="20"/>
          </w:rPr>
          <w:t>Kangxi</w:t>
        </w:r>
      </w:hyperlink>
      <w:r w:rsidRPr="007933E6">
        <w:rPr>
          <w:rFonts w:cs="Calibri"/>
          <w:color w:val="000000"/>
          <w:szCs w:val="20"/>
        </w:rPr>
        <w:t xml:space="preserve"> </w:t>
      </w:r>
      <w:r>
        <w:rPr>
          <w:rFonts w:cs="Calibri"/>
          <w:color w:val="000000"/>
          <w:szCs w:val="20"/>
        </w:rPr>
        <w:t>released</w:t>
      </w:r>
      <w:r w:rsidRPr="007933E6">
        <w:rPr>
          <w:rFonts w:cs="Calibri"/>
          <w:color w:val="000000"/>
          <w:szCs w:val="20"/>
        </w:rPr>
        <w:t xml:space="preserve"> </w:t>
      </w:r>
      <w:r w:rsidR="00805DD9">
        <w:rPr>
          <w:rFonts w:cs="Calibri"/>
          <w:color w:val="000000"/>
          <w:szCs w:val="20"/>
        </w:rPr>
        <w:t xml:space="preserve">the </w:t>
      </w:r>
      <w:r w:rsidRPr="007933E6">
        <w:rPr>
          <w:rFonts w:cs="Calibri"/>
          <w:color w:val="000000"/>
          <w:szCs w:val="20"/>
        </w:rPr>
        <w:t>“</w:t>
      </w:r>
      <w:r w:rsidRPr="000C680A">
        <w:rPr>
          <w:rFonts w:cs="Calibri"/>
          <w:color w:val="000000"/>
          <w:szCs w:val="20"/>
        </w:rPr>
        <w:t xml:space="preserve">Kangxi </w:t>
      </w:r>
      <w:bookmarkStart w:id="29" w:name="3882268-0-11"/>
      <w:r w:rsidRPr="000C680A">
        <w:rPr>
          <w:rFonts w:cs="Calibri"/>
          <w:color w:val="000000"/>
          <w:szCs w:val="20"/>
        </w:rPr>
        <w:fldChar w:fldCharType="begin"/>
      </w:r>
      <w:r w:rsidRPr="000C680A">
        <w:rPr>
          <w:rFonts w:cs="Calibri"/>
          <w:color w:val="000000"/>
          <w:szCs w:val="20"/>
        </w:rPr>
        <w:instrText xml:space="preserve"> HYPERLINK "http://cn.bing.com/dict/search?q=Dictionary&amp;FORM=BDVSP6&amp;mkt=zh-cn" </w:instrText>
      </w:r>
      <w:r w:rsidRPr="000C680A">
        <w:rPr>
          <w:rFonts w:cs="Calibri"/>
          <w:color w:val="000000"/>
          <w:szCs w:val="20"/>
        </w:rPr>
        <w:fldChar w:fldCharType="separate"/>
      </w:r>
      <w:r w:rsidRPr="000C680A">
        <w:rPr>
          <w:rFonts w:cs="Calibri"/>
          <w:color w:val="000000"/>
          <w:szCs w:val="20"/>
        </w:rPr>
        <w:t>Dictionary</w:t>
      </w:r>
      <w:r w:rsidRPr="000C680A">
        <w:rPr>
          <w:rFonts w:cs="Calibri"/>
          <w:color w:val="000000"/>
          <w:szCs w:val="20"/>
        </w:rPr>
        <w:fldChar w:fldCharType="end"/>
      </w:r>
      <w:bookmarkEnd w:id="29"/>
      <w:r>
        <w:rPr>
          <w:rFonts w:cs="Calibri"/>
          <w:color w:val="000000"/>
          <w:szCs w:val="20"/>
        </w:rPr>
        <w:t xml:space="preserve"> </w:t>
      </w:r>
      <w:r>
        <w:rPr>
          <w:rFonts w:cs="Calibri" w:hint="eastAsia"/>
          <w:color w:val="000000"/>
          <w:szCs w:val="20"/>
        </w:rPr>
        <w:t>康熙字典</w:t>
      </w:r>
      <w:r>
        <w:rPr>
          <w:rFonts w:cs="Calibri"/>
          <w:color w:val="000000"/>
          <w:szCs w:val="20"/>
        </w:rPr>
        <w:t>”</w:t>
      </w:r>
      <w:r w:rsidRPr="000C680A">
        <w:rPr>
          <w:rFonts w:cs="Calibri"/>
          <w:color w:val="000000"/>
          <w:szCs w:val="20"/>
        </w:rPr>
        <w:t xml:space="preserve"> </w:t>
      </w:r>
      <w:r>
        <w:rPr>
          <w:rFonts w:cs="Calibri"/>
          <w:color w:val="000000"/>
          <w:szCs w:val="20"/>
        </w:rPr>
        <w:t xml:space="preserve">including 47035 characters. </w:t>
      </w:r>
      <w:r w:rsidR="00805DD9">
        <w:rPr>
          <w:rFonts w:cs="Calibri"/>
          <w:color w:val="000000"/>
          <w:szCs w:val="20"/>
        </w:rPr>
        <w:t xml:space="preserve">In </w:t>
      </w:r>
      <w:r w:rsidRPr="005E6BAB">
        <w:rPr>
          <w:rFonts w:cs="Calibri"/>
          <w:color w:val="000000"/>
          <w:szCs w:val="20"/>
        </w:rPr>
        <w:t>1959</w:t>
      </w:r>
      <w:r>
        <w:rPr>
          <w:rFonts w:cs="Calibri"/>
          <w:color w:val="000000"/>
          <w:szCs w:val="20"/>
        </w:rPr>
        <w:t xml:space="preserve">, the Japanese scholar </w:t>
      </w:r>
      <w:proofErr w:type="spellStart"/>
      <w:r>
        <w:rPr>
          <w:rFonts w:hint="eastAsia"/>
          <w:kern w:val="0"/>
        </w:rPr>
        <w:t>Tetsuji</w:t>
      </w:r>
      <w:proofErr w:type="spellEnd"/>
      <w:r>
        <w:rPr>
          <w:rFonts w:hint="eastAsia"/>
          <w:kern w:val="0"/>
        </w:rPr>
        <w:t xml:space="preserve"> </w:t>
      </w:r>
      <w:proofErr w:type="spellStart"/>
      <w:r>
        <w:rPr>
          <w:rFonts w:hint="eastAsia"/>
          <w:kern w:val="0"/>
        </w:rPr>
        <w:t>Morohashi</w:t>
      </w:r>
      <w:proofErr w:type="spellEnd"/>
      <w:r>
        <w:rPr>
          <w:kern w:val="0"/>
        </w:rPr>
        <w:t xml:space="preserve"> compiled</w:t>
      </w:r>
      <w:r>
        <w:rPr>
          <w:rFonts w:hint="eastAsia"/>
          <w:kern w:val="0"/>
        </w:rPr>
        <w:t xml:space="preserve"> </w:t>
      </w:r>
      <w:r>
        <w:rPr>
          <w:kern w:val="0"/>
        </w:rPr>
        <w:t>“</w:t>
      </w:r>
      <w:r>
        <w:rPr>
          <w:rFonts w:hint="eastAsia"/>
          <w:kern w:val="0"/>
        </w:rPr>
        <w:t xml:space="preserve">Dai </w:t>
      </w:r>
      <w:proofErr w:type="spellStart"/>
      <w:r>
        <w:rPr>
          <w:rFonts w:hint="eastAsia"/>
          <w:kern w:val="0"/>
        </w:rPr>
        <w:t>Kan-Wa</w:t>
      </w:r>
      <w:proofErr w:type="spellEnd"/>
      <w:r>
        <w:rPr>
          <w:rFonts w:hint="eastAsia"/>
          <w:kern w:val="0"/>
        </w:rPr>
        <w:t xml:space="preserve"> </w:t>
      </w:r>
      <w:proofErr w:type="spellStart"/>
      <w:r>
        <w:rPr>
          <w:rFonts w:hint="eastAsia"/>
          <w:kern w:val="0"/>
        </w:rPr>
        <w:t>Jiten</w:t>
      </w:r>
      <w:proofErr w:type="spellEnd"/>
      <w:r>
        <w:rPr>
          <w:rFonts w:cs="Calibri"/>
          <w:color w:val="000000"/>
          <w:szCs w:val="20"/>
        </w:rPr>
        <w:t>大汉和辞典</w:t>
      </w:r>
      <w:r>
        <w:rPr>
          <w:kern w:val="0"/>
        </w:rPr>
        <w:t xml:space="preserve">” </w:t>
      </w:r>
      <w:r>
        <w:rPr>
          <w:rFonts w:hint="eastAsia"/>
          <w:kern w:val="0"/>
        </w:rPr>
        <w:t>covering</w:t>
      </w:r>
      <w:r>
        <w:rPr>
          <w:kern w:val="0"/>
        </w:rPr>
        <w:t xml:space="preserve"> </w:t>
      </w:r>
      <w:r w:rsidRPr="005E6BAB">
        <w:rPr>
          <w:rFonts w:cs="Calibri"/>
          <w:color w:val="000000"/>
          <w:szCs w:val="20"/>
        </w:rPr>
        <w:t>49964</w:t>
      </w:r>
      <w:r>
        <w:rPr>
          <w:rFonts w:cs="Calibri"/>
          <w:color w:val="000000"/>
          <w:szCs w:val="20"/>
        </w:rPr>
        <w:t xml:space="preserve"> </w:t>
      </w:r>
      <w:r>
        <w:rPr>
          <w:rFonts w:cs="Calibri" w:hint="eastAsia"/>
          <w:color w:val="000000"/>
          <w:szCs w:val="20"/>
        </w:rPr>
        <w:t>characters</w:t>
      </w:r>
      <w:r>
        <w:rPr>
          <w:rFonts w:cs="Calibri"/>
          <w:color w:val="000000"/>
          <w:szCs w:val="20"/>
        </w:rPr>
        <w:t>.</w:t>
      </w:r>
      <w:r w:rsidRPr="005E6BAB">
        <w:rPr>
          <w:rFonts w:cs="Calibri"/>
          <w:color w:val="000000"/>
          <w:szCs w:val="20"/>
        </w:rPr>
        <w:t xml:space="preserve"> </w:t>
      </w:r>
      <w:r w:rsidR="00805DD9">
        <w:rPr>
          <w:rFonts w:cs="Calibri"/>
          <w:color w:val="000000"/>
          <w:szCs w:val="20"/>
        </w:rPr>
        <w:t xml:space="preserve">In </w:t>
      </w:r>
      <w:r>
        <w:rPr>
          <w:rFonts w:cs="Calibri"/>
          <w:color w:val="000000"/>
          <w:szCs w:val="20"/>
        </w:rPr>
        <w:t xml:space="preserve">1994, </w:t>
      </w:r>
      <w:r w:rsidR="00805DD9">
        <w:rPr>
          <w:rFonts w:cs="Calibri"/>
          <w:color w:val="000000"/>
          <w:szCs w:val="20"/>
        </w:rPr>
        <w:t xml:space="preserve">the </w:t>
      </w:r>
      <w:r>
        <w:rPr>
          <w:rFonts w:cs="Calibri" w:hint="eastAsia"/>
          <w:color w:val="000000"/>
          <w:szCs w:val="20"/>
        </w:rPr>
        <w:t xml:space="preserve">Chinese </w:t>
      </w:r>
      <w:proofErr w:type="spellStart"/>
      <w:r w:rsidRPr="00FA3F60">
        <w:rPr>
          <w:rFonts w:cs="Calibri"/>
          <w:color w:val="000000"/>
          <w:szCs w:val="20"/>
        </w:rPr>
        <w:t>Zhonghua</w:t>
      </w:r>
      <w:proofErr w:type="spellEnd"/>
      <w:r w:rsidRPr="00FA3F60">
        <w:rPr>
          <w:rFonts w:cs="Calibri"/>
          <w:color w:val="000000"/>
          <w:szCs w:val="20"/>
        </w:rPr>
        <w:t xml:space="preserve"> Book Company </w:t>
      </w:r>
      <w:r>
        <w:rPr>
          <w:rFonts w:cs="Calibri" w:hint="eastAsia"/>
          <w:color w:val="000000"/>
          <w:szCs w:val="20"/>
        </w:rPr>
        <w:t>published</w:t>
      </w:r>
      <w:r>
        <w:rPr>
          <w:rFonts w:cs="Calibri"/>
          <w:color w:val="000000"/>
          <w:szCs w:val="20"/>
        </w:rPr>
        <w:t xml:space="preserve"> “</w:t>
      </w:r>
      <w:proofErr w:type="spellStart"/>
      <w:r w:rsidRPr="005E6BAB">
        <w:rPr>
          <w:rFonts w:cs="Calibri"/>
          <w:color w:val="000000"/>
          <w:szCs w:val="20"/>
        </w:rPr>
        <w:t>Zhonghua</w:t>
      </w:r>
      <w:proofErr w:type="spellEnd"/>
      <w:r w:rsidRPr="005E6BAB">
        <w:rPr>
          <w:rFonts w:cs="Calibri"/>
          <w:color w:val="000000"/>
          <w:szCs w:val="20"/>
        </w:rPr>
        <w:t xml:space="preserve"> </w:t>
      </w:r>
      <w:proofErr w:type="spellStart"/>
      <w:r w:rsidRPr="005E6BAB">
        <w:rPr>
          <w:rFonts w:cs="Calibri"/>
          <w:color w:val="000000"/>
          <w:szCs w:val="20"/>
        </w:rPr>
        <w:t>Zihai</w:t>
      </w:r>
      <w:proofErr w:type="spellEnd"/>
      <w:r w:rsidRPr="005E6BAB">
        <w:rPr>
          <w:rFonts w:cs="Calibri"/>
          <w:color w:val="000000"/>
          <w:szCs w:val="20"/>
        </w:rPr>
        <w:t xml:space="preserve"> </w:t>
      </w:r>
      <w:r>
        <w:rPr>
          <w:rFonts w:cs="Calibri" w:hint="eastAsia"/>
          <w:color w:val="000000"/>
          <w:szCs w:val="20"/>
        </w:rPr>
        <w:t>中华字海</w:t>
      </w:r>
      <w:r>
        <w:rPr>
          <w:rFonts w:cs="Calibri"/>
          <w:color w:val="000000"/>
          <w:szCs w:val="20"/>
        </w:rPr>
        <w:t>”</w:t>
      </w:r>
      <w:r>
        <w:rPr>
          <w:rFonts w:cs="Calibri" w:hint="eastAsia"/>
          <w:color w:val="000000"/>
          <w:szCs w:val="20"/>
        </w:rPr>
        <w:t xml:space="preserve"> </w:t>
      </w:r>
      <w:r>
        <w:rPr>
          <w:rFonts w:cs="Calibri"/>
          <w:color w:val="000000"/>
          <w:szCs w:val="20"/>
        </w:rPr>
        <w:t>containing</w:t>
      </w:r>
      <w:r w:rsidRPr="005E6BAB">
        <w:rPr>
          <w:rFonts w:cs="Calibri"/>
          <w:color w:val="000000"/>
          <w:szCs w:val="20"/>
        </w:rPr>
        <w:t xml:space="preserve"> 87019 </w:t>
      </w:r>
      <w:r>
        <w:rPr>
          <w:rFonts w:cs="Calibri"/>
          <w:color w:val="000000"/>
          <w:szCs w:val="20"/>
        </w:rPr>
        <w:t xml:space="preserve">characters. </w:t>
      </w:r>
      <w:r w:rsidR="00805DD9">
        <w:rPr>
          <w:rFonts w:cs="Calibri"/>
          <w:color w:val="000000"/>
          <w:szCs w:val="20"/>
        </w:rPr>
        <w:t xml:space="preserve">In </w:t>
      </w:r>
      <w:r>
        <w:rPr>
          <w:rFonts w:cs="Calibri"/>
          <w:color w:val="000000"/>
          <w:szCs w:val="20"/>
        </w:rPr>
        <w:t xml:space="preserve">2004, </w:t>
      </w:r>
      <w:r>
        <w:rPr>
          <w:rFonts w:cs="Calibri" w:hint="eastAsia"/>
          <w:color w:val="000000"/>
          <w:szCs w:val="20"/>
        </w:rPr>
        <w:t>t</w:t>
      </w:r>
      <w:r w:rsidRPr="000C680A">
        <w:rPr>
          <w:rFonts w:cs="Calibri"/>
          <w:color w:val="000000"/>
          <w:szCs w:val="20"/>
        </w:rPr>
        <w:t>he</w:t>
      </w:r>
      <w:r w:rsidRPr="00D3320C">
        <w:rPr>
          <w:color w:val="000000"/>
          <w:szCs w:val="20"/>
        </w:rPr>
        <w:t> </w:t>
      </w:r>
      <w:hyperlink r:id="rId56" w:tgtFrame="_blank" w:history="1">
        <w:r w:rsidRPr="00D3320C">
          <w:rPr>
            <w:color w:val="000000"/>
            <w:szCs w:val="20"/>
          </w:rPr>
          <w:t xml:space="preserve">Taiwan </w:t>
        </w:r>
        <w:r>
          <w:rPr>
            <w:color w:val="000000"/>
            <w:szCs w:val="20"/>
          </w:rPr>
          <w:t>Ministry of Eduction released</w:t>
        </w:r>
        <w:r w:rsidRPr="00D3320C">
          <w:rPr>
            <w:color w:val="000000"/>
            <w:szCs w:val="20"/>
          </w:rPr>
          <w:t> </w:t>
        </w:r>
      </w:hyperlink>
      <w:r w:rsidRPr="00D3320C">
        <w:rPr>
          <w:color w:val="000000"/>
          <w:szCs w:val="20"/>
        </w:rPr>
        <w:t>“</w:t>
      </w:r>
      <w:hyperlink r:id="rId57" w:tgtFrame="_blank" w:history="1">
        <w:r w:rsidRPr="00D3320C">
          <w:rPr>
            <w:color w:val="000000"/>
            <w:szCs w:val="20"/>
          </w:rPr>
          <w:t>Dictionary of Chinese Character Variants</w:t>
        </w:r>
      </w:hyperlink>
      <w:hyperlink r:id="rId58" w:tgtFrame="_blank" w:history="1">
        <w:r w:rsidRPr="00D3320C">
          <w:rPr>
            <w:color w:val="000000"/>
            <w:szCs w:val="20"/>
          </w:rPr>
          <w:t>異體字字典</w:t>
        </w:r>
        <w:r>
          <w:rPr>
            <w:color w:val="000000"/>
            <w:szCs w:val="20"/>
          </w:rPr>
          <w:t>”</w:t>
        </w:r>
        <w:r w:rsidRPr="00D3320C">
          <w:rPr>
            <w:color w:val="000000"/>
            <w:szCs w:val="20"/>
          </w:rPr>
          <w:t> </w:t>
        </w:r>
      </w:hyperlink>
      <w:r>
        <w:rPr>
          <w:rFonts w:cs="Calibri"/>
          <w:color w:val="000000"/>
          <w:szCs w:val="20"/>
        </w:rPr>
        <w:t>containg</w:t>
      </w:r>
      <w:r w:rsidRPr="000C680A">
        <w:rPr>
          <w:rFonts w:cs="Calibri"/>
          <w:color w:val="000000"/>
          <w:szCs w:val="20"/>
        </w:rPr>
        <w:t xml:space="preserve"> 106,230 characters.</w:t>
      </w:r>
    </w:p>
    <w:p w14:paraId="2522BCB1" w14:textId="520D8F2C" w:rsidR="00F6509E" w:rsidRDefault="00040BAA" w:rsidP="00F6509E">
      <w:pPr>
        <w:spacing w:line="360" w:lineRule="auto"/>
        <w:ind w:firstLine="420"/>
        <w:rPr>
          <w:rFonts w:cs="Calibri"/>
        </w:rPr>
      </w:pPr>
      <w:r w:rsidRPr="00040BAA">
        <w:rPr>
          <w:rFonts w:cs="Calibri"/>
          <w:color w:val="000000"/>
          <w:szCs w:val="20"/>
        </w:rPr>
        <w:t xml:space="preserve">It is </w:t>
      </w:r>
      <w:r>
        <w:rPr>
          <w:rFonts w:cs="Calibri"/>
          <w:color w:val="000000"/>
          <w:szCs w:val="20"/>
        </w:rPr>
        <w:t>obvious that, a</w:t>
      </w:r>
      <w:r>
        <w:rPr>
          <w:rFonts w:cs="Calibri" w:hint="eastAsia"/>
          <w:color w:val="000000"/>
          <w:szCs w:val="20"/>
        </w:rPr>
        <w:t>mong</w:t>
      </w:r>
      <w:r>
        <w:rPr>
          <w:rFonts w:cs="Calibri"/>
          <w:color w:val="000000"/>
          <w:szCs w:val="20"/>
        </w:rPr>
        <w:t xml:space="preserve"> the tens of thousands of </w:t>
      </w:r>
      <w:r>
        <w:rPr>
          <w:rFonts w:cs="Calibri" w:hint="eastAsia"/>
          <w:color w:val="000000"/>
          <w:szCs w:val="20"/>
        </w:rPr>
        <w:t>Chinese</w:t>
      </w:r>
      <w:r>
        <w:rPr>
          <w:rFonts w:cs="Calibri"/>
          <w:color w:val="000000"/>
          <w:szCs w:val="20"/>
        </w:rPr>
        <w:t xml:space="preserve"> characters, </w:t>
      </w:r>
      <w:r w:rsidRPr="00040BAA">
        <w:rPr>
          <w:rFonts w:cs="Calibri"/>
          <w:color w:val="000000"/>
          <w:szCs w:val="20"/>
        </w:rPr>
        <w:t>not all are frequently used in modern society.</w:t>
      </w:r>
      <w:r w:rsidR="00CC1377">
        <w:rPr>
          <w:rFonts w:cs="Calibri"/>
          <w:color w:val="000000"/>
          <w:szCs w:val="20"/>
        </w:rPr>
        <w:t xml:space="preserve"> </w:t>
      </w:r>
      <w:r w:rsidR="005307BA">
        <w:rPr>
          <w:rFonts w:cs="Calibri" w:hint="eastAsia"/>
          <w:color w:val="000000"/>
          <w:szCs w:val="20"/>
        </w:rPr>
        <w:t xml:space="preserve">The </w:t>
      </w:r>
      <w:r w:rsidR="005307BA">
        <w:rPr>
          <w:rFonts w:cs="Calibri"/>
          <w:color w:val="000000"/>
          <w:szCs w:val="20"/>
        </w:rPr>
        <w:t>Chinese</w:t>
      </w:r>
      <w:r w:rsidR="005307BA">
        <w:rPr>
          <w:rFonts w:cs="Calibri" w:hint="eastAsia"/>
          <w:color w:val="000000"/>
          <w:szCs w:val="20"/>
        </w:rPr>
        <w:t xml:space="preserve"> </w:t>
      </w:r>
      <w:r w:rsidR="005307BA">
        <w:rPr>
          <w:rFonts w:cs="Calibri"/>
          <w:color w:val="000000"/>
          <w:szCs w:val="20"/>
        </w:rPr>
        <w:t>Ministry of Education</w:t>
      </w:r>
      <w:r w:rsidR="00EB4713">
        <w:rPr>
          <w:rFonts w:cs="Calibri"/>
          <w:color w:val="000000"/>
          <w:szCs w:val="20"/>
        </w:rPr>
        <w:t xml:space="preserve"> requires that the students must handle 3500 characters after </w:t>
      </w:r>
      <w:hyperlink r:id="rId59" w:history="1">
        <w:r w:rsidR="00EB4713" w:rsidRPr="00EB4713">
          <w:rPr>
            <w:rFonts w:cs="Calibri"/>
            <w:color w:val="000000"/>
            <w:szCs w:val="20"/>
          </w:rPr>
          <w:t>nine</w:t>
        </w:r>
      </w:hyperlink>
      <w:r w:rsidR="00805DD9">
        <w:rPr>
          <w:rFonts w:cs="Calibri"/>
          <w:color w:val="000000"/>
          <w:szCs w:val="20"/>
        </w:rPr>
        <w:t xml:space="preserve"> </w:t>
      </w:r>
      <w:hyperlink r:id="rId60" w:history="1">
        <w:r w:rsidR="00EB4713" w:rsidRPr="00EB4713">
          <w:rPr>
            <w:rFonts w:cs="Calibri"/>
            <w:color w:val="000000"/>
            <w:szCs w:val="20"/>
          </w:rPr>
          <w:t>year</w:t>
        </w:r>
      </w:hyperlink>
      <w:r w:rsidR="00805DD9">
        <w:rPr>
          <w:rFonts w:cs="Calibri"/>
          <w:color w:val="000000"/>
          <w:szCs w:val="20"/>
        </w:rPr>
        <w:t>s</w:t>
      </w:r>
      <w:r w:rsidR="00EB4713" w:rsidRPr="00EB4713">
        <w:rPr>
          <w:rFonts w:cs="Calibri"/>
          <w:color w:val="000000"/>
          <w:szCs w:val="20"/>
        </w:rPr>
        <w:t xml:space="preserve"> </w:t>
      </w:r>
      <w:r w:rsidR="00805DD9">
        <w:rPr>
          <w:rFonts w:cs="Calibri"/>
          <w:color w:val="000000"/>
          <w:szCs w:val="20"/>
        </w:rPr>
        <w:t xml:space="preserve">of </w:t>
      </w:r>
      <w:hyperlink r:id="rId61" w:history="1">
        <w:r w:rsidR="00EB4713" w:rsidRPr="00EB4713">
          <w:rPr>
            <w:rFonts w:cs="Calibri"/>
            <w:color w:val="000000"/>
            <w:szCs w:val="20"/>
          </w:rPr>
          <w:t>compulsory</w:t>
        </w:r>
      </w:hyperlink>
      <w:r w:rsidR="00EB4713" w:rsidRPr="00EB4713">
        <w:rPr>
          <w:rFonts w:cs="Calibri"/>
          <w:color w:val="000000"/>
          <w:szCs w:val="20"/>
        </w:rPr>
        <w:t xml:space="preserve"> </w:t>
      </w:r>
      <w:hyperlink r:id="rId62" w:history="1">
        <w:r w:rsidR="00EB4713" w:rsidRPr="00EB4713">
          <w:rPr>
            <w:rFonts w:cs="Calibri"/>
            <w:color w:val="000000"/>
            <w:szCs w:val="20"/>
          </w:rPr>
          <w:t>education</w:t>
        </w:r>
      </w:hyperlink>
      <w:r w:rsidR="00EB4713">
        <w:rPr>
          <w:rFonts w:cs="Calibri"/>
          <w:color w:val="000000"/>
          <w:szCs w:val="20"/>
        </w:rPr>
        <w:t>, the number is 3500-4500 in Taiwan and 3500 in Hong Kong.</w:t>
      </w:r>
      <w:r w:rsidR="00D65868">
        <w:rPr>
          <w:rFonts w:cs="Calibri"/>
          <w:color w:val="000000"/>
          <w:szCs w:val="20"/>
        </w:rPr>
        <w:t xml:space="preserve"> </w:t>
      </w:r>
      <w:r w:rsidR="008E2D95" w:rsidRPr="00F6509E">
        <w:rPr>
          <w:rFonts w:cs="Calibri" w:hint="eastAsia"/>
          <w:color w:val="000000"/>
          <w:szCs w:val="20"/>
        </w:rPr>
        <w:t>However,</w:t>
      </w:r>
      <w:r w:rsidR="008E2D95">
        <w:rPr>
          <w:rFonts w:cs="Calibri" w:hint="eastAsia"/>
          <w:color w:val="000000"/>
          <w:szCs w:val="20"/>
        </w:rPr>
        <w:t xml:space="preserve"> </w:t>
      </w:r>
      <w:r w:rsidR="00805DD9">
        <w:rPr>
          <w:rFonts w:cs="Calibri"/>
          <w:color w:val="000000"/>
          <w:szCs w:val="20"/>
        </w:rPr>
        <w:t>everyday</w:t>
      </w:r>
      <w:r w:rsidR="00F6509E">
        <w:rPr>
          <w:rFonts w:cs="Calibri"/>
          <w:color w:val="000000"/>
          <w:szCs w:val="20"/>
        </w:rPr>
        <w:t xml:space="preserve"> Chinese script users are able to “</w:t>
      </w:r>
      <w:r w:rsidR="0073570C">
        <w:rPr>
          <w:rFonts w:cs="Calibri"/>
          <w:color w:val="000000"/>
          <w:szCs w:val="20"/>
        </w:rPr>
        <w:t>write” and “</w:t>
      </w:r>
      <w:r w:rsidR="00097E38">
        <w:rPr>
          <w:rFonts w:cs="Calibri"/>
          <w:color w:val="000000"/>
          <w:szCs w:val="20"/>
        </w:rPr>
        <w:t>read”</w:t>
      </w:r>
      <w:r w:rsidR="00F6509E">
        <w:rPr>
          <w:rFonts w:cs="Calibri"/>
          <w:color w:val="000000"/>
          <w:szCs w:val="20"/>
        </w:rPr>
        <w:t xml:space="preserve"> m</w:t>
      </w:r>
      <w:r w:rsidR="00805DD9">
        <w:rPr>
          <w:rFonts w:cs="Calibri"/>
          <w:color w:val="000000"/>
          <w:szCs w:val="20"/>
        </w:rPr>
        <w:t>any</w:t>
      </w:r>
      <w:r w:rsidR="00F6509E">
        <w:rPr>
          <w:rFonts w:cs="Calibri"/>
          <w:color w:val="000000"/>
          <w:szCs w:val="20"/>
        </w:rPr>
        <w:t xml:space="preserve"> more characters than what they </w:t>
      </w:r>
      <w:r w:rsidR="00E3799B">
        <w:rPr>
          <w:rFonts w:cs="Calibri"/>
          <w:color w:val="000000"/>
          <w:szCs w:val="20"/>
        </w:rPr>
        <w:t>actually learned in school due to two reasons.</w:t>
      </w:r>
    </w:p>
    <w:p w14:paraId="40AD9151" w14:textId="73D628D9" w:rsidR="00F6509E" w:rsidRDefault="00F6509E" w:rsidP="00F6509E">
      <w:pPr>
        <w:spacing w:line="360" w:lineRule="auto"/>
        <w:ind w:firstLine="420"/>
        <w:rPr>
          <w:rFonts w:asciiTheme="minorHAnsi" w:eastAsia="等线" w:hAnsiTheme="minorHAnsi" w:cstheme="minorHAnsi"/>
          <w:color w:val="000000"/>
          <w:kern w:val="0"/>
          <w:szCs w:val="24"/>
        </w:rPr>
      </w:pPr>
      <w:r w:rsidRPr="00CB16AF">
        <w:rPr>
          <w:rFonts w:asciiTheme="minorHAnsi" w:eastAsia="等线" w:hAnsiTheme="minorHAnsi" w:cstheme="minorHAnsi" w:hint="eastAsia"/>
          <w:color w:val="000000"/>
          <w:kern w:val="0"/>
          <w:szCs w:val="24"/>
        </w:rPr>
        <w:lastRenderedPageBreak/>
        <w:t xml:space="preserve">The </w:t>
      </w:r>
      <w:r>
        <w:rPr>
          <w:rFonts w:asciiTheme="minorHAnsi" w:eastAsia="等线" w:hAnsiTheme="minorHAnsi" w:cstheme="minorHAnsi"/>
          <w:color w:val="000000"/>
          <w:kern w:val="0"/>
          <w:szCs w:val="24"/>
        </w:rPr>
        <w:t xml:space="preserve">first </w:t>
      </w:r>
      <w:r w:rsidR="00097E38">
        <w:rPr>
          <w:rFonts w:asciiTheme="minorHAnsi" w:eastAsia="等线" w:hAnsiTheme="minorHAnsi" w:cstheme="minorHAnsi"/>
          <w:color w:val="000000"/>
          <w:kern w:val="0"/>
          <w:szCs w:val="24"/>
        </w:rPr>
        <w:t>reason</w:t>
      </w:r>
      <w:r>
        <w:rPr>
          <w:rFonts w:asciiTheme="minorHAnsi" w:eastAsia="等线" w:hAnsiTheme="minorHAnsi" w:cstheme="minorHAnsi"/>
          <w:color w:val="000000"/>
          <w:kern w:val="0"/>
          <w:szCs w:val="24"/>
        </w:rPr>
        <w:t xml:space="preserve"> is </w:t>
      </w:r>
      <w:r w:rsidR="00805DD9">
        <w:rPr>
          <w:rFonts w:asciiTheme="minorHAnsi" w:eastAsia="等线" w:hAnsiTheme="minorHAnsi" w:cstheme="minorHAnsi"/>
          <w:color w:val="000000"/>
          <w:kern w:val="0"/>
          <w:szCs w:val="24"/>
        </w:rPr>
        <w:t xml:space="preserve">that </w:t>
      </w:r>
      <w:r w:rsidRPr="00CB16AF">
        <w:rPr>
          <w:rFonts w:asciiTheme="minorHAnsi" w:eastAsia="等线" w:hAnsiTheme="minorHAnsi" w:cstheme="minorHAnsi" w:hint="eastAsia"/>
          <w:color w:val="000000"/>
          <w:kern w:val="0"/>
          <w:szCs w:val="24"/>
        </w:rPr>
        <w:t xml:space="preserve">Chinese variant characters </w:t>
      </w:r>
      <w:r w:rsidRPr="00016AFA">
        <w:rPr>
          <w:rFonts w:asciiTheme="minorHAnsi" w:eastAsia="等线" w:hAnsiTheme="minorHAnsi" w:cstheme="minorHAnsi" w:hint="eastAsia"/>
          <w:color w:val="000000"/>
          <w:kern w:val="0"/>
          <w:szCs w:val="24"/>
        </w:rPr>
        <w:t xml:space="preserve">have same </w:t>
      </w:r>
      <w:r w:rsidRPr="00016AFA">
        <w:rPr>
          <w:rFonts w:asciiTheme="minorHAnsi" w:eastAsia="等线" w:hAnsiTheme="minorHAnsi" w:cstheme="minorHAnsi"/>
          <w:color w:val="000000"/>
          <w:kern w:val="0"/>
          <w:szCs w:val="24"/>
        </w:rPr>
        <w:t>pronunciation. Because of that, modern internet users who have received compulsory education</w:t>
      </w:r>
      <w:r>
        <w:rPr>
          <w:rFonts w:asciiTheme="minorHAnsi" w:eastAsia="等线" w:hAnsiTheme="minorHAnsi" w:cstheme="minorHAnsi"/>
          <w:color w:val="000000"/>
          <w:kern w:val="0"/>
          <w:szCs w:val="24"/>
        </w:rPr>
        <w:t xml:space="preserve"> prefer</w:t>
      </w:r>
      <w:r w:rsidRPr="00CB16AF">
        <w:rPr>
          <w:rFonts w:asciiTheme="minorHAnsi" w:eastAsia="等线" w:hAnsiTheme="minorHAnsi" w:cstheme="minorHAnsi"/>
          <w:color w:val="000000"/>
          <w:kern w:val="0"/>
          <w:szCs w:val="24"/>
        </w:rPr>
        <w:t xml:space="preserve"> to use phonetic</w:t>
      </w:r>
      <w:r>
        <w:rPr>
          <w:rFonts w:asciiTheme="minorHAnsi" w:eastAsia="等线" w:hAnsiTheme="minorHAnsi" w:cstheme="minorHAnsi"/>
          <w:color w:val="000000"/>
          <w:kern w:val="0"/>
          <w:szCs w:val="24"/>
        </w:rPr>
        <w:t>-based</w:t>
      </w:r>
      <w:r w:rsidRPr="00CB16AF">
        <w:rPr>
          <w:rFonts w:asciiTheme="minorHAnsi" w:eastAsia="等线" w:hAnsiTheme="minorHAnsi" w:cstheme="minorHAnsi"/>
          <w:color w:val="000000"/>
          <w:kern w:val="0"/>
          <w:szCs w:val="24"/>
        </w:rPr>
        <w:t xml:space="preserve"> input method</w:t>
      </w:r>
      <w:r>
        <w:rPr>
          <w:rFonts w:asciiTheme="minorHAnsi" w:eastAsia="等线" w:hAnsiTheme="minorHAnsi" w:cstheme="minorHAnsi"/>
          <w:color w:val="000000"/>
          <w:kern w:val="0"/>
          <w:szCs w:val="24"/>
        </w:rPr>
        <w:t>s (e.g. Pinyin</w:t>
      </w:r>
      <w:r>
        <w:rPr>
          <w:rFonts w:asciiTheme="minorHAnsi" w:eastAsia="等线" w:hAnsiTheme="minorHAnsi" w:cstheme="minorHAnsi" w:hint="eastAsia"/>
          <w:color w:val="000000"/>
          <w:kern w:val="0"/>
          <w:szCs w:val="24"/>
        </w:rPr>
        <w:t>拼音</w:t>
      </w:r>
      <w:r>
        <w:rPr>
          <w:rFonts w:asciiTheme="minorHAnsi" w:eastAsia="等线" w:hAnsiTheme="minorHAnsi" w:cstheme="minorHAnsi" w:hint="eastAsia"/>
          <w:color w:val="000000"/>
          <w:kern w:val="0"/>
          <w:szCs w:val="24"/>
        </w:rPr>
        <w:t xml:space="preserve"> in</w:t>
      </w:r>
      <w:r>
        <w:rPr>
          <w:rFonts w:asciiTheme="minorHAnsi" w:eastAsia="等线" w:hAnsiTheme="minorHAnsi" w:cstheme="minorHAnsi"/>
          <w:color w:val="000000"/>
          <w:kern w:val="0"/>
          <w:szCs w:val="24"/>
        </w:rPr>
        <w:t xml:space="preserve"> China mainland, </w:t>
      </w:r>
      <w:proofErr w:type="spellStart"/>
      <w:r>
        <w:rPr>
          <w:rFonts w:asciiTheme="minorHAnsi" w:eastAsia="等线" w:hAnsiTheme="minorHAnsi" w:cstheme="minorHAnsi"/>
          <w:color w:val="000000"/>
          <w:kern w:val="0"/>
          <w:szCs w:val="24"/>
        </w:rPr>
        <w:t>Zhuyin</w:t>
      </w:r>
      <w:proofErr w:type="spellEnd"/>
      <w:r>
        <w:rPr>
          <w:rFonts w:asciiTheme="minorHAnsi" w:eastAsia="等线" w:hAnsiTheme="minorHAnsi" w:cstheme="minorHAnsi" w:hint="eastAsia"/>
          <w:color w:val="000000"/>
          <w:kern w:val="0"/>
          <w:szCs w:val="24"/>
        </w:rPr>
        <w:t>注音</w:t>
      </w:r>
      <w:r>
        <w:rPr>
          <w:rFonts w:asciiTheme="minorHAnsi" w:eastAsia="等线" w:hAnsiTheme="minorHAnsi" w:cstheme="minorHAnsi" w:hint="eastAsia"/>
          <w:color w:val="000000"/>
          <w:kern w:val="0"/>
          <w:szCs w:val="24"/>
        </w:rPr>
        <w:t xml:space="preserve"> in Taiwan</w:t>
      </w:r>
      <w:r>
        <w:rPr>
          <w:rFonts w:asciiTheme="minorHAnsi" w:eastAsia="等线" w:hAnsiTheme="minorHAnsi" w:cstheme="minorHAnsi"/>
          <w:color w:val="000000"/>
          <w:kern w:val="0"/>
          <w:szCs w:val="24"/>
        </w:rPr>
        <w:t xml:space="preserve">, </w:t>
      </w:r>
      <w:proofErr w:type="spellStart"/>
      <w:r w:rsidRPr="008F1BCF">
        <w:rPr>
          <w:rFonts w:asciiTheme="minorHAnsi" w:eastAsia="等线" w:hAnsiTheme="minorHAnsi" w:cstheme="minorHAnsi"/>
          <w:color w:val="000000"/>
          <w:kern w:val="0"/>
          <w:szCs w:val="24"/>
        </w:rPr>
        <w:t>Jyutping</w:t>
      </w:r>
      <w:proofErr w:type="spellEnd"/>
      <w:r>
        <w:rPr>
          <w:rFonts w:asciiTheme="minorHAnsi" w:eastAsia="等线" w:hAnsiTheme="minorHAnsi" w:cstheme="minorHAnsi" w:hint="eastAsia"/>
          <w:color w:val="000000"/>
          <w:kern w:val="0"/>
          <w:szCs w:val="24"/>
        </w:rPr>
        <w:t>粤拼</w:t>
      </w:r>
      <w:r>
        <w:rPr>
          <w:rFonts w:asciiTheme="minorHAnsi" w:eastAsia="等线" w:hAnsiTheme="minorHAnsi" w:cstheme="minorHAnsi" w:hint="eastAsia"/>
          <w:color w:val="000000"/>
          <w:kern w:val="0"/>
          <w:szCs w:val="24"/>
        </w:rPr>
        <w:t xml:space="preserve"> in Hong</w:t>
      </w:r>
      <w:r>
        <w:rPr>
          <w:rFonts w:asciiTheme="minorHAnsi" w:eastAsia="等线" w:hAnsiTheme="minorHAnsi" w:cstheme="minorHAnsi"/>
          <w:color w:val="000000"/>
          <w:kern w:val="0"/>
          <w:szCs w:val="24"/>
        </w:rPr>
        <w:t xml:space="preserve"> </w:t>
      </w:r>
      <w:r>
        <w:rPr>
          <w:rFonts w:asciiTheme="minorHAnsi" w:eastAsia="等线" w:hAnsiTheme="minorHAnsi" w:cstheme="minorHAnsi" w:hint="eastAsia"/>
          <w:color w:val="000000"/>
          <w:kern w:val="0"/>
          <w:szCs w:val="24"/>
        </w:rPr>
        <w:t>Kong)</w:t>
      </w:r>
      <w:r>
        <w:rPr>
          <w:rFonts w:asciiTheme="minorHAnsi" w:eastAsia="等线" w:hAnsiTheme="minorHAnsi" w:cstheme="minorHAnsi"/>
          <w:color w:val="000000"/>
          <w:kern w:val="0"/>
          <w:szCs w:val="24"/>
        </w:rPr>
        <w:t xml:space="preserve">, which allow users to input </w:t>
      </w:r>
      <w:hyperlink r:id="rId63" w:history="1">
        <w:r w:rsidRPr="00284FFF">
          <w:rPr>
            <w:rFonts w:asciiTheme="minorHAnsi" w:eastAsia="等线" w:hAnsiTheme="minorHAnsi" w:cstheme="minorHAnsi"/>
            <w:color w:val="000000"/>
            <w:kern w:val="0"/>
            <w:szCs w:val="24"/>
          </w:rPr>
          <w:t>phonetic</w:t>
        </w:r>
      </w:hyperlink>
      <w:r w:rsidRPr="00284FFF">
        <w:rPr>
          <w:rFonts w:asciiTheme="minorHAnsi" w:eastAsia="等线" w:hAnsiTheme="minorHAnsi" w:cstheme="minorHAnsi"/>
          <w:color w:val="000000"/>
          <w:kern w:val="0"/>
          <w:szCs w:val="24"/>
        </w:rPr>
        <w:t xml:space="preserve"> </w:t>
      </w:r>
      <w:hyperlink r:id="rId64" w:history="1">
        <w:r w:rsidRPr="00284FFF">
          <w:rPr>
            <w:rFonts w:asciiTheme="minorHAnsi" w:eastAsia="等线" w:hAnsiTheme="minorHAnsi" w:cstheme="minorHAnsi"/>
            <w:color w:val="000000"/>
            <w:kern w:val="0"/>
            <w:szCs w:val="24"/>
          </w:rPr>
          <w:t>symbol</w:t>
        </w:r>
      </w:hyperlink>
      <w:r>
        <w:rPr>
          <w:rFonts w:asciiTheme="minorHAnsi" w:eastAsia="等线" w:hAnsiTheme="minorHAnsi" w:cstheme="minorHAnsi"/>
          <w:color w:val="000000"/>
          <w:kern w:val="0"/>
          <w:szCs w:val="24"/>
        </w:rPr>
        <w:t>s</w:t>
      </w:r>
      <w:r>
        <w:rPr>
          <w:rFonts w:asciiTheme="minorHAnsi" w:eastAsia="等线" w:hAnsiTheme="minorHAnsi" w:cstheme="minorHAnsi" w:hint="eastAsia"/>
          <w:color w:val="000000"/>
          <w:kern w:val="0"/>
          <w:szCs w:val="24"/>
        </w:rPr>
        <w:t xml:space="preserve"> and </w:t>
      </w:r>
      <w:r>
        <w:rPr>
          <w:rFonts w:asciiTheme="minorHAnsi" w:eastAsia="等线" w:hAnsiTheme="minorHAnsi" w:cstheme="minorHAnsi"/>
          <w:color w:val="000000"/>
          <w:kern w:val="0"/>
          <w:szCs w:val="24"/>
        </w:rPr>
        <w:t>select character</w:t>
      </w:r>
      <w:r w:rsidR="00805DD9">
        <w:rPr>
          <w:rFonts w:asciiTheme="minorHAnsi" w:eastAsia="等线" w:hAnsiTheme="minorHAnsi" w:cstheme="minorHAnsi"/>
          <w:color w:val="000000"/>
          <w:kern w:val="0"/>
          <w:szCs w:val="24"/>
        </w:rPr>
        <w:t>s</w:t>
      </w:r>
      <w:r>
        <w:rPr>
          <w:rFonts w:asciiTheme="minorHAnsi" w:eastAsia="等线" w:hAnsiTheme="minorHAnsi" w:cstheme="minorHAnsi"/>
          <w:color w:val="000000"/>
          <w:kern w:val="0"/>
          <w:szCs w:val="24"/>
        </w:rPr>
        <w:t>/label</w:t>
      </w:r>
      <w:r w:rsidR="00805DD9">
        <w:rPr>
          <w:rFonts w:asciiTheme="minorHAnsi" w:eastAsia="等线" w:hAnsiTheme="minorHAnsi" w:cstheme="minorHAnsi"/>
          <w:color w:val="000000"/>
          <w:kern w:val="0"/>
          <w:szCs w:val="24"/>
        </w:rPr>
        <w:t>s</w:t>
      </w:r>
      <w:r>
        <w:rPr>
          <w:rFonts w:asciiTheme="minorHAnsi" w:eastAsia="等线" w:hAnsiTheme="minorHAnsi" w:cstheme="minorHAnsi"/>
          <w:color w:val="000000"/>
          <w:kern w:val="0"/>
          <w:szCs w:val="24"/>
        </w:rPr>
        <w:t xml:space="preserve"> from the alternative variant characters</w:t>
      </w:r>
      <w:r>
        <w:rPr>
          <w:rFonts w:asciiTheme="minorHAnsi" w:eastAsia="等线" w:hAnsiTheme="minorHAnsi" w:cstheme="minorHAnsi" w:hint="eastAsia"/>
          <w:color w:val="000000"/>
          <w:kern w:val="0"/>
          <w:szCs w:val="24"/>
        </w:rPr>
        <w:t>/</w:t>
      </w:r>
      <w:r>
        <w:rPr>
          <w:rFonts w:asciiTheme="minorHAnsi" w:eastAsia="等线" w:hAnsiTheme="minorHAnsi" w:cstheme="minorHAnsi"/>
          <w:color w:val="000000"/>
          <w:kern w:val="0"/>
          <w:szCs w:val="24"/>
        </w:rPr>
        <w:t xml:space="preserve">labels with the same pronunciation in the selection box. </w:t>
      </w:r>
      <w:r w:rsidR="00805DD9">
        <w:rPr>
          <w:rFonts w:asciiTheme="minorHAnsi" w:eastAsia="等线" w:hAnsiTheme="minorHAnsi" w:cstheme="minorHAnsi"/>
          <w:color w:val="000000"/>
          <w:kern w:val="0"/>
          <w:szCs w:val="24"/>
        </w:rPr>
        <w:t>Moreover</w:t>
      </w:r>
      <w:r>
        <w:rPr>
          <w:rFonts w:asciiTheme="minorHAnsi" w:eastAsia="等线" w:hAnsiTheme="minorHAnsi" w:cstheme="minorHAnsi"/>
          <w:color w:val="000000"/>
          <w:kern w:val="0"/>
          <w:szCs w:val="24"/>
        </w:rPr>
        <w:t xml:space="preserve">, a few users prefer other input methods like shape-based </w:t>
      </w:r>
      <w:r>
        <w:rPr>
          <w:rFonts w:asciiTheme="minorHAnsi" w:eastAsia="等线" w:hAnsiTheme="minorHAnsi" w:cstheme="minorHAnsi" w:hint="eastAsia"/>
          <w:color w:val="000000"/>
          <w:kern w:val="0"/>
          <w:szCs w:val="24"/>
        </w:rPr>
        <w:t>i</w:t>
      </w:r>
      <w:r>
        <w:rPr>
          <w:rFonts w:asciiTheme="minorHAnsi" w:eastAsia="等线" w:hAnsiTheme="minorHAnsi" w:cstheme="minorHAnsi"/>
          <w:color w:val="000000"/>
          <w:kern w:val="0"/>
          <w:szCs w:val="24"/>
        </w:rPr>
        <w:t>nput methods</w:t>
      </w:r>
      <w:r>
        <w:rPr>
          <w:rFonts w:asciiTheme="minorHAnsi" w:eastAsia="等线" w:hAnsiTheme="minorHAnsi" w:cstheme="minorHAnsi" w:hint="eastAsia"/>
          <w:color w:val="000000"/>
          <w:kern w:val="0"/>
          <w:szCs w:val="24"/>
        </w:rPr>
        <w:t xml:space="preserve"> (e.g. </w:t>
      </w:r>
      <w:proofErr w:type="spellStart"/>
      <w:r>
        <w:rPr>
          <w:rFonts w:asciiTheme="minorHAnsi" w:eastAsia="等线" w:hAnsiTheme="minorHAnsi" w:cstheme="minorHAnsi"/>
          <w:color w:val="000000"/>
          <w:kern w:val="0"/>
          <w:szCs w:val="24"/>
        </w:rPr>
        <w:t>Wubi</w:t>
      </w:r>
      <w:proofErr w:type="spellEnd"/>
      <w:r>
        <w:rPr>
          <w:rFonts w:asciiTheme="minorHAnsi" w:eastAsia="等线" w:hAnsiTheme="minorHAnsi" w:cstheme="minorHAnsi" w:hint="eastAsia"/>
          <w:color w:val="000000"/>
          <w:kern w:val="0"/>
          <w:szCs w:val="24"/>
        </w:rPr>
        <w:t>五笔</w:t>
      </w:r>
      <w:r>
        <w:rPr>
          <w:rFonts w:asciiTheme="minorHAnsi" w:eastAsia="等线" w:hAnsiTheme="minorHAnsi" w:cstheme="minorHAnsi" w:hint="eastAsia"/>
          <w:color w:val="000000"/>
          <w:kern w:val="0"/>
          <w:szCs w:val="24"/>
        </w:rPr>
        <w:t xml:space="preserve"> in China, </w:t>
      </w:r>
      <w:r w:rsidRPr="007D2AAF">
        <w:rPr>
          <w:rFonts w:asciiTheme="minorHAnsi" w:eastAsia="等线" w:hAnsiTheme="minorHAnsi" w:cstheme="minorHAnsi"/>
          <w:color w:val="000000"/>
          <w:kern w:val="0"/>
          <w:szCs w:val="24"/>
        </w:rPr>
        <w:t>S</w:t>
      </w:r>
      <w:r>
        <w:rPr>
          <w:rFonts w:asciiTheme="minorHAnsi" w:eastAsia="等线" w:hAnsiTheme="minorHAnsi" w:cstheme="minorHAnsi"/>
          <w:color w:val="000000"/>
          <w:kern w:val="0"/>
          <w:szCs w:val="24"/>
        </w:rPr>
        <w:t>implified Tsang-</w:t>
      </w:r>
      <w:proofErr w:type="spellStart"/>
      <w:r>
        <w:rPr>
          <w:rFonts w:asciiTheme="minorHAnsi" w:eastAsia="等线" w:hAnsiTheme="minorHAnsi" w:cstheme="minorHAnsi"/>
          <w:color w:val="000000"/>
          <w:kern w:val="0"/>
          <w:szCs w:val="24"/>
        </w:rPr>
        <w:t>jei</w:t>
      </w:r>
      <w:proofErr w:type="spellEnd"/>
      <w:r w:rsidR="00805DD9">
        <w:rPr>
          <w:rFonts w:asciiTheme="minorHAnsi" w:eastAsia="等线" w:hAnsiTheme="minorHAnsi" w:cstheme="minorHAnsi"/>
          <w:color w:val="000000"/>
          <w:kern w:val="0"/>
          <w:szCs w:val="24"/>
        </w:rPr>
        <w:t xml:space="preserve"> </w:t>
      </w:r>
      <w:r>
        <w:rPr>
          <w:rFonts w:asciiTheme="minorHAnsi" w:eastAsia="等线" w:hAnsiTheme="minorHAnsi" w:cstheme="minorHAnsi" w:hint="eastAsia"/>
          <w:color w:val="000000"/>
          <w:kern w:val="0"/>
          <w:szCs w:val="24"/>
        </w:rPr>
        <w:t>速成</w:t>
      </w:r>
      <w:r>
        <w:rPr>
          <w:rFonts w:asciiTheme="minorHAnsi" w:eastAsia="等线" w:hAnsiTheme="minorHAnsi" w:cstheme="minorHAnsi" w:hint="eastAsia"/>
          <w:color w:val="000000"/>
          <w:kern w:val="0"/>
          <w:szCs w:val="24"/>
        </w:rPr>
        <w:t xml:space="preserve"> in Hong</w:t>
      </w:r>
      <w:r>
        <w:rPr>
          <w:rFonts w:asciiTheme="minorHAnsi" w:eastAsia="等线" w:hAnsiTheme="minorHAnsi" w:cstheme="minorHAnsi"/>
          <w:color w:val="000000"/>
          <w:kern w:val="0"/>
          <w:szCs w:val="24"/>
        </w:rPr>
        <w:t xml:space="preserve"> </w:t>
      </w:r>
      <w:r>
        <w:rPr>
          <w:rFonts w:asciiTheme="minorHAnsi" w:eastAsia="等线" w:hAnsiTheme="minorHAnsi" w:cstheme="minorHAnsi" w:hint="eastAsia"/>
          <w:color w:val="000000"/>
          <w:kern w:val="0"/>
          <w:szCs w:val="24"/>
        </w:rPr>
        <w:t>Kong),</w:t>
      </w:r>
      <w:r>
        <w:rPr>
          <w:rFonts w:asciiTheme="minorHAnsi" w:eastAsia="等线" w:hAnsiTheme="minorHAnsi" w:cstheme="minorHAnsi"/>
          <w:color w:val="000000"/>
          <w:kern w:val="0"/>
          <w:szCs w:val="24"/>
        </w:rPr>
        <w:t xml:space="preserve"> </w:t>
      </w:r>
      <w:r>
        <w:rPr>
          <w:rFonts w:asciiTheme="minorHAnsi" w:eastAsia="等线" w:hAnsiTheme="minorHAnsi" w:cstheme="minorHAnsi" w:hint="eastAsia"/>
          <w:color w:val="000000"/>
          <w:kern w:val="0"/>
          <w:szCs w:val="24"/>
        </w:rPr>
        <w:t>han</w:t>
      </w:r>
      <w:r>
        <w:rPr>
          <w:rFonts w:asciiTheme="minorHAnsi" w:eastAsia="等线" w:hAnsiTheme="minorHAnsi" w:cstheme="minorHAnsi"/>
          <w:color w:val="000000"/>
          <w:kern w:val="0"/>
          <w:szCs w:val="24"/>
        </w:rPr>
        <w:t>dwriting</w:t>
      </w:r>
      <w:r>
        <w:rPr>
          <w:rFonts w:asciiTheme="minorHAnsi" w:eastAsia="等线" w:hAnsiTheme="minorHAnsi" w:cstheme="minorHAnsi" w:hint="eastAsia"/>
          <w:color w:val="000000"/>
          <w:kern w:val="0"/>
          <w:szCs w:val="24"/>
        </w:rPr>
        <w:t xml:space="preserve"> </w:t>
      </w:r>
      <w:r>
        <w:rPr>
          <w:rFonts w:asciiTheme="minorHAnsi" w:eastAsia="等线" w:hAnsiTheme="minorHAnsi" w:cstheme="minorHAnsi"/>
          <w:color w:val="000000"/>
          <w:kern w:val="0"/>
          <w:szCs w:val="24"/>
        </w:rPr>
        <w:t xml:space="preserve">recognition </w:t>
      </w:r>
      <w:r>
        <w:rPr>
          <w:rFonts w:asciiTheme="minorHAnsi" w:eastAsia="等线" w:hAnsiTheme="minorHAnsi" w:cstheme="minorHAnsi" w:hint="eastAsia"/>
          <w:color w:val="000000"/>
          <w:kern w:val="0"/>
          <w:szCs w:val="24"/>
        </w:rPr>
        <w:t xml:space="preserve">or </w:t>
      </w:r>
      <w:r>
        <w:rPr>
          <w:rFonts w:asciiTheme="minorHAnsi" w:eastAsia="等线" w:hAnsiTheme="minorHAnsi" w:cstheme="minorHAnsi"/>
          <w:color w:val="000000"/>
          <w:kern w:val="0"/>
          <w:szCs w:val="24"/>
        </w:rPr>
        <w:t>speech</w:t>
      </w:r>
      <w:r>
        <w:rPr>
          <w:rFonts w:asciiTheme="minorHAnsi" w:eastAsia="等线" w:hAnsiTheme="minorHAnsi" w:cstheme="minorHAnsi" w:hint="eastAsia"/>
          <w:color w:val="000000"/>
          <w:kern w:val="0"/>
          <w:szCs w:val="24"/>
        </w:rPr>
        <w:t xml:space="preserve"> </w:t>
      </w:r>
      <w:r>
        <w:rPr>
          <w:rFonts w:asciiTheme="minorHAnsi" w:eastAsia="等线" w:hAnsiTheme="minorHAnsi" w:cstheme="minorHAnsi"/>
          <w:color w:val="000000"/>
          <w:kern w:val="0"/>
          <w:szCs w:val="24"/>
        </w:rPr>
        <w:t>recognition</w:t>
      </w:r>
      <w:r>
        <w:rPr>
          <w:rFonts w:asciiTheme="minorHAnsi" w:eastAsia="等线" w:hAnsiTheme="minorHAnsi" w:cstheme="minorHAnsi" w:hint="eastAsia"/>
          <w:color w:val="000000"/>
          <w:kern w:val="0"/>
          <w:szCs w:val="24"/>
        </w:rPr>
        <w:t xml:space="preserve">, </w:t>
      </w:r>
      <w:r>
        <w:rPr>
          <w:rFonts w:asciiTheme="minorHAnsi" w:eastAsia="等线" w:hAnsiTheme="minorHAnsi" w:cstheme="minorHAnsi"/>
          <w:color w:val="000000"/>
          <w:kern w:val="0"/>
          <w:szCs w:val="24"/>
        </w:rPr>
        <w:t xml:space="preserve">however, </w:t>
      </w:r>
      <w:r>
        <w:rPr>
          <w:rFonts w:asciiTheme="minorHAnsi" w:eastAsia="等线" w:hAnsiTheme="minorHAnsi" w:cstheme="minorHAnsi" w:hint="eastAsia"/>
          <w:color w:val="000000"/>
          <w:kern w:val="0"/>
          <w:szCs w:val="24"/>
        </w:rPr>
        <w:t>most</w:t>
      </w:r>
      <w:r>
        <w:rPr>
          <w:rFonts w:asciiTheme="minorHAnsi" w:eastAsia="等线" w:hAnsiTheme="minorHAnsi" w:cstheme="minorHAnsi"/>
          <w:color w:val="000000"/>
          <w:kern w:val="0"/>
          <w:szCs w:val="24"/>
        </w:rPr>
        <w:t xml:space="preserve"> of them provide</w:t>
      </w:r>
      <w:r w:rsidR="00805DD9">
        <w:rPr>
          <w:rFonts w:asciiTheme="minorHAnsi" w:eastAsia="等线" w:hAnsiTheme="minorHAnsi" w:cstheme="minorHAnsi"/>
          <w:color w:val="000000"/>
          <w:kern w:val="0"/>
          <w:szCs w:val="24"/>
        </w:rPr>
        <w:t xml:space="preserve"> a</w:t>
      </w:r>
      <w:r>
        <w:rPr>
          <w:rFonts w:asciiTheme="minorHAnsi" w:eastAsia="等线" w:hAnsiTheme="minorHAnsi" w:cstheme="minorHAnsi"/>
          <w:color w:val="000000"/>
          <w:kern w:val="0"/>
          <w:szCs w:val="24"/>
        </w:rPr>
        <w:t xml:space="preserve"> phonetic-based selection box</w:t>
      </w:r>
      <w:r>
        <w:rPr>
          <w:rFonts w:asciiTheme="minorHAnsi" w:eastAsia="等线" w:hAnsiTheme="minorHAnsi" w:cstheme="minorHAnsi" w:hint="eastAsia"/>
          <w:color w:val="000000"/>
          <w:kern w:val="0"/>
          <w:szCs w:val="24"/>
        </w:rPr>
        <w:t xml:space="preserve"> as a basic function </w:t>
      </w:r>
      <w:r w:rsidR="00805DD9">
        <w:rPr>
          <w:rFonts w:asciiTheme="minorHAnsi" w:eastAsia="等线" w:hAnsiTheme="minorHAnsi" w:cstheme="minorHAnsi"/>
          <w:color w:val="000000"/>
          <w:kern w:val="0"/>
          <w:szCs w:val="24"/>
        </w:rPr>
        <w:t xml:space="preserve">to </w:t>
      </w:r>
      <w:r>
        <w:rPr>
          <w:rFonts w:asciiTheme="minorHAnsi" w:eastAsia="等线" w:hAnsiTheme="minorHAnsi" w:cstheme="minorHAnsi" w:hint="eastAsia"/>
          <w:color w:val="000000"/>
          <w:kern w:val="0"/>
          <w:szCs w:val="24"/>
        </w:rPr>
        <w:t xml:space="preserve">enable </w:t>
      </w:r>
      <w:r>
        <w:rPr>
          <w:rFonts w:asciiTheme="minorHAnsi" w:eastAsia="等线" w:hAnsiTheme="minorHAnsi" w:cstheme="minorHAnsi"/>
          <w:color w:val="000000"/>
          <w:kern w:val="0"/>
          <w:szCs w:val="24"/>
        </w:rPr>
        <w:t>users to input variant</w:t>
      </w:r>
      <w:r w:rsidR="00805DD9">
        <w:rPr>
          <w:rFonts w:asciiTheme="minorHAnsi" w:eastAsia="等线" w:hAnsiTheme="minorHAnsi" w:cstheme="minorHAnsi"/>
          <w:color w:val="000000"/>
          <w:kern w:val="0"/>
          <w:szCs w:val="24"/>
        </w:rPr>
        <w:t>s</w:t>
      </w:r>
      <w:r>
        <w:rPr>
          <w:rFonts w:asciiTheme="minorHAnsi" w:eastAsia="等线" w:hAnsiTheme="minorHAnsi" w:cstheme="minorHAnsi"/>
          <w:color w:val="000000"/>
          <w:kern w:val="0"/>
          <w:szCs w:val="24"/>
        </w:rPr>
        <w:t xml:space="preserve"> </w:t>
      </w:r>
      <w:r w:rsidRPr="00402958">
        <w:rPr>
          <w:rFonts w:asciiTheme="minorHAnsi" w:eastAsia="等线" w:hAnsiTheme="minorHAnsi" w:cstheme="minorHAnsi"/>
          <w:color w:val="000000"/>
          <w:kern w:val="0"/>
          <w:szCs w:val="24"/>
        </w:rPr>
        <w:t xml:space="preserve">with </w:t>
      </w:r>
      <w:hyperlink r:id="rId65" w:history="1">
        <w:r w:rsidRPr="00402958">
          <w:rPr>
            <w:rFonts w:asciiTheme="minorHAnsi" w:eastAsia="等线" w:hAnsiTheme="minorHAnsi" w:cstheme="minorHAnsi"/>
            <w:color w:val="000000"/>
            <w:kern w:val="0"/>
            <w:szCs w:val="24"/>
          </w:rPr>
          <w:t>no</w:t>
        </w:r>
      </w:hyperlink>
      <w:r w:rsidRPr="00402958">
        <w:rPr>
          <w:rFonts w:asciiTheme="minorHAnsi" w:eastAsia="等线" w:hAnsiTheme="minorHAnsi" w:cstheme="minorHAnsi"/>
          <w:color w:val="000000"/>
          <w:kern w:val="0"/>
          <w:szCs w:val="24"/>
        </w:rPr>
        <w:t xml:space="preserve"> </w:t>
      </w:r>
      <w:hyperlink r:id="rId66" w:history="1">
        <w:r w:rsidRPr="00402958">
          <w:rPr>
            <w:rFonts w:asciiTheme="minorHAnsi" w:eastAsia="等线" w:hAnsiTheme="minorHAnsi" w:cstheme="minorHAnsi"/>
            <w:color w:val="000000"/>
            <w:kern w:val="0"/>
            <w:szCs w:val="24"/>
          </w:rPr>
          <w:t>barriers</w:t>
        </w:r>
      </w:hyperlink>
      <w:r>
        <w:rPr>
          <w:rFonts w:ascii="Arial" w:hAnsi="Arial" w:cs="Arial"/>
          <w:color w:val="000000"/>
          <w:szCs w:val="21"/>
          <w:lang w:eastAsia="zh-Hans"/>
        </w:rPr>
        <w:t>.</w:t>
      </w:r>
    </w:p>
    <w:p w14:paraId="10B5AD41" w14:textId="726E9CE8" w:rsidR="00F6509E" w:rsidRPr="0055369F" w:rsidRDefault="00F6509E" w:rsidP="00F6509E">
      <w:pPr>
        <w:spacing w:line="360" w:lineRule="auto"/>
        <w:ind w:firstLine="420"/>
        <w:rPr>
          <w:rFonts w:asciiTheme="minorHAnsi" w:eastAsia="等线" w:hAnsiTheme="minorHAnsi" w:cstheme="minorHAnsi"/>
          <w:color w:val="000000"/>
          <w:kern w:val="0"/>
          <w:szCs w:val="24"/>
        </w:rPr>
      </w:pPr>
      <w:r w:rsidRPr="00CB16AF">
        <w:rPr>
          <w:rFonts w:asciiTheme="minorHAnsi" w:eastAsia="等线" w:hAnsiTheme="minorHAnsi" w:cstheme="minorHAnsi" w:hint="eastAsia"/>
          <w:color w:val="000000"/>
          <w:kern w:val="0"/>
          <w:szCs w:val="24"/>
        </w:rPr>
        <w:t>The</w:t>
      </w:r>
      <w:r>
        <w:rPr>
          <w:rFonts w:asciiTheme="minorHAnsi" w:eastAsia="等线" w:hAnsiTheme="minorHAnsi" w:cstheme="minorHAnsi"/>
          <w:color w:val="000000"/>
          <w:kern w:val="0"/>
          <w:szCs w:val="24"/>
        </w:rPr>
        <w:t xml:space="preserve"> second </w:t>
      </w:r>
      <w:r w:rsidR="00747154">
        <w:rPr>
          <w:rFonts w:asciiTheme="minorHAnsi" w:eastAsia="等线" w:hAnsiTheme="minorHAnsi" w:cstheme="minorHAnsi"/>
          <w:color w:val="000000"/>
          <w:kern w:val="0"/>
          <w:szCs w:val="24"/>
        </w:rPr>
        <w:t>reason</w:t>
      </w:r>
      <w:r>
        <w:rPr>
          <w:rFonts w:asciiTheme="minorHAnsi" w:eastAsia="等线" w:hAnsiTheme="minorHAnsi" w:cstheme="minorHAnsi"/>
          <w:color w:val="000000"/>
          <w:kern w:val="0"/>
          <w:szCs w:val="24"/>
        </w:rPr>
        <w:t xml:space="preserve"> is</w:t>
      </w:r>
      <w:r w:rsidR="00747154">
        <w:rPr>
          <w:rFonts w:asciiTheme="minorHAnsi" w:eastAsia="等线" w:hAnsiTheme="minorHAnsi" w:cstheme="minorHAnsi"/>
          <w:color w:val="000000"/>
          <w:kern w:val="0"/>
          <w:szCs w:val="24"/>
        </w:rPr>
        <w:t>,</w:t>
      </w:r>
      <w:r>
        <w:rPr>
          <w:rFonts w:asciiTheme="minorHAnsi" w:eastAsia="等线" w:hAnsiTheme="minorHAnsi" w:cstheme="minorHAnsi"/>
          <w:color w:val="000000"/>
          <w:kern w:val="0"/>
          <w:szCs w:val="24"/>
        </w:rPr>
        <w:t xml:space="preserve"> generally</w:t>
      </w:r>
      <w:r w:rsidR="00747154">
        <w:rPr>
          <w:rFonts w:asciiTheme="minorHAnsi" w:eastAsia="等线" w:hAnsiTheme="minorHAnsi" w:cstheme="minorHAnsi"/>
          <w:color w:val="000000"/>
          <w:kern w:val="0"/>
          <w:szCs w:val="24"/>
        </w:rPr>
        <w:t>,</w:t>
      </w:r>
      <w:r>
        <w:rPr>
          <w:rFonts w:asciiTheme="minorHAnsi" w:eastAsia="等线" w:hAnsiTheme="minorHAnsi" w:cstheme="minorHAnsi"/>
          <w:color w:val="000000"/>
          <w:kern w:val="0"/>
          <w:szCs w:val="24"/>
        </w:rPr>
        <w:t xml:space="preserve"> a set of </w:t>
      </w:r>
      <w:r w:rsidRPr="00CB16AF">
        <w:rPr>
          <w:rFonts w:asciiTheme="minorHAnsi" w:eastAsia="等线" w:hAnsiTheme="minorHAnsi" w:cstheme="minorHAnsi" w:hint="eastAsia"/>
          <w:color w:val="000000"/>
          <w:kern w:val="0"/>
          <w:szCs w:val="24"/>
        </w:rPr>
        <w:t xml:space="preserve">Chinese variant characters </w:t>
      </w:r>
      <w:r>
        <w:rPr>
          <w:rFonts w:asciiTheme="minorHAnsi" w:eastAsia="等线" w:hAnsiTheme="minorHAnsi" w:cstheme="minorHAnsi"/>
          <w:color w:val="000000"/>
          <w:kern w:val="0"/>
          <w:szCs w:val="24"/>
        </w:rPr>
        <w:t xml:space="preserve">share the same </w:t>
      </w:r>
      <w:r w:rsidRPr="00490501">
        <w:rPr>
          <w:rFonts w:asciiTheme="minorHAnsi" w:eastAsia="等线" w:hAnsiTheme="minorHAnsi" w:cstheme="minorHAnsi"/>
          <w:color w:val="000000"/>
          <w:kern w:val="0"/>
          <w:szCs w:val="24"/>
        </w:rPr>
        <w:t xml:space="preserve">radical or </w:t>
      </w:r>
      <w:r>
        <w:rPr>
          <w:rFonts w:asciiTheme="minorHAnsi" w:eastAsia="等线" w:hAnsiTheme="minorHAnsi" w:cstheme="minorHAnsi"/>
          <w:color w:val="000000"/>
          <w:kern w:val="0"/>
          <w:szCs w:val="24"/>
        </w:rPr>
        <w:t>component</w:t>
      </w:r>
      <w:r w:rsidR="00805DD9">
        <w:rPr>
          <w:rFonts w:asciiTheme="minorHAnsi" w:eastAsia="等线" w:hAnsiTheme="minorHAnsi" w:cstheme="minorHAnsi"/>
          <w:color w:val="000000"/>
          <w:kern w:val="0"/>
          <w:szCs w:val="24"/>
        </w:rPr>
        <w:t>s</w:t>
      </w:r>
      <w:r>
        <w:rPr>
          <w:rFonts w:asciiTheme="minorHAnsi" w:eastAsia="等线" w:hAnsiTheme="minorHAnsi" w:cstheme="minorHAnsi"/>
          <w:color w:val="000000"/>
          <w:kern w:val="0"/>
          <w:szCs w:val="24"/>
        </w:rPr>
        <w:t>, and thus have a certain degree of visual similarity</w:t>
      </w:r>
      <w:r>
        <w:rPr>
          <w:rFonts w:asciiTheme="minorHAnsi" w:eastAsia="等线" w:hAnsiTheme="minorHAnsi" w:cstheme="minorHAnsi" w:hint="eastAsia"/>
          <w:color w:val="000000"/>
          <w:kern w:val="0"/>
          <w:szCs w:val="24"/>
        </w:rPr>
        <w:t xml:space="preserve">, </w:t>
      </w:r>
      <w:r>
        <w:rPr>
          <w:rFonts w:asciiTheme="minorHAnsi" w:eastAsia="等线" w:hAnsiTheme="minorHAnsi" w:cstheme="minorHAnsi"/>
          <w:color w:val="000000"/>
          <w:kern w:val="0"/>
          <w:szCs w:val="24"/>
        </w:rPr>
        <w:t xml:space="preserve">allowing </w:t>
      </w:r>
      <w:r w:rsidRPr="008C507B">
        <w:rPr>
          <w:rFonts w:asciiTheme="minorHAnsi" w:eastAsia="等线" w:hAnsiTheme="minorHAnsi" w:cstheme="minorHAnsi" w:hint="eastAsia"/>
          <w:color w:val="000000"/>
          <w:kern w:val="0"/>
          <w:szCs w:val="24"/>
        </w:rPr>
        <w:t>educated</w:t>
      </w:r>
      <w:r>
        <w:rPr>
          <w:rFonts w:asciiTheme="minorHAnsi" w:eastAsia="等线" w:hAnsiTheme="minorHAnsi" w:cstheme="minorHAnsi"/>
          <w:color w:val="000000"/>
          <w:kern w:val="0"/>
          <w:szCs w:val="24"/>
        </w:rPr>
        <w:t xml:space="preserve"> reader</w:t>
      </w:r>
      <w:r w:rsidR="00805DD9">
        <w:rPr>
          <w:rFonts w:asciiTheme="minorHAnsi" w:eastAsia="等线" w:hAnsiTheme="minorHAnsi" w:cstheme="minorHAnsi"/>
          <w:color w:val="000000"/>
          <w:kern w:val="0"/>
          <w:szCs w:val="24"/>
        </w:rPr>
        <w:t>s</w:t>
      </w:r>
      <w:r>
        <w:rPr>
          <w:rFonts w:asciiTheme="minorHAnsi" w:eastAsia="等线" w:hAnsiTheme="minorHAnsi" w:cstheme="minorHAnsi"/>
          <w:color w:val="000000"/>
          <w:kern w:val="0"/>
          <w:szCs w:val="24"/>
        </w:rPr>
        <w:t xml:space="preserve"> to recognize the variant relationship easily</w:t>
      </w:r>
      <w:r w:rsidR="0087572C">
        <w:rPr>
          <w:rFonts w:asciiTheme="minorHAnsi" w:eastAsia="等线" w:hAnsiTheme="minorHAnsi" w:cstheme="minorHAnsi" w:hint="eastAsia"/>
          <w:color w:val="000000"/>
          <w:kern w:val="0"/>
          <w:szCs w:val="24"/>
        </w:rPr>
        <w:t xml:space="preserve">. </w:t>
      </w:r>
      <w:r w:rsidR="0087572C">
        <w:rPr>
          <w:rFonts w:asciiTheme="minorHAnsi" w:eastAsia="等线" w:hAnsiTheme="minorHAnsi" w:cstheme="minorHAnsi"/>
          <w:color w:val="000000"/>
          <w:kern w:val="0"/>
          <w:szCs w:val="24"/>
        </w:rPr>
        <w:t>For example, the character f</w:t>
      </w:r>
      <w:r w:rsidR="00640FC7">
        <w:rPr>
          <w:rFonts w:asciiTheme="minorHAnsi" w:eastAsia="等线" w:hAnsiTheme="minorHAnsi" w:cstheme="minorHAnsi"/>
          <w:color w:val="000000"/>
          <w:kern w:val="0"/>
          <w:szCs w:val="24"/>
        </w:rPr>
        <w:t>or</w:t>
      </w:r>
      <w:r w:rsidR="0087572C">
        <w:rPr>
          <w:rFonts w:asciiTheme="minorHAnsi" w:eastAsia="等线" w:hAnsiTheme="minorHAnsi" w:cstheme="minorHAnsi"/>
          <w:color w:val="000000"/>
          <w:kern w:val="0"/>
          <w:szCs w:val="24"/>
        </w:rPr>
        <w:t xml:space="preserve"> “fight” ha</w:t>
      </w:r>
      <w:r w:rsidR="00640FC7">
        <w:rPr>
          <w:rFonts w:asciiTheme="minorHAnsi" w:eastAsia="等线" w:hAnsiTheme="minorHAnsi" w:cstheme="minorHAnsi"/>
          <w:color w:val="000000"/>
          <w:kern w:val="0"/>
          <w:szCs w:val="24"/>
        </w:rPr>
        <w:t>s</w:t>
      </w:r>
      <w:r w:rsidR="0087572C">
        <w:rPr>
          <w:rFonts w:asciiTheme="minorHAnsi" w:eastAsia="等线" w:hAnsiTheme="minorHAnsi" w:cstheme="minorHAnsi"/>
          <w:color w:val="000000"/>
          <w:kern w:val="0"/>
          <w:szCs w:val="24"/>
        </w:rPr>
        <w:t xml:space="preserve"> 6 variants</w:t>
      </w:r>
      <w:r w:rsidR="007F587C">
        <w:rPr>
          <w:rFonts w:asciiTheme="minorHAnsi" w:eastAsia="等线" w:hAnsiTheme="minorHAnsi" w:cstheme="minorHAnsi"/>
          <w:color w:val="000000"/>
          <w:kern w:val="0"/>
          <w:szCs w:val="24"/>
        </w:rPr>
        <w:t xml:space="preserve"> with similar visual forms, </w:t>
      </w:r>
      <w:r w:rsidR="0087572C" w:rsidRPr="0087572C">
        <w:rPr>
          <w:rFonts w:asciiTheme="minorHAnsi" w:eastAsia="等线" w:hAnsiTheme="minorHAnsi" w:cstheme="minorHAnsi" w:hint="eastAsia"/>
          <w:color w:val="000000"/>
          <w:kern w:val="0"/>
          <w:szCs w:val="24"/>
        </w:rPr>
        <w:t>鬪</w:t>
      </w:r>
      <w:r w:rsidR="0087572C" w:rsidRPr="0087572C">
        <w:rPr>
          <w:rFonts w:asciiTheme="minorHAnsi" w:eastAsia="等线" w:hAnsiTheme="minorHAnsi" w:cstheme="minorHAnsi" w:hint="eastAsia"/>
          <w:color w:val="000000"/>
          <w:kern w:val="0"/>
          <w:szCs w:val="24"/>
        </w:rPr>
        <w:t>(9B2A)</w:t>
      </w:r>
      <w:r w:rsidR="0087572C" w:rsidRPr="0087572C">
        <w:rPr>
          <w:rFonts w:asciiTheme="minorHAnsi" w:eastAsia="等线" w:hAnsiTheme="minorHAnsi" w:cstheme="minorHAnsi" w:hint="eastAsia"/>
          <w:color w:val="000000"/>
          <w:kern w:val="0"/>
          <w:szCs w:val="24"/>
        </w:rPr>
        <w:t>闘</w:t>
      </w:r>
      <w:r w:rsidR="0087572C" w:rsidRPr="0087572C">
        <w:rPr>
          <w:rFonts w:asciiTheme="minorHAnsi" w:eastAsia="等线" w:hAnsiTheme="minorHAnsi" w:cstheme="minorHAnsi" w:hint="eastAsia"/>
          <w:color w:val="000000"/>
          <w:kern w:val="0"/>
          <w:szCs w:val="24"/>
        </w:rPr>
        <w:t>(95D8)</w:t>
      </w:r>
      <w:r w:rsidR="0087572C" w:rsidRPr="0087572C">
        <w:rPr>
          <w:rFonts w:asciiTheme="minorHAnsi" w:eastAsia="等线" w:hAnsiTheme="minorHAnsi" w:cstheme="minorHAnsi" w:hint="eastAsia"/>
          <w:color w:val="000000"/>
          <w:kern w:val="0"/>
          <w:szCs w:val="24"/>
        </w:rPr>
        <w:t>鬥</w:t>
      </w:r>
      <w:r w:rsidR="0087572C" w:rsidRPr="0087572C">
        <w:rPr>
          <w:rFonts w:asciiTheme="minorHAnsi" w:eastAsia="等线" w:hAnsiTheme="minorHAnsi" w:cstheme="minorHAnsi" w:hint="eastAsia"/>
          <w:color w:val="000000"/>
          <w:kern w:val="0"/>
          <w:szCs w:val="24"/>
        </w:rPr>
        <w:t>(9B25)</w:t>
      </w:r>
      <w:r w:rsidR="0087572C" w:rsidRPr="0087572C">
        <w:rPr>
          <w:rFonts w:asciiTheme="minorHAnsi" w:eastAsia="等线" w:hAnsiTheme="minorHAnsi" w:cstheme="minorHAnsi" w:hint="eastAsia"/>
          <w:color w:val="000000"/>
          <w:kern w:val="0"/>
          <w:szCs w:val="24"/>
        </w:rPr>
        <w:t>鬦</w:t>
      </w:r>
      <w:r w:rsidR="0087572C" w:rsidRPr="0087572C">
        <w:rPr>
          <w:rFonts w:asciiTheme="minorHAnsi" w:eastAsia="等线" w:hAnsiTheme="minorHAnsi" w:cstheme="minorHAnsi" w:hint="eastAsia"/>
          <w:color w:val="000000"/>
          <w:kern w:val="0"/>
          <w:szCs w:val="24"/>
        </w:rPr>
        <w:t>(9B26)</w:t>
      </w:r>
      <w:r w:rsidR="0087572C" w:rsidRPr="0087572C">
        <w:rPr>
          <w:rFonts w:asciiTheme="minorHAnsi" w:eastAsia="等线" w:hAnsiTheme="minorHAnsi" w:cstheme="minorHAnsi" w:hint="eastAsia"/>
          <w:color w:val="000000"/>
          <w:kern w:val="0"/>
          <w:szCs w:val="24"/>
        </w:rPr>
        <w:t>鬬</w:t>
      </w:r>
      <w:r w:rsidR="0087572C" w:rsidRPr="0087572C">
        <w:rPr>
          <w:rFonts w:asciiTheme="minorHAnsi" w:eastAsia="等线" w:hAnsiTheme="minorHAnsi" w:cstheme="minorHAnsi" w:hint="eastAsia"/>
          <w:color w:val="000000"/>
          <w:kern w:val="0"/>
          <w:szCs w:val="24"/>
        </w:rPr>
        <w:t>(9B2C)</w:t>
      </w:r>
      <w:r w:rsidR="0087572C" w:rsidRPr="0087572C">
        <w:rPr>
          <w:rFonts w:asciiTheme="minorHAnsi" w:eastAsia="等线" w:hAnsiTheme="minorHAnsi" w:cstheme="minorHAnsi" w:hint="eastAsia"/>
          <w:color w:val="000000"/>
          <w:kern w:val="0"/>
          <w:szCs w:val="24"/>
        </w:rPr>
        <w:t>鬭</w:t>
      </w:r>
      <w:r w:rsidR="0087572C" w:rsidRPr="0087572C">
        <w:rPr>
          <w:rFonts w:asciiTheme="minorHAnsi" w:eastAsia="等线" w:hAnsiTheme="minorHAnsi" w:cstheme="minorHAnsi" w:hint="eastAsia"/>
          <w:color w:val="000000"/>
          <w:kern w:val="0"/>
          <w:szCs w:val="24"/>
        </w:rPr>
        <w:t>(9B2D)</w:t>
      </w:r>
      <w:r w:rsidR="0087572C">
        <w:rPr>
          <w:rFonts w:asciiTheme="minorHAnsi" w:eastAsia="等线" w:hAnsiTheme="minorHAnsi" w:cstheme="minorHAnsi"/>
          <w:color w:val="000000"/>
          <w:kern w:val="0"/>
          <w:szCs w:val="24"/>
        </w:rPr>
        <w:t xml:space="preserve">. </w:t>
      </w:r>
      <w:r w:rsidR="00494F68">
        <w:rPr>
          <w:rFonts w:asciiTheme="minorHAnsi" w:eastAsia="等线" w:hAnsiTheme="minorHAnsi" w:cstheme="minorHAnsi"/>
          <w:color w:val="000000"/>
          <w:kern w:val="0"/>
          <w:szCs w:val="24"/>
        </w:rPr>
        <w:t>More importantly</w:t>
      </w:r>
      <w:r>
        <w:rPr>
          <w:rFonts w:asciiTheme="minorHAnsi" w:eastAsia="等线" w:hAnsiTheme="minorHAnsi" w:cstheme="minorHAnsi" w:hint="eastAsia"/>
          <w:color w:val="000000"/>
          <w:kern w:val="0"/>
          <w:szCs w:val="24"/>
        </w:rPr>
        <w:t xml:space="preserve">, </w:t>
      </w:r>
      <w:r>
        <w:rPr>
          <w:rFonts w:asciiTheme="minorHAnsi" w:eastAsia="等线" w:hAnsiTheme="minorHAnsi" w:cstheme="minorHAnsi"/>
          <w:color w:val="000000"/>
          <w:kern w:val="0"/>
          <w:szCs w:val="24"/>
        </w:rPr>
        <w:t>almost e</w:t>
      </w:r>
      <w:r w:rsidR="00640FC7">
        <w:rPr>
          <w:rFonts w:asciiTheme="minorHAnsi" w:eastAsia="等线" w:hAnsiTheme="minorHAnsi" w:cstheme="minorHAnsi"/>
          <w:color w:val="000000"/>
          <w:kern w:val="0"/>
          <w:szCs w:val="24"/>
        </w:rPr>
        <w:t>very</w:t>
      </w:r>
      <w:r>
        <w:rPr>
          <w:rFonts w:asciiTheme="minorHAnsi" w:eastAsia="等线" w:hAnsiTheme="minorHAnsi" w:cstheme="minorHAnsi" w:hint="eastAsia"/>
          <w:color w:val="000000"/>
          <w:kern w:val="0"/>
          <w:szCs w:val="24"/>
        </w:rPr>
        <w:t xml:space="preserve"> variant character does not appear </w:t>
      </w:r>
      <w:r>
        <w:rPr>
          <w:rFonts w:asciiTheme="minorHAnsi" w:eastAsia="等线" w:hAnsiTheme="minorHAnsi" w:cstheme="minorHAnsi"/>
          <w:color w:val="000000"/>
          <w:kern w:val="0"/>
          <w:szCs w:val="24"/>
        </w:rPr>
        <w:t>alone</w:t>
      </w:r>
      <w:r>
        <w:rPr>
          <w:rFonts w:asciiTheme="minorHAnsi" w:eastAsia="等线" w:hAnsiTheme="minorHAnsi" w:cstheme="minorHAnsi" w:hint="eastAsia"/>
          <w:color w:val="000000"/>
          <w:kern w:val="0"/>
          <w:szCs w:val="24"/>
        </w:rPr>
        <w:t xml:space="preserve"> in </w:t>
      </w:r>
      <w:r>
        <w:rPr>
          <w:rFonts w:asciiTheme="minorHAnsi" w:eastAsia="等线" w:hAnsiTheme="minorHAnsi" w:cstheme="minorHAnsi"/>
          <w:color w:val="000000"/>
          <w:kern w:val="0"/>
          <w:szCs w:val="24"/>
        </w:rPr>
        <w:t>any domain</w:t>
      </w:r>
      <w:r>
        <w:rPr>
          <w:rFonts w:asciiTheme="minorHAnsi" w:eastAsia="等线" w:hAnsiTheme="minorHAnsi" w:cstheme="minorHAnsi" w:hint="eastAsia"/>
          <w:color w:val="000000"/>
          <w:kern w:val="0"/>
          <w:szCs w:val="24"/>
        </w:rPr>
        <w:t xml:space="preserve"> </w:t>
      </w:r>
      <w:r>
        <w:rPr>
          <w:rFonts w:asciiTheme="minorHAnsi" w:eastAsia="等线" w:hAnsiTheme="minorHAnsi" w:cstheme="minorHAnsi"/>
          <w:color w:val="000000"/>
          <w:kern w:val="0"/>
          <w:szCs w:val="24"/>
        </w:rPr>
        <w:t xml:space="preserve">label, but together with other characters in a word or phrase, </w:t>
      </w:r>
      <w:r w:rsidR="0087572C">
        <w:rPr>
          <w:rFonts w:asciiTheme="minorHAnsi" w:eastAsia="等线" w:hAnsiTheme="minorHAnsi" w:cstheme="minorHAnsi"/>
          <w:color w:val="000000"/>
          <w:kern w:val="0"/>
          <w:szCs w:val="24"/>
        </w:rPr>
        <w:t xml:space="preserve">providing </w:t>
      </w:r>
      <w:r w:rsidR="00640FC7">
        <w:rPr>
          <w:rFonts w:asciiTheme="minorHAnsi" w:eastAsia="等线" w:hAnsiTheme="minorHAnsi" w:cstheme="minorHAnsi"/>
          <w:color w:val="000000"/>
          <w:kern w:val="0"/>
          <w:szCs w:val="24"/>
        </w:rPr>
        <w:t xml:space="preserve">semantic </w:t>
      </w:r>
      <w:r w:rsidR="0087572C">
        <w:rPr>
          <w:rFonts w:asciiTheme="minorHAnsi" w:eastAsia="等线" w:hAnsiTheme="minorHAnsi" w:cstheme="minorHAnsi"/>
          <w:color w:val="000000"/>
          <w:kern w:val="0"/>
          <w:szCs w:val="24"/>
        </w:rPr>
        <w:t xml:space="preserve">context and </w:t>
      </w:r>
      <w:r>
        <w:rPr>
          <w:rFonts w:asciiTheme="minorHAnsi" w:eastAsia="等线" w:hAnsiTheme="minorHAnsi" w:cstheme="minorHAnsi"/>
          <w:color w:val="000000"/>
          <w:kern w:val="0"/>
          <w:szCs w:val="24"/>
        </w:rPr>
        <w:t>helping the readers to recognize the meaning</w:t>
      </w:r>
      <w:r w:rsidR="0087572C">
        <w:rPr>
          <w:rFonts w:asciiTheme="minorHAnsi" w:eastAsia="等线" w:hAnsiTheme="minorHAnsi" w:cstheme="minorHAnsi"/>
          <w:color w:val="000000"/>
          <w:kern w:val="0"/>
          <w:szCs w:val="24"/>
        </w:rPr>
        <w:t xml:space="preserve"> of domain label</w:t>
      </w:r>
      <w:r w:rsidR="0025620A">
        <w:rPr>
          <w:rFonts w:asciiTheme="minorHAnsi" w:eastAsia="等线" w:hAnsiTheme="minorHAnsi" w:cstheme="minorHAnsi"/>
          <w:color w:val="000000"/>
          <w:kern w:val="0"/>
          <w:szCs w:val="24"/>
        </w:rPr>
        <w:t>s</w:t>
      </w:r>
      <w:r>
        <w:rPr>
          <w:rFonts w:asciiTheme="minorHAnsi" w:eastAsia="等线" w:hAnsiTheme="minorHAnsi" w:cstheme="minorHAnsi"/>
          <w:color w:val="000000"/>
          <w:kern w:val="0"/>
          <w:szCs w:val="24"/>
        </w:rPr>
        <w:t xml:space="preserve"> more effectively and conveniently. (</w:t>
      </w:r>
      <w:r w:rsidR="0025620A">
        <w:rPr>
          <w:rFonts w:asciiTheme="minorHAnsi" w:eastAsia="等线" w:hAnsiTheme="minorHAnsi" w:cstheme="minorHAnsi"/>
          <w:color w:val="000000"/>
          <w:kern w:val="0"/>
          <w:szCs w:val="24"/>
        </w:rPr>
        <w:t>For exampl</w:t>
      </w:r>
      <w:r>
        <w:rPr>
          <w:rFonts w:asciiTheme="minorHAnsi" w:eastAsia="等线" w:hAnsiTheme="minorHAnsi" w:cstheme="minorHAnsi" w:hint="eastAsia"/>
          <w:color w:val="000000"/>
          <w:kern w:val="0"/>
          <w:szCs w:val="24"/>
        </w:rPr>
        <w:t>e</w:t>
      </w:r>
      <w:r>
        <w:rPr>
          <w:rFonts w:asciiTheme="minorHAnsi" w:eastAsia="等线" w:hAnsiTheme="minorHAnsi" w:cstheme="minorHAnsi"/>
          <w:color w:val="000000"/>
          <w:kern w:val="0"/>
          <w:szCs w:val="24"/>
        </w:rPr>
        <w:t xml:space="preserve"> </w:t>
      </w:r>
      <w:r>
        <w:rPr>
          <w:rFonts w:asciiTheme="minorHAnsi" w:eastAsia="等线" w:hAnsiTheme="minorHAnsi" w:cstheme="minorHAnsi" w:hint="eastAsia"/>
          <w:color w:val="000000"/>
          <w:kern w:val="0"/>
          <w:szCs w:val="24"/>
        </w:rPr>
        <w:t>头发</w:t>
      </w:r>
      <w:r>
        <w:rPr>
          <w:rFonts w:asciiTheme="minorHAnsi" w:eastAsia="等线" w:hAnsiTheme="minorHAnsi" w:cstheme="minorHAnsi" w:hint="eastAsia"/>
          <w:color w:val="000000"/>
          <w:kern w:val="0"/>
          <w:szCs w:val="24"/>
        </w:rPr>
        <w:t>/</w:t>
      </w:r>
      <w:r>
        <w:rPr>
          <w:rFonts w:asciiTheme="minorHAnsi" w:eastAsia="等线" w:hAnsiTheme="minorHAnsi" w:cstheme="minorHAnsi" w:hint="eastAsia"/>
          <w:color w:val="000000"/>
          <w:kern w:val="0"/>
          <w:szCs w:val="24"/>
        </w:rPr>
        <w:t>头髪</w:t>
      </w:r>
      <w:r>
        <w:rPr>
          <w:rFonts w:asciiTheme="minorHAnsi" w:eastAsia="等线" w:hAnsiTheme="minorHAnsi" w:cstheme="minorHAnsi" w:hint="eastAsia"/>
          <w:color w:val="000000"/>
          <w:kern w:val="0"/>
          <w:szCs w:val="24"/>
        </w:rPr>
        <w:t xml:space="preserve"> </w:t>
      </w:r>
      <w:r w:rsidR="0025620A">
        <w:rPr>
          <w:rFonts w:asciiTheme="minorHAnsi" w:eastAsia="等线" w:hAnsiTheme="minorHAnsi" w:cstheme="minorHAnsi"/>
          <w:color w:val="000000"/>
          <w:kern w:val="0"/>
          <w:szCs w:val="24"/>
        </w:rPr>
        <w:t xml:space="preserve">‘hair’ </w:t>
      </w:r>
      <w:r>
        <w:rPr>
          <w:rFonts w:asciiTheme="minorHAnsi" w:eastAsia="等线" w:hAnsiTheme="minorHAnsi" w:cstheme="minorHAnsi" w:hint="eastAsia"/>
          <w:color w:val="000000"/>
          <w:kern w:val="0"/>
          <w:szCs w:val="24"/>
        </w:rPr>
        <w:t>and</w:t>
      </w:r>
      <w:r>
        <w:rPr>
          <w:rFonts w:asciiTheme="minorHAnsi" w:eastAsia="等线" w:hAnsiTheme="minorHAnsi" w:cstheme="minorHAnsi"/>
          <w:color w:val="000000"/>
          <w:kern w:val="0"/>
          <w:szCs w:val="24"/>
        </w:rPr>
        <w:t xml:space="preserve"> </w:t>
      </w:r>
      <w:r>
        <w:rPr>
          <w:rFonts w:asciiTheme="minorHAnsi" w:eastAsia="等线" w:hAnsiTheme="minorHAnsi" w:cstheme="minorHAnsi" w:hint="eastAsia"/>
          <w:color w:val="000000"/>
          <w:kern w:val="0"/>
          <w:szCs w:val="24"/>
        </w:rPr>
        <w:t>发展</w:t>
      </w:r>
      <w:r>
        <w:rPr>
          <w:rFonts w:asciiTheme="minorHAnsi" w:eastAsia="等线" w:hAnsiTheme="minorHAnsi" w:cstheme="minorHAnsi" w:hint="eastAsia"/>
          <w:color w:val="000000"/>
          <w:kern w:val="0"/>
          <w:szCs w:val="24"/>
        </w:rPr>
        <w:t>/</w:t>
      </w:r>
      <w:r>
        <w:rPr>
          <w:rFonts w:asciiTheme="minorHAnsi" w:eastAsia="等线" w:hAnsiTheme="minorHAnsi" w:cstheme="minorHAnsi" w:hint="eastAsia"/>
          <w:color w:val="000000"/>
          <w:kern w:val="0"/>
          <w:szCs w:val="24"/>
        </w:rPr>
        <w:t>發展</w:t>
      </w:r>
      <w:r w:rsidR="0025620A">
        <w:rPr>
          <w:rFonts w:asciiTheme="minorHAnsi" w:eastAsia="等线" w:hAnsiTheme="minorHAnsi" w:cstheme="minorHAnsi"/>
          <w:color w:val="000000"/>
          <w:kern w:val="0"/>
          <w:szCs w:val="24"/>
        </w:rPr>
        <w:t xml:space="preserve"> ‘development’</w:t>
      </w:r>
      <w:r>
        <w:rPr>
          <w:rFonts w:asciiTheme="minorHAnsi" w:eastAsia="等线" w:hAnsiTheme="minorHAnsi" w:cstheme="minorHAnsi"/>
          <w:color w:val="000000"/>
          <w:kern w:val="0"/>
          <w:szCs w:val="24"/>
        </w:rPr>
        <w:t>)</w:t>
      </w:r>
      <w:r w:rsidRPr="0055369F">
        <w:rPr>
          <w:rFonts w:asciiTheme="minorHAnsi" w:eastAsia="等线" w:hAnsiTheme="minorHAnsi" w:cstheme="minorHAnsi"/>
          <w:color w:val="000000"/>
          <w:kern w:val="0"/>
          <w:szCs w:val="24"/>
        </w:rPr>
        <w:t xml:space="preserve"> </w:t>
      </w:r>
    </w:p>
    <w:p w14:paraId="5707C47B" w14:textId="1EDC67E3" w:rsidR="001F1F7F" w:rsidRDefault="00F6509E" w:rsidP="001F1F7F">
      <w:pPr>
        <w:spacing w:line="360" w:lineRule="auto"/>
        <w:ind w:firstLine="420"/>
        <w:rPr>
          <w:rFonts w:cs="Calibri"/>
          <w:color w:val="000000"/>
          <w:szCs w:val="20"/>
        </w:rPr>
      </w:pPr>
      <w:r>
        <w:rPr>
          <w:rFonts w:asciiTheme="minorHAnsi" w:eastAsia="等线" w:hAnsiTheme="minorHAnsi" w:cstheme="minorHAnsi"/>
          <w:color w:val="000000"/>
          <w:kern w:val="0"/>
          <w:szCs w:val="24"/>
        </w:rPr>
        <w:t>The above two natur</w:t>
      </w:r>
      <w:r w:rsidR="0025620A">
        <w:rPr>
          <w:rFonts w:asciiTheme="minorHAnsi" w:eastAsia="等线" w:hAnsiTheme="minorHAnsi" w:cstheme="minorHAnsi"/>
          <w:color w:val="000000"/>
          <w:kern w:val="0"/>
          <w:szCs w:val="24"/>
        </w:rPr>
        <w:t>al</w:t>
      </w:r>
      <w:r>
        <w:rPr>
          <w:rFonts w:asciiTheme="minorHAnsi" w:eastAsia="等线" w:hAnsiTheme="minorHAnsi" w:cstheme="minorHAnsi"/>
          <w:color w:val="000000"/>
          <w:kern w:val="0"/>
          <w:szCs w:val="24"/>
        </w:rPr>
        <w:t xml:space="preserve"> </w:t>
      </w:r>
      <w:r w:rsidRPr="00016AFA">
        <w:rPr>
          <w:rFonts w:cs="Calibri"/>
        </w:rPr>
        <w:t>characteristics</w:t>
      </w:r>
      <w:r>
        <w:rPr>
          <w:rFonts w:asciiTheme="minorHAnsi" w:eastAsia="等线" w:hAnsiTheme="minorHAnsi" w:cstheme="minorHAnsi"/>
          <w:color w:val="000000"/>
          <w:kern w:val="0"/>
          <w:szCs w:val="24"/>
        </w:rPr>
        <w:t xml:space="preserve"> </w:t>
      </w:r>
      <w:r w:rsidR="0025620A">
        <w:rPr>
          <w:rFonts w:asciiTheme="minorHAnsi" w:eastAsia="等线" w:hAnsiTheme="minorHAnsi" w:cstheme="minorHAnsi"/>
          <w:color w:val="000000"/>
          <w:kern w:val="0"/>
          <w:szCs w:val="24"/>
        </w:rPr>
        <w:t>giv</w:t>
      </w:r>
      <w:r>
        <w:rPr>
          <w:rFonts w:asciiTheme="minorHAnsi" w:eastAsia="等线" w:hAnsiTheme="minorHAnsi" w:cstheme="minorHAnsi"/>
          <w:color w:val="000000"/>
          <w:kern w:val="0"/>
          <w:szCs w:val="24"/>
        </w:rPr>
        <w:t>e Chinese variant characters great acceptability, usability an</w:t>
      </w:r>
      <w:r w:rsidR="001B3FA7">
        <w:rPr>
          <w:rFonts w:asciiTheme="minorHAnsi" w:eastAsia="等线" w:hAnsiTheme="minorHAnsi" w:cstheme="minorHAnsi"/>
          <w:color w:val="000000"/>
          <w:kern w:val="0"/>
          <w:szCs w:val="24"/>
        </w:rPr>
        <w:t xml:space="preserve">d exchangeability in real life, especially in </w:t>
      </w:r>
      <w:r w:rsidR="005C2A96">
        <w:rPr>
          <w:rFonts w:asciiTheme="minorHAnsi" w:eastAsia="等线" w:hAnsiTheme="minorHAnsi" w:cstheme="minorHAnsi"/>
          <w:color w:val="000000"/>
          <w:kern w:val="0"/>
          <w:szCs w:val="24"/>
        </w:rPr>
        <w:t>information system</w:t>
      </w:r>
      <w:r w:rsidR="0025620A">
        <w:rPr>
          <w:rFonts w:asciiTheme="minorHAnsi" w:eastAsia="等线" w:hAnsiTheme="minorHAnsi" w:cstheme="minorHAnsi"/>
          <w:color w:val="000000"/>
          <w:kern w:val="0"/>
          <w:szCs w:val="24"/>
        </w:rPr>
        <w:t>s</w:t>
      </w:r>
      <w:r w:rsidR="005C2A96">
        <w:rPr>
          <w:rFonts w:asciiTheme="minorHAnsi" w:eastAsia="等线" w:hAnsiTheme="minorHAnsi" w:cstheme="minorHAnsi"/>
          <w:color w:val="000000"/>
          <w:kern w:val="0"/>
          <w:szCs w:val="24"/>
        </w:rPr>
        <w:t>. Hence</w:t>
      </w:r>
      <w:r w:rsidR="004A1144">
        <w:rPr>
          <w:rFonts w:cs="Calibri" w:hint="eastAsia"/>
          <w:color w:val="000000"/>
          <w:szCs w:val="20"/>
        </w:rPr>
        <w:t xml:space="preserve">, </w:t>
      </w:r>
      <w:r w:rsidR="004A1144" w:rsidRPr="004A1144">
        <w:rPr>
          <w:rFonts w:cs="Calibri"/>
          <w:color w:val="000000"/>
          <w:szCs w:val="20"/>
        </w:rPr>
        <w:t xml:space="preserve">the </w:t>
      </w:r>
      <w:bookmarkStart w:id="30" w:name="2078372-0-4"/>
      <w:r w:rsidR="004A1144" w:rsidRPr="004A1144">
        <w:rPr>
          <w:rFonts w:cs="Calibri"/>
          <w:color w:val="000000"/>
          <w:szCs w:val="20"/>
        </w:rPr>
        <w:fldChar w:fldCharType="begin"/>
      </w:r>
      <w:r w:rsidR="004A1144" w:rsidRPr="004A1144">
        <w:rPr>
          <w:rFonts w:cs="Calibri"/>
          <w:color w:val="000000"/>
          <w:szCs w:val="20"/>
        </w:rPr>
        <w:instrText xml:space="preserve"> HYPERLINK "http://cn.bing.com/dict/search?q=developement&amp;FORM=BDVSP6&amp;mkt=zh-cn" </w:instrText>
      </w:r>
      <w:r w:rsidR="004A1144" w:rsidRPr="004A1144">
        <w:rPr>
          <w:rFonts w:cs="Calibri"/>
          <w:color w:val="000000"/>
          <w:szCs w:val="20"/>
        </w:rPr>
        <w:fldChar w:fldCharType="separate"/>
      </w:r>
      <w:r w:rsidR="004A1144" w:rsidRPr="004A1144">
        <w:rPr>
          <w:rFonts w:cs="Calibri"/>
          <w:color w:val="000000"/>
          <w:szCs w:val="20"/>
        </w:rPr>
        <w:t>developement</w:t>
      </w:r>
      <w:r w:rsidR="004A1144" w:rsidRPr="004A1144">
        <w:rPr>
          <w:rFonts w:cs="Calibri"/>
          <w:color w:val="000000"/>
          <w:szCs w:val="20"/>
        </w:rPr>
        <w:fldChar w:fldCharType="end"/>
      </w:r>
      <w:bookmarkEnd w:id="30"/>
      <w:r w:rsidR="004A1144" w:rsidRPr="004A1144">
        <w:rPr>
          <w:rFonts w:cs="Calibri"/>
          <w:color w:val="000000"/>
          <w:szCs w:val="20"/>
        </w:rPr>
        <w:t xml:space="preserve"> </w:t>
      </w:r>
      <w:r w:rsidR="00E82D01">
        <w:rPr>
          <w:rFonts w:cs="Calibri"/>
          <w:color w:val="000000"/>
          <w:szCs w:val="20"/>
        </w:rPr>
        <w:t xml:space="preserve">and popularization </w:t>
      </w:r>
      <w:r w:rsidR="004A1144" w:rsidRPr="004A1144">
        <w:rPr>
          <w:rFonts w:cs="Calibri"/>
          <w:color w:val="000000"/>
          <w:szCs w:val="20"/>
        </w:rPr>
        <w:t xml:space="preserve">of the </w:t>
      </w:r>
      <w:bookmarkStart w:id="31" w:name="2078372-0-2"/>
      <w:r w:rsidR="004A1144" w:rsidRPr="004A1144">
        <w:rPr>
          <w:rFonts w:cs="Calibri"/>
          <w:color w:val="000000"/>
          <w:szCs w:val="20"/>
        </w:rPr>
        <w:fldChar w:fldCharType="begin"/>
      </w:r>
      <w:r w:rsidR="004A1144" w:rsidRPr="004A1144">
        <w:rPr>
          <w:rFonts w:cs="Calibri"/>
          <w:color w:val="000000"/>
          <w:szCs w:val="20"/>
        </w:rPr>
        <w:instrText xml:space="preserve"> HYPERLINK "http://cn.bing.com/dict/search?q=internet&amp;FORM=BDVSP6&amp;mkt=zh-cn" </w:instrText>
      </w:r>
      <w:r w:rsidR="004A1144" w:rsidRPr="004A1144">
        <w:rPr>
          <w:rFonts w:cs="Calibri"/>
          <w:color w:val="000000"/>
          <w:szCs w:val="20"/>
        </w:rPr>
        <w:fldChar w:fldCharType="separate"/>
      </w:r>
      <w:r w:rsidR="004A1144" w:rsidRPr="004A1144">
        <w:rPr>
          <w:rFonts w:cs="Calibri"/>
          <w:color w:val="000000"/>
          <w:szCs w:val="20"/>
        </w:rPr>
        <w:t>internet</w:t>
      </w:r>
      <w:r w:rsidR="004A1144" w:rsidRPr="004A1144">
        <w:rPr>
          <w:rFonts w:cs="Calibri"/>
          <w:color w:val="000000"/>
          <w:szCs w:val="20"/>
        </w:rPr>
        <w:fldChar w:fldCharType="end"/>
      </w:r>
      <w:bookmarkStart w:id="32" w:name="2078372-0-5"/>
      <w:bookmarkEnd w:id="31"/>
      <w:bookmarkEnd w:id="32"/>
      <w:r w:rsidR="005C2A96">
        <w:rPr>
          <w:rFonts w:cs="Calibri"/>
          <w:color w:val="000000"/>
          <w:szCs w:val="20"/>
        </w:rPr>
        <w:t xml:space="preserve"> </w:t>
      </w:r>
      <w:r w:rsidR="00E82D01">
        <w:rPr>
          <w:rFonts w:cs="Calibri"/>
          <w:color w:val="000000"/>
          <w:szCs w:val="20"/>
        </w:rPr>
        <w:t xml:space="preserve">promote </w:t>
      </w:r>
      <w:r w:rsidR="005C2A96">
        <w:rPr>
          <w:rFonts w:cs="Calibri"/>
          <w:color w:val="000000"/>
          <w:szCs w:val="20"/>
        </w:rPr>
        <w:t>C</w:t>
      </w:r>
      <w:r w:rsidR="00E82D01">
        <w:rPr>
          <w:rFonts w:cs="Calibri"/>
          <w:color w:val="000000"/>
          <w:szCs w:val="20"/>
        </w:rPr>
        <w:t>hin</w:t>
      </w:r>
      <w:r w:rsidR="005C2A96">
        <w:rPr>
          <w:rFonts w:cs="Calibri"/>
          <w:color w:val="000000"/>
          <w:szCs w:val="20"/>
        </w:rPr>
        <w:t>e</w:t>
      </w:r>
      <w:r w:rsidR="00E82D01">
        <w:rPr>
          <w:rFonts w:cs="Calibri"/>
          <w:color w:val="000000"/>
          <w:szCs w:val="20"/>
        </w:rPr>
        <w:t xml:space="preserve">se </w:t>
      </w:r>
      <w:r w:rsidR="004A1144">
        <w:rPr>
          <w:rFonts w:cs="Calibri"/>
          <w:color w:val="000000"/>
          <w:szCs w:val="20"/>
        </w:rPr>
        <w:t xml:space="preserve">character </w:t>
      </w:r>
      <w:r w:rsidR="00536082">
        <w:rPr>
          <w:rFonts w:cs="Calibri"/>
          <w:color w:val="000000"/>
          <w:szCs w:val="20"/>
        </w:rPr>
        <w:t xml:space="preserve">usage </w:t>
      </w:r>
      <w:r w:rsidR="004A1144">
        <w:rPr>
          <w:rFonts w:cs="Calibri"/>
          <w:color w:val="000000"/>
          <w:szCs w:val="20"/>
        </w:rPr>
        <w:t xml:space="preserve">in cyberspace. </w:t>
      </w:r>
      <w:r w:rsidR="006D67EC">
        <w:rPr>
          <w:rFonts w:cs="Calibri"/>
          <w:color w:val="000000"/>
          <w:szCs w:val="20"/>
        </w:rPr>
        <w:t xml:space="preserve">In terms of </w:t>
      </w:r>
      <w:hyperlink r:id="rId67" w:history="1">
        <w:r w:rsidR="001F1F7F" w:rsidRPr="00C1410C">
          <w:rPr>
            <w:rFonts w:cs="Calibri"/>
            <w:color w:val="000000"/>
            <w:szCs w:val="20"/>
          </w:rPr>
          <w:t>Computer</w:t>
        </w:r>
      </w:hyperlink>
      <w:r w:rsidR="001F1F7F" w:rsidRPr="00C1410C">
        <w:rPr>
          <w:rFonts w:cs="Calibri"/>
          <w:color w:val="000000"/>
          <w:szCs w:val="20"/>
        </w:rPr>
        <w:t xml:space="preserve"> </w:t>
      </w:r>
      <w:bookmarkStart w:id="33" w:name="translation_sen_id-1"/>
      <w:r w:rsidR="001F1F7F" w:rsidRPr="00C1410C">
        <w:rPr>
          <w:rFonts w:cs="Calibri"/>
          <w:color w:val="000000"/>
          <w:szCs w:val="20"/>
        </w:rPr>
        <w:fldChar w:fldCharType="begin"/>
      </w:r>
      <w:r w:rsidR="001F1F7F" w:rsidRPr="00C1410C">
        <w:rPr>
          <w:rFonts w:cs="Calibri"/>
          <w:color w:val="000000"/>
          <w:szCs w:val="20"/>
        </w:rPr>
        <w:instrText xml:space="preserve"> HYPERLINK "http://cn.bing.com/dict/search?q=Coding&amp;FORM=BDVSP6&amp;mkt=zh-cn" </w:instrText>
      </w:r>
      <w:r w:rsidR="001F1F7F" w:rsidRPr="00C1410C">
        <w:rPr>
          <w:rFonts w:cs="Calibri"/>
          <w:color w:val="000000"/>
          <w:szCs w:val="20"/>
        </w:rPr>
        <w:fldChar w:fldCharType="separate"/>
      </w:r>
      <w:r w:rsidR="001F1F7F" w:rsidRPr="00C1410C">
        <w:rPr>
          <w:rFonts w:cs="Calibri"/>
          <w:color w:val="000000"/>
          <w:szCs w:val="20"/>
        </w:rPr>
        <w:t>Coding</w:t>
      </w:r>
      <w:r w:rsidR="001F1F7F" w:rsidRPr="00C1410C">
        <w:rPr>
          <w:rFonts w:cs="Calibri"/>
          <w:color w:val="000000"/>
          <w:szCs w:val="20"/>
        </w:rPr>
        <w:fldChar w:fldCharType="end"/>
      </w:r>
      <w:bookmarkEnd w:id="33"/>
      <w:r w:rsidR="001F1F7F" w:rsidRPr="00C1410C">
        <w:rPr>
          <w:rFonts w:cs="Calibri"/>
          <w:color w:val="000000"/>
          <w:szCs w:val="20"/>
        </w:rPr>
        <w:t xml:space="preserve"> </w:t>
      </w:r>
      <w:hyperlink r:id="rId68" w:history="1">
        <w:r w:rsidR="001F1F7F" w:rsidRPr="00C1410C">
          <w:rPr>
            <w:rFonts w:cs="Calibri"/>
            <w:color w:val="000000"/>
            <w:szCs w:val="20"/>
          </w:rPr>
          <w:t>Standards</w:t>
        </w:r>
      </w:hyperlink>
      <w:r w:rsidR="001F1F7F">
        <w:rPr>
          <w:rFonts w:cs="Calibri"/>
          <w:color w:val="000000"/>
          <w:szCs w:val="20"/>
        </w:rPr>
        <w:t>, the early Taiwan</w:t>
      </w:r>
      <w:r w:rsidR="001F1F7F">
        <w:rPr>
          <w:rFonts w:cs="Calibri" w:hint="eastAsia"/>
          <w:color w:val="000000"/>
          <w:szCs w:val="20"/>
        </w:rPr>
        <w:t xml:space="preserve"> BIG5 standard</w:t>
      </w:r>
      <w:r w:rsidR="001F1F7F">
        <w:rPr>
          <w:rFonts w:cs="Calibri"/>
          <w:color w:val="000000"/>
          <w:szCs w:val="20"/>
        </w:rPr>
        <w:t xml:space="preserve"> includes</w:t>
      </w:r>
      <w:r w:rsidR="001F1F7F" w:rsidRPr="00C1410C">
        <w:rPr>
          <w:rFonts w:cs="Calibri" w:hint="eastAsia"/>
          <w:color w:val="000000"/>
          <w:szCs w:val="20"/>
        </w:rPr>
        <w:t xml:space="preserve"> 13053</w:t>
      </w:r>
      <w:r w:rsidR="001F1F7F">
        <w:rPr>
          <w:rFonts w:cs="Calibri" w:hint="eastAsia"/>
          <w:color w:val="000000"/>
          <w:szCs w:val="20"/>
        </w:rPr>
        <w:t xml:space="preserve"> characters,</w:t>
      </w:r>
      <w:r w:rsidR="001F1F7F">
        <w:rPr>
          <w:rFonts w:cs="Calibri"/>
          <w:color w:val="000000"/>
          <w:szCs w:val="20"/>
        </w:rPr>
        <w:t xml:space="preserve"> the current Taiwan state standard </w:t>
      </w:r>
      <w:proofErr w:type="gramStart"/>
      <w:r w:rsidR="001F1F7F" w:rsidRPr="00C1410C">
        <w:rPr>
          <w:rFonts w:cs="Calibri" w:hint="eastAsia"/>
          <w:color w:val="000000"/>
          <w:szCs w:val="20"/>
        </w:rPr>
        <w:t>CNS11643</w:t>
      </w:r>
      <w:r w:rsidR="001F1F7F">
        <w:rPr>
          <w:rFonts w:cs="Calibri" w:hint="eastAsia"/>
          <w:color w:val="000000"/>
          <w:szCs w:val="20"/>
        </w:rPr>
        <w:t>(</w:t>
      </w:r>
      <w:proofErr w:type="gramEnd"/>
      <w:r w:rsidR="001F1F7F" w:rsidRPr="00C1410C">
        <w:rPr>
          <w:rFonts w:cs="Calibri" w:hint="eastAsia"/>
          <w:color w:val="000000"/>
          <w:szCs w:val="20"/>
        </w:rPr>
        <w:t>4.0</w:t>
      </w:r>
      <w:r w:rsidR="001F1F7F">
        <w:rPr>
          <w:rFonts w:cs="Calibri" w:hint="eastAsia"/>
          <w:color w:val="000000"/>
          <w:szCs w:val="20"/>
        </w:rPr>
        <w:t xml:space="preserve">) includes </w:t>
      </w:r>
      <w:r w:rsidR="001F1F7F" w:rsidRPr="00C1410C">
        <w:rPr>
          <w:rFonts w:cs="Calibri" w:hint="eastAsia"/>
          <w:color w:val="000000"/>
          <w:szCs w:val="20"/>
        </w:rPr>
        <w:t>76,067</w:t>
      </w:r>
      <w:r w:rsidR="001F1F7F">
        <w:rPr>
          <w:rFonts w:cs="Calibri" w:hint="eastAsia"/>
          <w:color w:val="000000"/>
          <w:szCs w:val="20"/>
        </w:rPr>
        <w:t xml:space="preserve"> </w:t>
      </w:r>
      <w:r w:rsidR="001F1F7F">
        <w:rPr>
          <w:rFonts w:cs="Calibri"/>
          <w:color w:val="000000"/>
          <w:szCs w:val="20"/>
        </w:rPr>
        <w:t>characters</w:t>
      </w:r>
      <w:r w:rsidR="001F1F7F">
        <w:rPr>
          <w:rFonts w:cs="Calibri" w:hint="eastAsia"/>
          <w:color w:val="000000"/>
          <w:szCs w:val="20"/>
        </w:rPr>
        <w:t xml:space="preserve">. </w:t>
      </w:r>
      <w:r w:rsidR="001F1F7F">
        <w:rPr>
          <w:rFonts w:cs="Calibri"/>
          <w:color w:val="000000"/>
          <w:szCs w:val="20"/>
        </w:rPr>
        <w:t>China GB2312 standard include</w:t>
      </w:r>
      <w:r w:rsidR="0025620A">
        <w:rPr>
          <w:rFonts w:cs="Calibri"/>
          <w:color w:val="000000"/>
          <w:szCs w:val="20"/>
        </w:rPr>
        <w:t>d</w:t>
      </w:r>
      <w:r w:rsidR="001F1F7F">
        <w:rPr>
          <w:rFonts w:cs="Calibri"/>
          <w:color w:val="000000"/>
          <w:szCs w:val="20"/>
        </w:rPr>
        <w:t xml:space="preserve"> 6763 characters, while the latest standard </w:t>
      </w:r>
      <w:r w:rsidR="001F1F7F" w:rsidRPr="00C1410C">
        <w:rPr>
          <w:rFonts w:cs="Calibri" w:hint="eastAsia"/>
          <w:color w:val="000000"/>
          <w:szCs w:val="20"/>
        </w:rPr>
        <w:t>GB18030</w:t>
      </w:r>
      <w:r w:rsidR="001F1F7F">
        <w:rPr>
          <w:rFonts w:cs="Calibri" w:hint="eastAsia"/>
          <w:color w:val="000000"/>
          <w:szCs w:val="20"/>
        </w:rPr>
        <w:t xml:space="preserve"> include</w:t>
      </w:r>
      <w:r w:rsidR="0025620A">
        <w:rPr>
          <w:rFonts w:cs="Calibri"/>
          <w:color w:val="000000"/>
          <w:szCs w:val="20"/>
        </w:rPr>
        <w:t>d</w:t>
      </w:r>
      <w:r w:rsidR="001F1F7F">
        <w:rPr>
          <w:rFonts w:cs="Calibri" w:hint="eastAsia"/>
          <w:color w:val="000000"/>
          <w:szCs w:val="20"/>
        </w:rPr>
        <w:t xml:space="preserve"> </w:t>
      </w:r>
      <w:r w:rsidR="001F1F7F" w:rsidRPr="00C1410C">
        <w:rPr>
          <w:rFonts w:cs="Calibri" w:hint="eastAsia"/>
          <w:color w:val="000000"/>
          <w:szCs w:val="20"/>
        </w:rPr>
        <w:t>20912</w:t>
      </w:r>
      <w:r w:rsidR="001F1F7F">
        <w:rPr>
          <w:rFonts w:cs="Calibri"/>
          <w:color w:val="000000"/>
          <w:szCs w:val="20"/>
        </w:rPr>
        <w:t xml:space="preserve"> characters</w:t>
      </w:r>
      <w:r w:rsidR="001F1F7F">
        <w:rPr>
          <w:rFonts w:cs="Calibri" w:hint="eastAsia"/>
          <w:color w:val="000000"/>
          <w:szCs w:val="20"/>
        </w:rPr>
        <w:t xml:space="preserve">. </w:t>
      </w:r>
      <w:r w:rsidR="00F96631" w:rsidRPr="00F0404E">
        <w:rPr>
          <w:rFonts w:cs="Calibri"/>
          <w:color w:val="000000"/>
          <w:szCs w:val="20"/>
        </w:rPr>
        <w:t>The current Unicode standard (as of 10 October 2015), including CJK Unified Ideographs Extensions A-</w:t>
      </w:r>
      <w:r w:rsidR="00F96631">
        <w:rPr>
          <w:rFonts w:cs="Calibri"/>
          <w:color w:val="000000"/>
          <w:szCs w:val="20"/>
        </w:rPr>
        <w:t>E, contains 80,388 characters.</w:t>
      </w:r>
      <w:r w:rsidR="00F96631" w:rsidRPr="00F0404E">
        <w:rPr>
          <w:rFonts w:cs="Calibri"/>
          <w:color w:val="000000"/>
          <w:szCs w:val="20"/>
        </w:rPr>
        <w:t> </w:t>
      </w:r>
      <w:r w:rsidR="006D67EC">
        <w:rPr>
          <w:rFonts w:cs="Calibri"/>
          <w:color w:val="000000"/>
          <w:szCs w:val="20"/>
        </w:rPr>
        <w:t xml:space="preserve">In terms of </w:t>
      </w:r>
      <w:r w:rsidR="003F424F">
        <w:rPr>
          <w:rFonts w:cs="Calibri"/>
          <w:color w:val="000000"/>
          <w:szCs w:val="20"/>
        </w:rPr>
        <w:t xml:space="preserve">internet application and </w:t>
      </w:r>
      <w:r w:rsidR="001F1F7F">
        <w:rPr>
          <w:rFonts w:cs="Calibri"/>
          <w:color w:val="000000"/>
          <w:szCs w:val="20"/>
        </w:rPr>
        <w:t xml:space="preserve">daily usage, </w:t>
      </w:r>
      <w:r w:rsidR="003F424F">
        <w:rPr>
          <w:rFonts w:cs="Calibri"/>
          <w:color w:val="000000"/>
          <w:szCs w:val="20"/>
        </w:rPr>
        <w:t>i</w:t>
      </w:r>
      <w:r w:rsidR="001F1F7F">
        <w:rPr>
          <w:rFonts w:cs="Calibri"/>
          <w:color w:val="000000"/>
          <w:szCs w:val="20"/>
        </w:rPr>
        <w:t>n 2007, the paper “</w:t>
      </w:r>
      <w:r w:rsidR="001F1F7F" w:rsidRPr="00D65868">
        <w:rPr>
          <w:rFonts w:cs="Calibri"/>
          <w:color w:val="000000"/>
          <w:szCs w:val="20"/>
        </w:rPr>
        <w:t>A Survey on the Usage of Chinese Characters and Phrases</w:t>
      </w:r>
      <w:r w:rsidR="001F1F7F">
        <w:rPr>
          <w:rFonts w:cs="Calibri"/>
          <w:color w:val="000000"/>
          <w:szCs w:val="20"/>
        </w:rPr>
        <w:t xml:space="preserve"> </w:t>
      </w:r>
      <w:r w:rsidR="001F1F7F" w:rsidRPr="00D65868">
        <w:rPr>
          <w:rFonts w:cs="Calibri"/>
          <w:color w:val="000000"/>
          <w:szCs w:val="20"/>
        </w:rPr>
        <w:t>in the Newspapers, Radio, TV, and Web</w:t>
      </w:r>
      <w:r w:rsidR="001F1F7F">
        <w:rPr>
          <w:rFonts w:cs="Calibri"/>
          <w:color w:val="000000"/>
          <w:szCs w:val="20"/>
        </w:rPr>
        <w:t>” in Applied Linguistics [</w:t>
      </w:r>
      <w:r w:rsidR="001F1F7F" w:rsidRPr="00162E4A">
        <w:rPr>
          <w:rFonts w:cs="Calibri"/>
          <w:color w:val="000000"/>
          <w:szCs w:val="20"/>
        </w:rPr>
        <w:t>1003-5397(2007)01-0029-09</w:t>
      </w:r>
      <w:r w:rsidR="001F1F7F">
        <w:rPr>
          <w:rFonts w:cs="Calibri"/>
          <w:color w:val="000000"/>
          <w:szCs w:val="20"/>
        </w:rPr>
        <w:t>] shows 8128 independent characters are</w:t>
      </w:r>
      <w:r w:rsidR="001F1F7F" w:rsidRPr="00A925FC">
        <w:rPr>
          <w:rFonts w:cs="Calibri"/>
          <w:color w:val="000000"/>
          <w:szCs w:val="20"/>
        </w:rPr>
        <w:t xml:space="preserve"> </w:t>
      </w:r>
      <w:r w:rsidR="001F1F7F">
        <w:rPr>
          <w:rFonts w:cs="Calibri"/>
          <w:color w:val="000000"/>
          <w:szCs w:val="20"/>
        </w:rPr>
        <w:t>used in daily life. Another paper in 2010, “survey on Chin</w:t>
      </w:r>
      <w:r w:rsidR="001F1F7F">
        <w:rPr>
          <w:rFonts w:cs="Calibri" w:hint="eastAsia"/>
          <w:color w:val="000000"/>
          <w:szCs w:val="20"/>
        </w:rPr>
        <w:t>e</w:t>
      </w:r>
      <w:r w:rsidR="001F1F7F">
        <w:rPr>
          <w:rFonts w:cs="Calibri"/>
          <w:color w:val="000000"/>
          <w:szCs w:val="20"/>
        </w:rPr>
        <w:t xml:space="preserve">se </w:t>
      </w:r>
      <w:r w:rsidR="001F1F7F">
        <w:rPr>
          <w:rFonts w:cs="Calibri" w:hint="eastAsia"/>
          <w:color w:val="000000"/>
          <w:szCs w:val="20"/>
        </w:rPr>
        <w:t>Web</w:t>
      </w:r>
      <w:r w:rsidR="001F1F7F">
        <w:rPr>
          <w:rFonts w:cs="Calibri"/>
          <w:color w:val="000000"/>
          <w:szCs w:val="20"/>
        </w:rPr>
        <w:t xml:space="preserve">log </w:t>
      </w:r>
      <w:r w:rsidR="001F1F7F">
        <w:rPr>
          <w:rFonts w:cs="Calibri" w:hint="eastAsia"/>
          <w:color w:val="000000"/>
          <w:szCs w:val="20"/>
        </w:rPr>
        <w:t>Wording</w:t>
      </w:r>
      <w:r w:rsidR="001F1F7F">
        <w:rPr>
          <w:rFonts w:cs="Calibri"/>
          <w:color w:val="000000"/>
          <w:szCs w:val="20"/>
        </w:rPr>
        <w:t xml:space="preserve">” </w:t>
      </w:r>
      <w:r w:rsidR="001F1F7F">
        <w:rPr>
          <w:rFonts w:cs="Calibri" w:hint="eastAsia"/>
          <w:color w:val="000000"/>
          <w:szCs w:val="20"/>
        </w:rPr>
        <w:t>in</w:t>
      </w:r>
      <w:r w:rsidR="001F1F7F">
        <w:rPr>
          <w:rFonts w:cs="Calibri"/>
          <w:color w:val="000000"/>
          <w:szCs w:val="20"/>
        </w:rPr>
        <w:t xml:space="preserve"> </w:t>
      </w:r>
      <w:r w:rsidR="001F1F7F">
        <w:rPr>
          <w:rFonts w:cs="Calibri" w:hint="eastAsia"/>
          <w:color w:val="000000"/>
          <w:szCs w:val="20"/>
        </w:rPr>
        <w:t>Journey</w:t>
      </w:r>
      <w:r w:rsidR="001F1F7F">
        <w:rPr>
          <w:rFonts w:cs="Calibri"/>
          <w:color w:val="000000"/>
          <w:szCs w:val="20"/>
        </w:rPr>
        <w:t xml:space="preserve"> of </w:t>
      </w:r>
      <w:proofErr w:type="spellStart"/>
      <w:r w:rsidR="001F1F7F">
        <w:rPr>
          <w:rFonts w:cs="Calibri"/>
          <w:color w:val="000000"/>
          <w:szCs w:val="20"/>
        </w:rPr>
        <w:t>Xianning</w:t>
      </w:r>
      <w:proofErr w:type="spellEnd"/>
      <w:r w:rsidR="001F1F7F">
        <w:rPr>
          <w:rFonts w:cs="Calibri"/>
          <w:color w:val="000000"/>
          <w:szCs w:val="20"/>
        </w:rPr>
        <w:t xml:space="preserve"> University [1006-5342(2010)01-0076</w:t>
      </w:r>
      <w:r w:rsidR="001F1F7F" w:rsidRPr="00162E4A">
        <w:rPr>
          <w:rFonts w:cs="Calibri"/>
          <w:color w:val="000000"/>
          <w:szCs w:val="20"/>
        </w:rPr>
        <w:t>-03</w:t>
      </w:r>
      <w:r w:rsidR="001F1F7F">
        <w:rPr>
          <w:rFonts w:cs="Calibri"/>
          <w:color w:val="000000"/>
          <w:szCs w:val="20"/>
        </w:rPr>
        <w:t>], shows 20923 characters are used.</w:t>
      </w:r>
    </w:p>
    <w:p w14:paraId="085CF8AF" w14:textId="6E521424" w:rsidR="003A7EFF" w:rsidRPr="00B66F57" w:rsidRDefault="005C01F2" w:rsidP="00B66F57">
      <w:pPr>
        <w:spacing w:line="360" w:lineRule="auto"/>
        <w:ind w:firstLine="420"/>
        <w:rPr>
          <w:rFonts w:cs="Calibri"/>
          <w:color w:val="000000"/>
          <w:szCs w:val="20"/>
        </w:rPr>
      </w:pPr>
      <w:r>
        <w:rPr>
          <w:rFonts w:cs="Calibri"/>
          <w:color w:val="000000"/>
          <w:szCs w:val="20"/>
        </w:rPr>
        <w:t>The most symbolic event is, i</w:t>
      </w:r>
      <w:r w:rsidR="00BC3C6E">
        <w:rPr>
          <w:rFonts w:cs="Calibri"/>
          <w:color w:val="000000"/>
          <w:szCs w:val="20"/>
        </w:rPr>
        <w:t xml:space="preserve">n 2016, China’s </w:t>
      </w:r>
      <w:hyperlink r:id="rId69" w:history="1">
        <w:r w:rsidR="00BC3C6E" w:rsidRPr="00BC3C6E">
          <w:rPr>
            <w:rFonts w:cs="Calibri"/>
            <w:color w:val="000000"/>
            <w:szCs w:val="20"/>
          </w:rPr>
          <w:t>Ministry</w:t>
        </w:r>
      </w:hyperlink>
      <w:r w:rsidR="00BC3C6E" w:rsidRPr="00BC3C6E">
        <w:rPr>
          <w:rFonts w:cs="Calibri"/>
          <w:color w:val="000000"/>
          <w:szCs w:val="20"/>
        </w:rPr>
        <w:t xml:space="preserve"> </w:t>
      </w:r>
      <w:hyperlink r:id="rId70" w:history="1">
        <w:r w:rsidR="00BC3C6E" w:rsidRPr="00BC3C6E">
          <w:rPr>
            <w:rFonts w:cs="Calibri"/>
            <w:color w:val="000000"/>
            <w:szCs w:val="20"/>
          </w:rPr>
          <w:t>of</w:t>
        </w:r>
      </w:hyperlink>
      <w:r w:rsidR="00BC3C6E" w:rsidRPr="00BC3C6E">
        <w:rPr>
          <w:rFonts w:cs="Calibri"/>
          <w:color w:val="000000"/>
          <w:szCs w:val="20"/>
        </w:rPr>
        <w:t xml:space="preserve"> </w:t>
      </w:r>
      <w:hyperlink r:id="rId71" w:history="1">
        <w:r w:rsidR="00BC3C6E" w:rsidRPr="00BC3C6E">
          <w:rPr>
            <w:rFonts w:cs="Calibri"/>
            <w:color w:val="000000"/>
            <w:szCs w:val="20"/>
          </w:rPr>
          <w:t>Civil</w:t>
        </w:r>
      </w:hyperlink>
      <w:r w:rsidR="00BC3C6E" w:rsidRPr="00BC3C6E">
        <w:rPr>
          <w:rFonts w:cs="Calibri"/>
          <w:color w:val="000000"/>
          <w:szCs w:val="20"/>
        </w:rPr>
        <w:t xml:space="preserve"> </w:t>
      </w:r>
      <w:hyperlink r:id="rId72" w:history="1">
        <w:r w:rsidR="00BC3C6E" w:rsidRPr="00BC3C6E">
          <w:rPr>
            <w:rFonts w:cs="Calibri"/>
            <w:color w:val="000000"/>
            <w:szCs w:val="20"/>
          </w:rPr>
          <w:t>Affairs</w:t>
        </w:r>
      </w:hyperlink>
      <w:r w:rsidR="00BC3C6E">
        <w:rPr>
          <w:rFonts w:cs="Calibri"/>
          <w:color w:val="000000"/>
          <w:szCs w:val="20"/>
        </w:rPr>
        <w:t xml:space="preserve"> issued </w:t>
      </w:r>
      <w:r w:rsidR="0081046D">
        <w:rPr>
          <w:rFonts w:cs="Calibri"/>
          <w:color w:val="000000"/>
          <w:szCs w:val="20"/>
        </w:rPr>
        <w:t>Notification</w:t>
      </w:r>
      <w:r w:rsidR="00BC3C6E">
        <w:rPr>
          <w:rFonts w:cs="Calibri"/>
          <w:color w:val="000000"/>
          <w:szCs w:val="20"/>
        </w:rPr>
        <w:t xml:space="preserve"> </w:t>
      </w:r>
      <w:r w:rsidR="00BC3C6E">
        <w:rPr>
          <w:rFonts w:cs="Calibri"/>
          <w:color w:val="000000"/>
          <w:szCs w:val="20"/>
        </w:rPr>
        <w:lastRenderedPageBreak/>
        <w:t xml:space="preserve">2016[33], </w:t>
      </w:r>
      <w:r w:rsidR="0081046D">
        <w:rPr>
          <w:rFonts w:cs="Calibri"/>
          <w:color w:val="000000"/>
          <w:szCs w:val="20"/>
        </w:rPr>
        <w:t xml:space="preserve">requiring government departments </w:t>
      </w:r>
      <w:r w:rsidR="00040BAA">
        <w:rPr>
          <w:rFonts w:cs="Calibri"/>
          <w:color w:val="000000"/>
          <w:szCs w:val="20"/>
        </w:rPr>
        <w:t xml:space="preserve">to </w:t>
      </w:r>
      <w:r w:rsidR="00CA399D">
        <w:rPr>
          <w:rFonts w:cs="Calibri"/>
          <w:color w:val="000000"/>
          <w:szCs w:val="20"/>
        </w:rPr>
        <w:t>update the</w:t>
      </w:r>
      <w:r w:rsidR="00B16077">
        <w:rPr>
          <w:rFonts w:cs="Calibri"/>
          <w:color w:val="000000"/>
          <w:szCs w:val="20"/>
        </w:rPr>
        <w:t xml:space="preserve"> </w:t>
      </w:r>
      <w:r w:rsidR="00B16077">
        <w:rPr>
          <w:rFonts w:cs="Calibri" w:hint="eastAsia"/>
          <w:color w:val="000000"/>
          <w:szCs w:val="20"/>
        </w:rPr>
        <w:t>nam</w:t>
      </w:r>
      <w:r w:rsidR="00B16077">
        <w:rPr>
          <w:rFonts w:cs="Calibri"/>
          <w:color w:val="000000"/>
          <w:szCs w:val="20"/>
        </w:rPr>
        <w:t>ing related</w:t>
      </w:r>
      <w:r w:rsidR="00CA399D">
        <w:rPr>
          <w:rFonts w:cs="Calibri"/>
          <w:color w:val="000000"/>
          <w:szCs w:val="20"/>
        </w:rPr>
        <w:t xml:space="preserve"> information system </w:t>
      </w:r>
      <w:r w:rsidR="00040BAA">
        <w:rPr>
          <w:rFonts w:cs="Calibri"/>
          <w:color w:val="000000"/>
          <w:szCs w:val="20"/>
        </w:rPr>
        <w:t xml:space="preserve">in public </w:t>
      </w:r>
      <w:r w:rsidR="00DF5492">
        <w:rPr>
          <w:rFonts w:cs="Calibri"/>
          <w:color w:val="000000"/>
          <w:szCs w:val="20"/>
        </w:rPr>
        <w:t xml:space="preserve">service and administration areas, to cover </w:t>
      </w:r>
      <w:r w:rsidR="00B66F57">
        <w:rPr>
          <w:rFonts w:cs="Calibri" w:hint="eastAsia"/>
          <w:color w:val="000000"/>
          <w:szCs w:val="20"/>
        </w:rPr>
        <w:t>the</w:t>
      </w:r>
      <w:r w:rsidR="00B66F57">
        <w:rPr>
          <w:rFonts w:cs="Calibri"/>
          <w:color w:val="000000"/>
          <w:szCs w:val="20"/>
        </w:rPr>
        <w:t xml:space="preserve"> characters in national standard</w:t>
      </w:r>
      <w:r w:rsidR="00B66F57">
        <w:rPr>
          <w:rFonts w:hint="eastAsia"/>
          <w:color w:val="333333"/>
          <w:shd w:val="clear" w:color="auto" w:fill="FFFFFF"/>
        </w:rPr>
        <w:t xml:space="preserve"> </w:t>
      </w:r>
      <w:r w:rsidR="003A7EFF">
        <w:rPr>
          <w:rFonts w:hint="eastAsia"/>
          <w:color w:val="333333"/>
          <w:shd w:val="clear" w:color="auto" w:fill="FFFFFF"/>
        </w:rPr>
        <w:t>GB13000</w:t>
      </w:r>
      <w:r w:rsidR="00C2345D">
        <w:rPr>
          <w:color w:val="333333"/>
          <w:shd w:val="clear" w:color="auto" w:fill="FFFFFF"/>
        </w:rPr>
        <w:t xml:space="preserve"> (20902</w:t>
      </w:r>
      <w:r w:rsidR="00B66F57">
        <w:rPr>
          <w:color w:val="333333"/>
          <w:shd w:val="clear" w:color="auto" w:fill="FFFFFF"/>
        </w:rPr>
        <w:t xml:space="preserve"> chars</w:t>
      </w:r>
      <w:r w:rsidR="00C2345D">
        <w:rPr>
          <w:color w:val="333333"/>
          <w:shd w:val="clear" w:color="auto" w:fill="FFFFFF"/>
        </w:rPr>
        <w:t>)</w:t>
      </w:r>
      <w:r w:rsidR="00194902">
        <w:rPr>
          <w:color w:val="333333"/>
          <w:shd w:val="clear" w:color="auto" w:fill="FFFFFF"/>
        </w:rPr>
        <w:t xml:space="preserve"> or </w:t>
      </w:r>
      <w:r w:rsidR="00194902">
        <w:rPr>
          <w:rFonts w:hint="eastAsia"/>
          <w:color w:val="333333"/>
          <w:shd w:val="clear" w:color="auto" w:fill="FFFFFF"/>
        </w:rPr>
        <w:t>GB18030</w:t>
      </w:r>
      <w:r w:rsidR="00194902">
        <w:rPr>
          <w:color w:val="333333"/>
          <w:shd w:val="clear" w:color="auto" w:fill="FFFFFF"/>
        </w:rPr>
        <w:t xml:space="preserve"> (70244 chars).</w:t>
      </w:r>
      <w:r w:rsidR="00841B5B">
        <w:rPr>
          <w:color w:val="333333"/>
          <w:shd w:val="clear" w:color="auto" w:fill="FFFFFF"/>
        </w:rPr>
        <w:t xml:space="preserve"> The two standards cover</w:t>
      </w:r>
      <w:r w:rsidR="0025620A">
        <w:rPr>
          <w:color w:val="333333"/>
          <w:shd w:val="clear" w:color="auto" w:fill="FFFFFF"/>
        </w:rPr>
        <w:t xml:space="preserve"> the</w:t>
      </w:r>
      <w:r w:rsidR="00841B5B">
        <w:rPr>
          <w:color w:val="333333"/>
          <w:shd w:val="clear" w:color="auto" w:fill="FFFFFF"/>
        </w:rPr>
        <w:t xml:space="preserve"> CGP repertoire entirely.</w:t>
      </w:r>
      <w:r>
        <w:rPr>
          <w:color w:val="333333"/>
          <w:shd w:val="clear" w:color="auto" w:fill="FFFFFF"/>
        </w:rPr>
        <w:br/>
      </w:r>
      <w:r w:rsidR="003A7EFF" w:rsidRPr="00D64030">
        <w:rPr>
          <w:rFonts w:cs="Calibri"/>
        </w:rPr>
        <w:t>http://www.gov.cn/xinwen/2016-05/09/content_5071481.htm</w:t>
      </w:r>
    </w:p>
    <w:p w14:paraId="7E9EB027" w14:textId="77777777" w:rsidR="00BA4ADF" w:rsidRDefault="00BA4ADF" w:rsidP="00D83B60">
      <w:pPr>
        <w:spacing w:line="360" w:lineRule="auto"/>
        <w:ind w:firstLine="420"/>
        <w:rPr>
          <w:rFonts w:cs="Calibri"/>
          <w:color w:val="000000"/>
          <w:szCs w:val="20"/>
        </w:rPr>
      </w:pPr>
    </w:p>
    <w:p w14:paraId="5582EC2A" w14:textId="4EC0837D" w:rsidR="00704031" w:rsidRDefault="00BA4ADF" w:rsidP="00D83B60">
      <w:pPr>
        <w:spacing w:line="360" w:lineRule="auto"/>
        <w:ind w:firstLine="420"/>
        <w:rPr>
          <w:rFonts w:cs="Calibri"/>
          <w:color w:val="000000"/>
          <w:szCs w:val="20"/>
        </w:rPr>
      </w:pPr>
      <w:r>
        <w:rPr>
          <w:rFonts w:cs="Calibri"/>
          <w:color w:val="000000"/>
          <w:szCs w:val="20"/>
        </w:rPr>
        <w:t xml:space="preserve">Actually, </w:t>
      </w:r>
      <w:r>
        <w:rPr>
          <w:rFonts w:cs="Calibri" w:hint="eastAsia"/>
          <w:color w:val="000000"/>
          <w:szCs w:val="20"/>
        </w:rPr>
        <w:t>a</w:t>
      </w:r>
      <w:r w:rsidR="006D01C5" w:rsidRPr="006D01C5">
        <w:rPr>
          <w:rFonts w:cs="Calibri" w:hint="eastAsia"/>
          <w:color w:val="000000"/>
          <w:szCs w:val="20"/>
        </w:rPr>
        <w:t xml:space="preserve">ll </w:t>
      </w:r>
      <w:r w:rsidR="0025620A">
        <w:rPr>
          <w:rFonts w:cs="Calibri"/>
          <w:color w:val="000000"/>
          <w:szCs w:val="20"/>
        </w:rPr>
        <w:t xml:space="preserve">the </w:t>
      </w:r>
      <w:r w:rsidR="006D01C5" w:rsidRPr="006D01C5">
        <w:rPr>
          <w:rFonts w:cs="Calibri" w:hint="eastAsia"/>
          <w:color w:val="000000"/>
          <w:szCs w:val="20"/>
        </w:rPr>
        <w:t xml:space="preserve">above </w:t>
      </w:r>
      <w:r w:rsidR="000312B5">
        <w:rPr>
          <w:rFonts w:cs="Calibri"/>
          <w:color w:val="000000"/>
          <w:szCs w:val="20"/>
        </w:rPr>
        <w:t xml:space="preserve">concerns </w:t>
      </w:r>
      <w:r w:rsidR="0025620A">
        <w:rPr>
          <w:rFonts w:cs="Calibri"/>
          <w:color w:val="000000"/>
          <w:szCs w:val="20"/>
        </w:rPr>
        <w:t>wer</w:t>
      </w:r>
      <w:r w:rsidR="000312B5">
        <w:rPr>
          <w:rFonts w:cs="Calibri"/>
          <w:color w:val="000000"/>
          <w:szCs w:val="20"/>
        </w:rPr>
        <w:t xml:space="preserve">e taken into account when </w:t>
      </w:r>
      <w:r w:rsidR="0025620A">
        <w:rPr>
          <w:rFonts w:cs="Calibri"/>
          <w:color w:val="000000"/>
          <w:szCs w:val="20"/>
        </w:rPr>
        <w:t xml:space="preserve">the </w:t>
      </w:r>
      <w:r w:rsidR="000312B5">
        <w:rPr>
          <w:rFonts w:cs="Calibri"/>
          <w:color w:val="000000"/>
          <w:szCs w:val="20"/>
        </w:rPr>
        <w:t xml:space="preserve">CDNC generated its </w:t>
      </w:r>
      <w:r w:rsidR="000312B5">
        <w:rPr>
          <w:rFonts w:cs="Calibri" w:hint="eastAsia"/>
          <w:color w:val="000000"/>
          <w:szCs w:val="20"/>
        </w:rPr>
        <w:t>Chinese</w:t>
      </w:r>
      <w:r w:rsidR="000312B5">
        <w:rPr>
          <w:rFonts w:cs="Calibri"/>
          <w:color w:val="000000"/>
          <w:szCs w:val="20"/>
        </w:rPr>
        <w:t xml:space="preserve"> </w:t>
      </w:r>
      <w:r w:rsidR="000312B5">
        <w:rPr>
          <w:rFonts w:cs="Calibri" w:hint="eastAsia"/>
          <w:color w:val="000000"/>
          <w:szCs w:val="20"/>
        </w:rPr>
        <w:t>IDN</w:t>
      </w:r>
      <w:r w:rsidR="000312B5">
        <w:rPr>
          <w:rFonts w:cs="Calibri"/>
          <w:color w:val="000000"/>
          <w:szCs w:val="20"/>
        </w:rPr>
        <w:t xml:space="preserve"> </w:t>
      </w:r>
      <w:r w:rsidR="000312B5">
        <w:rPr>
          <w:rFonts w:cs="Calibri" w:hint="eastAsia"/>
          <w:color w:val="000000"/>
          <w:szCs w:val="20"/>
        </w:rPr>
        <w:t>T</w:t>
      </w:r>
      <w:r w:rsidR="000312B5">
        <w:rPr>
          <w:rFonts w:cs="Calibri"/>
          <w:color w:val="000000"/>
          <w:szCs w:val="20"/>
        </w:rPr>
        <w:t>a</w:t>
      </w:r>
      <w:r w:rsidR="000312B5">
        <w:rPr>
          <w:rFonts w:cs="Calibri" w:hint="eastAsia"/>
          <w:color w:val="000000"/>
          <w:szCs w:val="20"/>
        </w:rPr>
        <w:t>ble</w:t>
      </w:r>
      <w:r w:rsidR="000312B5">
        <w:rPr>
          <w:rFonts w:cs="Calibri"/>
          <w:color w:val="000000"/>
          <w:szCs w:val="20"/>
        </w:rPr>
        <w:t xml:space="preserve"> </w:t>
      </w:r>
      <w:r w:rsidR="000312B5">
        <w:rPr>
          <w:rFonts w:cs="Calibri" w:hint="eastAsia"/>
          <w:color w:val="000000"/>
          <w:szCs w:val="20"/>
        </w:rPr>
        <w:t>in</w:t>
      </w:r>
      <w:r w:rsidR="00A74A9F">
        <w:rPr>
          <w:rFonts w:cs="Calibri"/>
          <w:color w:val="000000"/>
          <w:szCs w:val="20"/>
        </w:rPr>
        <w:t xml:space="preserve"> </w:t>
      </w:r>
      <w:r w:rsidR="0025620A">
        <w:rPr>
          <w:rFonts w:cs="Calibri"/>
          <w:color w:val="000000"/>
          <w:szCs w:val="20"/>
        </w:rPr>
        <w:t xml:space="preserve">the </w:t>
      </w:r>
      <w:r w:rsidR="002E7622">
        <w:rPr>
          <w:rFonts w:cs="Calibri"/>
          <w:color w:val="000000"/>
          <w:szCs w:val="20"/>
        </w:rPr>
        <w:t>early 2000s</w:t>
      </w:r>
      <w:r w:rsidR="0042684B">
        <w:rPr>
          <w:rFonts w:cs="Calibri" w:hint="eastAsia"/>
          <w:color w:val="000000"/>
          <w:szCs w:val="20"/>
        </w:rPr>
        <w:t xml:space="preserve">. </w:t>
      </w:r>
      <w:r w:rsidR="0042684B">
        <w:rPr>
          <w:rFonts w:cs="Calibri"/>
          <w:color w:val="000000"/>
          <w:szCs w:val="20"/>
        </w:rPr>
        <w:t xml:space="preserve">To </w:t>
      </w:r>
      <w:r w:rsidR="003513BA">
        <w:rPr>
          <w:rFonts w:cs="Calibri"/>
          <w:color w:val="000000"/>
          <w:szCs w:val="20"/>
        </w:rPr>
        <w:t>create</w:t>
      </w:r>
      <w:r w:rsidR="0042684B">
        <w:rPr>
          <w:rFonts w:cs="Calibri"/>
          <w:color w:val="000000"/>
          <w:szCs w:val="20"/>
        </w:rPr>
        <w:t xml:space="preserve"> a</w:t>
      </w:r>
      <w:r w:rsidR="00097552">
        <w:rPr>
          <w:rFonts w:cs="Calibri" w:hint="eastAsia"/>
          <w:color w:val="000000"/>
          <w:szCs w:val="20"/>
        </w:rPr>
        <w:t>n</w:t>
      </w:r>
      <w:r w:rsidR="0042684B">
        <w:rPr>
          <w:rFonts w:cs="Calibri"/>
          <w:color w:val="000000"/>
          <w:szCs w:val="20"/>
        </w:rPr>
        <w:t xml:space="preserve"> IDN Table with</w:t>
      </w:r>
      <w:r w:rsidR="007F7A1D">
        <w:rPr>
          <w:rFonts w:cs="Calibri"/>
          <w:color w:val="000000"/>
          <w:szCs w:val="20"/>
        </w:rPr>
        <w:t xml:space="preserve"> </w:t>
      </w:r>
      <w:r w:rsidR="00D46ED0">
        <w:rPr>
          <w:rFonts w:cs="Calibri"/>
          <w:color w:val="000000"/>
          <w:szCs w:val="20"/>
        </w:rPr>
        <w:t xml:space="preserve">broad applicability and </w:t>
      </w:r>
      <w:hyperlink r:id="rId73" w:history="1">
        <w:r w:rsidR="007F7A1D" w:rsidRPr="007F7A1D">
          <w:rPr>
            <w:rFonts w:cs="Calibri"/>
            <w:color w:val="000000"/>
            <w:szCs w:val="20"/>
          </w:rPr>
          <w:t>backwards</w:t>
        </w:r>
      </w:hyperlink>
      <w:r w:rsidR="007F7A1D" w:rsidRPr="007F7A1D">
        <w:rPr>
          <w:rFonts w:cs="Calibri"/>
          <w:color w:val="000000"/>
          <w:szCs w:val="20"/>
        </w:rPr>
        <w:t xml:space="preserve"> </w:t>
      </w:r>
      <w:hyperlink r:id="rId74" w:history="1">
        <w:r w:rsidR="007F7A1D" w:rsidRPr="007F7A1D">
          <w:rPr>
            <w:rFonts w:cs="Calibri"/>
            <w:color w:val="000000"/>
            <w:szCs w:val="20"/>
          </w:rPr>
          <w:t>compatibility</w:t>
        </w:r>
      </w:hyperlink>
      <w:r w:rsidR="0042684B">
        <w:rPr>
          <w:rFonts w:cs="Calibri"/>
          <w:color w:val="000000"/>
          <w:szCs w:val="20"/>
        </w:rPr>
        <w:t xml:space="preserve">, </w:t>
      </w:r>
      <w:r w:rsidR="0025620A">
        <w:rPr>
          <w:rFonts w:cs="Calibri"/>
          <w:color w:val="000000"/>
          <w:szCs w:val="20"/>
        </w:rPr>
        <w:t xml:space="preserve">the </w:t>
      </w:r>
      <w:r w:rsidR="00FF72BA">
        <w:rPr>
          <w:rFonts w:cs="Calibri"/>
          <w:color w:val="000000"/>
          <w:szCs w:val="20"/>
        </w:rPr>
        <w:t xml:space="preserve">CDNC </w:t>
      </w:r>
      <w:r w:rsidR="004440D5">
        <w:rPr>
          <w:rFonts w:cs="Calibri"/>
          <w:color w:val="000000"/>
          <w:szCs w:val="20"/>
        </w:rPr>
        <w:t>referr</w:t>
      </w:r>
      <w:r w:rsidR="00FF72BA">
        <w:rPr>
          <w:rFonts w:cs="Calibri"/>
          <w:color w:val="000000"/>
          <w:szCs w:val="20"/>
        </w:rPr>
        <w:t>ed</w:t>
      </w:r>
      <w:r w:rsidR="004440D5">
        <w:rPr>
          <w:rFonts w:cs="Calibri"/>
          <w:color w:val="000000"/>
          <w:szCs w:val="20"/>
        </w:rPr>
        <w:t xml:space="preserve"> </w:t>
      </w:r>
      <w:r w:rsidR="0025620A">
        <w:rPr>
          <w:rFonts w:cs="Calibri"/>
          <w:color w:val="000000"/>
          <w:szCs w:val="20"/>
        </w:rPr>
        <w:t xml:space="preserve">to </w:t>
      </w:r>
      <w:r w:rsidR="004440D5">
        <w:rPr>
          <w:rFonts w:cs="Calibri"/>
          <w:color w:val="000000"/>
          <w:szCs w:val="20"/>
        </w:rPr>
        <w:t>multiple</w:t>
      </w:r>
      <w:r w:rsidR="00D83B60">
        <w:rPr>
          <w:rFonts w:cs="Calibri"/>
          <w:color w:val="000000"/>
          <w:szCs w:val="20"/>
        </w:rPr>
        <w:t xml:space="preserve"> source files</w:t>
      </w:r>
      <w:r w:rsidR="00704031">
        <w:rPr>
          <w:rFonts w:cs="Calibri"/>
          <w:color w:val="000000"/>
          <w:szCs w:val="20"/>
        </w:rPr>
        <w:t xml:space="preserve"> about Chinese character</w:t>
      </w:r>
      <w:r w:rsidR="0025620A">
        <w:rPr>
          <w:rFonts w:cs="Calibri"/>
          <w:color w:val="000000"/>
          <w:szCs w:val="20"/>
        </w:rPr>
        <w:t>s</w:t>
      </w:r>
      <w:r w:rsidR="00704031">
        <w:rPr>
          <w:rFonts w:cs="Calibri"/>
          <w:color w:val="000000"/>
          <w:szCs w:val="20"/>
        </w:rPr>
        <w:t xml:space="preserve"> and variants</w:t>
      </w:r>
      <w:r w:rsidR="00D83B60">
        <w:rPr>
          <w:rFonts w:cs="Calibri"/>
          <w:color w:val="000000"/>
          <w:szCs w:val="20"/>
        </w:rPr>
        <w:t>, including</w:t>
      </w:r>
      <w:r w:rsidR="00704031">
        <w:rPr>
          <w:rFonts w:cs="Calibri"/>
          <w:color w:val="000000"/>
          <w:szCs w:val="20"/>
        </w:rPr>
        <w:t>:</w:t>
      </w:r>
    </w:p>
    <w:p w14:paraId="4B19043D" w14:textId="0FD1FBD8" w:rsidR="00D66054" w:rsidRPr="000C680A" w:rsidRDefault="00D66054" w:rsidP="0052696C">
      <w:pPr>
        <w:pStyle w:val="af8"/>
        <w:numPr>
          <w:ilvl w:val="0"/>
          <w:numId w:val="35"/>
        </w:numPr>
        <w:spacing w:line="360" w:lineRule="auto"/>
        <w:ind w:firstLineChars="0"/>
        <w:rPr>
          <w:rFonts w:cs="Calibri"/>
          <w:color w:val="000000"/>
          <w:szCs w:val="20"/>
        </w:rPr>
      </w:pPr>
      <w:r w:rsidRPr="000C680A">
        <w:rPr>
          <w:rFonts w:cs="Calibri"/>
          <w:color w:val="000000"/>
          <w:szCs w:val="20"/>
        </w:rPr>
        <w:t>Complete List of Simplified Characters</w:t>
      </w:r>
      <w:r w:rsidR="007157B6" w:rsidRPr="000C680A">
        <w:rPr>
          <w:rFonts w:cs="Calibri"/>
          <w:color w:val="000000"/>
          <w:szCs w:val="20"/>
        </w:rPr>
        <w:t>简化字总表</w:t>
      </w:r>
      <w:r w:rsidRPr="000C680A">
        <w:rPr>
          <w:rFonts w:cs="Calibri"/>
          <w:color w:val="000000"/>
          <w:szCs w:val="20"/>
        </w:rPr>
        <w:t xml:space="preserve"> (2235 </w:t>
      </w:r>
      <w:r w:rsidR="00D14CDD">
        <w:rPr>
          <w:rFonts w:cs="Calibri"/>
          <w:color w:val="000000"/>
          <w:szCs w:val="20"/>
        </w:rPr>
        <w:t>chars</w:t>
      </w:r>
      <w:r w:rsidRPr="000C680A">
        <w:rPr>
          <w:rFonts w:cs="Calibri"/>
          <w:color w:val="000000"/>
          <w:szCs w:val="20"/>
        </w:rPr>
        <w:t>)</w:t>
      </w:r>
    </w:p>
    <w:p w14:paraId="289C7131" w14:textId="682E2E4A" w:rsidR="0052696C" w:rsidRDefault="0052696C" w:rsidP="0052696C">
      <w:pPr>
        <w:pStyle w:val="af8"/>
        <w:numPr>
          <w:ilvl w:val="0"/>
          <w:numId w:val="35"/>
        </w:numPr>
        <w:spacing w:line="360" w:lineRule="auto"/>
        <w:ind w:firstLineChars="0"/>
        <w:rPr>
          <w:rFonts w:cs="Calibri"/>
          <w:color w:val="000000"/>
          <w:szCs w:val="20"/>
        </w:rPr>
      </w:pPr>
      <w:r w:rsidRPr="000C680A">
        <w:rPr>
          <w:rFonts w:cs="Calibri"/>
          <w:color w:val="000000"/>
          <w:szCs w:val="20"/>
        </w:rPr>
        <w:t>List of Commonly Used Characters in Modern Chinese</w:t>
      </w:r>
      <w:r w:rsidR="007157B6" w:rsidRPr="000C680A">
        <w:rPr>
          <w:rFonts w:cs="Calibri"/>
          <w:color w:val="000000"/>
          <w:szCs w:val="20"/>
        </w:rPr>
        <w:t>现代汉语通用字表</w:t>
      </w:r>
      <w:r w:rsidR="007157B6">
        <w:rPr>
          <w:rFonts w:cs="Calibri" w:hint="eastAsia"/>
          <w:color w:val="000000"/>
          <w:szCs w:val="20"/>
        </w:rPr>
        <w:t xml:space="preserve"> </w:t>
      </w:r>
      <w:r w:rsidRPr="000C680A">
        <w:rPr>
          <w:rFonts w:cs="Calibri"/>
          <w:color w:val="000000"/>
          <w:szCs w:val="20"/>
        </w:rPr>
        <w:t>(7000</w:t>
      </w:r>
      <w:r w:rsidR="00D14CDD">
        <w:rPr>
          <w:rFonts w:cs="Calibri"/>
          <w:color w:val="000000"/>
          <w:szCs w:val="20"/>
        </w:rPr>
        <w:t xml:space="preserve"> chars</w:t>
      </w:r>
      <w:r w:rsidRPr="000C680A">
        <w:rPr>
          <w:rFonts w:cs="Calibri"/>
          <w:color w:val="000000"/>
          <w:szCs w:val="20"/>
        </w:rPr>
        <w:t>)</w:t>
      </w:r>
    </w:p>
    <w:p w14:paraId="204D6AA3" w14:textId="39FDAA09" w:rsidR="00F75B2F" w:rsidRPr="000C680A" w:rsidRDefault="00377D69" w:rsidP="00F75B2F">
      <w:pPr>
        <w:pStyle w:val="af8"/>
        <w:numPr>
          <w:ilvl w:val="0"/>
          <w:numId w:val="35"/>
        </w:numPr>
        <w:spacing w:line="360" w:lineRule="auto"/>
        <w:ind w:firstLineChars="0"/>
        <w:rPr>
          <w:rFonts w:cs="Calibri"/>
          <w:color w:val="000000"/>
          <w:szCs w:val="20"/>
        </w:rPr>
      </w:pPr>
      <w:r>
        <w:rPr>
          <w:rFonts w:cs="Calibri"/>
          <w:color w:val="000000"/>
          <w:szCs w:val="20"/>
        </w:rPr>
        <w:t xml:space="preserve">China National Standard </w:t>
      </w:r>
      <w:r w:rsidR="00F75B2F" w:rsidRPr="000C680A">
        <w:rPr>
          <w:rFonts w:cs="Calibri"/>
          <w:color w:val="000000"/>
          <w:szCs w:val="20"/>
        </w:rPr>
        <w:t xml:space="preserve">GB2312 (6763 </w:t>
      </w:r>
      <w:r w:rsidR="00D14CDD">
        <w:rPr>
          <w:rFonts w:cs="Calibri"/>
          <w:color w:val="000000"/>
          <w:szCs w:val="20"/>
        </w:rPr>
        <w:t>chars</w:t>
      </w:r>
      <w:r w:rsidR="00F75B2F" w:rsidRPr="000C680A">
        <w:rPr>
          <w:rFonts w:cs="Calibri"/>
          <w:color w:val="000000"/>
          <w:szCs w:val="20"/>
        </w:rPr>
        <w:t>)</w:t>
      </w:r>
    </w:p>
    <w:p w14:paraId="6C8DA08C" w14:textId="1A65A82C" w:rsidR="0052696C" w:rsidRPr="000C680A" w:rsidRDefault="00377D69" w:rsidP="0052696C">
      <w:pPr>
        <w:pStyle w:val="af8"/>
        <w:numPr>
          <w:ilvl w:val="0"/>
          <w:numId w:val="35"/>
        </w:numPr>
        <w:spacing w:line="360" w:lineRule="auto"/>
        <w:ind w:firstLineChars="0"/>
        <w:rPr>
          <w:rFonts w:cs="Calibri"/>
          <w:color w:val="000000"/>
          <w:szCs w:val="20"/>
        </w:rPr>
      </w:pPr>
      <w:r>
        <w:rPr>
          <w:rFonts w:cs="Calibri"/>
          <w:color w:val="000000"/>
          <w:szCs w:val="20"/>
        </w:rPr>
        <w:t xml:space="preserve">Taiwan </w:t>
      </w:r>
      <w:r w:rsidR="007E69B4">
        <w:rPr>
          <w:rFonts w:cs="Calibri"/>
          <w:color w:val="000000"/>
          <w:szCs w:val="20"/>
        </w:rPr>
        <w:t xml:space="preserve">standard </w:t>
      </w:r>
      <w:r w:rsidR="00D14CDD">
        <w:rPr>
          <w:rFonts w:cs="Calibri"/>
          <w:color w:val="000000"/>
          <w:szCs w:val="20"/>
        </w:rPr>
        <w:t xml:space="preserve">BIG5 (13053 </w:t>
      </w:r>
      <w:r w:rsidR="0052696C" w:rsidRPr="000C680A">
        <w:rPr>
          <w:rFonts w:cs="Calibri"/>
          <w:color w:val="000000"/>
          <w:szCs w:val="20"/>
        </w:rPr>
        <w:t>char</w:t>
      </w:r>
      <w:r w:rsidR="00D14CDD">
        <w:rPr>
          <w:rFonts w:cs="Calibri"/>
          <w:color w:val="000000"/>
          <w:szCs w:val="20"/>
        </w:rPr>
        <w:t>s</w:t>
      </w:r>
      <w:r w:rsidR="0052696C" w:rsidRPr="000C680A">
        <w:rPr>
          <w:rFonts w:cs="Calibri"/>
          <w:color w:val="000000"/>
          <w:szCs w:val="20"/>
        </w:rPr>
        <w:t>)</w:t>
      </w:r>
    </w:p>
    <w:p w14:paraId="19C466EA" w14:textId="6511B6D7" w:rsidR="00D66054" w:rsidRPr="000C680A" w:rsidRDefault="00D66054" w:rsidP="0052696C">
      <w:pPr>
        <w:pStyle w:val="af8"/>
        <w:numPr>
          <w:ilvl w:val="0"/>
          <w:numId w:val="35"/>
        </w:numPr>
        <w:spacing w:line="360" w:lineRule="auto"/>
        <w:ind w:firstLineChars="0"/>
        <w:rPr>
          <w:rFonts w:cs="Calibri"/>
          <w:color w:val="000000"/>
          <w:szCs w:val="20"/>
        </w:rPr>
      </w:pPr>
      <w:r w:rsidRPr="000C680A">
        <w:rPr>
          <w:rFonts w:cs="Calibri"/>
          <w:color w:val="000000"/>
          <w:szCs w:val="20"/>
        </w:rPr>
        <w:t xml:space="preserve">Chinese Variants Collation Table </w:t>
      </w:r>
      <w:r w:rsidR="007157B6" w:rsidRPr="000C680A">
        <w:rPr>
          <w:rFonts w:cs="Calibri"/>
          <w:color w:val="000000"/>
          <w:szCs w:val="20"/>
        </w:rPr>
        <w:t>第一批异体字整理表</w:t>
      </w:r>
      <w:r w:rsidR="00E96C30">
        <w:rPr>
          <w:rFonts w:cs="Calibri" w:hint="eastAsia"/>
          <w:color w:val="000000"/>
          <w:szCs w:val="20"/>
        </w:rPr>
        <w:t xml:space="preserve"> (810 variant</w:t>
      </w:r>
      <w:r w:rsidR="00E96C30">
        <w:rPr>
          <w:rFonts w:cs="Calibri"/>
          <w:color w:val="000000"/>
          <w:szCs w:val="20"/>
        </w:rPr>
        <w:t xml:space="preserve"> groups)</w:t>
      </w:r>
    </w:p>
    <w:p w14:paraId="1EACCED0" w14:textId="783806B0" w:rsidR="00D66054" w:rsidRPr="000C680A" w:rsidRDefault="00D66054" w:rsidP="0052696C">
      <w:pPr>
        <w:pStyle w:val="af8"/>
        <w:numPr>
          <w:ilvl w:val="0"/>
          <w:numId w:val="35"/>
        </w:numPr>
        <w:spacing w:line="360" w:lineRule="auto"/>
        <w:ind w:firstLineChars="0"/>
        <w:rPr>
          <w:rFonts w:cs="Calibri"/>
          <w:color w:val="000000"/>
          <w:szCs w:val="20"/>
        </w:rPr>
      </w:pPr>
      <w:r w:rsidRPr="000C680A">
        <w:rPr>
          <w:rFonts w:cs="Calibri"/>
          <w:color w:val="000000"/>
          <w:szCs w:val="20"/>
        </w:rPr>
        <w:t>Chinese Big Dictionary</w:t>
      </w:r>
      <w:r w:rsidR="00761F37">
        <w:rPr>
          <w:rFonts w:cs="Calibri"/>
          <w:color w:val="000000"/>
          <w:szCs w:val="20"/>
        </w:rPr>
        <w:t xml:space="preserve"> </w:t>
      </w:r>
      <w:r w:rsidR="00761F37">
        <w:rPr>
          <w:rFonts w:cs="Calibri" w:hint="eastAsia"/>
          <w:color w:val="000000"/>
          <w:szCs w:val="20"/>
        </w:rPr>
        <w:t>汉语大字典</w:t>
      </w:r>
      <w:r w:rsidR="00761F37">
        <w:rPr>
          <w:rFonts w:cs="Calibri" w:hint="eastAsia"/>
          <w:color w:val="000000"/>
          <w:szCs w:val="20"/>
        </w:rPr>
        <w:t xml:space="preserve"> (</w:t>
      </w:r>
      <w:r w:rsidR="00761F37" w:rsidRPr="00761F37">
        <w:rPr>
          <w:rFonts w:cs="Calibri"/>
          <w:color w:val="000000"/>
          <w:szCs w:val="20"/>
        </w:rPr>
        <w:t>54678 chars</w:t>
      </w:r>
      <w:r w:rsidR="00761F37">
        <w:rPr>
          <w:rFonts w:cs="Calibri" w:hint="eastAsia"/>
          <w:color w:val="000000"/>
          <w:szCs w:val="20"/>
        </w:rPr>
        <w:t>)</w:t>
      </w:r>
    </w:p>
    <w:p w14:paraId="6686D70E" w14:textId="77FA1D8F" w:rsidR="00D66054" w:rsidRPr="000C680A" w:rsidRDefault="00D66054" w:rsidP="0052696C">
      <w:pPr>
        <w:pStyle w:val="af8"/>
        <w:numPr>
          <w:ilvl w:val="0"/>
          <w:numId w:val="35"/>
        </w:numPr>
        <w:spacing w:line="360" w:lineRule="auto"/>
        <w:ind w:firstLineChars="0"/>
        <w:rPr>
          <w:rFonts w:cs="Calibri"/>
          <w:color w:val="000000"/>
          <w:szCs w:val="20"/>
        </w:rPr>
      </w:pPr>
      <w:r w:rsidRPr="000C680A">
        <w:rPr>
          <w:rFonts w:cs="Calibri"/>
          <w:color w:val="000000"/>
          <w:szCs w:val="20"/>
        </w:rPr>
        <w:t>Chinese Relationship Table for Unihan Project</w:t>
      </w:r>
    </w:p>
    <w:p w14:paraId="1CD2D0DB" w14:textId="6762FD85" w:rsidR="00D66054" w:rsidRDefault="00D66054" w:rsidP="00761F37">
      <w:pPr>
        <w:pStyle w:val="af8"/>
        <w:numPr>
          <w:ilvl w:val="0"/>
          <w:numId w:val="35"/>
        </w:numPr>
        <w:spacing w:line="360" w:lineRule="auto"/>
        <w:ind w:firstLineChars="0"/>
        <w:rPr>
          <w:rFonts w:cs="Calibri"/>
          <w:color w:val="000000"/>
          <w:szCs w:val="20"/>
        </w:rPr>
      </w:pPr>
      <w:r w:rsidRPr="000C680A">
        <w:rPr>
          <w:rFonts w:cs="Calibri"/>
          <w:color w:val="000000"/>
          <w:szCs w:val="20"/>
        </w:rPr>
        <w:t>International Standard Chinese Big Dictionary</w:t>
      </w:r>
      <w:r w:rsidR="00761F37" w:rsidRPr="00761F37">
        <w:rPr>
          <w:rFonts w:cs="Calibri" w:hint="eastAsia"/>
          <w:color w:val="000000"/>
          <w:szCs w:val="20"/>
        </w:rPr>
        <w:t>国际标准汉字大辞典</w:t>
      </w:r>
    </w:p>
    <w:p w14:paraId="05B3E3A0" w14:textId="10A02A13" w:rsidR="0052696C" w:rsidRPr="000C680A" w:rsidRDefault="0052696C" w:rsidP="0052696C">
      <w:pPr>
        <w:pStyle w:val="af8"/>
        <w:numPr>
          <w:ilvl w:val="0"/>
          <w:numId w:val="35"/>
        </w:numPr>
        <w:spacing w:line="360" w:lineRule="auto"/>
        <w:ind w:firstLineChars="0"/>
        <w:rPr>
          <w:rFonts w:cs="Calibri"/>
          <w:color w:val="000000"/>
          <w:szCs w:val="20"/>
        </w:rPr>
      </w:pPr>
      <w:r w:rsidRPr="000C680A">
        <w:rPr>
          <w:rFonts w:cs="Calibri"/>
          <w:color w:val="000000"/>
          <w:szCs w:val="20"/>
        </w:rPr>
        <w:t>Unicode 3.2</w:t>
      </w:r>
      <w:r w:rsidR="00D14CDD">
        <w:rPr>
          <w:rFonts w:cs="Calibri"/>
          <w:color w:val="000000"/>
          <w:szCs w:val="20"/>
        </w:rPr>
        <w:t xml:space="preserve"> </w:t>
      </w:r>
    </w:p>
    <w:p w14:paraId="5EA31362" w14:textId="18A15985" w:rsidR="00D66054" w:rsidRPr="000C680A" w:rsidRDefault="00D66054" w:rsidP="0052696C">
      <w:pPr>
        <w:pStyle w:val="af8"/>
        <w:numPr>
          <w:ilvl w:val="0"/>
          <w:numId w:val="35"/>
        </w:numPr>
        <w:spacing w:line="360" w:lineRule="auto"/>
        <w:ind w:firstLineChars="0"/>
        <w:rPr>
          <w:rFonts w:cs="Calibri"/>
          <w:color w:val="000000"/>
          <w:szCs w:val="20"/>
        </w:rPr>
      </w:pPr>
      <w:r w:rsidRPr="000C680A">
        <w:rPr>
          <w:rFonts w:cs="Calibri"/>
          <w:color w:val="000000"/>
          <w:szCs w:val="20"/>
        </w:rPr>
        <w:t>Unihan Database and extension A (20992 + 6582</w:t>
      </w:r>
      <w:r w:rsidR="00D14CDD">
        <w:rPr>
          <w:rFonts w:cs="Calibri"/>
          <w:color w:val="000000"/>
          <w:szCs w:val="20"/>
        </w:rPr>
        <w:t xml:space="preserve"> chars</w:t>
      </w:r>
      <w:r w:rsidRPr="000C680A">
        <w:rPr>
          <w:rFonts w:cs="Calibri"/>
          <w:color w:val="000000"/>
          <w:szCs w:val="20"/>
        </w:rPr>
        <w:t>)</w:t>
      </w:r>
    </w:p>
    <w:p w14:paraId="6F119C58" w14:textId="479C29E7" w:rsidR="00D66054" w:rsidRDefault="0025620A" w:rsidP="00D66054">
      <w:pPr>
        <w:spacing w:line="360" w:lineRule="auto"/>
        <w:ind w:firstLine="420"/>
        <w:rPr>
          <w:rFonts w:cs="Calibri"/>
          <w:color w:val="000000"/>
          <w:szCs w:val="20"/>
        </w:rPr>
      </w:pPr>
      <w:r>
        <w:rPr>
          <w:rFonts w:cs="Calibri"/>
          <w:color w:val="000000"/>
          <w:szCs w:val="20"/>
        </w:rPr>
        <w:t xml:space="preserve">The </w:t>
      </w:r>
      <w:r w:rsidR="00D66054" w:rsidRPr="00193519">
        <w:rPr>
          <w:rFonts w:cs="Calibri"/>
          <w:color w:val="000000"/>
          <w:szCs w:val="20"/>
        </w:rPr>
        <w:t xml:space="preserve">CDNC took </w:t>
      </w:r>
      <w:r w:rsidR="00421E6E" w:rsidRPr="00193519">
        <w:rPr>
          <w:rFonts w:cs="Calibri"/>
          <w:color w:val="000000"/>
          <w:szCs w:val="20"/>
        </w:rPr>
        <w:t>Reference 1</w:t>
      </w:r>
      <w:r w:rsidRPr="00193519">
        <w:rPr>
          <w:rFonts w:cs="Calibri"/>
          <w:color w:val="000000"/>
          <w:szCs w:val="20"/>
        </w:rPr>
        <w:t>–</w:t>
      </w:r>
      <w:r w:rsidR="00421E6E" w:rsidRPr="00193519">
        <w:rPr>
          <w:rFonts w:cs="Calibri"/>
          <w:color w:val="000000"/>
          <w:szCs w:val="20"/>
        </w:rPr>
        <w:t>- Reference 4</w:t>
      </w:r>
      <w:r w:rsidR="00D66054" w:rsidRPr="00193519">
        <w:rPr>
          <w:rFonts w:cs="Calibri"/>
          <w:color w:val="000000"/>
          <w:szCs w:val="20"/>
        </w:rPr>
        <w:t xml:space="preserve"> as sources to set up </w:t>
      </w:r>
      <w:r>
        <w:rPr>
          <w:rFonts w:cs="Calibri"/>
          <w:color w:val="000000"/>
          <w:szCs w:val="20"/>
        </w:rPr>
        <w:t xml:space="preserve">a </w:t>
      </w:r>
      <w:r w:rsidR="00D66054" w:rsidRPr="00193519">
        <w:rPr>
          <w:rFonts w:cs="Calibri"/>
          <w:color w:val="000000"/>
          <w:szCs w:val="20"/>
        </w:rPr>
        <w:t xml:space="preserve">fundamental character set, then imported variant characters from </w:t>
      </w:r>
      <w:r w:rsidR="00421E6E" w:rsidRPr="00193519">
        <w:rPr>
          <w:rFonts w:cs="Calibri"/>
          <w:color w:val="000000"/>
          <w:szCs w:val="20"/>
        </w:rPr>
        <w:t>Reference 5 – Reference</w:t>
      </w:r>
      <w:r>
        <w:rPr>
          <w:rFonts w:cs="Calibri"/>
          <w:color w:val="000000"/>
          <w:szCs w:val="20"/>
        </w:rPr>
        <w:t xml:space="preserve"> </w:t>
      </w:r>
      <w:r w:rsidR="00421E6E" w:rsidRPr="00193519">
        <w:rPr>
          <w:rFonts w:cs="Calibri"/>
          <w:color w:val="000000"/>
          <w:szCs w:val="20"/>
        </w:rPr>
        <w:t>8 to develop</w:t>
      </w:r>
      <w:r w:rsidR="00D66054" w:rsidRPr="00193519">
        <w:rPr>
          <w:rFonts w:cs="Calibri"/>
          <w:color w:val="000000"/>
          <w:szCs w:val="20"/>
        </w:rPr>
        <w:t xml:space="preserve"> </w:t>
      </w:r>
      <w:r w:rsidR="00421E6E" w:rsidRPr="00193519">
        <w:rPr>
          <w:rFonts w:cs="Calibri"/>
          <w:color w:val="000000"/>
          <w:szCs w:val="20"/>
        </w:rPr>
        <w:t>variant mappings</w:t>
      </w:r>
      <w:r w:rsidR="00D66054" w:rsidRPr="00193519">
        <w:rPr>
          <w:rFonts w:cs="Calibri"/>
          <w:color w:val="000000"/>
          <w:szCs w:val="20"/>
        </w:rPr>
        <w:t xml:space="preserve">, </w:t>
      </w:r>
      <w:r w:rsidR="00194902" w:rsidRPr="00193519">
        <w:rPr>
          <w:rFonts w:cs="Calibri"/>
          <w:color w:val="000000"/>
          <w:szCs w:val="20"/>
        </w:rPr>
        <w:t>generated the CDNC IDN</w:t>
      </w:r>
      <w:r w:rsidR="00BA4ADF" w:rsidRPr="00193519">
        <w:rPr>
          <w:rFonts w:cs="Calibri"/>
          <w:color w:val="000000"/>
          <w:szCs w:val="20"/>
        </w:rPr>
        <w:t xml:space="preserve"> table with 19520 Chinese characters</w:t>
      </w:r>
      <w:r>
        <w:rPr>
          <w:rFonts w:cs="Calibri"/>
          <w:color w:val="000000"/>
          <w:szCs w:val="20"/>
        </w:rPr>
        <w:t>.</w:t>
      </w:r>
      <w:r w:rsidR="00BA4ADF" w:rsidRPr="00193519">
        <w:rPr>
          <w:rFonts w:cs="Calibri"/>
          <w:color w:val="000000"/>
          <w:szCs w:val="20"/>
        </w:rPr>
        <w:t xml:space="preserve"> </w:t>
      </w:r>
      <w:r>
        <w:rPr>
          <w:rFonts w:cs="Calibri"/>
          <w:color w:val="000000"/>
          <w:szCs w:val="20"/>
        </w:rPr>
        <w:t>A</w:t>
      </w:r>
      <w:r w:rsidR="00D66054" w:rsidRPr="00193519">
        <w:rPr>
          <w:rFonts w:cs="Calibri"/>
          <w:color w:val="000000"/>
          <w:szCs w:val="20"/>
        </w:rPr>
        <w:t xml:space="preserve">ll </w:t>
      </w:r>
      <w:r w:rsidR="00421E6E" w:rsidRPr="00193519">
        <w:rPr>
          <w:rFonts w:cs="Calibri"/>
          <w:color w:val="000000"/>
          <w:szCs w:val="20"/>
        </w:rPr>
        <w:t>fall in the range of Reference</w:t>
      </w:r>
      <w:r>
        <w:rPr>
          <w:rFonts w:cs="Calibri"/>
          <w:color w:val="000000"/>
          <w:szCs w:val="20"/>
        </w:rPr>
        <w:t xml:space="preserve"> </w:t>
      </w:r>
      <w:r w:rsidR="00421E6E" w:rsidRPr="00193519">
        <w:rPr>
          <w:rFonts w:cs="Calibri"/>
          <w:color w:val="000000"/>
          <w:szCs w:val="20"/>
        </w:rPr>
        <w:t>9 (Unicode 3.2) and Reference 10</w:t>
      </w:r>
      <w:r w:rsidR="00D66054" w:rsidRPr="00193519">
        <w:rPr>
          <w:rFonts w:cs="Calibri"/>
          <w:color w:val="000000"/>
          <w:szCs w:val="20"/>
        </w:rPr>
        <w:t xml:space="preserve"> (Unihan Database and extension A).</w:t>
      </w:r>
      <w:r w:rsidR="00550D37">
        <w:rPr>
          <w:rFonts w:cs="Calibri"/>
          <w:color w:val="000000"/>
          <w:szCs w:val="20"/>
        </w:rPr>
        <w:t xml:space="preserve"> </w:t>
      </w:r>
      <w:r w:rsidR="00194902">
        <w:rPr>
          <w:rFonts w:cs="Calibri" w:hint="eastAsia"/>
          <w:color w:val="000000"/>
          <w:szCs w:val="20"/>
        </w:rPr>
        <w:t>I</w:t>
      </w:r>
      <w:r w:rsidR="00194902">
        <w:rPr>
          <w:rFonts w:cs="Calibri"/>
          <w:color w:val="000000"/>
          <w:szCs w:val="20"/>
        </w:rPr>
        <w:t xml:space="preserve">n CDNC IDN Table, there are only 52 characters not included in </w:t>
      </w:r>
      <w:r w:rsidR="00550D37">
        <w:rPr>
          <w:rFonts w:cs="Calibri" w:hint="eastAsia"/>
          <w:color w:val="000000"/>
          <w:szCs w:val="20"/>
        </w:rPr>
        <w:t>GB</w:t>
      </w:r>
      <w:r w:rsidR="00194902">
        <w:rPr>
          <w:rFonts w:cs="Calibri"/>
          <w:color w:val="000000"/>
          <w:szCs w:val="20"/>
        </w:rPr>
        <w:t xml:space="preserve">13000, but all </w:t>
      </w:r>
      <w:r>
        <w:rPr>
          <w:rFonts w:cs="Calibri"/>
          <w:color w:val="000000"/>
          <w:szCs w:val="20"/>
        </w:rPr>
        <w:t xml:space="preserve">are </w:t>
      </w:r>
      <w:r w:rsidR="00194902">
        <w:rPr>
          <w:rFonts w:cs="Calibri"/>
          <w:color w:val="000000"/>
          <w:szCs w:val="20"/>
        </w:rPr>
        <w:t xml:space="preserve">included in </w:t>
      </w:r>
      <w:r w:rsidR="00194902">
        <w:rPr>
          <w:rFonts w:cs="Calibri" w:hint="eastAsia"/>
          <w:color w:val="000000"/>
          <w:szCs w:val="20"/>
        </w:rPr>
        <w:t>GB</w:t>
      </w:r>
      <w:r w:rsidR="00194902">
        <w:rPr>
          <w:rFonts w:cs="Calibri"/>
          <w:color w:val="000000"/>
          <w:szCs w:val="20"/>
        </w:rPr>
        <w:t>18030</w:t>
      </w:r>
      <w:r w:rsidR="00194902">
        <w:rPr>
          <w:rFonts w:cs="Calibri" w:hint="eastAsia"/>
          <w:color w:val="000000"/>
          <w:szCs w:val="20"/>
        </w:rPr>
        <w:t>.</w:t>
      </w:r>
    </w:p>
    <w:p w14:paraId="10A31FDB" w14:textId="200D8602" w:rsidR="00D43204" w:rsidRDefault="0077257C" w:rsidP="009135C0">
      <w:pPr>
        <w:spacing w:line="360" w:lineRule="auto"/>
        <w:ind w:firstLine="420"/>
        <w:rPr>
          <w:rFonts w:cs="Calibri"/>
          <w:color w:val="000000"/>
          <w:szCs w:val="20"/>
        </w:rPr>
      </w:pPr>
      <w:r>
        <w:rPr>
          <w:rFonts w:cs="Calibri"/>
          <w:color w:val="000000"/>
          <w:szCs w:val="20"/>
        </w:rPr>
        <w:t>I</w:t>
      </w:r>
      <w:r w:rsidR="009135C0" w:rsidRPr="00322421">
        <w:rPr>
          <w:rFonts w:cs="Calibri"/>
          <w:color w:val="000000"/>
          <w:szCs w:val="20"/>
        </w:rPr>
        <w:t>n</w:t>
      </w:r>
      <w:r w:rsidR="009135C0" w:rsidRPr="000C680A">
        <w:rPr>
          <w:rFonts w:cs="Calibri"/>
          <w:color w:val="000000"/>
          <w:szCs w:val="20"/>
        </w:rPr>
        <w:t xml:space="preserve"> the early stage of developing </w:t>
      </w:r>
      <w:r w:rsidR="0025620A">
        <w:rPr>
          <w:rFonts w:cs="Calibri"/>
          <w:color w:val="000000"/>
          <w:szCs w:val="20"/>
        </w:rPr>
        <w:t xml:space="preserve">the </w:t>
      </w:r>
      <w:r w:rsidR="009135C0" w:rsidRPr="000C680A">
        <w:rPr>
          <w:rFonts w:cs="Calibri"/>
          <w:color w:val="000000"/>
          <w:szCs w:val="20"/>
        </w:rPr>
        <w:t xml:space="preserve">GP repertoire, CGP members tried to </w:t>
      </w:r>
      <w:r w:rsidR="00563B89" w:rsidRPr="000C680A">
        <w:rPr>
          <w:rFonts w:cs="Calibri"/>
          <w:color w:val="000000"/>
          <w:szCs w:val="20"/>
        </w:rPr>
        <w:t xml:space="preserve">replace </w:t>
      </w:r>
      <w:r w:rsidR="0025620A">
        <w:rPr>
          <w:rFonts w:cs="Calibri"/>
          <w:color w:val="000000"/>
          <w:szCs w:val="20"/>
        </w:rPr>
        <w:t xml:space="preserve">the </w:t>
      </w:r>
      <w:r w:rsidR="009135C0" w:rsidRPr="000C680A">
        <w:rPr>
          <w:rFonts w:cs="Calibri"/>
          <w:color w:val="000000"/>
          <w:szCs w:val="20"/>
        </w:rPr>
        <w:t xml:space="preserve">CDNC IDN table </w:t>
      </w:r>
      <w:r w:rsidR="00563B89" w:rsidRPr="000C680A">
        <w:rPr>
          <w:rFonts w:cs="Calibri"/>
          <w:color w:val="000000"/>
          <w:szCs w:val="20"/>
        </w:rPr>
        <w:t>with</w:t>
      </w:r>
      <w:r w:rsidR="009135C0" w:rsidRPr="000C680A">
        <w:rPr>
          <w:rFonts w:cs="Calibri"/>
          <w:color w:val="000000"/>
          <w:szCs w:val="20"/>
        </w:rPr>
        <w:t xml:space="preserve"> a smaller </w:t>
      </w:r>
      <w:r w:rsidR="00563B89" w:rsidRPr="000C680A">
        <w:rPr>
          <w:rFonts w:cs="Calibri"/>
          <w:color w:val="000000"/>
          <w:szCs w:val="20"/>
        </w:rPr>
        <w:t>character set</w:t>
      </w:r>
      <w:r w:rsidR="009135C0" w:rsidRPr="000C680A">
        <w:rPr>
          <w:rFonts w:cs="Calibri"/>
          <w:color w:val="000000"/>
          <w:szCs w:val="20"/>
        </w:rPr>
        <w:t>, hoping the reduction w</w:t>
      </w:r>
      <w:r w:rsidR="0025620A">
        <w:rPr>
          <w:rFonts w:cs="Calibri"/>
          <w:color w:val="000000"/>
          <w:szCs w:val="20"/>
        </w:rPr>
        <w:t>ould</w:t>
      </w:r>
      <w:r w:rsidR="009135C0" w:rsidRPr="000C680A">
        <w:rPr>
          <w:rFonts w:cs="Calibri"/>
          <w:color w:val="000000"/>
          <w:szCs w:val="20"/>
        </w:rPr>
        <w:t xml:space="preserve"> help decrease the </w:t>
      </w:r>
      <w:hyperlink r:id="rId75" w:history="1">
        <w:r w:rsidR="009135C0" w:rsidRPr="000C680A">
          <w:rPr>
            <w:rFonts w:cs="Calibri"/>
            <w:szCs w:val="20"/>
          </w:rPr>
          <w:t>computational</w:t>
        </w:r>
      </w:hyperlink>
      <w:r w:rsidR="009135C0" w:rsidRPr="000C680A">
        <w:rPr>
          <w:rFonts w:cs="Calibri"/>
          <w:color w:val="000000"/>
          <w:szCs w:val="20"/>
        </w:rPr>
        <w:t> </w:t>
      </w:r>
      <w:hyperlink r:id="rId76" w:history="1">
        <w:r w:rsidR="009135C0" w:rsidRPr="000C680A">
          <w:rPr>
            <w:rFonts w:cs="Calibri"/>
            <w:szCs w:val="20"/>
          </w:rPr>
          <w:t>complexity</w:t>
        </w:r>
      </w:hyperlink>
      <w:r w:rsidR="009135C0" w:rsidRPr="000C680A">
        <w:rPr>
          <w:rFonts w:cs="Calibri"/>
          <w:color w:val="000000"/>
          <w:szCs w:val="20"/>
        </w:rPr>
        <w:t xml:space="preserve"> of</w:t>
      </w:r>
      <w:r w:rsidR="0025620A">
        <w:rPr>
          <w:rFonts w:cs="Calibri"/>
          <w:color w:val="000000"/>
          <w:szCs w:val="20"/>
        </w:rPr>
        <w:t xml:space="preserve"> the</w:t>
      </w:r>
      <w:r w:rsidR="009135C0" w:rsidRPr="000C680A">
        <w:rPr>
          <w:rFonts w:cs="Calibri"/>
          <w:color w:val="000000"/>
          <w:szCs w:val="20"/>
        </w:rPr>
        <w:t xml:space="preserve"> LGR and speed up the coordination work with J &amp; K. </w:t>
      </w:r>
      <w:r w:rsidR="0025620A">
        <w:rPr>
          <w:rFonts w:cs="Calibri"/>
          <w:color w:val="000000"/>
          <w:szCs w:val="20"/>
        </w:rPr>
        <w:t xml:space="preserve">The </w:t>
      </w:r>
      <w:r w:rsidR="00D43204">
        <w:rPr>
          <w:rFonts w:cs="Calibri" w:hint="eastAsia"/>
          <w:color w:val="000000"/>
          <w:szCs w:val="20"/>
        </w:rPr>
        <w:t>CGP</w:t>
      </w:r>
      <w:r w:rsidR="00D43204">
        <w:rPr>
          <w:rFonts w:cs="Calibri"/>
          <w:color w:val="000000"/>
          <w:szCs w:val="20"/>
        </w:rPr>
        <w:t xml:space="preserve"> </w:t>
      </w:r>
      <w:r w:rsidR="00D43204">
        <w:rPr>
          <w:rFonts w:cs="Calibri" w:hint="eastAsia"/>
          <w:color w:val="000000"/>
          <w:szCs w:val="20"/>
        </w:rPr>
        <w:t>generated</w:t>
      </w:r>
      <w:r w:rsidR="00D43204">
        <w:rPr>
          <w:rFonts w:cs="Calibri"/>
          <w:color w:val="000000"/>
          <w:szCs w:val="20"/>
        </w:rPr>
        <w:t xml:space="preserve"> </w:t>
      </w:r>
      <w:r w:rsidR="00D43204">
        <w:rPr>
          <w:rFonts w:cs="Calibri" w:hint="eastAsia"/>
          <w:color w:val="000000"/>
          <w:szCs w:val="20"/>
        </w:rPr>
        <w:t xml:space="preserve">a </w:t>
      </w:r>
      <w:r w:rsidR="00D43204">
        <w:rPr>
          <w:rFonts w:cs="Calibri"/>
          <w:color w:val="000000"/>
          <w:szCs w:val="20"/>
        </w:rPr>
        <w:t xml:space="preserve">reduced </w:t>
      </w:r>
      <w:r w:rsidR="00D43204">
        <w:rPr>
          <w:rFonts w:cs="Calibri" w:hint="eastAsia"/>
          <w:color w:val="000000"/>
          <w:szCs w:val="20"/>
        </w:rPr>
        <w:t xml:space="preserve">repertoire </w:t>
      </w:r>
      <w:r w:rsidR="00D6377A">
        <w:rPr>
          <w:rFonts w:cs="Calibri"/>
          <w:color w:val="000000"/>
          <w:szCs w:val="20"/>
        </w:rPr>
        <w:t>called MSS</w:t>
      </w:r>
      <w:r w:rsidR="0025620A">
        <w:rPr>
          <w:rFonts w:cs="Calibri"/>
          <w:color w:val="000000"/>
          <w:szCs w:val="20"/>
        </w:rPr>
        <w:t xml:space="preserve"> </w:t>
      </w:r>
      <w:r w:rsidR="00D6377A">
        <w:rPr>
          <w:rFonts w:cs="Calibri"/>
          <w:color w:val="000000"/>
          <w:szCs w:val="20"/>
        </w:rPr>
        <w:t>(Minimum Shared Set) of</w:t>
      </w:r>
      <w:r w:rsidR="00BB4F17">
        <w:rPr>
          <w:rFonts w:cs="Calibri"/>
          <w:color w:val="000000"/>
          <w:szCs w:val="20"/>
        </w:rPr>
        <w:t xml:space="preserve"> 12563</w:t>
      </w:r>
      <w:r w:rsidR="00193519">
        <w:rPr>
          <w:rFonts w:cs="Calibri"/>
          <w:color w:val="000000"/>
          <w:szCs w:val="20"/>
        </w:rPr>
        <w:t xml:space="preserve"> characters, most of them are</w:t>
      </w:r>
      <w:r w:rsidR="00D43204">
        <w:rPr>
          <w:rFonts w:cs="Calibri"/>
          <w:color w:val="000000"/>
          <w:szCs w:val="20"/>
        </w:rPr>
        <w:t xml:space="preserve"> historically registered in SLD under .CN/.TW/</w:t>
      </w:r>
      <w:r w:rsidR="00D43204">
        <w:rPr>
          <w:rFonts w:cs="Calibri" w:hint="eastAsia"/>
          <w:color w:val="000000"/>
          <w:szCs w:val="20"/>
        </w:rPr>
        <w:t>.HK/.</w:t>
      </w:r>
      <w:r w:rsidR="00D43204">
        <w:rPr>
          <w:rFonts w:cs="Calibri" w:hint="eastAsia"/>
          <w:color w:val="000000"/>
          <w:szCs w:val="20"/>
        </w:rPr>
        <w:t>网址</w:t>
      </w:r>
      <w:r w:rsidR="00551E3D">
        <w:rPr>
          <w:rFonts w:cs="Calibri" w:hint="eastAsia"/>
          <w:color w:val="000000"/>
          <w:szCs w:val="20"/>
        </w:rPr>
        <w:t xml:space="preserve"> </w:t>
      </w:r>
      <w:r w:rsidR="00193519">
        <w:rPr>
          <w:rFonts w:cs="Calibri"/>
          <w:color w:val="000000"/>
          <w:szCs w:val="20"/>
        </w:rPr>
        <w:t>(7722 chars) or come from</w:t>
      </w:r>
      <w:r w:rsidR="00551E3D">
        <w:rPr>
          <w:rFonts w:cs="Calibri" w:hint="eastAsia"/>
          <w:color w:val="000000"/>
          <w:szCs w:val="20"/>
        </w:rPr>
        <w:t xml:space="preserve"> </w:t>
      </w:r>
      <w:r w:rsidR="0025620A">
        <w:rPr>
          <w:rFonts w:cs="Calibri"/>
          <w:color w:val="000000"/>
          <w:szCs w:val="20"/>
        </w:rPr>
        <w:t xml:space="preserve">the </w:t>
      </w:r>
      <w:r w:rsidR="00551E3D">
        <w:rPr>
          <w:rFonts w:cs="Calibri" w:hint="eastAsia"/>
          <w:color w:val="000000"/>
          <w:szCs w:val="20"/>
        </w:rPr>
        <w:t>Table of General Standard Chinese Characters of</w:t>
      </w:r>
      <w:r w:rsidR="0025620A">
        <w:rPr>
          <w:rFonts w:cs="Calibri"/>
          <w:color w:val="000000"/>
          <w:szCs w:val="20"/>
        </w:rPr>
        <w:t xml:space="preserve"> the</w:t>
      </w:r>
      <w:r w:rsidR="00551E3D">
        <w:rPr>
          <w:rFonts w:cs="Calibri" w:hint="eastAsia"/>
          <w:color w:val="000000"/>
          <w:szCs w:val="20"/>
        </w:rPr>
        <w:t xml:space="preserve"> PRC State Council</w:t>
      </w:r>
      <w:r w:rsidR="00193519">
        <w:rPr>
          <w:rFonts w:cs="Calibri"/>
          <w:color w:val="000000"/>
          <w:szCs w:val="20"/>
        </w:rPr>
        <w:t xml:space="preserve"> (4612 chars)</w:t>
      </w:r>
      <w:r w:rsidR="00551E3D">
        <w:rPr>
          <w:rFonts w:cs="Calibri" w:hint="eastAsia"/>
          <w:color w:val="000000"/>
          <w:szCs w:val="20"/>
        </w:rPr>
        <w:t>.</w:t>
      </w:r>
    </w:p>
    <w:p w14:paraId="7E7763F5" w14:textId="34167956" w:rsidR="00D43204" w:rsidRDefault="00551E3D" w:rsidP="00551E3D">
      <w:pPr>
        <w:spacing w:line="360" w:lineRule="auto"/>
        <w:ind w:firstLine="420"/>
        <w:jc w:val="center"/>
        <w:rPr>
          <w:rFonts w:cs="Calibri"/>
          <w:color w:val="000000"/>
          <w:szCs w:val="20"/>
        </w:rPr>
      </w:pPr>
      <w:r>
        <w:rPr>
          <w:rFonts w:cs="Calibri"/>
          <w:noProof/>
          <w:color w:val="000000"/>
          <w:szCs w:val="20"/>
        </w:rPr>
        <w:lastRenderedPageBreak/>
        <w:drawing>
          <wp:inline distT="0" distB="0" distL="0" distR="0" wp14:anchorId="2BDFB446" wp14:editId="3E8A2E83">
            <wp:extent cx="3365646" cy="3096883"/>
            <wp:effectExtent l="0" t="0" r="6350" b="889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377875" cy="3108135"/>
                    </a:xfrm>
                    <a:prstGeom prst="rect">
                      <a:avLst/>
                    </a:prstGeom>
                    <a:noFill/>
                    <a:ln>
                      <a:noFill/>
                    </a:ln>
                  </pic:spPr>
                </pic:pic>
              </a:graphicData>
            </a:graphic>
          </wp:inline>
        </w:drawing>
      </w:r>
    </w:p>
    <w:p w14:paraId="5D39B826" w14:textId="7DB19879" w:rsidR="009A2BE7" w:rsidRDefault="00C67DF7" w:rsidP="00F31A8C">
      <w:pPr>
        <w:spacing w:line="360" w:lineRule="auto"/>
        <w:jc w:val="center"/>
        <w:rPr>
          <w:rFonts w:cs="Calibri"/>
          <w:color w:val="000000"/>
          <w:szCs w:val="20"/>
        </w:rPr>
      </w:pPr>
      <w:r>
        <w:rPr>
          <w:rFonts w:cs="Calibri"/>
          <w:color w:val="000000"/>
          <w:szCs w:val="20"/>
        </w:rPr>
        <w:t xml:space="preserve">Figure 8: </w:t>
      </w:r>
      <w:r w:rsidR="009A2BE7">
        <w:rPr>
          <w:rFonts w:cs="Calibri" w:hint="eastAsia"/>
          <w:color w:val="000000"/>
          <w:szCs w:val="20"/>
        </w:rPr>
        <w:t>M</w:t>
      </w:r>
      <w:r w:rsidR="009A2BE7">
        <w:rPr>
          <w:rFonts w:cs="Calibri"/>
          <w:color w:val="000000"/>
          <w:szCs w:val="20"/>
        </w:rPr>
        <w:t xml:space="preserve">SS </w:t>
      </w:r>
      <w:r w:rsidR="00E50068">
        <w:rPr>
          <w:rFonts w:cs="Calibri"/>
          <w:color w:val="000000"/>
          <w:szCs w:val="20"/>
        </w:rPr>
        <w:t>constitution diagram</w:t>
      </w:r>
    </w:p>
    <w:p w14:paraId="19DADB13" w14:textId="7E2BA91E" w:rsidR="000B294D" w:rsidRDefault="000474A6" w:rsidP="009135C0">
      <w:pPr>
        <w:spacing w:line="360" w:lineRule="auto"/>
        <w:ind w:firstLine="420"/>
        <w:rPr>
          <w:rFonts w:cs="Calibri"/>
          <w:color w:val="000000"/>
          <w:szCs w:val="20"/>
        </w:rPr>
      </w:pPr>
      <w:r>
        <w:rPr>
          <w:rFonts w:cs="Calibri"/>
          <w:color w:val="000000"/>
          <w:szCs w:val="20"/>
        </w:rPr>
        <w:t xml:space="preserve">The </w:t>
      </w:r>
      <w:r w:rsidR="00D6377A" w:rsidRPr="00D6377A">
        <w:rPr>
          <w:rFonts w:cs="Calibri"/>
          <w:color w:val="000000"/>
          <w:szCs w:val="20"/>
        </w:rPr>
        <w:t xml:space="preserve">CGP </w:t>
      </w:r>
      <w:r w:rsidR="00D6377A">
        <w:rPr>
          <w:rFonts w:cs="Calibri"/>
          <w:color w:val="000000"/>
          <w:szCs w:val="20"/>
        </w:rPr>
        <w:t xml:space="preserve">generated </w:t>
      </w:r>
      <w:r>
        <w:rPr>
          <w:rFonts w:cs="Calibri"/>
          <w:color w:val="000000"/>
          <w:szCs w:val="20"/>
        </w:rPr>
        <w:t xml:space="preserve">the </w:t>
      </w:r>
      <w:r w:rsidR="00D6377A">
        <w:rPr>
          <w:rFonts w:cs="Calibri"/>
          <w:color w:val="000000"/>
          <w:szCs w:val="20"/>
        </w:rPr>
        <w:t>MSS</w:t>
      </w:r>
      <w:r w:rsidR="00623D7B">
        <w:rPr>
          <w:rFonts w:cs="Calibri"/>
          <w:color w:val="000000"/>
          <w:szCs w:val="20"/>
        </w:rPr>
        <w:t xml:space="preserve"> and expected</w:t>
      </w:r>
      <w:r w:rsidR="00D6377A">
        <w:rPr>
          <w:rFonts w:cs="Calibri" w:hint="eastAsia"/>
          <w:color w:val="000000"/>
          <w:szCs w:val="20"/>
        </w:rPr>
        <w:t xml:space="preserve"> </w:t>
      </w:r>
      <w:r>
        <w:rPr>
          <w:rFonts w:cs="Calibri"/>
          <w:color w:val="000000"/>
          <w:szCs w:val="20"/>
        </w:rPr>
        <w:t xml:space="preserve">that </w:t>
      </w:r>
      <w:r w:rsidR="00D6377A">
        <w:rPr>
          <w:rFonts w:cs="Calibri" w:hint="eastAsia"/>
          <w:color w:val="000000"/>
          <w:szCs w:val="20"/>
        </w:rPr>
        <w:t>this</w:t>
      </w:r>
      <w:r w:rsidR="00D6377A" w:rsidRPr="00D6377A">
        <w:rPr>
          <w:rFonts w:cs="Calibri"/>
          <w:color w:val="000000"/>
          <w:szCs w:val="20"/>
        </w:rPr>
        <w:t xml:space="preserve"> limited </w:t>
      </w:r>
      <w:r w:rsidR="00623D7B">
        <w:rPr>
          <w:rFonts w:cs="Calibri"/>
          <w:color w:val="000000"/>
          <w:szCs w:val="20"/>
        </w:rPr>
        <w:t>repertoire</w:t>
      </w:r>
      <w:r w:rsidR="00D6377A">
        <w:rPr>
          <w:rFonts w:cs="Calibri"/>
          <w:color w:val="000000"/>
          <w:szCs w:val="20"/>
        </w:rPr>
        <w:t xml:space="preserve"> could</w:t>
      </w:r>
      <w:r w:rsidR="00D6377A" w:rsidRPr="00D6377A">
        <w:rPr>
          <w:rFonts w:cs="Calibri"/>
          <w:color w:val="000000"/>
          <w:szCs w:val="20"/>
        </w:rPr>
        <w:t xml:space="preserve"> significantly decrease the complexi</w:t>
      </w:r>
      <w:r w:rsidR="007B7892">
        <w:rPr>
          <w:rFonts w:cs="Calibri"/>
          <w:color w:val="000000"/>
          <w:szCs w:val="20"/>
        </w:rPr>
        <w:t>ty and workl</w:t>
      </w:r>
      <w:r w:rsidR="00FB12C3">
        <w:rPr>
          <w:rFonts w:cs="Calibri"/>
          <w:color w:val="000000"/>
          <w:szCs w:val="20"/>
        </w:rPr>
        <w:t>oad of coordination between CJK, however, t</w:t>
      </w:r>
      <w:r w:rsidR="008730CB" w:rsidRPr="000C680A">
        <w:rPr>
          <w:rFonts w:cs="Calibri"/>
          <w:color w:val="000000"/>
          <w:szCs w:val="20"/>
        </w:rPr>
        <w:t>his reduction attempt caused a heated disc</w:t>
      </w:r>
      <w:r w:rsidR="00851B49" w:rsidRPr="000C680A">
        <w:rPr>
          <w:rFonts w:cs="Calibri"/>
          <w:color w:val="000000"/>
          <w:szCs w:val="20"/>
        </w:rPr>
        <w:t xml:space="preserve">ussion among the CGP members, especially for those registry representatives who </w:t>
      </w:r>
      <w:r>
        <w:rPr>
          <w:rFonts w:cs="Calibri"/>
          <w:color w:val="000000"/>
          <w:szCs w:val="20"/>
        </w:rPr>
        <w:t xml:space="preserve">had </w:t>
      </w:r>
      <w:r w:rsidR="00851B49" w:rsidRPr="000C680A">
        <w:rPr>
          <w:rFonts w:cs="Calibri"/>
          <w:color w:val="000000"/>
          <w:szCs w:val="20"/>
        </w:rPr>
        <w:t xml:space="preserve">already </w:t>
      </w:r>
      <w:r w:rsidR="007F3618" w:rsidRPr="000C680A">
        <w:rPr>
          <w:rFonts w:cs="Calibri"/>
          <w:color w:val="000000"/>
          <w:szCs w:val="20"/>
        </w:rPr>
        <w:t>adopted</w:t>
      </w:r>
      <w:r w:rsidR="00851B49" w:rsidRPr="000C680A">
        <w:rPr>
          <w:rFonts w:cs="Calibri"/>
          <w:color w:val="000000"/>
          <w:szCs w:val="20"/>
        </w:rPr>
        <w:t xml:space="preserve"> </w:t>
      </w:r>
      <w:r>
        <w:rPr>
          <w:rFonts w:cs="Calibri"/>
          <w:color w:val="000000"/>
          <w:szCs w:val="20"/>
        </w:rPr>
        <w:t xml:space="preserve">the </w:t>
      </w:r>
      <w:r w:rsidR="00851B49" w:rsidRPr="000C680A">
        <w:rPr>
          <w:rFonts w:cs="Calibri"/>
          <w:color w:val="000000"/>
          <w:szCs w:val="20"/>
        </w:rPr>
        <w:t>CDNC</w:t>
      </w:r>
      <w:r w:rsidR="007F3618" w:rsidRPr="000C680A">
        <w:rPr>
          <w:rFonts w:cs="Calibri"/>
          <w:color w:val="000000"/>
          <w:szCs w:val="20"/>
        </w:rPr>
        <w:t xml:space="preserve"> </w:t>
      </w:r>
      <w:r w:rsidR="00F06489" w:rsidRPr="000C680A">
        <w:rPr>
          <w:rFonts w:cs="Calibri"/>
          <w:color w:val="000000"/>
          <w:szCs w:val="20"/>
        </w:rPr>
        <w:t>IDN Table</w:t>
      </w:r>
      <w:r w:rsidR="007F3618" w:rsidRPr="000C680A">
        <w:rPr>
          <w:rFonts w:cs="Calibri"/>
          <w:color w:val="000000"/>
          <w:szCs w:val="20"/>
        </w:rPr>
        <w:t xml:space="preserve"> </w:t>
      </w:r>
      <w:r>
        <w:rPr>
          <w:rFonts w:cs="Calibri"/>
          <w:color w:val="000000"/>
          <w:szCs w:val="20"/>
        </w:rPr>
        <w:t>for</w:t>
      </w:r>
      <w:r w:rsidR="007F3618" w:rsidRPr="000C680A">
        <w:rPr>
          <w:rFonts w:cs="Calibri"/>
          <w:color w:val="000000"/>
          <w:szCs w:val="20"/>
        </w:rPr>
        <w:t xml:space="preserve"> second level registration</w:t>
      </w:r>
      <w:r>
        <w:rPr>
          <w:rFonts w:cs="Calibri"/>
          <w:color w:val="000000"/>
          <w:szCs w:val="20"/>
        </w:rPr>
        <w:t>s</w:t>
      </w:r>
      <w:r w:rsidR="007F3618" w:rsidRPr="000C680A">
        <w:rPr>
          <w:rFonts w:cs="Calibri"/>
          <w:color w:val="000000"/>
          <w:szCs w:val="20"/>
        </w:rPr>
        <w:t>. The core issue is</w:t>
      </w:r>
      <w:r w:rsidR="00C65973" w:rsidRPr="000C680A">
        <w:rPr>
          <w:rFonts w:cs="Calibri"/>
          <w:color w:val="000000"/>
          <w:szCs w:val="20"/>
        </w:rPr>
        <w:t xml:space="preserve"> that</w:t>
      </w:r>
      <w:r w:rsidR="007F3618" w:rsidRPr="000C680A">
        <w:rPr>
          <w:rFonts w:cs="Calibri"/>
          <w:color w:val="000000"/>
          <w:szCs w:val="20"/>
        </w:rPr>
        <w:t xml:space="preserve"> </w:t>
      </w:r>
      <w:r w:rsidR="00BA0801" w:rsidRPr="000C680A">
        <w:rPr>
          <w:rFonts w:cs="Calibri"/>
          <w:color w:val="000000"/>
          <w:szCs w:val="20"/>
        </w:rPr>
        <w:t>many</w:t>
      </w:r>
      <w:r w:rsidR="007F3618" w:rsidRPr="000C680A">
        <w:rPr>
          <w:rFonts w:cs="Calibri"/>
          <w:color w:val="000000"/>
          <w:szCs w:val="20"/>
        </w:rPr>
        <w:t xml:space="preserve"> members tend to believe </w:t>
      </w:r>
      <w:r>
        <w:rPr>
          <w:rFonts w:cs="Calibri"/>
          <w:color w:val="000000"/>
          <w:szCs w:val="20"/>
        </w:rPr>
        <w:t xml:space="preserve">that </w:t>
      </w:r>
      <w:r w:rsidR="00BA0801" w:rsidRPr="000C680A">
        <w:rPr>
          <w:rFonts w:cs="Calibri"/>
          <w:color w:val="000000"/>
          <w:szCs w:val="20"/>
        </w:rPr>
        <w:t xml:space="preserve">it is </w:t>
      </w:r>
      <w:r w:rsidR="009135C0" w:rsidRPr="000C680A">
        <w:rPr>
          <w:rFonts w:cs="Calibri"/>
          <w:color w:val="000000"/>
          <w:szCs w:val="20"/>
        </w:rPr>
        <w:t xml:space="preserve">the variant mapping rules, not the repertoire size </w:t>
      </w:r>
      <w:r w:rsidR="00F6509E">
        <w:rPr>
          <w:rFonts w:cs="Calibri"/>
          <w:color w:val="000000"/>
          <w:szCs w:val="20"/>
        </w:rPr>
        <w:t>that</w:t>
      </w:r>
      <w:r w:rsidR="009135C0" w:rsidRPr="000C680A">
        <w:rPr>
          <w:rFonts w:cs="Calibri"/>
          <w:color w:val="000000"/>
          <w:szCs w:val="20"/>
        </w:rPr>
        <w:t xml:space="preserve"> directly affect</w:t>
      </w:r>
      <w:r>
        <w:rPr>
          <w:rFonts w:cs="Calibri"/>
          <w:color w:val="000000"/>
          <w:szCs w:val="20"/>
        </w:rPr>
        <w:t>s</w:t>
      </w:r>
      <w:r w:rsidR="009135C0" w:rsidRPr="000C680A">
        <w:rPr>
          <w:rFonts w:cs="Calibri"/>
          <w:color w:val="000000"/>
          <w:szCs w:val="20"/>
        </w:rPr>
        <w:t xml:space="preserve"> </w:t>
      </w:r>
      <w:r w:rsidR="00C65973" w:rsidRPr="000C680A">
        <w:rPr>
          <w:rFonts w:cs="Calibri"/>
          <w:color w:val="000000"/>
          <w:szCs w:val="20"/>
        </w:rPr>
        <w:t xml:space="preserve">the computational complexity of </w:t>
      </w:r>
      <w:r>
        <w:rPr>
          <w:rFonts w:cs="Calibri"/>
          <w:color w:val="000000"/>
          <w:szCs w:val="20"/>
        </w:rPr>
        <w:t xml:space="preserve">the </w:t>
      </w:r>
      <w:r w:rsidR="00C65973" w:rsidRPr="000C680A">
        <w:rPr>
          <w:rFonts w:cs="Calibri"/>
          <w:color w:val="000000"/>
          <w:szCs w:val="20"/>
        </w:rPr>
        <w:t>LGR.</w:t>
      </w:r>
      <w:r w:rsidR="00AC24D3" w:rsidRPr="000C680A">
        <w:rPr>
          <w:rFonts w:cs="Calibri"/>
          <w:color w:val="000000"/>
          <w:szCs w:val="20"/>
        </w:rPr>
        <w:t xml:space="preserve"> The </w:t>
      </w:r>
      <w:r w:rsidR="006D79D7" w:rsidRPr="000C680A">
        <w:rPr>
          <w:rFonts w:cs="Calibri"/>
          <w:color w:val="000000"/>
          <w:szCs w:val="20"/>
        </w:rPr>
        <w:t xml:space="preserve">storage capacity and </w:t>
      </w:r>
      <w:r w:rsidR="00AC24D3" w:rsidRPr="000C680A">
        <w:rPr>
          <w:rFonts w:cs="Calibri"/>
          <w:color w:val="000000"/>
          <w:szCs w:val="20"/>
        </w:rPr>
        <w:t xml:space="preserve">processing power of </w:t>
      </w:r>
      <w:r>
        <w:rPr>
          <w:rFonts w:cs="Calibri"/>
          <w:color w:val="000000"/>
          <w:szCs w:val="20"/>
        </w:rPr>
        <w:t xml:space="preserve">the </w:t>
      </w:r>
      <w:r w:rsidR="00A467DF" w:rsidRPr="000C680A">
        <w:rPr>
          <w:rFonts w:cs="Calibri"/>
          <w:color w:val="000000"/>
          <w:szCs w:val="20"/>
        </w:rPr>
        <w:t xml:space="preserve">modern </w:t>
      </w:r>
      <w:r w:rsidR="00AC24D3" w:rsidRPr="000C680A">
        <w:rPr>
          <w:rFonts w:cs="Calibri"/>
          <w:color w:val="000000"/>
          <w:szCs w:val="20"/>
        </w:rPr>
        <w:t xml:space="preserve">computer </w:t>
      </w:r>
      <w:r w:rsidR="00A467DF" w:rsidRPr="000C680A">
        <w:rPr>
          <w:rFonts w:cs="Calibri"/>
          <w:color w:val="000000"/>
          <w:szCs w:val="20"/>
        </w:rPr>
        <w:t xml:space="preserve">is much more </w:t>
      </w:r>
      <w:r w:rsidR="00687D91" w:rsidRPr="000C680A">
        <w:rPr>
          <w:rFonts w:cs="Calibri"/>
          <w:color w:val="000000"/>
          <w:szCs w:val="20"/>
        </w:rPr>
        <w:t xml:space="preserve">than what </w:t>
      </w:r>
      <w:r w:rsidR="00A87E43" w:rsidRPr="000C680A">
        <w:rPr>
          <w:rFonts w:cs="Calibri"/>
          <w:color w:val="000000"/>
          <w:szCs w:val="20"/>
        </w:rPr>
        <w:t xml:space="preserve">is </w:t>
      </w:r>
      <w:r w:rsidR="00687D91" w:rsidRPr="000C680A">
        <w:rPr>
          <w:rFonts w:cs="Calibri"/>
          <w:color w:val="000000"/>
          <w:szCs w:val="20"/>
        </w:rPr>
        <w:t xml:space="preserve">needed </w:t>
      </w:r>
      <w:r w:rsidR="00A87E43" w:rsidRPr="000C680A">
        <w:rPr>
          <w:rFonts w:cs="Calibri"/>
          <w:color w:val="000000"/>
          <w:szCs w:val="20"/>
        </w:rPr>
        <w:t xml:space="preserve">to deal </w:t>
      </w:r>
      <w:r w:rsidR="002F5F1D" w:rsidRPr="000C680A">
        <w:rPr>
          <w:rFonts w:cs="Calibri"/>
          <w:color w:val="000000"/>
          <w:szCs w:val="20"/>
        </w:rPr>
        <w:t xml:space="preserve">with a repertoire of about 20000 characters. </w:t>
      </w:r>
      <w:r w:rsidR="00A77BDB" w:rsidRPr="000C680A">
        <w:rPr>
          <w:rFonts w:cs="Calibri"/>
          <w:color w:val="000000"/>
          <w:szCs w:val="20"/>
        </w:rPr>
        <w:t xml:space="preserve">Since </w:t>
      </w:r>
      <w:r>
        <w:rPr>
          <w:rFonts w:cs="Calibri"/>
          <w:color w:val="000000"/>
          <w:szCs w:val="20"/>
        </w:rPr>
        <w:t xml:space="preserve">the </w:t>
      </w:r>
      <w:r w:rsidR="00A77BDB" w:rsidRPr="000C680A">
        <w:rPr>
          <w:rFonts w:cs="Calibri"/>
          <w:color w:val="000000"/>
          <w:szCs w:val="20"/>
        </w:rPr>
        <w:t>2000s</w:t>
      </w:r>
      <w:r w:rsidR="0073066E" w:rsidRPr="000C680A">
        <w:rPr>
          <w:rFonts w:cs="Calibri"/>
          <w:color w:val="000000"/>
          <w:szCs w:val="20"/>
        </w:rPr>
        <w:t>,</w:t>
      </w:r>
      <w:r w:rsidR="00A26CA6" w:rsidRPr="000C680A">
        <w:rPr>
          <w:rFonts w:cs="Calibri"/>
          <w:color w:val="000000"/>
          <w:szCs w:val="20"/>
        </w:rPr>
        <w:t xml:space="preserve"> </w:t>
      </w:r>
      <w:r w:rsidR="00A77BDB" w:rsidRPr="000C680A">
        <w:rPr>
          <w:rFonts w:cs="Calibri"/>
          <w:color w:val="000000"/>
          <w:szCs w:val="20"/>
        </w:rPr>
        <w:t>m</w:t>
      </w:r>
      <w:r w:rsidR="002F5F1D" w:rsidRPr="000C680A">
        <w:rPr>
          <w:rFonts w:cs="Calibri"/>
          <w:color w:val="000000"/>
          <w:szCs w:val="20"/>
        </w:rPr>
        <w:t xml:space="preserve">any IDN registries adopted </w:t>
      </w:r>
      <w:r>
        <w:rPr>
          <w:rFonts w:cs="Calibri"/>
          <w:color w:val="000000"/>
          <w:szCs w:val="20"/>
        </w:rPr>
        <w:t xml:space="preserve">the </w:t>
      </w:r>
      <w:r w:rsidR="002F5F1D" w:rsidRPr="000C680A">
        <w:rPr>
          <w:rFonts w:cs="Calibri"/>
          <w:color w:val="000000"/>
          <w:szCs w:val="20"/>
        </w:rPr>
        <w:t xml:space="preserve">CDNC </w:t>
      </w:r>
      <w:r w:rsidR="00F06489" w:rsidRPr="000C680A">
        <w:rPr>
          <w:rFonts w:cs="Calibri"/>
          <w:color w:val="000000"/>
          <w:szCs w:val="20"/>
        </w:rPr>
        <w:t>IDN Table</w:t>
      </w:r>
      <w:r w:rsidR="002F5F1D" w:rsidRPr="000C680A">
        <w:rPr>
          <w:rFonts w:cs="Calibri"/>
          <w:color w:val="000000"/>
          <w:szCs w:val="20"/>
        </w:rPr>
        <w:t xml:space="preserve"> and developed </w:t>
      </w:r>
      <w:r w:rsidR="00FF7DCA" w:rsidRPr="000C680A">
        <w:rPr>
          <w:rFonts w:cs="Calibri"/>
          <w:color w:val="000000"/>
          <w:szCs w:val="20"/>
        </w:rPr>
        <w:t xml:space="preserve">IDN </w:t>
      </w:r>
      <w:r w:rsidR="002F5F1D" w:rsidRPr="000C680A">
        <w:rPr>
          <w:rFonts w:cs="Calibri"/>
          <w:color w:val="000000"/>
          <w:szCs w:val="20"/>
        </w:rPr>
        <w:t xml:space="preserve">registration systems </w:t>
      </w:r>
      <w:r w:rsidR="006C123D" w:rsidRPr="000C680A">
        <w:rPr>
          <w:rFonts w:cs="Calibri"/>
          <w:color w:val="000000"/>
          <w:szCs w:val="20"/>
        </w:rPr>
        <w:t xml:space="preserve">without </w:t>
      </w:r>
      <w:r w:rsidR="000B294D" w:rsidRPr="000C680A">
        <w:rPr>
          <w:rFonts w:cs="Calibri"/>
          <w:color w:val="000000"/>
          <w:szCs w:val="20"/>
        </w:rPr>
        <w:t>decreasing</w:t>
      </w:r>
      <w:r w:rsidR="006C123D" w:rsidRPr="000C680A">
        <w:rPr>
          <w:rFonts w:cs="Calibri"/>
          <w:color w:val="000000"/>
          <w:szCs w:val="20"/>
        </w:rPr>
        <w:t xml:space="preserve"> </w:t>
      </w:r>
      <w:r>
        <w:rPr>
          <w:rFonts w:cs="Calibri"/>
          <w:color w:val="000000"/>
          <w:szCs w:val="20"/>
        </w:rPr>
        <w:t xml:space="preserve">the </w:t>
      </w:r>
      <w:r w:rsidR="006C123D" w:rsidRPr="000C680A">
        <w:rPr>
          <w:rFonts w:cs="Calibri"/>
          <w:color w:val="000000"/>
          <w:szCs w:val="20"/>
        </w:rPr>
        <w:t xml:space="preserve">computational </w:t>
      </w:r>
      <w:r w:rsidR="000B294D" w:rsidRPr="000C680A">
        <w:rPr>
          <w:rFonts w:cs="Calibri"/>
          <w:color w:val="000000"/>
          <w:szCs w:val="20"/>
        </w:rPr>
        <w:t>performance</w:t>
      </w:r>
      <w:r w:rsidR="00A77BDB" w:rsidRPr="000C680A">
        <w:rPr>
          <w:rFonts w:cs="Calibri"/>
          <w:color w:val="000000"/>
          <w:szCs w:val="20"/>
        </w:rPr>
        <w:t xml:space="preserve"> of </w:t>
      </w:r>
      <w:r>
        <w:rPr>
          <w:rFonts w:cs="Calibri"/>
          <w:color w:val="000000"/>
          <w:szCs w:val="20"/>
        </w:rPr>
        <w:t xml:space="preserve">the </w:t>
      </w:r>
      <w:r w:rsidR="00A77BDB" w:rsidRPr="000C680A">
        <w:rPr>
          <w:rFonts w:cs="Calibri"/>
          <w:color w:val="000000"/>
          <w:szCs w:val="20"/>
        </w:rPr>
        <w:t xml:space="preserve">EPP </w:t>
      </w:r>
      <w:r w:rsidR="00FF7DCA" w:rsidRPr="000C680A">
        <w:rPr>
          <w:rFonts w:cs="Calibri"/>
          <w:color w:val="000000"/>
          <w:szCs w:val="20"/>
        </w:rPr>
        <w:t>service</w:t>
      </w:r>
      <w:r w:rsidR="00A77BDB" w:rsidRPr="000C680A">
        <w:rPr>
          <w:rFonts w:cs="Calibri"/>
          <w:color w:val="000000"/>
          <w:szCs w:val="20"/>
        </w:rPr>
        <w:t>.</w:t>
      </w:r>
      <w:r w:rsidR="000B294D" w:rsidRPr="000C680A">
        <w:rPr>
          <w:rFonts w:cs="Calibri"/>
          <w:color w:val="000000"/>
          <w:szCs w:val="20"/>
        </w:rPr>
        <w:t xml:space="preserve"> </w:t>
      </w:r>
      <w:r w:rsidR="00FB12C3">
        <w:rPr>
          <w:rFonts w:cs="Calibri"/>
          <w:color w:val="000000"/>
          <w:szCs w:val="20"/>
        </w:rPr>
        <w:t>C</w:t>
      </w:r>
      <w:r w:rsidR="009135C0" w:rsidRPr="000C680A">
        <w:rPr>
          <w:rFonts w:cs="Calibri"/>
          <w:color w:val="000000"/>
          <w:szCs w:val="20"/>
        </w:rPr>
        <w:t xml:space="preserve">onsidering the </w:t>
      </w:r>
      <w:r w:rsidR="00354080" w:rsidRPr="000C680A">
        <w:rPr>
          <w:rFonts w:cs="Calibri"/>
          <w:color w:val="000000"/>
          <w:szCs w:val="20"/>
        </w:rPr>
        <w:t>SLD</w:t>
      </w:r>
      <w:r w:rsidR="009135C0" w:rsidRPr="000C680A">
        <w:rPr>
          <w:rFonts w:cs="Calibri"/>
          <w:color w:val="000000"/>
          <w:szCs w:val="20"/>
        </w:rPr>
        <w:t xml:space="preserve"> market acceptance of the existing CDNC IDN Table</w:t>
      </w:r>
      <w:r w:rsidR="006B679A" w:rsidRPr="000C680A">
        <w:rPr>
          <w:rFonts w:cs="Calibri"/>
          <w:color w:val="000000"/>
          <w:szCs w:val="20"/>
        </w:rPr>
        <w:t xml:space="preserve"> (</w:t>
      </w:r>
      <w:r w:rsidR="00550D37" w:rsidRPr="00C64058">
        <w:rPr>
          <w:rFonts w:cs="Calibri"/>
          <w:color w:val="000000"/>
          <w:szCs w:val="20"/>
        </w:rPr>
        <w:t xml:space="preserve">adopted by over </w:t>
      </w:r>
      <w:r w:rsidR="00C64058" w:rsidRPr="00C64058">
        <w:rPr>
          <w:rFonts w:cs="Calibri"/>
          <w:color w:val="000000"/>
          <w:szCs w:val="20"/>
        </w:rPr>
        <w:t>5</w:t>
      </w:r>
      <w:r w:rsidR="00354080" w:rsidRPr="00C64058">
        <w:rPr>
          <w:rFonts w:cs="Calibri"/>
          <w:color w:val="000000"/>
          <w:szCs w:val="20"/>
        </w:rPr>
        <w:t xml:space="preserve"> </w:t>
      </w:r>
      <w:proofErr w:type="spellStart"/>
      <w:r w:rsidR="00550D37" w:rsidRPr="00C64058">
        <w:rPr>
          <w:rFonts w:cs="Calibri"/>
          <w:color w:val="000000"/>
          <w:szCs w:val="20"/>
        </w:rPr>
        <w:t>cc</w:t>
      </w:r>
      <w:r w:rsidR="00354080" w:rsidRPr="00C64058">
        <w:rPr>
          <w:rFonts w:cs="Calibri"/>
          <w:color w:val="000000"/>
          <w:szCs w:val="20"/>
        </w:rPr>
        <w:t>TLD</w:t>
      </w:r>
      <w:r w:rsidR="00550D37" w:rsidRPr="00C64058">
        <w:rPr>
          <w:rFonts w:cs="Calibri"/>
          <w:color w:val="000000"/>
          <w:szCs w:val="20"/>
        </w:rPr>
        <w:t>s</w:t>
      </w:r>
      <w:proofErr w:type="spellEnd"/>
      <w:r w:rsidR="00550D37" w:rsidRPr="00C64058">
        <w:rPr>
          <w:rFonts w:cs="Calibri"/>
          <w:color w:val="000000"/>
          <w:szCs w:val="20"/>
        </w:rPr>
        <w:t xml:space="preserve"> </w:t>
      </w:r>
      <w:r w:rsidR="00550D37" w:rsidRPr="00C64058">
        <w:rPr>
          <w:rFonts w:cs="Calibri" w:hint="eastAsia"/>
          <w:color w:val="000000"/>
          <w:szCs w:val="20"/>
        </w:rPr>
        <w:t>and</w:t>
      </w:r>
      <w:r w:rsidR="00550D37" w:rsidRPr="00C64058">
        <w:rPr>
          <w:rFonts w:cs="Calibri"/>
          <w:color w:val="000000"/>
          <w:szCs w:val="20"/>
        </w:rPr>
        <w:t xml:space="preserve"> </w:t>
      </w:r>
      <w:r w:rsidR="00C64058" w:rsidRPr="00C64058">
        <w:rPr>
          <w:rFonts w:cs="Calibri"/>
          <w:color w:val="000000"/>
          <w:szCs w:val="20"/>
        </w:rPr>
        <w:t>20</w:t>
      </w:r>
      <w:r w:rsidR="00550D37" w:rsidRPr="00C64058">
        <w:rPr>
          <w:rFonts w:cs="Calibri"/>
          <w:color w:val="000000"/>
          <w:szCs w:val="20"/>
        </w:rPr>
        <w:t xml:space="preserve"> new </w:t>
      </w:r>
      <w:proofErr w:type="spellStart"/>
      <w:r w:rsidR="00550D37" w:rsidRPr="00C64058">
        <w:rPr>
          <w:rFonts w:cs="Calibri"/>
          <w:color w:val="000000"/>
          <w:szCs w:val="20"/>
        </w:rPr>
        <w:t>gTLDs</w:t>
      </w:r>
      <w:proofErr w:type="spellEnd"/>
      <w:r w:rsidR="006B679A" w:rsidRPr="00C64058">
        <w:rPr>
          <w:rFonts w:cs="Calibri"/>
          <w:color w:val="000000"/>
          <w:szCs w:val="20"/>
        </w:rPr>
        <w:t>)</w:t>
      </w:r>
      <w:r w:rsidR="006B679A" w:rsidRPr="000C680A">
        <w:rPr>
          <w:rFonts w:cs="Calibri"/>
          <w:color w:val="000000"/>
          <w:szCs w:val="20"/>
        </w:rPr>
        <w:t xml:space="preserve"> </w:t>
      </w:r>
      <w:r w:rsidR="009135C0" w:rsidRPr="000C680A">
        <w:rPr>
          <w:rFonts w:cs="Calibri"/>
          <w:color w:val="000000"/>
          <w:szCs w:val="20"/>
        </w:rPr>
        <w:t>and the</w:t>
      </w:r>
      <w:r w:rsidR="00D51763" w:rsidRPr="000C680A">
        <w:rPr>
          <w:rFonts w:cs="Calibri"/>
          <w:color w:val="000000"/>
          <w:szCs w:val="20"/>
        </w:rPr>
        <w:t xml:space="preserve"> continuity of </w:t>
      </w:r>
      <w:r w:rsidR="00EA0011" w:rsidRPr="000C680A">
        <w:rPr>
          <w:rFonts w:cs="Calibri"/>
          <w:color w:val="000000"/>
          <w:szCs w:val="20"/>
        </w:rPr>
        <w:t>registries</w:t>
      </w:r>
      <w:r>
        <w:rPr>
          <w:rFonts w:cs="Calibri"/>
          <w:color w:val="000000"/>
          <w:szCs w:val="20"/>
        </w:rPr>
        <w:t>’</w:t>
      </w:r>
      <w:r w:rsidR="00EA0011" w:rsidRPr="000C680A">
        <w:rPr>
          <w:rFonts w:cs="Calibri"/>
          <w:color w:val="000000"/>
          <w:szCs w:val="20"/>
        </w:rPr>
        <w:t>/</w:t>
      </w:r>
      <w:r w:rsidR="00D51763" w:rsidRPr="000C680A">
        <w:rPr>
          <w:rFonts w:cs="Calibri"/>
          <w:color w:val="000000"/>
          <w:szCs w:val="20"/>
        </w:rPr>
        <w:t>registrars</w:t>
      </w:r>
      <w:r>
        <w:rPr>
          <w:rFonts w:cs="Calibri"/>
          <w:color w:val="000000"/>
          <w:szCs w:val="20"/>
        </w:rPr>
        <w:t>’</w:t>
      </w:r>
      <w:r w:rsidR="00D51763" w:rsidRPr="000C680A">
        <w:rPr>
          <w:rFonts w:cs="Calibri"/>
          <w:color w:val="000000"/>
          <w:szCs w:val="20"/>
        </w:rPr>
        <w:t>/registrants</w:t>
      </w:r>
      <w:r>
        <w:rPr>
          <w:rFonts w:cs="Calibri"/>
          <w:color w:val="000000"/>
          <w:szCs w:val="20"/>
        </w:rPr>
        <w:t>’</w:t>
      </w:r>
      <w:r w:rsidR="009135C0" w:rsidRPr="000C680A">
        <w:rPr>
          <w:rFonts w:cs="Calibri"/>
          <w:color w:val="000000"/>
          <w:szCs w:val="20"/>
        </w:rPr>
        <w:t xml:space="preserve"> experience, </w:t>
      </w:r>
      <w:r w:rsidR="00EE587F" w:rsidRPr="000C680A">
        <w:rPr>
          <w:rFonts w:cs="Calibri"/>
          <w:color w:val="000000"/>
          <w:szCs w:val="20"/>
        </w:rPr>
        <w:t>many CGP members</w:t>
      </w:r>
      <w:r w:rsidR="00A7177C" w:rsidRPr="000C680A">
        <w:rPr>
          <w:rFonts w:cs="Calibri"/>
          <w:color w:val="000000"/>
          <w:szCs w:val="20"/>
        </w:rPr>
        <w:t xml:space="preserve"> suggested </w:t>
      </w:r>
      <w:r w:rsidR="004D75F7" w:rsidRPr="000C680A">
        <w:rPr>
          <w:rFonts w:cs="Calibri"/>
          <w:color w:val="000000"/>
          <w:szCs w:val="20"/>
        </w:rPr>
        <w:t>t</w:t>
      </w:r>
      <w:r>
        <w:rPr>
          <w:rFonts w:cs="Calibri"/>
          <w:color w:val="000000"/>
          <w:szCs w:val="20"/>
        </w:rPr>
        <w:t>he</w:t>
      </w:r>
      <w:r w:rsidR="004D75F7" w:rsidRPr="000C680A">
        <w:rPr>
          <w:rFonts w:cs="Calibri"/>
          <w:color w:val="000000"/>
          <w:szCs w:val="20"/>
        </w:rPr>
        <w:t xml:space="preserve"> </w:t>
      </w:r>
      <w:r w:rsidR="00701860" w:rsidRPr="000C680A">
        <w:rPr>
          <w:rFonts w:cs="Calibri"/>
          <w:color w:val="000000"/>
          <w:szCs w:val="20"/>
        </w:rPr>
        <w:t>inherit</w:t>
      </w:r>
      <w:r>
        <w:rPr>
          <w:rFonts w:cs="Calibri"/>
          <w:color w:val="000000"/>
          <w:szCs w:val="20"/>
        </w:rPr>
        <w:t>ance of the</w:t>
      </w:r>
      <w:r w:rsidR="00701860" w:rsidRPr="000C680A">
        <w:rPr>
          <w:rFonts w:cs="Calibri"/>
          <w:color w:val="000000"/>
          <w:szCs w:val="20"/>
        </w:rPr>
        <w:t xml:space="preserve"> </w:t>
      </w:r>
      <w:r w:rsidR="004D75F7" w:rsidRPr="000C680A">
        <w:rPr>
          <w:rFonts w:cs="Calibri"/>
          <w:color w:val="000000"/>
          <w:szCs w:val="20"/>
        </w:rPr>
        <w:t xml:space="preserve">characters </w:t>
      </w:r>
      <w:r w:rsidR="00701860" w:rsidRPr="000C680A">
        <w:rPr>
          <w:rFonts w:cs="Calibri"/>
          <w:color w:val="000000"/>
          <w:szCs w:val="20"/>
        </w:rPr>
        <w:t xml:space="preserve">of </w:t>
      </w:r>
      <w:r>
        <w:rPr>
          <w:rFonts w:cs="Calibri"/>
          <w:color w:val="000000"/>
          <w:szCs w:val="20"/>
        </w:rPr>
        <w:t xml:space="preserve">the </w:t>
      </w:r>
      <w:r w:rsidR="004D75F7" w:rsidRPr="000C680A">
        <w:rPr>
          <w:rFonts w:cs="Calibri"/>
          <w:color w:val="000000"/>
          <w:szCs w:val="20"/>
        </w:rPr>
        <w:t xml:space="preserve">CDNC IDN </w:t>
      </w:r>
      <w:r w:rsidR="00701860" w:rsidRPr="000C680A">
        <w:rPr>
          <w:rFonts w:cs="Calibri"/>
          <w:color w:val="000000"/>
          <w:szCs w:val="20"/>
        </w:rPr>
        <w:t xml:space="preserve">Table to </w:t>
      </w:r>
      <w:r w:rsidR="00330597" w:rsidRPr="000C680A">
        <w:rPr>
          <w:rFonts w:cs="Calibri"/>
          <w:color w:val="000000"/>
          <w:szCs w:val="20"/>
        </w:rPr>
        <w:t xml:space="preserve">the </w:t>
      </w:r>
      <w:r w:rsidR="00DE7F2C" w:rsidRPr="000C680A">
        <w:rPr>
          <w:rFonts w:cs="Calibri"/>
          <w:color w:val="000000"/>
          <w:szCs w:val="20"/>
        </w:rPr>
        <w:t>maximum exten</w:t>
      </w:r>
      <w:r w:rsidR="007C0284" w:rsidRPr="000C680A">
        <w:rPr>
          <w:rFonts w:cs="Calibri"/>
          <w:color w:val="000000"/>
          <w:szCs w:val="20"/>
        </w:rPr>
        <w:t>t</w:t>
      </w:r>
      <w:r w:rsidR="00DE7F2C" w:rsidRPr="000C680A">
        <w:rPr>
          <w:rFonts w:cs="Calibri"/>
          <w:color w:val="000000"/>
          <w:szCs w:val="20"/>
        </w:rPr>
        <w:t>.</w:t>
      </w:r>
    </w:p>
    <w:p w14:paraId="58C9D1B3" w14:textId="09CE330C" w:rsidR="00907C66" w:rsidRDefault="00C64058" w:rsidP="009135C0">
      <w:pPr>
        <w:spacing w:line="360" w:lineRule="auto"/>
        <w:ind w:firstLine="420"/>
        <w:rPr>
          <w:rFonts w:cs="Calibri"/>
          <w:color w:val="000000"/>
          <w:szCs w:val="20"/>
        </w:rPr>
      </w:pPr>
      <w:r>
        <w:rPr>
          <w:rFonts w:cs="Calibri" w:hint="eastAsia"/>
          <w:color w:val="000000"/>
          <w:szCs w:val="20"/>
        </w:rPr>
        <w:t>Moreover,</w:t>
      </w:r>
      <w:r w:rsidR="00520973">
        <w:rPr>
          <w:rFonts w:cs="Calibri"/>
          <w:color w:val="000000"/>
          <w:szCs w:val="20"/>
        </w:rPr>
        <w:t xml:space="preserve"> CJK coordination work </w:t>
      </w:r>
      <w:r w:rsidR="008A46F5">
        <w:rPr>
          <w:rFonts w:cs="Calibri"/>
          <w:color w:val="000000"/>
          <w:szCs w:val="20"/>
        </w:rPr>
        <w:t xml:space="preserve">shows that </w:t>
      </w:r>
      <w:r w:rsidR="000474A6">
        <w:rPr>
          <w:rFonts w:cs="Calibri"/>
          <w:color w:val="000000"/>
          <w:szCs w:val="20"/>
        </w:rPr>
        <w:t xml:space="preserve">the </w:t>
      </w:r>
      <w:r w:rsidR="00F955FC">
        <w:rPr>
          <w:rFonts w:cs="Calibri"/>
          <w:color w:val="000000"/>
          <w:szCs w:val="20"/>
        </w:rPr>
        <w:t xml:space="preserve">JGP </w:t>
      </w:r>
      <w:r w:rsidR="00773C95">
        <w:rPr>
          <w:rFonts w:cs="Calibri"/>
          <w:color w:val="000000"/>
          <w:szCs w:val="20"/>
        </w:rPr>
        <w:t xml:space="preserve">has no dissent </w:t>
      </w:r>
      <w:r w:rsidR="000474A6">
        <w:rPr>
          <w:rFonts w:cs="Calibri"/>
          <w:color w:val="000000"/>
          <w:szCs w:val="20"/>
        </w:rPr>
        <w:t>with the</w:t>
      </w:r>
      <w:r w:rsidR="00773C95">
        <w:rPr>
          <w:rFonts w:cs="Calibri"/>
          <w:color w:val="000000"/>
          <w:szCs w:val="20"/>
        </w:rPr>
        <w:t xml:space="preserve"> CGP repertoire and variant mappings</w:t>
      </w:r>
      <w:r w:rsidR="000474A6">
        <w:rPr>
          <w:rFonts w:cs="Calibri"/>
          <w:color w:val="000000"/>
          <w:szCs w:val="20"/>
        </w:rPr>
        <w:t>.</w:t>
      </w:r>
      <w:r w:rsidR="00C10552">
        <w:rPr>
          <w:rFonts w:cs="Calibri"/>
          <w:color w:val="000000"/>
          <w:szCs w:val="20"/>
        </w:rPr>
        <w:t xml:space="preserve"> </w:t>
      </w:r>
      <w:r w:rsidR="000474A6">
        <w:rPr>
          <w:rFonts w:cs="Calibri"/>
          <w:color w:val="000000"/>
          <w:szCs w:val="20"/>
        </w:rPr>
        <w:t xml:space="preserve">The </w:t>
      </w:r>
      <w:r w:rsidR="00C10552">
        <w:rPr>
          <w:rFonts w:cs="Calibri"/>
          <w:color w:val="000000"/>
          <w:szCs w:val="20"/>
        </w:rPr>
        <w:t xml:space="preserve">KGP has </w:t>
      </w:r>
      <w:r w:rsidR="00773C95">
        <w:rPr>
          <w:rFonts w:cs="Calibri"/>
          <w:color w:val="000000"/>
          <w:szCs w:val="20"/>
        </w:rPr>
        <w:t>n</w:t>
      </w:r>
      <w:r w:rsidR="00C10552">
        <w:rPr>
          <w:rFonts w:cs="Calibri" w:hint="eastAsia"/>
          <w:color w:val="000000"/>
          <w:szCs w:val="20"/>
        </w:rPr>
        <w:t>o</w:t>
      </w:r>
      <w:r w:rsidR="00773C95">
        <w:rPr>
          <w:rFonts w:cs="Calibri"/>
          <w:color w:val="000000"/>
          <w:szCs w:val="20"/>
        </w:rPr>
        <w:t xml:space="preserve"> dissent </w:t>
      </w:r>
      <w:r w:rsidR="000474A6">
        <w:rPr>
          <w:rFonts w:cs="Calibri"/>
          <w:color w:val="000000"/>
          <w:szCs w:val="20"/>
        </w:rPr>
        <w:t>with the</w:t>
      </w:r>
      <w:r w:rsidR="00773C95">
        <w:rPr>
          <w:rFonts w:cs="Calibri"/>
          <w:color w:val="000000"/>
          <w:szCs w:val="20"/>
        </w:rPr>
        <w:t xml:space="preserve"> CGP repertoire either</w:t>
      </w:r>
      <w:r w:rsidR="000474A6">
        <w:rPr>
          <w:rFonts w:cs="Calibri"/>
          <w:color w:val="000000"/>
          <w:szCs w:val="20"/>
        </w:rPr>
        <w:t>,</w:t>
      </w:r>
      <w:r w:rsidR="00773C95">
        <w:rPr>
          <w:rFonts w:cs="Calibri"/>
          <w:color w:val="000000"/>
          <w:szCs w:val="20"/>
        </w:rPr>
        <w:t xml:space="preserve"> but only concern</w:t>
      </w:r>
      <w:r w:rsidR="00C10552">
        <w:rPr>
          <w:rFonts w:cs="Calibri" w:hint="eastAsia"/>
          <w:color w:val="000000"/>
          <w:szCs w:val="20"/>
        </w:rPr>
        <w:t>s</w:t>
      </w:r>
      <w:r w:rsidR="00773C95">
        <w:rPr>
          <w:rFonts w:cs="Calibri"/>
          <w:color w:val="000000"/>
          <w:szCs w:val="20"/>
        </w:rPr>
        <w:t xml:space="preserve"> </w:t>
      </w:r>
      <w:r w:rsidR="00C10552">
        <w:rPr>
          <w:rFonts w:cs="Calibri" w:hint="eastAsia"/>
          <w:color w:val="000000"/>
          <w:szCs w:val="20"/>
        </w:rPr>
        <w:t>about</w:t>
      </w:r>
      <w:r w:rsidR="00773C95">
        <w:rPr>
          <w:rFonts w:cs="Calibri"/>
          <w:color w:val="000000"/>
          <w:szCs w:val="20"/>
        </w:rPr>
        <w:t xml:space="preserve"> the mapping relationship</w:t>
      </w:r>
      <w:r w:rsidR="000474A6">
        <w:rPr>
          <w:rFonts w:cs="Calibri"/>
          <w:color w:val="000000"/>
          <w:szCs w:val="20"/>
        </w:rPr>
        <w:t>s</w:t>
      </w:r>
      <w:r w:rsidR="00773C95">
        <w:rPr>
          <w:rFonts w:cs="Calibri"/>
          <w:color w:val="000000"/>
          <w:szCs w:val="20"/>
        </w:rPr>
        <w:t xml:space="preserve"> of </w:t>
      </w:r>
      <w:r w:rsidR="00D83D1F">
        <w:rPr>
          <w:rFonts w:cs="Calibri"/>
          <w:color w:val="000000"/>
          <w:szCs w:val="20"/>
        </w:rPr>
        <w:t xml:space="preserve">specific </w:t>
      </w:r>
      <w:r w:rsidR="00773C95">
        <w:rPr>
          <w:rFonts w:cs="Calibri"/>
          <w:color w:val="000000"/>
          <w:szCs w:val="20"/>
        </w:rPr>
        <w:t>258 variant group</w:t>
      </w:r>
      <w:r w:rsidR="000474A6">
        <w:rPr>
          <w:rFonts w:cs="Calibri"/>
          <w:color w:val="000000"/>
          <w:szCs w:val="20"/>
        </w:rPr>
        <w:t>s</w:t>
      </w:r>
      <w:r w:rsidR="00773C95">
        <w:rPr>
          <w:rFonts w:cs="Calibri"/>
          <w:color w:val="000000"/>
          <w:szCs w:val="20"/>
        </w:rPr>
        <w:t>.</w:t>
      </w:r>
    </w:p>
    <w:p w14:paraId="30D952C3" w14:textId="468900C4" w:rsidR="009135C0" w:rsidRDefault="00572C3D" w:rsidP="00572C3D">
      <w:pPr>
        <w:spacing w:line="360" w:lineRule="auto"/>
        <w:ind w:firstLine="420"/>
        <w:rPr>
          <w:rFonts w:cs="Calibri"/>
        </w:rPr>
      </w:pPr>
      <w:r w:rsidRPr="00572C3D">
        <w:rPr>
          <w:rFonts w:cs="Calibri"/>
          <w:color w:val="000000"/>
          <w:szCs w:val="20"/>
        </w:rPr>
        <w:t xml:space="preserve">For </w:t>
      </w:r>
      <w:bookmarkStart w:id="34" w:name="442448-0-3"/>
      <w:r w:rsidRPr="00572C3D">
        <w:rPr>
          <w:rFonts w:cs="Calibri"/>
          <w:color w:val="000000"/>
          <w:szCs w:val="20"/>
        </w:rPr>
        <w:fldChar w:fldCharType="begin"/>
      </w:r>
      <w:r w:rsidRPr="00572C3D">
        <w:rPr>
          <w:rFonts w:cs="Calibri"/>
          <w:color w:val="000000"/>
          <w:szCs w:val="20"/>
        </w:rPr>
        <w:instrText xml:space="preserve"> HYPERLINK "http://cn.bing.com/dict/search?q=all&amp;FORM=BDVSP6&amp;mkt=zh-cn" </w:instrText>
      </w:r>
      <w:r w:rsidRPr="00572C3D">
        <w:rPr>
          <w:rFonts w:cs="Calibri"/>
          <w:color w:val="000000"/>
          <w:szCs w:val="20"/>
        </w:rPr>
        <w:fldChar w:fldCharType="separate"/>
      </w:r>
      <w:r w:rsidRPr="00572C3D">
        <w:rPr>
          <w:rFonts w:cs="Calibri"/>
          <w:color w:val="000000"/>
          <w:szCs w:val="20"/>
        </w:rPr>
        <w:t>all</w:t>
      </w:r>
      <w:r w:rsidRPr="00572C3D">
        <w:rPr>
          <w:rFonts w:cs="Calibri"/>
          <w:color w:val="000000"/>
          <w:szCs w:val="20"/>
        </w:rPr>
        <w:fldChar w:fldCharType="end"/>
      </w:r>
      <w:bookmarkEnd w:id="34"/>
      <w:r w:rsidRPr="00572C3D">
        <w:rPr>
          <w:rFonts w:cs="Calibri"/>
          <w:color w:val="000000"/>
          <w:szCs w:val="20"/>
        </w:rPr>
        <w:t xml:space="preserve"> </w:t>
      </w:r>
      <w:r w:rsidR="000474A6">
        <w:rPr>
          <w:rFonts w:cs="Calibri"/>
          <w:color w:val="000000"/>
          <w:szCs w:val="20"/>
        </w:rPr>
        <w:t xml:space="preserve">the </w:t>
      </w:r>
      <w:r w:rsidRPr="00572C3D">
        <w:rPr>
          <w:rFonts w:cs="Calibri"/>
          <w:color w:val="000000"/>
          <w:szCs w:val="20"/>
        </w:rPr>
        <w:t xml:space="preserve">above </w:t>
      </w:r>
      <w:bookmarkStart w:id="35" w:name="442448-0-4"/>
      <w:r w:rsidRPr="00572C3D">
        <w:rPr>
          <w:rFonts w:cs="Calibri"/>
          <w:color w:val="000000"/>
          <w:szCs w:val="20"/>
        </w:rPr>
        <w:fldChar w:fldCharType="begin"/>
      </w:r>
      <w:r w:rsidRPr="00572C3D">
        <w:rPr>
          <w:rFonts w:cs="Calibri"/>
          <w:color w:val="000000"/>
          <w:szCs w:val="20"/>
        </w:rPr>
        <w:instrText xml:space="preserve"> HYPERLINK "http://cn.bing.com/dict/search?q=reasons&amp;FORM=BDVSP6&amp;mkt=zh-cn" </w:instrText>
      </w:r>
      <w:r w:rsidRPr="00572C3D">
        <w:rPr>
          <w:rFonts w:cs="Calibri"/>
          <w:color w:val="000000"/>
          <w:szCs w:val="20"/>
        </w:rPr>
        <w:fldChar w:fldCharType="separate"/>
      </w:r>
      <w:r w:rsidRPr="00572C3D">
        <w:rPr>
          <w:rFonts w:cs="Calibri"/>
          <w:color w:val="000000"/>
          <w:szCs w:val="20"/>
        </w:rPr>
        <w:t>reasons</w:t>
      </w:r>
      <w:r w:rsidRPr="00572C3D">
        <w:rPr>
          <w:rFonts w:cs="Calibri"/>
          <w:color w:val="000000"/>
          <w:szCs w:val="20"/>
        </w:rPr>
        <w:fldChar w:fldCharType="end"/>
      </w:r>
      <w:bookmarkStart w:id="36" w:name="442448-0-5"/>
      <w:bookmarkEnd w:id="35"/>
      <w:r w:rsidRPr="00572C3D">
        <w:rPr>
          <w:rFonts w:cs="Calibri"/>
          <w:color w:val="000000"/>
          <w:szCs w:val="20"/>
        </w:rPr>
        <w:fldChar w:fldCharType="begin"/>
      </w:r>
      <w:r w:rsidRPr="00572C3D">
        <w:rPr>
          <w:rFonts w:cs="Calibri"/>
          <w:color w:val="000000"/>
          <w:szCs w:val="20"/>
        </w:rPr>
        <w:instrText xml:space="preserve"> HYPERLINK "http://cn.bing.com/dict/search?q=%2C&amp;FORM=BDVSP6&amp;mkt=zh-cn" </w:instrText>
      </w:r>
      <w:r w:rsidRPr="00572C3D">
        <w:rPr>
          <w:rFonts w:cs="Calibri"/>
          <w:color w:val="000000"/>
          <w:szCs w:val="20"/>
        </w:rPr>
        <w:fldChar w:fldCharType="separate"/>
      </w:r>
      <w:r w:rsidRPr="00572C3D">
        <w:rPr>
          <w:rFonts w:cs="Calibri"/>
          <w:color w:val="000000"/>
          <w:szCs w:val="20"/>
        </w:rPr>
        <w:t>,</w:t>
      </w:r>
      <w:r w:rsidRPr="00572C3D">
        <w:rPr>
          <w:rFonts w:cs="Calibri"/>
          <w:color w:val="000000"/>
          <w:szCs w:val="20"/>
        </w:rPr>
        <w:fldChar w:fldCharType="end"/>
      </w:r>
      <w:bookmarkEnd w:id="36"/>
      <w:r>
        <w:rPr>
          <w:rFonts w:cs="Calibri" w:hint="eastAsia"/>
          <w:color w:val="000000"/>
          <w:szCs w:val="20"/>
        </w:rPr>
        <w:t xml:space="preserve"> </w:t>
      </w:r>
      <w:r w:rsidR="000474A6">
        <w:rPr>
          <w:rFonts w:cs="Calibri"/>
          <w:color w:val="000000"/>
          <w:szCs w:val="20"/>
        </w:rPr>
        <w:t xml:space="preserve">the </w:t>
      </w:r>
      <w:r w:rsidR="009135C0" w:rsidRPr="000C680A">
        <w:rPr>
          <w:rFonts w:cs="Calibri"/>
        </w:rPr>
        <w:t xml:space="preserve">CGP </w:t>
      </w:r>
      <w:r w:rsidR="00A70A5C">
        <w:rPr>
          <w:rFonts w:cs="Calibri"/>
        </w:rPr>
        <w:t>d</w:t>
      </w:r>
      <w:r w:rsidR="008F3EEF">
        <w:rPr>
          <w:rFonts w:cs="Calibri"/>
        </w:rPr>
        <w:t>ecide</w:t>
      </w:r>
      <w:r w:rsidR="000474A6">
        <w:rPr>
          <w:rFonts w:cs="Calibri"/>
        </w:rPr>
        <w:t>d</w:t>
      </w:r>
      <w:r w:rsidR="008F3EEF">
        <w:rPr>
          <w:rFonts w:cs="Calibri"/>
        </w:rPr>
        <w:t xml:space="preserve"> to </w:t>
      </w:r>
      <w:r w:rsidR="002C7309">
        <w:rPr>
          <w:rFonts w:cs="Calibri"/>
        </w:rPr>
        <w:t xml:space="preserve">keep CGP R3 as the final </w:t>
      </w:r>
      <w:r w:rsidR="00545179">
        <w:rPr>
          <w:rFonts w:cs="Calibri"/>
        </w:rPr>
        <w:t xml:space="preserve">repertoire with high capacity and </w:t>
      </w:r>
      <w:bookmarkStart w:id="37" w:name="2097130-1-15"/>
      <w:bookmarkStart w:id="38" w:name="2097130-1-9"/>
      <w:bookmarkEnd w:id="37"/>
      <w:r w:rsidR="00545179" w:rsidRPr="00545179">
        <w:rPr>
          <w:rFonts w:cs="Calibri"/>
        </w:rPr>
        <w:fldChar w:fldCharType="begin"/>
      </w:r>
      <w:r w:rsidR="00545179" w:rsidRPr="00545179">
        <w:rPr>
          <w:rFonts w:cs="Calibri"/>
        </w:rPr>
        <w:instrText xml:space="preserve"> HYPERLINK "http://cn.bing.com/dict/search?q=compatibility&amp;FORM=BDVSP6&amp;mkt=zh-cn" </w:instrText>
      </w:r>
      <w:r w:rsidR="00545179" w:rsidRPr="00545179">
        <w:rPr>
          <w:rFonts w:cs="Calibri"/>
        </w:rPr>
        <w:fldChar w:fldCharType="separate"/>
      </w:r>
      <w:r w:rsidR="00545179" w:rsidRPr="00545179">
        <w:rPr>
          <w:rFonts w:cs="Calibri"/>
        </w:rPr>
        <w:t>compatibility</w:t>
      </w:r>
      <w:r w:rsidR="00545179" w:rsidRPr="00545179">
        <w:rPr>
          <w:rFonts w:cs="Calibri"/>
        </w:rPr>
        <w:fldChar w:fldCharType="end"/>
      </w:r>
      <w:bookmarkStart w:id="39" w:name="2097130-1-16"/>
      <w:bookmarkEnd w:id="38"/>
      <w:r w:rsidR="00545179" w:rsidRPr="00545179">
        <w:rPr>
          <w:rFonts w:cs="Calibri"/>
        </w:rPr>
        <w:fldChar w:fldCharType="begin"/>
      </w:r>
      <w:r w:rsidR="00545179" w:rsidRPr="00545179">
        <w:rPr>
          <w:rFonts w:cs="Calibri"/>
        </w:rPr>
        <w:instrText xml:space="preserve"> HYPERLINK "http://cn.bing.com/dict/search?q=.&amp;FORM=BDVSP6&amp;mkt=zh-cn" </w:instrText>
      </w:r>
      <w:r w:rsidR="00545179" w:rsidRPr="00545179">
        <w:rPr>
          <w:rFonts w:cs="Calibri"/>
        </w:rPr>
        <w:fldChar w:fldCharType="end"/>
      </w:r>
      <w:bookmarkEnd w:id="39"/>
      <w:r w:rsidR="00545179">
        <w:rPr>
          <w:rFonts w:cs="Calibri"/>
        </w:rPr>
        <w:t>,</w:t>
      </w:r>
      <w:r w:rsidR="00322139">
        <w:rPr>
          <w:rFonts w:cs="Calibri"/>
        </w:rPr>
        <w:t xml:space="preserve"> </w:t>
      </w:r>
      <w:r w:rsidR="00FB1046" w:rsidRPr="000C680A">
        <w:rPr>
          <w:rFonts w:cs="Calibri"/>
        </w:rPr>
        <w:t xml:space="preserve">which means, to </w:t>
      </w:r>
      <w:r w:rsidR="00322139">
        <w:rPr>
          <w:rFonts w:cs="Calibri"/>
        </w:rPr>
        <w:t>implement the</w:t>
      </w:r>
      <w:r w:rsidR="00FB1046" w:rsidRPr="000C680A">
        <w:rPr>
          <w:rFonts w:cs="Calibri"/>
        </w:rPr>
        <w:t xml:space="preserve"> </w:t>
      </w:r>
      <w:r w:rsidR="00BB085C" w:rsidRPr="000C680A">
        <w:rPr>
          <w:rFonts w:cs="Calibri"/>
        </w:rPr>
        <w:t xml:space="preserve">consistency </w:t>
      </w:r>
      <w:r w:rsidR="00322139">
        <w:rPr>
          <w:rFonts w:cs="Calibri"/>
        </w:rPr>
        <w:t>of</w:t>
      </w:r>
      <w:r w:rsidR="0035105E" w:rsidRPr="000C680A">
        <w:rPr>
          <w:rFonts w:cs="Calibri"/>
        </w:rPr>
        <w:t xml:space="preserve"> </w:t>
      </w:r>
      <w:r w:rsidR="00047272" w:rsidRPr="000C680A">
        <w:rPr>
          <w:rFonts w:cs="Calibri"/>
        </w:rPr>
        <w:t xml:space="preserve">user </w:t>
      </w:r>
      <w:r w:rsidR="00322139">
        <w:rPr>
          <w:rFonts w:cs="Calibri"/>
        </w:rPr>
        <w:t>experiences</w:t>
      </w:r>
      <w:r w:rsidR="00B96989" w:rsidRPr="000C680A">
        <w:rPr>
          <w:rFonts w:cs="Calibri"/>
        </w:rPr>
        <w:t xml:space="preserve">, </w:t>
      </w:r>
      <w:r w:rsidR="00322139">
        <w:rPr>
          <w:rFonts w:cs="Calibri"/>
        </w:rPr>
        <w:lastRenderedPageBreak/>
        <w:t>registry practices as well as the current local regulations .</w:t>
      </w:r>
    </w:p>
    <w:p w14:paraId="11A3800E" w14:textId="260B2EA5" w:rsidR="001A3041" w:rsidRDefault="001A3041">
      <w:pPr>
        <w:widowControl/>
        <w:jc w:val="left"/>
        <w:rPr>
          <w:rFonts w:cs="Calibri"/>
        </w:rPr>
      </w:pPr>
      <w:r>
        <w:rPr>
          <w:rFonts w:cs="Calibri"/>
        </w:rPr>
        <w:br w:type="page"/>
      </w:r>
    </w:p>
    <w:p w14:paraId="4C34F241" w14:textId="77777777" w:rsidR="00F30A7A" w:rsidRPr="000C680A" w:rsidRDefault="00A61515" w:rsidP="00212B01">
      <w:pPr>
        <w:pStyle w:val="1"/>
        <w:numPr>
          <w:ilvl w:val="0"/>
          <w:numId w:val="2"/>
        </w:numPr>
        <w:spacing w:beforeLines="50" w:before="156" w:beforeAutospacing="0" w:afterLines="50" w:after="156" w:afterAutospacing="0"/>
        <w:rPr>
          <w:rFonts w:ascii="Calibri" w:hAnsi="Calibri" w:cs="Calibri"/>
          <w:sz w:val="36"/>
        </w:rPr>
      </w:pPr>
      <w:bookmarkStart w:id="40" w:name="_Toc488359246"/>
      <w:r w:rsidRPr="000C680A">
        <w:rPr>
          <w:rFonts w:ascii="Calibri" w:hAnsi="Calibri" w:cs="Calibri"/>
          <w:sz w:val="36"/>
        </w:rPr>
        <w:lastRenderedPageBreak/>
        <w:t>C</w:t>
      </w:r>
      <w:r w:rsidR="00C91A34" w:rsidRPr="000C680A">
        <w:rPr>
          <w:rFonts w:ascii="Calibri" w:hAnsi="Calibri" w:cs="Calibri"/>
          <w:sz w:val="36"/>
        </w:rPr>
        <w:t>ode point variants</w:t>
      </w:r>
      <w:bookmarkEnd w:id="40"/>
    </w:p>
    <w:p w14:paraId="263E849A" w14:textId="77777777" w:rsidR="00A61515" w:rsidRPr="000C680A" w:rsidRDefault="00A61515" w:rsidP="00A61515">
      <w:pPr>
        <w:pStyle w:val="2"/>
        <w:rPr>
          <w:rFonts w:ascii="Calibri" w:hAnsi="Calibri" w:cs="Calibri"/>
        </w:rPr>
      </w:pPr>
      <w:bookmarkStart w:id="41" w:name="_Toc488359247"/>
      <w:r w:rsidRPr="000C680A">
        <w:rPr>
          <w:rFonts w:ascii="Calibri" w:hAnsi="Calibri" w:cs="Calibri"/>
        </w:rPr>
        <w:t>4</w:t>
      </w:r>
      <w:r w:rsidR="00B00600" w:rsidRPr="000C680A">
        <w:rPr>
          <w:rFonts w:ascii="Calibri" w:hAnsi="Calibri" w:cs="Calibri"/>
        </w:rPr>
        <w:t>.</w:t>
      </w:r>
      <w:r w:rsidR="00502184" w:rsidRPr="000C680A">
        <w:rPr>
          <w:rFonts w:ascii="Calibri" w:hAnsi="Calibri" w:cs="Calibri"/>
        </w:rPr>
        <w:t>1 V</w:t>
      </w:r>
      <w:r w:rsidR="004C1550" w:rsidRPr="000C680A">
        <w:rPr>
          <w:rFonts w:ascii="Calibri" w:hAnsi="Calibri" w:cs="Calibri"/>
        </w:rPr>
        <w:t>ariant definition in</w:t>
      </w:r>
      <w:r w:rsidRPr="000C680A">
        <w:rPr>
          <w:rFonts w:ascii="Calibri" w:hAnsi="Calibri" w:cs="Calibri"/>
        </w:rPr>
        <w:t xml:space="preserve"> CGP</w:t>
      </w:r>
      <w:bookmarkEnd w:id="41"/>
    </w:p>
    <w:p w14:paraId="4771CB61" w14:textId="2C0522DB" w:rsidR="002234BE" w:rsidRPr="000C680A" w:rsidRDefault="002234BE" w:rsidP="002234BE">
      <w:pPr>
        <w:spacing w:line="360" w:lineRule="auto"/>
        <w:ind w:firstLine="420"/>
        <w:rPr>
          <w:rFonts w:cs="Calibri"/>
          <w:color w:val="000000"/>
          <w:szCs w:val="20"/>
        </w:rPr>
      </w:pPr>
      <w:r w:rsidRPr="000C680A">
        <w:rPr>
          <w:rFonts w:cs="Calibri"/>
          <w:color w:val="000000"/>
          <w:szCs w:val="20"/>
        </w:rPr>
        <w:t xml:space="preserve">In </w:t>
      </w:r>
      <w:r w:rsidR="000474A6">
        <w:rPr>
          <w:rFonts w:cs="Calibri"/>
          <w:color w:val="000000"/>
          <w:szCs w:val="20"/>
        </w:rPr>
        <w:t xml:space="preserve">the </w:t>
      </w:r>
      <w:r w:rsidRPr="000C680A">
        <w:rPr>
          <w:rFonts w:cs="Calibri"/>
          <w:color w:val="000000"/>
          <w:szCs w:val="20"/>
        </w:rPr>
        <w:t>Chinese language, there are two types of variant</w:t>
      </w:r>
      <w:r w:rsidR="00ED0B03" w:rsidRPr="000C680A">
        <w:rPr>
          <w:rFonts w:cs="Calibri"/>
          <w:color w:val="000000"/>
          <w:szCs w:val="20"/>
        </w:rPr>
        <w:t>s</w:t>
      </w:r>
      <w:r w:rsidRPr="000C680A">
        <w:rPr>
          <w:rFonts w:cs="Calibri"/>
          <w:color w:val="000000"/>
          <w:szCs w:val="20"/>
        </w:rPr>
        <w:t>:</w:t>
      </w:r>
    </w:p>
    <w:p w14:paraId="7394345B" w14:textId="77777777" w:rsidR="002234BE" w:rsidRPr="000C680A" w:rsidRDefault="002234BE" w:rsidP="002234BE">
      <w:pPr>
        <w:spacing w:line="360" w:lineRule="auto"/>
        <w:ind w:firstLine="420"/>
        <w:rPr>
          <w:rFonts w:cs="Calibri"/>
          <w:color w:val="000000"/>
          <w:szCs w:val="20"/>
        </w:rPr>
      </w:pPr>
      <w:r w:rsidRPr="000C680A">
        <w:rPr>
          <w:rFonts w:cs="Calibri"/>
          <w:color w:val="000000"/>
          <w:szCs w:val="20"/>
        </w:rPr>
        <w:t xml:space="preserve">The first type is created by regional variations in the standard writing system. There are now two common writing systems: Simplified Chinese and Traditional Chinese. Both writing systems use different subsets of the same Unicode Han script, but they are not mutually exclusive to each other. </w:t>
      </w:r>
    </w:p>
    <w:p w14:paraId="17A98B62" w14:textId="10EF3BE5" w:rsidR="002234BE" w:rsidRPr="000C680A" w:rsidRDefault="002234BE" w:rsidP="002234BE">
      <w:pPr>
        <w:spacing w:line="360" w:lineRule="auto"/>
        <w:ind w:firstLine="420"/>
        <w:rPr>
          <w:rFonts w:cs="Calibri"/>
          <w:color w:val="000000"/>
          <w:szCs w:val="20"/>
        </w:rPr>
      </w:pPr>
      <w:r w:rsidRPr="000C680A">
        <w:rPr>
          <w:rFonts w:cs="Calibri"/>
          <w:color w:val="000000"/>
          <w:szCs w:val="20"/>
        </w:rPr>
        <w:t xml:space="preserve">The second type is the generic variant. Several Chinese characters are visually different in form, but treated equally with </w:t>
      </w:r>
      <w:bookmarkStart w:id="42" w:name="OLE_LINK3"/>
      <w:r w:rsidRPr="000C680A">
        <w:rPr>
          <w:rFonts w:cs="Calibri"/>
          <w:color w:val="000000"/>
          <w:szCs w:val="20"/>
        </w:rPr>
        <w:t>universal interchangeability</w:t>
      </w:r>
      <w:bookmarkEnd w:id="42"/>
      <w:r w:rsidRPr="000C680A">
        <w:rPr>
          <w:rFonts w:cs="Calibri"/>
          <w:color w:val="000000"/>
          <w:szCs w:val="20"/>
        </w:rPr>
        <w:t xml:space="preserve">. This relationship of interchangeability is much stronger than the relationship between the Traditional and Simplified forms. </w:t>
      </w:r>
    </w:p>
    <w:p w14:paraId="5E55000C" w14:textId="3EA27168" w:rsidR="002234BE" w:rsidRPr="000C680A" w:rsidRDefault="002234BE" w:rsidP="002234BE">
      <w:pPr>
        <w:spacing w:line="360" w:lineRule="auto"/>
        <w:ind w:firstLine="420"/>
        <w:rPr>
          <w:rFonts w:cs="Calibri"/>
        </w:rPr>
      </w:pPr>
      <w:r w:rsidRPr="000C680A">
        <w:rPr>
          <w:rFonts w:cs="Calibri"/>
        </w:rPr>
        <w:t xml:space="preserve">In </w:t>
      </w:r>
      <w:r w:rsidR="000474A6">
        <w:rPr>
          <w:rFonts w:cs="Calibri"/>
        </w:rPr>
        <w:t xml:space="preserve">the </w:t>
      </w:r>
      <w:r w:rsidRPr="000C680A">
        <w:rPr>
          <w:rFonts w:cs="Calibri"/>
          <w:szCs w:val="21"/>
        </w:rPr>
        <w:t>Chinese Case Study Team Report</w:t>
      </w:r>
      <w:r w:rsidRPr="000C680A">
        <w:rPr>
          <w:rFonts w:cs="Calibri"/>
        </w:rPr>
        <w:t xml:space="preserve"> mentioned in 2.1, CHINESE (CHARACTER) VARIANTS are: </w:t>
      </w:r>
    </w:p>
    <w:p w14:paraId="7DEFB734" w14:textId="77777777" w:rsidR="002234BE" w:rsidRPr="000C680A" w:rsidRDefault="002234BE" w:rsidP="002234BE">
      <w:pPr>
        <w:spacing w:line="360" w:lineRule="auto"/>
        <w:ind w:firstLine="420"/>
        <w:rPr>
          <w:rFonts w:cs="Calibri"/>
          <w:b/>
        </w:rPr>
      </w:pPr>
      <w:r w:rsidRPr="000C680A">
        <w:rPr>
          <w:rFonts w:cs="Calibri"/>
          <w:b/>
        </w:rPr>
        <w:t>“</w:t>
      </w:r>
      <w:proofErr w:type="gramStart"/>
      <w:r w:rsidRPr="000C680A">
        <w:rPr>
          <w:rFonts w:cs="Calibri"/>
          <w:b/>
        </w:rPr>
        <w:t>characters</w:t>
      </w:r>
      <w:proofErr w:type="gramEnd"/>
      <w:r w:rsidRPr="000C680A">
        <w:rPr>
          <w:rFonts w:cs="Calibri"/>
          <w:b/>
        </w:rPr>
        <w:t xml:space="preserve"> with different visual forms but with the same pronunciations and with the same meanings as the corresponding official forms in</w:t>
      </w:r>
      <w:r w:rsidR="004756D3" w:rsidRPr="000C680A">
        <w:rPr>
          <w:rFonts w:cs="Calibri"/>
          <w:b/>
        </w:rPr>
        <w:t xml:space="preserve"> the given language contexts.</w:t>
      </w:r>
      <w:r w:rsidRPr="000C680A">
        <w:rPr>
          <w:rFonts w:cs="Calibri"/>
          <w:b/>
        </w:rPr>
        <w:t>”</w:t>
      </w:r>
    </w:p>
    <w:p w14:paraId="705446D7" w14:textId="58EBAD2C" w:rsidR="002234BE" w:rsidRPr="000C680A" w:rsidRDefault="002234BE" w:rsidP="002234BE">
      <w:pPr>
        <w:spacing w:line="360" w:lineRule="auto"/>
        <w:ind w:firstLine="420"/>
        <w:rPr>
          <w:rFonts w:cs="Calibri"/>
          <w:color w:val="000000"/>
          <w:szCs w:val="20"/>
        </w:rPr>
      </w:pPr>
      <w:r w:rsidRPr="000C680A">
        <w:rPr>
          <w:rFonts w:cs="Calibri"/>
          <w:color w:val="000000"/>
          <w:szCs w:val="20"/>
        </w:rPr>
        <w:t xml:space="preserve">This understanding and variants mapping </w:t>
      </w:r>
      <w:r w:rsidR="002C6040" w:rsidRPr="000C680A">
        <w:rPr>
          <w:rFonts w:cs="Calibri"/>
          <w:color w:val="000000"/>
          <w:szCs w:val="20"/>
        </w:rPr>
        <w:t xml:space="preserve">rule </w:t>
      </w:r>
      <w:r w:rsidRPr="000C680A">
        <w:rPr>
          <w:rFonts w:cs="Calibri"/>
          <w:color w:val="000000"/>
          <w:szCs w:val="20"/>
        </w:rPr>
        <w:t xml:space="preserve">has been reflected in the CDNC IDN Table, </w:t>
      </w:r>
      <w:r w:rsidR="00F30A97" w:rsidRPr="000C680A">
        <w:rPr>
          <w:rFonts w:cs="Calibri"/>
          <w:color w:val="000000"/>
          <w:szCs w:val="20"/>
        </w:rPr>
        <w:t xml:space="preserve">and </w:t>
      </w:r>
      <w:r w:rsidR="000F0E6C">
        <w:rPr>
          <w:rFonts w:cs="Calibri"/>
          <w:color w:val="000000"/>
          <w:szCs w:val="20"/>
        </w:rPr>
        <w:t>inherited</w:t>
      </w:r>
      <w:r w:rsidR="00DC414C" w:rsidRPr="000C680A">
        <w:rPr>
          <w:rFonts w:cs="Calibri"/>
          <w:color w:val="000000"/>
          <w:szCs w:val="20"/>
        </w:rPr>
        <w:t xml:space="preserve"> </w:t>
      </w:r>
      <w:r w:rsidR="000F0E6C">
        <w:rPr>
          <w:rFonts w:cs="Calibri"/>
          <w:color w:val="000000"/>
          <w:szCs w:val="20"/>
        </w:rPr>
        <w:t>in</w:t>
      </w:r>
      <w:r w:rsidR="00DC414C" w:rsidRPr="000C680A">
        <w:rPr>
          <w:rFonts w:cs="Calibri"/>
          <w:color w:val="000000"/>
          <w:szCs w:val="20"/>
        </w:rPr>
        <w:t xml:space="preserve"> </w:t>
      </w:r>
      <w:r w:rsidR="000474A6">
        <w:rPr>
          <w:rFonts w:cs="Calibri"/>
          <w:color w:val="000000"/>
          <w:szCs w:val="20"/>
        </w:rPr>
        <w:t xml:space="preserve">the </w:t>
      </w:r>
      <w:r w:rsidR="00FC27E8" w:rsidRPr="000C680A">
        <w:rPr>
          <w:rFonts w:cs="Calibri"/>
          <w:color w:val="000000"/>
          <w:szCs w:val="20"/>
        </w:rPr>
        <w:t xml:space="preserve">current </w:t>
      </w:r>
      <w:r w:rsidRPr="000C680A">
        <w:rPr>
          <w:rFonts w:cs="Calibri"/>
          <w:color w:val="000000"/>
          <w:szCs w:val="20"/>
        </w:rPr>
        <w:t>CGP LGR document</w:t>
      </w:r>
      <w:r w:rsidR="00F30A97" w:rsidRPr="000C680A">
        <w:rPr>
          <w:rFonts w:cs="Calibri"/>
          <w:color w:val="000000"/>
          <w:szCs w:val="20"/>
        </w:rPr>
        <w:t>.</w:t>
      </w:r>
    </w:p>
    <w:p w14:paraId="57B27BAE" w14:textId="77777777" w:rsidR="00240020" w:rsidRPr="000F0E6C" w:rsidRDefault="00240020" w:rsidP="00BF77DB">
      <w:pPr>
        <w:spacing w:line="360" w:lineRule="auto"/>
        <w:ind w:firstLine="420"/>
        <w:rPr>
          <w:rFonts w:cs="Calibri"/>
          <w:color w:val="000000"/>
          <w:szCs w:val="20"/>
        </w:rPr>
      </w:pPr>
    </w:p>
    <w:p w14:paraId="53A1C5EF" w14:textId="44D967C1" w:rsidR="00B4453A" w:rsidRPr="000C680A" w:rsidRDefault="00624774" w:rsidP="00BF77DB">
      <w:pPr>
        <w:spacing w:line="360" w:lineRule="auto"/>
        <w:ind w:firstLine="420"/>
        <w:rPr>
          <w:rFonts w:cs="Calibri"/>
          <w:color w:val="000000"/>
          <w:szCs w:val="20"/>
        </w:rPr>
      </w:pPr>
      <w:r w:rsidRPr="000C680A">
        <w:rPr>
          <w:rFonts w:cs="Calibri"/>
          <w:color w:val="000000"/>
          <w:szCs w:val="20"/>
        </w:rPr>
        <w:t xml:space="preserve">In alignment with </w:t>
      </w:r>
      <w:r w:rsidR="00DA6FDE" w:rsidRPr="000C680A">
        <w:rPr>
          <w:rFonts w:cs="Calibri"/>
          <w:color w:val="000000"/>
          <w:szCs w:val="20"/>
        </w:rPr>
        <w:t>RFC 4713 and CDNC practice,</w:t>
      </w:r>
      <w:r w:rsidR="00271623" w:rsidRPr="000C680A">
        <w:rPr>
          <w:rFonts w:cs="Calibri"/>
          <w:color w:val="000000"/>
          <w:szCs w:val="20"/>
        </w:rPr>
        <w:t xml:space="preserve"> generally, </w:t>
      </w:r>
      <w:r w:rsidR="00985C33" w:rsidRPr="000C680A">
        <w:rPr>
          <w:rFonts w:cs="Calibri"/>
          <w:color w:val="000000"/>
          <w:szCs w:val="20"/>
        </w:rPr>
        <w:t>e</w:t>
      </w:r>
      <w:r w:rsidR="00271623" w:rsidRPr="000C680A">
        <w:rPr>
          <w:rFonts w:cs="Calibri"/>
          <w:color w:val="000000"/>
          <w:szCs w:val="20"/>
        </w:rPr>
        <w:t xml:space="preserve">very </w:t>
      </w:r>
      <w:r w:rsidR="00DA6FDE" w:rsidRPr="000C680A">
        <w:rPr>
          <w:rFonts w:cs="Calibri"/>
          <w:color w:val="000000"/>
          <w:szCs w:val="20"/>
        </w:rPr>
        <w:t xml:space="preserve">code point in </w:t>
      </w:r>
      <w:r w:rsidR="000474A6">
        <w:rPr>
          <w:rFonts w:cs="Calibri"/>
          <w:color w:val="000000"/>
          <w:szCs w:val="20"/>
        </w:rPr>
        <w:t xml:space="preserve">the </w:t>
      </w:r>
      <w:r w:rsidR="00DA6FDE" w:rsidRPr="000C680A">
        <w:rPr>
          <w:rFonts w:cs="Calibri"/>
          <w:color w:val="000000"/>
          <w:szCs w:val="20"/>
        </w:rPr>
        <w:t xml:space="preserve">CGP repertoire has its </w:t>
      </w:r>
      <w:r w:rsidR="002A4EF9" w:rsidRPr="000C680A">
        <w:rPr>
          <w:rFonts w:cs="Calibri"/>
          <w:color w:val="000000"/>
          <w:szCs w:val="20"/>
        </w:rPr>
        <w:t>preferred</w:t>
      </w:r>
      <w:r w:rsidR="00DA6FDE" w:rsidRPr="000C680A">
        <w:rPr>
          <w:rFonts w:cs="Calibri"/>
          <w:color w:val="000000"/>
          <w:szCs w:val="20"/>
        </w:rPr>
        <w:t xml:space="preserve"> </w:t>
      </w:r>
      <w:r w:rsidR="002A4EF9" w:rsidRPr="000C680A">
        <w:rPr>
          <w:rFonts w:cs="Calibri"/>
          <w:color w:val="000000"/>
          <w:szCs w:val="20"/>
        </w:rPr>
        <w:t>s</w:t>
      </w:r>
      <w:r w:rsidR="00DA6FDE" w:rsidRPr="000C680A">
        <w:rPr>
          <w:rFonts w:cs="Calibri"/>
          <w:color w:val="000000"/>
          <w:szCs w:val="20"/>
        </w:rPr>
        <w:t xml:space="preserve">implified variant(s), </w:t>
      </w:r>
      <w:r w:rsidR="002A4EF9" w:rsidRPr="000C680A">
        <w:rPr>
          <w:rFonts w:cs="Calibri"/>
          <w:color w:val="000000"/>
          <w:szCs w:val="20"/>
        </w:rPr>
        <w:t>preferred</w:t>
      </w:r>
      <w:r w:rsidR="00DA6FDE" w:rsidRPr="000C680A">
        <w:rPr>
          <w:rFonts w:cs="Calibri"/>
          <w:color w:val="000000"/>
          <w:szCs w:val="20"/>
        </w:rPr>
        <w:t xml:space="preserve"> </w:t>
      </w:r>
      <w:r w:rsidR="002A4EF9" w:rsidRPr="000C680A">
        <w:rPr>
          <w:rFonts w:cs="Calibri"/>
          <w:color w:val="000000"/>
          <w:szCs w:val="20"/>
        </w:rPr>
        <w:t>t</w:t>
      </w:r>
      <w:r w:rsidR="00DA6FDE" w:rsidRPr="000C680A">
        <w:rPr>
          <w:rFonts w:cs="Calibri"/>
          <w:color w:val="000000"/>
          <w:szCs w:val="20"/>
        </w:rPr>
        <w:t>raditional var</w:t>
      </w:r>
      <w:r w:rsidR="0097275B" w:rsidRPr="000C680A">
        <w:rPr>
          <w:rFonts w:cs="Calibri"/>
          <w:color w:val="000000"/>
          <w:szCs w:val="20"/>
        </w:rPr>
        <w:t>ian</w:t>
      </w:r>
      <w:r w:rsidR="006212E1" w:rsidRPr="000C680A">
        <w:rPr>
          <w:rFonts w:cs="Calibri"/>
          <w:color w:val="000000"/>
          <w:szCs w:val="20"/>
        </w:rPr>
        <w:t xml:space="preserve">t(s), and </w:t>
      </w:r>
      <w:r w:rsidR="00420D8E" w:rsidRPr="000C680A">
        <w:rPr>
          <w:rFonts w:cs="Calibri"/>
          <w:color w:val="000000"/>
          <w:szCs w:val="20"/>
        </w:rPr>
        <w:t xml:space="preserve">reserved </w:t>
      </w:r>
      <w:r w:rsidR="006212E1" w:rsidRPr="000C680A">
        <w:rPr>
          <w:rFonts w:cs="Calibri"/>
          <w:color w:val="000000"/>
          <w:szCs w:val="20"/>
        </w:rPr>
        <w:t>variant(s)</w:t>
      </w:r>
      <w:r w:rsidR="00B4453A" w:rsidRPr="000C680A">
        <w:rPr>
          <w:rFonts w:cs="Calibri"/>
          <w:color w:val="000000"/>
          <w:szCs w:val="20"/>
        </w:rPr>
        <w:t xml:space="preserve">. </w:t>
      </w:r>
      <w:r w:rsidR="002E79DB" w:rsidRPr="000C680A">
        <w:rPr>
          <w:rFonts w:cs="Calibri"/>
          <w:color w:val="000000"/>
          <w:szCs w:val="20"/>
        </w:rPr>
        <w:t>I</w:t>
      </w:r>
      <w:r w:rsidR="00B4453A" w:rsidRPr="000C680A">
        <w:rPr>
          <w:rFonts w:cs="Calibri"/>
          <w:color w:val="000000"/>
          <w:szCs w:val="20"/>
        </w:rPr>
        <w:t>n some case</w:t>
      </w:r>
      <w:r w:rsidR="000474A6">
        <w:rPr>
          <w:rFonts w:cs="Calibri"/>
          <w:color w:val="000000"/>
          <w:szCs w:val="20"/>
        </w:rPr>
        <w:t>s</w:t>
      </w:r>
      <w:r w:rsidR="00B4453A" w:rsidRPr="000C680A">
        <w:rPr>
          <w:rFonts w:cs="Calibri"/>
          <w:color w:val="000000"/>
          <w:szCs w:val="20"/>
        </w:rPr>
        <w:t xml:space="preserve">, </w:t>
      </w:r>
      <w:r w:rsidR="00552BA0" w:rsidRPr="000C680A">
        <w:rPr>
          <w:rFonts w:cs="Calibri"/>
          <w:color w:val="000000"/>
          <w:szCs w:val="20"/>
        </w:rPr>
        <w:t xml:space="preserve">a </w:t>
      </w:r>
      <w:r w:rsidR="00271623" w:rsidRPr="000C680A">
        <w:rPr>
          <w:rFonts w:cs="Calibri"/>
          <w:color w:val="000000"/>
          <w:szCs w:val="20"/>
        </w:rPr>
        <w:t xml:space="preserve">code point has </w:t>
      </w:r>
      <w:r w:rsidR="000474A6">
        <w:rPr>
          <w:rFonts w:cs="Calibri"/>
          <w:color w:val="000000"/>
          <w:szCs w:val="20"/>
        </w:rPr>
        <w:t xml:space="preserve">a </w:t>
      </w:r>
      <w:r w:rsidR="00271623" w:rsidRPr="000C680A">
        <w:rPr>
          <w:rFonts w:cs="Calibri"/>
          <w:color w:val="000000"/>
          <w:szCs w:val="20"/>
        </w:rPr>
        <w:t xml:space="preserve">reflexive </w:t>
      </w:r>
      <w:r w:rsidR="002A4EF9" w:rsidRPr="000C680A">
        <w:rPr>
          <w:rFonts w:cs="Calibri"/>
          <w:color w:val="000000"/>
          <w:szCs w:val="20"/>
        </w:rPr>
        <w:t xml:space="preserve">preferred </w:t>
      </w:r>
      <w:r w:rsidR="00271623" w:rsidRPr="000C680A">
        <w:rPr>
          <w:rFonts w:cs="Calibri"/>
          <w:color w:val="000000"/>
          <w:szCs w:val="20"/>
        </w:rPr>
        <w:t>variant</w:t>
      </w:r>
      <w:r w:rsidR="0004124C" w:rsidRPr="000C680A">
        <w:rPr>
          <w:rFonts w:cs="Calibri"/>
          <w:color w:val="000000"/>
          <w:szCs w:val="20"/>
        </w:rPr>
        <w:t xml:space="preserve">. </w:t>
      </w:r>
      <w:r w:rsidR="003057B3" w:rsidRPr="000C680A">
        <w:rPr>
          <w:rFonts w:cs="Calibri"/>
          <w:color w:val="000000"/>
          <w:szCs w:val="20"/>
        </w:rPr>
        <w:t>I</w:t>
      </w:r>
      <w:r w:rsidR="00B4453A" w:rsidRPr="000C680A">
        <w:rPr>
          <w:rFonts w:cs="Calibri"/>
          <w:color w:val="000000"/>
          <w:szCs w:val="20"/>
        </w:rPr>
        <w:t>n other</w:t>
      </w:r>
      <w:r w:rsidR="000474A6">
        <w:rPr>
          <w:rFonts w:cs="Calibri"/>
          <w:color w:val="000000"/>
          <w:szCs w:val="20"/>
        </w:rPr>
        <w:t>s</w:t>
      </w:r>
      <w:r w:rsidR="00B4453A" w:rsidRPr="000C680A">
        <w:rPr>
          <w:rFonts w:cs="Calibri"/>
          <w:color w:val="000000"/>
          <w:szCs w:val="20"/>
        </w:rPr>
        <w:t xml:space="preserve">, </w:t>
      </w:r>
      <w:r w:rsidR="00604FC8" w:rsidRPr="000C680A">
        <w:rPr>
          <w:rFonts w:cs="Calibri"/>
          <w:color w:val="000000"/>
          <w:szCs w:val="20"/>
        </w:rPr>
        <w:t xml:space="preserve">a </w:t>
      </w:r>
      <w:r w:rsidR="00B4453A" w:rsidRPr="000C680A">
        <w:rPr>
          <w:rFonts w:cs="Calibri"/>
          <w:color w:val="000000"/>
          <w:szCs w:val="20"/>
        </w:rPr>
        <w:t>code point</w:t>
      </w:r>
      <w:r w:rsidR="00271623" w:rsidRPr="000C680A">
        <w:rPr>
          <w:rFonts w:cs="Calibri"/>
          <w:color w:val="000000"/>
          <w:szCs w:val="20"/>
        </w:rPr>
        <w:t xml:space="preserve"> has no</w:t>
      </w:r>
      <w:r w:rsidR="00420D8E" w:rsidRPr="000C680A">
        <w:rPr>
          <w:rFonts w:cs="Calibri"/>
          <w:color w:val="000000"/>
          <w:szCs w:val="20"/>
        </w:rPr>
        <w:t xml:space="preserve"> reserved</w:t>
      </w:r>
      <w:r w:rsidR="00271623" w:rsidRPr="000C680A">
        <w:rPr>
          <w:rFonts w:cs="Calibri"/>
          <w:color w:val="000000"/>
          <w:szCs w:val="20"/>
        </w:rPr>
        <w:t xml:space="preserve"> variant. </w:t>
      </w:r>
    </w:p>
    <w:p w14:paraId="3F781F7F" w14:textId="27C7BB7B" w:rsidR="002B0860" w:rsidRPr="000C680A" w:rsidRDefault="00A72F3B" w:rsidP="00A72F3B">
      <w:pPr>
        <w:spacing w:line="360" w:lineRule="auto"/>
        <w:jc w:val="center"/>
        <w:rPr>
          <w:rFonts w:cs="Calibri"/>
          <w:color w:val="000000"/>
          <w:szCs w:val="20"/>
        </w:rPr>
      </w:pPr>
      <w:r w:rsidRPr="000C680A">
        <w:rPr>
          <w:rFonts w:cs="Calibri"/>
          <w:noProof/>
          <w:color w:val="000000"/>
          <w:szCs w:val="20"/>
        </w:rPr>
        <w:drawing>
          <wp:inline distT="0" distB="0" distL="0" distR="0" wp14:anchorId="7DA5C8DA" wp14:editId="33C50118">
            <wp:extent cx="5267325" cy="133350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267325" cy="1333500"/>
                    </a:xfrm>
                    <a:prstGeom prst="rect">
                      <a:avLst/>
                    </a:prstGeom>
                    <a:noFill/>
                    <a:ln>
                      <a:noFill/>
                    </a:ln>
                  </pic:spPr>
                </pic:pic>
              </a:graphicData>
            </a:graphic>
          </wp:inline>
        </w:drawing>
      </w:r>
    </w:p>
    <w:p w14:paraId="4DC09CB3" w14:textId="636E2D5B" w:rsidR="001C17F5" w:rsidRPr="000C680A" w:rsidRDefault="001C17F5" w:rsidP="00EF4A0B">
      <w:pPr>
        <w:spacing w:line="360" w:lineRule="auto"/>
        <w:jc w:val="center"/>
        <w:rPr>
          <w:rFonts w:cs="Calibri"/>
          <w:color w:val="000000"/>
          <w:szCs w:val="20"/>
        </w:rPr>
      </w:pPr>
      <w:r w:rsidRPr="000C680A">
        <w:rPr>
          <w:rFonts w:cs="Calibri"/>
          <w:color w:val="000000"/>
          <w:szCs w:val="20"/>
        </w:rPr>
        <w:t>Figure</w:t>
      </w:r>
      <w:r w:rsidR="007E1CCE" w:rsidRPr="000C680A">
        <w:rPr>
          <w:rFonts w:cs="Calibri"/>
          <w:color w:val="000000"/>
          <w:szCs w:val="20"/>
        </w:rPr>
        <w:t xml:space="preserve"> </w:t>
      </w:r>
      <w:r w:rsidR="0035711A">
        <w:rPr>
          <w:rFonts w:cs="Calibri"/>
          <w:color w:val="000000"/>
          <w:szCs w:val="20"/>
        </w:rPr>
        <w:t>9</w:t>
      </w:r>
      <w:r w:rsidRPr="000C680A">
        <w:rPr>
          <w:rFonts w:cs="Calibri"/>
          <w:color w:val="000000"/>
          <w:szCs w:val="20"/>
        </w:rPr>
        <w:t>: variant setting</w:t>
      </w:r>
      <w:r w:rsidR="004119FB" w:rsidRPr="000C680A">
        <w:rPr>
          <w:rFonts w:cs="Calibri"/>
          <w:color w:val="000000"/>
          <w:szCs w:val="20"/>
        </w:rPr>
        <w:t xml:space="preserve"> in CDNC IDN Table</w:t>
      </w:r>
    </w:p>
    <w:p w14:paraId="7384BFB1" w14:textId="77777777" w:rsidR="005C1E97" w:rsidRPr="000C680A" w:rsidRDefault="005C1E97" w:rsidP="000B0BD6">
      <w:pPr>
        <w:spacing w:line="360" w:lineRule="auto"/>
        <w:ind w:firstLine="420"/>
        <w:rPr>
          <w:rFonts w:cs="Calibri"/>
          <w:color w:val="000000"/>
          <w:szCs w:val="20"/>
        </w:rPr>
      </w:pPr>
    </w:p>
    <w:p w14:paraId="49F32A0D" w14:textId="2D033C72" w:rsidR="000B0BD6" w:rsidRPr="000C680A" w:rsidRDefault="00773F25" w:rsidP="000B0BD6">
      <w:pPr>
        <w:spacing w:line="360" w:lineRule="auto"/>
        <w:ind w:firstLine="420"/>
        <w:rPr>
          <w:rFonts w:cs="Calibri"/>
          <w:color w:val="000000"/>
          <w:szCs w:val="20"/>
        </w:rPr>
      </w:pPr>
      <w:r w:rsidRPr="000C680A">
        <w:rPr>
          <w:rFonts w:cs="Calibri"/>
          <w:color w:val="000000"/>
          <w:szCs w:val="20"/>
        </w:rPr>
        <w:lastRenderedPageBreak/>
        <w:t xml:space="preserve">Once </w:t>
      </w:r>
      <w:r w:rsidR="00271623" w:rsidRPr="000C680A">
        <w:rPr>
          <w:rFonts w:cs="Calibri"/>
          <w:color w:val="000000"/>
          <w:szCs w:val="20"/>
        </w:rPr>
        <w:t>transformed into</w:t>
      </w:r>
      <w:r w:rsidR="00BF77DB" w:rsidRPr="000C680A">
        <w:rPr>
          <w:rFonts w:cs="Calibri"/>
          <w:color w:val="000000"/>
          <w:szCs w:val="20"/>
        </w:rPr>
        <w:t xml:space="preserve"> XML-format (</w:t>
      </w:r>
      <w:r w:rsidR="002A4EF9" w:rsidRPr="000C680A">
        <w:rPr>
          <w:rFonts w:cs="Calibri"/>
          <w:color w:val="000000"/>
          <w:szCs w:val="20"/>
        </w:rPr>
        <w:t xml:space="preserve">draft-davies-idntables-10, </w:t>
      </w:r>
      <w:r w:rsidR="00BF77DB" w:rsidRPr="000C680A">
        <w:rPr>
          <w:rFonts w:cs="Calibri"/>
          <w:color w:val="000000"/>
          <w:szCs w:val="20"/>
        </w:rPr>
        <w:t>Representing Label G</w:t>
      </w:r>
      <w:r w:rsidR="000474A6">
        <w:rPr>
          <w:rFonts w:cs="Calibri"/>
          <w:color w:val="000000"/>
          <w:szCs w:val="20"/>
        </w:rPr>
        <w:t>e</w:t>
      </w:r>
      <w:r w:rsidR="00BF77DB" w:rsidRPr="000C680A">
        <w:rPr>
          <w:rFonts w:cs="Calibri"/>
          <w:color w:val="000000"/>
          <w:szCs w:val="20"/>
        </w:rPr>
        <w:t xml:space="preserve">neration Rulesets using XML, </w:t>
      </w:r>
      <w:hyperlink r:id="rId79" w:history="1">
        <w:r w:rsidR="00BF77DB" w:rsidRPr="000C680A">
          <w:rPr>
            <w:rStyle w:val="af3"/>
            <w:rFonts w:cs="Calibri"/>
            <w:szCs w:val="20"/>
          </w:rPr>
          <w:t>https://datatracker.ietf.org/doc/draft-davies-idntables/</w:t>
        </w:r>
      </w:hyperlink>
      <w:r w:rsidR="00BF77DB" w:rsidRPr="000C680A">
        <w:rPr>
          <w:rFonts w:cs="Calibri"/>
          <w:color w:val="000000"/>
          <w:szCs w:val="20"/>
        </w:rPr>
        <w:t xml:space="preserve">), </w:t>
      </w:r>
      <w:r w:rsidR="00B4453A" w:rsidRPr="000C680A">
        <w:rPr>
          <w:rFonts w:cs="Calibri"/>
          <w:color w:val="000000"/>
          <w:szCs w:val="20"/>
        </w:rPr>
        <w:t>all preferred variant</w:t>
      </w:r>
      <w:r w:rsidR="00092B65" w:rsidRPr="000C680A">
        <w:rPr>
          <w:rFonts w:cs="Calibri"/>
          <w:color w:val="000000"/>
          <w:szCs w:val="20"/>
        </w:rPr>
        <w:t xml:space="preserve"> char</w:t>
      </w:r>
      <w:r w:rsidR="00B4453A" w:rsidRPr="000C680A">
        <w:rPr>
          <w:rFonts w:cs="Calibri"/>
          <w:color w:val="000000"/>
          <w:szCs w:val="20"/>
        </w:rPr>
        <w:t>(s) are “</w:t>
      </w:r>
      <w:proofErr w:type="spellStart"/>
      <w:r w:rsidR="00692833" w:rsidRPr="000C680A">
        <w:rPr>
          <w:rFonts w:cs="Calibri"/>
          <w:color w:val="000000"/>
          <w:szCs w:val="20"/>
        </w:rPr>
        <w:t>alloca</w:t>
      </w:r>
      <w:r w:rsidR="000E3D69" w:rsidRPr="000C680A">
        <w:rPr>
          <w:rFonts w:cs="Calibri"/>
          <w:color w:val="000000"/>
          <w:szCs w:val="20"/>
        </w:rPr>
        <w:t>ta</w:t>
      </w:r>
      <w:r w:rsidR="00692833" w:rsidRPr="000C680A">
        <w:rPr>
          <w:rFonts w:cs="Calibri"/>
          <w:color w:val="000000"/>
          <w:szCs w:val="20"/>
        </w:rPr>
        <w:t>ble</w:t>
      </w:r>
      <w:proofErr w:type="spellEnd"/>
      <w:r w:rsidR="00B4453A" w:rsidRPr="000C680A">
        <w:rPr>
          <w:rFonts w:cs="Calibri"/>
          <w:color w:val="000000"/>
          <w:szCs w:val="20"/>
        </w:rPr>
        <w:t xml:space="preserve">", </w:t>
      </w:r>
      <w:r w:rsidR="001F216A" w:rsidRPr="000C680A">
        <w:rPr>
          <w:rFonts w:cs="Calibri"/>
          <w:color w:val="000000"/>
          <w:szCs w:val="20"/>
        </w:rPr>
        <w:t>all reserved variant</w:t>
      </w:r>
      <w:r w:rsidR="00092B65" w:rsidRPr="000C680A">
        <w:rPr>
          <w:rFonts w:cs="Calibri"/>
          <w:color w:val="000000"/>
          <w:szCs w:val="20"/>
        </w:rPr>
        <w:t xml:space="preserve"> char</w:t>
      </w:r>
      <w:r w:rsidR="001F216A" w:rsidRPr="000C680A">
        <w:rPr>
          <w:rFonts w:cs="Calibri"/>
          <w:color w:val="000000"/>
          <w:szCs w:val="20"/>
        </w:rPr>
        <w:t xml:space="preserve">(s) are “blocked”, </w:t>
      </w:r>
      <w:r w:rsidR="00B4453A" w:rsidRPr="000C680A">
        <w:rPr>
          <w:rFonts w:cs="Calibri"/>
          <w:color w:val="000000"/>
          <w:szCs w:val="20"/>
        </w:rPr>
        <w:t>with sub-type</w:t>
      </w:r>
      <w:r w:rsidR="000B0BD6" w:rsidRPr="000C680A">
        <w:rPr>
          <w:rFonts w:cs="Calibri"/>
          <w:color w:val="000000"/>
          <w:szCs w:val="20"/>
        </w:rPr>
        <w:t>s</w:t>
      </w:r>
      <w:r w:rsidR="00B4453A" w:rsidRPr="000C680A">
        <w:rPr>
          <w:rFonts w:cs="Calibri"/>
          <w:color w:val="000000"/>
          <w:szCs w:val="20"/>
        </w:rPr>
        <w:t xml:space="preserve"> </w:t>
      </w:r>
      <w:r w:rsidR="000B0BD6" w:rsidRPr="000C680A">
        <w:rPr>
          <w:rFonts w:cs="Calibri"/>
          <w:color w:val="000000"/>
          <w:szCs w:val="20"/>
        </w:rPr>
        <w:t>as:</w:t>
      </w:r>
    </w:p>
    <w:tbl>
      <w:tblPr>
        <w:tblStyle w:val="afb"/>
        <w:tblW w:w="8315" w:type="dxa"/>
        <w:tblLook w:val="04A0" w:firstRow="1" w:lastRow="0" w:firstColumn="1" w:lastColumn="0" w:noHBand="0" w:noVBand="1"/>
      </w:tblPr>
      <w:tblGrid>
        <w:gridCol w:w="1413"/>
        <w:gridCol w:w="1417"/>
        <w:gridCol w:w="5485"/>
      </w:tblGrid>
      <w:tr w:rsidR="00A77854" w:rsidRPr="000C680A" w14:paraId="5C174A42" w14:textId="77777777" w:rsidTr="00521FFA">
        <w:tc>
          <w:tcPr>
            <w:tcW w:w="1413" w:type="dxa"/>
            <w:shd w:val="clear" w:color="auto" w:fill="C6D9F1" w:themeFill="text2" w:themeFillTint="33"/>
          </w:tcPr>
          <w:p w14:paraId="1A60CA57" w14:textId="1593CED9" w:rsidR="00A77854" w:rsidRPr="000C680A" w:rsidRDefault="00A77854" w:rsidP="009F5408">
            <w:pPr>
              <w:spacing w:line="360" w:lineRule="auto"/>
              <w:rPr>
                <w:rFonts w:cs="Calibri"/>
                <w:color w:val="000000"/>
                <w:szCs w:val="20"/>
              </w:rPr>
            </w:pPr>
            <w:r w:rsidRPr="000C680A">
              <w:rPr>
                <w:rFonts w:cs="Calibri"/>
                <w:color w:val="000000"/>
                <w:szCs w:val="20"/>
              </w:rPr>
              <w:t>Sub-Type</w:t>
            </w:r>
          </w:p>
        </w:tc>
        <w:tc>
          <w:tcPr>
            <w:tcW w:w="1417" w:type="dxa"/>
            <w:shd w:val="clear" w:color="auto" w:fill="C6D9F1" w:themeFill="text2" w:themeFillTint="33"/>
          </w:tcPr>
          <w:p w14:paraId="0E3F2D8C" w14:textId="59C5B688" w:rsidR="00A77854" w:rsidRPr="000C680A" w:rsidRDefault="00A77854" w:rsidP="009F5408">
            <w:pPr>
              <w:spacing w:line="360" w:lineRule="auto"/>
              <w:rPr>
                <w:rFonts w:cs="Calibri"/>
                <w:color w:val="000000"/>
                <w:szCs w:val="20"/>
              </w:rPr>
            </w:pPr>
            <w:r w:rsidRPr="000C680A">
              <w:rPr>
                <w:rFonts w:cs="Calibri"/>
                <w:color w:val="000000"/>
                <w:szCs w:val="20"/>
              </w:rPr>
              <w:t>Type</w:t>
            </w:r>
          </w:p>
        </w:tc>
        <w:tc>
          <w:tcPr>
            <w:tcW w:w="5485" w:type="dxa"/>
            <w:shd w:val="clear" w:color="auto" w:fill="C6D9F1" w:themeFill="text2" w:themeFillTint="33"/>
          </w:tcPr>
          <w:p w14:paraId="28C30158" w14:textId="5F799E92" w:rsidR="00A77854" w:rsidRPr="000C680A" w:rsidRDefault="00132232" w:rsidP="009F5408">
            <w:pPr>
              <w:spacing w:line="360" w:lineRule="auto"/>
              <w:rPr>
                <w:rFonts w:cs="Calibri"/>
                <w:color w:val="000000"/>
                <w:szCs w:val="20"/>
              </w:rPr>
            </w:pPr>
            <w:r w:rsidRPr="000C680A">
              <w:rPr>
                <w:rFonts w:cs="Calibri"/>
                <w:color w:val="000000"/>
                <w:szCs w:val="20"/>
              </w:rPr>
              <w:t>Comment</w:t>
            </w:r>
          </w:p>
        </w:tc>
      </w:tr>
      <w:tr w:rsidR="00A77854" w:rsidRPr="000C680A" w14:paraId="63CA511C" w14:textId="77777777" w:rsidTr="00521FFA">
        <w:tc>
          <w:tcPr>
            <w:tcW w:w="1413" w:type="dxa"/>
          </w:tcPr>
          <w:p w14:paraId="5FC3962E" w14:textId="77777777" w:rsidR="00A77854" w:rsidRPr="000C680A" w:rsidRDefault="00A77854" w:rsidP="009F5408">
            <w:pPr>
              <w:spacing w:line="360" w:lineRule="auto"/>
              <w:rPr>
                <w:rFonts w:cs="Calibri"/>
                <w:color w:val="000000"/>
                <w:szCs w:val="20"/>
              </w:rPr>
            </w:pPr>
            <w:r w:rsidRPr="000C680A">
              <w:rPr>
                <w:rFonts w:cs="Calibri"/>
                <w:color w:val="000000"/>
                <w:szCs w:val="20"/>
              </w:rPr>
              <w:t>“</w:t>
            </w:r>
            <w:proofErr w:type="spellStart"/>
            <w:r w:rsidRPr="000C680A">
              <w:rPr>
                <w:rFonts w:cs="Calibri"/>
                <w:color w:val="000000"/>
                <w:szCs w:val="20"/>
              </w:rPr>
              <w:t>simp</w:t>
            </w:r>
            <w:proofErr w:type="spellEnd"/>
            <w:r w:rsidRPr="000C680A">
              <w:rPr>
                <w:rFonts w:cs="Calibri"/>
                <w:color w:val="000000"/>
                <w:szCs w:val="20"/>
              </w:rPr>
              <w:t>”</w:t>
            </w:r>
          </w:p>
        </w:tc>
        <w:tc>
          <w:tcPr>
            <w:tcW w:w="1417" w:type="dxa"/>
          </w:tcPr>
          <w:p w14:paraId="3E76321F" w14:textId="4E6D61C1" w:rsidR="00A77854" w:rsidRPr="000C680A" w:rsidRDefault="00A77854" w:rsidP="009F5408">
            <w:pPr>
              <w:spacing w:line="360" w:lineRule="auto"/>
              <w:rPr>
                <w:rFonts w:cs="Calibri"/>
                <w:color w:val="000000"/>
                <w:szCs w:val="20"/>
              </w:rPr>
            </w:pPr>
            <w:proofErr w:type="spellStart"/>
            <w:r w:rsidRPr="000C680A">
              <w:rPr>
                <w:rFonts w:cs="Calibri"/>
                <w:color w:val="000000"/>
                <w:szCs w:val="20"/>
              </w:rPr>
              <w:t>Allocatable</w:t>
            </w:r>
            <w:proofErr w:type="spellEnd"/>
          </w:p>
        </w:tc>
        <w:tc>
          <w:tcPr>
            <w:tcW w:w="5485" w:type="dxa"/>
          </w:tcPr>
          <w:p w14:paraId="6D655712" w14:textId="7564FE21" w:rsidR="00A77854" w:rsidRPr="000C680A" w:rsidRDefault="00A77854" w:rsidP="009F5408">
            <w:pPr>
              <w:spacing w:line="360" w:lineRule="auto"/>
              <w:rPr>
                <w:rFonts w:cs="Calibri"/>
                <w:color w:val="000000"/>
                <w:szCs w:val="20"/>
              </w:rPr>
            </w:pPr>
            <w:r w:rsidRPr="000C680A">
              <w:rPr>
                <w:rFonts w:cs="Calibri"/>
                <w:color w:val="000000"/>
                <w:szCs w:val="20"/>
              </w:rPr>
              <w:t>preferred simplified variant char;</w:t>
            </w:r>
          </w:p>
        </w:tc>
      </w:tr>
      <w:tr w:rsidR="00A77854" w:rsidRPr="000C680A" w14:paraId="65E1496F" w14:textId="77777777" w:rsidTr="00521FFA">
        <w:tc>
          <w:tcPr>
            <w:tcW w:w="1413" w:type="dxa"/>
          </w:tcPr>
          <w:p w14:paraId="63969DE0" w14:textId="77777777" w:rsidR="00A77854" w:rsidRPr="000C680A" w:rsidRDefault="00A77854" w:rsidP="00A77854">
            <w:pPr>
              <w:spacing w:line="360" w:lineRule="auto"/>
              <w:rPr>
                <w:rFonts w:cs="Calibri"/>
                <w:color w:val="000000"/>
                <w:szCs w:val="20"/>
              </w:rPr>
            </w:pPr>
            <w:r w:rsidRPr="000C680A">
              <w:rPr>
                <w:rFonts w:cs="Calibri"/>
                <w:color w:val="000000"/>
                <w:szCs w:val="20"/>
              </w:rPr>
              <w:t>“r-</w:t>
            </w:r>
            <w:proofErr w:type="spellStart"/>
            <w:r w:rsidRPr="000C680A">
              <w:rPr>
                <w:rFonts w:cs="Calibri"/>
                <w:color w:val="000000"/>
                <w:szCs w:val="20"/>
              </w:rPr>
              <w:t>simp</w:t>
            </w:r>
            <w:proofErr w:type="spellEnd"/>
            <w:r w:rsidRPr="000C680A">
              <w:rPr>
                <w:rFonts w:cs="Calibri"/>
                <w:color w:val="000000"/>
                <w:szCs w:val="20"/>
              </w:rPr>
              <w:t>”</w:t>
            </w:r>
          </w:p>
        </w:tc>
        <w:tc>
          <w:tcPr>
            <w:tcW w:w="1417" w:type="dxa"/>
          </w:tcPr>
          <w:p w14:paraId="257016F2" w14:textId="161402E9" w:rsidR="00A77854" w:rsidRPr="000C680A" w:rsidRDefault="00A77854" w:rsidP="00A77854">
            <w:pPr>
              <w:spacing w:line="360" w:lineRule="auto"/>
              <w:rPr>
                <w:rFonts w:cs="Calibri"/>
                <w:color w:val="000000"/>
                <w:szCs w:val="20"/>
              </w:rPr>
            </w:pPr>
            <w:proofErr w:type="spellStart"/>
            <w:r w:rsidRPr="000C680A">
              <w:rPr>
                <w:rFonts w:cs="Calibri"/>
                <w:color w:val="000000"/>
                <w:szCs w:val="20"/>
              </w:rPr>
              <w:t>Allocatable</w:t>
            </w:r>
            <w:proofErr w:type="spellEnd"/>
          </w:p>
        </w:tc>
        <w:tc>
          <w:tcPr>
            <w:tcW w:w="5485" w:type="dxa"/>
          </w:tcPr>
          <w:p w14:paraId="24337A23" w14:textId="576DAC19" w:rsidR="00A77854" w:rsidRPr="000C680A" w:rsidRDefault="00A77854" w:rsidP="00A77854">
            <w:pPr>
              <w:spacing w:line="360" w:lineRule="auto"/>
              <w:rPr>
                <w:rFonts w:cs="Calibri"/>
                <w:color w:val="000000"/>
                <w:szCs w:val="20"/>
              </w:rPr>
            </w:pPr>
            <w:r w:rsidRPr="000C680A">
              <w:rPr>
                <w:rFonts w:cs="Calibri"/>
                <w:color w:val="000000"/>
                <w:szCs w:val="20"/>
              </w:rPr>
              <w:t>reflexive preferred simplified variant char;</w:t>
            </w:r>
          </w:p>
        </w:tc>
      </w:tr>
      <w:tr w:rsidR="00A77854" w:rsidRPr="000C680A" w14:paraId="381AC6C0" w14:textId="77777777" w:rsidTr="00521FFA">
        <w:tc>
          <w:tcPr>
            <w:tcW w:w="1413" w:type="dxa"/>
          </w:tcPr>
          <w:p w14:paraId="0ECB146C" w14:textId="77777777" w:rsidR="00A77854" w:rsidRPr="000C680A" w:rsidRDefault="00A77854" w:rsidP="00A77854">
            <w:pPr>
              <w:spacing w:line="360" w:lineRule="auto"/>
              <w:rPr>
                <w:rFonts w:cs="Calibri"/>
                <w:color w:val="000000"/>
                <w:szCs w:val="20"/>
              </w:rPr>
            </w:pPr>
            <w:r w:rsidRPr="000C680A">
              <w:rPr>
                <w:rFonts w:cs="Calibri"/>
                <w:color w:val="000000"/>
                <w:szCs w:val="20"/>
              </w:rPr>
              <w:t>“</w:t>
            </w:r>
            <w:proofErr w:type="spellStart"/>
            <w:r w:rsidRPr="000C680A">
              <w:rPr>
                <w:rFonts w:cs="Calibri"/>
                <w:color w:val="000000"/>
                <w:szCs w:val="20"/>
              </w:rPr>
              <w:t>trad</w:t>
            </w:r>
            <w:proofErr w:type="spellEnd"/>
            <w:r w:rsidRPr="000C680A">
              <w:rPr>
                <w:rFonts w:cs="Calibri"/>
                <w:color w:val="000000"/>
                <w:szCs w:val="20"/>
              </w:rPr>
              <w:t>”</w:t>
            </w:r>
          </w:p>
        </w:tc>
        <w:tc>
          <w:tcPr>
            <w:tcW w:w="1417" w:type="dxa"/>
          </w:tcPr>
          <w:p w14:paraId="53C86138" w14:textId="18C05533" w:rsidR="00A77854" w:rsidRPr="000C680A" w:rsidRDefault="00A77854" w:rsidP="00A77854">
            <w:pPr>
              <w:spacing w:line="360" w:lineRule="auto"/>
              <w:rPr>
                <w:rFonts w:cs="Calibri"/>
                <w:color w:val="000000"/>
                <w:szCs w:val="20"/>
              </w:rPr>
            </w:pPr>
            <w:proofErr w:type="spellStart"/>
            <w:r w:rsidRPr="000C680A">
              <w:rPr>
                <w:rFonts w:cs="Calibri"/>
                <w:color w:val="000000"/>
                <w:szCs w:val="20"/>
              </w:rPr>
              <w:t>Allocatable</w:t>
            </w:r>
            <w:proofErr w:type="spellEnd"/>
          </w:p>
        </w:tc>
        <w:tc>
          <w:tcPr>
            <w:tcW w:w="5485" w:type="dxa"/>
          </w:tcPr>
          <w:p w14:paraId="1FDB38B2" w14:textId="582D0FEA" w:rsidR="00A77854" w:rsidRPr="000C680A" w:rsidRDefault="00A77854" w:rsidP="00A77854">
            <w:pPr>
              <w:spacing w:line="360" w:lineRule="auto"/>
              <w:rPr>
                <w:rFonts w:cs="Calibri"/>
                <w:color w:val="000000"/>
                <w:szCs w:val="20"/>
              </w:rPr>
            </w:pPr>
            <w:r w:rsidRPr="000C680A">
              <w:rPr>
                <w:rFonts w:cs="Calibri"/>
                <w:color w:val="000000"/>
                <w:szCs w:val="20"/>
              </w:rPr>
              <w:t>preferred traditional variant char</w:t>
            </w:r>
          </w:p>
        </w:tc>
      </w:tr>
      <w:tr w:rsidR="00A77854" w:rsidRPr="000C680A" w14:paraId="475C0BD8" w14:textId="77777777" w:rsidTr="00521FFA">
        <w:tc>
          <w:tcPr>
            <w:tcW w:w="1413" w:type="dxa"/>
          </w:tcPr>
          <w:p w14:paraId="76479587" w14:textId="77777777" w:rsidR="00A77854" w:rsidRPr="000C680A" w:rsidRDefault="00A77854" w:rsidP="00A77854">
            <w:pPr>
              <w:spacing w:line="360" w:lineRule="auto"/>
              <w:rPr>
                <w:rFonts w:cs="Calibri"/>
                <w:color w:val="000000"/>
                <w:szCs w:val="20"/>
              </w:rPr>
            </w:pPr>
            <w:r w:rsidRPr="000C680A">
              <w:rPr>
                <w:rFonts w:cs="Calibri"/>
                <w:color w:val="000000"/>
                <w:szCs w:val="20"/>
              </w:rPr>
              <w:t>“r-</w:t>
            </w:r>
            <w:proofErr w:type="spellStart"/>
            <w:r w:rsidRPr="000C680A">
              <w:rPr>
                <w:rFonts w:cs="Calibri"/>
                <w:color w:val="000000"/>
                <w:szCs w:val="20"/>
              </w:rPr>
              <w:t>trad</w:t>
            </w:r>
            <w:proofErr w:type="spellEnd"/>
            <w:r w:rsidRPr="000C680A">
              <w:rPr>
                <w:rFonts w:cs="Calibri"/>
                <w:color w:val="000000"/>
                <w:szCs w:val="20"/>
              </w:rPr>
              <w:t>”</w:t>
            </w:r>
          </w:p>
        </w:tc>
        <w:tc>
          <w:tcPr>
            <w:tcW w:w="1417" w:type="dxa"/>
          </w:tcPr>
          <w:p w14:paraId="2FB70E55" w14:textId="259153FB" w:rsidR="00A77854" w:rsidRPr="000C680A" w:rsidRDefault="00A77854" w:rsidP="00A77854">
            <w:pPr>
              <w:spacing w:line="360" w:lineRule="auto"/>
              <w:rPr>
                <w:rFonts w:cs="Calibri"/>
                <w:color w:val="000000"/>
                <w:szCs w:val="20"/>
              </w:rPr>
            </w:pPr>
            <w:proofErr w:type="spellStart"/>
            <w:r w:rsidRPr="000C680A">
              <w:rPr>
                <w:rFonts w:cs="Calibri"/>
                <w:color w:val="000000"/>
                <w:szCs w:val="20"/>
              </w:rPr>
              <w:t>Allocatable</w:t>
            </w:r>
            <w:proofErr w:type="spellEnd"/>
          </w:p>
        </w:tc>
        <w:tc>
          <w:tcPr>
            <w:tcW w:w="5485" w:type="dxa"/>
          </w:tcPr>
          <w:p w14:paraId="33405DD2" w14:textId="494679AF" w:rsidR="00A77854" w:rsidRPr="000C680A" w:rsidRDefault="00A77854" w:rsidP="00A77854">
            <w:pPr>
              <w:spacing w:line="360" w:lineRule="auto"/>
              <w:rPr>
                <w:rFonts w:cs="Calibri"/>
                <w:color w:val="000000"/>
                <w:szCs w:val="20"/>
              </w:rPr>
            </w:pPr>
            <w:r w:rsidRPr="000C680A">
              <w:rPr>
                <w:rFonts w:cs="Calibri"/>
                <w:color w:val="000000"/>
                <w:szCs w:val="20"/>
              </w:rPr>
              <w:t>reflexive preferred traditional variant char</w:t>
            </w:r>
          </w:p>
        </w:tc>
      </w:tr>
      <w:tr w:rsidR="00A77854" w:rsidRPr="000C680A" w14:paraId="778EA1E1" w14:textId="77777777" w:rsidTr="00521FFA">
        <w:tc>
          <w:tcPr>
            <w:tcW w:w="1413" w:type="dxa"/>
          </w:tcPr>
          <w:p w14:paraId="313F2D0B" w14:textId="77777777" w:rsidR="00A77854" w:rsidRPr="000C680A" w:rsidRDefault="00A77854" w:rsidP="00A77854">
            <w:pPr>
              <w:spacing w:line="360" w:lineRule="auto"/>
              <w:rPr>
                <w:rFonts w:cs="Calibri"/>
                <w:color w:val="000000"/>
                <w:szCs w:val="20"/>
              </w:rPr>
            </w:pPr>
            <w:r w:rsidRPr="000C680A">
              <w:rPr>
                <w:rFonts w:cs="Calibri"/>
                <w:color w:val="000000"/>
                <w:szCs w:val="20"/>
              </w:rPr>
              <w:t>“both”</w:t>
            </w:r>
          </w:p>
        </w:tc>
        <w:tc>
          <w:tcPr>
            <w:tcW w:w="1417" w:type="dxa"/>
          </w:tcPr>
          <w:p w14:paraId="4E911776" w14:textId="534F7E7A" w:rsidR="00A77854" w:rsidRPr="000C680A" w:rsidRDefault="00A77854" w:rsidP="00A77854">
            <w:pPr>
              <w:spacing w:line="360" w:lineRule="auto"/>
              <w:rPr>
                <w:rFonts w:cs="Calibri"/>
                <w:color w:val="000000"/>
                <w:szCs w:val="20"/>
              </w:rPr>
            </w:pPr>
            <w:proofErr w:type="spellStart"/>
            <w:r w:rsidRPr="000C680A">
              <w:rPr>
                <w:rFonts w:cs="Calibri"/>
                <w:color w:val="000000"/>
                <w:szCs w:val="20"/>
              </w:rPr>
              <w:t>Allocatable</w:t>
            </w:r>
            <w:proofErr w:type="spellEnd"/>
          </w:p>
        </w:tc>
        <w:tc>
          <w:tcPr>
            <w:tcW w:w="5485" w:type="dxa"/>
          </w:tcPr>
          <w:p w14:paraId="5FAFD516" w14:textId="1CADB1F7" w:rsidR="00A77854" w:rsidRPr="000C680A" w:rsidRDefault="00A77854" w:rsidP="00A77854">
            <w:pPr>
              <w:spacing w:line="360" w:lineRule="auto"/>
              <w:rPr>
                <w:rFonts w:cs="Calibri"/>
                <w:color w:val="000000"/>
                <w:szCs w:val="20"/>
              </w:rPr>
            </w:pPr>
            <w:r w:rsidRPr="000C680A">
              <w:rPr>
                <w:rFonts w:cs="Calibri"/>
                <w:color w:val="000000"/>
                <w:szCs w:val="20"/>
              </w:rPr>
              <w:t>preferred simplified and traditional variant chars are the same</w:t>
            </w:r>
          </w:p>
        </w:tc>
      </w:tr>
      <w:tr w:rsidR="00A77854" w:rsidRPr="000C680A" w14:paraId="497B3ED4" w14:textId="77777777" w:rsidTr="00521FFA">
        <w:tc>
          <w:tcPr>
            <w:tcW w:w="1413" w:type="dxa"/>
          </w:tcPr>
          <w:p w14:paraId="35E51C5D" w14:textId="77777777" w:rsidR="00A77854" w:rsidRPr="000C680A" w:rsidRDefault="00A77854" w:rsidP="00A77854">
            <w:pPr>
              <w:spacing w:line="360" w:lineRule="auto"/>
              <w:rPr>
                <w:rFonts w:cs="Calibri"/>
                <w:color w:val="000000"/>
                <w:szCs w:val="20"/>
              </w:rPr>
            </w:pPr>
            <w:r w:rsidRPr="000C680A">
              <w:rPr>
                <w:rFonts w:cs="Calibri"/>
                <w:color w:val="000000"/>
                <w:szCs w:val="20"/>
              </w:rPr>
              <w:t>“r-both”</w:t>
            </w:r>
          </w:p>
        </w:tc>
        <w:tc>
          <w:tcPr>
            <w:tcW w:w="1417" w:type="dxa"/>
          </w:tcPr>
          <w:p w14:paraId="77074962" w14:textId="2BB3F44D" w:rsidR="00A77854" w:rsidRPr="000C680A" w:rsidRDefault="00A77854" w:rsidP="00A77854">
            <w:pPr>
              <w:spacing w:line="360" w:lineRule="auto"/>
              <w:rPr>
                <w:rFonts w:cs="Calibri"/>
                <w:color w:val="000000"/>
                <w:szCs w:val="20"/>
              </w:rPr>
            </w:pPr>
            <w:proofErr w:type="spellStart"/>
            <w:r w:rsidRPr="000C680A">
              <w:rPr>
                <w:rFonts w:cs="Calibri"/>
                <w:color w:val="000000"/>
                <w:szCs w:val="20"/>
              </w:rPr>
              <w:t>Allocatable</w:t>
            </w:r>
            <w:proofErr w:type="spellEnd"/>
          </w:p>
        </w:tc>
        <w:tc>
          <w:tcPr>
            <w:tcW w:w="5485" w:type="dxa"/>
          </w:tcPr>
          <w:p w14:paraId="317DFDB8" w14:textId="5B8BFBAD" w:rsidR="00A77854" w:rsidRPr="000C680A" w:rsidRDefault="00521FFA" w:rsidP="00521FFA">
            <w:pPr>
              <w:spacing w:line="360" w:lineRule="auto"/>
              <w:rPr>
                <w:rFonts w:cs="Calibri"/>
                <w:color w:val="000000"/>
                <w:szCs w:val="20"/>
              </w:rPr>
            </w:pPr>
            <w:r w:rsidRPr="000C680A">
              <w:rPr>
                <w:rFonts w:cs="Calibri"/>
                <w:color w:val="000000"/>
                <w:szCs w:val="20"/>
              </w:rPr>
              <w:t xml:space="preserve">reflexive preferred </w:t>
            </w:r>
            <w:proofErr w:type="spellStart"/>
            <w:r w:rsidRPr="000C680A">
              <w:rPr>
                <w:rFonts w:cs="Calibri"/>
                <w:color w:val="000000"/>
                <w:szCs w:val="20"/>
              </w:rPr>
              <w:t>simp</w:t>
            </w:r>
            <w:proofErr w:type="spellEnd"/>
            <w:r w:rsidR="00A77854" w:rsidRPr="000C680A">
              <w:rPr>
                <w:rFonts w:cs="Calibri"/>
                <w:color w:val="000000"/>
                <w:szCs w:val="20"/>
              </w:rPr>
              <w:t xml:space="preserve"> and </w:t>
            </w:r>
            <w:proofErr w:type="spellStart"/>
            <w:r w:rsidR="00A77854" w:rsidRPr="000C680A">
              <w:rPr>
                <w:rFonts w:cs="Calibri"/>
                <w:color w:val="000000"/>
                <w:szCs w:val="20"/>
              </w:rPr>
              <w:t>trad</w:t>
            </w:r>
            <w:proofErr w:type="spellEnd"/>
            <w:r w:rsidRPr="000C680A">
              <w:rPr>
                <w:rFonts w:cs="Calibri"/>
                <w:color w:val="000000"/>
                <w:szCs w:val="20"/>
              </w:rPr>
              <w:t xml:space="preserve"> variant</w:t>
            </w:r>
            <w:r w:rsidR="00A77854" w:rsidRPr="000C680A">
              <w:rPr>
                <w:rFonts w:cs="Calibri"/>
                <w:color w:val="000000"/>
                <w:szCs w:val="20"/>
              </w:rPr>
              <w:t xml:space="preserve"> chars are the same</w:t>
            </w:r>
          </w:p>
        </w:tc>
      </w:tr>
      <w:tr w:rsidR="00A77854" w:rsidRPr="000C680A" w14:paraId="39A80B53" w14:textId="77777777" w:rsidTr="00521FFA">
        <w:tc>
          <w:tcPr>
            <w:tcW w:w="1413" w:type="dxa"/>
          </w:tcPr>
          <w:p w14:paraId="1C8B9043" w14:textId="34FF2516" w:rsidR="00A77854" w:rsidRPr="000C680A" w:rsidRDefault="00A77854" w:rsidP="00A77854">
            <w:pPr>
              <w:spacing w:line="360" w:lineRule="auto"/>
              <w:rPr>
                <w:rFonts w:cs="Calibri"/>
                <w:color w:val="000000"/>
                <w:szCs w:val="20"/>
              </w:rPr>
            </w:pPr>
            <w:r w:rsidRPr="000C680A">
              <w:rPr>
                <w:rFonts w:cs="Calibri"/>
                <w:color w:val="000000"/>
                <w:szCs w:val="20"/>
              </w:rPr>
              <w:t>“r-neither”</w:t>
            </w:r>
          </w:p>
        </w:tc>
        <w:tc>
          <w:tcPr>
            <w:tcW w:w="1417" w:type="dxa"/>
          </w:tcPr>
          <w:p w14:paraId="150EB2E2" w14:textId="564C2F46" w:rsidR="00A77854" w:rsidRPr="000C680A" w:rsidRDefault="00A77854" w:rsidP="00A77854">
            <w:pPr>
              <w:spacing w:line="360" w:lineRule="auto"/>
              <w:rPr>
                <w:rFonts w:cs="Calibri"/>
                <w:color w:val="000000"/>
                <w:szCs w:val="20"/>
              </w:rPr>
            </w:pPr>
            <w:r w:rsidRPr="000C680A">
              <w:rPr>
                <w:rFonts w:cs="Calibri"/>
                <w:color w:val="000000"/>
                <w:szCs w:val="20"/>
              </w:rPr>
              <w:t>Blocked</w:t>
            </w:r>
          </w:p>
        </w:tc>
        <w:tc>
          <w:tcPr>
            <w:tcW w:w="5485" w:type="dxa"/>
          </w:tcPr>
          <w:p w14:paraId="312A2A5D" w14:textId="1865D0FA" w:rsidR="00A77854" w:rsidRPr="000C680A" w:rsidRDefault="00A77854" w:rsidP="00A77854">
            <w:pPr>
              <w:spacing w:line="360" w:lineRule="auto"/>
              <w:rPr>
                <w:rFonts w:cs="Calibri"/>
                <w:color w:val="000000"/>
                <w:szCs w:val="20"/>
              </w:rPr>
            </w:pPr>
            <w:r w:rsidRPr="000C680A">
              <w:rPr>
                <w:rFonts w:cs="Calibri"/>
                <w:color w:val="000000"/>
                <w:szCs w:val="20"/>
              </w:rPr>
              <w:t>Non-</w:t>
            </w:r>
            <w:proofErr w:type="spellStart"/>
            <w:r w:rsidRPr="000C680A">
              <w:rPr>
                <w:rFonts w:cs="Calibri"/>
                <w:color w:val="000000"/>
                <w:szCs w:val="20"/>
              </w:rPr>
              <w:t>allocatable</w:t>
            </w:r>
            <w:proofErr w:type="spellEnd"/>
            <w:r w:rsidRPr="000C680A">
              <w:rPr>
                <w:rFonts w:cs="Calibri"/>
                <w:color w:val="000000"/>
                <w:szCs w:val="20"/>
              </w:rPr>
              <w:t xml:space="preserve"> reflexive/original char</w:t>
            </w:r>
          </w:p>
        </w:tc>
      </w:tr>
      <w:tr w:rsidR="00A77854" w:rsidRPr="000C680A" w14:paraId="708A7BCD" w14:textId="77777777" w:rsidTr="00521FFA">
        <w:tc>
          <w:tcPr>
            <w:tcW w:w="1413" w:type="dxa"/>
          </w:tcPr>
          <w:p w14:paraId="0B9835A0" w14:textId="3ED271EE" w:rsidR="00A77854" w:rsidRPr="000C680A" w:rsidRDefault="00A77854" w:rsidP="00A77854">
            <w:pPr>
              <w:spacing w:line="360" w:lineRule="auto"/>
              <w:rPr>
                <w:rFonts w:cs="Calibri"/>
                <w:color w:val="000000"/>
                <w:szCs w:val="20"/>
              </w:rPr>
            </w:pPr>
            <w:r w:rsidRPr="000C680A">
              <w:rPr>
                <w:rFonts w:cs="Calibri"/>
                <w:color w:val="000000"/>
                <w:szCs w:val="20"/>
              </w:rPr>
              <w:t>“blocked”</w:t>
            </w:r>
          </w:p>
        </w:tc>
        <w:tc>
          <w:tcPr>
            <w:tcW w:w="1417" w:type="dxa"/>
          </w:tcPr>
          <w:p w14:paraId="1367FB60" w14:textId="43BE652C" w:rsidR="00A77854" w:rsidRPr="000C680A" w:rsidRDefault="00A77854" w:rsidP="00A77854">
            <w:pPr>
              <w:spacing w:line="360" w:lineRule="auto"/>
              <w:rPr>
                <w:rFonts w:cs="Calibri"/>
                <w:color w:val="000000"/>
                <w:szCs w:val="20"/>
              </w:rPr>
            </w:pPr>
            <w:r w:rsidRPr="000C680A">
              <w:rPr>
                <w:rFonts w:cs="Calibri"/>
                <w:color w:val="000000"/>
                <w:szCs w:val="20"/>
              </w:rPr>
              <w:t>Blocked</w:t>
            </w:r>
          </w:p>
        </w:tc>
        <w:tc>
          <w:tcPr>
            <w:tcW w:w="5485" w:type="dxa"/>
          </w:tcPr>
          <w:p w14:paraId="694E0108" w14:textId="6FF13415" w:rsidR="00A77854" w:rsidRPr="000C680A" w:rsidRDefault="00A77854" w:rsidP="00A77854">
            <w:pPr>
              <w:spacing w:line="360" w:lineRule="auto"/>
              <w:rPr>
                <w:rFonts w:cs="Calibri"/>
                <w:color w:val="000000"/>
                <w:szCs w:val="20"/>
              </w:rPr>
            </w:pPr>
            <w:r w:rsidRPr="000C680A">
              <w:rPr>
                <w:rFonts w:cs="Calibri"/>
                <w:color w:val="000000"/>
                <w:szCs w:val="20"/>
              </w:rPr>
              <w:t>Non-</w:t>
            </w:r>
            <w:proofErr w:type="spellStart"/>
            <w:r w:rsidRPr="000C680A">
              <w:rPr>
                <w:rFonts w:cs="Calibri"/>
                <w:color w:val="000000"/>
                <w:szCs w:val="20"/>
              </w:rPr>
              <w:t>allocatable</w:t>
            </w:r>
            <w:proofErr w:type="spellEnd"/>
            <w:r w:rsidRPr="000C680A">
              <w:rPr>
                <w:rFonts w:cs="Calibri"/>
                <w:color w:val="000000"/>
                <w:szCs w:val="20"/>
              </w:rPr>
              <w:t xml:space="preserve"> variant char </w:t>
            </w:r>
          </w:p>
        </w:tc>
      </w:tr>
    </w:tbl>
    <w:p w14:paraId="1A38542D" w14:textId="5E31DE6E" w:rsidR="00673E37" w:rsidRPr="000C680A" w:rsidRDefault="00673E37" w:rsidP="0002666D">
      <w:pPr>
        <w:spacing w:line="360" w:lineRule="auto"/>
        <w:rPr>
          <w:rFonts w:cs="Calibri"/>
          <w:color w:val="000000"/>
          <w:szCs w:val="20"/>
        </w:rPr>
      </w:pPr>
      <w:r w:rsidRPr="000C680A">
        <w:rPr>
          <w:rFonts w:cs="Calibri"/>
          <w:color w:val="000000"/>
          <w:szCs w:val="20"/>
        </w:rPr>
        <w:t>In alignment of XML rules, the two variant mappings in Figure8 will be transformed into the following text:</w:t>
      </w:r>
    </w:p>
    <w:p w14:paraId="18562BD0" w14:textId="2DBB3210" w:rsidR="003060D9" w:rsidRPr="000C680A" w:rsidRDefault="003060D9" w:rsidP="00477B8B">
      <w:pPr>
        <w:ind w:leftChars="300" w:left="630"/>
        <w:rPr>
          <w:rFonts w:cs="Calibri"/>
          <w:sz w:val="18"/>
          <w:szCs w:val="18"/>
        </w:rPr>
      </w:pPr>
      <w:r w:rsidRPr="000C680A">
        <w:rPr>
          <w:rFonts w:cs="Calibri"/>
          <w:sz w:val="18"/>
          <w:szCs w:val="18"/>
        </w:rPr>
        <w:t xml:space="preserve">&lt;char </w:t>
      </w:r>
      <w:proofErr w:type="spellStart"/>
      <w:r w:rsidRPr="000C680A">
        <w:rPr>
          <w:rFonts w:cs="Calibri"/>
          <w:sz w:val="18"/>
          <w:szCs w:val="18"/>
        </w:rPr>
        <w:t>cp</w:t>
      </w:r>
      <w:proofErr w:type="spellEnd"/>
      <w:r w:rsidRPr="000C680A">
        <w:rPr>
          <w:rFonts w:cs="Calibri"/>
          <w:sz w:val="18"/>
          <w:szCs w:val="18"/>
        </w:rPr>
        <w:t>="4F53" tag="</w:t>
      </w:r>
      <w:proofErr w:type="spellStart"/>
      <w:r w:rsidRPr="000C680A">
        <w:rPr>
          <w:rFonts w:cs="Calibri"/>
          <w:sz w:val="18"/>
          <w:szCs w:val="18"/>
        </w:rPr>
        <w:t>sc</w:t>
      </w:r>
      <w:proofErr w:type="gramStart"/>
      <w:r w:rsidRPr="000C680A">
        <w:rPr>
          <w:rFonts w:cs="Calibri"/>
          <w:sz w:val="18"/>
          <w:szCs w:val="18"/>
        </w:rPr>
        <w:t>:Hani</w:t>
      </w:r>
      <w:proofErr w:type="spellEnd"/>
      <w:proofErr w:type="gramEnd"/>
      <w:r w:rsidRPr="000C680A">
        <w:rPr>
          <w:rFonts w:cs="Calibri"/>
          <w:sz w:val="18"/>
          <w:szCs w:val="18"/>
        </w:rPr>
        <w:t>" &gt;</w:t>
      </w:r>
    </w:p>
    <w:p w14:paraId="3CDB9B7C" w14:textId="4468A542" w:rsidR="003060D9" w:rsidRPr="000C680A" w:rsidRDefault="003060D9" w:rsidP="00477B8B">
      <w:pPr>
        <w:ind w:leftChars="300" w:left="630"/>
        <w:rPr>
          <w:rFonts w:cs="Calibri"/>
          <w:sz w:val="18"/>
          <w:szCs w:val="18"/>
        </w:rPr>
      </w:pPr>
      <w:r w:rsidRPr="000C680A">
        <w:rPr>
          <w:rFonts w:cs="Calibri"/>
          <w:sz w:val="18"/>
          <w:szCs w:val="18"/>
        </w:rPr>
        <w:t xml:space="preserve">      &lt;</w:t>
      </w:r>
      <w:proofErr w:type="spellStart"/>
      <w:r w:rsidRPr="000C680A">
        <w:rPr>
          <w:rFonts w:cs="Calibri"/>
          <w:sz w:val="18"/>
          <w:szCs w:val="18"/>
        </w:rPr>
        <w:t>var</w:t>
      </w:r>
      <w:proofErr w:type="spellEnd"/>
      <w:r w:rsidRPr="000C680A">
        <w:rPr>
          <w:rFonts w:cs="Calibri"/>
          <w:sz w:val="18"/>
          <w:szCs w:val="18"/>
        </w:rPr>
        <w:t xml:space="preserve"> </w:t>
      </w:r>
      <w:proofErr w:type="spellStart"/>
      <w:r w:rsidRPr="000C680A">
        <w:rPr>
          <w:rFonts w:cs="Calibri"/>
          <w:sz w:val="18"/>
          <w:szCs w:val="18"/>
        </w:rPr>
        <w:t>cp</w:t>
      </w:r>
      <w:proofErr w:type="spellEnd"/>
      <w:r w:rsidRPr="000C680A">
        <w:rPr>
          <w:rFonts w:cs="Calibri"/>
          <w:sz w:val="18"/>
          <w:szCs w:val="18"/>
        </w:rPr>
        <w:t xml:space="preserve">="4F53" </w:t>
      </w:r>
      <w:r w:rsidR="00CD50AA" w:rsidRPr="000C680A">
        <w:rPr>
          <w:rFonts w:cs="Calibri"/>
          <w:sz w:val="18"/>
          <w:szCs w:val="18"/>
        </w:rPr>
        <w:t>type="r-</w:t>
      </w:r>
      <w:proofErr w:type="spellStart"/>
      <w:r w:rsidR="00CD50AA" w:rsidRPr="000C680A">
        <w:rPr>
          <w:rFonts w:cs="Calibri"/>
          <w:sz w:val="18"/>
          <w:szCs w:val="18"/>
        </w:rPr>
        <w:t>simp</w:t>
      </w:r>
      <w:proofErr w:type="spellEnd"/>
      <w:r w:rsidR="00CD50AA" w:rsidRPr="000C680A">
        <w:rPr>
          <w:rFonts w:cs="Calibri"/>
          <w:sz w:val="18"/>
          <w:szCs w:val="18"/>
        </w:rPr>
        <w:t>" comment="identity</w:t>
      </w:r>
      <w:r w:rsidRPr="000C680A">
        <w:rPr>
          <w:rFonts w:cs="Calibri"/>
          <w:sz w:val="18"/>
          <w:szCs w:val="18"/>
        </w:rPr>
        <w:t>" /&gt;</w:t>
      </w:r>
    </w:p>
    <w:p w14:paraId="4FE8C47B" w14:textId="05E3A82A" w:rsidR="003060D9" w:rsidRPr="000C680A" w:rsidRDefault="003060D9" w:rsidP="00477B8B">
      <w:pPr>
        <w:ind w:leftChars="300" w:left="630"/>
        <w:rPr>
          <w:rFonts w:cs="Calibri"/>
          <w:sz w:val="18"/>
          <w:szCs w:val="18"/>
        </w:rPr>
      </w:pPr>
      <w:r w:rsidRPr="000C680A">
        <w:rPr>
          <w:rFonts w:cs="Calibri"/>
          <w:sz w:val="18"/>
          <w:szCs w:val="18"/>
        </w:rPr>
        <w:t xml:space="preserve">      &lt;</w:t>
      </w:r>
      <w:proofErr w:type="spellStart"/>
      <w:r w:rsidRPr="000C680A">
        <w:rPr>
          <w:rFonts w:cs="Calibri"/>
          <w:sz w:val="18"/>
          <w:szCs w:val="18"/>
        </w:rPr>
        <w:t>var</w:t>
      </w:r>
      <w:proofErr w:type="spellEnd"/>
      <w:r w:rsidRPr="000C680A">
        <w:rPr>
          <w:rFonts w:cs="Calibri"/>
          <w:sz w:val="18"/>
          <w:szCs w:val="18"/>
        </w:rPr>
        <w:t xml:space="preserve"> </w:t>
      </w:r>
      <w:proofErr w:type="spellStart"/>
      <w:r w:rsidRPr="000C680A">
        <w:rPr>
          <w:rFonts w:cs="Calibri"/>
          <w:sz w:val="18"/>
          <w:szCs w:val="18"/>
        </w:rPr>
        <w:t>cp</w:t>
      </w:r>
      <w:proofErr w:type="spellEnd"/>
      <w:r w:rsidRPr="000C680A">
        <w:rPr>
          <w:rFonts w:cs="Calibri"/>
          <w:sz w:val="18"/>
          <w:szCs w:val="18"/>
        </w:rPr>
        <w:t>="8EB0" type="block</w:t>
      </w:r>
      <w:r w:rsidR="00C55A95" w:rsidRPr="000C680A">
        <w:rPr>
          <w:rFonts w:cs="Calibri"/>
          <w:sz w:val="18"/>
          <w:szCs w:val="18"/>
        </w:rPr>
        <w:t>ed</w:t>
      </w:r>
      <w:r w:rsidRPr="000C680A">
        <w:rPr>
          <w:rFonts w:cs="Calibri"/>
          <w:sz w:val="18"/>
          <w:szCs w:val="18"/>
        </w:rPr>
        <w:t>" /&gt;</w:t>
      </w:r>
    </w:p>
    <w:p w14:paraId="2FC673C2" w14:textId="0C10E2EF" w:rsidR="003060D9" w:rsidRPr="000C680A" w:rsidRDefault="003060D9" w:rsidP="00477B8B">
      <w:pPr>
        <w:ind w:leftChars="300" w:left="630"/>
        <w:rPr>
          <w:rFonts w:cs="Calibri"/>
          <w:sz w:val="18"/>
          <w:szCs w:val="18"/>
        </w:rPr>
      </w:pPr>
      <w:r w:rsidRPr="000C680A">
        <w:rPr>
          <w:rFonts w:cs="Calibri"/>
          <w:sz w:val="18"/>
          <w:szCs w:val="18"/>
        </w:rPr>
        <w:t xml:space="preserve">      &lt;</w:t>
      </w:r>
      <w:proofErr w:type="spellStart"/>
      <w:r w:rsidRPr="000C680A">
        <w:rPr>
          <w:rFonts w:cs="Calibri"/>
          <w:sz w:val="18"/>
          <w:szCs w:val="18"/>
        </w:rPr>
        <w:t>var</w:t>
      </w:r>
      <w:proofErr w:type="spellEnd"/>
      <w:r w:rsidRPr="000C680A">
        <w:rPr>
          <w:rFonts w:cs="Calibri"/>
          <w:sz w:val="18"/>
          <w:szCs w:val="18"/>
        </w:rPr>
        <w:t xml:space="preserve"> </w:t>
      </w:r>
      <w:proofErr w:type="spellStart"/>
      <w:r w:rsidRPr="000C680A">
        <w:rPr>
          <w:rFonts w:cs="Calibri"/>
          <w:sz w:val="18"/>
          <w:szCs w:val="18"/>
        </w:rPr>
        <w:t>cp</w:t>
      </w:r>
      <w:proofErr w:type="spellEnd"/>
      <w:r w:rsidRPr="000C680A">
        <w:rPr>
          <w:rFonts w:cs="Calibri"/>
          <w:sz w:val="18"/>
          <w:szCs w:val="18"/>
        </w:rPr>
        <w:t>="8EC6" type="block</w:t>
      </w:r>
      <w:r w:rsidR="00C55A95" w:rsidRPr="000C680A">
        <w:rPr>
          <w:rFonts w:cs="Calibri"/>
          <w:sz w:val="18"/>
          <w:szCs w:val="18"/>
        </w:rPr>
        <w:t>ed</w:t>
      </w:r>
      <w:r w:rsidRPr="000C680A">
        <w:rPr>
          <w:rFonts w:cs="Calibri"/>
          <w:sz w:val="18"/>
          <w:szCs w:val="18"/>
        </w:rPr>
        <w:t>" /&gt;</w:t>
      </w:r>
    </w:p>
    <w:p w14:paraId="6B53A17B" w14:textId="5DD2588C" w:rsidR="003060D9" w:rsidRPr="000C680A" w:rsidRDefault="003060D9" w:rsidP="00477B8B">
      <w:pPr>
        <w:ind w:leftChars="300" w:left="630"/>
        <w:rPr>
          <w:rFonts w:cs="Calibri"/>
          <w:sz w:val="18"/>
          <w:szCs w:val="18"/>
        </w:rPr>
      </w:pPr>
      <w:r w:rsidRPr="000C680A">
        <w:rPr>
          <w:rFonts w:cs="Calibri"/>
          <w:sz w:val="18"/>
          <w:szCs w:val="18"/>
        </w:rPr>
        <w:t xml:space="preserve">      &lt;</w:t>
      </w:r>
      <w:proofErr w:type="spellStart"/>
      <w:r w:rsidRPr="000C680A">
        <w:rPr>
          <w:rFonts w:cs="Calibri"/>
          <w:sz w:val="18"/>
          <w:szCs w:val="18"/>
        </w:rPr>
        <w:t>var</w:t>
      </w:r>
      <w:proofErr w:type="spellEnd"/>
      <w:r w:rsidRPr="000C680A">
        <w:rPr>
          <w:rFonts w:cs="Calibri"/>
          <w:sz w:val="18"/>
          <w:szCs w:val="18"/>
        </w:rPr>
        <w:t xml:space="preserve"> </w:t>
      </w:r>
      <w:proofErr w:type="spellStart"/>
      <w:r w:rsidRPr="000C680A">
        <w:rPr>
          <w:rFonts w:cs="Calibri"/>
          <w:sz w:val="18"/>
          <w:szCs w:val="18"/>
        </w:rPr>
        <w:t>cp</w:t>
      </w:r>
      <w:proofErr w:type="spellEnd"/>
      <w:r w:rsidRPr="000C680A">
        <w:rPr>
          <w:rFonts w:cs="Calibri"/>
          <w:sz w:val="18"/>
          <w:szCs w:val="18"/>
        </w:rPr>
        <w:t>="9AB5" type="block</w:t>
      </w:r>
      <w:r w:rsidR="00C55A95" w:rsidRPr="000C680A">
        <w:rPr>
          <w:rFonts w:cs="Calibri"/>
          <w:sz w:val="18"/>
          <w:szCs w:val="18"/>
        </w:rPr>
        <w:t>ed</w:t>
      </w:r>
      <w:r w:rsidRPr="000C680A">
        <w:rPr>
          <w:rFonts w:cs="Calibri"/>
          <w:sz w:val="18"/>
          <w:szCs w:val="18"/>
        </w:rPr>
        <w:t>" /&gt;</w:t>
      </w:r>
    </w:p>
    <w:p w14:paraId="0266DAE2" w14:textId="70172452" w:rsidR="003060D9" w:rsidRPr="000C680A" w:rsidRDefault="003060D9" w:rsidP="00477B8B">
      <w:pPr>
        <w:ind w:leftChars="300" w:left="630"/>
        <w:rPr>
          <w:rFonts w:cs="Calibri"/>
          <w:sz w:val="18"/>
          <w:szCs w:val="18"/>
        </w:rPr>
      </w:pPr>
      <w:r w:rsidRPr="000C680A">
        <w:rPr>
          <w:rFonts w:cs="Calibri"/>
          <w:sz w:val="18"/>
          <w:szCs w:val="18"/>
        </w:rPr>
        <w:t xml:space="preserve">      &lt;</w:t>
      </w:r>
      <w:proofErr w:type="spellStart"/>
      <w:r w:rsidRPr="000C680A">
        <w:rPr>
          <w:rFonts w:cs="Calibri"/>
          <w:sz w:val="18"/>
          <w:szCs w:val="18"/>
        </w:rPr>
        <w:t>var</w:t>
      </w:r>
      <w:proofErr w:type="spellEnd"/>
      <w:r w:rsidRPr="000C680A">
        <w:rPr>
          <w:rFonts w:cs="Calibri"/>
          <w:sz w:val="18"/>
          <w:szCs w:val="18"/>
        </w:rPr>
        <w:t xml:space="preserve"> </w:t>
      </w:r>
      <w:proofErr w:type="spellStart"/>
      <w:r w:rsidRPr="000C680A">
        <w:rPr>
          <w:rFonts w:cs="Calibri"/>
          <w:sz w:val="18"/>
          <w:szCs w:val="18"/>
        </w:rPr>
        <w:t>cp</w:t>
      </w:r>
      <w:proofErr w:type="spellEnd"/>
      <w:r w:rsidRPr="000C680A">
        <w:rPr>
          <w:rFonts w:cs="Calibri"/>
          <w:sz w:val="18"/>
          <w:szCs w:val="18"/>
        </w:rPr>
        <w:t>="9AD4" type="trad</w:t>
      </w:r>
      <w:r w:rsidR="00C55A95" w:rsidRPr="000C680A">
        <w:rPr>
          <w:rFonts w:cs="Calibri"/>
          <w:sz w:val="18"/>
          <w:szCs w:val="18"/>
        </w:rPr>
        <w:t>ed</w:t>
      </w:r>
      <w:r w:rsidRPr="000C680A">
        <w:rPr>
          <w:rFonts w:cs="Calibri"/>
          <w:sz w:val="18"/>
          <w:szCs w:val="18"/>
        </w:rPr>
        <w:t>" /&gt;</w:t>
      </w:r>
    </w:p>
    <w:p w14:paraId="1867DD02" w14:textId="3EE7B27E" w:rsidR="008C0215" w:rsidRPr="000C680A" w:rsidRDefault="003060D9" w:rsidP="00477B8B">
      <w:pPr>
        <w:ind w:leftChars="300" w:left="630"/>
        <w:rPr>
          <w:rFonts w:cs="Calibri"/>
          <w:sz w:val="18"/>
          <w:szCs w:val="18"/>
        </w:rPr>
      </w:pPr>
      <w:r w:rsidRPr="000C680A">
        <w:rPr>
          <w:rFonts w:cs="Calibri"/>
          <w:sz w:val="18"/>
          <w:szCs w:val="18"/>
        </w:rPr>
        <w:t xml:space="preserve">    &lt;/char&gt;</w:t>
      </w:r>
    </w:p>
    <w:p w14:paraId="75B32DC8" w14:textId="77777777" w:rsidR="003060D9" w:rsidRPr="000C680A" w:rsidRDefault="003060D9" w:rsidP="00477B8B">
      <w:pPr>
        <w:ind w:leftChars="300" w:left="630"/>
        <w:rPr>
          <w:rFonts w:cs="Calibri"/>
          <w:sz w:val="18"/>
          <w:szCs w:val="18"/>
        </w:rPr>
      </w:pPr>
    </w:p>
    <w:p w14:paraId="6E82AADF" w14:textId="7A3AACB7" w:rsidR="008C0215" w:rsidRPr="000C680A" w:rsidRDefault="008C0215" w:rsidP="00477B8B">
      <w:pPr>
        <w:ind w:leftChars="300" w:left="630"/>
        <w:rPr>
          <w:rFonts w:cs="Calibri"/>
          <w:sz w:val="18"/>
          <w:szCs w:val="18"/>
        </w:rPr>
      </w:pPr>
      <w:r w:rsidRPr="000C680A">
        <w:rPr>
          <w:rFonts w:cs="Calibri"/>
          <w:sz w:val="18"/>
          <w:szCs w:val="18"/>
        </w:rPr>
        <w:t xml:space="preserve">&lt;char </w:t>
      </w:r>
      <w:proofErr w:type="spellStart"/>
      <w:r w:rsidRPr="000C680A">
        <w:rPr>
          <w:rFonts w:cs="Calibri"/>
          <w:sz w:val="18"/>
          <w:szCs w:val="18"/>
        </w:rPr>
        <w:t>cp</w:t>
      </w:r>
      <w:proofErr w:type="spellEnd"/>
      <w:r w:rsidRPr="000C680A">
        <w:rPr>
          <w:rFonts w:cs="Calibri"/>
          <w:sz w:val="18"/>
          <w:szCs w:val="18"/>
        </w:rPr>
        <w:t>="4E81" tag="</w:t>
      </w:r>
      <w:proofErr w:type="spellStart"/>
      <w:r w:rsidRPr="000C680A">
        <w:rPr>
          <w:rFonts w:cs="Calibri"/>
          <w:sz w:val="18"/>
          <w:szCs w:val="18"/>
        </w:rPr>
        <w:t>sc</w:t>
      </w:r>
      <w:proofErr w:type="gramStart"/>
      <w:r w:rsidRPr="000C680A">
        <w:rPr>
          <w:rFonts w:cs="Calibri"/>
          <w:sz w:val="18"/>
          <w:szCs w:val="18"/>
        </w:rPr>
        <w:t>:Hani</w:t>
      </w:r>
      <w:proofErr w:type="spellEnd"/>
      <w:proofErr w:type="gramEnd"/>
      <w:r w:rsidRPr="000C680A">
        <w:rPr>
          <w:rFonts w:cs="Calibri"/>
          <w:sz w:val="18"/>
          <w:szCs w:val="18"/>
        </w:rPr>
        <w:t>" &gt;</w:t>
      </w:r>
    </w:p>
    <w:p w14:paraId="25E2256C" w14:textId="77777777" w:rsidR="008C0215" w:rsidRPr="000C680A" w:rsidRDefault="008C0215" w:rsidP="00477B8B">
      <w:pPr>
        <w:ind w:leftChars="300" w:left="630"/>
        <w:rPr>
          <w:rFonts w:cs="Calibri"/>
          <w:sz w:val="18"/>
          <w:szCs w:val="18"/>
        </w:rPr>
      </w:pPr>
      <w:r w:rsidRPr="000C680A">
        <w:rPr>
          <w:rFonts w:cs="Calibri"/>
          <w:sz w:val="18"/>
          <w:szCs w:val="18"/>
        </w:rPr>
        <w:t xml:space="preserve">      &lt;</w:t>
      </w:r>
      <w:proofErr w:type="spellStart"/>
      <w:r w:rsidRPr="000C680A">
        <w:rPr>
          <w:rFonts w:cs="Calibri"/>
          <w:sz w:val="18"/>
          <w:szCs w:val="18"/>
        </w:rPr>
        <w:t>var</w:t>
      </w:r>
      <w:proofErr w:type="spellEnd"/>
      <w:r w:rsidRPr="000C680A">
        <w:rPr>
          <w:rFonts w:cs="Calibri"/>
          <w:sz w:val="18"/>
          <w:szCs w:val="18"/>
        </w:rPr>
        <w:t xml:space="preserve"> </w:t>
      </w:r>
      <w:proofErr w:type="spellStart"/>
      <w:r w:rsidRPr="000C680A">
        <w:rPr>
          <w:rFonts w:cs="Calibri"/>
          <w:sz w:val="18"/>
          <w:szCs w:val="18"/>
        </w:rPr>
        <w:t>cp</w:t>
      </w:r>
      <w:proofErr w:type="spellEnd"/>
      <w:r w:rsidRPr="000C680A">
        <w:rPr>
          <w:rFonts w:cs="Calibri"/>
          <w:sz w:val="18"/>
          <w:szCs w:val="18"/>
        </w:rPr>
        <w:t>="4E7E" type="</w:t>
      </w:r>
      <w:proofErr w:type="spellStart"/>
      <w:r w:rsidRPr="000C680A">
        <w:rPr>
          <w:rFonts w:cs="Calibri"/>
          <w:sz w:val="18"/>
          <w:szCs w:val="18"/>
        </w:rPr>
        <w:t>trad</w:t>
      </w:r>
      <w:proofErr w:type="spellEnd"/>
      <w:r w:rsidRPr="000C680A">
        <w:rPr>
          <w:rFonts w:cs="Calibri"/>
          <w:sz w:val="18"/>
          <w:szCs w:val="18"/>
        </w:rPr>
        <w:t>" /&gt;</w:t>
      </w:r>
    </w:p>
    <w:p w14:paraId="6FC2762D" w14:textId="4AF75911" w:rsidR="008C0215" w:rsidRPr="000C680A" w:rsidRDefault="008C0215" w:rsidP="00477B8B">
      <w:pPr>
        <w:ind w:leftChars="300" w:left="630"/>
        <w:rPr>
          <w:rFonts w:cs="Calibri"/>
          <w:sz w:val="18"/>
          <w:szCs w:val="18"/>
        </w:rPr>
      </w:pPr>
      <w:r w:rsidRPr="000C680A">
        <w:rPr>
          <w:rFonts w:cs="Calibri"/>
          <w:sz w:val="18"/>
          <w:szCs w:val="18"/>
        </w:rPr>
        <w:t xml:space="preserve">      &lt;</w:t>
      </w:r>
      <w:proofErr w:type="spellStart"/>
      <w:r w:rsidRPr="000C680A">
        <w:rPr>
          <w:rFonts w:cs="Calibri"/>
          <w:sz w:val="18"/>
          <w:szCs w:val="18"/>
        </w:rPr>
        <w:t>var</w:t>
      </w:r>
      <w:proofErr w:type="spellEnd"/>
      <w:r w:rsidRPr="000C680A">
        <w:rPr>
          <w:rFonts w:cs="Calibri"/>
          <w:sz w:val="18"/>
          <w:szCs w:val="18"/>
        </w:rPr>
        <w:t xml:space="preserve"> </w:t>
      </w:r>
      <w:proofErr w:type="spellStart"/>
      <w:r w:rsidRPr="000C680A">
        <w:rPr>
          <w:rFonts w:cs="Calibri"/>
          <w:sz w:val="18"/>
          <w:szCs w:val="18"/>
        </w:rPr>
        <w:t>cp</w:t>
      </w:r>
      <w:proofErr w:type="spellEnd"/>
      <w:r w:rsidRPr="000C680A">
        <w:rPr>
          <w:rFonts w:cs="Calibri"/>
          <w:sz w:val="18"/>
          <w:szCs w:val="18"/>
        </w:rPr>
        <w:t>="4E81" typ</w:t>
      </w:r>
      <w:r w:rsidR="00CD50AA" w:rsidRPr="000C680A">
        <w:rPr>
          <w:rFonts w:cs="Calibri"/>
          <w:sz w:val="18"/>
          <w:szCs w:val="18"/>
        </w:rPr>
        <w:t>e="r-neither" comment="identity</w:t>
      </w:r>
      <w:r w:rsidRPr="000C680A">
        <w:rPr>
          <w:rFonts w:cs="Calibri"/>
          <w:sz w:val="18"/>
          <w:szCs w:val="18"/>
        </w:rPr>
        <w:t>" /&gt;</w:t>
      </w:r>
    </w:p>
    <w:p w14:paraId="123C834D" w14:textId="77777777" w:rsidR="008C0215" w:rsidRPr="000C680A" w:rsidRDefault="008C0215" w:rsidP="00477B8B">
      <w:pPr>
        <w:ind w:leftChars="300" w:left="630"/>
        <w:rPr>
          <w:rFonts w:cs="Calibri"/>
          <w:sz w:val="18"/>
          <w:szCs w:val="18"/>
        </w:rPr>
      </w:pPr>
      <w:r w:rsidRPr="000C680A">
        <w:rPr>
          <w:rFonts w:cs="Calibri"/>
          <w:sz w:val="18"/>
          <w:szCs w:val="18"/>
        </w:rPr>
        <w:t xml:space="preserve">      &lt;</w:t>
      </w:r>
      <w:proofErr w:type="spellStart"/>
      <w:r w:rsidRPr="000C680A">
        <w:rPr>
          <w:rFonts w:cs="Calibri"/>
          <w:sz w:val="18"/>
          <w:szCs w:val="18"/>
        </w:rPr>
        <w:t>var</w:t>
      </w:r>
      <w:proofErr w:type="spellEnd"/>
      <w:r w:rsidRPr="000C680A">
        <w:rPr>
          <w:rFonts w:cs="Calibri"/>
          <w:sz w:val="18"/>
          <w:szCs w:val="18"/>
        </w:rPr>
        <w:t xml:space="preserve"> </w:t>
      </w:r>
      <w:proofErr w:type="spellStart"/>
      <w:r w:rsidRPr="000C680A">
        <w:rPr>
          <w:rFonts w:cs="Calibri"/>
          <w:sz w:val="18"/>
          <w:szCs w:val="18"/>
        </w:rPr>
        <w:t>cp</w:t>
      </w:r>
      <w:proofErr w:type="spellEnd"/>
      <w:r w:rsidRPr="000C680A">
        <w:rPr>
          <w:rFonts w:cs="Calibri"/>
          <w:sz w:val="18"/>
          <w:szCs w:val="18"/>
        </w:rPr>
        <w:t>="5E72" type="</w:t>
      </w:r>
      <w:proofErr w:type="spellStart"/>
      <w:r w:rsidRPr="000C680A">
        <w:rPr>
          <w:rFonts w:cs="Calibri"/>
          <w:sz w:val="18"/>
          <w:szCs w:val="18"/>
        </w:rPr>
        <w:t>simp</w:t>
      </w:r>
      <w:proofErr w:type="spellEnd"/>
      <w:r w:rsidRPr="000C680A">
        <w:rPr>
          <w:rFonts w:cs="Calibri"/>
          <w:sz w:val="18"/>
          <w:szCs w:val="18"/>
        </w:rPr>
        <w:t>" /&gt;</w:t>
      </w:r>
    </w:p>
    <w:p w14:paraId="3685EAA1" w14:textId="76EF47AB" w:rsidR="008C0215" w:rsidRPr="000C680A" w:rsidRDefault="008C0215" w:rsidP="00477B8B">
      <w:pPr>
        <w:ind w:leftChars="300" w:left="630"/>
        <w:rPr>
          <w:rFonts w:cs="Calibri"/>
          <w:sz w:val="18"/>
          <w:szCs w:val="18"/>
        </w:rPr>
      </w:pPr>
      <w:r w:rsidRPr="000C680A">
        <w:rPr>
          <w:rFonts w:cs="Calibri"/>
          <w:sz w:val="18"/>
          <w:szCs w:val="18"/>
        </w:rPr>
        <w:t xml:space="preserve">      &lt;</w:t>
      </w:r>
      <w:proofErr w:type="spellStart"/>
      <w:r w:rsidRPr="000C680A">
        <w:rPr>
          <w:rFonts w:cs="Calibri"/>
          <w:sz w:val="18"/>
          <w:szCs w:val="18"/>
        </w:rPr>
        <w:t>var</w:t>
      </w:r>
      <w:proofErr w:type="spellEnd"/>
      <w:r w:rsidRPr="000C680A">
        <w:rPr>
          <w:rFonts w:cs="Calibri"/>
          <w:sz w:val="18"/>
          <w:szCs w:val="18"/>
        </w:rPr>
        <w:t xml:space="preserve"> </w:t>
      </w:r>
      <w:proofErr w:type="spellStart"/>
      <w:r w:rsidRPr="000C680A">
        <w:rPr>
          <w:rFonts w:cs="Calibri"/>
          <w:sz w:val="18"/>
          <w:szCs w:val="18"/>
        </w:rPr>
        <w:t>cp</w:t>
      </w:r>
      <w:proofErr w:type="spellEnd"/>
      <w:r w:rsidRPr="000C680A">
        <w:rPr>
          <w:rFonts w:cs="Calibri"/>
          <w:sz w:val="18"/>
          <w:szCs w:val="18"/>
        </w:rPr>
        <w:t>="5E79" type="block</w:t>
      </w:r>
      <w:r w:rsidR="00C55A95" w:rsidRPr="000C680A">
        <w:rPr>
          <w:rFonts w:cs="Calibri"/>
          <w:sz w:val="18"/>
          <w:szCs w:val="18"/>
        </w:rPr>
        <w:t>ed</w:t>
      </w:r>
      <w:r w:rsidRPr="000C680A">
        <w:rPr>
          <w:rFonts w:cs="Calibri"/>
          <w:sz w:val="18"/>
          <w:szCs w:val="18"/>
        </w:rPr>
        <w:t>" /&gt;</w:t>
      </w:r>
    </w:p>
    <w:p w14:paraId="4A86EB2B" w14:textId="25B1295C" w:rsidR="008C0215" w:rsidRPr="000C680A" w:rsidRDefault="008C0215" w:rsidP="00477B8B">
      <w:pPr>
        <w:ind w:leftChars="300" w:left="630"/>
        <w:rPr>
          <w:rFonts w:cs="Calibri"/>
          <w:sz w:val="18"/>
          <w:szCs w:val="18"/>
        </w:rPr>
      </w:pPr>
      <w:r w:rsidRPr="000C680A">
        <w:rPr>
          <w:rFonts w:cs="Calibri"/>
          <w:sz w:val="18"/>
          <w:szCs w:val="18"/>
        </w:rPr>
        <w:t xml:space="preserve">      &lt;</w:t>
      </w:r>
      <w:proofErr w:type="spellStart"/>
      <w:r w:rsidRPr="000C680A">
        <w:rPr>
          <w:rFonts w:cs="Calibri"/>
          <w:sz w:val="18"/>
          <w:szCs w:val="18"/>
        </w:rPr>
        <w:t>var</w:t>
      </w:r>
      <w:proofErr w:type="spellEnd"/>
      <w:r w:rsidRPr="000C680A">
        <w:rPr>
          <w:rFonts w:cs="Calibri"/>
          <w:sz w:val="18"/>
          <w:szCs w:val="18"/>
        </w:rPr>
        <w:t xml:space="preserve"> </w:t>
      </w:r>
      <w:proofErr w:type="spellStart"/>
      <w:r w:rsidRPr="000C680A">
        <w:rPr>
          <w:rFonts w:cs="Calibri"/>
          <w:sz w:val="18"/>
          <w:szCs w:val="18"/>
        </w:rPr>
        <w:t>cp</w:t>
      </w:r>
      <w:proofErr w:type="spellEnd"/>
      <w:r w:rsidRPr="000C680A">
        <w:rPr>
          <w:rFonts w:cs="Calibri"/>
          <w:sz w:val="18"/>
          <w:szCs w:val="18"/>
        </w:rPr>
        <w:t>="69A6" type="block</w:t>
      </w:r>
      <w:r w:rsidR="00C55A95" w:rsidRPr="000C680A">
        <w:rPr>
          <w:rFonts w:cs="Calibri"/>
          <w:sz w:val="18"/>
          <w:szCs w:val="18"/>
        </w:rPr>
        <w:t>ed</w:t>
      </w:r>
      <w:r w:rsidRPr="000C680A">
        <w:rPr>
          <w:rFonts w:cs="Calibri"/>
          <w:sz w:val="18"/>
          <w:szCs w:val="18"/>
        </w:rPr>
        <w:t>" /&gt;</w:t>
      </w:r>
    </w:p>
    <w:p w14:paraId="34F8B1CE" w14:textId="0820822A" w:rsidR="008C0215" w:rsidRPr="000C680A" w:rsidRDefault="008C0215" w:rsidP="00477B8B">
      <w:pPr>
        <w:ind w:leftChars="300" w:left="630"/>
        <w:rPr>
          <w:rFonts w:cs="Calibri"/>
          <w:sz w:val="18"/>
          <w:szCs w:val="18"/>
        </w:rPr>
      </w:pPr>
      <w:r w:rsidRPr="000C680A">
        <w:rPr>
          <w:rFonts w:cs="Calibri"/>
          <w:sz w:val="18"/>
          <w:szCs w:val="18"/>
        </w:rPr>
        <w:t xml:space="preserve">      &lt;</w:t>
      </w:r>
      <w:proofErr w:type="spellStart"/>
      <w:r w:rsidRPr="000C680A">
        <w:rPr>
          <w:rFonts w:cs="Calibri"/>
          <w:sz w:val="18"/>
          <w:szCs w:val="18"/>
        </w:rPr>
        <w:t>var</w:t>
      </w:r>
      <w:proofErr w:type="spellEnd"/>
      <w:r w:rsidRPr="000C680A">
        <w:rPr>
          <w:rFonts w:cs="Calibri"/>
          <w:sz w:val="18"/>
          <w:szCs w:val="18"/>
        </w:rPr>
        <w:t xml:space="preserve"> </w:t>
      </w:r>
      <w:proofErr w:type="spellStart"/>
      <w:r w:rsidRPr="000C680A">
        <w:rPr>
          <w:rFonts w:cs="Calibri"/>
          <w:sz w:val="18"/>
          <w:szCs w:val="18"/>
        </w:rPr>
        <w:t>cp</w:t>
      </w:r>
      <w:proofErr w:type="spellEnd"/>
      <w:r w:rsidRPr="000C680A">
        <w:rPr>
          <w:rFonts w:cs="Calibri"/>
          <w:sz w:val="18"/>
          <w:szCs w:val="18"/>
        </w:rPr>
        <w:t>="6F27" type="block</w:t>
      </w:r>
      <w:r w:rsidR="00C55A95" w:rsidRPr="000C680A">
        <w:rPr>
          <w:rFonts w:cs="Calibri"/>
          <w:sz w:val="18"/>
          <w:szCs w:val="18"/>
        </w:rPr>
        <w:t>ed</w:t>
      </w:r>
      <w:r w:rsidRPr="000C680A">
        <w:rPr>
          <w:rFonts w:cs="Calibri"/>
          <w:sz w:val="18"/>
          <w:szCs w:val="18"/>
        </w:rPr>
        <w:t>" /&gt;</w:t>
      </w:r>
    </w:p>
    <w:p w14:paraId="61A88139" w14:textId="49558F10" w:rsidR="008C0215" w:rsidRPr="000C680A" w:rsidRDefault="00C55A95" w:rsidP="00477B8B">
      <w:pPr>
        <w:ind w:leftChars="300" w:left="630"/>
        <w:rPr>
          <w:rFonts w:cs="Calibri"/>
          <w:sz w:val="18"/>
          <w:szCs w:val="18"/>
        </w:rPr>
      </w:pPr>
      <w:r w:rsidRPr="000C680A">
        <w:rPr>
          <w:rFonts w:cs="Calibri"/>
          <w:sz w:val="18"/>
          <w:szCs w:val="18"/>
        </w:rPr>
        <w:t xml:space="preserve"> </w:t>
      </w:r>
      <w:r w:rsidR="008C0215" w:rsidRPr="000C680A">
        <w:rPr>
          <w:rFonts w:cs="Calibri"/>
          <w:sz w:val="18"/>
          <w:szCs w:val="18"/>
        </w:rPr>
        <w:t>&lt;/char&gt;</w:t>
      </w:r>
    </w:p>
    <w:p w14:paraId="4CD4093C" w14:textId="77777777" w:rsidR="00EB0DC4" w:rsidRPr="000C680A" w:rsidRDefault="00EB0DC4" w:rsidP="0002666D">
      <w:pPr>
        <w:spacing w:line="360" w:lineRule="auto"/>
        <w:rPr>
          <w:rFonts w:cs="Calibri"/>
          <w:color w:val="000000"/>
          <w:szCs w:val="20"/>
        </w:rPr>
      </w:pPr>
    </w:p>
    <w:p w14:paraId="3682B28B" w14:textId="5388F71C" w:rsidR="00B450CA" w:rsidRPr="000C680A" w:rsidRDefault="0056527F" w:rsidP="009C617D">
      <w:pPr>
        <w:spacing w:line="360" w:lineRule="auto"/>
        <w:rPr>
          <w:rFonts w:cs="Calibri"/>
          <w:color w:val="000000"/>
          <w:szCs w:val="20"/>
          <w:highlight w:val="lightGray"/>
        </w:rPr>
      </w:pPr>
      <w:r w:rsidRPr="000C680A">
        <w:rPr>
          <w:rFonts w:cs="Calibri"/>
          <w:color w:val="000000"/>
          <w:szCs w:val="20"/>
          <w:highlight w:val="lightGray"/>
        </w:rPr>
        <w:t xml:space="preserve">Note: </w:t>
      </w:r>
      <w:r w:rsidR="00EB0DC4" w:rsidRPr="000C680A">
        <w:rPr>
          <w:rFonts w:cs="Calibri"/>
          <w:color w:val="000000"/>
          <w:szCs w:val="20"/>
          <w:highlight w:val="lightGray"/>
        </w:rPr>
        <w:t xml:space="preserve">To reduce the number of </w:t>
      </w:r>
      <w:proofErr w:type="spellStart"/>
      <w:r w:rsidR="00EB0DC4" w:rsidRPr="000C680A">
        <w:rPr>
          <w:rFonts w:cs="Calibri"/>
          <w:color w:val="000000"/>
          <w:szCs w:val="20"/>
          <w:highlight w:val="lightGray"/>
        </w:rPr>
        <w:t>allocatable</w:t>
      </w:r>
      <w:proofErr w:type="spellEnd"/>
      <w:r w:rsidR="00EB0DC4" w:rsidRPr="000C680A">
        <w:rPr>
          <w:rFonts w:cs="Calibri"/>
          <w:color w:val="000000"/>
          <w:szCs w:val="20"/>
          <w:highlight w:val="lightGray"/>
        </w:rPr>
        <w:t xml:space="preserve"> </w:t>
      </w:r>
      <w:r w:rsidRPr="000C680A">
        <w:rPr>
          <w:rFonts w:cs="Calibri"/>
          <w:color w:val="000000"/>
          <w:szCs w:val="20"/>
          <w:highlight w:val="lightGray"/>
        </w:rPr>
        <w:t>labels</w:t>
      </w:r>
      <w:r w:rsidR="00733566" w:rsidRPr="000C680A">
        <w:rPr>
          <w:rFonts w:cs="Calibri"/>
          <w:color w:val="000000"/>
          <w:szCs w:val="20"/>
          <w:highlight w:val="lightGray"/>
        </w:rPr>
        <w:t xml:space="preserve"> in WLE</w:t>
      </w:r>
      <w:r w:rsidRPr="000C680A">
        <w:rPr>
          <w:rFonts w:cs="Calibri"/>
          <w:color w:val="000000"/>
          <w:szCs w:val="20"/>
          <w:highlight w:val="lightGray"/>
        </w:rPr>
        <w:t xml:space="preserve">, besides the above sub-types, more </w:t>
      </w:r>
      <w:r w:rsidR="00EB0DC4" w:rsidRPr="000C680A">
        <w:rPr>
          <w:rFonts w:cs="Calibri"/>
          <w:color w:val="000000"/>
          <w:szCs w:val="20"/>
          <w:highlight w:val="lightGray"/>
        </w:rPr>
        <w:t>new sub-types were create</w:t>
      </w:r>
      <w:r w:rsidR="002039DB" w:rsidRPr="000C680A">
        <w:rPr>
          <w:rFonts w:cs="Calibri"/>
          <w:color w:val="000000"/>
          <w:szCs w:val="20"/>
          <w:highlight w:val="lightGray"/>
        </w:rPr>
        <w:t>d and introduced in Section 4.6, to eliminate multiple variant mappings.</w:t>
      </w:r>
    </w:p>
    <w:p w14:paraId="31D0F187" w14:textId="77777777" w:rsidR="00A35D73" w:rsidRDefault="00E92646" w:rsidP="00CD7A34">
      <w:pPr>
        <w:pStyle w:val="2"/>
        <w:rPr>
          <w:rFonts w:ascii="Calibri" w:hAnsi="Calibri" w:cs="Calibri"/>
        </w:rPr>
      </w:pPr>
      <w:bookmarkStart w:id="43" w:name="_Toc488359248"/>
      <w:r w:rsidRPr="000C680A">
        <w:rPr>
          <w:rFonts w:ascii="Calibri" w:hAnsi="Calibri" w:cs="Calibri"/>
        </w:rPr>
        <w:lastRenderedPageBreak/>
        <w:t xml:space="preserve">4.2 </w:t>
      </w:r>
      <w:r w:rsidR="00A35D73">
        <w:rPr>
          <w:rFonts w:ascii="Calibri" w:hAnsi="Calibri" w:cs="Calibri"/>
        </w:rPr>
        <w:t>Variant Mappings</w:t>
      </w:r>
      <w:r w:rsidR="00A35D73" w:rsidRPr="000C680A">
        <w:rPr>
          <w:rFonts w:ascii="Calibri" w:hAnsi="Calibri" w:cs="Calibri"/>
        </w:rPr>
        <w:t xml:space="preserve"> formation process</w:t>
      </w:r>
      <w:bookmarkEnd w:id="43"/>
      <w:r w:rsidR="00A35D73" w:rsidRPr="000C680A">
        <w:rPr>
          <w:rFonts w:ascii="Calibri" w:hAnsi="Calibri" w:cs="Calibri"/>
        </w:rPr>
        <w:t xml:space="preserve"> </w:t>
      </w:r>
    </w:p>
    <w:p w14:paraId="71EA2D8F" w14:textId="618B63DB" w:rsidR="00E92646" w:rsidRPr="00933B8D" w:rsidRDefault="00933B8D" w:rsidP="00933B8D">
      <w:pPr>
        <w:pStyle w:val="3"/>
        <w:rPr>
          <w:sz w:val="28"/>
        </w:rPr>
      </w:pPr>
      <w:bookmarkStart w:id="44" w:name="_Toc488359249"/>
      <w:r>
        <w:rPr>
          <w:sz w:val="28"/>
        </w:rPr>
        <w:t xml:space="preserve">4.2.1 </w:t>
      </w:r>
      <w:r w:rsidR="00E92646" w:rsidRPr="00933B8D">
        <w:rPr>
          <w:sz w:val="28"/>
        </w:rPr>
        <w:t>Basic Variant mappings</w:t>
      </w:r>
      <w:bookmarkEnd w:id="44"/>
      <w:r w:rsidR="00E92646" w:rsidRPr="00933B8D">
        <w:rPr>
          <w:sz w:val="28"/>
        </w:rPr>
        <w:t xml:space="preserve"> </w:t>
      </w:r>
    </w:p>
    <w:p w14:paraId="62227C36" w14:textId="14CED886" w:rsidR="00E92646" w:rsidRPr="000C680A" w:rsidRDefault="00E92646" w:rsidP="00E92646">
      <w:pPr>
        <w:spacing w:line="360" w:lineRule="auto"/>
        <w:ind w:firstLine="420"/>
        <w:rPr>
          <w:rFonts w:cs="Calibri"/>
          <w:color w:val="000000"/>
          <w:szCs w:val="20"/>
        </w:rPr>
      </w:pPr>
      <w:r w:rsidRPr="000C680A">
        <w:rPr>
          <w:rFonts w:cs="Calibri"/>
          <w:color w:val="000000"/>
          <w:szCs w:val="20"/>
        </w:rPr>
        <w:t xml:space="preserve">Considering that the majority of </w:t>
      </w:r>
      <w:r w:rsidR="000474A6">
        <w:rPr>
          <w:rFonts w:cs="Calibri"/>
          <w:color w:val="000000"/>
          <w:szCs w:val="20"/>
        </w:rPr>
        <w:t xml:space="preserve">the </w:t>
      </w:r>
      <w:r w:rsidRPr="000C680A">
        <w:rPr>
          <w:rFonts w:cs="Calibri"/>
          <w:color w:val="000000"/>
          <w:szCs w:val="20"/>
        </w:rPr>
        <w:t xml:space="preserve">CGP repertoire </w:t>
      </w:r>
      <w:r w:rsidR="00217B0F">
        <w:rPr>
          <w:rFonts w:cs="Calibri"/>
          <w:color w:val="000000"/>
          <w:szCs w:val="20"/>
        </w:rPr>
        <w:t>is</w:t>
      </w:r>
      <w:r w:rsidR="00217B0F" w:rsidRPr="000C680A">
        <w:rPr>
          <w:rFonts w:cs="Calibri"/>
          <w:color w:val="000000"/>
          <w:szCs w:val="20"/>
        </w:rPr>
        <w:t xml:space="preserve"> </w:t>
      </w:r>
      <w:r w:rsidRPr="000C680A">
        <w:rPr>
          <w:rFonts w:cs="Calibri"/>
          <w:color w:val="000000"/>
          <w:szCs w:val="20"/>
        </w:rPr>
        <w:t xml:space="preserve">imported from </w:t>
      </w:r>
      <w:r w:rsidR="00217B0F">
        <w:rPr>
          <w:rFonts w:cs="Calibri"/>
          <w:color w:val="000000"/>
          <w:szCs w:val="20"/>
        </w:rPr>
        <w:t xml:space="preserve">the </w:t>
      </w:r>
      <w:r w:rsidRPr="000C680A">
        <w:rPr>
          <w:rFonts w:cs="Calibri"/>
          <w:color w:val="000000"/>
          <w:szCs w:val="20"/>
        </w:rPr>
        <w:t xml:space="preserve">CDNC IDN Table directly, </w:t>
      </w:r>
      <w:r w:rsidR="00217B0F">
        <w:rPr>
          <w:rFonts w:cs="Calibri"/>
          <w:color w:val="000000"/>
          <w:szCs w:val="20"/>
        </w:rPr>
        <w:t xml:space="preserve">the </w:t>
      </w:r>
      <w:r w:rsidRPr="000C680A">
        <w:rPr>
          <w:rFonts w:cs="Calibri"/>
          <w:color w:val="000000"/>
          <w:szCs w:val="20"/>
        </w:rPr>
        <w:t xml:space="preserve">CGP borrowed the variant mappings in </w:t>
      </w:r>
      <w:r w:rsidR="00217B0F">
        <w:rPr>
          <w:rFonts w:cs="Calibri"/>
          <w:color w:val="000000"/>
          <w:szCs w:val="20"/>
        </w:rPr>
        <w:t xml:space="preserve">the </w:t>
      </w:r>
      <w:r w:rsidRPr="000C680A">
        <w:rPr>
          <w:rFonts w:cs="Calibri"/>
          <w:color w:val="000000"/>
          <w:szCs w:val="20"/>
        </w:rPr>
        <w:t>CDNC IDN</w:t>
      </w:r>
      <w:r w:rsidR="001E627C" w:rsidRPr="000C680A">
        <w:rPr>
          <w:rFonts w:cs="Calibri"/>
          <w:color w:val="000000"/>
          <w:szCs w:val="20"/>
        </w:rPr>
        <w:t xml:space="preserve"> Table directly and developed </w:t>
      </w:r>
      <w:r w:rsidR="00217B0F">
        <w:rPr>
          <w:rFonts w:cs="Calibri"/>
          <w:color w:val="000000"/>
          <w:szCs w:val="20"/>
        </w:rPr>
        <w:t xml:space="preserve">the </w:t>
      </w:r>
      <w:r w:rsidR="001E627C" w:rsidRPr="000C680A">
        <w:rPr>
          <w:rFonts w:cs="Calibri"/>
          <w:color w:val="000000"/>
          <w:szCs w:val="20"/>
        </w:rPr>
        <w:t xml:space="preserve">basic variant mappings </w:t>
      </w:r>
      <w:r w:rsidR="00B11DEF" w:rsidRPr="000C680A">
        <w:rPr>
          <w:rFonts w:cs="Calibri"/>
          <w:color w:val="000000"/>
          <w:szCs w:val="20"/>
        </w:rPr>
        <w:t xml:space="preserve">table </w:t>
      </w:r>
      <w:r w:rsidR="00B11DEF" w:rsidRPr="000C680A">
        <w:rPr>
          <w:rFonts w:cs="Calibri"/>
        </w:rPr>
        <w:t xml:space="preserve">corresponding to </w:t>
      </w:r>
      <w:r w:rsidR="001E627C" w:rsidRPr="000C680A">
        <w:rPr>
          <w:rFonts w:cs="Calibri"/>
          <w:color w:val="000000"/>
          <w:szCs w:val="20"/>
        </w:rPr>
        <w:t>CGP R0.</w:t>
      </w:r>
    </w:p>
    <w:p w14:paraId="57C62822" w14:textId="3E4AC73F" w:rsidR="00CD7A34" w:rsidRPr="00933B8D" w:rsidRDefault="00933B8D" w:rsidP="00933B8D">
      <w:pPr>
        <w:pStyle w:val="3"/>
        <w:rPr>
          <w:sz w:val="28"/>
        </w:rPr>
      </w:pPr>
      <w:bookmarkStart w:id="45" w:name="_Toc488359250"/>
      <w:r>
        <w:rPr>
          <w:sz w:val="28"/>
        </w:rPr>
        <w:t xml:space="preserve">4.2.2 </w:t>
      </w:r>
      <w:r w:rsidR="009A0806" w:rsidRPr="00933B8D">
        <w:rPr>
          <w:sz w:val="28"/>
        </w:rPr>
        <w:t xml:space="preserve">172 TGSCC and IICORE </w:t>
      </w:r>
      <w:r w:rsidR="00F11DFA" w:rsidRPr="00933B8D">
        <w:rPr>
          <w:sz w:val="28"/>
        </w:rPr>
        <w:t>v</w:t>
      </w:r>
      <w:r w:rsidR="003843C0" w:rsidRPr="00933B8D">
        <w:rPr>
          <w:sz w:val="28"/>
        </w:rPr>
        <w:t>ariant</w:t>
      </w:r>
      <w:r w:rsidR="00A4370D" w:rsidRPr="00933B8D">
        <w:rPr>
          <w:sz w:val="28"/>
        </w:rPr>
        <w:t xml:space="preserve">s </w:t>
      </w:r>
      <w:r w:rsidR="003843C0" w:rsidRPr="00933B8D">
        <w:rPr>
          <w:sz w:val="28"/>
        </w:rPr>
        <w:t>review</w:t>
      </w:r>
      <w:bookmarkEnd w:id="45"/>
    </w:p>
    <w:p w14:paraId="7C494774" w14:textId="5BACC020" w:rsidR="00965A80" w:rsidRPr="000C680A" w:rsidRDefault="00B02E3D" w:rsidP="0093045E">
      <w:pPr>
        <w:spacing w:line="360" w:lineRule="auto"/>
        <w:ind w:firstLine="420"/>
        <w:rPr>
          <w:rFonts w:cs="Calibri"/>
        </w:rPr>
      </w:pPr>
      <w:r w:rsidRPr="000C680A">
        <w:rPr>
          <w:rFonts w:cs="Calibri"/>
        </w:rPr>
        <w:t>In</w:t>
      </w:r>
      <w:r w:rsidR="00217B0F">
        <w:rPr>
          <w:rFonts w:cs="Calibri"/>
        </w:rPr>
        <w:t xml:space="preserve"> the</w:t>
      </w:r>
      <w:r w:rsidRPr="000C680A">
        <w:rPr>
          <w:rFonts w:cs="Calibri"/>
        </w:rPr>
        <w:t xml:space="preserve"> early </w:t>
      </w:r>
      <w:r w:rsidR="0045332E" w:rsidRPr="000C680A">
        <w:rPr>
          <w:rFonts w:cs="Calibri"/>
        </w:rPr>
        <w:t>2000s</w:t>
      </w:r>
      <w:r w:rsidRPr="000C680A">
        <w:rPr>
          <w:rFonts w:cs="Calibri"/>
        </w:rPr>
        <w:t xml:space="preserve">, </w:t>
      </w:r>
      <w:r w:rsidR="00106554" w:rsidRPr="000C680A">
        <w:rPr>
          <w:rFonts w:cs="Calibri"/>
        </w:rPr>
        <w:t xml:space="preserve">when drafting the IDN table, </w:t>
      </w:r>
      <w:r w:rsidR="0045332E" w:rsidRPr="000C680A">
        <w:rPr>
          <w:rFonts w:cs="Calibri"/>
        </w:rPr>
        <w:t xml:space="preserve">CDNC </w:t>
      </w:r>
      <w:r w:rsidRPr="000C680A">
        <w:rPr>
          <w:rFonts w:cs="Calibri"/>
        </w:rPr>
        <w:t>experts focused on mo</w:t>
      </w:r>
      <w:r w:rsidR="00E51E17" w:rsidRPr="000C680A">
        <w:rPr>
          <w:rFonts w:cs="Calibri"/>
        </w:rPr>
        <w:t>dern frequently used characters and</w:t>
      </w:r>
      <w:r w:rsidRPr="000C680A">
        <w:rPr>
          <w:rFonts w:cs="Calibri"/>
        </w:rPr>
        <w:t xml:space="preserve"> excluded some IICORE characters from CDNC IDN Table</w:t>
      </w:r>
      <w:r w:rsidR="009F2E62" w:rsidRPr="000C680A">
        <w:rPr>
          <w:rFonts w:cs="Calibri"/>
        </w:rPr>
        <w:t xml:space="preserve"> (CGP R0</w:t>
      </w:r>
      <w:r w:rsidRPr="000C680A">
        <w:rPr>
          <w:rFonts w:cs="Calibri"/>
        </w:rPr>
        <w:t xml:space="preserve">). Those </w:t>
      </w:r>
      <w:r w:rsidR="00E51E17" w:rsidRPr="000C680A">
        <w:rPr>
          <w:rFonts w:cs="Calibri"/>
        </w:rPr>
        <w:t xml:space="preserve">missing </w:t>
      </w:r>
      <w:r w:rsidRPr="000C680A">
        <w:rPr>
          <w:rFonts w:cs="Calibri"/>
        </w:rPr>
        <w:t xml:space="preserve">characters </w:t>
      </w:r>
      <w:r w:rsidR="009F2E62" w:rsidRPr="000C680A">
        <w:rPr>
          <w:rFonts w:cs="Calibri"/>
        </w:rPr>
        <w:t>are included in CGP R3</w:t>
      </w:r>
      <w:r w:rsidRPr="000C680A">
        <w:rPr>
          <w:rFonts w:cs="Calibri"/>
        </w:rPr>
        <w:t xml:space="preserve">, and could be variants of </w:t>
      </w:r>
      <w:r w:rsidR="009E58D1" w:rsidRPr="000C680A">
        <w:rPr>
          <w:rFonts w:cs="Calibri"/>
        </w:rPr>
        <w:t xml:space="preserve">previous </w:t>
      </w:r>
      <w:r w:rsidRPr="000C680A">
        <w:rPr>
          <w:rFonts w:cs="Calibri"/>
        </w:rPr>
        <w:t>CGP characters.</w:t>
      </w:r>
      <w:r w:rsidR="002956BE" w:rsidRPr="000C680A">
        <w:rPr>
          <w:rFonts w:cs="Calibri"/>
        </w:rPr>
        <w:t xml:space="preserve"> </w:t>
      </w:r>
      <w:r w:rsidRPr="000C680A">
        <w:rPr>
          <w:rFonts w:cs="Calibri"/>
        </w:rPr>
        <w:t xml:space="preserve">To ensure that </w:t>
      </w:r>
      <w:r w:rsidR="00217B0F">
        <w:rPr>
          <w:rFonts w:cs="Calibri"/>
        </w:rPr>
        <w:t xml:space="preserve">the </w:t>
      </w:r>
      <w:r w:rsidRPr="000C680A">
        <w:rPr>
          <w:rFonts w:cs="Calibri"/>
        </w:rPr>
        <w:t xml:space="preserve">CGP repertoire will not bring any confusion or conflict to global Chinese character users and </w:t>
      </w:r>
      <w:r w:rsidR="00CC2B7E" w:rsidRPr="000C680A">
        <w:rPr>
          <w:rFonts w:cs="Calibri"/>
        </w:rPr>
        <w:t>applicant</w:t>
      </w:r>
      <w:r w:rsidRPr="000C680A">
        <w:rPr>
          <w:rFonts w:cs="Calibri"/>
        </w:rPr>
        <w:t>s at</w:t>
      </w:r>
      <w:r w:rsidR="00217B0F">
        <w:rPr>
          <w:rFonts w:cs="Calibri"/>
        </w:rPr>
        <w:t xml:space="preserve"> the</w:t>
      </w:r>
      <w:r w:rsidRPr="000C680A">
        <w:rPr>
          <w:rFonts w:cs="Calibri"/>
        </w:rPr>
        <w:t xml:space="preserve"> root level, </w:t>
      </w:r>
      <w:r w:rsidR="00217B0F">
        <w:rPr>
          <w:rFonts w:cs="Calibri"/>
        </w:rPr>
        <w:t xml:space="preserve">the </w:t>
      </w:r>
      <w:r w:rsidRPr="000C680A">
        <w:rPr>
          <w:rFonts w:cs="Calibri"/>
        </w:rPr>
        <w:t>CGP</w:t>
      </w:r>
      <w:r w:rsidR="001A0345" w:rsidRPr="000C680A">
        <w:rPr>
          <w:rFonts w:cs="Calibri"/>
        </w:rPr>
        <w:t xml:space="preserve"> &amp; CDNC </w:t>
      </w:r>
      <w:r w:rsidR="009E58D1" w:rsidRPr="000C680A">
        <w:rPr>
          <w:rFonts w:cs="Calibri"/>
        </w:rPr>
        <w:t xml:space="preserve">held joint meetings and </w:t>
      </w:r>
      <w:r w:rsidR="001A0345" w:rsidRPr="000C680A">
        <w:rPr>
          <w:rFonts w:cs="Calibri"/>
        </w:rPr>
        <w:t>invited linguistic experts from China mainland, Taiwan and Hong K</w:t>
      </w:r>
      <w:r w:rsidR="00643F3B" w:rsidRPr="000C680A">
        <w:rPr>
          <w:rFonts w:cs="Calibri"/>
        </w:rPr>
        <w:t>ong</w:t>
      </w:r>
      <w:r w:rsidR="002A412B" w:rsidRPr="000C680A">
        <w:rPr>
          <w:rFonts w:cs="Calibri"/>
        </w:rPr>
        <w:t xml:space="preserve"> to review </w:t>
      </w:r>
      <w:r w:rsidR="0078449C" w:rsidRPr="000C680A">
        <w:rPr>
          <w:rFonts w:cs="Calibri"/>
        </w:rPr>
        <w:t>172</w:t>
      </w:r>
      <w:r w:rsidRPr="000C680A">
        <w:rPr>
          <w:rFonts w:cs="Calibri"/>
        </w:rPr>
        <w:t xml:space="preserve"> </w:t>
      </w:r>
      <w:proofErr w:type="spellStart"/>
      <w:r w:rsidR="009D209D" w:rsidRPr="000C680A">
        <w:rPr>
          <w:rFonts w:cs="Calibri"/>
        </w:rPr>
        <w:t>Hanzi</w:t>
      </w:r>
      <w:proofErr w:type="spellEnd"/>
      <w:r w:rsidR="00643F3B" w:rsidRPr="000C680A">
        <w:rPr>
          <w:rFonts w:cs="Calibri"/>
        </w:rPr>
        <w:t xml:space="preserve"> characters </w:t>
      </w:r>
      <w:r w:rsidR="00105076" w:rsidRPr="000C680A">
        <w:rPr>
          <w:rFonts w:cs="Calibri"/>
          <w:color w:val="000000"/>
          <w:szCs w:val="20"/>
        </w:rPr>
        <w:t xml:space="preserve">(15 TGSCC characters and 157 IICORE </w:t>
      </w:r>
      <w:proofErr w:type="spellStart"/>
      <w:r w:rsidR="00105076" w:rsidRPr="000C680A">
        <w:rPr>
          <w:rFonts w:cs="Calibri"/>
          <w:color w:val="000000"/>
          <w:szCs w:val="20"/>
        </w:rPr>
        <w:t>Hanzi</w:t>
      </w:r>
      <w:proofErr w:type="spellEnd"/>
      <w:r w:rsidR="00105076" w:rsidRPr="000C680A">
        <w:rPr>
          <w:rFonts w:cs="Calibri"/>
          <w:color w:val="000000"/>
          <w:szCs w:val="20"/>
        </w:rPr>
        <w:t>) outside CGP R0</w:t>
      </w:r>
      <w:r w:rsidR="002A412B" w:rsidRPr="000C680A">
        <w:rPr>
          <w:rFonts w:cs="Calibri"/>
        </w:rPr>
        <w:t>.</w:t>
      </w:r>
    </w:p>
    <w:tbl>
      <w:tblPr>
        <w:tblW w:w="8376" w:type="dxa"/>
        <w:tblLook w:val="04A0" w:firstRow="1" w:lastRow="0" w:firstColumn="1" w:lastColumn="0" w:noHBand="0" w:noVBand="1"/>
      </w:tblPr>
      <w:tblGrid>
        <w:gridCol w:w="672"/>
        <w:gridCol w:w="416"/>
        <w:gridCol w:w="850"/>
        <w:gridCol w:w="802"/>
        <w:gridCol w:w="567"/>
        <w:gridCol w:w="541"/>
        <w:gridCol w:w="517"/>
        <w:gridCol w:w="566"/>
        <w:gridCol w:w="545"/>
        <w:gridCol w:w="596"/>
        <w:gridCol w:w="537"/>
        <w:gridCol w:w="332"/>
        <w:gridCol w:w="549"/>
        <w:gridCol w:w="594"/>
        <w:gridCol w:w="720"/>
      </w:tblGrid>
      <w:tr w:rsidR="00BC3928" w:rsidRPr="000C680A" w14:paraId="662F2718" w14:textId="77777777" w:rsidTr="008B3958">
        <w:trPr>
          <w:trHeight w:val="270"/>
        </w:trPr>
        <w:tc>
          <w:tcPr>
            <w:tcW w:w="616" w:type="dxa"/>
            <w:vMerge w:val="restart"/>
            <w:tcBorders>
              <w:top w:val="single" w:sz="4" w:space="0" w:color="auto"/>
              <w:left w:val="single" w:sz="4" w:space="0" w:color="auto"/>
              <w:bottom w:val="single" w:sz="4" w:space="0" w:color="000000"/>
              <w:right w:val="single" w:sz="4" w:space="0" w:color="auto"/>
            </w:tcBorders>
            <w:shd w:val="clear" w:color="000000" w:fill="808080"/>
            <w:noWrap/>
            <w:vAlign w:val="center"/>
            <w:hideMark/>
          </w:tcPr>
          <w:p w14:paraId="475011E0" w14:textId="77777777" w:rsidR="00B55634" w:rsidRPr="000C680A" w:rsidRDefault="00B55634" w:rsidP="00B55634">
            <w:pPr>
              <w:widowControl/>
              <w:jc w:val="center"/>
              <w:rPr>
                <w:rFonts w:eastAsia="黑体" w:cs="Calibri"/>
                <w:b/>
                <w:bCs/>
                <w:color w:val="FFFFFF"/>
                <w:kern w:val="0"/>
                <w:sz w:val="22"/>
              </w:rPr>
            </w:pPr>
            <w:r w:rsidRPr="000C680A">
              <w:rPr>
                <w:rFonts w:eastAsia="黑体" w:cs="Calibri"/>
                <w:b/>
                <w:bCs/>
                <w:color w:val="FFFFFF"/>
                <w:kern w:val="0"/>
                <w:sz w:val="22"/>
              </w:rPr>
              <w:t xml:space="preserve">　</w:t>
            </w:r>
          </w:p>
        </w:tc>
        <w:tc>
          <w:tcPr>
            <w:tcW w:w="416" w:type="dxa"/>
            <w:vMerge w:val="restart"/>
            <w:tcBorders>
              <w:top w:val="single" w:sz="4" w:space="0" w:color="auto"/>
              <w:left w:val="single" w:sz="4" w:space="0" w:color="auto"/>
              <w:bottom w:val="single" w:sz="4" w:space="0" w:color="000000"/>
              <w:right w:val="single" w:sz="4" w:space="0" w:color="auto"/>
            </w:tcBorders>
            <w:shd w:val="clear" w:color="000000" w:fill="808080"/>
            <w:noWrap/>
            <w:vAlign w:val="center"/>
            <w:hideMark/>
          </w:tcPr>
          <w:p w14:paraId="65CA9AD6" w14:textId="77777777" w:rsidR="00B55634" w:rsidRPr="000C680A" w:rsidRDefault="00B55634" w:rsidP="00B55634">
            <w:pPr>
              <w:widowControl/>
              <w:jc w:val="center"/>
              <w:rPr>
                <w:rFonts w:eastAsia="黑体" w:cs="Calibri"/>
                <w:b/>
                <w:bCs/>
                <w:color w:val="FFFFFF"/>
                <w:kern w:val="0"/>
                <w:sz w:val="22"/>
              </w:rPr>
            </w:pPr>
            <w:r w:rsidRPr="000C680A">
              <w:rPr>
                <w:rFonts w:eastAsia="黑体" w:cs="Calibri"/>
                <w:b/>
                <w:bCs/>
                <w:color w:val="FFFFFF"/>
                <w:kern w:val="0"/>
                <w:sz w:val="22"/>
              </w:rPr>
              <w:t xml:space="preserve">　</w:t>
            </w:r>
          </w:p>
        </w:tc>
        <w:tc>
          <w:tcPr>
            <w:tcW w:w="820" w:type="dxa"/>
            <w:vMerge w:val="restart"/>
            <w:tcBorders>
              <w:top w:val="single" w:sz="4" w:space="0" w:color="auto"/>
              <w:left w:val="single" w:sz="4" w:space="0" w:color="auto"/>
              <w:bottom w:val="single" w:sz="4" w:space="0" w:color="000000"/>
              <w:right w:val="single" w:sz="4" w:space="0" w:color="auto"/>
            </w:tcBorders>
            <w:shd w:val="clear" w:color="000000" w:fill="808080"/>
            <w:vAlign w:val="center"/>
            <w:hideMark/>
          </w:tcPr>
          <w:p w14:paraId="28A2E321" w14:textId="77777777" w:rsidR="00B55634" w:rsidRPr="000C680A" w:rsidRDefault="00B55634" w:rsidP="00B55634">
            <w:pPr>
              <w:widowControl/>
              <w:jc w:val="center"/>
              <w:rPr>
                <w:rFonts w:eastAsia="黑体" w:cs="Calibri"/>
                <w:b/>
                <w:bCs/>
                <w:color w:val="FFFFFF"/>
                <w:kern w:val="0"/>
                <w:sz w:val="22"/>
              </w:rPr>
            </w:pPr>
            <w:r w:rsidRPr="000C680A">
              <w:rPr>
                <w:rFonts w:eastAsia="黑体" w:cs="Calibri"/>
                <w:b/>
                <w:bCs/>
                <w:color w:val="FFFFFF"/>
                <w:kern w:val="0"/>
                <w:sz w:val="22"/>
              </w:rPr>
              <w:t>Hong</w:t>
            </w:r>
            <w:r w:rsidRPr="000C680A">
              <w:rPr>
                <w:rFonts w:eastAsia="黑体" w:cs="Calibri"/>
                <w:b/>
                <w:bCs/>
                <w:color w:val="FFFFFF"/>
                <w:kern w:val="0"/>
                <w:sz w:val="22"/>
              </w:rPr>
              <w:br/>
              <w:t>Kong</w:t>
            </w:r>
          </w:p>
        </w:tc>
        <w:tc>
          <w:tcPr>
            <w:tcW w:w="760" w:type="dxa"/>
            <w:vMerge w:val="restart"/>
            <w:tcBorders>
              <w:top w:val="single" w:sz="4" w:space="0" w:color="auto"/>
              <w:left w:val="single" w:sz="4" w:space="0" w:color="auto"/>
              <w:bottom w:val="single" w:sz="4" w:space="0" w:color="000000"/>
              <w:right w:val="single" w:sz="4" w:space="0" w:color="auto"/>
            </w:tcBorders>
            <w:shd w:val="clear" w:color="000000" w:fill="808080"/>
            <w:noWrap/>
            <w:vAlign w:val="center"/>
            <w:hideMark/>
          </w:tcPr>
          <w:p w14:paraId="0BF0253C" w14:textId="61346700" w:rsidR="00B55634" w:rsidRPr="000C680A" w:rsidRDefault="00A979AE" w:rsidP="00B55634">
            <w:pPr>
              <w:widowControl/>
              <w:jc w:val="center"/>
              <w:rPr>
                <w:rFonts w:eastAsia="黑体" w:cs="Calibri"/>
                <w:b/>
                <w:bCs/>
                <w:color w:val="FFFFFF"/>
                <w:kern w:val="0"/>
                <w:sz w:val="22"/>
              </w:rPr>
            </w:pPr>
            <w:r>
              <w:rPr>
                <w:rFonts w:eastAsia="黑体" w:cs="Calibri"/>
                <w:b/>
                <w:bCs/>
                <w:color w:val="FFFFFF"/>
                <w:kern w:val="0"/>
                <w:sz w:val="22"/>
              </w:rPr>
              <w:t>TGSCC</w:t>
            </w:r>
          </w:p>
        </w:tc>
        <w:tc>
          <w:tcPr>
            <w:tcW w:w="3946" w:type="dxa"/>
            <w:gridSpan w:val="8"/>
            <w:tcBorders>
              <w:top w:val="single" w:sz="4" w:space="0" w:color="auto"/>
              <w:left w:val="nil"/>
              <w:bottom w:val="single" w:sz="4" w:space="0" w:color="auto"/>
              <w:right w:val="single" w:sz="4" w:space="0" w:color="000000"/>
            </w:tcBorders>
            <w:shd w:val="clear" w:color="000000" w:fill="808080"/>
            <w:noWrap/>
            <w:vAlign w:val="center"/>
            <w:hideMark/>
          </w:tcPr>
          <w:p w14:paraId="16D123C6" w14:textId="77777777" w:rsidR="00B55634" w:rsidRPr="000C680A" w:rsidRDefault="00B55634" w:rsidP="00B55634">
            <w:pPr>
              <w:widowControl/>
              <w:jc w:val="center"/>
              <w:rPr>
                <w:rFonts w:eastAsia="黑体" w:cs="Calibri"/>
                <w:b/>
                <w:bCs/>
                <w:color w:val="FFFFFF"/>
                <w:kern w:val="0"/>
                <w:sz w:val="22"/>
              </w:rPr>
            </w:pPr>
            <w:r w:rsidRPr="000C680A">
              <w:rPr>
                <w:rFonts w:eastAsia="黑体" w:cs="Calibri"/>
                <w:b/>
                <w:bCs/>
                <w:color w:val="FFFFFF"/>
                <w:kern w:val="0"/>
                <w:sz w:val="22"/>
              </w:rPr>
              <w:t>IICORE</w:t>
            </w:r>
          </w:p>
        </w:tc>
        <w:tc>
          <w:tcPr>
            <w:tcW w:w="549" w:type="dxa"/>
            <w:vMerge w:val="restart"/>
            <w:tcBorders>
              <w:top w:val="single" w:sz="4" w:space="0" w:color="auto"/>
              <w:left w:val="single" w:sz="4" w:space="0" w:color="auto"/>
              <w:bottom w:val="single" w:sz="4" w:space="0" w:color="000000"/>
              <w:right w:val="single" w:sz="4" w:space="0" w:color="auto"/>
            </w:tcBorders>
            <w:shd w:val="clear" w:color="000000" w:fill="808080"/>
            <w:noWrap/>
            <w:vAlign w:val="center"/>
            <w:hideMark/>
          </w:tcPr>
          <w:p w14:paraId="70562683" w14:textId="77777777" w:rsidR="00B55634" w:rsidRPr="000C680A" w:rsidRDefault="00B55634" w:rsidP="00B55634">
            <w:pPr>
              <w:widowControl/>
              <w:jc w:val="center"/>
              <w:rPr>
                <w:rFonts w:eastAsia="黑体" w:cs="Calibri"/>
                <w:b/>
                <w:bCs/>
                <w:color w:val="FFFFFF"/>
                <w:kern w:val="0"/>
                <w:sz w:val="22"/>
              </w:rPr>
            </w:pPr>
            <w:r w:rsidRPr="000C680A">
              <w:rPr>
                <w:rFonts w:eastAsia="黑体" w:cs="Calibri"/>
                <w:b/>
                <w:bCs/>
                <w:color w:val="FFFFFF"/>
                <w:kern w:val="0"/>
                <w:sz w:val="22"/>
              </w:rPr>
              <w:t>JGP</w:t>
            </w:r>
          </w:p>
        </w:tc>
        <w:tc>
          <w:tcPr>
            <w:tcW w:w="549" w:type="dxa"/>
            <w:vMerge w:val="restart"/>
            <w:tcBorders>
              <w:top w:val="single" w:sz="4" w:space="0" w:color="auto"/>
              <w:left w:val="single" w:sz="4" w:space="0" w:color="auto"/>
              <w:bottom w:val="single" w:sz="4" w:space="0" w:color="000000"/>
              <w:right w:val="single" w:sz="4" w:space="0" w:color="auto"/>
            </w:tcBorders>
            <w:shd w:val="clear" w:color="000000" w:fill="808080"/>
            <w:noWrap/>
            <w:vAlign w:val="center"/>
            <w:hideMark/>
          </w:tcPr>
          <w:p w14:paraId="341069A6" w14:textId="77777777" w:rsidR="00B55634" w:rsidRPr="000C680A" w:rsidRDefault="00B55634" w:rsidP="00B55634">
            <w:pPr>
              <w:widowControl/>
              <w:jc w:val="center"/>
              <w:rPr>
                <w:rFonts w:eastAsia="黑体" w:cs="Calibri"/>
                <w:b/>
                <w:bCs/>
                <w:color w:val="FFFFFF"/>
                <w:kern w:val="0"/>
                <w:sz w:val="22"/>
              </w:rPr>
            </w:pPr>
            <w:r w:rsidRPr="000C680A">
              <w:rPr>
                <w:rFonts w:eastAsia="黑体" w:cs="Calibri"/>
                <w:b/>
                <w:bCs/>
                <w:color w:val="FFFFFF"/>
                <w:kern w:val="0"/>
                <w:sz w:val="22"/>
              </w:rPr>
              <w:t>KGP</w:t>
            </w:r>
          </w:p>
        </w:tc>
        <w:tc>
          <w:tcPr>
            <w:tcW w:w="720" w:type="dxa"/>
            <w:vMerge w:val="restart"/>
            <w:tcBorders>
              <w:top w:val="single" w:sz="4" w:space="0" w:color="auto"/>
              <w:left w:val="single" w:sz="4" w:space="0" w:color="auto"/>
              <w:bottom w:val="single" w:sz="4" w:space="0" w:color="000000"/>
              <w:right w:val="single" w:sz="4" w:space="0" w:color="auto"/>
            </w:tcBorders>
            <w:shd w:val="clear" w:color="000000" w:fill="808080"/>
            <w:noWrap/>
            <w:vAlign w:val="center"/>
            <w:hideMark/>
          </w:tcPr>
          <w:p w14:paraId="74B1DB18" w14:textId="77777777" w:rsidR="00B55634" w:rsidRPr="000C680A" w:rsidRDefault="00B55634" w:rsidP="00B55634">
            <w:pPr>
              <w:widowControl/>
              <w:jc w:val="center"/>
              <w:rPr>
                <w:rFonts w:eastAsia="黑体" w:cs="Calibri"/>
                <w:b/>
                <w:bCs/>
                <w:color w:val="FFFFFF"/>
                <w:kern w:val="0"/>
                <w:sz w:val="20"/>
                <w:szCs w:val="20"/>
              </w:rPr>
            </w:pPr>
            <w:r w:rsidRPr="000C680A">
              <w:rPr>
                <w:rFonts w:eastAsia="黑体" w:cs="Calibri"/>
                <w:b/>
                <w:bCs/>
                <w:color w:val="FFFFFF"/>
                <w:kern w:val="0"/>
                <w:sz w:val="20"/>
                <w:szCs w:val="20"/>
              </w:rPr>
              <w:t>.</w:t>
            </w:r>
            <w:proofErr w:type="spellStart"/>
            <w:r w:rsidRPr="000C680A">
              <w:rPr>
                <w:rFonts w:eastAsia="黑体" w:cs="Calibri"/>
                <w:b/>
                <w:bCs/>
                <w:color w:val="FFFFFF"/>
                <w:kern w:val="0"/>
                <w:sz w:val="20"/>
                <w:szCs w:val="20"/>
              </w:rPr>
              <w:t>asia</w:t>
            </w:r>
            <w:proofErr w:type="spellEnd"/>
          </w:p>
        </w:tc>
      </w:tr>
      <w:tr w:rsidR="00BC3928" w:rsidRPr="000C680A" w14:paraId="07B554EF" w14:textId="77777777" w:rsidTr="008B3958">
        <w:trPr>
          <w:trHeight w:val="270"/>
        </w:trPr>
        <w:tc>
          <w:tcPr>
            <w:tcW w:w="616" w:type="dxa"/>
            <w:vMerge/>
            <w:tcBorders>
              <w:top w:val="single" w:sz="4" w:space="0" w:color="auto"/>
              <w:left w:val="single" w:sz="4" w:space="0" w:color="auto"/>
              <w:bottom w:val="single" w:sz="4" w:space="0" w:color="000000"/>
              <w:right w:val="single" w:sz="4" w:space="0" w:color="auto"/>
            </w:tcBorders>
            <w:vAlign w:val="center"/>
            <w:hideMark/>
          </w:tcPr>
          <w:p w14:paraId="39FBBBD4" w14:textId="77777777" w:rsidR="00B55634" w:rsidRPr="000C680A" w:rsidRDefault="00B55634" w:rsidP="00B55634">
            <w:pPr>
              <w:widowControl/>
              <w:jc w:val="left"/>
              <w:rPr>
                <w:rFonts w:eastAsia="黑体" w:cs="Calibri"/>
                <w:b/>
                <w:bCs/>
                <w:color w:val="FFFFFF"/>
                <w:kern w:val="0"/>
                <w:sz w:val="22"/>
              </w:rPr>
            </w:pPr>
          </w:p>
        </w:tc>
        <w:tc>
          <w:tcPr>
            <w:tcW w:w="416" w:type="dxa"/>
            <w:vMerge/>
            <w:tcBorders>
              <w:top w:val="single" w:sz="4" w:space="0" w:color="auto"/>
              <w:left w:val="single" w:sz="4" w:space="0" w:color="auto"/>
              <w:bottom w:val="single" w:sz="4" w:space="0" w:color="000000"/>
              <w:right w:val="single" w:sz="4" w:space="0" w:color="auto"/>
            </w:tcBorders>
            <w:vAlign w:val="center"/>
            <w:hideMark/>
          </w:tcPr>
          <w:p w14:paraId="09619461" w14:textId="77777777" w:rsidR="00B55634" w:rsidRPr="000C680A" w:rsidRDefault="00B55634" w:rsidP="00B55634">
            <w:pPr>
              <w:widowControl/>
              <w:jc w:val="left"/>
              <w:rPr>
                <w:rFonts w:eastAsia="黑体" w:cs="Calibri"/>
                <w:b/>
                <w:bCs/>
                <w:color w:val="FFFFFF"/>
                <w:kern w:val="0"/>
                <w:sz w:val="22"/>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7F85F0FA" w14:textId="77777777" w:rsidR="00B55634" w:rsidRPr="000C680A" w:rsidRDefault="00B55634" w:rsidP="00B55634">
            <w:pPr>
              <w:widowControl/>
              <w:jc w:val="left"/>
              <w:rPr>
                <w:rFonts w:eastAsia="黑体" w:cs="Calibri"/>
                <w:b/>
                <w:bCs/>
                <w:color w:val="FFFFFF"/>
                <w:kern w:val="0"/>
                <w:sz w:val="22"/>
              </w:rPr>
            </w:pPr>
          </w:p>
        </w:tc>
        <w:tc>
          <w:tcPr>
            <w:tcW w:w="760" w:type="dxa"/>
            <w:vMerge/>
            <w:tcBorders>
              <w:top w:val="single" w:sz="4" w:space="0" w:color="auto"/>
              <w:left w:val="single" w:sz="4" w:space="0" w:color="auto"/>
              <w:bottom w:val="single" w:sz="4" w:space="0" w:color="000000"/>
              <w:right w:val="single" w:sz="4" w:space="0" w:color="auto"/>
            </w:tcBorders>
            <w:vAlign w:val="center"/>
            <w:hideMark/>
          </w:tcPr>
          <w:p w14:paraId="507A994F" w14:textId="77777777" w:rsidR="00B55634" w:rsidRPr="000C680A" w:rsidRDefault="00B55634" w:rsidP="00B55634">
            <w:pPr>
              <w:widowControl/>
              <w:jc w:val="left"/>
              <w:rPr>
                <w:rFonts w:eastAsia="黑体" w:cs="Calibri"/>
                <w:b/>
                <w:bCs/>
                <w:color w:val="FFFFFF"/>
                <w:kern w:val="0"/>
                <w:sz w:val="22"/>
              </w:rPr>
            </w:pPr>
          </w:p>
        </w:tc>
        <w:tc>
          <w:tcPr>
            <w:tcW w:w="517" w:type="dxa"/>
            <w:tcBorders>
              <w:top w:val="nil"/>
              <w:left w:val="nil"/>
              <w:bottom w:val="single" w:sz="4" w:space="0" w:color="auto"/>
              <w:right w:val="single" w:sz="4" w:space="0" w:color="auto"/>
            </w:tcBorders>
            <w:shd w:val="clear" w:color="000000" w:fill="808080"/>
            <w:noWrap/>
            <w:vAlign w:val="center"/>
            <w:hideMark/>
          </w:tcPr>
          <w:p w14:paraId="0A585A86" w14:textId="77777777" w:rsidR="00B55634" w:rsidRPr="000C680A" w:rsidRDefault="00B55634" w:rsidP="00B55634">
            <w:pPr>
              <w:widowControl/>
              <w:jc w:val="center"/>
              <w:rPr>
                <w:rFonts w:eastAsia="黑体" w:cs="Calibri"/>
                <w:b/>
                <w:bCs/>
                <w:color w:val="FFFFFF"/>
                <w:kern w:val="0"/>
                <w:sz w:val="22"/>
              </w:rPr>
            </w:pPr>
            <w:r w:rsidRPr="000C680A">
              <w:rPr>
                <w:rFonts w:eastAsia="黑体" w:cs="Calibri"/>
                <w:b/>
                <w:bCs/>
                <w:color w:val="FFFFFF"/>
                <w:kern w:val="0"/>
                <w:sz w:val="22"/>
              </w:rPr>
              <w:t>G</w:t>
            </w:r>
          </w:p>
        </w:tc>
        <w:tc>
          <w:tcPr>
            <w:tcW w:w="517" w:type="dxa"/>
            <w:tcBorders>
              <w:top w:val="nil"/>
              <w:left w:val="nil"/>
              <w:bottom w:val="single" w:sz="4" w:space="0" w:color="auto"/>
              <w:right w:val="single" w:sz="4" w:space="0" w:color="auto"/>
            </w:tcBorders>
            <w:shd w:val="clear" w:color="000000" w:fill="808080"/>
            <w:noWrap/>
            <w:vAlign w:val="center"/>
            <w:hideMark/>
          </w:tcPr>
          <w:p w14:paraId="7A956C97" w14:textId="77777777" w:rsidR="00B55634" w:rsidRPr="000C680A" w:rsidRDefault="00B55634" w:rsidP="00B55634">
            <w:pPr>
              <w:widowControl/>
              <w:jc w:val="center"/>
              <w:rPr>
                <w:rFonts w:eastAsia="黑体" w:cs="Calibri"/>
                <w:b/>
                <w:bCs/>
                <w:color w:val="FFFFFF"/>
                <w:kern w:val="0"/>
                <w:sz w:val="22"/>
              </w:rPr>
            </w:pPr>
            <w:r w:rsidRPr="000C680A">
              <w:rPr>
                <w:rFonts w:eastAsia="黑体" w:cs="Calibri"/>
                <w:b/>
                <w:bCs/>
                <w:color w:val="FFFFFF"/>
                <w:kern w:val="0"/>
                <w:sz w:val="22"/>
              </w:rPr>
              <w:t>T</w:t>
            </w:r>
          </w:p>
        </w:tc>
        <w:tc>
          <w:tcPr>
            <w:tcW w:w="517" w:type="dxa"/>
            <w:tcBorders>
              <w:top w:val="nil"/>
              <w:left w:val="nil"/>
              <w:bottom w:val="single" w:sz="4" w:space="0" w:color="auto"/>
              <w:right w:val="single" w:sz="4" w:space="0" w:color="auto"/>
            </w:tcBorders>
            <w:shd w:val="clear" w:color="000000" w:fill="808080"/>
            <w:noWrap/>
            <w:vAlign w:val="center"/>
            <w:hideMark/>
          </w:tcPr>
          <w:p w14:paraId="5173D99C" w14:textId="77777777" w:rsidR="00B55634" w:rsidRPr="000C680A" w:rsidRDefault="00B55634" w:rsidP="00B55634">
            <w:pPr>
              <w:widowControl/>
              <w:jc w:val="center"/>
              <w:rPr>
                <w:rFonts w:eastAsia="黑体" w:cs="Calibri"/>
                <w:b/>
                <w:bCs/>
                <w:color w:val="FFFFFF"/>
                <w:kern w:val="0"/>
                <w:sz w:val="22"/>
              </w:rPr>
            </w:pPr>
            <w:r w:rsidRPr="000C680A">
              <w:rPr>
                <w:rFonts w:eastAsia="黑体" w:cs="Calibri"/>
                <w:b/>
                <w:bCs/>
                <w:color w:val="FFFFFF"/>
                <w:kern w:val="0"/>
                <w:sz w:val="22"/>
              </w:rPr>
              <w:t>J</w:t>
            </w:r>
          </w:p>
        </w:tc>
        <w:tc>
          <w:tcPr>
            <w:tcW w:w="517" w:type="dxa"/>
            <w:tcBorders>
              <w:top w:val="nil"/>
              <w:left w:val="nil"/>
              <w:bottom w:val="single" w:sz="4" w:space="0" w:color="auto"/>
              <w:right w:val="single" w:sz="4" w:space="0" w:color="auto"/>
            </w:tcBorders>
            <w:shd w:val="clear" w:color="000000" w:fill="808080"/>
            <w:noWrap/>
            <w:vAlign w:val="center"/>
            <w:hideMark/>
          </w:tcPr>
          <w:p w14:paraId="64702025" w14:textId="77777777" w:rsidR="00B55634" w:rsidRPr="000C680A" w:rsidRDefault="00B55634" w:rsidP="00B55634">
            <w:pPr>
              <w:widowControl/>
              <w:jc w:val="center"/>
              <w:rPr>
                <w:rFonts w:eastAsia="黑体" w:cs="Calibri"/>
                <w:b/>
                <w:bCs/>
                <w:color w:val="FFFFFF"/>
                <w:kern w:val="0"/>
                <w:sz w:val="22"/>
              </w:rPr>
            </w:pPr>
            <w:r w:rsidRPr="000C680A">
              <w:rPr>
                <w:rFonts w:eastAsia="黑体" w:cs="Calibri"/>
                <w:b/>
                <w:bCs/>
                <w:color w:val="FFFFFF"/>
                <w:kern w:val="0"/>
                <w:sz w:val="22"/>
              </w:rPr>
              <w:t>H</w:t>
            </w:r>
          </w:p>
        </w:tc>
        <w:tc>
          <w:tcPr>
            <w:tcW w:w="517" w:type="dxa"/>
            <w:tcBorders>
              <w:top w:val="nil"/>
              <w:left w:val="nil"/>
              <w:bottom w:val="single" w:sz="4" w:space="0" w:color="auto"/>
              <w:right w:val="single" w:sz="4" w:space="0" w:color="auto"/>
            </w:tcBorders>
            <w:shd w:val="clear" w:color="000000" w:fill="808080"/>
            <w:noWrap/>
            <w:vAlign w:val="center"/>
            <w:hideMark/>
          </w:tcPr>
          <w:p w14:paraId="3C8E098D" w14:textId="77777777" w:rsidR="00B55634" w:rsidRPr="000C680A" w:rsidRDefault="00B55634" w:rsidP="00B55634">
            <w:pPr>
              <w:widowControl/>
              <w:jc w:val="center"/>
              <w:rPr>
                <w:rFonts w:eastAsia="黑体" w:cs="Calibri"/>
                <w:b/>
                <w:bCs/>
                <w:color w:val="FFFFFF"/>
                <w:kern w:val="0"/>
                <w:sz w:val="22"/>
              </w:rPr>
            </w:pPr>
            <w:r w:rsidRPr="000C680A">
              <w:rPr>
                <w:rFonts w:eastAsia="黑体" w:cs="Calibri"/>
                <w:b/>
                <w:bCs/>
                <w:color w:val="FFFFFF"/>
                <w:kern w:val="0"/>
                <w:sz w:val="22"/>
              </w:rPr>
              <w:t>K</w:t>
            </w:r>
          </w:p>
        </w:tc>
        <w:tc>
          <w:tcPr>
            <w:tcW w:w="517" w:type="dxa"/>
            <w:tcBorders>
              <w:top w:val="nil"/>
              <w:left w:val="nil"/>
              <w:bottom w:val="single" w:sz="4" w:space="0" w:color="auto"/>
              <w:right w:val="single" w:sz="4" w:space="0" w:color="auto"/>
            </w:tcBorders>
            <w:shd w:val="clear" w:color="000000" w:fill="808080"/>
            <w:noWrap/>
            <w:vAlign w:val="center"/>
            <w:hideMark/>
          </w:tcPr>
          <w:p w14:paraId="30114575" w14:textId="77777777" w:rsidR="00B55634" w:rsidRPr="000C680A" w:rsidRDefault="00B55634" w:rsidP="00B55634">
            <w:pPr>
              <w:widowControl/>
              <w:jc w:val="center"/>
              <w:rPr>
                <w:rFonts w:eastAsia="黑体" w:cs="Calibri"/>
                <w:b/>
                <w:bCs/>
                <w:color w:val="FFFFFF"/>
                <w:kern w:val="0"/>
                <w:sz w:val="22"/>
              </w:rPr>
            </w:pPr>
            <w:r w:rsidRPr="000C680A">
              <w:rPr>
                <w:rFonts w:eastAsia="黑体" w:cs="Calibri"/>
                <w:b/>
                <w:bCs/>
                <w:color w:val="FFFFFF"/>
                <w:kern w:val="0"/>
                <w:sz w:val="22"/>
              </w:rPr>
              <w:t>M</w:t>
            </w:r>
          </w:p>
        </w:tc>
        <w:tc>
          <w:tcPr>
            <w:tcW w:w="517" w:type="dxa"/>
            <w:tcBorders>
              <w:top w:val="nil"/>
              <w:left w:val="nil"/>
              <w:bottom w:val="single" w:sz="4" w:space="0" w:color="auto"/>
              <w:right w:val="single" w:sz="4" w:space="0" w:color="auto"/>
            </w:tcBorders>
            <w:shd w:val="clear" w:color="000000" w:fill="808080"/>
            <w:noWrap/>
            <w:vAlign w:val="center"/>
            <w:hideMark/>
          </w:tcPr>
          <w:p w14:paraId="21A26E2D" w14:textId="77777777" w:rsidR="00B55634" w:rsidRPr="000C680A" w:rsidRDefault="00B55634" w:rsidP="00B55634">
            <w:pPr>
              <w:widowControl/>
              <w:jc w:val="center"/>
              <w:rPr>
                <w:rFonts w:eastAsia="黑体" w:cs="Calibri"/>
                <w:b/>
                <w:bCs/>
                <w:color w:val="FFFFFF"/>
                <w:kern w:val="0"/>
                <w:sz w:val="22"/>
              </w:rPr>
            </w:pPr>
            <w:r w:rsidRPr="000C680A">
              <w:rPr>
                <w:rFonts w:eastAsia="黑体" w:cs="Calibri"/>
                <w:b/>
                <w:bCs/>
                <w:color w:val="FFFFFF"/>
                <w:kern w:val="0"/>
                <w:sz w:val="22"/>
              </w:rPr>
              <w:t>KP</w:t>
            </w:r>
          </w:p>
        </w:tc>
        <w:tc>
          <w:tcPr>
            <w:tcW w:w="327" w:type="dxa"/>
            <w:tcBorders>
              <w:top w:val="nil"/>
              <w:left w:val="nil"/>
              <w:bottom w:val="single" w:sz="4" w:space="0" w:color="auto"/>
              <w:right w:val="single" w:sz="4" w:space="0" w:color="auto"/>
            </w:tcBorders>
            <w:shd w:val="clear" w:color="000000" w:fill="808080"/>
            <w:noWrap/>
            <w:vAlign w:val="center"/>
            <w:hideMark/>
          </w:tcPr>
          <w:p w14:paraId="6F697190" w14:textId="77777777" w:rsidR="00B55634" w:rsidRPr="000C680A" w:rsidRDefault="00B55634" w:rsidP="00B55634">
            <w:pPr>
              <w:widowControl/>
              <w:jc w:val="center"/>
              <w:rPr>
                <w:rFonts w:eastAsia="黑体" w:cs="Calibri"/>
                <w:b/>
                <w:bCs/>
                <w:color w:val="FFFFFF"/>
                <w:kern w:val="0"/>
                <w:sz w:val="22"/>
              </w:rPr>
            </w:pPr>
            <w:r w:rsidRPr="000C680A">
              <w:rPr>
                <w:rFonts w:eastAsia="黑体" w:cs="Calibri"/>
                <w:b/>
                <w:bCs/>
                <w:color w:val="FFFFFF"/>
                <w:kern w:val="0"/>
                <w:sz w:val="22"/>
              </w:rPr>
              <w:t>S</w:t>
            </w:r>
          </w:p>
        </w:tc>
        <w:tc>
          <w:tcPr>
            <w:tcW w:w="549" w:type="dxa"/>
            <w:vMerge/>
            <w:tcBorders>
              <w:top w:val="single" w:sz="4" w:space="0" w:color="auto"/>
              <w:left w:val="single" w:sz="4" w:space="0" w:color="auto"/>
              <w:bottom w:val="single" w:sz="4" w:space="0" w:color="000000"/>
              <w:right w:val="single" w:sz="4" w:space="0" w:color="auto"/>
            </w:tcBorders>
            <w:vAlign w:val="center"/>
            <w:hideMark/>
          </w:tcPr>
          <w:p w14:paraId="3B368A83" w14:textId="77777777" w:rsidR="00B55634" w:rsidRPr="000C680A" w:rsidRDefault="00B55634" w:rsidP="00B55634">
            <w:pPr>
              <w:widowControl/>
              <w:jc w:val="left"/>
              <w:rPr>
                <w:rFonts w:eastAsia="黑体" w:cs="Calibri"/>
                <w:b/>
                <w:bCs/>
                <w:color w:val="FFFFFF"/>
                <w:kern w:val="0"/>
                <w:sz w:val="22"/>
              </w:rPr>
            </w:pPr>
          </w:p>
        </w:tc>
        <w:tc>
          <w:tcPr>
            <w:tcW w:w="549" w:type="dxa"/>
            <w:vMerge/>
            <w:tcBorders>
              <w:top w:val="single" w:sz="4" w:space="0" w:color="auto"/>
              <w:left w:val="single" w:sz="4" w:space="0" w:color="auto"/>
              <w:bottom w:val="single" w:sz="4" w:space="0" w:color="000000"/>
              <w:right w:val="single" w:sz="4" w:space="0" w:color="auto"/>
            </w:tcBorders>
            <w:vAlign w:val="center"/>
            <w:hideMark/>
          </w:tcPr>
          <w:p w14:paraId="366C9E54" w14:textId="77777777" w:rsidR="00B55634" w:rsidRPr="000C680A" w:rsidRDefault="00B55634" w:rsidP="00B55634">
            <w:pPr>
              <w:widowControl/>
              <w:jc w:val="left"/>
              <w:rPr>
                <w:rFonts w:eastAsia="黑体" w:cs="Calibri"/>
                <w:b/>
                <w:bCs/>
                <w:color w:val="FFFFFF"/>
                <w:kern w:val="0"/>
                <w:sz w:val="22"/>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002D516" w14:textId="77777777" w:rsidR="00B55634" w:rsidRPr="000C680A" w:rsidRDefault="00B55634" w:rsidP="00B55634">
            <w:pPr>
              <w:widowControl/>
              <w:jc w:val="left"/>
              <w:rPr>
                <w:rFonts w:eastAsia="黑体" w:cs="Calibri"/>
                <w:b/>
                <w:bCs/>
                <w:color w:val="FFFFFF"/>
                <w:kern w:val="0"/>
                <w:sz w:val="20"/>
                <w:szCs w:val="20"/>
              </w:rPr>
            </w:pPr>
          </w:p>
        </w:tc>
      </w:tr>
      <w:tr w:rsidR="00B55634" w:rsidRPr="000C680A" w14:paraId="4D68B60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288012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34E4</w:t>
            </w:r>
          </w:p>
        </w:tc>
        <w:tc>
          <w:tcPr>
            <w:tcW w:w="416" w:type="dxa"/>
            <w:tcBorders>
              <w:top w:val="nil"/>
              <w:left w:val="nil"/>
              <w:bottom w:val="single" w:sz="4" w:space="0" w:color="auto"/>
              <w:right w:val="single" w:sz="4" w:space="0" w:color="auto"/>
            </w:tcBorders>
            <w:shd w:val="clear" w:color="000000" w:fill="FFFFFF"/>
            <w:noWrap/>
            <w:vAlign w:val="center"/>
            <w:hideMark/>
          </w:tcPr>
          <w:p w14:paraId="46A23DC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㓤</w:t>
            </w:r>
          </w:p>
        </w:tc>
        <w:tc>
          <w:tcPr>
            <w:tcW w:w="820" w:type="dxa"/>
            <w:tcBorders>
              <w:top w:val="nil"/>
              <w:left w:val="nil"/>
              <w:bottom w:val="single" w:sz="4" w:space="0" w:color="auto"/>
              <w:right w:val="single" w:sz="4" w:space="0" w:color="auto"/>
            </w:tcBorders>
            <w:shd w:val="clear" w:color="000000" w:fill="FFFFFF"/>
            <w:noWrap/>
            <w:vAlign w:val="center"/>
            <w:hideMark/>
          </w:tcPr>
          <w:p w14:paraId="592852D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7AFE8BE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4AAEB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1D24C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19BE8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1AE92F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5148CC5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0D52CA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1F023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9A417F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73977B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2B183E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7F1E6DD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41D8157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51C448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3577</w:t>
            </w:r>
          </w:p>
        </w:tc>
        <w:tc>
          <w:tcPr>
            <w:tcW w:w="416" w:type="dxa"/>
            <w:tcBorders>
              <w:top w:val="nil"/>
              <w:left w:val="nil"/>
              <w:bottom w:val="single" w:sz="4" w:space="0" w:color="auto"/>
              <w:right w:val="single" w:sz="4" w:space="0" w:color="auto"/>
            </w:tcBorders>
            <w:shd w:val="clear" w:color="000000" w:fill="FFFFFF"/>
            <w:noWrap/>
            <w:vAlign w:val="center"/>
            <w:hideMark/>
          </w:tcPr>
          <w:p w14:paraId="687D869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㕷</w:t>
            </w:r>
          </w:p>
        </w:tc>
        <w:tc>
          <w:tcPr>
            <w:tcW w:w="820" w:type="dxa"/>
            <w:tcBorders>
              <w:top w:val="nil"/>
              <w:left w:val="nil"/>
              <w:bottom w:val="single" w:sz="4" w:space="0" w:color="auto"/>
              <w:right w:val="single" w:sz="4" w:space="0" w:color="auto"/>
            </w:tcBorders>
            <w:shd w:val="clear" w:color="000000" w:fill="FFFFFF"/>
            <w:noWrap/>
            <w:vAlign w:val="center"/>
            <w:hideMark/>
          </w:tcPr>
          <w:p w14:paraId="32A06A3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4F180F1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907749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E0FB3A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T3B</w:t>
            </w:r>
          </w:p>
        </w:tc>
        <w:tc>
          <w:tcPr>
            <w:tcW w:w="517" w:type="dxa"/>
            <w:tcBorders>
              <w:top w:val="nil"/>
              <w:left w:val="nil"/>
              <w:bottom w:val="single" w:sz="4" w:space="0" w:color="auto"/>
              <w:right w:val="single" w:sz="4" w:space="0" w:color="auto"/>
            </w:tcBorders>
            <w:shd w:val="clear" w:color="000000" w:fill="F2F2F2"/>
            <w:noWrap/>
            <w:vAlign w:val="center"/>
            <w:hideMark/>
          </w:tcPr>
          <w:p w14:paraId="1B6B9A0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A00FDA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30E98F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2105F7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92BBA4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D96831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4230243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4BEAD6A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B39C21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5B0E1CA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9BC750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35A1</w:t>
            </w:r>
          </w:p>
        </w:tc>
        <w:tc>
          <w:tcPr>
            <w:tcW w:w="416" w:type="dxa"/>
            <w:tcBorders>
              <w:top w:val="nil"/>
              <w:left w:val="nil"/>
              <w:bottom w:val="single" w:sz="4" w:space="0" w:color="auto"/>
              <w:right w:val="single" w:sz="4" w:space="0" w:color="auto"/>
            </w:tcBorders>
            <w:shd w:val="clear" w:color="000000" w:fill="FFFFFF"/>
            <w:noWrap/>
            <w:vAlign w:val="center"/>
            <w:hideMark/>
          </w:tcPr>
          <w:p w14:paraId="6DE1B47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㖡</w:t>
            </w:r>
          </w:p>
        </w:tc>
        <w:tc>
          <w:tcPr>
            <w:tcW w:w="820" w:type="dxa"/>
            <w:tcBorders>
              <w:top w:val="nil"/>
              <w:left w:val="nil"/>
              <w:bottom w:val="single" w:sz="4" w:space="0" w:color="auto"/>
              <w:right w:val="single" w:sz="4" w:space="0" w:color="auto"/>
            </w:tcBorders>
            <w:shd w:val="clear" w:color="000000" w:fill="FFFFFF"/>
            <w:noWrap/>
            <w:vAlign w:val="center"/>
            <w:hideMark/>
          </w:tcPr>
          <w:p w14:paraId="06D4A11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635501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64D6C0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336FA5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2E268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89FEB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00FD5FE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54642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792FA1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C914C7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D2F35F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1736979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2461E80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746F53F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76EAFB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35AD</w:t>
            </w:r>
          </w:p>
        </w:tc>
        <w:tc>
          <w:tcPr>
            <w:tcW w:w="416" w:type="dxa"/>
            <w:tcBorders>
              <w:top w:val="nil"/>
              <w:left w:val="nil"/>
              <w:bottom w:val="single" w:sz="4" w:space="0" w:color="auto"/>
              <w:right w:val="single" w:sz="4" w:space="0" w:color="auto"/>
            </w:tcBorders>
            <w:shd w:val="clear" w:color="000000" w:fill="FFFFFF"/>
            <w:noWrap/>
            <w:vAlign w:val="center"/>
            <w:hideMark/>
          </w:tcPr>
          <w:p w14:paraId="7C574F3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㖭</w:t>
            </w:r>
          </w:p>
        </w:tc>
        <w:tc>
          <w:tcPr>
            <w:tcW w:w="820" w:type="dxa"/>
            <w:tcBorders>
              <w:top w:val="nil"/>
              <w:left w:val="nil"/>
              <w:bottom w:val="single" w:sz="4" w:space="0" w:color="auto"/>
              <w:right w:val="single" w:sz="4" w:space="0" w:color="auto"/>
            </w:tcBorders>
            <w:shd w:val="clear" w:color="000000" w:fill="FFFFFF"/>
            <w:noWrap/>
            <w:vAlign w:val="center"/>
            <w:hideMark/>
          </w:tcPr>
          <w:p w14:paraId="3C873EC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B8163D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DE0046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14A57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11D018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0D15BF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5AC1A8C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27403C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7C0BE7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85762F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B7BD2F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3858A9D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C7876B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10BDC2A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DF55D3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35BF</w:t>
            </w:r>
          </w:p>
        </w:tc>
        <w:tc>
          <w:tcPr>
            <w:tcW w:w="416" w:type="dxa"/>
            <w:tcBorders>
              <w:top w:val="nil"/>
              <w:left w:val="nil"/>
              <w:bottom w:val="single" w:sz="4" w:space="0" w:color="auto"/>
              <w:right w:val="single" w:sz="4" w:space="0" w:color="auto"/>
            </w:tcBorders>
            <w:shd w:val="clear" w:color="000000" w:fill="FFFFFF"/>
            <w:noWrap/>
            <w:vAlign w:val="center"/>
            <w:hideMark/>
          </w:tcPr>
          <w:p w14:paraId="7905ADD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㖿</w:t>
            </w:r>
          </w:p>
        </w:tc>
        <w:tc>
          <w:tcPr>
            <w:tcW w:w="820" w:type="dxa"/>
            <w:tcBorders>
              <w:top w:val="nil"/>
              <w:left w:val="nil"/>
              <w:bottom w:val="single" w:sz="4" w:space="0" w:color="auto"/>
              <w:right w:val="single" w:sz="4" w:space="0" w:color="auto"/>
            </w:tcBorders>
            <w:shd w:val="clear" w:color="000000" w:fill="FFFFFF"/>
            <w:noWrap/>
            <w:vAlign w:val="center"/>
            <w:hideMark/>
          </w:tcPr>
          <w:p w14:paraId="69EC01F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1E14B60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B98EF9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2BFF5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EEBE9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9134DF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04A41BF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D25F0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F953AA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AF81D1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B7FED8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65C7C0B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B38E53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2634481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AE0399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35CE</w:t>
            </w:r>
          </w:p>
        </w:tc>
        <w:tc>
          <w:tcPr>
            <w:tcW w:w="416" w:type="dxa"/>
            <w:tcBorders>
              <w:top w:val="nil"/>
              <w:left w:val="nil"/>
              <w:bottom w:val="single" w:sz="4" w:space="0" w:color="auto"/>
              <w:right w:val="single" w:sz="4" w:space="0" w:color="auto"/>
            </w:tcBorders>
            <w:shd w:val="clear" w:color="000000" w:fill="FFFFFF"/>
            <w:noWrap/>
            <w:vAlign w:val="center"/>
            <w:hideMark/>
          </w:tcPr>
          <w:p w14:paraId="670DF19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㗎</w:t>
            </w:r>
          </w:p>
        </w:tc>
        <w:tc>
          <w:tcPr>
            <w:tcW w:w="820" w:type="dxa"/>
            <w:tcBorders>
              <w:top w:val="nil"/>
              <w:left w:val="nil"/>
              <w:bottom w:val="single" w:sz="4" w:space="0" w:color="auto"/>
              <w:right w:val="single" w:sz="4" w:space="0" w:color="auto"/>
            </w:tcBorders>
            <w:shd w:val="clear" w:color="000000" w:fill="FFFFFF"/>
            <w:noWrap/>
            <w:vAlign w:val="center"/>
            <w:hideMark/>
          </w:tcPr>
          <w:p w14:paraId="1CF99C8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EF7824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4D81F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080702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5A2B5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3E109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780F173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5FA992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M1F</w:t>
            </w:r>
          </w:p>
        </w:tc>
        <w:tc>
          <w:tcPr>
            <w:tcW w:w="517" w:type="dxa"/>
            <w:tcBorders>
              <w:top w:val="nil"/>
              <w:left w:val="nil"/>
              <w:bottom w:val="single" w:sz="4" w:space="0" w:color="auto"/>
              <w:right w:val="single" w:sz="4" w:space="0" w:color="auto"/>
            </w:tcBorders>
            <w:shd w:val="clear" w:color="000000" w:fill="F2F2F2"/>
            <w:noWrap/>
            <w:vAlign w:val="center"/>
            <w:hideMark/>
          </w:tcPr>
          <w:p w14:paraId="29D371D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FC265B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B</w:t>
            </w:r>
          </w:p>
        </w:tc>
        <w:tc>
          <w:tcPr>
            <w:tcW w:w="549" w:type="dxa"/>
            <w:tcBorders>
              <w:top w:val="nil"/>
              <w:left w:val="nil"/>
              <w:bottom w:val="single" w:sz="4" w:space="0" w:color="auto"/>
              <w:right w:val="single" w:sz="4" w:space="0" w:color="auto"/>
            </w:tcBorders>
            <w:shd w:val="clear" w:color="auto" w:fill="auto"/>
            <w:noWrap/>
            <w:vAlign w:val="bottom"/>
            <w:hideMark/>
          </w:tcPr>
          <w:p w14:paraId="4FC53B4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C80012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5B9711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1718D5DE"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EBF425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35F3</w:t>
            </w:r>
          </w:p>
        </w:tc>
        <w:tc>
          <w:tcPr>
            <w:tcW w:w="416" w:type="dxa"/>
            <w:tcBorders>
              <w:top w:val="nil"/>
              <w:left w:val="nil"/>
              <w:bottom w:val="single" w:sz="4" w:space="0" w:color="auto"/>
              <w:right w:val="single" w:sz="4" w:space="0" w:color="auto"/>
            </w:tcBorders>
            <w:shd w:val="clear" w:color="000000" w:fill="FFFFFF"/>
            <w:noWrap/>
            <w:vAlign w:val="center"/>
            <w:hideMark/>
          </w:tcPr>
          <w:p w14:paraId="4A60300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㗳</w:t>
            </w:r>
          </w:p>
        </w:tc>
        <w:tc>
          <w:tcPr>
            <w:tcW w:w="820" w:type="dxa"/>
            <w:tcBorders>
              <w:top w:val="nil"/>
              <w:left w:val="nil"/>
              <w:bottom w:val="single" w:sz="4" w:space="0" w:color="auto"/>
              <w:right w:val="single" w:sz="4" w:space="0" w:color="auto"/>
            </w:tcBorders>
            <w:shd w:val="clear" w:color="000000" w:fill="FFFFFF"/>
            <w:noWrap/>
            <w:vAlign w:val="center"/>
            <w:hideMark/>
          </w:tcPr>
          <w:p w14:paraId="67209B5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68F46E6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3BA9A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FE73AE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4CBEA0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DE62F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578775B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BB111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D8BA0F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0ABA02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632C5A1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37887D8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A4513E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214C569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ED1566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35FE</w:t>
            </w:r>
          </w:p>
        </w:tc>
        <w:tc>
          <w:tcPr>
            <w:tcW w:w="416" w:type="dxa"/>
            <w:tcBorders>
              <w:top w:val="nil"/>
              <w:left w:val="nil"/>
              <w:bottom w:val="single" w:sz="4" w:space="0" w:color="auto"/>
              <w:right w:val="single" w:sz="4" w:space="0" w:color="auto"/>
            </w:tcBorders>
            <w:shd w:val="clear" w:color="000000" w:fill="FFFFFF"/>
            <w:noWrap/>
            <w:vAlign w:val="center"/>
            <w:hideMark/>
          </w:tcPr>
          <w:p w14:paraId="2FED76F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㗾</w:t>
            </w:r>
          </w:p>
        </w:tc>
        <w:tc>
          <w:tcPr>
            <w:tcW w:w="820" w:type="dxa"/>
            <w:tcBorders>
              <w:top w:val="nil"/>
              <w:left w:val="nil"/>
              <w:bottom w:val="single" w:sz="4" w:space="0" w:color="auto"/>
              <w:right w:val="single" w:sz="4" w:space="0" w:color="auto"/>
            </w:tcBorders>
            <w:shd w:val="clear" w:color="000000" w:fill="FFFFFF"/>
            <w:noWrap/>
            <w:vAlign w:val="center"/>
            <w:hideMark/>
          </w:tcPr>
          <w:p w14:paraId="43F942E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4C89B1E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97BA88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7FD8EF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63B6C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D690BD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71F960B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FF821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2E050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7835CC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358BB8A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4C36CD0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D639B5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5412928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8A2B8F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3960</w:t>
            </w:r>
          </w:p>
        </w:tc>
        <w:tc>
          <w:tcPr>
            <w:tcW w:w="416" w:type="dxa"/>
            <w:tcBorders>
              <w:top w:val="nil"/>
              <w:left w:val="nil"/>
              <w:bottom w:val="single" w:sz="4" w:space="0" w:color="auto"/>
              <w:right w:val="single" w:sz="4" w:space="0" w:color="auto"/>
            </w:tcBorders>
            <w:shd w:val="clear" w:color="000000" w:fill="FFFFFF"/>
            <w:noWrap/>
            <w:vAlign w:val="center"/>
            <w:hideMark/>
          </w:tcPr>
          <w:p w14:paraId="659FD5D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㥠</w:t>
            </w:r>
          </w:p>
        </w:tc>
        <w:tc>
          <w:tcPr>
            <w:tcW w:w="820" w:type="dxa"/>
            <w:tcBorders>
              <w:top w:val="nil"/>
              <w:left w:val="nil"/>
              <w:bottom w:val="single" w:sz="4" w:space="0" w:color="auto"/>
              <w:right w:val="single" w:sz="4" w:space="0" w:color="auto"/>
            </w:tcBorders>
            <w:shd w:val="clear" w:color="000000" w:fill="FFFFFF"/>
            <w:noWrap/>
            <w:vAlign w:val="center"/>
            <w:hideMark/>
          </w:tcPr>
          <w:p w14:paraId="3FDAA23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18D27E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40137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38B56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94B23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D86F5B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D8CB38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K3D</w:t>
            </w:r>
          </w:p>
        </w:tc>
        <w:tc>
          <w:tcPr>
            <w:tcW w:w="517" w:type="dxa"/>
            <w:tcBorders>
              <w:top w:val="nil"/>
              <w:left w:val="nil"/>
              <w:bottom w:val="single" w:sz="4" w:space="0" w:color="auto"/>
              <w:right w:val="single" w:sz="4" w:space="0" w:color="auto"/>
            </w:tcBorders>
            <w:shd w:val="clear" w:color="000000" w:fill="F2F2F2"/>
            <w:noWrap/>
            <w:vAlign w:val="center"/>
            <w:hideMark/>
          </w:tcPr>
          <w:p w14:paraId="29D1657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12F65D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263E05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CA282F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187D07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52564E9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23AB57C6"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78C6B3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39F8</w:t>
            </w:r>
          </w:p>
        </w:tc>
        <w:tc>
          <w:tcPr>
            <w:tcW w:w="416" w:type="dxa"/>
            <w:tcBorders>
              <w:top w:val="nil"/>
              <w:left w:val="nil"/>
              <w:bottom w:val="single" w:sz="4" w:space="0" w:color="auto"/>
              <w:right w:val="single" w:sz="4" w:space="0" w:color="auto"/>
            </w:tcBorders>
            <w:shd w:val="clear" w:color="000000" w:fill="FFFFFF"/>
            <w:noWrap/>
            <w:vAlign w:val="center"/>
            <w:hideMark/>
          </w:tcPr>
          <w:p w14:paraId="10FAB1F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㧸</w:t>
            </w:r>
          </w:p>
        </w:tc>
        <w:tc>
          <w:tcPr>
            <w:tcW w:w="820" w:type="dxa"/>
            <w:tcBorders>
              <w:top w:val="nil"/>
              <w:left w:val="nil"/>
              <w:bottom w:val="single" w:sz="4" w:space="0" w:color="auto"/>
              <w:right w:val="single" w:sz="4" w:space="0" w:color="auto"/>
            </w:tcBorders>
            <w:shd w:val="clear" w:color="000000" w:fill="FFFFFF"/>
            <w:noWrap/>
            <w:vAlign w:val="center"/>
            <w:hideMark/>
          </w:tcPr>
          <w:p w14:paraId="7C8B24E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0113A4A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99FB84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6DB5C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E2FF1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55FE10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4A47B52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FEB36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5353C6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65B07E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D4BADA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B52572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0E671E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2722EE1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F52FFA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39FE</w:t>
            </w:r>
          </w:p>
        </w:tc>
        <w:tc>
          <w:tcPr>
            <w:tcW w:w="416" w:type="dxa"/>
            <w:tcBorders>
              <w:top w:val="nil"/>
              <w:left w:val="nil"/>
              <w:bottom w:val="single" w:sz="4" w:space="0" w:color="auto"/>
              <w:right w:val="single" w:sz="4" w:space="0" w:color="auto"/>
            </w:tcBorders>
            <w:shd w:val="clear" w:color="000000" w:fill="FFFFFF"/>
            <w:noWrap/>
            <w:vAlign w:val="center"/>
            <w:hideMark/>
          </w:tcPr>
          <w:p w14:paraId="2E267BE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㧾</w:t>
            </w:r>
          </w:p>
        </w:tc>
        <w:tc>
          <w:tcPr>
            <w:tcW w:w="820" w:type="dxa"/>
            <w:tcBorders>
              <w:top w:val="nil"/>
              <w:left w:val="nil"/>
              <w:bottom w:val="single" w:sz="4" w:space="0" w:color="auto"/>
              <w:right w:val="single" w:sz="4" w:space="0" w:color="auto"/>
            </w:tcBorders>
            <w:shd w:val="clear" w:color="000000" w:fill="FFFFFF"/>
            <w:noWrap/>
            <w:vAlign w:val="center"/>
            <w:hideMark/>
          </w:tcPr>
          <w:p w14:paraId="156C211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703D3BF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32C58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ECFBE0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BAF0F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8BBBB7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45141F8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0B0AB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A7B61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700C05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2DF570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6D1A21F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E9722E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48E5A4E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214604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3A18</w:t>
            </w:r>
          </w:p>
        </w:tc>
        <w:tc>
          <w:tcPr>
            <w:tcW w:w="416" w:type="dxa"/>
            <w:tcBorders>
              <w:top w:val="nil"/>
              <w:left w:val="nil"/>
              <w:bottom w:val="single" w:sz="4" w:space="0" w:color="auto"/>
              <w:right w:val="single" w:sz="4" w:space="0" w:color="auto"/>
            </w:tcBorders>
            <w:shd w:val="clear" w:color="000000" w:fill="FFFFFF"/>
            <w:noWrap/>
            <w:vAlign w:val="center"/>
            <w:hideMark/>
          </w:tcPr>
          <w:p w14:paraId="62BDD2D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㨘</w:t>
            </w:r>
          </w:p>
        </w:tc>
        <w:tc>
          <w:tcPr>
            <w:tcW w:w="820" w:type="dxa"/>
            <w:tcBorders>
              <w:top w:val="nil"/>
              <w:left w:val="nil"/>
              <w:bottom w:val="single" w:sz="4" w:space="0" w:color="auto"/>
              <w:right w:val="single" w:sz="4" w:space="0" w:color="auto"/>
            </w:tcBorders>
            <w:shd w:val="clear" w:color="000000" w:fill="FFFFFF"/>
            <w:noWrap/>
            <w:vAlign w:val="center"/>
            <w:hideMark/>
          </w:tcPr>
          <w:p w14:paraId="274F510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8E4B49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EFE08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85DB0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B2FC38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26BF54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42AE186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BEA552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7D15BB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5B824D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46A302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8C5750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A26430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2ECC788A"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CF4117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3A52</w:t>
            </w:r>
          </w:p>
        </w:tc>
        <w:tc>
          <w:tcPr>
            <w:tcW w:w="416" w:type="dxa"/>
            <w:tcBorders>
              <w:top w:val="nil"/>
              <w:left w:val="nil"/>
              <w:bottom w:val="single" w:sz="4" w:space="0" w:color="auto"/>
              <w:right w:val="single" w:sz="4" w:space="0" w:color="auto"/>
            </w:tcBorders>
            <w:shd w:val="clear" w:color="000000" w:fill="FFFFFF"/>
            <w:noWrap/>
            <w:vAlign w:val="center"/>
            <w:hideMark/>
          </w:tcPr>
          <w:p w14:paraId="2A4E595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㩒</w:t>
            </w:r>
          </w:p>
        </w:tc>
        <w:tc>
          <w:tcPr>
            <w:tcW w:w="820" w:type="dxa"/>
            <w:tcBorders>
              <w:top w:val="nil"/>
              <w:left w:val="nil"/>
              <w:bottom w:val="single" w:sz="4" w:space="0" w:color="auto"/>
              <w:right w:val="single" w:sz="4" w:space="0" w:color="auto"/>
            </w:tcBorders>
            <w:shd w:val="clear" w:color="000000" w:fill="FFFFFF"/>
            <w:noWrap/>
            <w:vAlign w:val="center"/>
            <w:hideMark/>
          </w:tcPr>
          <w:p w14:paraId="1AC571E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3AED5C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54CE62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252C7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28D9E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53D588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6D7AF1E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0A0606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M1F</w:t>
            </w:r>
          </w:p>
        </w:tc>
        <w:tc>
          <w:tcPr>
            <w:tcW w:w="517" w:type="dxa"/>
            <w:tcBorders>
              <w:top w:val="nil"/>
              <w:left w:val="nil"/>
              <w:bottom w:val="single" w:sz="4" w:space="0" w:color="auto"/>
              <w:right w:val="single" w:sz="4" w:space="0" w:color="auto"/>
            </w:tcBorders>
            <w:shd w:val="clear" w:color="000000" w:fill="F2F2F2"/>
            <w:noWrap/>
            <w:vAlign w:val="center"/>
            <w:hideMark/>
          </w:tcPr>
          <w:p w14:paraId="43A0002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C32A7B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B</w:t>
            </w:r>
          </w:p>
        </w:tc>
        <w:tc>
          <w:tcPr>
            <w:tcW w:w="549" w:type="dxa"/>
            <w:tcBorders>
              <w:top w:val="nil"/>
              <w:left w:val="nil"/>
              <w:bottom w:val="single" w:sz="4" w:space="0" w:color="auto"/>
              <w:right w:val="single" w:sz="4" w:space="0" w:color="auto"/>
            </w:tcBorders>
            <w:shd w:val="clear" w:color="auto" w:fill="auto"/>
            <w:noWrap/>
            <w:vAlign w:val="bottom"/>
            <w:hideMark/>
          </w:tcPr>
          <w:p w14:paraId="6E59FA1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CDD1F8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A0E39C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7202E8BA"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53924C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3A67</w:t>
            </w:r>
          </w:p>
        </w:tc>
        <w:tc>
          <w:tcPr>
            <w:tcW w:w="416" w:type="dxa"/>
            <w:tcBorders>
              <w:top w:val="nil"/>
              <w:left w:val="nil"/>
              <w:bottom w:val="single" w:sz="4" w:space="0" w:color="auto"/>
              <w:right w:val="single" w:sz="4" w:space="0" w:color="auto"/>
            </w:tcBorders>
            <w:shd w:val="clear" w:color="000000" w:fill="FFFFFF"/>
            <w:noWrap/>
            <w:vAlign w:val="center"/>
            <w:hideMark/>
          </w:tcPr>
          <w:p w14:paraId="2C445CD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㩧</w:t>
            </w:r>
          </w:p>
        </w:tc>
        <w:tc>
          <w:tcPr>
            <w:tcW w:w="820" w:type="dxa"/>
            <w:tcBorders>
              <w:top w:val="nil"/>
              <w:left w:val="nil"/>
              <w:bottom w:val="single" w:sz="4" w:space="0" w:color="auto"/>
              <w:right w:val="single" w:sz="4" w:space="0" w:color="auto"/>
            </w:tcBorders>
            <w:shd w:val="clear" w:color="000000" w:fill="FFFFFF"/>
            <w:noWrap/>
            <w:vAlign w:val="center"/>
            <w:hideMark/>
          </w:tcPr>
          <w:p w14:paraId="55AAF58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1A9A302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837436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B20C4F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330302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B564C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2BE8CB4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CAAB6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1F1F2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2FB21F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4752D1C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4F4793D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7FF8E4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3657ADDE"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4A70FB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3B39</w:t>
            </w:r>
          </w:p>
        </w:tc>
        <w:tc>
          <w:tcPr>
            <w:tcW w:w="416" w:type="dxa"/>
            <w:tcBorders>
              <w:top w:val="nil"/>
              <w:left w:val="nil"/>
              <w:bottom w:val="single" w:sz="4" w:space="0" w:color="auto"/>
              <w:right w:val="single" w:sz="4" w:space="0" w:color="auto"/>
            </w:tcBorders>
            <w:shd w:val="clear" w:color="000000" w:fill="FFFFFF"/>
            <w:noWrap/>
            <w:vAlign w:val="center"/>
            <w:hideMark/>
          </w:tcPr>
          <w:p w14:paraId="4812F24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㬹</w:t>
            </w:r>
          </w:p>
        </w:tc>
        <w:tc>
          <w:tcPr>
            <w:tcW w:w="820" w:type="dxa"/>
            <w:tcBorders>
              <w:top w:val="nil"/>
              <w:left w:val="nil"/>
              <w:bottom w:val="single" w:sz="4" w:space="0" w:color="auto"/>
              <w:right w:val="single" w:sz="4" w:space="0" w:color="auto"/>
            </w:tcBorders>
            <w:shd w:val="clear" w:color="000000" w:fill="FFFFFF"/>
            <w:noWrap/>
            <w:vAlign w:val="center"/>
            <w:hideMark/>
          </w:tcPr>
          <w:p w14:paraId="19E4EE4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7E94D50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EBD6E3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439495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4C0160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81AE37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2A941D0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2B3BA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89BB3B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84AECC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4D6A014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76BF039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8F97DB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73D55DA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CB5EAD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3DE7</w:t>
            </w:r>
          </w:p>
        </w:tc>
        <w:tc>
          <w:tcPr>
            <w:tcW w:w="416" w:type="dxa"/>
            <w:tcBorders>
              <w:top w:val="nil"/>
              <w:left w:val="nil"/>
              <w:bottom w:val="single" w:sz="4" w:space="0" w:color="auto"/>
              <w:right w:val="single" w:sz="4" w:space="0" w:color="auto"/>
            </w:tcBorders>
            <w:shd w:val="clear" w:color="000000" w:fill="FFFFFF"/>
            <w:noWrap/>
            <w:vAlign w:val="center"/>
            <w:hideMark/>
          </w:tcPr>
          <w:p w14:paraId="49FE7DF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㷧</w:t>
            </w:r>
          </w:p>
        </w:tc>
        <w:tc>
          <w:tcPr>
            <w:tcW w:w="820" w:type="dxa"/>
            <w:tcBorders>
              <w:top w:val="nil"/>
              <w:left w:val="nil"/>
              <w:bottom w:val="single" w:sz="4" w:space="0" w:color="auto"/>
              <w:right w:val="single" w:sz="4" w:space="0" w:color="auto"/>
            </w:tcBorders>
            <w:shd w:val="clear" w:color="000000" w:fill="FFFFFF"/>
            <w:noWrap/>
            <w:vAlign w:val="center"/>
            <w:hideMark/>
          </w:tcPr>
          <w:p w14:paraId="43323F7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79BAC6C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D68796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05B4A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F1A91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EF0B99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640C8E5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BE01E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45B509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E2F4C4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78E2C1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43D4DB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EDB082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1523CC5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B765EB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3DEB</w:t>
            </w:r>
          </w:p>
        </w:tc>
        <w:tc>
          <w:tcPr>
            <w:tcW w:w="416" w:type="dxa"/>
            <w:tcBorders>
              <w:top w:val="nil"/>
              <w:left w:val="nil"/>
              <w:bottom w:val="single" w:sz="4" w:space="0" w:color="auto"/>
              <w:right w:val="single" w:sz="4" w:space="0" w:color="auto"/>
            </w:tcBorders>
            <w:shd w:val="clear" w:color="000000" w:fill="FFFFFF"/>
            <w:noWrap/>
            <w:vAlign w:val="center"/>
            <w:hideMark/>
          </w:tcPr>
          <w:p w14:paraId="671CF30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㷫</w:t>
            </w:r>
          </w:p>
        </w:tc>
        <w:tc>
          <w:tcPr>
            <w:tcW w:w="820" w:type="dxa"/>
            <w:tcBorders>
              <w:top w:val="nil"/>
              <w:left w:val="nil"/>
              <w:bottom w:val="single" w:sz="4" w:space="0" w:color="auto"/>
              <w:right w:val="single" w:sz="4" w:space="0" w:color="auto"/>
            </w:tcBorders>
            <w:shd w:val="clear" w:color="000000" w:fill="FFFFFF"/>
            <w:noWrap/>
            <w:vAlign w:val="center"/>
            <w:hideMark/>
          </w:tcPr>
          <w:p w14:paraId="5CA4AEE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34D7DAA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7ECB5C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065D1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2E5EB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7F3D1F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0FCAE1E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5480C7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14078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370AF8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50A11A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1E53FE1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746E09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40BC225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962EF4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lastRenderedPageBreak/>
              <w:t>3E74</w:t>
            </w:r>
          </w:p>
        </w:tc>
        <w:tc>
          <w:tcPr>
            <w:tcW w:w="416" w:type="dxa"/>
            <w:tcBorders>
              <w:top w:val="nil"/>
              <w:left w:val="nil"/>
              <w:bottom w:val="single" w:sz="4" w:space="0" w:color="auto"/>
              <w:right w:val="single" w:sz="4" w:space="0" w:color="auto"/>
            </w:tcBorders>
            <w:shd w:val="clear" w:color="000000" w:fill="FFFFFF"/>
            <w:noWrap/>
            <w:vAlign w:val="center"/>
            <w:hideMark/>
          </w:tcPr>
          <w:p w14:paraId="0381A60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㹴</w:t>
            </w:r>
          </w:p>
        </w:tc>
        <w:tc>
          <w:tcPr>
            <w:tcW w:w="820" w:type="dxa"/>
            <w:tcBorders>
              <w:top w:val="nil"/>
              <w:left w:val="nil"/>
              <w:bottom w:val="single" w:sz="4" w:space="0" w:color="auto"/>
              <w:right w:val="single" w:sz="4" w:space="0" w:color="auto"/>
            </w:tcBorders>
            <w:shd w:val="clear" w:color="000000" w:fill="FFFFFF"/>
            <w:noWrap/>
            <w:vAlign w:val="center"/>
            <w:hideMark/>
          </w:tcPr>
          <w:p w14:paraId="1FCAEF0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473F9D0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E78011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CCDB5C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C2792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1AF281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57A28A9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1AAD90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55DC0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2E5FE1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1C5259A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1E46419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84E591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2F733CE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C7E47C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3ED0</w:t>
            </w:r>
          </w:p>
        </w:tc>
        <w:tc>
          <w:tcPr>
            <w:tcW w:w="416" w:type="dxa"/>
            <w:tcBorders>
              <w:top w:val="nil"/>
              <w:left w:val="nil"/>
              <w:bottom w:val="single" w:sz="4" w:space="0" w:color="auto"/>
              <w:right w:val="single" w:sz="4" w:space="0" w:color="auto"/>
            </w:tcBorders>
            <w:shd w:val="clear" w:color="000000" w:fill="FFFFFF"/>
            <w:noWrap/>
            <w:vAlign w:val="center"/>
            <w:hideMark/>
          </w:tcPr>
          <w:p w14:paraId="6394BE3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㻐</w:t>
            </w:r>
          </w:p>
        </w:tc>
        <w:tc>
          <w:tcPr>
            <w:tcW w:w="820" w:type="dxa"/>
            <w:tcBorders>
              <w:top w:val="nil"/>
              <w:left w:val="nil"/>
              <w:bottom w:val="single" w:sz="4" w:space="0" w:color="auto"/>
              <w:right w:val="single" w:sz="4" w:space="0" w:color="auto"/>
            </w:tcBorders>
            <w:shd w:val="clear" w:color="000000" w:fill="FFFFFF"/>
            <w:noWrap/>
            <w:vAlign w:val="center"/>
            <w:hideMark/>
          </w:tcPr>
          <w:p w14:paraId="5C530A4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78BEBAC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8116FB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F6A0B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801D9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4FB070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D49C96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C1165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481F25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783B20C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0F64D04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2996FBF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204C700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5D5FA72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2F31FE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4065</w:t>
            </w:r>
          </w:p>
        </w:tc>
        <w:tc>
          <w:tcPr>
            <w:tcW w:w="416" w:type="dxa"/>
            <w:tcBorders>
              <w:top w:val="nil"/>
              <w:left w:val="nil"/>
              <w:bottom w:val="single" w:sz="4" w:space="0" w:color="auto"/>
              <w:right w:val="single" w:sz="4" w:space="0" w:color="auto"/>
            </w:tcBorders>
            <w:shd w:val="clear" w:color="000000" w:fill="FFFFFF"/>
            <w:noWrap/>
            <w:vAlign w:val="center"/>
            <w:hideMark/>
          </w:tcPr>
          <w:p w14:paraId="741C12D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䁥</w:t>
            </w:r>
          </w:p>
        </w:tc>
        <w:tc>
          <w:tcPr>
            <w:tcW w:w="820" w:type="dxa"/>
            <w:tcBorders>
              <w:top w:val="nil"/>
              <w:left w:val="nil"/>
              <w:bottom w:val="single" w:sz="4" w:space="0" w:color="auto"/>
              <w:right w:val="single" w:sz="4" w:space="0" w:color="auto"/>
            </w:tcBorders>
            <w:shd w:val="clear" w:color="000000" w:fill="FFFFFF"/>
            <w:noWrap/>
            <w:vAlign w:val="center"/>
            <w:hideMark/>
          </w:tcPr>
          <w:p w14:paraId="740CDE2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CB2B89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5F29A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0CEC8F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013E0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B6054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7BF6955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CB3AA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96578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AA8089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1B5D839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6D8CD98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4F82861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116FB43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99B775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406A</w:t>
            </w:r>
          </w:p>
        </w:tc>
        <w:tc>
          <w:tcPr>
            <w:tcW w:w="416" w:type="dxa"/>
            <w:tcBorders>
              <w:top w:val="nil"/>
              <w:left w:val="nil"/>
              <w:bottom w:val="single" w:sz="4" w:space="0" w:color="auto"/>
              <w:right w:val="single" w:sz="4" w:space="0" w:color="auto"/>
            </w:tcBorders>
            <w:shd w:val="clear" w:color="000000" w:fill="FFFFFF"/>
            <w:noWrap/>
            <w:vAlign w:val="center"/>
            <w:hideMark/>
          </w:tcPr>
          <w:p w14:paraId="1C3E93C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䁪</w:t>
            </w:r>
          </w:p>
        </w:tc>
        <w:tc>
          <w:tcPr>
            <w:tcW w:w="820" w:type="dxa"/>
            <w:tcBorders>
              <w:top w:val="nil"/>
              <w:left w:val="nil"/>
              <w:bottom w:val="single" w:sz="4" w:space="0" w:color="auto"/>
              <w:right w:val="single" w:sz="4" w:space="0" w:color="auto"/>
            </w:tcBorders>
            <w:shd w:val="clear" w:color="000000" w:fill="FFFFFF"/>
            <w:noWrap/>
            <w:vAlign w:val="center"/>
            <w:hideMark/>
          </w:tcPr>
          <w:p w14:paraId="27B8429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62DE5F2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7F5815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0707B9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43240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CA134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7B51A85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B3D1A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7F72A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35E28D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6E5288F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6F5D4E0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987951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2ECE409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561EE3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40BB</w:t>
            </w:r>
          </w:p>
        </w:tc>
        <w:tc>
          <w:tcPr>
            <w:tcW w:w="416" w:type="dxa"/>
            <w:tcBorders>
              <w:top w:val="nil"/>
              <w:left w:val="nil"/>
              <w:bottom w:val="single" w:sz="4" w:space="0" w:color="auto"/>
              <w:right w:val="single" w:sz="4" w:space="0" w:color="auto"/>
            </w:tcBorders>
            <w:shd w:val="clear" w:color="000000" w:fill="FFFFFF"/>
            <w:noWrap/>
            <w:vAlign w:val="center"/>
            <w:hideMark/>
          </w:tcPr>
          <w:p w14:paraId="18FD537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䂻</w:t>
            </w:r>
          </w:p>
        </w:tc>
        <w:tc>
          <w:tcPr>
            <w:tcW w:w="820" w:type="dxa"/>
            <w:tcBorders>
              <w:top w:val="nil"/>
              <w:left w:val="nil"/>
              <w:bottom w:val="single" w:sz="4" w:space="0" w:color="auto"/>
              <w:right w:val="single" w:sz="4" w:space="0" w:color="auto"/>
            </w:tcBorders>
            <w:shd w:val="clear" w:color="000000" w:fill="FFFFFF"/>
            <w:noWrap/>
            <w:vAlign w:val="center"/>
            <w:hideMark/>
          </w:tcPr>
          <w:p w14:paraId="49786DC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C191C5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60879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43EE48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D2EB9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A5993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5CF388C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5D3242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01F525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CA6FA2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4CD83BA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1E75756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B267E7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5EEB446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991DFB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40DF</w:t>
            </w:r>
          </w:p>
        </w:tc>
        <w:tc>
          <w:tcPr>
            <w:tcW w:w="416" w:type="dxa"/>
            <w:tcBorders>
              <w:top w:val="nil"/>
              <w:left w:val="nil"/>
              <w:bottom w:val="single" w:sz="4" w:space="0" w:color="auto"/>
              <w:right w:val="single" w:sz="4" w:space="0" w:color="auto"/>
            </w:tcBorders>
            <w:shd w:val="clear" w:color="000000" w:fill="FFFFFF"/>
            <w:noWrap/>
            <w:vAlign w:val="center"/>
            <w:hideMark/>
          </w:tcPr>
          <w:p w14:paraId="2C41368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䃟</w:t>
            </w:r>
          </w:p>
        </w:tc>
        <w:tc>
          <w:tcPr>
            <w:tcW w:w="820" w:type="dxa"/>
            <w:tcBorders>
              <w:top w:val="nil"/>
              <w:left w:val="nil"/>
              <w:bottom w:val="single" w:sz="4" w:space="0" w:color="auto"/>
              <w:right w:val="single" w:sz="4" w:space="0" w:color="auto"/>
            </w:tcBorders>
            <w:shd w:val="clear" w:color="000000" w:fill="FFFFFF"/>
            <w:noWrap/>
            <w:vAlign w:val="center"/>
            <w:hideMark/>
          </w:tcPr>
          <w:p w14:paraId="5CD6470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36F3A1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149C2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B7AAE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237FC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EA1A2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H1E</w:t>
            </w:r>
          </w:p>
        </w:tc>
        <w:tc>
          <w:tcPr>
            <w:tcW w:w="517" w:type="dxa"/>
            <w:tcBorders>
              <w:top w:val="nil"/>
              <w:left w:val="nil"/>
              <w:bottom w:val="single" w:sz="4" w:space="0" w:color="auto"/>
              <w:right w:val="single" w:sz="4" w:space="0" w:color="auto"/>
            </w:tcBorders>
            <w:shd w:val="clear" w:color="000000" w:fill="F2F2F2"/>
            <w:noWrap/>
            <w:vAlign w:val="center"/>
            <w:hideMark/>
          </w:tcPr>
          <w:p w14:paraId="56F97B9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06552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9FC723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4B737D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43E54CD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4EC13D2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654D13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3DF9563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2AD302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4137</w:t>
            </w:r>
          </w:p>
        </w:tc>
        <w:tc>
          <w:tcPr>
            <w:tcW w:w="416" w:type="dxa"/>
            <w:tcBorders>
              <w:top w:val="nil"/>
              <w:left w:val="nil"/>
              <w:bottom w:val="single" w:sz="4" w:space="0" w:color="auto"/>
              <w:right w:val="single" w:sz="4" w:space="0" w:color="auto"/>
            </w:tcBorders>
            <w:shd w:val="clear" w:color="000000" w:fill="FFFFFF"/>
            <w:noWrap/>
            <w:vAlign w:val="center"/>
            <w:hideMark/>
          </w:tcPr>
          <w:p w14:paraId="491D8CE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䄷</w:t>
            </w:r>
          </w:p>
        </w:tc>
        <w:tc>
          <w:tcPr>
            <w:tcW w:w="820" w:type="dxa"/>
            <w:tcBorders>
              <w:top w:val="nil"/>
              <w:left w:val="nil"/>
              <w:bottom w:val="single" w:sz="4" w:space="0" w:color="auto"/>
              <w:right w:val="single" w:sz="4" w:space="0" w:color="auto"/>
            </w:tcBorders>
            <w:shd w:val="clear" w:color="000000" w:fill="FFFFFF"/>
            <w:noWrap/>
            <w:vAlign w:val="center"/>
            <w:hideMark/>
          </w:tcPr>
          <w:p w14:paraId="0DB45FD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BCE136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BCBFF4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C0D605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350A9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E45D2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4D5BB1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K3D</w:t>
            </w:r>
          </w:p>
        </w:tc>
        <w:tc>
          <w:tcPr>
            <w:tcW w:w="517" w:type="dxa"/>
            <w:tcBorders>
              <w:top w:val="nil"/>
              <w:left w:val="nil"/>
              <w:bottom w:val="single" w:sz="4" w:space="0" w:color="auto"/>
              <w:right w:val="single" w:sz="4" w:space="0" w:color="auto"/>
            </w:tcBorders>
            <w:shd w:val="clear" w:color="000000" w:fill="F2F2F2"/>
            <w:noWrap/>
            <w:vAlign w:val="center"/>
            <w:hideMark/>
          </w:tcPr>
          <w:p w14:paraId="7678389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20497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AAEDB5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0122016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109CDA5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6C70C9C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6758804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16D040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44EA</w:t>
            </w:r>
          </w:p>
        </w:tc>
        <w:tc>
          <w:tcPr>
            <w:tcW w:w="416" w:type="dxa"/>
            <w:tcBorders>
              <w:top w:val="nil"/>
              <w:left w:val="nil"/>
              <w:bottom w:val="single" w:sz="4" w:space="0" w:color="auto"/>
              <w:right w:val="single" w:sz="4" w:space="0" w:color="auto"/>
            </w:tcBorders>
            <w:shd w:val="clear" w:color="000000" w:fill="FFFFFF"/>
            <w:noWrap/>
            <w:vAlign w:val="center"/>
            <w:hideMark/>
          </w:tcPr>
          <w:p w14:paraId="6E3F382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䓪</w:t>
            </w:r>
          </w:p>
        </w:tc>
        <w:tc>
          <w:tcPr>
            <w:tcW w:w="820" w:type="dxa"/>
            <w:tcBorders>
              <w:top w:val="nil"/>
              <w:left w:val="nil"/>
              <w:bottom w:val="single" w:sz="4" w:space="0" w:color="auto"/>
              <w:right w:val="single" w:sz="4" w:space="0" w:color="auto"/>
            </w:tcBorders>
            <w:shd w:val="clear" w:color="000000" w:fill="FFFFFF"/>
            <w:noWrap/>
            <w:vAlign w:val="center"/>
            <w:hideMark/>
          </w:tcPr>
          <w:p w14:paraId="0A5B482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6AEBDB5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54B0E1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67A47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1DB15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2A1CD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H1D</w:t>
            </w:r>
          </w:p>
        </w:tc>
        <w:tc>
          <w:tcPr>
            <w:tcW w:w="517" w:type="dxa"/>
            <w:tcBorders>
              <w:top w:val="nil"/>
              <w:left w:val="nil"/>
              <w:bottom w:val="single" w:sz="4" w:space="0" w:color="auto"/>
              <w:right w:val="single" w:sz="4" w:space="0" w:color="auto"/>
            </w:tcBorders>
            <w:shd w:val="clear" w:color="000000" w:fill="F2F2F2"/>
            <w:noWrap/>
            <w:vAlign w:val="center"/>
            <w:hideMark/>
          </w:tcPr>
          <w:p w14:paraId="42A15F1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3C8C56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84AAD8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3F0FAF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3ED8185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32B8AB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874792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4AD899D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93DC34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4606</w:t>
            </w:r>
          </w:p>
        </w:tc>
        <w:tc>
          <w:tcPr>
            <w:tcW w:w="416" w:type="dxa"/>
            <w:tcBorders>
              <w:top w:val="nil"/>
              <w:left w:val="nil"/>
              <w:bottom w:val="single" w:sz="4" w:space="0" w:color="auto"/>
              <w:right w:val="single" w:sz="4" w:space="0" w:color="auto"/>
            </w:tcBorders>
            <w:shd w:val="clear" w:color="000000" w:fill="FFFFFF"/>
            <w:noWrap/>
            <w:vAlign w:val="center"/>
            <w:hideMark/>
          </w:tcPr>
          <w:p w14:paraId="6178C64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䘆</w:t>
            </w:r>
          </w:p>
        </w:tc>
        <w:tc>
          <w:tcPr>
            <w:tcW w:w="820" w:type="dxa"/>
            <w:tcBorders>
              <w:top w:val="nil"/>
              <w:left w:val="nil"/>
              <w:bottom w:val="single" w:sz="4" w:space="0" w:color="auto"/>
              <w:right w:val="single" w:sz="4" w:space="0" w:color="auto"/>
            </w:tcBorders>
            <w:shd w:val="clear" w:color="000000" w:fill="FFFFFF"/>
            <w:noWrap/>
            <w:vAlign w:val="center"/>
            <w:hideMark/>
          </w:tcPr>
          <w:p w14:paraId="715B123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4DD7B1C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6CD319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F403B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4401EA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E416C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7B4B8A5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06291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362D49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1823CA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C5ED64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4D4F070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BCDA24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4AA0203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292077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47F4</w:t>
            </w:r>
          </w:p>
        </w:tc>
        <w:tc>
          <w:tcPr>
            <w:tcW w:w="416" w:type="dxa"/>
            <w:tcBorders>
              <w:top w:val="nil"/>
              <w:left w:val="nil"/>
              <w:bottom w:val="single" w:sz="4" w:space="0" w:color="auto"/>
              <w:right w:val="single" w:sz="4" w:space="0" w:color="auto"/>
            </w:tcBorders>
            <w:shd w:val="clear" w:color="000000" w:fill="FFFFFF"/>
            <w:noWrap/>
            <w:vAlign w:val="center"/>
            <w:hideMark/>
          </w:tcPr>
          <w:p w14:paraId="673676C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䟴</w:t>
            </w:r>
          </w:p>
        </w:tc>
        <w:tc>
          <w:tcPr>
            <w:tcW w:w="820" w:type="dxa"/>
            <w:tcBorders>
              <w:top w:val="nil"/>
              <w:left w:val="nil"/>
              <w:bottom w:val="single" w:sz="4" w:space="0" w:color="auto"/>
              <w:right w:val="single" w:sz="4" w:space="0" w:color="auto"/>
            </w:tcBorders>
            <w:shd w:val="clear" w:color="000000" w:fill="FFFFFF"/>
            <w:noWrap/>
            <w:vAlign w:val="center"/>
            <w:hideMark/>
          </w:tcPr>
          <w:p w14:paraId="2F7813B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C989E9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6088AD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C2B28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8485BE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FBA6B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0337412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CB2F0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D768A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CD5872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46AE085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1D83763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575A9F5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386D5E6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C0042E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48B5</w:t>
            </w:r>
          </w:p>
        </w:tc>
        <w:tc>
          <w:tcPr>
            <w:tcW w:w="416" w:type="dxa"/>
            <w:tcBorders>
              <w:top w:val="nil"/>
              <w:left w:val="nil"/>
              <w:bottom w:val="single" w:sz="4" w:space="0" w:color="auto"/>
              <w:right w:val="single" w:sz="4" w:space="0" w:color="auto"/>
            </w:tcBorders>
            <w:shd w:val="clear" w:color="000000" w:fill="FFFFFF"/>
            <w:noWrap/>
            <w:vAlign w:val="center"/>
            <w:hideMark/>
          </w:tcPr>
          <w:p w14:paraId="31148EB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䢵</w:t>
            </w:r>
          </w:p>
        </w:tc>
        <w:tc>
          <w:tcPr>
            <w:tcW w:w="820" w:type="dxa"/>
            <w:tcBorders>
              <w:top w:val="nil"/>
              <w:left w:val="nil"/>
              <w:bottom w:val="single" w:sz="4" w:space="0" w:color="auto"/>
              <w:right w:val="single" w:sz="4" w:space="0" w:color="auto"/>
            </w:tcBorders>
            <w:shd w:val="clear" w:color="000000" w:fill="FFFFFF"/>
            <w:noWrap/>
            <w:vAlign w:val="center"/>
            <w:hideMark/>
          </w:tcPr>
          <w:p w14:paraId="7CB3A57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12DFE62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8C4B7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G5D</w:t>
            </w:r>
          </w:p>
        </w:tc>
        <w:tc>
          <w:tcPr>
            <w:tcW w:w="517" w:type="dxa"/>
            <w:tcBorders>
              <w:top w:val="nil"/>
              <w:left w:val="nil"/>
              <w:bottom w:val="single" w:sz="4" w:space="0" w:color="auto"/>
              <w:right w:val="single" w:sz="4" w:space="0" w:color="auto"/>
            </w:tcBorders>
            <w:shd w:val="clear" w:color="000000" w:fill="F2F2F2"/>
            <w:noWrap/>
            <w:vAlign w:val="center"/>
            <w:hideMark/>
          </w:tcPr>
          <w:p w14:paraId="4B37048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B52D5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9875C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EC69E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A8A04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01AD02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FB0B07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486E19D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42E26D2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3824A6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258EAD9E"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6CC9C5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48BC</w:t>
            </w:r>
          </w:p>
        </w:tc>
        <w:tc>
          <w:tcPr>
            <w:tcW w:w="416" w:type="dxa"/>
            <w:tcBorders>
              <w:top w:val="nil"/>
              <w:left w:val="nil"/>
              <w:bottom w:val="single" w:sz="4" w:space="0" w:color="auto"/>
              <w:right w:val="single" w:sz="4" w:space="0" w:color="auto"/>
            </w:tcBorders>
            <w:shd w:val="clear" w:color="000000" w:fill="FFFFFF"/>
            <w:noWrap/>
            <w:vAlign w:val="center"/>
            <w:hideMark/>
          </w:tcPr>
          <w:p w14:paraId="0295C10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䢼</w:t>
            </w:r>
          </w:p>
        </w:tc>
        <w:tc>
          <w:tcPr>
            <w:tcW w:w="820" w:type="dxa"/>
            <w:tcBorders>
              <w:top w:val="nil"/>
              <w:left w:val="nil"/>
              <w:bottom w:val="single" w:sz="4" w:space="0" w:color="auto"/>
              <w:right w:val="single" w:sz="4" w:space="0" w:color="auto"/>
            </w:tcBorders>
            <w:shd w:val="clear" w:color="000000" w:fill="FFFFFF"/>
            <w:noWrap/>
            <w:vAlign w:val="center"/>
            <w:hideMark/>
          </w:tcPr>
          <w:p w14:paraId="461A9E6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063AC69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N</w:t>
            </w:r>
          </w:p>
        </w:tc>
        <w:tc>
          <w:tcPr>
            <w:tcW w:w="517" w:type="dxa"/>
            <w:tcBorders>
              <w:top w:val="nil"/>
              <w:left w:val="nil"/>
              <w:bottom w:val="single" w:sz="4" w:space="0" w:color="auto"/>
              <w:right w:val="single" w:sz="4" w:space="0" w:color="auto"/>
            </w:tcBorders>
            <w:shd w:val="clear" w:color="000000" w:fill="F2F2F2"/>
            <w:noWrap/>
            <w:vAlign w:val="center"/>
            <w:hideMark/>
          </w:tcPr>
          <w:p w14:paraId="17E2113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G3D</w:t>
            </w:r>
          </w:p>
        </w:tc>
        <w:tc>
          <w:tcPr>
            <w:tcW w:w="517" w:type="dxa"/>
            <w:tcBorders>
              <w:top w:val="nil"/>
              <w:left w:val="nil"/>
              <w:bottom w:val="single" w:sz="4" w:space="0" w:color="auto"/>
              <w:right w:val="single" w:sz="4" w:space="0" w:color="auto"/>
            </w:tcBorders>
            <w:shd w:val="clear" w:color="000000" w:fill="F2F2F2"/>
            <w:noWrap/>
            <w:vAlign w:val="center"/>
            <w:hideMark/>
          </w:tcPr>
          <w:p w14:paraId="56BB037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816EB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381EF1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ABE72E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74A626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BACFD0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672DA1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1F249BB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A757CC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84120A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0E81339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DA73F0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48C5</w:t>
            </w:r>
          </w:p>
        </w:tc>
        <w:tc>
          <w:tcPr>
            <w:tcW w:w="416" w:type="dxa"/>
            <w:tcBorders>
              <w:top w:val="nil"/>
              <w:left w:val="nil"/>
              <w:bottom w:val="single" w:sz="4" w:space="0" w:color="auto"/>
              <w:right w:val="single" w:sz="4" w:space="0" w:color="auto"/>
            </w:tcBorders>
            <w:shd w:val="clear" w:color="000000" w:fill="FFFFFF"/>
            <w:noWrap/>
            <w:vAlign w:val="center"/>
            <w:hideMark/>
          </w:tcPr>
          <w:p w14:paraId="442A6F2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䣅</w:t>
            </w:r>
          </w:p>
        </w:tc>
        <w:tc>
          <w:tcPr>
            <w:tcW w:w="820" w:type="dxa"/>
            <w:tcBorders>
              <w:top w:val="nil"/>
              <w:left w:val="nil"/>
              <w:bottom w:val="single" w:sz="4" w:space="0" w:color="auto"/>
              <w:right w:val="single" w:sz="4" w:space="0" w:color="auto"/>
            </w:tcBorders>
            <w:shd w:val="clear" w:color="000000" w:fill="FFFFFF"/>
            <w:noWrap/>
            <w:vAlign w:val="center"/>
            <w:hideMark/>
          </w:tcPr>
          <w:p w14:paraId="2AF5E84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36DCDAD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1C424E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G3D</w:t>
            </w:r>
          </w:p>
        </w:tc>
        <w:tc>
          <w:tcPr>
            <w:tcW w:w="517" w:type="dxa"/>
            <w:tcBorders>
              <w:top w:val="nil"/>
              <w:left w:val="nil"/>
              <w:bottom w:val="single" w:sz="4" w:space="0" w:color="auto"/>
              <w:right w:val="single" w:sz="4" w:space="0" w:color="auto"/>
            </w:tcBorders>
            <w:shd w:val="clear" w:color="000000" w:fill="F2F2F2"/>
            <w:noWrap/>
            <w:vAlign w:val="center"/>
            <w:hideMark/>
          </w:tcPr>
          <w:p w14:paraId="6CC9622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C6512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723EB7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80CBA6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B56CAA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A9DB2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E489F7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431A523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63D1455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E5D5B3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08D3C24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DA3C20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48D3</w:t>
            </w:r>
          </w:p>
        </w:tc>
        <w:tc>
          <w:tcPr>
            <w:tcW w:w="416" w:type="dxa"/>
            <w:tcBorders>
              <w:top w:val="nil"/>
              <w:left w:val="nil"/>
              <w:bottom w:val="single" w:sz="4" w:space="0" w:color="auto"/>
              <w:right w:val="single" w:sz="4" w:space="0" w:color="auto"/>
            </w:tcBorders>
            <w:shd w:val="clear" w:color="000000" w:fill="FFFFFF"/>
            <w:noWrap/>
            <w:vAlign w:val="center"/>
            <w:hideMark/>
          </w:tcPr>
          <w:p w14:paraId="5E58430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䣓</w:t>
            </w:r>
          </w:p>
        </w:tc>
        <w:tc>
          <w:tcPr>
            <w:tcW w:w="820" w:type="dxa"/>
            <w:tcBorders>
              <w:top w:val="nil"/>
              <w:left w:val="nil"/>
              <w:bottom w:val="single" w:sz="4" w:space="0" w:color="auto"/>
              <w:right w:val="single" w:sz="4" w:space="0" w:color="auto"/>
            </w:tcBorders>
            <w:shd w:val="clear" w:color="000000" w:fill="FFFFFF"/>
            <w:noWrap/>
            <w:vAlign w:val="center"/>
            <w:hideMark/>
          </w:tcPr>
          <w:p w14:paraId="7B10BA0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4BBED31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B4630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G3D</w:t>
            </w:r>
          </w:p>
        </w:tc>
        <w:tc>
          <w:tcPr>
            <w:tcW w:w="517" w:type="dxa"/>
            <w:tcBorders>
              <w:top w:val="nil"/>
              <w:left w:val="nil"/>
              <w:bottom w:val="single" w:sz="4" w:space="0" w:color="auto"/>
              <w:right w:val="single" w:sz="4" w:space="0" w:color="auto"/>
            </w:tcBorders>
            <w:shd w:val="clear" w:color="000000" w:fill="F2F2F2"/>
            <w:noWrap/>
            <w:vAlign w:val="center"/>
            <w:hideMark/>
          </w:tcPr>
          <w:p w14:paraId="0D480FA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08D93A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66053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EE22A5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7F9AC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B61CD9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217DE2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38B2A45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3858329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A9A9F0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65753F1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ED03B5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49D1</w:t>
            </w:r>
          </w:p>
        </w:tc>
        <w:tc>
          <w:tcPr>
            <w:tcW w:w="416" w:type="dxa"/>
            <w:tcBorders>
              <w:top w:val="nil"/>
              <w:left w:val="nil"/>
              <w:bottom w:val="single" w:sz="4" w:space="0" w:color="auto"/>
              <w:right w:val="single" w:sz="4" w:space="0" w:color="auto"/>
            </w:tcBorders>
            <w:shd w:val="clear" w:color="000000" w:fill="FFFFFF"/>
            <w:noWrap/>
            <w:vAlign w:val="center"/>
            <w:hideMark/>
          </w:tcPr>
          <w:p w14:paraId="5581388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䧑</w:t>
            </w:r>
          </w:p>
        </w:tc>
        <w:tc>
          <w:tcPr>
            <w:tcW w:w="820" w:type="dxa"/>
            <w:tcBorders>
              <w:top w:val="nil"/>
              <w:left w:val="nil"/>
              <w:bottom w:val="single" w:sz="4" w:space="0" w:color="auto"/>
              <w:right w:val="single" w:sz="4" w:space="0" w:color="auto"/>
            </w:tcBorders>
            <w:shd w:val="clear" w:color="000000" w:fill="FFFFFF"/>
            <w:noWrap/>
            <w:vAlign w:val="center"/>
            <w:hideMark/>
          </w:tcPr>
          <w:p w14:paraId="59621DD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241F543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0EE81A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G9D</w:t>
            </w:r>
          </w:p>
        </w:tc>
        <w:tc>
          <w:tcPr>
            <w:tcW w:w="517" w:type="dxa"/>
            <w:tcBorders>
              <w:top w:val="nil"/>
              <w:left w:val="nil"/>
              <w:bottom w:val="single" w:sz="4" w:space="0" w:color="auto"/>
              <w:right w:val="single" w:sz="4" w:space="0" w:color="auto"/>
            </w:tcBorders>
            <w:shd w:val="clear" w:color="000000" w:fill="F2F2F2"/>
            <w:noWrap/>
            <w:vAlign w:val="center"/>
            <w:hideMark/>
          </w:tcPr>
          <w:p w14:paraId="38F1661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FE692E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B9EFFE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DCD675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03383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90A99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2C6D94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21894C7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2B471E0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25802E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6036B13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E03803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4A12</w:t>
            </w:r>
          </w:p>
        </w:tc>
        <w:tc>
          <w:tcPr>
            <w:tcW w:w="416" w:type="dxa"/>
            <w:tcBorders>
              <w:top w:val="nil"/>
              <w:left w:val="nil"/>
              <w:bottom w:val="single" w:sz="4" w:space="0" w:color="auto"/>
              <w:right w:val="single" w:sz="4" w:space="0" w:color="auto"/>
            </w:tcBorders>
            <w:shd w:val="clear" w:color="000000" w:fill="FFFFFF"/>
            <w:noWrap/>
            <w:vAlign w:val="center"/>
            <w:hideMark/>
          </w:tcPr>
          <w:p w14:paraId="475ADD2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䨒</w:t>
            </w:r>
          </w:p>
        </w:tc>
        <w:tc>
          <w:tcPr>
            <w:tcW w:w="820" w:type="dxa"/>
            <w:tcBorders>
              <w:top w:val="nil"/>
              <w:left w:val="nil"/>
              <w:bottom w:val="single" w:sz="4" w:space="0" w:color="auto"/>
              <w:right w:val="single" w:sz="4" w:space="0" w:color="auto"/>
            </w:tcBorders>
            <w:shd w:val="clear" w:color="000000" w:fill="FFFFFF"/>
            <w:noWrap/>
            <w:vAlign w:val="center"/>
            <w:hideMark/>
          </w:tcPr>
          <w:p w14:paraId="03E20D5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122667A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6620E4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C9EF7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F47AE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11ACAA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BDC418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K3D</w:t>
            </w:r>
          </w:p>
        </w:tc>
        <w:tc>
          <w:tcPr>
            <w:tcW w:w="517" w:type="dxa"/>
            <w:tcBorders>
              <w:top w:val="nil"/>
              <w:left w:val="nil"/>
              <w:bottom w:val="single" w:sz="4" w:space="0" w:color="auto"/>
              <w:right w:val="single" w:sz="4" w:space="0" w:color="auto"/>
            </w:tcBorders>
            <w:shd w:val="clear" w:color="000000" w:fill="F2F2F2"/>
            <w:noWrap/>
            <w:vAlign w:val="center"/>
            <w:hideMark/>
          </w:tcPr>
          <w:p w14:paraId="7BC9C27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36F9F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62080B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27F72D0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5087F82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0B47E55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44B6472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D389C8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4AB8</w:t>
            </w:r>
          </w:p>
        </w:tc>
        <w:tc>
          <w:tcPr>
            <w:tcW w:w="416" w:type="dxa"/>
            <w:tcBorders>
              <w:top w:val="nil"/>
              <w:left w:val="nil"/>
              <w:bottom w:val="single" w:sz="4" w:space="0" w:color="auto"/>
              <w:right w:val="single" w:sz="4" w:space="0" w:color="auto"/>
            </w:tcBorders>
            <w:shd w:val="clear" w:color="000000" w:fill="FFFFFF"/>
            <w:noWrap/>
            <w:vAlign w:val="center"/>
            <w:hideMark/>
          </w:tcPr>
          <w:p w14:paraId="6FDA17A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䪸</w:t>
            </w:r>
          </w:p>
        </w:tc>
        <w:tc>
          <w:tcPr>
            <w:tcW w:w="820" w:type="dxa"/>
            <w:tcBorders>
              <w:top w:val="nil"/>
              <w:left w:val="nil"/>
              <w:bottom w:val="single" w:sz="4" w:space="0" w:color="auto"/>
              <w:right w:val="single" w:sz="4" w:space="0" w:color="auto"/>
            </w:tcBorders>
            <w:shd w:val="clear" w:color="000000" w:fill="FFFFFF"/>
            <w:noWrap/>
            <w:vAlign w:val="center"/>
            <w:hideMark/>
          </w:tcPr>
          <w:p w14:paraId="1CCA1A0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1054D5B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1975AD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683EA8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DC823E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15B12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53AF2E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K3D</w:t>
            </w:r>
          </w:p>
        </w:tc>
        <w:tc>
          <w:tcPr>
            <w:tcW w:w="517" w:type="dxa"/>
            <w:tcBorders>
              <w:top w:val="nil"/>
              <w:left w:val="nil"/>
              <w:bottom w:val="single" w:sz="4" w:space="0" w:color="auto"/>
              <w:right w:val="single" w:sz="4" w:space="0" w:color="auto"/>
            </w:tcBorders>
            <w:shd w:val="clear" w:color="000000" w:fill="F2F2F2"/>
            <w:noWrap/>
            <w:vAlign w:val="center"/>
            <w:hideMark/>
          </w:tcPr>
          <w:p w14:paraId="21853C7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6CA18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57E8AA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7299AF6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0CEB365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bottom"/>
            <w:hideMark/>
          </w:tcPr>
          <w:p w14:paraId="368FC64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1A29AE4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FD4168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4C7D</w:t>
            </w:r>
          </w:p>
        </w:tc>
        <w:tc>
          <w:tcPr>
            <w:tcW w:w="416" w:type="dxa"/>
            <w:tcBorders>
              <w:top w:val="nil"/>
              <w:left w:val="nil"/>
              <w:bottom w:val="single" w:sz="4" w:space="0" w:color="auto"/>
              <w:right w:val="single" w:sz="4" w:space="0" w:color="auto"/>
            </w:tcBorders>
            <w:shd w:val="clear" w:color="000000" w:fill="FFFFFF"/>
            <w:noWrap/>
            <w:vAlign w:val="center"/>
            <w:hideMark/>
          </w:tcPr>
          <w:p w14:paraId="2670385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䱽</w:t>
            </w:r>
          </w:p>
        </w:tc>
        <w:tc>
          <w:tcPr>
            <w:tcW w:w="820" w:type="dxa"/>
            <w:tcBorders>
              <w:top w:val="nil"/>
              <w:left w:val="nil"/>
              <w:bottom w:val="single" w:sz="4" w:space="0" w:color="auto"/>
              <w:right w:val="single" w:sz="4" w:space="0" w:color="auto"/>
            </w:tcBorders>
            <w:shd w:val="clear" w:color="000000" w:fill="FFFFFF"/>
            <w:noWrap/>
            <w:vAlign w:val="center"/>
            <w:hideMark/>
          </w:tcPr>
          <w:p w14:paraId="3A2D530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77D6A74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0DB4A8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7C79FE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4EEA0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E74733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4474138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41E6ED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E8E586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5E1AF9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3E1A4E0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1231684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bottom"/>
            <w:hideMark/>
          </w:tcPr>
          <w:p w14:paraId="0C7907B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7EE215E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C0EC4F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4C81</w:t>
            </w:r>
          </w:p>
        </w:tc>
        <w:tc>
          <w:tcPr>
            <w:tcW w:w="416" w:type="dxa"/>
            <w:tcBorders>
              <w:top w:val="nil"/>
              <w:left w:val="nil"/>
              <w:bottom w:val="single" w:sz="4" w:space="0" w:color="auto"/>
              <w:right w:val="single" w:sz="4" w:space="0" w:color="auto"/>
            </w:tcBorders>
            <w:shd w:val="clear" w:color="000000" w:fill="FFFFFF"/>
            <w:noWrap/>
            <w:vAlign w:val="center"/>
            <w:hideMark/>
          </w:tcPr>
          <w:p w14:paraId="6DA7DB6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䲁</w:t>
            </w:r>
          </w:p>
        </w:tc>
        <w:tc>
          <w:tcPr>
            <w:tcW w:w="820" w:type="dxa"/>
            <w:tcBorders>
              <w:top w:val="nil"/>
              <w:left w:val="nil"/>
              <w:bottom w:val="single" w:sz="4" w:space="0" w:color="auto"/>
              <w:right w:val="single" w:sz="4" w:space="0" w:color="auto"/>
            </w:tcBorders>
            <w:shd w:val="clear" w:color="000000" w:fill="FFFFFF"/>
            <w:noWrap/>
            <w:vAlign w:val="center"/>
            <w:hideMark/>
          </w:tcPr>
          <w:p w14:paraId="5B99C34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34E677F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0894A5B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9A5D0F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T4B</w:t>
            </w:r>
          </w:p>
        </w:tc>
        <w:tc>
          <w:tcPr>
            <w:tcW w:w="517" w:type="dxa"/>
            <w:tcBorders>
              <w:top w:val="nil"/>
              <w:left w:val="nil"/>
              <w:bottom w:val="single" w:sz="4" w:space="0" w:color="auto"/>
              <w:right w:val="single" w:sz="4" w:space="0" w:color="auto"/>
            </w:tcBorders>
            <w:shd w:val="clear" w:color="000000" w:fill="F2F2F2"/>
            <w:noWrap/>
            <w:vAlign w:val="center"/>
            <w:hideMark/>
          </w:tcPr>
          <w:p w14:paraId="794E871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4A27F9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066B4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4F247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36CBC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233CC3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82DFB5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770F727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26A7653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04CE9BD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26EA6C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4C85</w:t>
            </w:r>
          </w:p>
        </w:tc>
        <w:tc>
          <w:tcPr>
            <w:tcW w:w="416" w:type="dxa"/>
            <w:tcBorders>
              <w:top w:val="nil"/>
              <w:left w:val="nil"/>
              <w:bottom w:val="single" w:sz="4" w:space="0" w:color="auto"/>
              <w:right w:val="single" w:sz="4" w:space="0" w:color="auto"/>
            </w:tcBorders>
            <w:shd w:val="clear" w:color="000000" w:fill="FFFFFF"/>
            <w:noWrap/>
            <w:vAlign w:val="center"/>
            <w:hideMark/>
          </w:tcPr>
          <w:p w14:paraId="2A01810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䲅</w:t>
            </w:r>
          </w:p>
        </w:tc>
        <w:tc>
          <w:tcPr>
            <w:tcW w:w="820" w:type="dxa"/>
            <w:tcBorders>
              <w:top w:val="nil"/>
              <w:left w:val="nil"/>
              <w:bottom w:val="single" w:sz="4" w:space="0" w:color="auto"/>
              <w:right w:val="single" w:sz="4" w:space="0" w:color="auto"/>
            </w:tcBorders>
            <w:shd w:val="clear" w:color="000000" w:fill="FFFFFF"/>
            <w:noWrap/>
            <w:vAlign w:val="center"/>
            <w:hideMark/>
          </w:tcPr>
          <w:p w14:paraId="16BED33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31BA96C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E369B3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FEE82A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T4B</w:t>
            </w:r>
          </w:p>
        </w:tc>
        <w:tc>
          <w:tcPr>
            <w:tcW w:w="517" w:type="dxa"/>
            <w:tcBorders>
              <w:top w:val="nil"/>
              <w:left w:val="nil"/>
              <w:bottom w:val="single" w:sz="4" w:space="0" w:color="auto"/>
              <w:right w:val="single" w:sz="4" w:space="0" w:color="auto"/>
            </w:tcBorders>
            <w:shd w:val="clear" w:color="000000" w:fill="F2F2F2"/>
            <w:noWrap/>
            <w:vAlign w:val="center"/>
            <w:hideMark/>
          </w:tcPr>
          <w:p w14:paraId="2C16EE1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B82BB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72CD8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9435BA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20FF6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4F3AA9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12E3A92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42DD68F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bottom"/>
            <w:hideMark/>
          </w:tcPr>
          <w:p w14:paraId="43112BE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61DF60E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53CFC7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4CB3</w:t>
            </w:r>
          </w:p>
        </w:tc>
        <w:tc>
          <w:tcPr>
            <w:tcW w:w="416" w:type="dxa"/>
            <w:tcBorders>
              <w:top w:val="nil"/>
              <w:left w:val="nil"/>
              <w:bottom w:val="single" w:sz="4" w:space="0" w:color="auto"/>
              <w:right w:val="single" w:sz="4" w:space="0" w:color="auto"/>
            </w:tcBorders>
            <w:shd w:val="clear" w:color="000000" w:fill="FFFFFF"/>
            <w:noWrap/>
            <w:vAlign w:val="center"/>
            <w:hideMark/>
          </w:tcPr>
          <w:p w14:paraId="0FAE430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䲳</w:t>
            </w:r>
          </w:p>
        </w:tc>
        <w:tc>
          <w:tcPr>
            <w:tcW w:w="820" w:type="dxa"/>
            <w:tcBorders>
              <w:top w:val="nil"/>
              <w:left w:val="nil"/>
              <w:bottom w:val="single" w:sz="4" w:space="0" w:color="auto"/>
              <w:right w:val="single" w:sz="4" w:space="0" w:color="auto"/>
            </w:tcBorders>
            <w:shd w:val="clear" w:color="000000" w:fill="FFFFFF"/>
            <w:noWrap/>
            <w:vAlign w:val="center"/>
            <w:hideMark/>
          </w:tcPr>
          <w:p w14:paraId="2B4DA58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5CD3106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829A87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12FF38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T3B</w:t>
            </w:r>
          </w:p>
        </w:tc>
        <w:tc>
          <w:tcPr>
            <w:tcW w:w="517" w:type="dxa"/>
            <w:tcBorders>
              <w:top w:val="nil"/>
              <w:left w:val="nil"/>
              <w:bottom w:val="single" w:sz="4" w:space="0" w:color="auto"/>
              <w:right w:val="single" w:sz="4" w:space="0" w:color="auto"/>
            </w:tcBorders>
            <w:shd w:val="clear" w:color="000000" w:fill="F2F2F2"/>
            <w:noWrap/>
            <w:vAlign w:val="center"/>
            <w:hideMark/>
          </w:tcPr>
          <w:p w14:paraId="079D90C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2C6FD6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6F32DB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2E415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8C86D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91E75D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009CBEA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184B1A4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43C218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2605BB9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195046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4D08</w:t>
            </w:r>
          </w:p>
        </w:tc>
        <w:tc>
          <w:tcPr>
            <w:tcW w:w="416" w:type="dxa"/>
            <w:tcBorders>
              <w:top w:val="nil"/>
              <w:left w:val="nil"/>
              <w:bottom w:val="single" w:sz="4" w:space="0" w:color="auto"/>
              <w:right w:val="single" w:sz="4" w:space="0" w:color="auto"/>
            </w:tcBorders>
            <w:shd w:val="clear" w:color="000000" w:fill="FFFFFF"/>
            <w:noWrap/>
            <w:vAlign w:val="center"/>
            <w:hideMark/>
          </w:tcPr>
          <w:p w14:paraId="5CD69F0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䴈</w:t>
            </w:r>
          </w:p>
        </w:tc>
        <w:tc>
          <w:tcPr>
            <w:tcW w:w="820" w:type="dxa"/>
            <w:tcBorders>
              <w:top w:val="nil"/>
              <w:left w:val="nil"/>
              <w:bottom w:val="single" w:sz="4" w:space="0" w:color="auto"/>
              <w:right w:val="single" w:sz="4" w:space="0" w:color="auto"/>
            </w:tcBorders>
            <w:shd w:val="clear" w:color="000000" w:fill="FFFFFF"/>
            <w:noWrap/>
            <w:vAlign w:val="center"/>
            <w:hideMark/>
          </w:tcPr>
          <w:p w14:paraId="30A0F2C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298E2DC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E7E3C2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D755E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T4B</w:t>
            </w:r>
          </w:p>
        </w:tc>
        <w:tc>
          <w:tcPr>
            <w:tcW w:w="517" w:type="dxa"/>
            <w:tcBorders>
              <w:top w:val="nil"/>
              <w:left w:val="nil"/>
              <w:bottom w:val="single" w:sz="4" w:space="0" w:color="auto"/>
              <w:right w:val="single" w:sz="4" w:space="0" w:color="auto"/>
            </w:tcBorders>
            <w:shd w:val="clear" w:color="000000" w:fill="F2F2F2"/>
            <w:noWrap/>
            <w:vAlign w:val="center"/>
            <w:hideMark/>
          </w:tcPr>
          <w:p w14:paraId="6F064FC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030A57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47D9F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0817A2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37DE1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45013E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2F18BFA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637CC2E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44F01D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224749A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4F9813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4E55</w:t>
            </w:r>
          </w:p>
        </w:tc>
        <w:tc>
          <w:tcPr>
            <w:tcW w:w="416" w:type="dxa"/>
            <w:tcBorders>
              <w:top w:val="nil"/>
              <w:left w:val="nil"/>
              <w:bottom w:val="single" w:sz="4" w:space="0" w:color="auto"/>
              <w:right w:val="single" w:sz="4" w:space="0" w:color="auto"/>
            </w:tcBorders>
            <w:shd w:val="clear" w:color="000000" w:fill="FFFFFF"/>
            <w:noWrap/>
            <w:vAlign w:val="center"/>
            <w:hideMark/>
          </w:tcPr>
          <w:p w14:paraId="32DE14A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乕</w:t>
            </w:r>
          </w:p>
        </w:tc>
        <w:tc>
          <w:tcPr>
            <w:tcW w:w="820" w:type="dxa"/>
            <w:tcBorders>
              <w:top w:val="nil"/>
              <w:left w:val="nil"/>
              <w:bottom w:val="single" w:sz="4" w:space="0" w:color="auto"/>
              <w:right w:val="single" w:sz="4" w:space="0" w:color="auto"/>
            </w:tcBorders>
            <w:shd w:val="clear" w:color="000000" w:fill="FFFFFF"/>
            <w:noWrap/>
            <w:vAlign w:val="center"/>
            <w:hideMark/>
          </w:tcPr>
          <w:p w14:paraId="0CCA70E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D5A36E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F8B50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458C1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F1CDB5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5117C29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9206B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18296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1F8C0C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F08C89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F04466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20EFAA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73B2828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2050FD0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3E1F51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4EEE</w:t>
            </w:r>
          </w:p>
        </w:tc>
        <w:tc>
          <w:tcPr>
            <w:tcW w:w="416" w:type="dxa"/>
            <w:tcBorders>
              <w:top w:val="nil"/>
              <w:left w:val="nil"/>
              <w:bottom w:val="single" w:sz="4" w:space="0" w:color="auto"/>
              <w:right w:val="single" w:sz="4" w:space="0" w:color="auto"/>
            </w:tcBorders>
            <w:shd w:val="clear" w:color="000000" w:fill="FFFFFF"/>
            <w:noWrap/>
            <w:vAlign w:val="center"/>
            <w:hideMark/>
          </w:tcPr>
          <w:p w14:paraId="2E83861D" w14:textId="77777777" w:rsidR="00B55634" w:rsidRPr="000C680A" w:rsidRDefault="00B55634" w:rsidP="00B55634">
            <w:pPr>
              <w:widowControl/>
              <w:jc w:val="center"/>
              <w:rPr>
                <w:rFonts w:eastAsia="黑体" w:cs="Calibri"/>
                <w:color w:val="000000"/>
                <w:kern w:val="0"/>
                <w:sz w:val="20"/>
                <w:szCs w:val="20"/>
              </w:rPr>
            </w:pPr>
            <w:proofErr w:type="gramStart"/>
            <w:r w:rsidRPr="000C680A">
              <w:rPr>
                <w:rFonts w:eastAsia="黑体" w:cs="Calibri"/>
                <w:color w:val="000000"/>
                <w:kern w:val="0"/>
                <w:sz w:val="20"/>
                <w:szCs w:val="20"/>
              </w:rPr>
              <w:t>仮</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06BCC07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12300BA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3B62D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4B271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27B9E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612D7D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BEE0FB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6DCDDE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3ACB2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48F786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4F0A988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489503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2D77FD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66C85CC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E06E04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4FAD</w:t>
            </w:r>
          </w:p>
        </w:tc>
        <w:tc>
          <w:tcPr>
            <w:tcW w:w="416" w:type="dxa"/>
            <w:tcBorders>
              <w:top w:val="nil"/>
              <w:left w:val="nil"/>
              <w:bottom w:val="single" w:sz="4" w:space="0" w:color="auto"/>
              <w:right w:val="single" w:sz="4" w:space="0" w:color="auto"/>
            </w:tcBorders>
            <w:shd w:val="clear" w:color="000000" w:fill="FFFFFF"/>
            <w:noWrap/>
            <w:vAlign w:val="center"/>
            <w:hideMark/>
          </w:tcPr>
          <w:p w14:paraId="48D747F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侭</w:t>
            </w:r>
          </w:p>
        </w:tc>
        <w:tc>
          <w:tcPr>
            <w:tcW w:w="820" w:type="dxa"/>
            <w:tcBorders>
              <w:top w:val="nil"/>
              <w:left w:val="nil"/>
              <w:bottom w:val="single" w:sz="4" w:space="0" w:color="auto"/>
              <w:right w:val="single" w:sz="4" w:space="0" w:color="auto"/>
            </w:tcBorders>
            <w:shd w:val="clear" w:color="000000" w:fill="FFFFFF"/>
            <w:noWrap/>
            <w:vAlign w:val="center"/>
            <w:hideMark/>
          </w:tcPr>
          <w:p w14:paraId="05F04A0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E541DE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C0CAF7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B536A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BFDD81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457D24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2AEB8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19A459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6C06C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94CA2C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C0CDB9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4513E5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BD2886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3A127F0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F9BBA9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51B4</w:t>
            </w:r>
          </w:p>
        </w:tc>
        <w:tc>
          <w:tcPr>
            <w:tcW w:w="416" w:type="dxa"/>
            <w:tcBorders>
              <w:top w:val="nil"/>
              <w:left w:val="nil"/>
              <w:bottom w:val="single" w:sz="4" w:space="0" w:color="auto"/>
              <w:right w:val="single" w:sz="4" w:space="0" w:color="auto"/>
            </w:tcBorders>
            <w:shd w:val="clear" w:color="000000" w:fill="FFFFFF"/>
            <w:noWrap/>
            <w:vAlign w:val="center"/>
            <w:hideMark/>
          </w:tcPr>
          <w:p w14:paraId="0453436D" w14:textId="77777777" w:rsidR="00B55634" w:rsidRPr="000C680A" w:rsidRDefault="00B55634" w:rsidP="00B55634">
            <w:pPr>
              <w:widowControl/>
              <w:jc w:val="center"/>
              <w:rPr>
                <w:rFonts w:eastAsia="黑体" w:cs="Calibri"/>
                <w:color w:val="000000"/>
                <w:kern w:val="0"/>
                <w:sz w:val="20"/>
                <w:szCs w:val="20"/>
              </w:rPr>
            </w:pPr>
            <w:proofErr w:type="gramStart"/>
            <w:r w:rsidRPr="000C680A">
              <w:rPr>
                <w:rFonts w:eastAsia="黑体" w:cs="Calibri"/>
                <w:color w:val="000000"/>
                <w:kern w:val="0"/>
                <w:sz w:val="20"/>
                <w:szCs w:val="20"/>
              </w:rPr>
              <w:t>冴</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094E620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1F13473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19FC3F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92D193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22E42C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3C5A62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845E1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1B7BF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66F8F1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0D24A5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E79D14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125EED8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5ECB589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62F24FE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2A132F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51E6</w:t>
            </w:r>
          </w:p>
        </w:tc>
        <w:tc>
          <w:tcPr>
            <w:tcW w:w="416" w:type="dxa"/>
            <w:tcBorders>
              <w:top w:val="nil"/>
              <w:left w:val="nil"/>
              <w:bottom w:val="single" w:sz="4" w:space="0" w:color="auto"/>
              <w:right w:val="single" w:sz="4" w:space="0" w:color="auto"/>
            </w:tcBorders>
            <w:shd w:val="clear" w:color="000000" w:fill="FFFFFF"/>
            <w:noWrap/>
            <w:vAlign w:val="center"/>
            <w:hideMark/>
          </w:tcPr>
          <w:p w14:paraId="2D2E449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処</w:t>
            </w:r>
          </w:p>
        </w:tc>
        <w:tc>
          <w:tcPr>
            <w:tcW w:w="820" w:type="dxa"/>
            <w:tcBorders>
              <w:top w:val="nil"/>
              <w:left w:val="nil"/>
              <w:bottom w:val="single" w:sz="4" w:space="0" w:color="auto"/>
              <w:right w:val="single" w:sz="4" w:space="0" w:color="auto"/>
            </w:tcBorders>
            <w:shd w:val="clear" w:color="000000" w:fill="FFFFFF"/>
            <w:noWrap/>
            <w:vAlign w:val="center"/>
            <w:hideMark/>
          </w:tcPr>
          <w:p w14:paraId="630A3AA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A7A1FA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1CCF2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43558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34A70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6F9B8D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34505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FB03B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2C9F20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8569DA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DEB08D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CBE7BD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2A1C43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34A17FE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4EFE81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5227</w:t>
            </w:r>
          </w:p>
        </w:tc>
        <w:tc>
          <w:tcPr>
            <w:tcW w:w="416" w:type="dxa"/>
            <w:tcBorders>
              <w:top w:val="nil"/>
              <w:left w:val="nil"/>
              <w:bottom w:val="single" w:sz="4" w:space="0" w:color="auto"/>
              <w:right w:val="single" w:sz="4" w:space="0" w:color="auto"/>
            </w:tcBorders>
            <w:shd w:val="clear" w:color="000000" w:fill="FFFFFF"/>
            <w:noWrap/>
            <w:vAlign w:val="center"/>
            <w:hideMark/>
          </w:tcPr>
          <w:p w14:paraId="02A6D94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刧</w:t>
            </w:r>
          </w:p>
        </w:tc>
        <w:tc>
          <w:tcPr>
            <w:tcW w:w="820" w:type="dxa"/>
            <w:tcBorders>
              <w:top w:val="nil"/>
              <w:left w:val="nil"/>
              <w:bottom w:val="single" w:sz="4" w:space="0" w:color="auto"/>
              <w:right w:val="single" w:sz="4" w:space="0" w:color="auto"/>
            </w:tcBorders>
            <w:shd w:val="clear" w:color="000000" w:fill="FFFFFF"/>
            <w:noWrap/>
            <w:vAlign w:val="center"/>
            <w:hideMark/>
          </w:tcPr>
          <w:p w14:paraId="55E9368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6EDCCCE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27AE9DA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0E3E02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11BC82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1DA8E2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88C767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FA9763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32904A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7A4715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A9D7F1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72220D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5353103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0A31C74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2B4485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524F</w:t>
            </w:r>
          </w:p>
        </w:tc>
        <w:tc>
          <w:tcPr>
            <w:tcW w:w="416" w:type="dxa"/>
            <w:tcBorders>
              <w:top w:val="nil"/>
              <w:left w:val="nil"/>
              <w:bottom w:val="single" w:sz="4" w:space="0" w:color="auto"/>
              <w:right w:val="single" w:sz="4" w:space="0" w:color="auto"/>
            </w:tcBorders>
            <w:shd w:val="clear" w:color="000000" w:fill="FFFFFF"/>
            <w:noWrap/>
            <w:vAlign w:val="center"/>
            <w:hideMark/>
          </w:tcPr>
          <w:p w14:paraId="4947E46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剏</w:t>
            </w:r>
          </w:p>
        </w:tc>
        <w:tc>
          <w:tcPr>
            <w:tcW w:w="820" w:type="dxa"/>
            <w:tcBorders>
              <w:top w:val="nil"/>
              <w:left w:val="nil"/>
              <w:bottom w:val="single" w:sz="4" w:space="0" w:color="auto"/>
              <w:right w:val="single" w:sz="4" w:space="0" w:color="auto"/>
            </w:tcBorders>
            <w:shd w:val="clear" w:color="000000" w:fill="FFFFFF"/>
            <w:noWrap/>
            <w:vAlign w:val="center"/>
            <w:hideMark/>
          </w:tcPr>
          <w:p w14:paraId="6612497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6699325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1E2D4B3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AA358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D41B4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A27B5E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7A5ED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947A7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2A77A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03D0E6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15E1DF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2B1894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FECCAE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103B643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2B6DF3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5271</w:t>
            </w:r>
          </w:p>
        </w:tc>
        <w:tc>
          <w:tcPr>
            <w:tcW w:w="416" w:type="dxa"/>
            <w:tcBorders>
              <w:top w:val="nil"/>
              <w:left w:val="nil"/>
              <w:bottom w:val="single" w:sz="4" w:space="0" w:color="auto"/>
              <w:right w:val="single" w:sz="4" w:space="0" w:color="auto"/>
            </w:tcBorders>
            <w:shd w:val="clear" w:color="000000" w:fill="FFFFFF"/>
            <w:noWrap/>
            <w:vAlign w:val="center"/>
            <w:hideMark/>
          </w:tcPr>
          <w:p w14:paraId="2C9CF99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剱</w:t>
            </w:r>
          </w:p>
        </w:tc>
        <w:tc>
          <w:tcPr>
            <w:tcW w:w="820" w:type="dxa"/>
            <w:tcBorders>
              <w:top w:val="nil"/>
              <w:left w:val="nil"/>
              <w:bottom w:val="single" w:sz="4" w:space="0" w:color="auto"/>
              <w:right w:val="single" w:sz="4" w:space="0" w:color="auto"/>
            </w:tcBorders>
            <w:shd w:val="clear" w:color="000000" w:fill="FFFFFF"/>
            <w:noWrap/>
            <w:vAlign w:val="center"/>
            <w:hideMark/>
          </w:tcPr>
          <w:p w14:paraId="1D202F2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6BE03C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A4830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C4355D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E402EA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F49D26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1A3D5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FB0372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40B97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C1721E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4E7D874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0BC2E6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E4BE27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087949C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180774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5368</w:t>
            </w:r>
          </w:p>
        </w:tc>
        <w:tc>
          <w:tcPr>
            <w:tcW w:w="416" w:type="dxa"/>
            <w:tcBorders>
              <w:top w:val="nil"/>
              <w:left w:val="nil"/>
              <w:bottom w:val="single" w:sz="4" w:space="0" w:color="auto"/>
              <w:right w:val="single" w:sz="4" w:space="0" w:color="auto"/>
            </w:tcBorders>
            <w:shd w:val="clear" w:color="000000" w:fill="FFFFFF"/>
            <w:noWrap/>
            <w:vAlign w:val="center"/>
            <w:hideMark/>
          </w:tcPr>
          <w:p w14:paraId="486CF52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卨</w:t>
            </w:r>
          </w:p>
        </w:tc>
        <w:tc>
          <w:tcPr>
            <w:tcW w:w="820" w:type="dxa"/>
            <w:tcBorders>
              <w:top w:val="nil"/>
              <w:left w:val="nil"/>
              <w:bottom w:val="single" w:sz="4" w:space="0" w:color="auto"/>
              <w:right w:val="single" w:sz="4" w:space="0" w:color="auto"/>
            </w:tcBorders>
            <w:shd w:val="clear" w:color="000000" w:fill="FFFFFF"/>
            <w:noWrap/>
            <w:vAlign w:val="center"/>
            <w:hideMark/>
          </w:tcPr>
          <w:p w14:paraId="1706880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09D55B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EEE8A9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047FB1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479076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1D2CD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4F28F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6BE2C61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5D776E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65F9DF5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DF957C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21A96B5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7B87168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2C8326D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00F813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5605</w:t>
            </w:r>
          </w:p>
        </w:tc>
        <w:tc>
          <w:tcPr>
            <w:tcW w:w="416" w:type="dxa"/>
            <w:tcBorders>
              <w:top w:val="nil"/>
              <w:left w:val="nil"/>
              <w:bottom w:val="single" w:sz="4" w:space="0" w:color="auto"/>
              <w:right w:val="single" w:sz="4" w:space="0" w:color="auto"/>
            </w:tcBorders>
            <w:shd w:val="clear" w:color="000000" w:fill="FFFFFF"/>
            <w:noWrap/>
            <w:vAlign w:val="center"/>
            <w:hideMark/>
          </w:tcPr>
          <w:p w14:paraId="5DDC66AE" w14:textId="77777777" w:rsidR="00B55634" w:rsidRPr="000C680A" w:rsidRDefault="00B55634" w:rsidP="00B55634">
            <w:pPr>
              <w:widowControl/>
              <w:jc w:val="center"/>
              <w:rPr>
                <w:rFonts w:eastAsia="黑体" w:cs="Calibri"/>
                <w:color w:val="000000"/>
                <w:kern w:val="0"/>
                <w:sz w:val="20"/>
                <w:szCs w:val="20"/>
              </w:rPr>
            </w:pPr>
            <w:proofErr w:type="gramStart"/>
            <w:r w:rsidRPr="000C680A">
              <w:rPr>
                <w:rFonts w:eastAsia="黑体" w:cs="Calibri"/>
                <w:color w:val="000000"/>
                <w:kern w:val="0"/>
                <w:sz w:val="20"/>
                <w:szCs w:val="20"/>
              </w:rPr>
              <w:t>嘅</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6B5C034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43F7252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7B59C30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9CC12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1AB0A0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9AD6B7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6D01814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DC9B66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M1F</w:t>
            </w:r>
          </w:p>
        </w:tc>
        <w:tc>
          <w:tcPr>
            <w:tcW w:w="517" w:type="dxa"/>
            <w:tcBorders>
              <w:top w:val="nil"/>
              <w:left w:val="nil"/>
              <w:bottom w:val="single" w:sz="4" w:space="0" w:color="auto"/>
              <w:right w:val="single" w:sz="4" w:space="0" w:color="auto"/>
            </w:tcBorders>
            <w:shd w:val="clear" w:color="000000" w:fill="F2F2F2"/>
            <w:noWrap/>
            <w:vAlign w:val="center"/>
            <w:hideMark/>
          </w:tcPr>
          <w:p w14:paraId="6E680C1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8A5043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B</w:t>
            </w:r>
          </w:p>
        </w:tc>
        <w:tc>
          <w:tcPr>
            <w:tcW w:w="549" w:type="dxa"/>
            <w:tcBorders>
              <w:top w:val="nil"/>
              <w:left w:val="nil"/>
              <w:bottom w:val="single" w:sz="4" w:space="0" w:color="auto"/>
              <w:right w:val="single" w:sz="4" w:space="0" w:color="auto"/>
            </w:tcBorders>
            <w:shd w:val="clear" w:color="auto" w:fill="auto"/>
            <w:noWrap/>
            <w:vAlign w:val="bottom"/>
            <w:hideMark/>
          </w:tcPr>
          <w:p w14:paraId="5D9F391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405E57B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7E58B77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7E2382D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E762BC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5689</w:t>
            </w:r>
          </w:p>
        </w:tc>
        <w:tc>
          <w:tcPr>
            <w:tcW w:w="416" w:type="dxa"/>
            <w:tcBorders>
              <w:top w:val="nil"/>
              <w:left w:val="nil"/>
              <w:bottom w:val="single" w:sz="4" w:space="0" w:color="auto"/>
              <w:right w:val="single" w:sz="4" w:space="0" w:color="auto"/>
            </w:tcBorders>
            <w:shd w:val="clear" w:color="000000" w:fill="FFFFFF"/>
            <w:noWrap/>
            <w:vAlign w:val="center"/>
            <w:hideMark/>
          </w:tcPr>
          <w:p w14:paraId="567A15B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嚉</w:t>
            </w:r>
          </w:p>
        </w:tc>
        <w:tc>
          <w:tcPr>
            <w:tcW w:w="820" w:type="dxa"/>
            <w:tcBorders>
              <w:top w:val="nil"/>
              <w:left w:val="nil"/>
              <w:bottom w:val="single" w:sz="4" w:space="0" w:color="auto"/>
              <w:right w:val="single" w:sz="4" w:space="0" w:color="auto"/>
            </w:tcBorders>
            <w:shd w:val="clear" w:color="000000" w:fill="FFFFFF"/>
            <w:noWrap/>
            <w:vAlign w:val="center"/>
            <w:hideMark/>
          </w:tcPr>
          <w:p w14:paraId="249FA53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1B92B88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6BDE2B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DAE7D5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0C233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EAED07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237F370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6EAEF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B3AB54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64A7C6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12935A0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39F28E5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294CB0B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3EBC940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3604F3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56A2</w:t>
            </w:r>
          </w:p>
        </w:tc>
        <w:tc>
          <w:tcPr>
            <w:tcW w:w="416" w:type="dxa"/>
            <w:tcBorders>
              <w:top w:val="nil"/>
              <w:left w:val="nil"/>
              <w:bottom w:val="single" w:sz="4" w:space="0" w:color="auto"/>
              <w:right w:val="single" w:sz="4" w:space="0" w:color="auto"/>
            </w:tcBorders>
            <w:shd w:val="clear" w:color="000000" w:fill="FFFFFF"/>
            <w:noWrap/>
            <w:vAlign w:val="center"/>
            <w:hideMark/>
          </w:tcPr>
          <w:p w14:paraId="10CB1532" w14:textId="77777777" w:rsidR="00B55634" w:rsidRPr="000C680A" w:rsidRDefault="00B55634" w:rsidP="00B55634">
            <w:pPr>
              <w:widowControl/>
              <w:jc w:val="center"/>
              <w:rPr>
                <w:rFonts w:eastAsia="黑体" w:cs="Calibri"/>
                <w:color w:val="000000"/>
                <w:kern w:val="0"/>
                <w:sz w:val="20"/>
                <w:szCs w:val="20"/>
              </w:rPr>
            </w:pPr>
            <w:proofErr w:type="gramStart"/>
            <w:r w:rsidRPr="000C680A">
              <w:rPr>
                <w:rFonts w:eastAsia="黑体" w:cs="Calibri"/>
                <w:color w:val="000000"/>
                <w:kern w:val="0"/>
                <w:sz w:val="20"/>
                <w:szCs w:val="20"/>
              </w:rPr>
              <w:t>嚢</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59F8E57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C872EC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91AD63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5981BB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6B6C3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F23005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CD1410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B89C8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F5AECE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E3EE9F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EA20AB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980BBA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AAB0A7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7732DEF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387978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576E</w:t>
            </w:r>
          </w:p>
        </w:tc>
        <w:tc>
          <w:tcPr>
            <w:tcW w:w="416" w:type="dxa"/>
            <w:tcBorders>
              <w:top w:val="nil"/>
              <w:left w:val="nil"/>
              <w:bottom w:val="single" w:sz="4" w:space="0" w:color="auto"/>
              <w:right w:val="single" w:sz="4" w:space="0" w:color="auto"/>
            </w:tcBorders>
            <w:shd w:val="clear" w:color="000000" w:fill="FFFFFF"/>
            <w:noWrap/>
            <w:vAlign w:val="center"/>
            <w:hideMark/>
          </w:tcPr>
          <w:p w14:paraId="63CBE3D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坮</w:t>
            </w:r>
          </w:p>
        </w:tc>
        <w:tc>
          <w:tcPr>
            <w:tcW w:w="820" w:type="dxa"/>
            <w:tcBorders>
              <w:top w:val="nil"/>
              <w:left w:val="nil"/>
              <w:bottom w:val="single" w:sz="4" w:space="0" w:color="auto"/>
              <w:right w:val="single" w:sz="4" w:space="0" w:color="auto"/>
            </w:tcBorders>
            <w:shd w:val="clear" w:color="000000" w:fill="FFFFFF"/>
            <w:noWrap/>
            <w:vAlign w:val="center"/>
            <w:hideMark/>
          </w:tcPr>
          <w:p w14:paraId="1FF1716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C972C6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8FD5B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06CD5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FF24E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1372CD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BF670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75DF6EB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A7957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131E8DA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62C8D0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462AB46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6F56FCF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3DC2BF1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5A0070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57DE</w:t>
            </w:r>
          </w:p>
        </w:tc>
        <w:tc>
          <w:tcPr>
            <w:tcW w:w="416" w:type="dxa"/>
            <w:tcBorders>
              <w:top w:val="nil"/>
              <w:left w:val="nil"/>
              <w:bottom w:val="single" w:sz="4" w:space="0" w:color="auto"/>
              <w:right w:val="single" w:sz="4" w:space="0" w:color="auto"/>
            </w:tcBorders>
            <w:shd w:val="clear" w:color="000000" w:fill="FFFFFF"/>
            <w:noWrap/>
            <w:vAlign w:val="center"/>
            <w:hideMark/>
          </w:tcPr>
          <w:p w14:paraId="173AE0BA" w14:textId="77777777" w:rsidR="00B55634" w:rsidRPr="000C680A" w:rsidRDefault="00B55634" w:rsidP="00B55634">
            <w:pPr>
              <w:widowControl/>
              <w:jc w:val="center"/>
              <w:rPr>
                <w:rFonts w:eastAsia="黑体" w:cs="Calibri"/>
                <w:color w:val="000000"/>
                <w:kern w:val="0"/>
                <w:sz w:val="20"/>
                <w:szCs w:val="20"/>
              </w:rPr>
            </w:pPr>
            <w:proofErr w:type="gramStart"/>
            <w:r w:rsidRPr="000C680A">
              <w:rPr>
                <w:rFonts w:eastAsia="黑体" w:cs="Calibri"/>
                <w:color w:val="000000"/>
                <w:kern w:val="0"/>
                <w:sz w:val="20"/>
                <w:szCs w:val="20"/>
              </w:rPr>
              <w:t>埞</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48CC0E2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5748763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1EBF9B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4D7C43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901B1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76B633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5DCB3C5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D6578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1E9B1C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D5645A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1BA3AF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075950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9E2682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16874D6C"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329C49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5817</w:t>
            </w:r>
          </w:p>
        </w:tc>
        <w:tc>
          <w:tcPr>
            <w:tcW w:w="416" w:type="dxa"/>
            <w:tcBorders>
              <w:top w:val="nil"/>
              <w:left w:val="nil"/>
              <w:bottom w:val="single" w:sz="4" w:space="0" w:color="auto"/>
              <w:right w:val="single" w:sz="4" w:space="0" w:color="auto"/>
            </w:tcBorders>
            <w:shd w:val="clear" w:color="000000" w:fill="FFFFFF"/>
            <w:noWrap/>
            <w:vAlign w:val="center"/>
            <w:hideMark/>
          </w:tcPr>
          <w:p w14:paraId="2468FDDA" w14:textId="77777777" w:rsidR="00B55634" w:rsidRPr="000C680A" w:rsidRDefault="00B55634" w:rsidP="00B55634">
            <w:pPr>
              <w:widowControl/>
              <w:jc w:val="center"/>
              <w:rPr>
                <w:rFonts w:eastAsia="黑体" w:cs="Calibri"/>
                <w:color w:val="000000"/>
                <w:kern w:val="0"/>
                <w:sz w:val="20"/>
                <w:szCs w:val="20"/>
              </w:rPr>
            </w:pPr>
            <w:proofErr w:type="gramStart"/>
            <w:r w:rsidRPr="000C680A">
              <w:rPr>
                <w:rFonts w:eastAsia="黑体" w:cs="Calibri"/>
                <w:color w:val="000000"/>
                <w:kern w:val="0"/>
                <w:sz w:val="20"/>
                <w:szCs w:val="20"/>
              </w:rPr>
              <w:t>堗</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6ADF51D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454519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CA103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FDC5D4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3F3441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87E1E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F3041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6F0824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3C3BAA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26DCB47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C03451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247E6EB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216ABAA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25E0019A"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FB1D6E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5841</w:t>
            </w:r>
          </w:p>
        </w:tc>
        <w:tc>
          <w:tcPr>
            <w:tcW w:w="416" w:type="dxa"/>
            <w:tcBorders>
              <w:top w:val="nil"/>
              <w:left w:val="nil"/>
              <w:bottom w:val="single" w:sz="4" w:space="0" w:color="auto"/>
              <w:right w:val="single" w:sz="4" w:space="0" w:color="auto"/>
            </w:tcBorders>
            <w:shd w:val="clear" w:color="000000" w:fill="FFFFFF"/>
            <w:noWrap/>
            <w:vAlign w:val="center"/>
            <w:hideMark/>
          </w:tcPr>
          <w:p w14:paraId="448EAF1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塁</w:t>
            </w:r>
          </w:p>
        </w:tc>
        <w:tc>
          <w:tcPr>
            <w:tcW w:w="820" w:type="dxa"/>
            <w:tcBorders>
              <w:top w:val="nil"/>
              <w:left w:val="nil"/>
              <w:bottom w:val="single" w:sz="4" w:space="0" w:color="auto"/>
              <w:right w:val="single" w:sz="4" w:space="0" w:color="auto"/>
            </w:tcBorders>
            <w:shd w:val="clear" w:color="000000" w:fill="FFFFFF"/>
            <w:noWrap/>
            <w:vAlign w:val="center"/>
            <w:hideMark/>
          </w:tcPr>
          <w:p w14:paraId="30DEF3C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43AA92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97910A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814A9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F16330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1AF8C2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A05F1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16D455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0A96E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94B72B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5E7C675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595497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B31859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55D6E2E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DAA267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58CC</w:t>
            </w:r>
          </w:p>
        </w:tc>
        <w:tc>
          <w:tcPr>
            <w:tcW w:w="416" w:type="dxa"/>
            <w:tcBorders>
              <w:top w:val="nil"/>
              <w:left w:val="nil"/>
              <w:bottom w:val="single" w:sz="4" w:space="0" w:color="auto"/>
              <w:right w:val="single" w:sz="4" w:space="0" w:color="auto"/>
            </w:tcBorders>
            <w:shd w:val="clear" w:color="000000" w:fill="FFFFFF"/>
            <w:noWrap/>
            <w:vAlign w:val="center"/>
            <w:hideMark/>
          </w:tcPr>
          <w:p w14:paraId="2391B16B" w14:textId="77777777" w:rsidR="00B55634" w:rsidRPr="000C680A" w:rsidRDefault="00B55634" w:rsidP="00B55634">
            <w:pPr>
              <w:widowControl/>
              <w:jc w:val="center"/>
              <w:rPr>
                <w:rFonts w:eastAsia="黑体" w:cs="Calibri"/>
                <w:color w:val="000000"/>
                <w:kern w:val="0"/>
                <w:sz w:val="20"/>
                <w:szCs w:val="20"/>
              </w:rPr>
            </w:pPr>
            <w:proofErr w:type="gramStart"/>
            <w:r w:rsidRPr="000C680A">
              <w:rPr>
                <w:rFonts w:eastAsia="黑体" w:cs="Calibri"/>
                <w:color w:val="000000"/>
                <w:kern w:val="0"/>
                <w:sz w:val="20"/>
                <w:szCs w:val="20"/>
              </w:rPr>
              <w:t>壌</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27500CB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504C72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35A35D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6D00B7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6549AF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6C9BB3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41F08E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5A4CE3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89225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DF88E6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37BAA8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A4913C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0883E9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073BA3EA"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FCB97E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5BFE</w:t>
            </w:r>
          </w:p>
        </w:tc>
        <w:tc>
          <w:tcPr>
            <w:tcW w:w="416" w:type="dxa"/>
            <w:tcBorders>
              <w:top w:val="nil"/>
              <w:left w:val="nil"/>
              <w:bottom w:val="single" w:sz="4" w:space="0" w:color="auto"/>
              <w:right w:val="single" w:sz="4" w:space="0" w:color="auto"/>
            </w:tcBorders>
            <w:shd w:val="clear" w:color="000000" w:fill="FFFFFF"/>
            <w:noWrap/>
            <w:vAlign w:val="center"/>
            <w:hideMark/>
          </w:tcPr>
          <w:p w14:paraId="308F468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対</w:t>
            </w:r>
          </w:p>
        </w:tc>
        <w:tc>
          <w:tcPr>
            <w:tcW w:w="820" w:type="dxa"/>
            <w:tcBorders>
              <w:top w:val="nil"/>
              <w:left w:val="nil"/>
              <w:bottom w:val="single" w:sz="4" w:space="0" w:color="auto"/>
              <w:right w:val="single" w:sz="4" w:space="0" w:color="auto"/>
            </w:tcBorders>
            <w:shd w:val="clear" w:color="000000" w:fill="FFFFFF"/>
            <w:noWrap/>
            <w:vAlign w:val="center"/>
            <w:hideMark/>
          </w:tcPr>
          <w:p w14:paraId="0392233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85E550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5F0585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079CBF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9170D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15A3640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40BB0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52EF2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AC8FB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51156D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53C376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226ACC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0BF556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7446F85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60BFF8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5C02</w:t>
            </w:r>
          </w:p>
        </w:tc>
        <w:tc>
          <w:tcPr>
            <w:tcW w:w="416" w:type="dxa"/>
            <w:tcBorders>
              <w:top w:val="nil"/>
              <w:left w:val="nil"/>
              <w:bottom w:val="single" w:sz="4" w:space="0" w:color="auto"/>
              <w:right w:val="single" w:sz="4" w:space="0" w:color="auto"/>
            </w:tcBorders>
            <w:shd w:val="clear" w:color="000000" w:fill="FFFFFF"/>
            <w:noWrap/>
            <w:vAlign w:val="center"/>
            <w:hideMark/>
          </w:tcPr>
          <w:p w14:paraId="6556CEB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専</w:t>
            </w:r>
          </w:p>
        </w:tc>
        <w:tc>
          <w:tcPr>
            <w:tcW w:w="820" w:type="dxa"/>
            <w:tcBorders>
              <w:top w:val="nil"/>
              <w:left w:val="nil"/>
              <w:bottom w:val="single" w:sz="4" w:space="0" w:color="auto"/>
              <w:right w:val="single" w:sz="4" w:space="0" w:color="auto"/>
            </w:tcBorders>
            <w:shd w:val="clear" w:color="000000" w:fill="FFFFFF"/>
            <w:noWrap/>
            <w:vAlign w:val="center"/>
            <w:hideMark/>
          </w:tcPr>
          <w:p w14:paraId="4E45E35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A2EEFF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B8F0D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2FCF3C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1FDFB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AD58C6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7906A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700A1A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E45BEF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4BBA78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E17B14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DF9B21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F31CB0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3CA8BB4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1B1831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5CC0</w:t>
            </w:r>
          </w:p>
        </w:tc>
        <w:tc>
          <w:tcPr>
            <w:tcW w:w="416" w:type="dxa"/>
            <w:tcBorders>
              <w:top w:val="nil"/>
              <w:left w:val="nil"/>
              <w:bottom w:val="single" w:sz="4" w:space="0" w:color="auto"/>
              <w:right w:val="single" w:sz="4" w:space="0" w:color="auto"/>
            </w:tcBorders>
            <w:shd w:val="clear" w:color="000000" w:fill="FFFFFF"/>
            <w:noWrap/>
            <w:vAlign w:val="center"/>
            <w:hideMark/>
          </w:tcPr>
          <w:p w14:paraId="71FFA5D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峀</w:t>
            </w:r>
          </w:p>
        </w:tc>
        <w:tc>
          <w:tcPr>
            <w:tcW w:w="820" w:type="dxa"/>
            <w:tcBorders>
              <w:top w:val="nil"/>
              <w:left w:val="nil"/>
              <w:bottom w:val="single" w:sz="4" w:space="0" w:color="auto"/>
              <w:right w:val="single" w:sz="4" w:space="0" w:color="auto"/>
            </w:tcBorders>
            <w:shd w:val="clear" w:color="000000" w:fill="FFFFFF"/>
            <w:noWrap/>
            <w:vAlign w:val="center"/>
            <w:hideMark/>
          </w:tcPr>
          <w:p w14:paraId="778AB6D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F95791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452AA7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61710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3A6B1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2C399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EAAFC1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4096308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D0CF5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51AFE33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63ACE3A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7AA5CD9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45CBF5F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144C3A1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0269BB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5D5C</w:t>
            </w:r>
          </w:p>
        </w:tc>
        <w:tc>
          <w:tcPr>
            <w:tcW w:w="416" w:type="dxa"/>
            <w:tcBorders>
              <w:top w:val="nil"/>
              <w:left w:val="nil"/>
              <w:bottom w:val="single" w:sz="4" w:space="0" w:color="auto"/>
              <w:right w:val="single" w:sz="4" w:space="0" w:color="auto"/>
            </w:tcBorders>
            <w:shd w:val="clear" w:color="000000" w:fill="FFFFFF"/>
            <w:noWrap/>
            <w:vAlign w:val="center"/>
            <w:hideMark/>
          </w:tcPr>
          <w:p w14:paraId="5430A966" w14:textId="77777777" w:rsidR="00B55634" w:rsidRPr="000C680A" w:rsidRDefault="00B55634" w:rsidP="00B55634">
            <w:pPr>
              <w:widowControl/>
              <w:jc w:val="center"/>
              <w:rPr>
                <w:rFonts w:eastAsia="黑体" w:cs="Calibri"/>
                <w:color w:val="000000"/>
                <w:kern w:val="0"/>
                <w:sz w:val="20"/>
                <w:szCs w:val="20"/>
              </w:rPr>
            </w:pPr>
            <w:proofErr w:type="gramStart"/>
            <w:r w:rsidRPr="000C680A">
              <w:rPr>
                <w:rFonts w:eastAsia="黑体" w:cs="Calibri"/>
                <w:color w:val="000000"/>
                <w:kern w:val="0"/>
                <w:sz w:val="20"/>
                <w:szCs w:val="20"/>
              </w:rPr>
              <w:t>嵜</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69DF99C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21C2EF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E422C8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B3AB8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6C874D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33766A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F69C28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586ED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9FFD2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2BE8D1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3387F3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975D14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7EA585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5D71825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B5CF2B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lastRenderedPageBreak/>
              <w:t>5E3F</w:t>
            </w:r>
          </w:p>
        </w:tc>
        <w:tc>
          <w:tcPr>
            <w:tcW w:w="416" w:type="dxa"/>
            <w:tcBorders>
              <w:top w:val="nil"/>
              <w:left w:val="nil"/>
              <w:bottom w:val="single" w:sz="4" w:space="0" w:color="auto"/>
              <w:right w:val="single" w:sz="4" w:space="0" w:color="auto"/>
            </w:tcBorders>
            <w:shd w:val="clear" w:color="000000" w:fill="FFFFFF"/>
            <w:noWrap/>
            <w:vAlign w:val="center"/>
            <w:hideMark/>
          </w:tcPr>
          <w:p w14:paraId="47D96F4A" w14:textId="77777777" w:rsidR="00B55634" w:rsidRPr="000C680A" w:rsidRDefault="00B55634" w:rsidP="00B55634">
            <w:pPr>
              <w:widowControl/>
              <w:jc w:val="center"/>
              <w:rPr>
                <w:rFonts w:eastAsia="黑体" w:cs="Calibri"/>
                <w:color w:val="000000"/>
                <w:kern w:val="0"/>
                <w:sz w:val="20"/>
                <w:szCs w:val="20"/>
              </w:rPr>
            </w:pPr>
            <w:proofErr w:type="gramStart"/>
            <w:r w:rsidRPr="000C680A">
              <w:rPr>
                <w:rFonts w:eastAsia="黑体" w:cs="Calibri"/>
                <w:color w:val="000000"/>
                <w:kern w:val="0"/>
                <w:sz w:val="20"/>
                <w:szCs w:val="20"/>
              </w:rPr>
              <w:t>帿</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7B8F44E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253DFC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BDEC8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27D93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6C4516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74523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81A68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71DE272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9150F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4BDD1F4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D05BC2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600F604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48ED94C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3F0BA8C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6A21A9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5F10</w:t>
            </w:r>
          </w:p>
        </w:tc>
        <w:tc>
          <w:tcPr>
            <w:tcW w:w="416" w:type="dxa"/>
            <w:tcBorders>
              <w:top w:val="nil"/>
              <w:left w:val="nil"/>
              <w:bottom w:val="single" w:sz="4" w:space="0" w:color="auto"/>
              <w:right w:val="single" w:sz="4" w:space="0" w:color="auto"/>
            </w:tcBorders>
            <w:shd w:val="clear" w:color="000000" w:fill="FFFFFF"/>
            <w:noWrap/>
            <w:vAlign w:val="center"/>
            <w:hideMark/>
          </w:tcPr>
          <w:p w14:paraId="73E334F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弐</w:t>
            </w:r>
          </w:p>
        </w:tc>
        <w:tc>
          <w:tcPr>
            <w:tcW w:w="820" w:type="dxa"/>
            <w:tcBorders>
              <w:top w:val="nil"/>
              <w:left w:val="nil"/>
              <w:bottom w:val="single" w:sz="4" w:space="0" w:color="auto"/>
              <w:right w:val="single" w:sz="4" w:space="0" w:color="auto"/>
            </w:tcBorders>
            <w:shd w:val="clear" w:color="000000" w:fill="FFFFFF"/>
            <w:noWrap/>
            <w:vAlign w:val="center"/>
            <w:hideMark/>
          </w:tcPr>
          <w:p w14:paraId="6E751D8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DFAF73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FEA1EB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A84AD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4CBC9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CEC424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B6771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9030E5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49CB9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B142B3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FCB6C4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A066EB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3D2F4F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65485C9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D57A5D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6060</w:t>
            </w:r>
          </w:p>
        </w:tc>
        <w:tc>
          <w:tcPr>
            <w:tcW w:w="416" w:type="dxa"/>
            <w:tcBorders>
              <w:top w:val="nil"/>
              <w:left w:val="nil"/>
              <w:bottom w:val="single" w:sz="4" w:space="0" w:color="auto"/>
              <w:right w:val="single" w:sz="4" w:space="0" w:color="auto"/>
            </w:tcBorders>
            <w:shd w:val="clear" w:color="000000" w:fill="FFFFFF"/>
            <w:noWrap/>
            <w:vAlign w:val="center"/>
            <w:hideMark/>
          </w:tcPr>
          <w:p w14:paraId="66826CD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恠</w:t>
            </w:r>
          </w:p>
        </w:tc>
        <w:tc>
          <w:tcPr>
            <w:tcW w:w="820" w:type="dxa"/>
            <w:tcBorders>
              <w:top w:val="nil"/>
              <w:left w:val="nil"/>
              <w:bottom w:val="single" w:sz="4" w:space="0" w:color="auto"/>
              <w:right w:val="single" w:sz="4" w:space="0" w:color="auto"/>
            </w:tcBorders>
            <w:shd w:val="clear" w:color="000000" w:fill="FFFFFF"/>
            <w:noWrap/>
            <w:vAlign w:val="center"/>
            <w:hideMark/>
          </w:tcPr>
          <w:p w14:paraId="349578D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6549FE6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62B108D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ACD0A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CCDB1D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A2C8C2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088D9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52D2EF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16F109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CDC7BC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61852BA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CE78B1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9CFD5C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426FBDE2"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41553B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60A9</w:t>
            </w:r>
          </w:p>
        </w:tc>
        <w:tc>
          <w:tcPr>
            <w:tcW w:w="416" w:type="dxa"/>
            <w:tcBorders>
              <w:top w:val="nil"/>
              <w:left w:val="nil"/>
              <w:bottom w:val="single" w:sz="4" w:space="0" w:color="auto"/>
              <w:right w:val="single" w:sz="4" w:space="0" w:color="auto"/>
            </w:tcBorders>
            <w:shd w:val="clear" w:color="000000" w:fill="FFFFFF"/>
            <w:noWrap/>
            <w:vAlign w:val="center"/>
            <w:hideMark/>
          </w:tcPr>
          <w:p w14:paraId="6139702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悩</w:t>
            </w:r>
          </w:p>
        </w:tc>
        <w:tc>
          <w:tcPr>
            <w:tcW w:w="820" w:type="dxa"/>
            <w:tcBorders>
              <w:top w:val="nil"/>
              <w:left w:val="nil"/>
              <w:bottom w:val="single" w:sz="4" w:space="0" w:color="auto"/>
              <w:right w:val="single" w:sz="4" w:space="0" w:color="auto"/>
            </w:tcBorders>
            <w:shd w:val="clear" w:color="000000" w:fill="FFFFFF"/>
            <w:noWrap/>
            <w:vAlign w:val="center"/>
            <w:hideMark/>
          </w:tcPr>
          <w:p w14:paraId="7390EF8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A42A41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99E55F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55648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FEBA4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F3C2B5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56F59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D18143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FCC7FE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354F1A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4CC6866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71FF4B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FFCDB2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5384F65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3D45DB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60E3</w:t>
            </w:r>
          </w:p>
        </w:tc>
        <w:tc>
          <w:tcPr>
            <w:tcW w:w="416" w:type="dxa"/>
            <w:tcBorders>
              <w:top w:val="nil"/>
              <w:left w:val="nil"/>
              <w:bottom w:val="single" w:sz="4" w:space="0" w:color="auto"/>
              <w:right w:val="single" w:sz="4" w:space="0" w:color="auto"/>
            </w:tcBorders>
            <w:shd w:val="clear" w:color="000000" w:fill="FFFFFF"/>
            <w:noWrap/>
            <w:vAlign w:val="center"/>
            <w:hideMark/>
          </w:tcPr>
          <w:p w14:paraId="151C34C9" w14:textId="77777777" w:rsidR="00B55634" w:rsidRPr="000C680A" w:rsidRDefault="00B55634" w:rsidP="00B55634">
            <w:pPr>
              <w:widowControl/>
              <w:jc w:val="center"/>
              <w:rPr>
                <w:rFonts w:eastAsia="黑体" w:cs="Calibri"/>
                <w:color w:val="000000"/>
                <w:kern w:val="0"/>
                <w:sz w:val="20"/>
                <w:szCs w:val="20"/>
              </w:rPr>
            </w:pPr>
            <w:proofErr w:type="gramStart"/>
            <w:r w:rsidRPr="000C680A">
              <w:rPr>
                <w:rFonts w:eastAsia="黑体" w:cs="Calibri"/>
                <w:color w:val="000000"/>
                <w:kern w:val="0"/>
                <w:sz w:val="20"/>
                <w:szCs w:val="20"/>
              </w:rPr>
              <w:t>惣</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7621CDC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HK2013</w:t>
            </w:r>
          </w:p>
        </w:tc>
        <w:tc>
          <w:tcPr>
            <w:tcW w:w="760" w:type="dxa"/>
            <w:tcBorders>
              <w:top w:val="nil"/>
              <w:left w:val="nil"/>
              <w:bottom w:val="single" w:sz="4" w:space="0" w:color="auto"/>
              <w:right w:val="single" w:sz="4" w:space="0" w:color="auto"/>
            </w:tcBorders>
            <w:shd w:val="clear" w:color="000000" w:fill="FFFFFF"/>
            <w:noWrap/>
            <w:vAlign w:val="center"/>
            <w:hideMark/>
          </w:tcPr>
          <w:p w14:paraId="09E0EF9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5543DA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CE530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553730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D70C4A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A36520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0F6ACD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509D9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9B9ED7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CD7C42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C8C430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5BF4A5A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7C0573E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EEAC07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61F4</w:t>
            </w:r>
          </w:p>
        </w:tc>
        <w:tc>
          <w:tcPr>
            <w:tcW w:w="416" w:type="dxa"/>
            <w:tcBorders>
              <w:top w:val="nil"/>
              <w:left w:val="nil"/>
              <w:bottom w:val="single" w:sz="4" w:space="0" w:color="auto"/>
              <w:right w:val="single" w:sz="4" w:space="0" w:color="auto"/>
            </w:tcBorders>
            <w:shd w:val="clear" w:color="000000" w:fill="FFFFFF"/>
            <w:noWrap/>
            <w:vAlign w:val="center"/>
            <w:hideMark/>
          </w:tcPr>
          <w:p w14:paraId="7EE782A7" w14:textId="77777777" w:rsidR="00B55634" w:rsidRPr="000C680A" w:rsidRDefault="00B55634" w:rsidP="00B55634">
            <w:pPr>
              <w:widowControl/>
              <w:jc w:val="center"/>
              <w:rPr>
                <w:rFonts w:eastAsia="黑体" w:cs="Calibri"/>
                <w:color w:val="000000"/>
                <w:kern w:val="0"/>
                <w:sz w:val="20"/>
                <w:szCs w:val="20"/>
              </w:rPr>
            </w:pPr>
            <w:proofErr w:type="gramStart"/>
            <w:r w:rsidRPr="000C680A">
              <w:rPr>
                <w:rFonts w:eastAsia="黑体" w:cs="Calibri"/>
                <w:color w:val="000000"/>
                <w:kern w:val="0"/>
                <w:sz w:val="20"/>
                <w:szCs w:val="20"/>
              </w:rPr>
              <w:t>懴</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128C3B8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8D565D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DB1C0B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73B798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FB3428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B0D391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554430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9D5B2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BEFD0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8FDB3C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7E7E3D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61D830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5398DE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33D52BF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83CBD2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62A6</w:t>
            </w:r>
          </w:p>
        </w:tc>
        <w:tc>
          <w:tcPr>
            <w:tcW w:w="416" w:type="dxa"/>
            <w:tcBorders>
              <w:top w:val="nil"/>
              <w:left w:val="nil"/>
              <w:bottom w:val="single" w:sz="4" w:space="0" w:color="auto"/>
              <w:right w:val="single" w:sz="4" w:space="0" w:color="auto"/>
            </w:tcBorders>
            <w:shd w:val="clear" w:color="000000" w:fill="FFFFFF"/>
            <w:noWrap/>
            <w:vAlign w:val="center"/>
            <w:hideMark/>
          </w:tcPr>
          <w:p w14:paraId="4D31B02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抦</w:t>
            </w:r>
          </w:p>
        </w:tc>
        <w:tc>
          <w:tcPr>
            <w:tcW w:w="820" w:type="dxa"/>
            <w:tcBorders>
              <w:top w:val="nil"/>
              <w:left w:val="nil"/>
              <w:bottom w:val="single" w:sz="4" w:space="0" w:color="auto"/>
              <w:right w:val="single" w:sz="4" w:space="0" w:color="auto"/>
            </w:tcBorders>
            <w:shd w:val="clear" w:color="000000" w:fill="FFFFFF"/>
            <w:noWrap/>
            <w:vAlign w:val="center"/>
            <w:hideMark/>
          </w:tcPr>
          <w:p w14:paraId="063E9A9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2ABC3F1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CDE2E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F856CB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A86AF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41B7DE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4DB93B3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2281D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DB86B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4CC1F7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5E074F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1EF42C6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85945B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167CD49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404877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6335</w:t>
            </w:r>
          </w:p>
        </w:tc>
        <w:tc>
          <w:tcPr>
            <w:tcW w:w="416" w:type="dxa"/>
            <w:tcBorders>
              <w:top w:val="nil"/>
              <w:left w:val="nil"/>
              <w:bottom w:val="single" w:sz="4" w:space="0" w:color="auto"/>
              <w:right w:val="single" w:sz="4" w:space="0" w:color="auto"/>
            </w:tcBorders>
            <w:shd w:val="clear" w:color="000000" w:fill="FFFFFF"/>
            <w:noWrap/>
            <w:vAlign w:val="center"/>
            <w:hideMark/>
          </w:tcPr>
          <w:p w14:paraId="0CCC8BF6" w14:textId="77777777" w:rsidR="00B55634" w:rsidRPr="000C680A" w:rsidRDefault="00B55634" w:rsidP="00B55634">
            <w:pPr>
              <w:widowControl/>
              <w:jc w:val="center"/>
              <w:rPr>
                <w:rFonts w:eastAsia="黑体" w:cs="Calibri"/>
                <w:color w:val="000000"/>
                <w:kern w:val="0"/>
                <w:sz w:val="20"/>
                <w:szCs w:val="20"/>
              </w:rPr>
            </w:pPr>
            <w:proofErr w:type="gramStart"/>
            <w:r w:rsidRPr="000C680A">
              <w:rPr>
                <w:rFonts w:eastAsia="黑体" w:cs="Calibri"/>
                <w:color w:val="000000"/>
                <w:kern w:val="0"/>
                <w:sz w:val="20"/>
                <w:szCs w:val="20"/>
              </w:rPr>
              <w:t>挵</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1E221FA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HK2013</w:t>
            </w:r>
          </w:p>
        </w:tc>
        <w:tc>
          <w:tcPr>
            <w:tcW w:w="760" w:type="dxa"/>
            <w:tcBorders>
              <w:top w:val="nil"/>
              <w:left w:val="nil"/>
              <w:bottom w:val="single" w:sz="4" w:space="0" w:color="auto"/>
              <w:right w:val="single" w:sz="4" w:space="0" w:color="auto"/>
            </w:tcBorders>
            <w:shd w:val="clear" w:color="000000" w:fill="FFFFFF"/>
            <w:noWrap/>
            <w:vAlign w:val="center"/>
            <w:hideMark/>
          </w:tcPr>
          <w:p w14:paraId="1E2527D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1276BC6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026659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T3B</w:t>
            </w:r>
          </w:p>
        </w:tc>
        <w:tc>
          <w:tcPr>
            <w:tcW w:w="517" w:type="dxa"/>
            <w:tcBorders>
              <w:top w:val="nil"/>
              <w:left w:val="nil"/>
              <w:bottom w:val="single" w:sz="4" w:space="0" w:color="auto"/>
              <w:right w:val="single" w:sz="4" w:space="0" w:color="auto"/>
            </w:tcBorders>
            <w:shd w:val="clear" w:color="000000" w:fill="F2F2F2"/>
            <w:noWrap/>
            <w:vAlign w:val="center"/>
            <w:hideMark/>
          </w:tcPr>
          <w:p w14:paraId="0C14A8E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A0656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5E34A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4177CA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417030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1DB883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3E04B48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58EEBD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6F9C16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3D9B718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DF4BF0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633F</w:t>
            </w:r>
          </w:p>
        </w:tc>
        <w:tc>
          <w:tcPr>
            <w:tcW w:w="416" w:type="dxa"/>
            <w:tcBorders>
              <w:top w:val="nil"/>
              <w:left w:val="nil"/>
              <w:bottom w:val="single" w:sz="4" w:space="0" w:color="auto"/>
              <w:right w:val="single" w:sz="4" w:space="0" w:color="auto"/>
            </w:tcBorders>
            <w:shd w:val="clear" w:color="000000" w:fill="FFFFFF"/>
            <w:noWrap/>
            <w:vAlign w:val="center"/>
            <w:hideMark/>
          </w:tcPr>
          <w:p w14:paraId="4152753F" w14:textId="77777777" w:rsidR="00B55634" w:rsidRPr="000C680A" w:rsidRDefault="00B55634" w:rsidP="00B55634">
            <w:pPr>
              <w:widowControl/>
              <w:jc w:val="center"/>
              <w:rPr>
                <w:rFonts w:eastAsia="黑体" w:cs="Calibri"/>
                <w:color w:val="000000"/>
                <w:kern w:val="0"/>
                <w:sz w:val="20"/>
                <w:szCs w:val="20"/>
              </w:rPr>
            </w:pPr>
            <w:proofErr w:type="gramStart"/>
            <w:r w:rsidRPr="000C680A">
              <w:rPr>
                <w:rFonts w:eastAsia="黑体" w:cs="Calibri"/>
                <w:color w:val="000000"/>
                <w:kern w:val="0"/>
                <w:sz w:val="20"/>
                <w:szCs w:val="20"/>
              </w:rPr>
              <w:t>挿</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1368C0B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4B5E34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DC05F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DE786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BECC4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AB0BCF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94DB6B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66FDF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B29E01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087D49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5F44C4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81FE17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7A19749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7DD5219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F5FB87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637F</w:t>
            </w:r>
          </w:p>
        </w:tc>
        <w:tc>
          <w:tcPr>
            <w:tcW w:w="416" w:type="dxa"/>
            <w:tcBorders>
              <w:top w:val="nil"/>
              <w:left w:val="nil"/>
              <w:bottom w:val="single" w:sz="4" w:space="0" w:color="auto"/>
              <w:right w:val="single" w:sz="4" w:space="0" w:color="auto"/>
            </w:tcBorders>
            <w:shd w:val="clear" w:color="000000" w:fill="FFFFFF"/>
            <w:noWrap/>
            <w:vAlign w:val="center"/>
            <w:hideMark/>
          </w:tcPr>
          <w:p w14:paraId="663568D4" w14:textId="77777777" w:rsidR="00B55634" w:rsidRPr="000C680A" w:rsidRDefault="00B55634" w:rsidP="00B55634">
            <w:pPr>
              <w:widowControl/>
              <w:jc w:val="center"/>
              <w:rPr>
                <w:rFonts w:eastAsia="黑体" w:cs="Calibri"/>
                <w:color w:val="000000"/>
                <w:kern w:val="0"/>
                <w:sz w:val="20"/>
                <w:szCs w:val="20"/>
              </w:rPr>
            </w:pPr>
            <w:proofErr w:type="gramStart"/>
            <w:r w:rsidRPr="000C680A">
              <w:rPr>
                <w:rFonts w:eastAsia="黑体" w:cs="Calibri"/>
                <w:color w:val="000000"/>
                <w:kern w:val="0"/>
                <w:sz w:val="20"/>
                <w:szCs w:val="20"/>
              </w:rPr>
              <w:t>捿</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2A03698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5FF52C9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BBE1E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1D59D2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AFBADC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4466A6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C6C093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67A983A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D2D6CB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02B1C09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837302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783F68A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339F358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1FE08A8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4762B0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63BB</w:t>
            </w:r>
          </w:p>
        </w:tc>
        <w:tc>
          <w:tcPr>
            <w:tcW w:w="416" w:type="dxa"/>
            <w:tcBorders>
              <w:top w:val="nil"/>
              <w:left w:val="nil"/>
              <w:bottom w:val="single" w:sz="4" w:space="0" w:color="auto"/>
              <w:right w:val="single" w:sz="4" w:space="0" w:color="auto"/>
            </w:tcBorders>
            <w:shd w:val="clear" w:color="000000" w:fill="FFFFFF"/>
            <w:noWrap/>
            <w:vAlign w:val="center"/>
            <w:hideMark/>
          </w:tcPr>
          <w:p w14:paraId="745E1DA2" w14:textId="77777777" w:rsidR="00B55634" w:rsidRPr="000C680A" w:rsidRDefault="00B55634" w:rsidP="00B55634">
            <w:pPr>
              <w:widowControl/>
              <w:jc w:val="center"/>
              <w:rPr>
                <w:rFonts w:eastAsia="黑体" w:cs="Calibri"/>
                <w:color w:val="000000"/>
                <w:kern w:val="0"/>
                <w:sz w:val="20"/>
                <w:szCs w:val="20"/>
              </w:rPr>
            </w:pPr>
            <w:proofErr w:type="gramStart"/>
            <w:r w:rsidRPr="000C680A">
              <w:rPr>
                <w:rFonts w:eastAsia="黑体" w:cs="Calibri"/>
                <w:color w:val="000000"/>
                <w:kern w:val="0"/>
                <w:sz w:val="20"/>
                <w:szCs w:val="20"/>
              </w:rPr>
              <w:t>掻</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59A3CB8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BC5029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014C4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D8D9B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2661F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987D6B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4593A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73E780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90C41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6BFB53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398F44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DDFF8E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45B5BE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71BF64F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430057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6442</w:t>
            </w:r>
          </w:p>
        </w:tc>
        <w:tc>
          <w:tcPr>
            <w:tcW w:w="416" w:type="dxa"/>
            <w:tcBorders>
              <w:top w:val="nil"/>
              <w:left w:val="nil"/>
              <w:bottom w:val="single" w:sz="4" w:space="0" w:color="auto"/>
              <w:right w:val="single" w:sz="4" w:space="0" w:color="auto"/>
            </w:tcBorders>
            <w:shd w:val="clear" w:color="000000" w:fill="FFFFFF"/>
            <w:noWrap/>
            <w:vAlign w:val="center"/>
            <w:hideMark/>
          </w:tcPr>
          <w:p w14:paraId="414E493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摂</w:t>
            </w:r>
          </w:p>
        </w:tc>
        <w:tc>
          <w:tcPr>
            <w:tcW w:w="820" w:type="dxa"/>
            <w:tcBorders>
              <w:top w:val="nil"/>
              <w:left w:val="nil"/>
              <w:bottom w:val="single" w:sz="4" w:space="0" w:color="auto"/>
              <w:right w:val="single" w:sz="4" w:space="0" w:color="auto"/>
            </w:tcBorders>
            <w:shd w:val="clear" w:color="000000" w:fill="FFFFFF"/>
            <w:noWrap/>
            <w:vAlign w:val="center"/>
            <w:hideMark/>
          </w:tcPr>
          <w:p w14:paraId="735BE2E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71B9D0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964779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E4D292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30D80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9DD092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FB4A08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7FBA1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136DD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E695DE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B44DC8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BCD374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ACE91E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762277F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690433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656D</w:t>
            </w:r>
          </w:p>
        </w:tc>
        <w:tc>
          <w:tcPr>
            <w:tcW w:w="416" w:type="dxa"/>
            <w:tcBorders>
              <w:top w:val="nil"/>
              <w:left w:val="nil"/>
              <w:bottom w:val="single" w:sz="4" w:space="0" w:color="auto"/>
              <w:right w:val="single" w:sz="4" w:space="0" w:color="auto"/>
            </w:tcBorders>
            <w:shd w:val="clear" w:color="000000" w:fill="FFFFFF"/>
            <w:noWrap/>
            <w:vAlign w:val="center"/>
            <w:hideMark/>
          </w:tcPr>
          <w:p w14:paraId="776FBB3E" w14:textId="77777777" w:rsidR="00B55634" w:rsidRPr="000C680A" w:rsidRDefault="00B55634" w:rsidP="00B55634">
            <w:pPr>
              <w:widowControl/>
              <w:jc w:val="center"/>
              <w:rPr>
                <w:rFonts w:eastAsia="黑体" w:cs="Calibri"/>
                <w:color w:val="000000"/>
                <w:kern w:val="0"/>
                <w:sz w:val="20"/>
                <w:szCs w:val="20"/>
              </w:rPr>
            </w:pPr>
            <w:proofErr w:type="gramStart"/>
            <w:r w:rsidRPr="000C680A">
              <w:rPr>
                <w:rFonts w:eastAsia="黑体" w:cs="Calibri"/>
                <w:color w:val="000000"/>
                <w:kern w:val="0"/>
                <w:sz w:val="20"/>
                <w:szCs w:val="20"/>
              </w:rPr>
              <w:t>敭</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146F3C0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HK2013</w:t>
            </w:r>
          </w:p>
        </w:tc>
        <w:tc>
          <w:tcPr>
            <w:tcW w:w="760" w:type="dxa"/>
            <w:tcBorders>
              <w:top w:val="nil"/>
              <w:left w:val="nil"/>
              <w:bottom w:val="single" w:sz="4" w:space="0" w:color="auto"/>
              <w:right w:val="single" w:sz="4" w:space="0" w:color="auto"/>
            </w:tcBorders>
            <w:shd w:val="clear" w:color="000000" w:fill="FFFFFF"/>
            <w:noWrap/>
            <w:vAlign w:val="center"/>
            <w:hideMark/>
          </w:tcPr>
          <w:p w14:paraId="0A5F826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0D19C44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8B364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7AEFA6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EC8C70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88960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0DEFC09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1BC2FF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6B8982D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56CE64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DCAA43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320B49F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7818B0C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360ADF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65FF</w:t>
            </w:r>
          </w:p>
        </w:tc>
        <w:tc>
          <w:tcPr>
            <w:tcW w:w="416" w:type="dxa"/>
            <w:tcBorders>
              <w:top w:val="nil"/>
              <w:left w:val="nil"/>
              <w:bottom w:val="single" w:sz="4" w:space="0" w:color="auto"/>
              <w:right w:val="single" w:sz="4" w:space="0" w:color="auto"/>
            </w:tcBorders>
            <w:shd w:val="clear" w:color="000000" w:fill="FFFFFF"/>
            <w:noWrap/>
            <w:vAlign w:val="center"/>
            <w:hideMark/>
          </w:tcPr>
          <w:p w14:paraId="4EFE02B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旿</w:t>
            </w:r>
          </w:p>
        </w:tc>
        <w:tc>
          <w:tcPr>
            <w:tcW w:w="820" w:type="dxa"/>
            <w:tcBorders>
              <w:top w:val="nil"/>
              <w:left w:val="nil"/>
              <w:bottom w:val="single" w:sz="4" w:space="0" w:color="auto"/>
              <w:right w:val="single" w:sz="4" w:space="0" w:color="auto"/>
            </w:tcBorders>
            <w:shd w:val="clear" w:color="000000" w:fill="FFFFFF"/>
            <w:noWrap/>
            <w:vAlign w:val="center"/>
            <w:hideMark/>
          </w:tcPr>
          <w:p w14:paraId="01BC071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2568F5E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N</w:t>
            </w:r>
          </w:p>
        </w:tc>
        <w:tc>
          <w:tcPr>
            <w:tcW w:w="517" w:type="dxa"/>
            <w:tcBorders>
              <w:top w:val="nil"/>
              <w:left w:val="nil"/>
              <w:bottom w:val="single" w:sz="4" w:space="0" w:color="auto"/>
              <w:right w:val="single" w:sz="4" w:space="0" w:color="auto"/>
            </w:tcBorders>
            <w:shd w:val="clear" w:color="000000" w:fill="F2F2F2"/>
            <w:noWrap/>
            <w:vAlign w:val="center"/>
            <w:hideMark/>
          </w:tcPr>
          <w:p w14:paraId="46AEF5D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1191B4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396B0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4CB063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BB3C2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3900B1B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AF714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6798C36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6A8CF26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3C3C24C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6A5C759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680A190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64354C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663B</w:t>
            </w:r>
          </w:p>
        </w:tc>
        <w:tc>
          <w:tcPr>
            <w:tcW w:w="416" w:type="dxa"/>
            <w:tcBorders>
              <w:top w:val="nil"/>
              <w:left w:val="nil"/>
              <w:bottom w:val="single" w:sz="4" w:space="0" w:color="auto"/>
              <w:right w:val="single" w:sz="4" w:space="0" w:color="auto"/>
            </w:tcBorders>
            <w:shd w:val="clear" w:color="000000" w:fill="FFFFFF"/>
            <w:noWrap/>
            <w:vAlign w:val="center"/>
            <w:hideMark/>
          </w:tcPr>
          <w:p w14:paraId="4017577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昻</w:t>
            </w:r>
          </w:p>
        </w:tc>
        <w:tc>
          <w:tcPr>
            <w:tcW w:w="820" w:type="dxa"/>
            <w:tcBorders>
              <w:top w:val="nil"/>
              <w:left w:val="nil"/>
              <w:bottom w:val="single" w:sz="4" w:space="0" w:color="auto"/>
              <w:right w:val="single" w:sz="4" w:space="0" w:color="auto"/>
            </w:tcBorders>
            <w:shd w:val="clear" w:color="000000" w:fill="FFFFFF"/>
            <w:noWrap/>
            <w:vAlign w:val="center"/>
            <w:hideMark/>
          </w:tcPr>
          <w:p w14:paraId="5A82500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44535C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2CB1D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B0495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CF9A72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8D7CB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EF78AA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498DCA6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9BC18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755CB45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07EFB9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2287B50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4B3915E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7AAD4CD6"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66EABB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663F</w:t>
            </w:r>
          </w:p>
        </w:tc>
        <w:tc>
          <w:tcPr>
            <w:tcW w:w="416" w:type="dxa"/>
            <w:tcBorders>
              <w:top w:val="nil"/>
              <w:left w:val="nil"/>
              <w:bottom w:val="single" w:sz="4" w:space="0" w:color="auto"/>
              <w:right w:val="single" w:sz="4" w:space="0" w:color="auto"/>
            </w:tcBorders>
            <w:shd w:val="clear" w:color="000000" w:fill="FFFFFF"/>
            <w:noWrap/>
            <w:vAlign w:val="center"/>
            <w:hideMark/>
          </w:tcPr>
          <w:p w14:paraId="3EBF19B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昿</w:t>
            </w:r>
          </w:p>
        </w:tc>
        <w:tc>
          <w:tcPr>
            <w:tcW w:w="820" w:type="dxa"/>
            <w:tcBorders>
              <w:top w:val="nil"/>
              <w:left w:val="nil"/>
              <w:bottom w:val="single" w:sz="4" w:space="0" w:color="auto"/>
              <w:right w:val="single" w:sz="4" w:space="0" w:color="auto"/>
            </w:tcBorders>
            <w:shd w:val="clear" w:color="000000" w:fill="FFFFFF"/>
            <w:noWrap/>
            <w:vAlign w:val="center"/>
            <w:hideMark/>
          </w:tcPr>
          <w:p w14:paraId="444B950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2A1ACF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75AE7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B2D52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7A950A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587013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455A0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9C160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106406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7E1367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5F3298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C8DFA8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DD049D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5C9951A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569B37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6667</w:t>
            </w:r>
          </w:p>
        </w:tc>
        <w:tc>
          <w:tcPr>
            <w:tcW w:w="416" w:type="dxa"/>
            <w:tcBorders>
              <w:top w:val="nil"/>
              <w:left w:val="nil"/>
              <w:bottom w:val="single" w:sz="4" w:space="0" w:color="auto"/>
              <w:right w:val="single" w:sz="4" w:space="0" w:color="auto"/>
            </w:tcBorders>
            <w:shd w:val="clear" w:color="000000" w:fill="FFFFFF"/>
            <w:noWrap/>
            <w:vAlign w:val="center"/>
            <w:hideMark/>
          </w:tcPr>
          <w:p w14:paraId="2317A51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晧</w:t>
            </w:r>
          </w:p>
        </w:tc>
        <w:tc>
          <w:tcPr>
            <w:tcW w:w="820" w:type="dxa"/>
            <w:tcBorders>
              <w:top w:val="nil"/>
              <w:left w:val="nil"/>
              <w:bottom w:val="single" w:sz="4" w:space="0" w:color="auto"/>
              <w:right w:val="single" w:sz="4" w:space="0" w:color="auto"/>
            </w:tcBorders>
            <w:shd w:val="clear" w:color="000000" w:fill="FFFFFF"/>
            <w:noWrap/>
            <w:vAlign w:val="center"/>
            <w:hideMark/>
          </w:tcPr>
          <w:p w14:paraId="5D2545A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HK2013</w:t>
            </w:r>
          </w:p>
        </w:tc>
        <w:tc>
          <w:tcPr>
            <w:tcW w:w="760" w:type="dxa"/>
            <w:tcBorders>
              <w:top w:val="nil"/>
              <w:left w:val="nil"/>
              <w:bottom w:val="single" w:sz="4" w:space="0" w:color="auto"/>
              <w:right w:val="single" w:sz="4" w:space="0" w:color="auto"/>
            </w:tcBorders>
            <w:shd w:val="clear" w:color="000000" w:fill="FFFFFF"/>
            <w:noWrap/>
            <w:vAlign w:val="center"/>
            <w:hideMark/>
          </w:tcPr>
          <w:p w14:paraId="79EE4A3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A240C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9BE4A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39F32F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D72B0A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3EFD3B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229A775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E1063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45B956D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24603B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308B25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7FAE4BA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236EAC3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0DDB07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66FD</w:t>
            </w:r>
          </w:p>
        </w:tc>
        <w:tc>
          <w:tcPr>
            <w:tcW w:w="416" w:type="dxa"/>
            <w:tcBorders>
              <w:top w:val="nil"/>
              <w:left w:val="nil"/>
              <w:bottom w:val="single" w:sz="4" w:space="0" w:color="auto"/>
              <w:right w:val="single" w:sz="4" w:space="0" w:color="auto"/>
            </w:tcBorders>
            <w:shd w:val="clear" w:color="000000" w:fill="FFFFFF"/>
            <w:noWrap/>
            <w:vAlign w:val="center"/>
            <w:hideMark/>
          </w:tcPr>
          <w:p w14:paraId="53C754F7" w14:textId="77777777" w:rsidR="00B55634" w:rsidRPr="000C680A" w:rsidRDefault="00B55634" w:rsidP="00B55634">
            <w:pPr>
              <w:widowControl/>
              <w:jc w:val="center"/>
              <w:rPr>
                <w:rFonts w:eastAsia="黑体" w:cs="Calibri"/>
                <w:color w:val="000000"/>
                <w:kern w:val="0"/>
                <w:sz w:val="20"/>
                <w:szCs w:val="20"/>
              </w:rPr>
            </w:pPr>
            <w:proofErr w:type="gramStart"/>
            <w:r w:rsidRPr="000C680A">
              <w:rPr>
                <w:rFonts w:eastAsia="黑体" w:cs="Calibri"/>
                <w:color w:val="000000"/>
                <w:kern w:val="0"/>
                <w:sz w:val="20"/>
                <w:szCs w:val="20"/>
              </w:rPr>
              <w:t>曽</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2113671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067B19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155AA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F42ABB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C2F39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10876E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C522B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1D1172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7113B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60E65A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15F134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77399F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8E7107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6D95DF4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7D1D32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681E</w:t>
            </w:r>
          </w:p>
        </w:tc>
        <w:tc>
          <w:tcPr>
            <w:tcW w:w="416" w:type="dxa"/>
            <w:tcBorders>
              <w:top w:val="nil"/>
              <w:left w:val="nil"/>
              <w:bottom w:val="single" w:sz="4" w:space="0" w:color="auto"/>
              <w:right w:val="single" w:sz="4" w:space="0" w:color="auto"/>
            </w:tcBorders>
            <w:shd w:val="clear" w:color="000000" w:fill="FFFFFF"/>
            <w:noWrap/>
            <w:vAlign w:val="center"/>
            <w:hideMark/>
          </w:tcPr>
          <w:p w14:paraId="779DA3AD" w14:textId="77777777" w:rsidR="00B55634" w:rsidRPr="000C680A" w:rsidRDefault="00B55634" w:rsidP="00B55634">
            <w:pPr>
              <w:widowControl/>
              <w:jc w:val="center"/>
              <w:rPr>
                <w:rFonts w:eastAsia="黑体" w:cs="Calibri"/>
                <w:color w:val="000000"/>
                <w:kern w:val="0"/>
                <w:sz w:val="20"/>
                <w:szCs w:val="20"/>
              </w:rPr>
            </w:pPr>
            <w:proofErr w:type="gramStart"/>
            <w:r w:rsidRPr="000C680A">
              <w:rPr>
                <w:rFonts w:eastAsia="黑体" w:cs="Calibri"/>
                <w:color w:val="000000"/>
                <w:kern w:val="0"/>
                <w:sz w:val="20"/>
                <w:szCs w:val="20"/>
              </w:rPr>
              <w:t>栞</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759D2C5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HK2013</w:t>
            </w:r>
          </w:p>
        </w:tc>
        <w:tc>
          <w:tcPr>
            <w:tcW w:w="760" w:type="dxa"/>
            <w:tcBorders>
              <w:top w:val="nil"/>
              <w:left w:val="nil"/>
              <w:bottom w:val="single" w:sz="4" w:space="0" w:color="auto"/>
              <w:right w:val="single" w:sz="4" w:space="0" w:color="auto"/>
            </w:tcBorders>
            <w:shd w:val="clear" w:color="000000" w:fill="FFFFFF"/>
            <w:noWrap/>
            <w:vAlign w:val="center"/>
            <w:hideMark/>
          </w:tcPr>
          <w:p w14:paraId="29BBEA3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29141DC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3C6920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3DC649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90AE29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1A3CBD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K1C</w:t>
            </w:r>
          </w:p>
        </w:tc>
        <w:tc>
          <w:tcPr>
            <w:tcW w:w="517" w:type="dxa"/>
            <w:tcBorders>
              <w:top w:val="nil"/>
              <w:left w:val="nil"/>
              <w:bottom w:val="single" w:sz="4" w:space="0" w:color="auto"/>
              <w:right w:val="single" w:sz="4" w:space="0" w:color="auto"/>
            </w:tcBorders>
            <w:shd w:val="clear" w:color="000000" w:fill="F2F2F2"/>
            <w:noWrap/>
            <w:vAlign w:val="center"/>
            <w:hideMark/>
          </w:tcPr>
          <w:p w14:paraId="63CFE32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94A262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CA6C84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B</w:t>
            </w:r>
          </w:p>
        </w:tc>
        <w:tc>
          <w:tcPr>
            <w:tcW w:w="549" w:type="dxa"/>
            <w:tcBorders>
              <w:top w:val="nil"/>
              <w:left w:val="nil"/>
              <w:bottom w:val="single" w:sz="4" w:space="0" w:color="auto"/>
              <w:right w:val="single" w:sz="4" w:space="0" w:color="auto"/>
            </w:tcBorders>
            <w:shd w:val="clear" w:color="auto" w:fill="auto"/>
            <w:noWrap/>
            <w:vAlign w:val="bottom"/>
            <w:hideMark/>
          </w:tcPr>
          <w:p w14:paraId="555F819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BFBB10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11C27F2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6E63280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9A473C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685C</w:t>
            </w:r>
          </w:p>
        </w:tc>
        <w:tc>
          <w:tcPr>
            <w:tcW w:w="416" w:type="dxa"/>
            <w:tcBorders>
              <w:top w:val="nil"/>
              <w:left w:val="nil"/>
              <w:bottom w:val="single" w:sz="4" w:space="0" w:color="auto"/>
              <w:right w:val="single" w:sz="4" w:space="0" w:color="auto"/>
            </w:tcBorders>
            <w:shd w:val="clear" w:color="000000" w:fill="FFFFFF"/>
            <w:noWrap/>
            <w:vAlign w:val="center"/>
            <w:hideMark/>
          </w:tcPr>
          <w:p w14:paraId="24FA54D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桜</w:t>
            </w:r>
          </w:p>
        </w:tc>
        <w:tc>
          <w:tcPr>
            <w:tcW w:w="820" w:type="dxa"/>
            <w:tcBorders>
              <w:top w:val="nil"/>
              <w:left w:val="nil"/>
              <w:bottom w:val="single" w:sz="4" w:space="0" w:color="auto"/>
              <w:right w:val="single" w:sz="4" w:space="0" w:color="auto"/>
            </w:tcBorders>
            <w:shd w:val="clear" w:color="000000" w:fill="FFFFFF"/>
            <w:noWrap/>
            <w:vAlign w:val="center"/>
            <w:hideMark/>
          </w:tcPr>
          <w:p w14:paraId="3296654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EB7F0B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9B795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48B1A6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77FED4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71BEB3A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FE047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FE7FD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7ADB1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43474A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B6BD5F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12FCB15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32CF29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060079E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D027B1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685F</w:t>
            </w:r>
          </w:p>
        </w:tc>
        <w:tc>
          <w:tcPr>
            <w:tcW w:w="416" w:type="dxa"/>
            <w:tcBorders>
              <w:top w:val="nil"/>
              <w:left w:val="nil"/>
              <w:bottom w:val="single" w:sz="4" w:space="0" w:color="auto"/>
              <w:right w:val="single" w:sz="4" w:space="0" w:color="auto"/>
            </w:tcBorders>
            <w:shd w:val="clear" w:color="000000" w:fill="FFFFFF"/>
            <w:noWrap/>
            <w:vAlign w:val="center"/>
            <w:hideMark/>
          </w:tcPr>
          <w:p w14:paraId="1339124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桟</w:t>
            </w:r>
          </w:p>
        </w:tc>
        <w:tc>
          <w:tcPr>
            <w:tcW w:w="820" w:type="dxa"/>
            <w:tcBorders>
              <w:top w:val="nil"/>
              <w:left w:val="nil"/>
              <w:bottom w:val="single" w:sz="4" w:space="0" w:color="auto"/>
              <w:right w:val="single" w:sz="4" w:space="0" w:color="auto"/>
            </w:tcBorders>
            <w:shd w:val="clear" w:color="000000" w:fill="FFFFFF"/>
            <w:noWrap/>
            <w:vAlign w:val="center"/>
            <w:hideMark/>
          </w:tcPr>
          <w:p w14:paraId="0F7ED71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00DF75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D61BE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F9EE5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13A90D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ED3B99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B847B4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47A11F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0FC2A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9AAD0D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91B8C7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0E8BDE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BC8EB8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7E683E1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B506C6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6AAA</w:t>
            </w:r>
          </w:p>
        </w:tc>
        <w:tc>
          <w:tcPr>
            <w:tcW w:w="416" w:type="dxa"/>
            <w:tcBorders>
              <w:top w:val="nil"/>
              <w:left w:val="nil"/>
              <w:bottom w:val="single" w:sz="4" w:space="0" w:color="auto"/>
              <w:right w:val="single" w:sz="4" w:space="0" w:color="auto"/>
            </w:tcBorders>
            <w:shd w:val="clear" w:color="000000" w:fill="FFFFFF"/>
            <w:noWrap/>
            <w:vAlign w:val="center"/>
            <w:hideMark/>
          </w:tcPr>
          <w:p w14:paraId="375C7A9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檪</w:t>
            </w:r>
          </w:p>
        </w:tc>
        <w:tc>
          <w:tcPr>
            <w:tcW w:w="820" w:type="dxa"/>
            <w:tcBorders>
              <w:top w:val="nil"/>
              <w:left w:val="nil"/>
              <w:bottom w:val="single" w:sz="4" w:space="0" w:color="auto"/>
              <w:right w:val="single" w:sz="4" w:space="0" w:color="auto"/>
            </w:tcBorders>
            <w:shd w:val="clear" w:color="000000" w:fill="FFFFFF"/>
            <w:noWrap/>
            <w:vAlign w:val="center"/>
            <w:hideMark/>
          </w:tcPr>
          <w:p w14:paraId="71D71F3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4D625B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721DD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EEE58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E8E0B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5E00759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2ABD76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7482E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CFDAD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E0B906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3CAE68A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9F28F5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972A67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7F5A388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02256D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6C17</w:t>
            </w:r>
          </w:p>
        </w:tc>
        <w:tc>
          <w:tcPr>
            <w:tcW w:w="416" w:type="dxa"/>
            <w:tcBorders>
              <w:top w:val="nil"/>
              <w:left w:val="nil"/>
              <w:bottom w:val="single" w:sz="4" w:space="0" w:color="auto"/>
              <w:right w:val="single" w:sz="4" w:space="0" w:color="auto"/>
            </w:tcBorders>
            <w:shd w:val="clear" w:color="000000" w:fill="FFFFFF"/>
            <w:noWrap/>
            <w:vAlign w:val="center"/>
            <w:hideMark/>
          </w:tcPr>
          <w:p w14:paraId="406B2EC8" w14:textId="77777777" w:rsidR="00B55634" w:rsidRPr="000C680A" w:rsidRDefault="00B55634" w:rsidP="00B55634">
            <w:pPr>
              <w:widowControl/>
              <w:jc w:val="center"/>
              <w:rPr>
                <w:rFonts w:eastAsia="黑体" w:cs="Calibri"/>
                <w:color w:val="000000"/>
                <w:kern w:val="0"/>
                <w:sz w:val="20"/>
                <w:szCs w:val="20"/>
              </w:rPr>
            </w:pPr>
            <w:proofErr w:type="gramStart"/>
            <w:r w:rsidRPr="000C680A">
              <w:rPr>
                <w:rFonts w:eastAsia="黑体" w:cs="Calibri"/>
                <w:color w:val="000000"/>
                <w:kern w:val="0"/>
                <w:sz w:val="20"/>
                <w:szCs w:val="20"/>
              </w:rPr>
              <w:t>気</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6AEE87F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BE3311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5DF7D9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9E2378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79849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EE1994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FC250F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A936E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ACED4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F16913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FCD79B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8C43F8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BC6A95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7D40FA4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337846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6D9C</w:t>
            </w:r>
          </w:p>
        </w:tc>
        <w:tc>
          <w:tcPr>
            <w:tcW w:w="416" w:type="dxa"/>
            <w:tcBorders>
              <w:top w:val="nil"/>
              <w:left w:val="nil"/>
              <w:bottom w:val="single" w:sz="4" w:space="0" w:color="auto"/>
              <w:right w:val="single" w:sz="4" w:space="0" w:color="auto"/>
            </w:tcBorders>
            <w:shd w:val="clear" w:color="000000" w:fill="FFFFFF"/>
            <w:noWrap/>
            <w:vAlign w:val="center"/>
            <w:hideMark/>
          </w:tcPr>
          <w:p w14:paraId="43DF833D" w14:textId="77777777" w:rsidR="00B55634" w:rsidRPr="000C680A" w:rsidRDefault="00B55634" w:rsidP="00B55634">
            <w:pPr>
              <w:widowControl/>
              <w:jc w:val="center"/>
              <w:rPr>
                <w:rFonts w:eastAsia="黑体" w:cs="Calibri"/>
                <w:color w:val="000000"/>
                <w:kern w:val="0"/>
                <w:sz w:val="20"/>
                <w:szCs w:val="20"/>
              </w:rPr>
            </w:pPr>
            <w:proofErr w:type="gramStart"/>
            <w:r w:rsidRPr="000C680A">
              <w:rPr>
                <w:rFonts w:eastAsia="黑体" w:cs="Calibri"/>
                <w:color w:val="000000"/>
                <w:kern w:val="0"/>
                <w:sz w:val="20"/>
                <w:szCs w:val="20"/>
              </w:rPr>
              <w:t>涜</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70BAA5D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379B59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379B5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34F821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3EA79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AB1042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3F9665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1D91D4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1462E8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C73A7D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BF9CE4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96C1DA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3B9E2D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7DDBED6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0CF106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6E13</w:t>
            </w:r>
          </w:p>
        </w:tc>
        <w:tc>
          <w:tcPr>
            <w:tcW w:w="416" w:type="dxa"/>
            <w:tcBorders>
              <w:top w:val="nil"/>
              <w:left w:val="nil"/>
              <w:bottom w:val="single" w:sz="4" w:space="0" w:color="auto"/>
              <w:right w:val="single" w:sz="4" w:space="0" w:color="auto"/>
            </w:tcBorders>
            <w:shd w:val="clear" w:color="000000" w:fill="FFFFFF"/>
            <w:noWrap/>
            <w:vAlign w:val="center"/>
            <w:hideMark/>
          </w:tcPr>
          <w:p w14:paraId="62B5DEC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渓</w:t>
            </w:r>
          </w:p>
        </w:tc>
        <w:tc>
          <w:tcPr>
            <w:tcW w:w="820" w:type="dxa"/>
            <w:tcBorders>
              <w:top w:val="nil"/>
              <w:left w:val="nil"/>
              <w:bottom w:val="single" w:sz="4" w:space="0" w:color="auto"/>
              <w:right w:val="single" w:sz="4" w:space="0" w:color="auto"/>
            </w:tcBorders>
            <w:shd w:val="clear" w:color="000000" w:fill="FFFFFF"/>
            <w:noWrap/>
            <w:vAlign w:val="center"/>
            <w:hideMark/>
          </w:tcPr>
          <w:p w14:paraId="762FF5B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8F3737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A2207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CC3FC2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5AC266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849070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4A0067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25CCE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7330F3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CDC760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0A8760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9C3FC8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5EBC6E2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32137CA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93014B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6E7A</w:t>
            </w:r>
          </w:p>
        </w:tc>
        <w:tc>
          <w:tcPr>
            <w:tcW w:w="416" w:type="dxa"/>
            <w:tcBorders>
              <w:top w:val="nil"/>
              <w:left w:val="nil"/>
              <w:bottom w:val="single" w:sz="4" w:space="0" w:color="auto"/>
              <w:right w:val="single" w:sz="4" w:space="0" w:color="auto"/>
            </w:tcBorders>
            <w:shd w:val="clear" w:color="000000" w:fill="FFFFFF"/>
            <w:noWrap/>
            <w:vAlign w:val="center"/>
            <w:hideMark/>
          </w:tcPr>
          <w:p w14:paraId="44985BAB" w14:textId="77777777" w:rsidR="00B55634" w:rsidRPr="000C680A" w:rsidRDefault="00B55634" w:rsidP="00B55634">
            <w:pPr>
              <w:widowControl/>
              <w:jc w:val="center"/>
              <w:rPr>
                <w:rFonts w:eastAsia="黑体" w:cs="Calibri"/>
                <w:color w:val="000000"/>
                <w:kern w:val="0"/>
                <w:sz w:val="20"/>
                <w:szCs w:val="20"/>
              </w:rPr>
            </w:pPr>
            <w:proofErr w:type="gramStart"/>
            <w:r w:rsidRPr="000C680A">
              <w:rPr>
                <w:rFonts w:eastAsia="黑体" w:cs="Calibri"/>
                <w:color w:val="000000"/>
                <w:kern w:val="0"/>
                <w:sz w:val="20"/>
                <w:szCs w:val="20"/>
              </w:rPr>
              <w:t>湺</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2401943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B9F43A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7F2BF9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6AE16E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B12AC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C2069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842FA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2A247D6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4EC5FB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0B20D44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57BCD9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798A8C4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5334F7C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23A1F836"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0A2760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6E8C</w:t>
            </w:r>
          </w:p>
        </w:tc>
        <w:tc>
          <w:tcPr>
            <w:tcW w:w="416" w:type="dxa"/>
            <w:tcBorders>
              <w:top w:val="nil"/>
              <w:left w:val="nil"/>
              <w:bottom w:val="single" w:sz="4" w:space="0" w:color="auto"/>
              <w:right w:val="single" w:sz="4" w:space="0" w:color="auto"/>
            </w:tcBorders>
            <w:shd w:val="clear" w:color="000000" w:fill="FFFFFF"/>
            <w:noWrap/>
            <w:vAlign w:val="center"/>
            <w:hideMark/>
          </w:tcPr>
          <w:p w14:paraId="6395BB95" w14:textId="77777777" w:rsidR="00B55634" w:rsidRPr="000C680A" w:rsidRDefault="00B55634" w:rsidP="00B55634">
            <w:pPr>
              <w:widowControl/>
              <w:jc w:val="center"/>
              <w:rPr>
                <w:rFonts w:eastAsia="黑体" w:cs="Calibri"/>
                <w:color w:val="000000"/>
                <w:kern w:val="0"/>
                <w:sz w:val="20"/>
                <w:szCs w:val="20"/>
              </w:rPr>
            </w:pPr>
            <w:proofErr w:type="gramStart"/>
            <w:r w:rsidRPr="000C680A">
              <w:rPr>
                <w:rFonts w:eastAsia="黑体" w:cs="Calibri"/>
                <w:color w:val="000000"/>
                <w:kern w:val="0"/>
                <w:sz w:val="20"/>
                <w:szCs w:val="20"/>
              </w:rPr>
              <w:t>溌</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024A3E5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5454E3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D674F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510DC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489749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184B7A2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9A498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4041A6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7506F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0999BC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FFB18C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EF1AC0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8619BC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3F3CEDE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7BBFE1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701E</w:t>
            </w:r>
          </w:p>
        </w:tc>
        <w:tc>
          <w:tcPr>
            <w:tcW w:w="416" w:type="dxa"/>
            <w:tcBorders>
              <w:top w:val="nil"/>
              <w:left w:val="nil"/>
              <w:bottom w:val="single" w:sz="4" w:space="0" w:color="auto"/>
              <w:right w:val="single" w:sz="4" w:space="0" w:color="auto"/>
            </w:tcBorders>
            <w:shd w:val="clear" w:color="000000" w:fill="FFFFFF"/>
            <w:noWrap/>
            <w:vAlign w:val="center"/>
            <w:hideMark/>
          </w:tcPr>
          <w:p w14:paraId="220EB2D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瀞</w:t>
            </w:r>
          </w:p>
        </w:tc>
        <w:tc>
          <w:tcPr>
            <w:tcW w:w="820" w:type="dxa"/>
            <w:tcBorders>
              <w:top w:val="nil"/>
              <w:left w:val="nil"/>
              <w:bottom w:val="single" w:sz="4" w:space="0" w:color="auto"/>
              <w:right w:val="single" w:sz="4" w:space="0" w:color="auto"/>
            </w:tcBorders>
            <w:shd w:val="clear" w:color="000000" w:fill="FFFFFF"/>
            <w:noWrap/>
            <w:vAlign w:val="center"/>
            <w:hideMark/>
          </w:tcPr>
          <w:p w14:paraId="28EF7B5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065C341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463A2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30E88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T3G</w:t>
            </w:r>
          </w:p>
        </w:tc>
        <w:tc>
          <w:tcPr>
            <w:tcW w:w="517" w:type="dxa"/>
            <w:tcBorders>
              <w:top w:val="nil"/>
              <w:left w:val="nil"/>
              <w:bottom w:val="single" w:sz="4" w:space="0" w:color="auto"/>
              <w:right w:val="single" w:sz="4" w:space="0" w:color="auto"/>
            </w:tcBorders>
            <w:shd w:val="clear" w:color="000000" w:fill="F2F2F2"/>
            <w:noWrap/>
            <w:vAlign w:val="center"/>
            <w:hideMark/>
          </w:tcPr>
          <w:p w14:paraId="5655ED3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97962B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0CBFDB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2CD2028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B861E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2F90538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4EE19FF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0C2020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6DD5D44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212A384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F7E74A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7114</w:t>
            </w:r>
          </w:p>
        </w:tc>
        <w:tc>
          <w:tcPr>
            <w:tcW w:w="416" w:type="dxa"/>
            <w:tcBorders>
              <w:top w:val="nil"/>
              <w:left w:val="nil"/>
              <w:bottom w:val="single" w:sz="4" w:space="0" w:color="auto"/>
              <w:right w:val="single" w:sz="4" w:space="0" w:color="auto"/>
            </w:tcBorders>
            <w:shd w:val="clear" w:color="000000" w:fill="FFFFFF"/>
            <w:noWrap/>
            <w:vAlign w:val="center"/>
            <w:hideMark/>
          </w:tcPr>
          <w:p w14:paraId="514D1E8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焔</w:t>
            </w:r>
          </w:p>
        </w:tc>
        <w:tc>
          <w:tcPr>
            <w:tcW w:w="820" w:type="dxa"/>
            <w:tcBorders>
              <w:top w:val="nil"/>
              <w:left w:val="nil"/>
              <w:bottom w:val="single" w:sz="4" w:space="0" w:color="auto"/>
              <w:right w:val="single" w:sz="4" w:space="0" w:color="auto"/>
            </w:tcBorders>
            <w:shd w:val="clear" w:color="000000" w:fill="FFFFFF"/>
            <w:noWrap/>
            <w:vAlign w:val="center"/>
            <w:hideMark/>
          </w:tcPr>
          <w:p w14:paraId="1699EDC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A449E8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8163D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FE0636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E51817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7E17EF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D17CF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B2D28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43B95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32959A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462285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14B2CAC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A19219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680A90B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BBEE6B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713C</w:t>
            </w:r>
          </w:p>
        </w:tc>
        <w:tc>
          <w:tcPr>
            <w:tcW w:w="416" w:type="dxa"/>
            <w:tcBorders>
              <w:top w:val="nil"/>
              <w:left w:val="nil"/>
              <w:bottom w:val="single" w:sz="4" w:space="0" w:color="auto"/>
              <w:right w:val="single" w:sz="4" w:space="0" w:color="auto"/>
            </w:tcBorders>
            <w:shd w:val="clear" w:color="000000" w:fill="FFFFFF"/>
            <w:noWrap/>
            <w:vAlign w:val="center"/>
            <w:hideMark/>
          </w:tcPr>
          <w:p w14:paraId="15A7022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焼</w:t>
            </w:r>
          </w:p>
        </w:tc>
        <w:tc>
          <w:tcPr>
            <w:tcW w:w="820" w:type="dxa"/>
            <w:tcBorders>
              <w:top w:val="nil"/>
              <w:left w:val="nil"/>
              <w:bottom w:val="single" w:sz="4" w:space="0" w:color="auto"/>
              <w:right w:val="single" w:sz="4" w:space="0" w:color="auto"/>
            </w:tcBorders>
            <w:shd w:val="clear" w:color="000000" w:fill="FFFFFF"/>
            <w:noWrap/>
            <w:vAlign w:val="center"/>
            <w:hideMark/>
          </w:tcPr>
          <w:p w14:paraId="4309969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1E3CAB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AE4CBD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6CA62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2F4F6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F07155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DC97C8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BBEE1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A91D9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3E1F5F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6EA4D33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448262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EEC3DC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0FE8815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85EE11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7155</w:t>
            </w:r>
          </w:p>
        </w:tc>
        <w:tc>
          <w:tcPr>
            <w:tcW w:w="416" w:type="dxa"/>
            <w:tcBorders>
              <w:top w:val="nil"/>
              <w:left w:val="nil"/>
              <w:bottom w:val="single" w:sz="4" w:space="0" w:color="auto"/>
              <w:right w:val="single" w:sz="4" w:space="0" w:color="auto"/>
            </w:tcBorders>
            <w:shd w:val="clear" w:color="000000" w:fill="FFFFFF"/>
            <w:noWrap/>
            <w:vAlign w:val="center"/>
            <w:hideMark/>
          </w:tcPr>
          <w:p w14:paraId="6AEE586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煕</w:t>
            </w:r>
          </w:p>
        </w:tc>
        <w:tc>
          <w:tcPr>
            <w:tcW w:w="820" w:type="dxa"/>
            <w:tcBorders>
              <w:top w:val="nil"/>
              <w:left w:val="nil"/>
              <w:bottom w:val="single" w:sz="4" w:space="0" w:color="auto"/>
              <w:right w:val="single" w:sz="4" w:space="0" w:color="auto"/>
            </w:tcBorders>
            <w:shd w:val="clear" w:color="000000" w:fill="FFFFFF"/>
            <w:noWrap/>
            <w:vAlign w:val="center"/>
            <w:hideMark/>
          </w:tcPr>
          <w:p w14:paraId="54C1EC2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E8CE5A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E527FC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DFC956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DFDC0A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5AD5A8B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1B5E4E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1B076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9F8991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11605E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64ED8D7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858F58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57D134E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5D0B9D0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5B6387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72A0</w:t>
            </w:r>
          </w:p>
        </w:tc>
        <w:tc>
          <w:tcPr>
            <w:tcW w:w="416" w:type="dxa"/>
            <w:tcBorders>
              <w:top w:val="nil"/>
              <w:left w:val="nil"/>
              <w:bottom w:val="single" w:sz="4" w:space="0" w:color="auto"/>
              <w:right w:val="single" w:sz="4" w:space="0" w:color="auto"/>
            </w:tcBorders>
            <w:shd w:val="clear" w:color="000000" w:fill="FFFFFF"/>
            <w:noWrap/>
            <w:vAlign w:val="center"/>
            <w:hideMark/>
          </w:tcPr>
          <w:p w14:paraId="1AA071D1" w14:textId="77777777" w:rsidR="00B55634" w:rsidRPr="000C680A" w:rsidRDefault="00B55634" w:rsidP="00B55634">
            <w:pPr>
              <w:widowControl/>
              <w:jc w:val="center"/>
              <w:rPr>
                <w:rFonts w:eastAsia="黑体" w:cs="Calibri"/>
                <w:color w:val="000000"/>
                <w:kern w:val="0"/>
                <w:sz w:val="20"/>
                <w:szCs w:val="20"/>
              </w:rPr>
            </w:pPr>
            <w:proofErr w:type="gramStart"/>
            <w:r w:rsidRPr="000C680A">
              <w:rPr>
                <w:rFonts w:eastAsia="黑体" w:cs="Calibri"/>
                <w:color w:val="000000"/>
                <w:kern w:val="0"/>
                <w:sz w:val="20"/>
                <w:szCs w:val="20"/>
              </w:rPr>
              <w:t>犠</w:t>
            </w:r>
            <w:proofErr w:type="gramEnd"/>
          </w:p>
        </w:tc>
        <w:tc>
          <w:tcPr>
            <w:tcW w:w="820" w:type="dxa"/>
            <w:tcBorders>
              <w:top w:val="nil"/>
              <w:left w:val="nil"/>
              <w:bottom w:val="single" w:sz="4" w:space="0" w:color="auto"/>
              <w:right w:val="single" w:sz="4" w:space="0" w:color="auto"/>
            </w:tcBorders>
            <w:shd w:val="clear" w:color="000000" w:fill="FFFFFF"/>
            <w:noWrap/>
            <w:vAlign w:val="center"/>
            <w:hideMark/>
          </w:tcPr>
          <w:p w14:paraId="183B10D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D016DC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ADE5B0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577B5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241B0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62E255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5AC11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BAD497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1E8657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B88B2F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6474EF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8ACC59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724779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5BADCD0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19363C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731F</w:t>
            </w:r>
          </w:p>
        </w:tc>
        <w:tc>
          <w:tcPr>
            <w:tcW w:w="416" w:type="dxa"/>
            <w:tcBorders>
              <w:top w:val="nil"/>
              <w:left w:val="nil"/>
              <w:bottom w:val="single" w:sz="4" w:space="0" w:color="auto"/>
              <w:right w:val="single" w:sz="4" w:space="0" w:color="auto"/>
            </w:tcBorders>
            <w:shd w:val="clear" w:color="000000" w:fill="FFFFFF"/>
            <w:noWrap/>
            <w:vAlign w:val="center"/>
            <w:hideMark/>
          </w:tcPr>
          <w:p w14:paraId="2E68253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猟</w:t>
            </w:r>
          </w:p>
        </w:tc>
        <w:tc>
          <w:tcPr>
            <w:tcW w:w="820" w:type="dxa"/>
            <w:tcBorders>
              <w:top w:val="nil"/>
              <w:left w:val="nil"/>
              <w:bottom w:val="single" w:sz="4" w:space="0" w:color="auto"/>
              <w:right w:val="single" w:sz="4" w:space="0" w:color="auto"/>
            </w:tcBorders>
            <w:shd w:val="clear" w:color="000000" w:fill="FFFFFF"/>
            <w:noWrap/>
            <w:vAlign w:val="center"/>
            <w:hideMark/>
          </w:tcPr>
          <w:p w14:paraId="6C68408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67FCEC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02BDB5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D8A83F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F5F2D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57715CC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301D74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AC781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88C8A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986798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6F0CEC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F38FAC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7FACD9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3BDE75C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59F881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732F</w:t>
            </w:r>
          </w:p>
        </w:tc>
        <w:tc>
          <w:tcPr>
            <w:tcW w:w="416" w:type="dxa"/>
            <w:tcBorders>
              <w:top w:val="nil"/>
              <w:left w:val="nil"/>
              <w:bottom w:val="single" w:sz="4" w:space="0" w:color="auto"/>
              <w:right w:val="single" w:sz="4" w:space="0" w:color="auto"/>
            </w:tcBorders>
            <w:shd w:val="clear" w:color="000000" w:fill="FFFFFF"/>
            <w:noWrap/>
            <w:vAlign w:val="center"/>
            <w:hideMark/>
          </w:tcPr>
          <w:p w14:paraId="4433DE0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猯</w:t>
            </w:r>
          </w:p>
        </w:tc>
        <w:tc>
          <w:tcPr>
            <w:tcW w:w="820" w:type="dxa"/>
            <w:tcBorders>
              <w:top w:val="nil"/>
              <w:left w:val="nil"/>
              <w:bottom w:val="single" w:sz="4" w:space="0" w:color="auto"/>
              <w:right w:val="single" w:sz="4" w:space="0" w:color="auto"/>
            </w:tcBorders>
            <w:shd w:val="clear" w:color="000000" w:fill="FFFFFF"/>
            <w:noWrap/>
            <w:vAlign w:val="center"/>
            <w:hideMark/>
          </w:tcPr>
          <w:p w14:paraId="14DA657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1972C69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N</w:t>
            </w:r>
          </w:p>
        </w:tc>
        <w:tc>
          <w:tcPr>
            <w:tcW w:w="517" w:type="dxa"/>
            <w:tcBorders>
              <w:top w:val="nil"/>
              <w:left w:val="nil"/>
              <w:bottom w:val="single" w:sz="4" w:space="0" w:color="auto"/>
              <w:right w:val="single" w:sz="4" w:space="0" w:color="auto"/>
            </w:tcBorders>
            <w:shd w:val="clear" w:color="000000" w:fill="F2F2F2"/>
            <w:noWrap/>
            <w:vAlign w:val="center"/>
            <w:hideMark/>
          </w:tcPr>
          <w:p w14:paraId="633A6D1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7724E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D08CB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7B207B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DDDD4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7ECDA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A53A5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5BCFDC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6E612B7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0CC47A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57E65F2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24EAF3D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05915C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7363</w:t>
            </w:r>
          </w:p>
        </w:tc>
        <w:tc>
          <w:tcPr>
            <w:tcW w:w="416" w:type="dxa"/>
            <w:tcBorders>
              <w:top w:val="nil"/>
              <w:left w:val="nil"/>
              <w:bottom w:val="single" w:sz="4" w:space="0" w:color="auto"/>
              <w:right w:val="single" w:sz="4" w:space="0" w:color="auto"/>
            </w:tcBorders>
            <w:shd w:val="clear" w:color="000000" w:fill="FFFFFF"/>
            <w:noWrap/>
            <w:vAlign w:val="center"/>
            <w:hideMark/>
          </w:tcPr>
          <w:p w14:paraId="54A46B5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獣</w:t>
            </w:r>
          </w:p>
        </w:tc>
        <w:tc>
          <w:tcPr>
            <w:tcW w:w="820" w:type="dxa"/>
            <w:tcBorders>
              <w:top w:val="nil"/>
              <w:left w:val="nil"/>
              <w:bottom w:val="single" w:sz="4" w:space="0" w:color="auto"/>
              <w:right w:val="single" w:sz="4" w:space="0" w:color="auto"/>
            </w:tcBorders>
            <w:shd w:val="clear" w:color="000000" w:fill="FFFFFF"/>
            <w:noWrap/>
            <w:vAlign w:val="center"/>
            <w:hideMark/>
          </w:tcPr>
          <w:p w14:paraId="42B808A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931EE0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845A5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F8A2AA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93E08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E195EE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E5B99A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22FA5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7EB489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84D2A1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53548EA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DF1250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5727977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4CE6832E"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49A6F9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7460</w:t>
            </w:r>
          </w:p>
        </w:tc>
        <w:tc>
          <w:tcPr>
            <w:tcW w:w="416" w:type="dxa"/>
            <w:tcBorders>
              <w:top w:val="nil"/>
              <w:left w:val="nil"/>
              <w:bottom w:val="single" w:sz="4" w:space="0" w:color="auto"/>
              <w:right w:val="single" w:sz="4" w:space="0" w:color="auto"/>
            </w:tcBorders>
            <w:shd w:val="clear" w:color="000000" w:fill="FFFFFF"/>
            <w:noWrap/>
            <w:vAlign w:val="center"/>
            <w:hideMark/>
          </w:tcPr>
          <w:p w14:paraId="13B84CA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瑠</w:t>
            </w:r>
          </w:p>
        </w:tc>
        <w:tc>
          <w:tcPr>
            <w:tcW w:w="820" w:type="dxa"/>
            <w:tcBorders>
              <w:top w:val="nil"/>
              <w:left w:val="nil"/>
              <w:bottom w:val="single" w:sz="4" w:space="0" w:color="auto"/>
              <w:right w:val="single" w:sz="4" w:space="0" w:color="auto"/>
            </w:tcBorders>
            <w:shd w:val="clear" w:color="000000" w:fill="FFFFFF"/>
            <w:noWrap/>
            <w:vAlign w:val="center"/>
            <w:hideMark/>
          </w:tcPr>
          <w:p w14:paraId="20605C4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2BC02A6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0628079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8B6FE1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T3D</w:t>
            </w:r>
          </w:p>
        </w:tc>
        <w:tc>
          <w:tcPr>
            <w:tcW w:w="517" w:type="dxa"/>
            <w:tcBorders>
              <w:top w:val="nil"/>
              <w:left w:val="nil"/>
              <w:bottom w:val="single" w:sz="4" w:space="0" w:color="auto"/>
              <w:right w:val="single" w:sz="4" w:space="0" w:color="auto"/>
            </w:tcBorders>
            <w:shd w:val="clear" w:color="000000" w:fill="F2F2F2"/>
            <w:noWrap/>
            <w:vAlign w:val="center"/>
            <w:hideMark/>
          </w:tcPr>
          <w:p w14:paraId="2F3ED64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18B0444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383EB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31CBEEE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79881E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30BD974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4603B9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ADB7C7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4143462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7738C122"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2436D1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74A2</w:t>
            </w:r>
          </w:p>
        </w:tc>
        <w:tc>
          <w:tcPr>
            <w:tcW w:w="416" w:type="dxa"/>
            <w:tcBorders>
              <w:top w:val="nil"/>
              <w:left w:val="nil"/>
              <w:bottom w:val="single" w:sz="4" w:space="0" w:color="auto"/>
              <w:right w:val="single" w:sz="4" w:space="0" w:color="auto"/>
            </w:tcBorders>
            <w:shd w:val="clear" w:color="000000" w:fill="FFFFFF"/>
            <w:noWrap/>
            <w:vAlign w:val="center"/>
            <w:hideMark/>
          </w:tcPr>
          <w:p w14:paraId="2FBC6B4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璢</w:t>
            </w:r>
          </w:p>
        </w:tc>
        <w:tc>
          <w:tcPr>
            <w:tcW w:w="820" w:type="dxa"/>
            <w:tcBorders>
              <w:top w:val="nil"/>
              <w:left w:val="nil"/>
              <w:bottom w:val="single" w:sz="4" w:space="0" w:color="auto"/>
              <w:right w:val="single" w:sz="4" w:space="0" w:color="auto"/>
            </w:tcBorders>
            <w:shd w:val="clear" w:color="000000" w:fill="FFFFFF"/>
            <w:noWrap/>
            <w:vAlign w:val="center"/>
            <w:hideMark/>
          </w:tcPr>
          <w:p w14:paraId="6A6CB33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67256F0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22210BA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C9C52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F9DA38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96CED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D89669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329FE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02C447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D4B7F3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345D4A9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A0326E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5F8073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0A810DF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756297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74C8</w:t>
            </w:r>
          </w:p>
        </w:tc>
        <w:tc>
          <w:tcPr>
            <w:tcW w:w="416" w:type="dxa"/>
            <w:tcBorders>
              <w:top w:val="nil"/>
              <w:left w:val="nil"/>
              <w:bottom w:val="single" w:sz="4" w:space="0" w:color="auto"/>
              <w:right w:val="single" w:sz="4" w:space="0" w:color="auto"/>
            </w:tcBorders>
            <w:shd w:val="clear" w:color="000000" w:fill="FFFFFF"/>
            <w:noWrap/>
            <w:vAlign w:val="center"/>
            <w:hideMark/>
          </w:tcPr>
          <w:p w14:paraId="1F828F3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瓈</w:t>
            </w:r>
          </w:p>
        </w:tc>
        <w:tc>
          <w:tcPr>
            <w:tcW w:w="820" w:type="dxa"/>
            <w:tcBorders>
              <w:top w:val="nil"/>
              <w:left w:val="nil"/>
              <w:bottom w:val="single" w:sz="4" w:space="0" w:color="auto"/>
              <w:right w:val="single" w:sz="4" w:space="0" w:color="auto"/>
            </w:tcBorders>
            <w:shd w:val="clear" w:color="000000" w:fill="FFFFFF"/>
            <w:noWrap/>
            <w:vAlign w:val="center"/>
            <w:hideMark/>
          </w:tcPr>
          <w:p w14:paraId="6EBD96B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7A4B9A8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417357B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0F84C3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T3G</w:t>
            </w:r>
          </w:p>
        </w:tc>
        <w:tc>
          <w:tcPr>
            <w:tcW w:w="517" w:type="dxa"/>
            <w:tcBorders>
              <w:top w:val="nil"/>
              <w:left w:val="nil"/>
              <w:bottom w:val="single" w:sz="4" w:space="0" w:color="auto"/>
              <w:right w:val="single" w:sz="4" w:space="0" w:color="auto"/>
            </w:tcBorders>
            <w:shd w:val="clear" w:color="000000" w:fill="F2F2F2"/>
            <w:noWrap/>
            <w:vAlign w:val="center"/>
            <w:hideMark/>
          </w:tcPr>
          <w:p w14:paraId="509099D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69DDD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704A2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CD9E48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21F76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81BE4E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0129799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2F2B540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2C42674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48EBBC8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402500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750E</w:t>
            </w:r>
          </w:p>
        </w:tc>
        <w:tc>
          <w:tcPr>
            <w:tcW w:w="416" w:type="dxa"/>
            <w:tcBorders>
              <w:top w:val="nil"/>
              <w:left w:val="nil"/>
              <w:bottom w:val="single" w:sz="4" w:space="0" w:color="auto"/>
              <w:right w:val="single" w:sz="4" w:space="0" w:color="auto"/>
            </w:tcBorders>
            <w:shd w:val="clear" w:color="000000" w:fill="FFFFFF"/>
            <w:noWrap/>
            <w:vAlign w:val="center"/>
            <w:hideMark/>
          </w:tcPr>
          <w:p w14:paraId="37C6009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甎</w:t>
            </w:r>
          </w:p>
        </w:tc>
        <w:tc>
          <w:tcPr>
            <w:tcW w:w="820" w:type="dxa"/>
            <w:tcBorders>
              <w:top w:val="nil"/>
              <w:left w:val="nil"/>
              <w:bottom w:val="single" w:sz="4" w:space="0" w:color="auto"/>
              <w:right w:val="single" w:sz="4" w:space="0" w:color="auto"/>
            </w:tcBorders>
            <w:shd w:val="clear" w:color="000000" w:fill="FFFFFF"/>
            <w:noWrap/>
            <w:vAlign w:val="center"/>
            <w:hideMark/>
          </w:tcPr>
          <w:p w14:paraId="421083D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0E9ECA7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7CC903C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6A2C20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CF9A2F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FEDA83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B5AE86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9916CA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B027BA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94F14A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9D83A1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7393BA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79B2517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642F509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6ACB51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7534</w:t>
            </w:r>
          </w:p>
        </w:tc>
        <w:tc>
          <w:tcPr>
            <w:tcW w:w="416" w:type="dxa"/>
            <w:tcBorders>
              <w:top w:val="nil"/>
              <w:left w:val="nil"/>
              <w:bottom w:val="single" w:sz="4" w:space="0" w:color="auto"/>
              <w:right w:val="single" w:sz="4" w:space="0" w:color="auto"/>
            </w:tcBorders>
            <w:shd w:val="clear" w:color="000000" w:fill="FFFFFF"/>
            <w:noWrap/>
            <w:vAlign w:val="center"/>
            <w:hideMark/>
          </w:tcPr>
          <w:p w14:paraId="7AAC7E6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甴</w:t>
            </w:r>
          </w:p>
        </w:tc>
        <w:tc>
          <w:tcPr>
            <w:tcW w:w="820" w:type="dxa"/>
            <w:tcBorders>
              <w:top w:val="nil"/>
              <w:left w:val="nil"/>
              <w:bottom w:val="single" w:sz="4" w:space="0" w:color="auto"/>
              <w:right w:val="single" w:sz="4" w:space="0" w:color="auto"/>
            </w:tcBorders>
            <w:shd w:val="clear" w:color="000000" w:fill="FFFFFF"/>
            <w:noWrap/>
            <w:vAlign w:val="center"/>
            <w:hideMark/>
          </w:tcPr>
          <w:p w14:paraId="467A656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6091D3F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7ECFD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F7CAF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9321C2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6DF30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6F1159F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7B52D5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M1C</w:t>
            </w:r>
          </w:p>
        </w:tc>
        <w:tc>
          <w:tcPr>
            <w:tcW w:w="517" w:type="dxa"/>
            <w:tcBorders>
              <w:top w:val="nil"/>
              <w:left w:val="nil"/>
              <w:bottom w:val="single" w:sz="4" w:space="0" w:color="auto"/>
              <w:right w:val="single" w:sz="4" w:space="0" w:color="auto"/>
            </w:tcBorders>
            <w:shd w:val="clear" w:color="000000" w:fill="F2F2F2"/>
            <w:noWrap/>
            <w:vAlign w:val="center"/>
            <w:hideMark/>
          </w:tcPr>
          <w:p w14:paraId="4C98A5D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71EF70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B</w:t>
            </w:r>
          </w:p>
        </w:tc>
        <w:tc>
          <w:tcPr>
            <w:tcW w:w="549" w:type="dxa"/>
            <w:tcBorders>
              <w:top w:val="nil"/>
              <w:left w:val="nil"/>
              <w:bottom w:val="single" w:sz="4" w:space="0" w:color="auto"/>
              <w:right w:val="single" w:sz="4" w:space="0" w:color="auto"/>
            </w:tcBorders>
            <w:shd w:val="clear" w:color="auto" w:fill="auto"/>
            <w:noWrap/>
            <w:vAlign w:val="bottom"/>
            <w:hideMark/>
          </w:tcPr>
          <w:p w14:paraId="19F7C42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12CC24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D258A1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09E783C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633D8E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754A</w:t>
            </w:r>
          </w:p>
        </w:tc>
        <w:tc>
          <w:tcPr>
            <w:tcW w:w="416" w:type="dxa"/>
            <w:tcBorders>
              <w:top w:val="nil"/>
              <w:left w:val="nil"/>
              <w:bottom w:val="single" w:sz="4" w:space="0" w:color="auto"/>
              <w:right w:val="single" w:sz="4" w:space="0" w:color="auto"/>
            </w:tcBorders>
            <w:shd w:val="clear" w:color="000000" w:fill="FFFFFF"/>
            <w:noWrap/>
            <w:vAlign w:val="center"/>
            <w:hideMark/>
          </w:tcPr>
          <w:p w14:paraId="0E15995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畊</w:t>
            </w:r>
          </w:p>
        </w:tc>
        <w:tc>
          <w:tcPr>
            <w:tcW w:w="820" w:type="dxa"/>
            <w:tcBorders>
              <w:top w:val="nil"/>
              <w:left w:val="nil"/>
              <w:bottom w:val="single" w:sz="4" w:space="0" w:color="auto"/>
              <w:right w:val="single" w:sz="4" w:space="0" w:color="auto"/>
            </w:tcBorders>
            <w:shd w:val="clear" w:color="000000" w:fill="FFFFFF"/>
            <w:noWrap/>
            <w:vAlign w:val="center"/>
            <w:hideMark/>
          </w:tcPr>
          <w:p w14:paraId="6DA7B27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557714C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5464754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CF2EE1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A5D4E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E4AFB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36534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9269DE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9851E6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2EC540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F61292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1D747A0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8798B7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6C213A9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1B6802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7573</w:t>
            </w:r>
          </w:p>
        </w:tc>
        <w:tc>
          <w:tcPr>
            <w:tcW w:w="416" w:type="dxa"/>
            <w:tcBorders>
              <w:top w:val="nil"/>
              <w:left w:val="nil"/>
              <w:bottom w:val="single" w:sz="4" w:space="0" w:color="auto"/>
              <w:right w:val="single" w:sz="4" w:space="0" w:color="auto"/>
            </w:tcBorders>
            <w:shd w:val="clear" w:color="000000" w:fill="FFFFFF"/>
            <w:noWrap/>
            <w:vAlign w:val="center"/>
            <w:hideMark/>
          </w:tcPr>
          <w:p w14:paraId="215FD18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畳</w:t>
            </w:r>
          </w:p>
        </w:tc>
        <w:tc>
          <w:tcPr>
            <w:tcW w:w="820" w:type="dxa"/>
            <w:tcBorders>
              <w:top w:val="nil"/>
              <w:left w:val="nil"/>
              <w:bottom w:val="single" w:sz="4" w:space="0" w:color="auto"/>
              <w:right w:val="single" w:sz="4" w:space="0" w:color="auto"/>
            </w:tcBorders>
            <w:shd w:val="clear" w:color="000000" w:fill="FFFFFF"/>
            <w:noWrap/>
            <w:vAlign w:val="center"/>
            <w:hideMark/>
          </w:tcPr>
          <w:p w14:paraId="73F6151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292EBA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967C57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0FC8A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191F87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77F533A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4CCAD9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B2C852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FCCFF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EC3AD7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3E2B3E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B1C808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7F7CA70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0516161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1D0CA5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757A</w:t>
            </w:r>
          </w:p>
        </w:tc>
        <w:tc>
          <w:tcPr>
            <w:tcW w:w="416" w:type="dxa"/>
            <w:tcBorders>
              <w:top w:val="nil"/>
              <w:left w:val="nil"/>
              <w:bottom w:val="single" w:sz="4" w:space="0" w:color="auto"/>
              <w:right w:val="single" w:sz="4" w:space="0" w:color="auto"/>
            </w:tcBorders>
            <w:shd w:val="clear" w:color="000000" w:fill="FFFFFF"/>
            <w:noWrap/>
            <w:vAlign w:val="center"/>
            <w:hideMark/>
          </w:tcPr>
          <w:p w14:paraId="51EEE9E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畺</w:t>
            </w:r>
          </w:p>
        </w:tc>
        <w:tc>
          <w:tcPr>
            <w:tcW w:w="820" w:type="dxa"/>
            <w:tcBorders>
              <w:top w:val="nil"/>
              <w:left w:val="nil"/>
              <w:bottom w:val="single" w:sz="4" w:space="0" w:color="auto"/>
              <w:right w:val="single" w:sz="4" w:space="0" w:color="auto"/>
            </w:tcBorders>
            <w:shd w:val="clear" w:color="000000" w:fill="FFFFFF"/>
            <w:noWrap/>
            <w:vAlign w:val="center"/>
            <w:hideMark/>
          </w:tcPr>
          <w:p w14:paraId="558F561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76E7C6F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4C9CF0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18D20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3D579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57076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DC43E3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0C9342C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875D01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2ABCEF9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D40BA5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27397BD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634FBD1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55C1A80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B5A381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lastRenderedPageBreak/>
              <w:t>75E9</w:t>
            </w:r>
          </w:p>
        </w:tc>
        <w:tc>
          <w:tcPr>
            <w:tcW w:w="416" w:type="dxa"/>
            <w:tcBorders>
              <w:top w:val="nil"/>
              <w:left w:val="nil"/>
              <w:bottom w:val="single" w:sz="4" w:space="0" w:color="auto"/>
              <w:right w:val="single" w:sz="4" w:space="0" w:color="auto"/>
            </w:tcBorders>
            <w:shd w:val="clear" w:color="000000" w:fill="FFFFFF"/>
            <w:noWrap/>
            <w:vAlign w:val="center"/>
            <w:hideMark/>
          </w:tcPr>
          <w:p w14:paraId="0F25912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痩</w:t>
            </w:r>
          </w:p>
        </w:tc>
        <w:tc>
          <w:tcPr>
            <w:tcW w:w="820" w:type="dxa"/>
            <w:tcBorders>
              <w:top w:val="nil"/>
              <w:left w:val="nil"/>
              <w:bottom w:val="single" w:sz="4" w:space="0" w:color="auto"/>
              <w:right w:val="single" w:sz="4" w:space="0" w:color="auto"/>
            </w:tcBorders>
            <w:shd w:val="clear" w:color="000000" w:fill="FFFFFF"/>
            <w:noWrap/>
            <w:vAlign w:val="center"/>
            <w:hideMark/>
          </w:tcPr>
          <w:p w14:paraId="2F3D9E9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9F9ED8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419683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DC01DE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E4941C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B6C3A1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1FE62C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720F40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3F0BD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BB6C3C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D8250E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B65DDE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DFE745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2E04C58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15936D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7807</w:t>
            </w:r>
          </w:p>
        </w:tc>
        <w:tc>
          <w:tcPr>
            <w:tcW w:w="416" w:type="dxa"/>
            <w:tcBorders>
              <w:top w:val="nil"/>
              <w:left w:val="nil"/>
              <w:bottom w:val="single" w:sz="4" w:space="0" w:color="auto"/>
              <w:right w:val="single" w:sz="4" w:space="0" w:color="auto"/>
            </w:tcBorders>
            <w:shd w:val="clear" w:color="000000" w:fill="FFFFFF"/>
            <w:noWrap/>
            <w:vAlign w:val="center"/>
            <w:hideMark/>
          </w:tcPr>
          <w:p w14:paraId="569AC04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砇</w:t>
            </w:r>
          </w:p>
        </w:tc>
        <w:tc>
          <w:tcPr>
            <w:tcW w:w="820" w:type="dxa"/>
            <w:tcBorders>
              <w:top w:val="nil"/>
              <w:left w:val="nil"/>
              <w:bottom w:val="single" w:sz="4" w:space="0" w:color="auto"/>
              <w:right w:val="single" w:sz="4" w:space="0" w:color="auto"/>
            </w:tcBorders>
            <w:shd w:val="clear" w:color="000000" w:fill="FFFFFF"/>
            <w:noWrap/>
            <w:vAlign w:val="center"/>
            <w:hideMark/>
          </w:tcPr>
          <w:p w14:paraId="09D0727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CC4F7E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B67589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BEACD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BF983F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E48FFC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189A68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K3D</w:t>
            </w:r>
          </w:p>
        </w:tc>
        <w:tc>
          <w:tcPr>
            <w:tcW w:w="517" w:type="dxa"/>
            <w:tcBorders>
              <w:top w:val="nil"/>
              <w:left w:val="nil"/>
              <w:bottom w:val="single" w:sz="4" w:space="0" w:color="auto"/>
              <w:right w:val="single" w:sz="4" w:space="0" w:color="auto"/>
            </w:tcBorders>
            <w:shd w:val="clear" w:color="000000" w:fill="F2F2F2"/>
            <w:noWrap/>
            <w:vAlign w:val="center"/>
            <w:hideMark/>
          </w:tcPr>
          <w:p w14:paraId="08C5463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24151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A49A3B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61987B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3C77EC6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5FB496A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3AE9B4D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81AE11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783F</w:t>
            </w:r>
          </w:p>
        </w:tc>
        <w:tc>
          <w:tcPr>
            <w:tcW w:w="416" w:type="dxa"/>
            <w:tcBorders>
              <w:top w:val="nil"/>
              <w:left w:val="nil"/>
              <w:bottom w:val="single" w:sz="4" w:space="0" w:color="auto"/>
              <w:right w:val="single" w:sz="4" w:space="0" w:color="auto"/>
            </w:tcBorders>
            <w:shd w:val="clear" w:color="000000" w:fill="FFFFFF"/>
            <w:noWrap/>
            <w:vAlign w:val="center"/>
            <w:hideMark/>
          </w:tcPr>
          <w:p w14:paraId="0A397A9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砿</w:t>
            </w:r>
          </w:p>
        </w:tc>
        <w:tc>
          <w:tcPr>
            <w:tcW w:w="820" w:type="dxa"/>
            <w:tcBorders>
              <w:top w:val="nil"/>
              <w:left w:val="nil"/>
              <w:bottom w:val="single" w:sz="4" w:space="0" w:color="auto"/>
              <w:right w:val="single" w:sz="4" w:space="0" w:color="auto"/>
            </w:tcBorders>
            <w:shd w:val="clear" w:color="000000" w:fill="FFFFFF"/>
            <w:noWrap/>
            <w:vAlign w:val="center"/>
            <w:hideMark/>
          </w:tcPr>
          <w:p w14:paraId="5A216AF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F10893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86C47B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07F75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5A7D55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2B0284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05CBB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64ED7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F7EC9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C3C335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C89C22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BEA628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9D3BC4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12232676"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2CBBB4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784F</w:t>
            </w:r>
          </w:p>
        </w:tc>
        <w:tc>
          <w:tcPr>
            <w:tcW w:w="416" w:type="dxa"/>
            <w:tcBorders>
              <w:top w:val="nil"/>
              <w:left w:val="nil"/>
              <w:bottom w:val="single" w:sz="4" w:space="0" w:color="auto"/>
              <w:right w:val="single" w:sz="4" w:space="0" w:color="auto"/>
            </w:tcBorders>
            <w:shd w:val="clear" w:color="000000" w:fill="FFFFFF"/>
            <w:noWrap/>
            <w:vAlign w:val="center"/>
            <w:hideMark/>
          </w:tcPr>
          <w:p w14:paraId="4CDB7EF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硏</w:t>
            </w:r>
          </w:p>
        </w:tc>
        <w:tc>
          <w:tcPr>
            <w:tcW w:w="820" w:type="dxa"/>
            <w:tcBorders>
              <w:top w:val="nil"/>
              <w:left w:val="nil"/>
              <w:bottom w:val="single" w:sz="4" w:space="0" w:color="auto"/>
              <w:right w:val="single" w:sz="4" w:space="0" w:color="auto"/>
            </w:tcBorders>
            <w:shd w:val="clear" w:color="000000" w:fill="FFFFFF"/>
            <w:noWrap/>
            <w:vAlign w:val="center"/>
            <w:hideMark/>
          </w:tcPr>
          <w:p w14:paraId="1BA26EB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17F64E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F4E279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519E8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3A7BC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AA5A2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50749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43966F9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43FBC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341EC7C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BE3DA7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F40DCA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465DA8D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1BD8984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98734F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7A36</w:t>
            </w:r>
          </w:p>
        </w:tc>
        <w:tc>
          <w:tcPr>
            <w:tcW w:w="416" w:type="dxa"/>
            <w:tcBorders>
              <w:top w:val="nil"/>
              <w:left w:val="nil"/>
              <w:bottom w:val="single" w:sz="4" w:space="0" w:color="auto"/>
              <w:right w:val="single" w:sz="4" w:space="0" w:color="auto"/>
            </w:tcBorders>
            <w:shd w:val="clear" w:color="000000" w:fill="FFFFFF"/>
            <w:noWrap/>
            <w:vAlign w:val="center"/>
            <w:hideMark/>
          </w:tcPr>
          <w:p w14:paraId="0308A9A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稶</w:t>
            </w:r>
          </w:p>
        </w:tc>
        <w:tc>
          <w:tcPr>
            <w:tcW w:w="820" w:type="dxa"/>
            <w:tcBorders>
              <w:top w:val="nil"/>
              <w:left w:val="nil"/>
              <w:bottom w:val="single" w:sz="4" w:space="0" w:color="auto"/>
              <w:right w:val="single" w:sz="4" w:space="0" w:color="auto"/>
            </w:tcBorders>
            <w:shd w:val="clear" w:color="000000" w:fill="FFFFFF"/>
            <w:noWrap/>
            <w:vAlign w:val="center"/>
            <w:hideMark/>
          </w:tcPr>
          <w:p w14:paraId="7E601F2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89959E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E1A6E7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0DE2D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AC430B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38EAC5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37530E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31E1344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7A064E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4F4B160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E99FCC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4482B15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64DA0AA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23B6275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F56477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7A4F</w:t>
            </w:r>
          </w:p>
        </w:tc>
        <w:tc>
          <w:tcPr>
            <w:tcW w:w="416" w:type="dxa"/>
            <w:tcBorders>
              <w:top w:val="nil"/>
              <w:left w:val="nil"/>
              <w:bottom w:val="single" w:sz="4" w:space="0" w:color="auto"/>
              <w:right w:val="single" w:sz="4" w:space="0" w:color="auto"/>
            </w:tcBorders>
            <w:shd w:val="clear" w:color="000000" w:fill="FFFFFF"/>
            <w:noWrap/>
            <w:vAlign w:val="center"/>
            <w:hideMark/>
          </w:tcPr>
          <w:p w14:paraId="0C0157A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穏</w:t>
            </w:r>
          </w:p>
        </w:tc>
        <w:tc>
          <w:tcPr>
            <w:tcW w:w="820" w:type="dxa"/>
            <w:tcBorders>
              <w:top w:val="nil"/>
              <w:left w:val="nil"/>
              <w:bottom w:val="single" w:sz="4" w:space="0" w:color="auto"/>
              <w:right w:val="single" w:sz="4" w:space="0" w:color="auto"/>
            </w:tcBorders>
            <w:shd w:val="clear" w:color="000000" w:fill="FFFFFF"/>
            <w:noWrap/>
            <w:vAlign w:val="center"/>
            <w:hideMark/>
          </w:tcPr>
          <w:p w14:paraId="2A8BB7C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D16CDB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DE158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8ECE38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E1020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D171CB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B6247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A311E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2F3794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17F896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4C6351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2F0826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FC8C18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4997162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E10551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7A63</w:t>
            </w:r>
          </w:p>
        </w:tc>
        <w:tc>
          <w:tcPr>
            <w:tcW w:w="416" w:type="dxa"/>
            <w:tcBorders>
              <w:top w:val="nil"/>
              <w:left w:val="nil"/>
              <w:bottom w:val="single" w:sz="4" w:space="0" w:color="auto"/>
              <w:right w:val="single" w:sz="4" w:space="0" w:color="auto"/>
            </w:tcBorders>
            <w:shd w:val="clear" w:color="000000" w:fill="FFFFFF"/>
            <w:noWrap/>
            <w:vAlign w:val="center"/>
            <w:hideMark/>
          </w:tcPr>
          <w:p w14:paraId="739DA32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穣</w:t>
            </w:r>
          </w:p>
        </w:tc>
        <w:tc>
          <w:tcPr>
            <w:tcW w:w="820" w:type="dxa"/>
            <w:tcBorders>
              <w:top w:val="nil"/>
              <w:left w:val="nil"/>
              <w:bottom w:val="single" w:sz="4" w:space="0" w:color="auto"/>
              <w:right w:val="single" w:sz="4" w:space="0" w:color="auto"/>
            </w:tcBorders>
            <w:shd w:val="clear" w:color="000000" w:fill="FFFFFF"/>
            <w:noWrap/>
            <w:vAlign w:val="center"/>
            <w:hideMark/>
          </w:tcPr>
          <w:p w14:paraId="01881D4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DD8030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2F94CB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1018CC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382AF3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789CE9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CC7545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5FC680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2E975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97118E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2D470F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AFF806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6EE289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23A4850A"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439709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7AC3</w:t>
            </w:r>
          </w:p>
        </w:tc>
        <w:tc>
          <w:tcPr>
            <w:tcW w:w="416" w:type="dxa"/>
            <w:tcBorders>
              <w:top w:val="nil"/>
              <w:left w:val="nil"/>
              <w:bottom w:val="single" w:sz="4" w:space="0" w:color="auto"/>
              <w:right w:val="single" w:sz="4" w:space="0" w:color="auto"/>
            </w:tcBorders>
            <w:shd w:val="clear" w:color="000000" w:fill="FFFFFF"/>
            <w:noWrap/>
            <w:vAlign w:val="center"/>
            <w:hideMark/>
          </w:tcPr>
          <w:p w14:paraId="6AA23BC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竃</w:t>
            </w:r>
          </w:p>
        </w:tc>
        <w:tc>
          <w:tcPr>
            <w:tcW w:w="820" w:type="dxa"/>
            <w:tcBorders>
              <w:top w:val="nil"/>
              <w:left w:val="nil"/>
              <w:bottom w:val="single" w:sz="4" w:space="0" w:color="auto"/>
              <w:right w:val="single" w:sz="4" w:space="0" w:color="auto"/>
            </w:tcBorders>
            <w:shd w:val="clear" w:color="000000" w:fill="FFFFFF"/>
            <w:noWrap/>
            <w:vAlign w:val="center"/>
            <w:hideMark/>
          </w:tcPr>
          <w:p w14:paraId="6CDD48F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0044301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2F6144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7603C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7AB7F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DEF4E3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97D67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C0B683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CA9459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4E0971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7120FC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AF3E96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7A4E29B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0EB68FC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990A5D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7AD7</w:t>
            </w:r>
          </w:p>
        </w:tc>
        <w:tc>
          <w:tcPr>
            <w:tcW w:w="416" w:type="dxa"/>
            <w:tcBorders>
              <w:top w:val="nil"/>
              <w:left w:val="nil"/>
              <w:bottom w:val="single" w:sz="4" w:space="0" w:color="auto"/>
              <w:right w:val="single" w:sz="4" w:space="0" w:color="auto"/>
            </w:tcBorders>
            <w:shd w:val="clear" w:color="000000" w:fill="FFFFFF"/>
            <w:noWrap/>
            <w:vAlign w:val="center"/>
            <w:hideMark/>
          </w:tcPr>
          <w:p w14:paraId="3D367DA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竗</w:t>
            </w:r>
          </w:p>
        </w:tc>
        <w:tc>
          <w:tcPr>
            <w:tcW w:w="820" w:type="dxa"/>
            <w:tcBorders>
              <w:top w:val="nil"/>
              <w:left w:val="nil"/>
              <w:bottom w:val="single" w:sz="4" w:space="0" w:color="auto"/>
              <w:right w:val="single" w:sz="4" w:space="0" w:color="auto"/>
            </w:tcBorders>
            <w:shd w:val="clear" w:color="000000" w:fill="FFFFFF"/>
            <w:noWrap/>
            <w:vAlign w:val="center"/>
            <w:hideMark/>
          </w:tcPr>
          <w:p w14:paraId="6E7F15A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C6EAB6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B201C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3FA2E9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FD9484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DB63F8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3AF19C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6F7D6A2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95EE34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0841740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520E1A7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2196DB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2491F6D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67A7DF2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CB6028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7ADA</w:t>
            </w:r>
          </w:p>
        </w:tc>
        <w:tc>
          <w:tcPr>
            <w:tcW w:w="416" w:type="dxa"/>
            <w:tcBorders>
              <w:top w:val="nil"/>
              <w:left w:val="nil"/>
              <w:bottom w:val="single" w:sz="4" w:space="0" w:color="auto"/>
              <w:right w:val="single" w:sz="4" w:space="0" w:color="auto"/>
            </w:tcBorders>
            <w:shd w:val="clear" w:color="000000" w:fill="FFFFFF"/>
            <w:noWrap/>
            <w:vAlign w:val="center"/>
            <w:hideMark/>
          </w:tcPr>
          <w:p w14:paraId="3D8BFB5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竚</w:t>
            </w:r>
          </w:p>
        </w:tc>
        <w:tc>
          <w:tcPr>
            <w:tcW w:w="820" w:type="dxa"/>
            <w:tcBorders>
              <w:top w:val="nil"/>
              <w:left w:val="nil"/>
              <w:bottom w:val="single" w:sz="4" w:space="0" w:color="auto"/>
              <w:right w:val="single" w:sz="4" w:space="0" w:color="auto"/>
            </w:tcBorders>
            <w:shd w:val="clear" w:color="000000" w:fill="FFFFFF"/>
            <w:noWrap/>
            <w:vAlign w:val="center"/>
            <w:hideMark/>
          </w:tcPr>
          <w:p w14:paraId="3E35191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16101F7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03949E4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788050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356FC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50CF7F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D92533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18F48B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E53EE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5AA835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97CE07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6BC22D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A91D51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3253D2C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E284C7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7B86</w:t>
            </w:r>
          </w:p>
        </w:tc>
        <w:tc>
          <w:tcPr>
            <w:tcW w:w="416" w:type="dxa"/>
            <w:tcBorders>
              <w:top w:val="nil"/>
              <w:left w:val="nil"/>
              <w:bottom w:val="single" w:sz="4" w:space="0" w:color="auto"/>
              <w:right w:val="single" w:sz="4" w:space="0" w:color="auto"/>
            </w:tcBorders>
            <w:shd w:val="clear" w:color="000000" w:fill="FFFFFF"/>
            <w:noWrap/>
            <w:vAlign w:val="center"/>
            <w:hideMark/>
          </w:tcPr>
          <w:p w14:paraId="5B0AF3C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箆</w:t>
            </w:r>
          </w:p>
        </w:tc>
        <w:tc>
          <w:tcPr>
            <w:tcW w:w="820" w:type="dxa"/>
            <w:tcBorders>
              <w:top w:val="nil"/>
              <w:left w:val="nil"/>
              <w:bottom w:val="single" w:sz="4" w:space="0" w:color="auto"/>
              <w:right w:val="single" w:sz="4" w:space="0" w:color="auto"/>
            </w:tcBorders>
            <w:shd w:val="clear" w:color="000000" w:fill="FFFFFF"/>
            <w:noWrap/>
            <w:vAlign w:val="center"/>
            <w:hideMark/>
          </w:tcPr>
          <w:p w14:paraId="4E381FF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A2F49C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32E4B9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16696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D53DF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7FB758D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D829B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AC523D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7FC476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44BBD5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8AB8FB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8B63D6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25E2F9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4BDB685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4C8DA0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7C14</w:t>
            </w:r>
          </w:p>
        </w:tc>
        <w:tc>
          <w:tcPr>
            <w:tcW w:w="416" w:type="dxa"/>
            <w:tcBorders>
              <w:top w:val="nil"/>
              <w:left w:val="nil"/>
              <w:bottom w:val="single" w:sz="4" w:space="0" w:color="auto"/>
              <w:right w:val="single" w:sz="4" w:space="0" w:color="auto"/>
            </w:tcBorders>
            <w:shd w:val="clear" w:color="000000" w:fill="FFFFFF"/>
            <w:noWrap/>
            <w:vAlign w:val="center"/>
            <w:hideMark/>
          </w:tcPr>
          <w:p w14:paraId="3860326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簔</w:t>
            </w:r>
          </w:p>
        </w:tc>
        <w:tc>
          <w:tcPr>
            <w:tcW w:w="820" w:type="dxa"/>
            <w:tcBorders>
              <w:top w:val="nil"/>
              <w:left w:val="nil"/>
              <w:bottom w:val="single" w:sz="4" w:space="0" w:color="auto"/>
              <w:right w:val="single" w:sz="4" w:space="0" w:color="auto"/>
            </w:tcBorders>
            <w:shd w:val="clear" w:color="000000" w:fill="FFFFFF"/>
            <w:noWrap/>
            <w:vAlign w:val="center"/>
            <w:hideMark/>
          </w:tcPr>
          <w:p w14:paraId="5D7B662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20B995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07C73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72BD4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D3680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C4A2F8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0E323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A988E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EF6CC3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D05CEF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2E2E52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57CEA5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43622A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1311BE3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B3E69A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7C4F</w:t>
            </w:r>
          </w:p>
        </w:tc>
        <w:tc>
          <w:tcPr>
            <w:tcW w:w="416" w:type="dxa"/>
            <w:tcBorders>
              <w:top w:val="nil"/>
              <w:left w:val="nil"/>
              <w:bottom w:val="single" w:sz="4" w:space="0" w:color="auto"/>
              <w:right w:val="single" w:sz="4" w:space="0" w:color="auto"/>
            </w:tcBorders>
            <w:shd w:val="clear" w:color="000000" w:fill="FFFFFF"/>
            <w:noWrap/>
            <w:vAlign w:val="center"/>
            <w:hideMark/>
          </w:tcPr>
          <w:p w14:paraId="646837A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籏</w:t>
            </w:r>
          </w:p>
        </w:tc>
        <w:tc>
          <w:tcPr>
            <w:tcW w:w="820" w:type="dxa"/>
            <w:tcBorders>
              <w:top w:val="nil"/>
              <w:left w:val="nil"/>
              <w:bottom w:val="single" w:sz="4" w:space="0" w:color="auto"/>
              <w:right w:val="single" w:sz="4" w:space="0" w:color="auto"/>
            </w:tcBorders>
            <w:shd w:val="clear" w:color="000000" w:fill="FFFFFF"/>
            <w:noWrap/>
            <w:vAlign w:val="center"/>
            <w:hideMark/>
          </w:tcPr>
          <w:p w14:paraId="0D2B276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B9292C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1167EC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70AEDB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94D5EC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1839594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B22A4A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B1271E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A98F3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CE78C4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09FCE68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625343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C520EE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76F71CD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ABAC36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7D9A</w:t>
            </w:r>
          </w:p>
        </w:tc>
        <w:tc>
          <w:tcPr>
            <w:tcW w:w="416" w:type="dxa"/>
            <w:tcBorders>
              <w:top w:val="nil"/>
              <w:left w:val="nil"/>
              <w:bottom w:val="single" w:sz="4" w:space="0" w:color="auto"/>
              <w:right w:val="single" w:sz="4" w:space="0" w:color="auto"/>
            </w:tcBorders>
            <w:shd w:val="clear" w:color="000000" w:fill="FFFFFF"/>
            <w:noWrap/>
            <w:vAlign w:val="center"/>
            <w:hideMark/>
          </w:tcPr>
          <w:p w14:paraId="59E64F0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続</w:t>
            </w:r>
          </w:p>
        </w:tc>
        <w:tc>
          <w:tcPr>
            <w:tcW w:w="820" w:type="dxa"/>
            <w:tcBorders>
              <w:top w:val="nil"/>
              <w:left w:val="nil"/>
              <w:bottom w:val="single" w:sz="4" w:space="0" w:color="auto"/>
              <w:right w:val="single" w:sz="4" w:space="0" w:color="auto"/>
            </w:tcBorders>
            <w:shd w:val="clear" w:color="000000" w:fill="FFFFFF"/>
            <w:noWrap/>
            <w:vAlign w:val="center"/>
            <w:hideMark/>
          </w:tcPr>
          <w:p w14:paraId="7373BEB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A68BBF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EFFB6D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16343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DE013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0E16FA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38516E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3CBC54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5CF5B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84B1FA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50B4B0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D4A05D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BCEC8B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64805FDC"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11AA12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7E4A</w:t>
            </w:r>
          </w:p>
        </w:tc>
        <w:tc>
          <w:tcPr>
            <w:tcW w:w="416" w:type="dxa"/>
            <w:tcBorders>
              <w:top w:val="nil"/>
              <w:left w:val="nil"/>
              <w:bottom w:val="single" w:sz="4" w:space="0" w:color="auto"/>
              <w:right w:val="single" w:sz="4" w:space="0" w:color="auto"/>
            </w:tcBorders>
            <w:shd w:val="clear" w:color="000000" w:fill="FFFFFF"/>
            <w:noWrap/>
            <w:vAlign w:val="center"/>
            <w:hideMark/>
          </w:tcPr>
          <w:p w14:paraId="75A5136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繊</w:t>
            </w:r>
          </w:p>
        </w:tc>
        <w:tc>
          <w:tcPr>
            <w:tcW w:w="820" w:type="dxa"/>
            <w:tcBorders>
              <w:top w:val="nil"/>
              <w:left w:val="nil"/>
              <w:bottom w:val="single" w:sz="4" w:space="0" w:color="auto"/>
              <w:right w:val="single" w:sz="4" w:space="0" w:color="auto"/>
            </w:tcBorders>
            <w:shd w:val="clear" w:color="000000" w:fill="FFFFFF"/>
            <w:noWrap/>
            <w:vAlign w:val="center"/>
            <w:hideMark/>
          </w:tcPr>
          <w:p w14:paraId="58E760F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F80C33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9CE181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7F98B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T3D</w:t>
            </w:r>
          </w:p>
        </w:tc>
        <w:tc>
          <w:tcPr>
            <w:tcW w:w="517" w:type="dxa"/>
            <w:tcBorders>
              <w:top w:val="nil"/>
              <w:left w:val="nil"/>
              <w:bottom w:val="single" w:sz="4" w:space="0" w:color="auto"/>
              <w:right w:val="single" w:sz="4" w:space="0" w:color="auto"/>
            </w:tcBorders>
            <w:shd w:val="clear" w:color="000000" w:fill="F2F2F2"/>
            <w:noWrap/>
            <w:vAlign w:val="center"/>
            <w:hideMark/>
          </w:tcPr>
          <w:p w14:paraId="7412038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721D956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3FA697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ACBF3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6316C3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1123B4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6378C17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AA31F1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EEC90E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5306AA7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BEA689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7E4B</w:t>
            </w:r>
          </w:p>
        </w:tc>
        <w:tc>
          <w:tcPr>
            <w:tcW w:w="416" w:type="dxa"/>
            <w:tcBorders>
              <w:top w:val="nil"/>
              <w:left w:val="nil"/>
              <w:bottom w:val="single" w:sz="4" w:space="0" w:color="auto"/>
              <w:right w:val="single" w:sz="4" w:space="0" w:color="auto"/>
            </w:tcBorders>
            <w:shd w:val="clear" w:color="000000" w:fill="FFFFFF"/>
            <w:noWrap/>
            <w:vAlign w:val="center"/>
            <w:hideMark/>
          </w:tcPr>
          <w:p w14:paraId="5ABC4C3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繋</w:t>
            </w:r>
          </w:p>
        </w:tc>
        <w:tc>
          <w:tcPr>
            <w:tcW w:w="820" w:type="dxa"/>
            <w:tcBorders>
              <w:top w:val="nil"/>
              <w:left w:val="nil"/>
              <w:bottom w:val="single" w:sz="4" w:space="0" w:color="auto"/>
              <w:right w:val="single" w:sz="4" w:space="0" w:color="auto"/>
            </w:tcBorders>
            <w:shd w:val="clear" w:color="000000" w:fill="FFFFFF"/>
            <w:noWrap/>
            <w:vAlign w:val="center"/>
            <w:hideMark/>
          </w:tcPr>
          <w:p w14:paraId="04C5AE0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EB1412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11CE7A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CF0E3B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5DA83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140B4F0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0E37B7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0529E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B244A7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A48C99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56B607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3611D5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FB0219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2041661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1C5E7F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8133</w:t>
            </w:r>
          </w:p>
        </w:tc>
        <w:tc>
          <w:tcPr>
            <w:tcW w:w="416" w:type="dxa"/>
            <w:tcBorders>
              <w:top w:val="nil"/>
              <w:left w:val="nil"/>
              <w:bottom w:val="single" w:sz="4" w:space="0" w:color="auto"/>
              <w:right w:val="single" w:sz="4" w:space="0" w:color="auto"/>
            </w:tcBorders>
            <w:shd w:val="clear" w:color="000000" w:fill="FFFFFF"/>
            <w:noWrap/>
            <w:vAlign w:val="center"/>
            <w:hideMark/>
          </w:tcPr>
          <w:p w14:paraId="60603DE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脳</w:t>
            </w:r>
          </w:p>
        </w:tc>
        <w:tc>
          <w:tcPr>
            <w:tcW w:w="820" w:type="dxa"/>
            <w:tcBorders>
              <w:top w:val="nil"/>
              <w:left w:val="nil"/>
              <w:bottom w:val="single" w:sz="4" w:space="0" w:color="auto"/>
              <w:right w:val="single" w:sz="4" w:space="0" w:color="auto"/>
            </w:tcBorders>
            <w:shd w:val="clear" w:color="000000" w:fill="FFFFFF"/>
            <w:noWrap/>
            <w:vAlign w:val="center"/>
            <w:hideMark/>
          </w:tcPr>
          <w:p w14:paraId="6732AA1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DB42DE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4514F2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E5593E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417185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550DE09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06E5EB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5348C7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FD7FF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723966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B4EB02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4C7EEB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51D4DE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582153A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7F6406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81D3</w:t>
            </w:r>
          </w:p>
        </w:tc>
        <w:tc>
          <w:tcPr>
            <w:tcW w:w="416" w:type="dxa"/>
            <w:tcBorders>
              <w:top w:val="nil"/>
              <w:left w:val="nil"/>
              <w:bottom w:val="single" w:sz="4" w:space="0" w:color="auto"/>
              <w:right w:val="single" w:sz="4" w:space="0" w:color="auto"/>
            </w:tcBorders>
            <w:shd w:val="clear" w:color="000000" w:fill="FFFFFF"/>
            <w:noWrap/>
            <w:vAlign w:val="center"/>
            <w:hideMark/>
          </w:tcPr>
          <w:p w14:paraId="0D122E5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臓</w:t>
            </w:r>
          </w:p>
        </w:tc>
        <w:tc>
          <w:tcPr>
            <w:tcW w:w="820" w:type="dxa"/>
            <w:tcBorders>
              <w:top w:val="nil"/>
              <w:left w:val="nil"/>
              <w:bottom w:val="single" w:sz="4" w:space="0" w:color="auto"/>
              <w:right w:val="single" w:sz="4" w:space="0" w:color="auto"/>
            </w:tcBorders>
            <w:shd w:val="clear" w:color="000000" w:fill="FFFFFF"/>
            <w:noWrap/>
            <w:vAlign w:val="center"/>
            <w:hideMark/>
          </w:tcPr>
          <w:p w14:paraId="0D87FDB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51E48D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5DCA89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D3C457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C4241F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4EAA3F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A0E36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F414B8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6FC256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232ED2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56C1C99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36065F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433F3E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5054B9AE"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192892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8217</w:t>
            </w:r>
          </w:p>
        </w:tc>
        <w:tc>
          <w:tcPr>
            <w:tcW w:w="416" w:type="dxa"/>
            <w:tcBorders>
              <w:top w:val="nil"/>
              <w:left w:val="nil"/>
              <w:bottom w:val="single" w:sz="4" w:space="0" w:color="auto"/>
              <w:right w:val="single" w:sz="4" w:space="0" w:color="auto"/>
            </w:tcBorders>
            <w:shd w:val="clear" w:color="000000" w:fill="FFFFFF"/>
            <w:noWrap/>
            <w:vAlign w:val="center"/>
            <w:hideMark/>
          </w:tcPr>
          <w:p w14:paraId="3DA571F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舗</w:t>
            </w:r>
          </w:p>
        </w:tc>
        <w:tc>
          <w:tcPr>
            <w:tcW w:w="820" w:type="dxa"/>
            <w:tcBorders>
              <w:top w:val="nil"/>
              <w:left w:val="nil"/>
              <w:bottom w:val="single" w:sz="4" w:space="0" w:color="auto"/>
              <w:right w:val="single" w:sz="4" w:space="0" w:color="auto"/>
            </w:tcBorders>
            <w:shd w:val="clear" w:color="000000" w:fill="FFFFFF"/>
            <w:noWrap/>
            <w:vAlign w:val="center"/>
            <w:hideMark/>
          </w:tcPr>
          <w:p w14:paraId="0F11084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B77BB4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5855B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6DCBC1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28DF8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4140CB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038BE0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BDF859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91594C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BFA623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F97182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287264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5D53B6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329F8F8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D642B3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8262</w:t>
            </w:r>
          </w:p>
        </w:tc>
        <w:tc>
          <w:tcPr>
            <w:tcW w:w="416" w:type="dxa"/>
            <w:tcBorders>
              <w:top w:val="nil"/>
              <w:left w:val="nil"/>
              <w:bottom w:val="single" w:sz="4" w:space="0" w:color="auto"/>
              <w:right w:val="single" w:sz="4" w:space="0" w:color="auto"/>
            </w:tcBorders>
            <w:shd w:val="clear" w:color="000000" w:fill="FFFFFF"/>
            <w:noWrap/>
            <w:vAlign w:val="center"/>
            <w:hideMark/>
          </w:tcPr>
          <w:p w14:paraId="66D9CE9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艢</w:t>
            </w:r>
          </w:p>
        </w:tc>
        <w:tc>
          <w:tcPr>
            <w:tcW w:w="820" w:type="dxa"/>
            <w:tcBorders>
              <w:top w:val="nil"/>
              <w:left w:val="nil"/>
              <w:bottom w:val="single" w:sz="4" w:space="0" w:color="auto"/>
              <w:right w:val="single" w:sz="4" w:space="0" w:color="auto"/>
            </w:tcBorders>
            <w:shd w:val="clear" w:color="000000" w:fill="FFFFFF"/>
            <w:noWrap/>
            <w:vAlign w:val="center"/>
            <w:hideMark/>
          </w:tcPr>
          <w:p w14:paraId="4CD858B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2D1469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518DF95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EA2E9A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E97E5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A1641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C89A9F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491F0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3803E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7FB26F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911937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253F52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9EFE13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4CF52BA6"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E517C9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839F</w:t>
            </w:r>
          </w:p>
        </w:tc>
        <w:tc>
          <w:tcPr>
            <w:tcW w:w="416" w:type="dxa"/>
            <w:tcBorders>
              <w:top w:val="nil"/>
              <w:left w:val="nil"/>
              <w:bottom w:val="single" w:sz="4" w:space="0" w:color="auto"/>
              <w:right w:val="single" w:sz="4" w:space="0" w:color="auto"/>
            </w:tcBorders>
            <w:shd w:val="clear" w:color="000000" w:fill="FFFFFF"/>
            <w:noWrap/>
            <w:vAlign w:val="center"/>
            <w:hideMark/>
          </w:tcPr>
          <w:p w14:paraId="07258B3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莟</w:t>
            </w:r>
          </w:p>
        </w:tc>
        <w:tc>
          <w:tcPr>
            <w:tcW w:w="820" w:type="dxa"/>
            <w:tcBorders>
              <w:top w:val="nil"/>
              <w:left w:val="nil"/>
              <w:bottom w:val="single" w:sz="4" w:space="0" w:color="auto"/>
              <w:right w:val="single" w:sz="4" w:space="0" w:color="auto"/>
            </w:tcBorders>
            <w:shd w:val="clear" w:color="000000" w:fill="FFFFFF"/>
            <w:noWrap/>
            <w:vAlign w:val="center"/>
            <w:hideMark/>
          </w:tcPr>
          <w:p w14:paraId="4659A49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80B8A1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DBCB93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1B5E2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F80E4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747B8D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58AF92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F85405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01DDA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0A2767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13A8732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057500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70A6E03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0C4D8502"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4984EA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83B5</w:t>
            </w:r>
          </w:p>
        </w:tc>
        <w:tc>
          <w:tcPr>
            <w:tcW w:w="416" w:type="dxa"/>
            <w:tcBorders>
              <w:top w:val="nil"/>
              <w:left w:val="nil"/>
              <w:bottom w:val="single" w:sz="4" w:space="0" w:color="auto"/>
              <w:right w:val="single" w:sz="4" w:space="0" w:color="auto"/>
            </w:tcBorders>
            <w:shd w:val="clear" w:color="000000" w:fill="FFFFFF"/>
            <w:noWrap/>
            <w:vAlign w:val="center"/>
            <w:hideMark/>
          </w:tcPr>
          <w:p w14:paraId="120E443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莵</w:t>
            </w:r>
          </w:p>
        </w:tc>
        <w:tc>
          <w:tcPr>
            <w:tcW w:w="820" w:type="dxa"/>
            <w:tcBorders>
              <w:top w:val="nil"/>
              <w:left w:val="nil"/>
              <w:bottom w:val="single" w:sz="4" w:space="0" w:color="auto"/>
              <w:right w:val="single" w:sz="4" w:space="0" w:color="auto"/>
            </w:tcBorders>
            <w:shd w:val="clear" w:color="000000" w:fill="FFFFFF"/>
            <w:noWrap/>
            <w:vAlign w:val="center"/>
            <w:hideMark/>
          </w:tcPr>
          <w:p w14:paraId="485BF36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A94C4A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84A050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AFB1C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14365F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71ABDD0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94AE14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B25B1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D5DF89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917AF1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CA61D7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BC62D7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7CCAD4A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2FF60F82"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4F44BF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8420</w:t>
            </w:r>
          </w:p>
        </w:tc>
        <w:tc>
          <w:tcPr>
            <w:tcW w:w="416" w:type="dxa"/>
            <w:tcBorders>
              <w:top w:val="nil"/>
              <w:left w:val="nil"/>
              <w:bottom w:val="single" w:sz="4" w:space="0" w:color="auto"/>
              <w:right w:val="single" w:sz="4" w:space="0" w:color="auto"/>
            </w:tcBorders>
            <w:shd w:val="clear" w:color="000000" w:fill="FFFFFF"/>
            <w:noWrap/>
            <w:vAlign w:val="center"/>
            <w:hideMark/>
          </w:tcPr>
          <w:p w14:paraId="7B12D29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萠</w:t>
            </w:r>
          </w:p>
        </w:tc>
        <w:tc>
          <w:tcPr>
            <w:tcW w:w="820" w:type="dxa"/>
            <w:tcBorders>
              <w:top w:val="nil"/>
              <w:left w:val="nil"/>
              <w:bottom w:val="single" w:sz="4" w:space="0" w:color="auto"/>
              <w:right w:val="single" w:sz="4" w:space="0" w:color="auto"/>
            </w:tcBorders>
            <w:shd w:val="clear" w:color="000000" w:fill="FFFFFF"/>
            <w:noWrap/>
            <w:vAlign w:val="center"/>
            <w:hideMark/>
          </w:tcPr>
          <w:p w14:paraId="1C26BE5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1561838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FE823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D5709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54CFBB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561716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649232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D7B1F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D24BA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5AD557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5B432C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D0D153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49F3FB2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7AB3E19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DBDC4F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86CD</w:t>
            </w:r>
          </w:p>
        </w:tc>
        <w:tc>
          <w:tcPr>
            <w:tcW w:w="416" w:type="dxa"/>
            <w:tcBorders>
              <w:top w:val="nil"/>
              <w:left w:val="nil"/>
              <w:bottom w:val="single" w:sz="4" w:space="0" w:color="auto"/>
              <w:right w:val="single" w:sz="4" w:space="0" w:color="auto"/>
            </w:tcBorders>
            <w:shd w:val="clear" w:color="000000" w:fill="FFFFFF"/>
            <w:noWrap/>
            <w:vAlign w:val="center"/>
            <w:hideMark/>
          </w:tcPr>
          <w:p w14:paraId="443B2B2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蛍</w:t>
            </w:r>
          </w:p>
        </w:tc>
        <w:tc>
          <w:tcPr>
            <w:tcW w:w="820" w:type="dxa"/>
            <w:tcBorders>
              <w:top w:val="nil"/>
              <w:left w:val="nil"/>
              <w:bottom w:val="single" w:sz="4" w:space="0" w:color="auto"/>
              <w:right w:val="single" w:sz="4" w:space="0" w:color="auto"/>
            </w:tcBorders>
            <w:shd w:val="clear" w:color="000000" w:fill="FFFFFF"/>
            <w:noWrap/>
            <w:vAlign w:val="center"/>
            <w:hideMark/>
          </w:tcPr>
          <w:p w14:paraId="2CF339B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9F9939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6A0FD7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927F19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6B9B9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73C23F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93C217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2DD3D5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87A57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AE2FB0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0C4211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F3747E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6CD3D4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336690AC"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1E17AA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874B</w:t>
            </w:r>
          </w:p>
        </w:tc>
        <w:tc>
          <w:tcPr>
            <w:tcW w:w="416" w:type="dxa"/>
            <w:tcBorders>
              <w:top w:val="nil"/>
              <w:left w:val="nil"/>
              <w:bottom w:val="single" w:sz="4" w:space="0" w:color="auto"/>
              <w:right w:val="single" w:sz="4" w:space="0" w:color="auto"/>
            </w:tcBorders>
            <w:shd w:val="clear" w:color="000000" w:fill="FFFFFF"/>
            <w:noWrap/>
            <w:vAlign w:val="center"/>
            <w:hideMark/>
          </w:tcPr>
          <w:p w14:paraId="222B1FA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蝋</w:t>
            </w:r>
          </w:p>
        </w:tc>
        <w:tc>
          <w:tcPr>
            <w:tcW w:w="820" w:type="dxa"/>
            <w:tcBorders>
              <w:top w:val="nil"/>
              <w:left w:val="nil"/>
              <w:bottom w:val="single" w:sz="4" w:space="0" w:color="auto"/>
              <w:right w:val="single" w:sz="4" w:space="0" w:color="auto"/>
            </w:tcBorders>
            <w:shd w:val="clear" w:color="000000" w:fill="FFFFFF"/>
            <w:noWrap/>
            <w:vAlign w:val="center"/>
            <w:hideMark/>
          </w:tcPr>
          <w:p w14:paraId="6B69177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9B6F27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81D51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1D9B7B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69BCD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B7DC03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440ED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7F9460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100A68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100779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9F95FD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EDF39A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4B308D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784B54C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0C8E04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877F</w:t>
            </w:r>
          </w:p>
        </w:tc>
        <w:tc>
          <w:tcPr>
            <w:tcW w:w="416" w:type="dxa"/>
            <w:tcBorders>
              <w:top w:val="nil"/>
              <w:left w:val="nil"/>
              <w:bottom w:val="single" w:sz="4" w:space="0" w:color="auto"/>
              <w:right w:val="single" w:sz="4" w:space="0" w:color="auto"/>
            </w:tcBorders>
            <w:shd w:val="clear" w:color="000000" w:fill="FFFFFF"/>
            <w:noWrap/>
            <w:vAlign w:val="center"/>
            <w:hideMark/>
          </w:tcPr>
          <w:p w14:paraId="35514D8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蝿</w:t>
            </w:r>
          </w:p>
        </w:tc>
        <w:tc>
          <w:tcPr>
            <w:tcW w:w="820" w:type="dxa"/>
            <w:tcBorders>
              <w:top w:val="nil"/>
              <w:left w:val="nil"/>
              <w:bottom w:val="single" w:sz="4" w:space="0" w:color="auto"/>
              <w:right w:val="single" w:sz="4" w:space="0" w:color="auto"/>
            </w:tcBorders>
            <w:shd w:val="clear" w:color="000000" w:fill="FFFFFF"/>
            <w:noWrap/>
            <w:vAlign w:val="center"/>
            <w:hideMark/>
          </w:tcPr>
          <w:p w14:paraId="0B17007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C78C55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0371AA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D05F61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BE666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1B6C16D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B3F5F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EF0CF3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4B395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BE2B05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292EFB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A03F71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52BB1A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113A6502"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CFFE22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88B5</w:t>
            </w:r>
          </w:p>
        </w:tc>
        <w:tc>
          <w:tcPr>
            <w:tcW w:w="416" w:type="dxa"/>
            <w:tcBorders>
              <w:top w:val="nil"/>
              <w:left w:val="nil"/>
              <w:bottom w:val="single" w:sz="4" w:space="0" w:color="auto"/>
              <w:right w:val="single" w:sz="4" w:space="0" w:color="auto"/>
            </w:tcBorders>
            <w:shd w:val="clear" w:color="000000" w:fill="FFFFFF"/>
            <w:noWrap/>
            <w:vAlign w:val="center"/>
            <w:hideMark/>
          </w:tcPr>
          <w:p w14:paraId="7F9300C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袵</w:t>
            </w:r>
          </w:p>
        </w:tc>
        <w:tc>
          <w:tcPr>
            <w:tcW w:w="820" w:type="dxa"/>
            <w:tcBorders>
              <w:top w:val="nil"/>
              <w:left w:val="nil"/>
              <w:bottom w:val="single" w:sz="4" w:space="0" w:color="auto"/>
              <w:right w:val="single" w:sz="4" w:space="0" w:color="auto"/>
            </w:tcBorders>
            <w:shd w:val="clear" w:color="000000" w:fill="FFFFFF"/>
            <w:noWrap/>
            <w:vAlign w:val="center"/>
            <w:hideMark/>
          </w:tcPr>
          <w:p w14:paraId="4592993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40C4CE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06EF6B8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9FBD3B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F5A82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410BD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6FA32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D3C30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4EE8B0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E59A74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07306C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7D75B0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4BCCF75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6BDF09E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841B66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894D</w:t>
            </w:r>
          </w:p>
        </w:tc>
        <w:tc>
          <w:tcPr>
            <w:tcW w:w="416" w:type="dxa"/>
            <w:tcBorders>
              <w:top w:val="nil"/>
              <w:left w:val="nil"/>
              <w:bottom w:val="single" w:sz="4" w:space="0" w:color="auto"/>
              <w:right w:val="single" w:sz="4" w:space="0" w:color="auto"/>
            </w:tcBorders>
            <w:shd w:val="clear" w:color="000000" w:fill="FFFFFF"/>
            <w:noWrap/>
            <w:vAlign w:val="center"/>
            <w:hideMark/>
          </w:tcPr>
          <w:p w14:paraId="5BFE40A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襍</w:t>
            </w:r>
          </w:p>
        </w:tc>
        <w:tc>
          <w:tcPr>
            <w:tcW w:w="820" w:type="dxa"/>
            <w:tcBorders>
              <w:top w:val="nil"/>
              <w:left w:val="nil"/>
              <w:bottom w:val="single" w:sz="4" w:space="0" w:color="auto"/>
              <w:right w:val="single" w:sz="4" w:space="0" w:color="auto"/>
            </w:tcBorders>
            <w:shd w:val="clear" w:color="000000" w:fill="FFFFFF"/>
            <w:noWrap/>
            <w:vAlign w:val="center"/>
            <w:hideMark/>
          </w:tcPr>
          <w:p w14:paraId="44029D2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3353EF9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361BF29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9373AB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D360F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63C5E5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FD062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E2D7D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E80529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BED36E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6604A2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708CAE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75CBD8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35387E32"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68BCF6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8A33</w:t>
            </w:r>
          </w:p>
        </w:tc>
        <w:tc>
          <w:tcPr>
            <w:tcW w:w="416" w:type="dxa"/>
            <w:tcBorders>
              <w:top w:val="nil"/>
              <w:left w:val="nil"/>
              <w:bottom w:val="single" w:sz="4" w:space="0" w:color="auto"/>
              <w:right w:val="single" w:sz="4" w:space="0" w:color="auto"/>
            </w:tcBorders>
            <w:shd w:val="clear" w:color="000000" w:fill="FFFFFF"/>
            <w:noWrap/>
            <w:vAlign w:val="center"/>
            <w:hideMark/>
          </w:tcPr>
          <w:p w14:paraId="1CA0EFF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訳</w:t>
            </w:r>
          </w:p>
        </w:tc>
        <w:tc>
          <w:tcPr>
            <w:tcW w:w="820" w:type="dxa"/>
            <w:tcBorders>
              <w:top w:val="nil"/>
              <w:left w:val="nil"/>
              <w:bottom w:val="single" w:sz="4" w:space="0" w:color="auto"/>
              <w:right w:val="single" w:sz="4" w:space="0" w:color="auto"/>
            </w:tcBorders>
            <w:shd w:val="clear" w:color="000000" w:fill="FFFFFF"/>
            <w:noWrap/>
            <w:vAlign w:val="center"/>
            <w:hideMark/>
          </w:tcPr>
          <w:p w14:paraId="6521F9F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37F7DE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D0CF1F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4AB404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CEFDA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57E5B92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FDAE1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0C91C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416EE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349B98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4E5FC09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A6B67E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57E9C2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61CFC8B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34E26B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8AAD</w:t>
            </w:r>
          </w:p>
        </w:tc>
        <w:tc>
          <w:tcPr>
            <w:tcW w:w="416" w:type="dxa"/>
            <w:tcBorders>
              <w:top w:val="nil"/>
              <w:left w:val="nil"/>
              <w:bottom w:val="single" w:sz="4" w:space="0" w:color="auto"/>
              <w:right w:val="single" w:sz="4" w:space="0" w:color="auto"/>
            </w:tcBorders>
            <w:shd w:val="clear" w:color="000000" w:fill="FFFFFF"/>
            <w:noWrap/>
            <w:vAlign w:val="center"/>
            <w:hideMark/>
          </w:tcPr>
          <w:p w14:paraId="782F4F0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読</w:t>
            </w:r>
          </w:p>
        </w:tc>
        <w:tc>
          <w:tcPr>
            <w:tcW w:w="820" w:type="dxa"/>
            <w:tcBorders>
              <w:top w:val="nil"/>
              <w:left w:val="nil"/>
              <w:bottom w:val="single" w:sz="4" w:space="0" w:color="auto"/>
              <w:right w:val="single" w:sz="4" w:space="0" w:color="auto"/>
            </w:tcBorders>
            <w:shd w:val="clear" w:color="000000" w:fill="FFFFFF"/>
            <w:noWrap/>
            <w:vAlign w:val="center"/>
            <w:hideMark/>
          </w:tcPr>
          <w:p w14:paraId="49F7D3F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38BF13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B1AB3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0132F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0D287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7DD624E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B53DE9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8EDA6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5DD7A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526A53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469C10E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C407DE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12ACB8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47E58E7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B55302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8B0C</w:t>
            </w:r>
          </w:p>
        </w:tc>
        <w:tc>
          <w:tcPr>
            <w:tcW w:w="416" w:type="dxa"/>
            <w:tcBorders>
              <w:top w:val="nil"/>
              <w:left w:val="nil"/>
              <w:bottom w:val="single" w:sz="4" w:space="0" w:color="auto"/>
              <w:right w:val="single" w:sz="4" w:space="0" w:color="auto"/>
            </w:tcBorders>
            <w:shd w:val="clear" w:color="000000" w:fill="FFFFFF"/>
            <w:noWrap/>
            <w:vAlign w:val="center"/>
            <w:hideMark/>
          </w:tcPr>
          <w:p w14:paraId="0E24917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謌</w:t>
            </w:r>
          </w:p>
        </w:tc>
        <w:tc>
          <w:tcPr>
            <w:tcW w:w="820" w:type="dxa"/>
            <w:tcBorders>
              <w:top w:val="nil"/>
              <w:left w:val="nil"/>
              <w:bottom w:val="single" w:sz="4" w:space="0" w:color="auto"/>
              <w:right w:val="single" w:sz="4" w:space="0" w:color="auto"/>
            </w:tcBorders>
            <w:shd w:val="clear" w:color="000000" w:fill="FFFFFF"/>
            <w:noWrap/>
            <w:vAlign w:val="center"/>
            <w:hideMark/>
          </w:tcPr>
          <w:p w14:paraId="2BED920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5407931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41A2F24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335A9F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C5711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D8F964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886153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E8A18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9892A2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E240FC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787D78A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08A0C7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4B0CDF7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71ED571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C97D71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8B72</w:t>
            </w:r>
          </w:p>
        </w:tc>
        <w:tc>
          <w:tcPr>
            <w:tcW w:w="416" w:type="dxa"/>
            <w:tcBorders>
              <w:top w:val="nil"/>
              <w:left w:val="nil"/>
              <w:bottom w:val="single" w:sz="4" w:space="0" w:color="auto"/>
              <w:right w:val="single" w:sz="4" w:space="0" w:color="auto"/>
            </w:tcBorders>
            <w:shd w:val="clear" w:color="000000" w:fill="FFFFFF"/>
            <w:noWrap/>
            <w:vAlign w:val="center"/>
            <w:hideMark/>
          </w:tcPr>
          <w:p w14:paraId="7823F92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譲</w:t>
            </w:r>
          </w:p>
        </w:tc>
        <w:tc>
          <w:tcPr>
            <w:tcW w:w="820" w:type="dxa"/>
            <w:tcBorders>
              <w:top w:val="nil"/>
              <w:left w:val="nil"/>
              <w:bottom w:val="single" w:sz="4" w:space="0" w:color="auto"/>
              <w:right w:val="single" w:sz="4" w:space="0" w:color="auto"/>
            </w:tcBorders>
            <w:shd w:val="clear" w:color="000000" w:fill="FFFFFF"/>
            <w:noWrap/>
            <w:vAlign w:val="center"/>
            <w:hideMark/>
          </w:tcPr>
          <w:p w14:paraId="171A3EE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4EC404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6B5A4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F74531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A4F47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F4297C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C46E8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D0F95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FAB01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D4307C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4F8E1C7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19E6931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DA4AF7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119BA83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932801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8E99</w:t>
            </w:r>
          </w:p>
        </w:tc>
        <w:tc>
          <w:tcPr>
            <w:tcW w:w="416" w:type="dxa"/>
            <w:tcBorders>
              <w:top w:val="nil"/>
              <w:left w:val="nil"/>
              <w:bottom w:val="single" w:sz="4" w:space="0" w:color="auto"/>
              <w:right w:val="single" w:sz="4" w:space="0" w:color="auto"/>
            </w:tcBorders>
            <w:shd w:val="clear" w:color="000000" w:fill="FFFFFF"/>
            <w:noWrap/>
            <w:vAlign w:val="center"/>
            <w:hideMark/>
          </w:tcPr>
          <w:p w14:paraId="6168ECD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躙</w:t>
            </w:r>
          </w:p>
        </w:tc>
        <w:tc>
          <w:tcPr>
            <w:tcW w:w="820" w:type="dxa"/>
            <w:tcBorders>
              <w:top w:val="nil"/>
              <w:left w:val="nil"/>
              <w:bottom w:val="single" w:sz="4" w:space="0" w:color="auto"/>
              <w:right w:val="single" w:sz="4" w:space="0" w:color="auto"/>
            </w:tcBorders>
            <w:shd w:val="clear" w:color="000000" w:fill="FFFFFF"/>
            <w:noWrap/>
            <w:vAlign w:val="center"/>
            <w:hideMark/>
          </w:tcPr>
          <w:p w14:paraId="1153B37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318227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EEE0F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39EE6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B7BAA8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248DC7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03EDDF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D6BFB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85F85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996180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E246AE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626201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FAB16E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378FBDD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B91144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8F0C</w:t>
            </w:r>
          </w:p>
        </w:tc>
        <w:tc>
          <w:tcPr>
            <w:tcW w:w="416" w:type="dxa"/>
            <w:tcBorders>
              <w:top w:val="nil"/>
              <w:left w:val="nil"/>
              <w:bottom w:val="single" w:sz="4" w:space="0" w:color="auto"/>
              <w:right w:val="single" w:sz="4" w:space="0" w:color="auto"/>
            </w:tcBorders>
            <w:shd w:val="clear" w:color="000000" w:fill="FFFFFF"/>
            <w:noWrap/>
            <w:vAlign w:val="center"/>
            <w:hideMark/>
          </w:tcPr>
          <w:p w14:paraId="27C3E0E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輌</w:t>
            </w:r>
          </w:p>
        </w:tc>
        <w:tc>
          <w:tcPr>
            <w:tcW w:w="820" w:type="dxa"/>
            <w:tcBorders>
              <w:top w:val="nil"/>
              <w:left w:val="nil"/>
              <w:bottom w:val="single" w:sz="4" w:space="0" w:color="auto"/>
              <w:right w:val="single" w:sz="4" w:space="0" w:color="auto"/>
            </w:tcBorders>
            <w:shd w:val="clear" w:color="000000" w:fill="FFFFFF"/>
            <w:noWrap/>
            <w:vAlign w:val="center"/>
            <w:hideMark/>
          </w:tcPr>
          <w:p w14:paraId="2096DF9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70CAB7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1B385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4C62D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782BF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93B917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D48BAA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2C8D0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2A230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D8E77D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D986B1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B503D9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057E8E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6AD618C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072B09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8F19</w:t>
            </w:r>
          </w:p>
        </w:tc>
        <w:tc>
          <w:tcPr>
            <w:tcW w:w="416" w:type="dxa"/>
            <w:tcBorders>
              <w:top w:val="nil"/>
              <w:left w:val="nil"/>
              <w:bottom w:val="single" w:sz="4" w:space="0" w:color="auto"/>
              <w:right w:val="single" w:sz="4" w:space="0" w:color="auto"/>
            </w:tcBorders>
            <w:shd w:val="clear" w:color="000000" w:fill="FFFFFF"/>
            <w:noWrap/>
            <w:vAlign w:val="center"/>
            <w:hideMark/>
          </w:tcPr>
          <w:p w14:paraId="6AEDF96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輙</w:t>
            </w:r>
          </w:p>
        </w:tc>
        <w:tc>
          <w:tcPr>
            <w:tcW w:w="820" w:type="dxa"/>
            <w:tcBorders>
              <w:top w:val="nil"/>
              <w:left w:val="nil"/>
              <w:bottom w:val="single" w:sz="4" w:space="0" w:color="auto"/>
              <w:right w:val="single" w:sz="4" w:space="0" w:color="auto"/>
            </w:tcBorders>
            <w:shd w:val="clear" w:color="000000" w:fill="FFFFFF"/>
            <w:noWrap/>
            <w:vAlign w:val="center"/>
            <w:hideMark/>
          </w:tcPr>
          <w:p w14:paraId="4686E9F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40CAB66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3BC5133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7F17D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C2A4C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37D13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662E96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BA1D36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37602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9713E5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8717EF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520072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8BDF7B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1ED9F49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282561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9039</w:t>
            </w:r>
          </w:p>
        </w:tc>
        <w:tc>
          <w:tcPr>
            <w:tcW w:w="416" w:type="dxa"/>
            <w:tcBorders>
              <w:top w:val="nil"/>
              <w:left w:val="nil"/>
              <w:bottom w:val="single" w:sz="4" w:space="0" w:color="auto"/>
              <w:right w:val="single" w:sz="4" w:space="0" w:color="auto"/>
            </w:tcBorders>
            <w:shd w:val="clear" w:color="000000" w:fill="FFFFFF"/>
            <w:noWrap/>
            <w:vAlign w:val="center"/>
            <w:hideMark/>
          </w:tcPr>
          <w:p w14:paraId="4D2CFC6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逹</w:t>
            </w:r>
          </w:p>
        </w:tc>
        <w:tc>
          <w:tcPr>
            <w:tcW w:w="820" w:type="dxa"/>
            <w:tcBorders>
              <w:top w:val="nil"/>
              <w:left w:val="nil"/>
              <w:bottom w:val="single" w:sz="4" w:space="0" w:color="auto"/>
              <w:right w:val="single" w:sz="4" w:space="0" w:color="auto"/>
            </w:tcBorders>
            <w:shd w:val="clear" w:color="000000" w:fill="FFFFFF"/>
            <w:noWrap/>
            <w:vAlign w:val="center"/>
            <w:hideMark/>
          </w:tcPr>
          <w:p w14:paraId="51DCE68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2845F0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B3D3EF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7A4896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E37224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42C02E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77EF0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F18846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9B4B9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2B09FE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CF2260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0AA73C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6275AF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053A0B3C"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A88776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9197</w:t>
            </w:r>
          </w:p>
        </w:tc>
        <w:tc>
          <w:tcPr>
            <w:tcW w:w="416" w:type="dxa"/>
            <w:tcBorders>
              <w:top w:val="nil"/>
              <w:left w:val="nil"/>
              <w:bottom w:val="single" w:sz="4" w:space="0" w:color="auto"/>
              <w:right w:val="single" w:sz="4" w:space="0" w:color="auto"/>
            </w:tcBorders>
            <w:shd w:val="clear" w:color="000000" w:fill="FFFFFF"/>
            <w:noWrap/>
            <w:vAlign w:val="center"/>
            <w:hideMark/>
          </w:tcPr>
          <w:p w14:paraId="5058A51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醗</w:t>
            </w:r>
          </w:p>
        </w:tc>
        <w:tc>
          <w:tcPr>
            <w:tcW w:w="820" w:type="dxa"/>
            <w:tcBorders>
              <w:top w:val="nil"/>
              <w:left w:val="nil"/>
              <w:bottom w:val="single" w:sz="4" w:space="0" w:color="auto"/>
              <w:right w:val="single" w:sz="4" w:space="0" w:color="auto"/>
            </w:tcBorders>
            <w:shd w:val="clear" w:color="000000" w:fill="FFFFFF"/>
            <w:noWrap/>
            <w:vAlign w:val="center"/>
            <w:hideMark/>
          </w:tcPr>
          <w:p w14:paraId="73C36AC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AE4504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E9652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D95D9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E7F89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A3996F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62870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4E41CC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31897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D744FE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22A6CD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09E741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9D82CC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25A478A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ECDC0D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91A4</w:t>
            </w:r>
          </w:p>
        </w:tc>
        <w:tc>
          <w:tcPr>
            <w:tcW w:w="416" w:type="dxa"/>
            <w:tcBorders>
              <w:top w:val="nil"/>
              <w:left w:val="nil"/>
              <w:bottom w:val="single" w:sz="4" w:space="0" w:color="auto"/>
              <w:right w:val="single" w:sz="4" w:space="0" w:color="auto"/>
            </w:tcBorders>
            <w:shd w:val="clear" w:color="000000" w:fill="FFFFFF"/>
            <w:noWrap/>
            <w:vAlign w:val="center"/>
            <w:hideMark/>
          </w:tcPr>
          <w:p w14:paraId="566B828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醤</w:t>
            </w:r>
          </w:p>
        </w:tc>
        <w:tc>
          <w:tcPr>
            <w:tcW w:w="820" w:type="dxa"/>
            <w:tcBorders>
              <w:top w:val="nil"/>
              <w:left w:val="nil"/>
              <w:bottom w:val="single" w:sz="4" w:space="0" w:color="auto"/>
              <w:right w:val="single" w:sz="4" w:space="0" w:color="auto"/>
            </w:tcBorders>
            <w:shd w:val="clear" w:color="000000" w:fill="FFFFFF"/>
            <w:noWrap/>
            <w:vAlign w:val="center"/>
            <w:hideMark/>
          </w:tcPr>
          <w:p w14:paraId="757B0BA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C7B99C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C74E7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51A300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B06B1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309D55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B4AE92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3DEBED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34BB71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ABAB7F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82FEEF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1F080E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28F11A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0659381E"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1B466D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91B8</w:t>
            </w:r>
          </w:p>
        </w:tc>
        <w:tc>
          <w:tcPr>
            <w:tcW w:w="416" w:type="dxa"/>
            <w:tcBorders>
              <w:top w:val="nil"/>
              <w:left w:val="nil"/>
              <w:bottom w:val="single" w:sz="4" w:space="0" w:color="auto"/>
              <w:right w:val="single" w:sz="4" w:space="0" w:color="auto"/>
            </w:tcBorders>
            <w:shd w:val="clear" w:color="000000" w:fill="FFFFFF"/>
            <w:noWrap/>
            <w:vAlign w:val="center"/>
            <w:hideMark/>
          </w:tcPr>
          <w:p w14:paraId="70DB3D3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醸</w:t>
            </w:r>
          </w:p>
        </w:tc>
        <w:tc>
          <w:tcPr>
            <w:tcW w:w="820" w:type="dxa"/>
            <w:tcBorders>
              <w:top w:val="nil"/>
              <w:left w:val="nil"/>
              <w:bottom w:val="single" w:sz="4" w:space="0" w:color="auto"/>
              <w:right w:val="single" w:sz="4" w:space="0" w:color="auto"/>
            </w:tcBorders>
            <w:shd w:val="clear" w:color="000000" w:fill="FFFFFF"/>
            <w:noWrap/>
            <w:vAlign w:val="center"/>
            <w:hideMark/>
          </w:tcPr>
          <w:p w14:paraId="25C78C3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35C01B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BBA7F2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CABF0E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46891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C052A4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D334B6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3E1241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3310A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5129F4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6751AA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58BFA1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6062F8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54B9E17C"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7CA789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91C8</w:t>
            </w:r>
          </w:p>
        </w:tc>
        <w:tc>
          <w:tcPr>
            <w:tcW w:w="416" w:type="dxa"/>
            <w:tcBorders>
              <w:top w:val="nil"/>
              <w:left w:val="nil"/>
              <w:bottom w:val="single" w:sz="4" w:space="0" w:color="auto"/>
              <w:right w:val="single" w:sz="4" w:space="0" w:color="auto"/>
            </w:tcBorders>
            <w:shd w:val="clear" w:color="000000" w:fill="FFFFFF"/>
            <w:noWrap/>
            <w:vAlign w:val="center"/>
            <w:hideMark/>
          </w:tcPr>
          <w:p w14:paraId="1D82153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釈</w:t>
            </w:r>
          </w:p>
        </w:tc>
        <w:tc>
          <w:tcPr>
            <w:tcW w:w="820" w:type="dxa"/>
            <w:tcBorders>
              <w:top w:val="nil"/>
              <w:left w:val="nil"/>
              <w:bottom w:val="single" w:sz="4" w:space="0" w:color="auto"/>
              <w:right w:val="single" w:sz="4" w:space="0" w:color="auto"/>
            </w:tcBorders>
            <w:shd w:val="clear" w:color="000000" w:fill="FFFFFF"/>
            <w:noWrap/>
            <w:vAlign w:val="center"/>
            <w:hideMark/>
          </w:tcPr>
          <w:p w14:paraId="22740A2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8B6AF6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374849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109F0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0B2A71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0C0F06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4D2769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91CE91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5269D4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56C6DA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BB891B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2BBDE3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C48ED0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038286C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A0C37D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9244</w:t>
            </w:r>
          </w:p>
        </w:tc>
        <w:tc>
          <w:tcPr>
            <w:tcW w:w="416" w:type="dxa"/>
            <w:tcBorders>
              <w:top w:val="nil"/>
              <w:left w:val="nil"/>
              <w:bottom w:val="single" w:sz="4" w:space="0" w:color="auto"/>
              <w:right w:val="single" w:sz="4" w:space="0" w:color="auto"/>
            </w:tcBorders>
            <w:shd w:val="clear" w:color="000000" w:fill="FFFFFF"/>
            <w:noWrap/>
            <w:vAlign w:val="center"/>
            <w:hideMark/>
          </w:tcPr>
          <w:p w14:paraId="41C8607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鉄</w:t>
            </w:r>
          </w:p>
        </w:tc>
        <w:tc>
          <w:tcPr>
            <w:tcW w:w="820" w:type="dxa"/>
            <w:tcBorders>
              <w:top w:val="nil"/>
              <w:left w:val="nil"/>
              <w:bottom w:val="single" w:sz="4" w:space="0" w:color="auto"/>
              <w:right w:val="single" w:sz="4" w:space="0" w:color="auto"/>
            </w:tcBorders>
            <w:shd w:val="clear" w:color="000000" w:fill="FFFFFF"/>
            <w:noWrap/>
            <w:vAlign w:val="center"/>
            <w:hideMark/>
          </w:tcPr>
          <w:p w14:paraId="3F28C7C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1A844F3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0DFE6D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8A7BB9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D488D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5936D8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3DE062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79EB06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E3308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FC93FE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6A43B0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57986C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233AD0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0EC177DC"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178EC2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9271</w:t>
            </w:r>
          </w:p>
        </w:tc>
        <w:tc>
          <w:tcPr>
            <w:tcW w:w="416" w:type="dxa"/>
            <w:tcBorders>
              <w:top w:val="nil"/>
              <w:left w:val="nil"/>
              <w:bottom w:val="single" w:sz="4" w:space="0" w:color="auto"/>
              <w:right w:val="single" w:sz="4" w:space="0" w:color="auto"/>
            </w:tcBorders>
            <w:shd w:val="clear" w:color="000000" w:fill="FFFFFF"/>
            <w:noWrap/>
            <w:vAlign w:val="center"/>
            <w:hideMark/>
          </w:tcPr>
          <w:p w14:paraId="5707D9D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鉱</w:t>
            </w:r>
          </w:p>
        </w:tc>
        <w:tc>
          <w:tcPr>
            <w:tcW w:w="820" w:type="dxa"/>
            <w:tcBorders>
              <w:top w:val="nil"/>
              <w:left w:val="nil"/>
              <w:bottom w:val="single" w:sz="4" w:space="0" w:color="auto"/>
              <w:right w:val="single" w:sz="4" w:space="0" w:color="auto"/>
            </w:tcBorders>
            <w:shd w:val="clear" w:color="000000" w:fill="FFFFFF"/>
            <w:noWrap/>
            <w:vAlign w:val="center"/>
            <w:hideMark/>
          </w:tcPr>
          <w:p w14:paraId="633E341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460A49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9790C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99B3D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9492D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0D1751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E85649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70FD6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FB523C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329F28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4B49836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E42CAE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36EDA8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03DAF5F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F1FE31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932C</w:t>
            </w:r>
          </w:p>
        </w:tc>
        <w:tc>
          <w:tcPr>
            <w:tcW w:w="416" w:type="dxa"/>
            <w:tcBorders>
              <w:top w:val="nil"/>
              <w:left w:val="nil"/>
              <w:bottom w:val="single" w:sz="4" w:space="0" w:color="auto"/>
              <w:right w:val="single" w:sz="4" w:space="0" w:color="auto"/>
            </w:tcBorders>
            <w:shd w:val="clear" w:color="000000" w:fill="FFFFFF"/>
            <w:noWrap/>
            <w:vAlign w:val="center"/>
            <w:hideMark/>
          </w:tcPr>
          <w:p w14:paraId="75582E6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錬</w:t>
            </w:r>
          </w:p>
        </w:tc>
        <w:tc>
          <w:tcPr>
            <w:tcW w:w="820" w:type="dxa"/>
            <w:tcBorders>
              <w:top w:val="nil"/>
              <w:left w:val="nil"/>
              <w:bottom w:val="single" w:sz="4" w:space="0" w:color="auto"/>
              <w:right w:val="single" w:sz="4" w:space="0" w:color="auto"/>
            </w:tcBorders>
            <w:shd w:val="clear" w:color="000000" w:fill="FFFFFF"/>
            <w:noWrap/>
            <w:vAlign w:val="center"/>
            <w:hideMark/>
          </w:tcPr>
          <w:p w14:paraId="52F98DC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4AC0A2B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304D9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71E137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7DCB19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896AC8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7657E6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ADFFB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37FD5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7FE3DE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5F9AB91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DBA805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6DA682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37D6099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219DA7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lastRenderedPageBreak/>
              <w:t>9421</w:t>
            </w:r>
          </w:p>
        </w:tc>
        <w:tc>
          <w:tcPr>
            <w:tcW w:w="416" w:type="dxa"/>
            <w:tcBorders>
              <w:top w:val="nil"/>
              <w:left w:val="nil"/>
              <w:bottom w:val="single" w:sz="4" w:space="0" w:color="auto"/>
              <w:right w:val="single" w:sz="4" w:space="0" w:color="auto"/>
            </w:tcBorders>
            <w:shd w:val="clear" w:color="000000" w:fill="FFFFFF"/>
            <w:noWrap/>
            <w:vAlign w:val="center"/>
            <w:hideMark/>
          </w:tcPr>
          <w:p w14:paraId="34DFF99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鐡</w:t>
            </w:r>
          </w:p>
        </w:tc>
        <w:tc>
          <w:tcPr>
            <w:tcW w:w="820" w:type="dxa"/>
            <w:tcBorders>
              <w:top w:val="nil"/>
              <w:left w:val="nil"/>
              <w:bottom w:val="single" w:sz="4" w:space="0" w:color="auto"/>
              <w:right w:val="single" w:sz="4" w:space="0" w:color="auto"/>
            </w:tcBorders>
            <w:shd w:val="clear" w:color="000000" w:fill="FFFFFF"/>
            <w:noWrap/>
            <w:vAlign w:val="center"/>
            <w:hideMark/>
          </w:tcPr>
          <w:p w14:paraId="0F775D0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1384BA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BB206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0D70E6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511A8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372957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DCC9E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3B5ED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B149F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66FAB5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50C6F4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9161F1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0B3411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60D22AF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93AE31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945A</w:t>
            </w:r>
          </w:p>
        </w:tc>
        <w:tc>
          <w:tcPr>
            <w:tcW w:w="416" w:type="dxa"/>
            <w:tcBorders>
              <w:top w:val="nil"/>
              <w:left w:val="nil"/>
              <w:bottom w:val="single" w:sz="4" w:space="0" w:color="auto"/>
              <w:right w:val="single" w:sz="4" w:space="0" w:color="auto"/>
            </w:tcBorders>
            <w:shd w:val="clear" w:color="000000" w:fill="FFFFFF"/>
            <w:noWrap/>
            <w:vAlign w:val="center"/>
            <w:hideMark/>
          </w:tcPr>
          <w:p w14:paraId="5325A44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鑚</w:t>
            </w:r>
          </w:p>
        </w:tc>
        <w:tc>
          <w:tcPr>
            <w:tcW w:w="820" w:type="dxa"/>
            <w:tcBorders>
              <w:top w:val="nil"/>
              <w:left w:val="nil"/>
              <w:bottom w:val="single" w:sz="4" w:space="0" w:color="auto"/>
              <w:right w:val="single" w:sz="4" w:space="0" w:color="auto"/>
            </w:tcBorders>
            <w:shd w:val="clear" w:color="000000" w:fill="FFFFFF"/>
            <w:noWrap/>
            <w:vAlign w:val="center"/>
            <w:hideMark/>
          </w:tcPr>
          <w:p w14:paraId="661CB60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767FE9C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2438833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70D80B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C0F896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B17129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31842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A7765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8743EA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E944C2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6A39886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C33696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B6084C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7EC1243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9C6544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9665</w:t>
            </w:r>
          </w:p>
        </w:tc>
        <w:tc>
          <w:tcPr>
            <w:tcW w:w="416" w:type="dxa"/>
            <w:tcBorders>
              <w:top w:val="nil"/>
              <w:left w:val="nil"/>
              <w:bottom w:val="single" w:sz="4" w:space="0" w:color="auto"/>
              <w:right w:val="single" w:sz="4" w:space="0" w:color="auto"/>
            </w:tcBorders>
            <w:shd w:val="clear" w:color="000000" w:fill="FFFFFF"/>
            <w:noWrap/>
            <w:vAlign w:val="center"/>
            <w:hideMark/>
          </w:tcPr>
          <w:p w14:paraId="489C749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陥</w:t>
            </w:r>
          </w:p>
        </w:tc>
        <w:tc>
          <w:tcPr>
            <w:tcW w:w="820" w:type="dxa"/>
            <w:tcBorders>
              <w:top w:val="nil"/>
              <w:left w:val="nil"/>
              <w:bottom w:val="single" w:sz="4" w:space="0" w:color="auto"/>
              <w:right w:val="single" w:sz="4" w:space="0" w:color="auto"/>
            </w:tcBorders>
            <w:shd w:val="clear" w:color="000000" w:fill="FFFFFF"/>
            <w:noWrap/>
            <w:vAlign w:val="center"/>
            <w:hideMark/>
          </w:tcPr>
          <w:p w14:paraId="3530EF3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155D33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494D4B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B0AA3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7E31D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44A80E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403DE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93261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29780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9ED9FE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C1CE73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BE00C7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5D4A198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48593E36"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297D86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967A</w:t>
            </w:r>
          </w:p>
        </w:tc>
        <w:tc>
          <w:tcPr>
            <w:tcW w:w="416" w:type="dxa"/>
            <w:tcBorders>
              <w:top w:val="nil"/>
              <w:left w:val="nil"/>
              <w:bottom w:val="single" w:sz="4" w:space="0" w:color="auto"/>
              <w:right w:val="single" w:sz="4" w:space="0" w:color="auto"/>
            </w:tcBorders>
            <w:shd w:val="clear" w:color="000000" w:fill="FFFFFF"/>
            <w:noWrap/>
            <w:vAlign w:val="center"/>
            <w:hideMark/>
          </w:tcPr>
          <w:p w14:paraId="2654DF4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険</w:t>
            </w:r>
          </w:p>
        </w:tc>
        <w:tc>
          <w:tcPr>
            <w:tcW w:w="820" w:type="dxa"/>
            <w:tcBorders>
              <w:top w:val="nil"/>
              <w:left w:val="nil"/>
              <w:bottom w:val="single" w:sz="4" w:space="0" w:color="auto"/>
              <w:right w:val="single" w:sz="4" w:space="0" w:color="auto"/>
            </w:tcBorders>
            <w:shd w:val="clear" w:color="000000" w:fill="FFFFFF"/>
            <w:noWrap/>
            <w:vAlign w:val="center"/>
            <w:hideMark/>
          </w:tcPr>
          <w:p w14:paraId="210658B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0B857D7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B2AAE5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F6F52B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C4194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A0AB5D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7EF25D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C8A908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D851F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7CCEA9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000000" w:fill="FFFFFF"/>
            <w:noWrap/>
            <w:vAlign w:val="bottom"/>
            <w:hideMark/>
          </w:tcPr>
          <w:p w14:paraId="2B505A6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000000" w:fill="FFFFFF"/>
            <w:noWrap/>
            <w:vAlign w:val="bottom"/>
            <w:hideMark/>
          </w:tcPr>
          <w:p w14:paraId="44A8059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7CEA6CB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79E12D9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2B46B2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96B2</w:t>
            </w:r>
          </w:p>
        </w:tc>
        <w:tc>
          <w:tcPr>
            <w:tcW w:w="416" w:type="dxa"/>
            <w:tcBorders>
              <w:top w:val="nil"/>
              <w:left w:val="nil"/>
              <w:bottom w:val="single" w:sz="4" w:space="0" w:color="auto"/>
              <w:right w:val="single" w:sz="4" w:space="0" w:color="auto"/>
            </w:tcBorders>
            <w:shd w:val="clear" w:color="000000" w:fill="FFFFFF"/>
            <w:noWrap/>
            <w:vAlign w:val="center"/>
            <w:hideMark/>
          </w:tcPr>
          <w:p w14:paraId="7E802A6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隲</w:t>
            </w:r>
          </w:p>
        </w:tc>
        <w:tc>
          <w:tcPr>
            <w:tcW w:w="820" w:type="dxa"/>
            <w:tcBorders>
              <w:top w:val="nil"/>
              <w:left w:val="nil"/>
              <w:bottom w:val="single" w:sz="4" w:space="0" w:color="auto"/>
              <w:right w:val="single" w:sz="4" w:space="0" w:color="auto"/>
            </w:tcBorders>
            <w:shd w:val="clear" w:color="000000" w:fill="FFFFFF"/>
            <w:noWrap/>
            <w:vAlign w:val="center"/>
            <w:hideMark/>
          </w:tcPr>
          <w:p w14:paraId="15E6E2A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559297B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3D2CF9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72058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4BF99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BB404E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42DF2D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C99D1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E9C285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7C35E4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5D05ADA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000000" w:fill="FFFFFF"/>
            <w:noWrap/>
            <w:vAlign w:val="bottom"/>
            <w:hideMark/>
          </w:tcPr>
          <w:p w14:paraId="3DE2C46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F9608E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0ECC9546"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E9EA3E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974D</w:t>
            </w:r>
          </w:p>
        </w:tc>
        <w:tc>
          <w:tcPr>
            <w:tcW w:w="416" w:type="dxa"/>
            <w:tcBorders>
              <w:top w:val="nil"/>
              <w:left w:val="nil"/>
              <w:bottom w:val="single" w:sz="4" w:space="0" w:color="auto"/>
              <w:right w:val="single" w:sz="4" w:space="0" w:color="auto"/>
            </w:tcBorders>
            <w:shd w:val="clear" w:color="000000" w:fill="FFFFFF"/>
            <w:noWrap/>
            <w:vAlign w:val="center"/>
            <w:hideMark/>
          </w:tcPr>
          <w:p w14:paraId="370237E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靍</w:t>
            </w:r>
          </w:p>
        </w:tc>
        <w:tc>
          <w:tcPr>
            <w:tcW w:w="820" w:type="dxa"/>
            <w:tcBorders>
              <w:top w:val="nil"/>
              <w:left w:val="nil"/>
              <w:bottom w:val="single" w:sz="4" w:space="0" w:color="auto"/>
              <w:right w:val="single" w:sz="4" w:space="0" w:color="auto"/>
            </w:tcBorders>
            <w:shd w:val="clear" w:color="000000" w:fill="FFFFFF"/>
            <w:noWrap/>
            <w:vAlign w:val="center"/>
            <w:hideMark/>
          </w:tcPr>
          <w:p w14:paraId="6B28274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7E76F69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4DF53E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6A1A1C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1C8FEC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6E1FE7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EBF89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AC9F2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A61B2D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117CE7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69592AB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1CC9574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7325DE4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17CB156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987455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9771</w:t>
            </w:r>
          </w:p>
        </w:tc>
        <w:tc>
          <w:tcPr>
            <w:tcW w:w="416" w:type="dxa"/>
            <w:tcBorders>
              <w:top w:val="nil"/>
              <w:left w:val="nil"/>
              <w:bottom w:val="single" w:sz="4" w:space="0" w:color="auto"/>
              <w:right w:val="single" w:sz="4" w:space="0" w:color="auto"/>
            </w:tcBorders>
            <w:shd w:val="clear" w:color="000000" w:fill="FFFFFF"/>
            <w:noWrap/>
            <w:vAlign w:val="center"/>
            <w:hideMark/>
          </w:tcPr>
          <w:p w14:paraId="357B18A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靱</w:t>
            </w:r>
          </w:p>
        </w:tc>
        <w:tc>
          <w:tcPr>
            <w:tcW w:w="820" w:type="dxa"/>
            <w:tcBorders>
              <w:top w:val="nil"/>
              <w:left w:val="nil"/>
              <w:bottom w:val="single" w:sz="4" w:space="0" w:color="auto"/>
              <w:right w:val="single" w:sz="4" w:space="0" w:color="auto"/>
            </w:tcBorders>
            <w:shd w:val="clear" w:color="000000" w:fill="FFFFFF"/>
            <w:noWrap/>
            <w:vAlign w:val="center"/>
            <w:hideMark/>
          </w:tcPr>
          <w:p w14:paraId="4E6EA66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05F2731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41352F1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5D408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806DF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E07025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F2394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8CE31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7F0B21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7EDC45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7916A0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09EAD6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26FD85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0D14ED3C"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5004F0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982C</w:t>
            </w:r>
          </w:p>
        </w:tc>
        <w:tc>
          <w:tcPr>
            <w:tcW w:w="416" w:type="dxa"/>
            <w:tcBorders>
              <w:top w:val="nil"/>
              <w:left w:val="nil"/>
              <w:bottom w:val="single" w:sz="4" w:space="0" w:color="auto"/>
              <w:right w:val="single" w:sz="4" w:space="0" w:color="auto"/>
            </w:tcBorders>
            <w:shd w:val="clear" w:color="000000" w:fill="FFFFFF"/>
            <w:noWrap/>
            <w:vAlign w:val="center"/>
            <w:hideMark/>
          </w:tcPr>
          <w:p w14:paraId="57E3DA9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頬</w:t>
            </w:r>
          </w:p>
        </w:tc>
        <w:tc>
          <w:tcPr>
            <w:tcW w:w="820" w:type="dxa"/>
            <w:tcBorders>
              <w:top w:val="nil"/>
              <w:left w:val="nil"/>
              <w:bottom w:val="single" w:sz="4" w:space="0" w:color="auto"/>
              <w:right w:val="single" w:sz="4" w:space="0" w:color="auto"/>
            </w:tcBorders>
            <w:shd w:val="clear" w:color="000000" w:fill="FFFFFF"/>
            <w:noWrap/>
            <w:vAlign w:val="center"/>
            <w:hideMark/>
          </w:tcPr>
          <w:p w14:paraId="5B469F8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3F63373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49264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4E0C3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3884E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150999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203A3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6681C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8DD73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A85E85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000000" w:fill="FFFFFF"/>
            <w:noWrap/>
            <w:vAlign w:val="bottom"/>
            <w:hideMark/>
          </w:tcPr>
          <w:p w14:paraId="6E2F348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000000" w:fill="FFFFFF"/>
            <w:noWrap/>
            <w:vAlign w:val="bottom"/>
            <w:hideMark/>
          </w:tcPr>
          <w:p w14:paraId="23FE567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F46E03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61D63112"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6DDDA7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984B</w:t>
            </w:r>
          </w:p>
        </w:tc>
        <w:tc>
          <w:tcPr>
            <w:tcW w:w="416" w:type="dxa"/>
            <w:tcBorders>
              <w:top w:val="nil"/>
              <w:left w:val="nil"/>
              <w:bottom w:val="single" w:sz="4" w:space="0" w:color="auto"/>
              <w:right w:val="single" w:sz="4" w:space="0" w:color="auto"/>
            </w:tcBorders>
            <w:shd w:val="clear" w:color="000000" w:fill="FFFFFF"/>
            <w:noWrap/>
            <w:vAlign w:val="center"/>
            <w:hideMark/>
          </w:tcPr>
          <w:p w14:paraId="3812952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顋</w:t>
            </w:r>
          </w:p>
        </w:tc>
        <w:tc>
          <w:tcPr>
            <w:tcW w:w="820" w:type="dxa"/>
            <w:tcBorders>
              <w:top w:val="nil"/>
              <w:left w:val="nil"/>
              <w:bottom w:val="single" w:sz="4" w:space="0" w:color="auto"/>
              <w:right w:val="single" w:sz="4" w:space="0" w:color="auto"/>
            </w:tcBorders>
            <w:shd w:val="clear" w:color="000000" w:fill="FFFFFF"/>
            <w:noWrap/>
            <w:vAlign w:val="center"/>
            <w:hideMark/>
          </w:tcPr>
          <w:p w14:paraId="3BF1645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36A44A8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57CB275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7B0B40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F6792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93CC5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3136F1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99896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C38987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23E16F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3033C9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E37943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753DE06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60F5AC1A"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1256A2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98C7</w:t>
            </w:r>
          </w:p>
        </w:tc>
        <w:tc>
          <w:tcPr>
            <w:tcW w:w="416" w:type="dxa"/>
            <w:tcBorders>
              <w:top w:val="nil"/>
              <w:left w:val="nil"/>
              <w:bottom w:val="single" w:sz="4" w:space="0" w:color="auto"/>
              <w:right w:val="single" w:sz="4" w:space="0" w:color="auto"/>
            </w:tcBorders>
            <w:shd w:val="clear" w:color="000000" w:fill="FFFFFF"/>
            <w:noWrap/>
            <w:vAlign w:val="center"/>
            <w:hideMark/>
          </w:tcPr>
          <w:p w14:paraId="436692F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飇</w:t>
            </w:r>
          </w:p>
        </w:tc>
        <w:tc>
          <w:tcPr>
            <w:tcW w:w="820" w:type="dxa"/>
            <w:tcBorders>
              <w:top w:val="nil"/>
              <w:left w:val="nil"/>
              <w:bottom w:val="single" w:sz="4" w:space="0" w:color="auto"/>
              <w:right w:val="single" w:sz="4" w:space="0" w:color="auto"/>
            </w:tcBorders>
            <w:shd w:val="clear" w:color="000000" w:fill="FFFFFF"/>
            <w:noWrap/>
            <w:vAlign w:val="center"/>
            <w:hideMark/>
          </w:tcPr>
          <w:p w14:paraId="511FFEB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537AAFA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4B1945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B941B4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BE6640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09945F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31D657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09C9D56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F0BB39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1EF5A16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000000" w:fill="FFFFFF"/>
            <w:noWrap/>
            <w:vAlign w:val="bottom"/>
            <w:hideMark/>
          </w:tcPr>
          <w:p w14:paraId="503D44A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597EC36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bottom"/>
            <w:hideMark/>
          </w:tcPr>
          <w:p w14:paraId="6F1A59D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1B12175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BD84C5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98E1</w:t>
            </w:r>
          </w:p>
        </w:tc>
        <w:tc>
          <w:tcPr>
            <w:tcW w:w="416" w:type="dxa"/>
            <w:tcBorders>
              <w:top w:val="nil"/>
              <w:left w:val="nil"/>
              <w:bottom w:val="single" w:sz="4" w:space="0" w:color="auto"/>
              <w:right w:val="single" w:sz="4" w:space="0" w:color="auto"/>
            </w:tcBorders>
            <w:shd w:val="clear" w:color="000000" w:fill="FFFFFF"/>
            <w:noWrap/>
            <w:vAlign w:val="center"/>
            <w:hideMark/>
          </w:tcPr>
          <w:p w14:paraId="43F693B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飡</w:t>
            </w:r>
          </w:p>
        </w:tc>
        <w:tc>
          <w:tcPr>
            <w:tcW w:w="820" w:type="dxa"/>
            <w:tcBorders>
              <w:top w:val="nil"/>
              <w:left w:val="nil"/>
              <w:bottom w:val="single" w:sz="4" w:space="0" w:color="auto"/>
              <w:right w:val="single" w:sz="4" w:space="0" w:color="auto"/>
            </w:tcBorders>
            <w:shd w:val="clear" w:color="000000" w:fill="FFFFFF"/>
            <w:noWrap/>
            <w:vAlign w:val="center"/>
            <w:hideMark/>
          </w:tcPr>
          <w:p w14:paraId="658D4D4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78D9DA4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96E46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C60A5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87257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B4FDC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779F7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542C931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D136F1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7D996C6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000000" w:fill="FFFFFF"/>
            <w:noWrap/>
            <w:vAlign w:val="bottom"/>
            <w:hideMark/>
          </w:tcPr>
          <w:p w14:paraId="01E02A8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0FCC034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bottom"/>
            <w:hideMark/>
          </w:tcPr>
          <w:p w14:paraId="20A5FE1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4C513A4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016540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98EE</w:t>
            </w:r>
          </w:p>
        </w:tc>
        <w:tc>
          <w:tcPr>
            <w:tcW w:w="416" w:type="dxa"/>
            <w:tcBorders>
              <w:top w:val="nil"/>
              <w:left w:val="nil"/>
              <w:bottom w:val="single" w:sz="4" w:space="0" w:color="auto"/>
              <w:right w:val="single" w:sz="4" w:space="0" w:color="auto"/>
            </w:tcBorders>
            <w:shd w:val="clear" w:color="000000" w:fill="FFFFFF"/>
            <w:noWrap/>
            <w:vAlign w:val="center"/>
            <w:hideMark/>
          </w:tcPr>
          <w:p w14:paraId="13A247D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飮</w:t>
            </w:r>
          </w:p>
        </w:tc>
        <w:tc>
          <w:tcPr>
            <w:tcW w:w="820" w:type="dxa"/>
            <w:tcBorders>
              <w:top w:val="nil"/>
              <w:left w:val="nil"/>
              <w:bottom w:val="single" w:sz="4" w:space="0" w:color="auto"/>
              <w:right w:val="single" w:sz="4" w:space="0" w:color="auto"/>
            </w:tcBorders>
            <w:shd w:val="clear" w:color="000000" w:fill="FFFFFF"/>
            <w:noWrap/>
            <w:vAlign w:val="center"/>
            <w:hideMark/>
          </w:tcPr>
          <w:p w14:paraId="53AADEE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5D35BE3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1CF720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E56C19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14DEE0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B0C45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96993A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52532BA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BEEE1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46C1310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000000" w:fill="FFFFFF"/>
            <w:noWrap/>
            <w:vAlign w:val="bottom"/>
            <w:hideMark/>
          </w:tcPr>
          <w:p w14:paraId="7C822A8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000000" w:fill="FFFFFF"/>
            <w:noWrap/>
            <w:vAlign w:val="bottom"/>
            <w:hideMark/>
          </w:tcPr>
          <w:p w14:paraId="28A7B46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44C1727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3298878E"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334FFE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99C5</w:t>
            </w:r>
          </w:p>
        </w:tc>
        <w:tc>
          <w:tcPr>
            <w:tcW w:w="416" w:type="dxa"/>
            <w:tcBorders>
              <w:top w:val="nil"/>
              <w:left w:val="nil"/>
              <w:bottom w:val="single" w:sz="4" w:space="0" w:color="auto"/>
              <w:right w:val="single" w:sz="4" w:space="0" w:color="auto"/>
            </w:tcBorders>
            <w:shd w:val="clear" w:color="000000" w:fill="FFFFFF"/>
            <w:noWrap/>
            <w:vAlign w:val="center"/>
            <w:hideMark/>
          </w:tcPr>
          <w:p w14:paraId="034AC39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駅</w:t>
            </w:r>
          </w:p>
        </w:tc>
        <w:tc>
          <w:tcPr>
            <w:tcW w:w="820" w:type="dxa"/>
            <w:tcBorders>
              <w:top w:val="nil"/>
              <w:left w:val="nil"/>
              <w:bottom w:val="single" w:sz="4" w:space="0" w:color="auto"/>
              <w:right w:val="single" w:sz="4" w:space="0" w:color="auto"/>
            </w:tcBorders>
            <w:shd w:val="clear" w:color="000000" w:fill="FFFFFF"/>
            <w:noWrap/>
            <w:vAlign w:val="center"/>
            <w:hideMark/>
          </w:tcPr>
          <w:p w14:paraId="663D92C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HK2013</w:t>
            </w:r>
          </w:p>
        </w:tc>
        <w:tc>
          <w:tcPr>
            <w:tcW w:w="760" w:type="dxa"/>
            <w:tcBorders>
              <w:top w:val="nil"/>
              <w:left w:val="nil"/>
              <w:bottom w:val="single" w:sz="4" w:space="0" w:color="auto"/>
              <w:right w:val="single" w:sz="4" w:space="0" w:color="auto"/>
            </w:tcBorders>
            <w:shd w:val="clear" w:color="000000" w:fill="FFFFFF"/>
            <w:noWrap/>
            <w:vAlign w:val="center"/>
            <w:hideMark/>
          </w:tcPr>
          <w:p w14:paraId="6334B4D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0B413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D217B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E5035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5CBD6F4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63C93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12C3B6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F0674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9B75F8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AD9334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9913E8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419888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A</w:t>
            </w:r>
          </w:p>
        </w:tc>
      </w:tr>
      <w:tr w:rsidR="00B55634" w:rsidRPr="000C680A" w14:paraId="6953A0B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0950F8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9A12</w:t>
            </w:r>
          </w:p>
        </w:tc>
        <w:tc>
          <w:tcPr>
            <w:tcW w:w="416" w:type="dxa"/>
            <w:tcBorders>
              <w:top w:val="nil"/>
              <w:left w:val="nil"/>
              <w:bottom w:val="single" w:sz="4" w:space="0" w:color="auto"/>
              <w:right w:val="single" w:sz="4" w:space="0" w:color="auto"/>
            </w:tcBorders>
            <w:shd w:val="clear" w:color="000000" w:fill="FFFFFF"/>
            <w:noWrap/>
            <w:vAlign w:val="center"/>
            <w:hideMark/>
          </w:tcPr>
          <w:p w14:paraId="1180953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騒</w:t>
            </w:r>
          </w:p>
        </w:tc>
        <w:tc>
          <w:tcPr>
            <w:tcW w:w="820" w:type="dxa"/>
            <w:tcBorders>
              <w:top w:val="nil"/>
              <w:left w:val="nil"/>
              <w:bottom w:val="single" w:sz="4" w:space="0" w:color="auto"/>
              <w:right w:val="single" w:sz="4" w:space="0" w:color="auto"/>
            </w:tcBorders>
            <w:shd w:val="clear" w:color="000000" w:fill="FFFFFF"/>
            <w:noWrap/>
            <w:vAlign w:val="center"/>
            <w:hideMark/>
          </w:tcPr>
          <w:p w14:paraId="0CE83DA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492537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98B24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8FB400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9D4334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CBFB90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2A2F0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5A6E6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349C62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04469A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B95826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1B7D73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4C8759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447274F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84A0A5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9A13</w:t>
            </w:r>
          </w:p>
        </w:tc>
        <w:tc>
          <w:tcPr>
            <w:tcW w:w="416" w:type="dxa"/>
            <w:tcBorders>
              <w:top w:val="nil"/>
              <w:left w:val="nil"/>
              <w:bottom w:val="single" w:sz="4" w:space="0" w:color="auto"/>
              <w:right w:val="single" w:sz="4" w:space="0" w:color="auto"/>
            </w:tcBorders>
            <w:shd w:val="clear" w:color="000000" w:fill="FFFFFF"/>
            <w:noWrap/>
            <w:vAlign w:val="center"/>
            <w:hideMark/>
          </w:tcPr>
          <w:p w14:paraId="5B7B6E5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験</w:t>
            </w:r>
          </w:p>
        </w:tc>
        <w:tc>
          <w:tcPr>
            <w:tcW w:w="820" w:type="dxa"/>
            <w:tcBorders>
              <w:top w:val="nil"/>
              <w:left w:val="nil"/>
              <w:bottom w:val="single" w:sz="4" w:space="0" w:color="auto"/>
              <w:right w:val="single" w:sz="4" w:space="0" w:color="auto"/>
            </w:tcBorders>
            <w:shd w:val="clear" w:color="000000" w:fill="FFFFFF"/>
            <w:noWrap/>
            <w:vAlign w:val="center"/>
            <w:hideMark/>
          </w:tcPr>
          <w:p w14:paraId="2945DFE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8AC170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FD685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09A011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F29B86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E9560A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AAAB5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57BB79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63F024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A47699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0AB5D4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925BA3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765B8E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3F199C3C"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5FE10C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9A28</w:t>
            </w:r>
          </w:p>
        </w:tc>
        <w:tc>
          <w:tcPr>
            <w:tcW w:w="416" w:type="dxa"/>
            <w:tcBorders>
              <w:top w:val="nil"/>
              <w:left w:val="nil"/>
              <w:bottom w:val="single" w:sz="4" w:space="0" w:color="auto"/>
              <w:right w:val="single" w:sz="4" w:space="0" w:color="auto"/>
            </w:tcBorders>
            <w:shd w:val="clear" w:color="000000" w:fill="FFFFFF"/>
            <w:noWrap/>
            <w:vAlign w:val="center"/>
            <w:hideMark/>
          </w:tcPr>
          <w:p w14:paraId="2ED6957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騨</w:t>
            </w:r>
          </w:p>
        </w:tc>
        <w:tc>
          <w:tcPr>
            <w:tcW w:w="820" w:type="dxa"/>
            <w:tcBorders>
              <w:top w:val="nil"/>
              <w:left w:val="nil"/>
              <w:bottom w:val="single" w:sz="4" w:space="0" w:color="auto"/>
              <w:right w:val="single" w:sz="4" w:space="0" w:color="auto"/>
            </w:tcBorders>
            <w:shd w:val="clear" w:color="000000" w:fill="FFFFFF"/>
            <w:noWrap/>
            <w:vAlign w:val="center"/>
            <w:hideMark/>
          </w:tcPr>
          <w:p w14:paraId="79308A6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639CC7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6686B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49FF6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D7063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316D5A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1062A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A596D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C982E1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52CF17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83906A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EC1F28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181795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572A1B6A"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48B6D2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9C04</w:t>
            </w:r>
          </w:p>
        </w:tc>
        <w:tc>
          <w:tcPr>
            <w:tcW w:w="416" w:type="dxa"/>
            <w:tcBorders>
              <w:top w:val="nil"/>
              <w:left w:val="nil"/>
              <w:bottom w:val="single" w:sz="4" w:space="0" w:color="auto"/>
              <w:right w:val="single" w:sz="4" w:space="0" w:color="auto"/>
            </w:tcBorders>
            <w:shd w:val="clear" w:color="000000" w:fill="FFFFFF"/>
            <w:noWrap/>
            <w:vAlign w:val="center"/>
            <w:hideMark/>
          </w:tcPr>
          <w:p w14:paraId="03E77CB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鰄</w:t>
            </w:r>
          </w:p>
        </w:tc>
        <w:tc>
          <w:tcPr>
            <w:tcW w:w="820" w:type="dxa"/>
            <w:tcBorders>
              <w:top w:val="nil"/>
              <w:left w:val="nil"/>
              <w:bottom w:val="single" w:sz="4" w:space="0" w:color="auto"/>
              <w:right w:val="single" w:sz="4" w:space="0" w:color="auto"/>
            </w:tcBorders>
            <w:shd w:val="clear" w:color="000000" w:fill="FFFFFF"/>
            <w:noWrap/>
            <w:vAlign w:val="center"/>
            <w:hideMark/>
          </w:tcPr>
          <w:p w14:paraId="62A727A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1A928F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194F91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B241EF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C524D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D22A1D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4A7CA9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413C4A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56BB3D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FDF77C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3B03E9D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02F767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57E0690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00970C2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56AA49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9C2E</w:t>
            </w:r>
          </w:p>
        </w:tc>
        <w:tc>
          <w:tcPr>
            <w:tcW w:w="416" w:type="dxa"/>
            <w:tcBorders>
              <w:top w:val="nil"/>
              <w:left w:val="nil"/>
              <w:bottom w:val="single" w:sz="4" w:space="0" w:color="auto"/>
              <w:right w:val="single" w:sz="4" w:space="0" w:color="auto"/>
            </w:tcBorders>
            <w:shd w:val="clear" w:color="000000" w:fill="FFFFFF"/>
            <w:noWrap/>
            <w:vAlign w:val="center"/>
            <w:hideMark/>
          </w:tcPr>
          <w:p w14:paraId="67395B6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鰮</w:t>
            </w:r>
          </w:p>
        </w:tc>
        <w:tc>
          <w:tcPr>
            <w:tcW w:w="820" w:type="dxa"/>
            <w:tcBorders>
              <w:top w:val="nil"/>
              <w:left w:val="nil"/>
              <w:bottom w:val="single" w:sz="4" w:space="0" w:color="auto"/>
              <w:right w:val="single" w:sz="4" w:space="0" w:color="auto"/>
            </w:tcBorders>
            <w:shd w:val="clear" w:color="000000" w:fill="FFFFFF"/>
            <w:noWrap/>
            <w:vAlign w:val="center"/>
            <w:hideMark/>
          </w:tcPr>
          <w:p w14:paraId="1E750FE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BF010A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BC64B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7065D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00E7F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9D0B5C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DB014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CC635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E0C186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1114E2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FEF4DF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A8EA78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DBD41E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0B04CD1E"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DBABD1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9C76</w:t>
            </w:r>
          </w:p>
        </w:tc>
        <w:tc>
          <w:tcPr>
            <w:tcW w:w="416" w:type="dxa"/>
            <w:tcBorders>
              <w:top w:val="nil"/>
              <w:left w:val="nil"/>
              <w:bottom w:val="single" w:sz="4" w:space="0" w:color="auto"/>
              <w:right w:val="single" w:sz="4" w:space="0" w:color="auto"/>
            </w:tcBorders>
            <w:shd w:val="clear" w:color="000000" w:fill="FFFFFF"/>
            <w:noWrap/>
            <w:vAlign w:val="center"/>
            <w:hideMark/>
          </w:tcPr>
          <w:p w14:paraId="3FF5E62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鱶</w:t>
            </w:r>
          </w:p>
        </w:tc>
        <w:tc>
          <w:tcPr>
            <w:tcW w:w="820" w:type="dxa"/>
            <w:tcBorders>
              <w:top w:val="nil"/>
              <w:left w:val="nil"/>
              <w:bottom w:val="single" w:sz="4" w:space="0" w:color="auto"/>
              <w:right w:val="single" w:sz="4" w:space="0" w:color="auto"/>
            </w:tcBorders>
            <w:shd w:val="clear" w:color="000000" w:fill="FFFFFF"/>
            <w:noWrap/>
            <w:vAlign w:val="center"/>
            <w:hideMark/>
          </w:tcPr>
          <w:p w14:paraId="578BBC6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6C707B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7FEAF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651C3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BF8E6D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6BD878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05E8D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DC257ED"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3B3CE1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3F5AAD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12A79801"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27F240C"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296B75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2138802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23DAE1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9D0E</w:t>
            </w:r>
          </w:p>
        </w:tc>
        <w:tc>
          <w:tcPr>
            <w:tcW w:w="416" w:type="dxa"/>
            <w:tcBorders>
              <w:top w:val="nil"/>
              <w:left w:val="nil"/>
              <w:bottom w:val="single" w:sz="4" w:space="0" w:color="auto"/>
              <w:right w:val="single" w:sz="4" w:space="0" w:color="auto"/>
            </w:tcBorders>
            <w:shd w:val="clear" w:color="000000" w:fill="FFFFFF"/>
            <w:noWrap/>
            <w:vAlign w:val="center"/>
            <w:hideMark/>
          </w:tcPr>
          <w:p w14:paraId="234BCEE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鴎</w:t>
            </w:r>
          </w:p>
        </w:tc>
        <w:tc>
          <w:tcPr>
            <w:tcW w:w="820" w:type="dxa"/>
            <w:tcBorders>
              <w:top w:val="nil"/>
              <w:left w:val="nil"/>
              <w:bottom w:val="single" w:sz="4" w:space="0" w:color="auto"/>
              <w:right w:val="single" w:sz="4" w:space="0" w:color="auto"/>
            </w:tcBorders>
            <w:shd w:val="clear" w:color="000000" w:fill="FFFFFF"/>
            <w:noWrap/>
            <w:vAlign w:val="center"/>
            <w:hideMark/>
          </w:tcPr>
          <w:p w14:paraId="2E4CDF5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61FDBC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F3F215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EF858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E1CA2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F162D8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DCDC8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404C3AA"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5D3397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34F27A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5EB0DA5A"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1B5A0B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FE437A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545DF71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F981FC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9D2C</w:t>
            </w:r>
          </w:p>
        </w:tc>
        <w:tc>
          <w:tcPr>
            <w:tcW w:w="416" w:type="dxa"/>
            <w:tcBorders>
              <w:top w:val="nil"/>
              <w:left w:val="nil"/>
              <w:bottom w:val="single" w:sz="4" w:space="0" w:color="auto"/>
              <w:right w:val="single" w:sz="4" w:space="0" w:color="auto"/>
            </w:tcBorders>
            <w:shd w:val="clear" w:color="000000" w:fill="FFFFFF"/>
            <w:noWrap/>
            <w:vAlign w:val="center"/>
            <w:hideMark/>
          </w:tcPr>
          <w:p w14:paraId="5A07A1B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鴬</w:t>
            </w:r>
          </w:p>
        </w:tc>
        <w:tc>
          <w:tcPr>
            <w:tcW w:w="820" w:type="dxa"/>
            <w:tcBorders>
              <w:top w:val="nil"/>
              <w:left w:val="nil"/>
              <w:bottom w:val="single" w:sz="4" w:space="0" w:color="auto"/>
              <w:right w:val="single" w:sz="4" w:space="0" w:color="auto"/>
            </w:tcBorders>
            <w:shd w:val="clear" w:color="000000" w:fill="FFFFFF"/>
            <w:noWrap/>
            <w:vAlign w:val="center"/>
            <w:hideMark/>
          </w:tcPr>
          <w:p w14:paraId="71D4629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BD81F8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D3DD5C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402B5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0CC350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51A0CE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6DD3D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646B0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6A741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8F43E9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D12157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9CDBA8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479166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584B42E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3DDF11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9D8F</w:t>
            </w:r>
          </w:p>
        </w:tc>
        <w:tc>
          <w:tcPr>
            <w:tcW w:w="416" w:type="dxa"/>
            <w:tcBorders>
              <w:top w:val="nil"/>
              <w:left w:val="nil"/>
              <w:bottom w:val="single" w:sz="4" w:space="0" w:color="auto"/>
              <w:right w:val="single" w:sz="4" w:space="0" w:color="auto"/>
            </w:tcBorders>
            <w:shd w:val="clear" w:color="000000" w:fill="FFFFFF"/>
            <w:noWrap/>
            <w:vAlign w:val="center"/>
            <w:hideMark/>
          </w:tcPr>
          <w:p w14:paraId="6478071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鶏</w:t>
            </w:r>
          </w:p>
        </w:tc>
        <w:tc>
          <w:tcPr>
            <w:tcW w:w="820" w:type="dxa"/>
            <w:tcBorders>
              <w:top w:val="nil"/>
              <w:left w:val="nil"/>
              <w:bottom w:val="single" w:sz="4" w:space="0" w:color="auto"/>
              <w:right w:val="single" w:sz="4" w:space="0" w:color="auto"/>
            </w:tcBorders>
            <w:shd w:val="clear" w:color="000000" w:fill="FFFFFF"/>
            <w:noWrap/>
            <w:vAlign w:val="center"/>
            <w:hideMark/>
          </w:tcPr>
          <w:p w14:paraId="6BB47BC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5FD889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6ECAA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6207F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6D7922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570DACD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2AC9E6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346B22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A2CA9D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E7BFE03"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5CC846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1FFDF3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02360F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5E3503D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A52CF6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9DC0</w:t>
            </w:r>
          </w:p>
        </w:tc>
        <w:tc>
          <w:tcPr>
            <w:tcW w:w="416" w:type="dxa"/>
            <w:tcBorders>
              <w:top w:val="nil"/>
              <w:left w:val="nil"/>
              <w:bottom w:val="single" w:sz="4" w:space="0" w:color="auto"/>
              <w:right w:val="single" w:sz="4" w:space="0" w:color="auto"/>
            </w:tcBorders>
            <w:shd w:val="clear" w:color="000000" w:fill="FFFFFF"/>
            <w:noWrap/>
            <w:vAlign w:val="center"/>
            <w:hideMark/>
          </w:tcPr>
          <w:p w14:paraId="35EC0F7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鷀</w:t>
            </w:r>
          </w:p>
        </w:tc>
        <w:tc>
          <w:tcPr>
            <w:tcW w:w="820" w:type="dxa"/>
            <w:tcBorders>
              <w:top w:val="nil"/>
              <w:left w:val="nil"/>
              <w:bottom w:val="single" w:sz="4" w:space="0" w:color="auto"/>
              <w:right w:val="single" w:sz="4" w:space="0" w:color="auto"/>
            </w:tcBorders>
            <w:shd w:val="clear" w:color="000000" w:fill="FFFFFF"/>
            <w:noWrap/>
            <w:vAlign w:val="center"/>
            <w:hideMark/>
          </w:tcPr>
          <w:p w14:paraId="3C1B2386"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782EA1D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3003D75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686EB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76CE52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9F241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F385EE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9E520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4BDF5F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692D92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AA0A83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606349E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5C164A8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32EBBC36"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2E0314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9E78</w:t>
            </w:r>
          </w:p>
        </w:tc>
        <w:tc>
          <w:tcPr>
            <w:tcW w:w="416" w:type="dxa"/>
            <w:tcBorders>
              <w:top w:val="nil"/>
              <w:left w:val="nil"/>
              <w:bottom w:val="single" w:sz="4" w:space="0" w:color="auto"/>
              <w:right w:val="single" w:sz="4" w:space="0" w:color="auto"/>
            </w:tcBorders>
            <w:shd w:val="clear" w:color="000000" w:fill="FFFFFF"/>
            <w:noWrap/>
            <w:vAlign w:val="center"/>
            <w:hideMark/>
          </w:tcPr>
          <w:p w14:paraId="5DD06902"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鹸</w:t>
            </w:r>
          </w:p>
        </w:tc>
        <w:tc>
          <w:tcPr>
            <w:tcW w:w="820" w:type="dxa"/>
            <w:tcBorders>
              <w:top w:val="nil"/>
              <w:left w:val="nil"/>
              <w:bottom w:val="single" w:sz="4" w:space="0" w:color="auto"/>
              <w:right w:val="single" w:sz="4" w:space="0" w:color="auto"/>
            </w:tcBorders>
            <w:shd w:val="clear" w:color="000000" w:fill="FFFFFF"/>
            <w:noWrap/>
            <w:vAlign w:val="center"/>
            <w:hideMark/>
          </w:tcPr>
          <w:p w14:paraId="1F594C3E"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FCEAA2F"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663A7B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26CF4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3E9E97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FAEA04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94764AF"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EE83D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3438E2B"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1B1C5A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5BF8CD84"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2F13B1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B7497A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18D29DF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8A040D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9EB9</w:t>
            </w:r>
          </w:p>
        </w:tc>
        <w:tc>
          <w:tcPr>
            <w:tcW w:w="416" w:type="dxa"/>
            <w:tcBorders>
              <w:top w:val="nil"/>
              <w:left w:val="nil"/>
              <w:bottom w:val="single" w:sz="4" w:space="0" w:color="auto"/>
              <w:right w:val="single" w:sz="4" w:space="0" w:color="auto"/>
            </w:tcBorders>
            <w:shd w:val="clear" w:color="000000" w:fill="FFFFFF"/>
            <w:noWrap/>
            <w:vAlign w:val="center"/>
            <w:hideMark/>
          </w:tcPr>
          <w:p w14:paraId="56E3DD5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麹</w:t>
            </w:r>
          </w:p>
        </w:tc>
        <w:tc>
          <w:tcPr>
            <w:tcW w:w="820" w:type="dxa"/>
            <w:tcBorders>
              <w:top w:val="nil"/>
              <w:left w:val="nil"/>
              <w:bottom w:val="single" w:sz="4" w:space="0" w:color="auto"/>
              <w:right w:val="single" w:sz="4" w:space="0" w:color="auto"/>
            </w:tcBorders>
            <w:shd w:val="clear" w:color="000000" w:fill="FFFFFF"/>
            <w:noWrap/>
            <w:vAlign w:val="center"/>
            <w:hideMark/>
          </w:tcPr>
          <w:p w14:paraId="7EAFCBD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392AF003"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N</w:t>
            </w:r>
          </w:p>
        </w:tc>
        <w:tc>
          <w:tcPr>
            <w:tcW w:w="517" w:type="dxa"/>
            <w:tcBorders>
              <w:top w:val="nil"/>
              <w:left w:val="nil"/>
              <w:bottom w:val="single" w:sz="4" w:space="0" w:color="auto"/>
              <w:right w:val="single" w:sz="4" w:space="0" w:color="auto"/>
            </w:tcBorders>
            <w:shd w:val="clear" w:color="000000" w:fill="F2F2F2"/>
            <w:noWrap/>
            <w:vAlign w:val="center"/>
            <w:hideMark/>
          </w:tcPr>
          <w:p w14:paraId="3F4669E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B5968F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01D498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7E9A08B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64E5F47"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AA1191"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70BB6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9D1013C"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229067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AEA728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F396B35"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r>
      <w:tr w:rsidR="00B55634" w:rsidRPr="000C680A" w14:paraId="7A6A235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3028157"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9EBA</w:t>
            </w:r>
          </w:p>
        </w:tc>
        <w:tc>
          <w:tcPr>
            <w:tcW w:w="416" w:type="dxa"/>
            <w:tcBorders>
              <w:top w:val="nil"/>
              <w:left w:val="nil"/>
              <w:bottom w:val="single" w:sz="4" w:space="0" w:color="auto"/>
              <w:right w:val="single" w:sz="4" w:space="0" w:color="auto"/>
            </w:tcBorders>
            <w:shd w:val="clear" w:color="000000" w:fill="FFFFFF"/>
            <w:noWrap/>
            <w:vAlign w:val="center"/>
            <w:hideMark/>
          </w:tcPr>
          <w:p w14:paraId="7228CF6D"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麺</w:t>
            </w:r>
          </w:p>
        </w:tc>
        <w:tc>
          <w:tcPr>
            <w:tcW w:w="820" w:type="dxa"/>
            <w:tcBorders>
              <w:top w:val="nil"/>
              <w:left w:val="nil"/>
              <w:bottom w:val="single" w:sz="4" w:space="0" w:color="auto"/>
              <w:right w:val="single" w:sz="4" w:space="0" w:color="auto"/>
            </w:tcBorders>
            <w:shd w:val="clear" w:color="000000" w:fill="FFFFFF"/>
            <w:noWrap/>
            <w:vAlign w:val="center"/>
            <w:hideMark/>
          </w:tcPr>
          <w:p w14:paraId="22AA8D39"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3F88AAB"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0EC761E"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7C5F59"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62BC5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76DF20E0"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FD2D14"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B75445"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28CC82"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73A7138"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8162A98"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56CB400" w14:textId="77777777" w:rsidR="00B55634" w:rsidRPr="000C680A" w:rsidRDefault="00B55634" w:rsidP="00B55634">
            <w:pPr>
              <w:widowControl/>
              <w:jc w:val="center"/>
              <w:rPr>
                <w:rFonts w:eastAsia="黑体" w:cs="Calibri"/>
                <w:color w:val="000000"/>
                <w:kern w:val="0"/>
                <w:sz w:val="20"/>
                <w:szCs w:val="20"/>
              </w:rPr>
            </w:pPr>
            <w:r w:rsidRPr="000C680A">
              <w:rPr>
                <w:rFonts w:eastAsia="黑体" w:cs="Calibri"/>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6425956" w14:textId="77777777" w:rsidR="00B55634" w:rsidRPr="000C680A" w:rsidRDefault="00B55634" w:rsidP="00B55634">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bl>
    <w:p w14:paraId="47035792" w14:textId="085FC6A3" w:rsidR="00C41E1D" w:rsidRPr="000C680A" w:rsidRDefault="00EC7D46" w:rsidP="009E6D22">
      <w:pPr>
        <w:spacing w:line="360" w:lineRule="auto"/>
        <w:rPr>
          <w:rFonts w:cs="Calibri"/>
        </w:rPr>
      </w:pPr>
      <w:r w:rsidRPr="000C680A">
        <w:rPr>
          <w:rFonts w:cs="Calibri"/>
          <w:color w:val="000000"/>
          <w:szCs w:val="20"/>
        </w:rPr>
        <w:tab/>
      </w:r>
      <w:r w:rsidR="00455F39">
        <w:rPr>
          <w:rFonts w:cs="Calibri"/>
          <w:color w:val="000000"/>
          <w:szCs w:val="20"/>
        </w:rPr>
        <w:t xml:space="preserve">The </w:t>
      </w:r>
      <w:r w:rsidR="003C74D0" w:rsidRPr="000C680A">
        <w:rPr>
          <w:rFonts w:cs="Calibri"/>
          <w:color w:val="000000"/>
          <w:szCs w:val="20"/>
        </w:rPr>
        <w:t xml:space="preserve">CGP and CDNC held </w:t>
      </w:r>
      <w:r w:rsidR="00455F39">
        <w:rPr>
          <w:rFonts w:cs="Calibri"/>
          <w:color w:val="000000"/>
          <w:szCs w:val="20"/>
        </w:rPr>
        <w:t>a</w:t>
      </w:r>
      <w:r w:rsidR="00455F39" w:rsidRPr="000C680A">
        <w:rPr>
          <w:rFonts w:cs="Calibri"/>
          <w:color w:val="000000"/>
          <w:szCs w:val="20"/>
        </w:rPr>
        <w:t xml:space="preserve"> </w:t>
      </w:r>
      <w:r w:rsidR="003C74D0" w:rsidRPr="000C680A">
        <w:rPr>
          <w:rFonts w:cs="Calibri"/>
          <w:color w:val="000000"/>
          <w:szCs w:val="20"/>
        </w:rPr>
        <w:t>joint meeting and invited</w:t>
      </w:r>
      <w:r w:rsidR="00643F3B" w:rsidRPr="000C680A">
        <w:rPr>
          <w:rFonts w:cs="Calibri"/>
          <w:color w:val="000000"/>
          <w:szCs w:val="20"/>
        </w:rPr>
        <w:t xml:space="preserve"> experts </w:t>
      </w:r>
      <w:r w:rsidR="003C74D0" w:rsidRPr="000C680A">
        <w:rPr>
          <w:rFonts w:cs="Calibri"/>
          <w:color w:val="000000"/>
          <w:szCs w:val="20"/>
        </w:rPr>
        <w:t xml:space="preserve">from China mainland, Taiwan and Hong Kong to review all </w:t>
      </w:r>
      <w:r w:rsidR="0078449C" w:rsidRPr="000C680A">
        <w:rPr>
          <w:rFonts w:cs="Calibri"/>
          <w:color w:val="000000"/>
          <w:szCs w:val="20"/>
        </w:rPr>
        <w:t>172</w:t>
      </w:r>
      <w:r w:rsidR="004608AA" w:rsidRPr="000C680A">
        <w:rPr>
          <w:rFonts w:cs="Calibri"/>
          <w:color w:val="000000"/>
          <w:szCs w:val="20"/>
        </w:rPr>
        <w:t xml:space="preserve"> characters and </w:t>
      </w:r>
      <w:r w:rsidR="00D26D2A" w:rsidRPr="000C680A">
        <w:rPr>
          <w:rFonts w:cs="Calibri"/>
          <w:color w:val="000000"/>
          <w:szCs w:val="20"/>
        </w:rPr>
        <w:t xml:space="preserve">output a variant mapping </w:t>
      </w:r>
      <w:r w:rsidR="007274A9" w:rsidRPr="000C680A">
        <w:rPr>
          <w:rFonts w:cs="Calibri"/>
          <w:color w:val="000000"/>
          <w:szCs w:val="20"/>
        </w:rPr>
        <w:t xml:space="preserve">review </w:t>
      </w:r>
      <w:r w:rsidR="00D26D2A" w:rsidRPr="000C680A">
        <w:rPr>
          <w:rFonts w:cs="Calibri"/>
          <w:color w:val="000000"/>
          <w:szCs w:val="20"/>
        </w:rPr>
        <w:t xml:space="preserve">document </w:t>
      </w:r>
      <w:r w:rsidR="003B7218" w:rsidRPr="000C680A">
        <w:rPr>
          <w:rFonts w:cs="Calibri"/>
        </w:rPr>
        <w:t xml:space="preserve">as </w:t>
      </w:r>
      <w:r w:rsidR="007A6E20" w:rsidRPr="005E5CFB">
        <w:rPr>
          <w:rFonts w:cs="Calibri"/>
          <w:b/>
        </w:rPr>
        <w:t>Appendix G</w:t>
      </w:r>
      <w:r w:rsidR="003B7218" w:rsidRPr="000C680A">
        <w:rPr>
          <w:rFonts w:cs="Calibri"/>
        </w:rPr>
        <w:t>.</w:t>
      </w:r>
      <w:r w:rsidR="0093045E" w:rsidRPr="000C680A">
        <w:rPr>
          <w:rFonts w:cs="Calibri"/>
        </w:rPr>
        <w:t xml:space="preserve"> </w:t>
      </w:r>
      <w:r w:rsidR="007274A9" w:rsidRPr="000C680A">
        <w:rPr>
          <w:rFonts w:cs="Calibri"/>
        </w:rPr>
        <w:t xml:space="preserve">Based on this variant mapping review document, </w:t>
      </w:r>
      <w:r w:rsidR="00455F39">
        <w:rPr>
          <w:rFonts w:cs="Calibri"/>
        </w:rPr>
        <w:t xml:space="preserve">the </w:t>
      </w:r>
      <w:r w:rsidR="007274A9" w:rsidRPr="000C680A">
        <w:rPr>
          <w:rFonts w:cs="Calibri"/>
        </w:rPr>
        <w:t>CGP</w:t>
      </w:r>
      <w:r w:rsidR="00E71143" w:rsidRPr="000C680A">
        <w:rPr>
          <w:rFonts w:cs="Calibri"/>
        </w:rPr>
        <w:t xml:space="preserve"> </w:t>
      </w:r>
      <w:r w:rsidR="00EB2C71" w:rsidRPr="000C680A">
        <w:rPr>
          <w:rFonts w:cs="Calibri"/>
        </w:rPr>
        <w:t xml:space="preserve">imported </w:t>
      </w:r>
      <w:r w:rsidR="009E6D22" w:rsidRPr="000C680A">
        <w:rPr>
          <w:rFonts w:cs="Calibri"/>
        </w:rPr>
        <w:t xml:space="preserve">necessary </w:t>
      </w:r>
      <w:r w:rsidR="00EB2C71" w:rsidRPr="000C680A">
        <w:rPr>
          <w:rFonts w:cs="Calibri"/>
        </w:rPr>
        <w:t>variant characters</w:t>
      </w:r>
      <w:r w:rsidR="009E6D22" w:rsidRPr="000C680A">
        <w:rPr>
          <w:rFonts w:cs="Calibri"/>
        </w:rPr>
        <w:t xml:space="preserve"> and adjust</w:t>
      </w:r>
      <w:r w:rsidR="00455F39">
        <w:rPr>
          <w:rFonts w:cs="Calibri"/>
        </w:rPr>
        <w:t>ed</w:t>
      </w:r>
      <w:r w:rsidR="009E6D22" w:rsidRPr="000C680A">
        <w:rPr>
          <w:rFonts w:cs="Calibri"/>
        </w:rPr>
        <w:t xml:space="preserve"> </w:t>
      </w:r>
      <w:r w:rsidR="00455F39">
        <w:rPr>
          <w:rFonts w:cs="Calibri"/>
        </w:rPr>
        <w:t xml:space="preserve">the </w:t>
      </w:r>
      <w:r w:rsidR="009E6D22" w:rsidRPr="000C680A">
        <w:rPr>
          <w:rFonts w:cs="Calibri"/>
        </w:rPr>
        <w:t>related variant mappings.</w:t>
      </w:r>
    </w:p>
    <w:p w14:paraId="0C96B93D" w14:textId="7FD3FBBF" w:rsidR="00143E0E" w:rsidRPr="00933B8D" w:rsidRDefault="00933B8D" w:rsidP="00933B8D">
      <w:pPr>
        <w:pStyle w:val="3"/>
        <w:rPr>
          <w:sz w:val="28"/>
        </w:rPr>
      </w:pPr>
      <w:bookmarkStart w:id="46" w:name="_Toc488359251"/>
      <w:r>
        <w:rPr>
          <w:sz w:val="28"/>
        </w:rPr>
        <w:t xml:space="preserve">4.2.3 </w:t>
      </w:r>
      <w:r w:rsidR="004C1BA8">
        <w:rPr>
          <w:sz w:val="28"/>
        </w:rPr>
        <w:t>69</w:t>
      </w:r>
      <w:r w:rsidR="00143E0E" w:rsidRPr="00933B8D">
        <w:rPr>
          <w:sz w:val="28"/>
        </w:rPr>
        <w:t xml:space="preserve"> </w:t>
      </w:r>
      <w:proofErr w:type="spellStart"/>
      <w:r w:rsidR="00143E0E" w:rsidRPr="00933B8D">
        <w:rPr>
          <w:sz w:val="28"/>
        </w:rPr>
        <w:t>dotAsia</w:t>
      </w:r>
      <w:proofErr w:type="spellEnd"/>
      <w:r w:rsidR="00143E0E" w:rsidRPr="00933B8D">
        <w:rPr>
          <w:sz w:val="28"/>
        </w:rPr>
        <w:t xml:space="preserve"> unique variants review</w:t>
      </w:r>
      <w:bookmarkEnd w:id="46"/>
    </w:p>
    <w:p w14:paraId="0702BA90" w14:textId="5D541030" w:rsidR="005E4B4E" w:rsidRPr="000C680A" w:rsidRDefault="005E4B4E" w:rsidP="005E4B4E">
      <w:pPr>
        <w:spacing w:line="360" w:lineRule="auto"/>
        <w:ind w:firstLine="420"/>
        <w:rPr>
          <w:rFonts w:cs="Calibri"/>
        </w:rPr>
      </w:pPr>
      <w:r w:rsidRPr="000C680A">
        <w:rPr>
          <w:rFonts w:cs="Calibri"/>
        </w:rPr>
        <w:t xml:space="preserve">In </w:t>
      </w:r>
      <w:r w:rsidR="00A70B23" w:rsidRPr="000C680A">
        <w:rPr>
          <w:rFonts w:cs="Calibri"/>
        </w:rPr>
        <w:t xml:space="preserve">Haikou, </w:t>
      </w:r>
      <w:r w:rsidR="00455F39">
        <w:rPr>
          <w:rFonts w:cs="Calibri"/>
        </w:rPr>
        <w:t xml:space="preserve">in </w:t>
      </w:r>
      <w:r w:rsidR="00233A9F" w:rsidRPr="000C680A">
        <w:rPr>
          <w:rFonts w:cs="Calibri"/>
        </w:rPr>
        <w:t xml:space="preserve">May </w:t>
      </w:r>
      <w:r w:rsidRPr="000C680A">
        <w:rPr>
          <w:rFonts w:cs="Calibri"/>
        </w:rPr>
        <w:t>2016,</w:t>
      </w:r>
      <w:r w:rsidR="005E786F" w:rsidRPr="000C680A">
        <w:rPr>
          <w:rFonts w:cs="Calibri"/>
        </w:rPr>
        <w:t xml:space="preserve"> </w:t>
      </w:r>
      <w:r w:rsidR="00455F39">
        <w:rPr>
          <w:rFonts w:cs="Calibri"/>
        </w:rPr>
        <w:t xml:space="preserve">the </w:t>
      </w:r>
      <w:r w:rsidR="0031370F" w:rsidRPr="000C680A">
        <w:rPr>
          <w:rFonts w:cs="Calibri"/>
        </w:rPr>
        <w:t>CGP</w:t>
      </w:r>
      <w:r w:rsidRPr="000C680A">
        <w:rPr>
          <w:rFonts w:cs="Calibri"/>
        </w:rPr>
        <w:t xml:space="preserve"> </w:t>
      </w:r>
      <w:r w:rsidR="00233A9F" w:rsidRPr="000C680A">
        <w:rPr>
          <w:rFonts w:cs="Calibri"/>
        </w:rPr>
        <w:t xml:space="preserve">&amp; CDNC joint meeting </w:t>
      </w:r>
      <w:r w:rsidRPr="000C680A">
        <w:rPr>
          <w:rFonts w:cs="Calibri"/>
        </w:rPr>
        <w:t xml:space="preserve">reviewed 7 </w:t>
      </w:r>
      <w:proofErr w:type="spellStart"/>
      <w:r w:rsidR="00467286" w:rsidRPr="000C680A">
        <w:rPr>
          <w:rFonts w:cs="Calibri"/>
        </w:rPr>
        <w:t>dotAsia</w:t>
      </w:r>
      <w:proofErr w:type="spellEnd"/>
      <w:r w:rsidR="00467286" w:rsidRPr="000C680A">
        <w:rPr>
          <w:rFonts w:cs="Calibri"/>
        </w:rPr>
        <w:t xml:space="preserve"> </w:t>
      </w:r>
      <w:r w:rsidR="00CF4F66" w:rsidRPr="000C680A">
        <w:rPr>
          <w:rFonts w:cs="Calibri"/>
        </w:rPr>
        <w:t>unique</w:t>
      </w:r>
      <w:r w:rsidR="00467286" w:rsidRPr="000C680A">
        <w:rPr>
          <w:rFonts w:cs="Calibri"/>
        </w:rPr>
        <w:t xml:space="preserve"> </w:t>
      </w:r>
      <w:proofErr w:type="spellStart"/>
      <w:r w:rsidRPr="000C680A">
        <w:rPr>
          <w:rFonts w:cs="Calibri"/>
        </w:rPr>
        <w:t>Hanzi</w:t>
      </w:r>
      <w:proofErr w:type="spellEnd"/>
      <w:r w:rsidRPr="000C680A">
        <w:rPr>
          <w:rFonts w:cs="Calibri"/>
        </w:rPr>
        <w:t xml:space="preserve"> characters</w:t>
      </w:r>
      <w:r w:rsidR="00467286" w:rsidRPr="000C680A">
        <w:rPr>
          <w:rFonts w:cs="Calibri"/>
        </w:rPr>
        <w:t>.</w:t>
      </w:r>
      <w:r w:rsidR="00CF4F66">
        <w:rPr>
          <w:rFonts w:cs="Calibri" w:hint="eastAsia"/>
        </w:rPr>
        <w:t xml:space="preserve"> These</w:t>
      </w:r>
      <w:r w:rsidR="00CF4F66">
        <w:rPr>
          <w:rFonts w:cs="Calibri"/>
        </w:rPr>
        <w:t xml:space="preserve"> </w:t>
      </w:r>
      <w:proofErr w:type="spellStart"/>
      <w:r w:rsidR="00CF4F66">
        <w:rPr>
          <w:rFonts w:cs="Calibri" w:hint="eastAsia"/>
        </w:rPr>
        <w:t>Hanzi</w:t>
      </w:r>
      <w:proofErr w:type="spellEnd"/>
      <w:r w:rsidR="00CF4F66">
        <w:rPr>
          <w:rFonts w:cs="Calibri"/>
        </w:rPr>
        <w:t xml:space="preserve"> </w:t>
      </w:r>
      <w:r w:rsidR="00CF4F66">
        <w:rPr>
          <w:rFonts w:cs="Calibri" w:hint="eastAsia"/>
        </w:rPr>
        <w:t>characters</w:t>
      </w:r>
      <w:r w:rsidR="00CF4F66">
        <w:rPr>
          <w:rFonts w:cs="Calibri"/>
        </w:rPr>
        <w:t xml:space="preserve"> </w:t>
      </w:r>
      <w:r w:rsidR="00CF4F66">
        <w:rPr>
          <w:rFonts w:cs="Calibri" w:hint="eastAsia"/>
        </w:rPr>
        <w:t>are</w:t>
      </w:r>
      <w:r w:rsidR="00CF4F66">
        <w:rPr>
          <w:rFonts w:cs="Calibri"/>
        </w:rPr>
        <w:t xml:space="preserve"> not included in </w:t>
      </w:r>
      <w:r w:rsidR="00455F39">
        <w:rPr>
          <w:rFonts w:cs="Calibri"/>
        </w:rPr>
        <w:t xml:space="preserve">the </w:t>
      </w:r>
      <w:r w:rsidR="00CF4F66">
        <w:rPr>
          <w:rFonts w:cs="Calibri"/>
        </w:rPr>
        <w:t xml:space="preserve">CDNC IDN table, nor </w:t>
      </w:r>
      <w:r w:rsidR="00455F39">
        <w:rPr>
          <w:rFonts w:cs="Calibri"/>
        </w:rPr>
        <w:t xml:space="preserve">in </w:t>
      </w:r>
      <w:r w:rsidR="00CF4F66">
        <w:rPr>
          <w:rFonts w:cs="Calibri"/>
        </w:rPr>
        <w:t xml:space="preserve">TGSCC, nor </w:t>
      </w:r>
      <w:r w:rsidR="00455F39">
        <w:rPr>
          <w:rFonts w:cs="Calibri"/>
        </w:rPr>
        <w:t xml:space="preserve">in </w:t>
      </w:r>
      <w:r w:rsidR="00CF4F66">
        <w:rPr>
          <w:rFonts w:cs="Calibri"/>
        </w:rPr>
        <w:t>IICORE</w:t>
      </w:r>
      <w:r w:rsidR="00455F39">
        <w:rPr>
          <w:rFonts w:cs="Calibri"/>
        </w:rPr>
        <w:t xml:space="preserve"> they</w:t>
      </w:r>
      <w:r w:rsidR="00CF4F66">
        <w:rPr>
          <w:rFonts w:cs="Calibri"/>
        </w:rPr>
        <w:t xml:space="preserve"> </w:t>
      </w:r>
      <w:proofErr w:type="spellStart"/>
      <w:r w:rsidR="00455F39">
        <w:rPr>
          <w:rFonts w:cs="Calibri"/>
        </w:rPr>
        <w:t>they</w:t>
      </w:r>
      <w:proofErr w:type="spellEnd"/>
      <w:r w:rsidR="00455F39">
        <w:rPr>
          <w:rFonts w:cs="Calibri"/>
        </w:rPr>
        <w:t xml:space="preserve"> </w:t>
      </w:r>
      <w:r w:rsidR="00CF4F66">
        <w:rPr>
          <w:rFonts w:cs="Calibri"/>
        </w:rPr>
        <w:t xml:space="preserve">only exist in </w:t>
      </w:r>
      <w:r w:rsidR="00455F39">
        <w:rPr>
          <w:rFonts w:cs="Calibri"/>
        </w:rPr>
        <w:t xml:space="preserve">the </w:t>
      </w:r>
      <w:proofErr w:type="spellStart"/>
      <w:r w:rsidR="00CF4F66">
        <w:rPr>
          <w:rFonts w:cs="Calibri"/>
        </w:rPr>
        <w:t>dotAsia</w:t>
      </w:r>
      <w:proofErr w:type="spellEnd"/>
      <w:r w:rsidR="00CF4F66">
        <w:rPr>
          <w:rFonts w:cs="Calibri"/>
        </w:rPr>
        <w:t xml:space="preserve"> IDN</w:t>
      </w:r>
      <w:r w:rsidR="00634BC2">
        <w:rPr>
          <w:rFonts w:cs="Calibri"/>
        </w:rPr>
        <w:t xml:space="preserve"> table submi</w:t>
      </w:r>
      <w:r w:rsidR="00455F39">
        <w:rPr>
          <w:rFonts w:cs="Calibri"/>
        </w:rPr>
        <w:t>t</w:t>
      </w:r>
      <w:r w:rsidR="00634BC2">
        <w:rPr>
          <w:rFonts w:cs="Calibri"/>
        </w:rPr>
        <w:t>t</w:t>
      </w:r>
      <w:r w:rsidR="00455F39">
        <w:rPr>
          <w:rFonts w:cs="Calibri"/>
        </w:rPr>
        <w:t>ed</w:t>
      </w:r>
      <w:r w:rsidR="00634BC2">
        <w:rPr>
          <w:rFonts w:cs="Calibri"/>
        </w:rPr>
        <w:t xml:space="preserve"> to IANA. </w:t>
      </w:r>
      <w:r w:rsidR="00634BC2">
        <w:rPr>
          <w:rFonts w:cs="Calibri"/>
        </w:rPr>
        <w:br/>
      </w:r>
      <w:r w:rsidR="00634BC2" w:rsidRPr="00634BC2">
        <w:rPr>
          <w:rFonts w:cs="Calibri"/>
        </w:rPr>
        <w:t>http://www.iana.org/domains/idn-tables/tables/asia_zh_1.1.txt</w:t>
      </w:r>
    </w:p>
    <w:p w14:paraId="201D41CE" w14:textId="3AA375CA" w:rsidR="005E4B4E" w:rsidRPr="000C680A" w:rsidRDefault="006A450C" w:rsidP="006A450C">
      <w:pPr>
        <w:spacing w:line="360" w:lineRule="auto"/>
        <w:jc w:val="center"/>
        <w:rPr>
          <w:rFonts w:cs="Calibri"/>
        </w:rPr>
      </w:pPr>
      <w:r w:rsidRPr="000C680A">
        <w:rPr>
          <w:rFonts w:cs="Calibri"/>
          <w:noProof/>
        </w:rPr>
        <w:lastRenderedPageBreak/>
        <w:drawing>
          <wp:inline distT="0" distB="0" distL="0" distR="0" wp14:anchorId="4202FBED" wp14:editId="0CE94FC6">
            <wp:extent cx="3962400" cy="1781175"/>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962400" cy="1781175"/>
                    </a:xfrm>
                    <a:prstGeom prst="rect">
                      <a:avLst/>
                    </a:prstGeom>
                    <a:noFill/>
                    <a:ln>
                      <a:noFill/>
                    </a:ln>
                  </pic:spPr>
                </pic:pic>
              </a:graphicData>
            </a:graphic>
          </wp:inline>
        </w:drawing>
      </w:r>
    </w:p>
    <w:p w14:paraId="2BEA91C3" w14:textId="6EB7C6EF" w:rsidR="00E8406F" w:rsidRPr="000C680A" w:rsidRDefault="00E8406F" w:rsidP="00E8406F">
      <w:pPr>
        <w:spacing w:line="360" w:lineRule="auto"/>
        <w:jc w:val="left"/>
        <w:rPr>
          <w:rFonts w:cs="Calibri"/>
        </w:rPr>
      </w:pPr>
      <w:r w:rsidRPr="000C680A">
        <w:rPr>
          <w:rFonts w:cs="Calibri"/>
        </w:rPr>
        <w:t xml:space="preserve">The variant mappings of </w:t>
      </w:r>
      <w:r w:rsidR="00455F39">
        <w:rPr>
          <w:rFonts w:cs="Calibri"/>
        </w:rPr>
        <w:t xml:space="preserve">the </w:t>
      </w:r>
      <w:r w:rsidRPr="000C680A">
        <w:rPr>
          <w:rFonts w:cs="Calibri"/>
        </w:rPr>
        <w:t xml:space="preserve">7 characters were reviewed </w:t>
      </w:r>
      <w:bookmarkStart w:id="47" w:name="15560785-2-1"/>
      <w:r w:rsidRPr="000C680A">
        <w:rPr>
          <w:rFonts w:cs="Calibri"/>
        </w:rPr>
        <w:fldChar w:fldCharType="begin"/>
      </w:r>
      <w:r w:rsidRPr="000C680A">
        <w:rPr>
          <w:rFonts w:cs="Calibri"/>
        </w:rPr>
        <w:instrText xml:space="preserve"> HYPERLINK "http://cn.bing.com/dict/search?q=on&amp;FORM=BDVSP6&amp;mkt=zh-cn" </w:instrText>
      </w:r>
      <w:r w:rsidRPr="000C680A">
        <w:rPr>
          <w:rFonts w:cs="Calibri"/>
        </w:rPr>
        <w:fldChar w:fldCharType="separate"/>
      </w:r>
      <w:r w:rsidRPr="000C680A">
        <w:rPr>
          <w:rFonts w:cs="Calibri"/>
        </w:rPr>
        <w:t>on</w:t>
      </w:r>
      <w:r w:rsidRPr="000C680A">
        <w:rPr>
          <w:rFonts w:cs="Calibri"/>
        </w:rPr>
        <w:fldChar w:fldCharType="end"/>
      </w:r>
      <w:bookmarkEnd w:id="47"/>
      <w:r w:rsidRPr="000C680A">
        <w:rPr>
          <w:rFonts w:cs="Calibri"/>
        </w:rPr>
        <w:t xml:space="preserve"> the </w:t>
      </w:r>
      <w:bookmarkStart w:id="48" w:name="15560785-2-7"/>
      <w:r w:rsidRPr="000C680A">
        <w:rPr>
          <w:rFonts w:cs="Calibri"/>
        </w:rPr>
        <w:fldChar w:fldCharType="begin"/>
      </w:r>
      <w:r w:rsidRPr="000C680A">
        <w:rPr>
          <w:rFonts w:cs="Calibri"/>
        </w:rPr>
        <w:instrText xml:space="preserve"> HYPERLINK "http://cn.bing.com/dict/search?q=following&amp;FORM=BDVSP6&amp;mkt=zh-cn" </w:instrText>
      </w:r>
      <w:r w:rsidRPr="000C680A">
        <w:rPr>
          <w:rFonts w:cs="Calibri"/>
        </w:rPr>
        <w:fldChar w:fldCharType="separate"/>
      </w:r>
      <w:r w:rsidRPr="000C680A">
        <w:rPr>
          <w:rFonts w:cs="Calibri"/>
        </w:rPr>
        <w:t>following</w:t>
      </w:r>
      <w:r w:rsidRPr="000C680A">
        <w:rPr>
          <w:rFonts w:cs="Calibri"/>
        </w:rPr>
        <w:fldChar w:fldCharType="end"/>
      </w:r>
      <w:bookmarkEnd w:id="48"/>
      <w:r w:rsidRPr="000C680A">
        <w:rPr>
          <w:rFonts w:cs="Calibri"/>
        </w:rPr>
        <w:t xml:space="preserve"> </w:t>
      </w:r>
      <w:bookmarkStart w:id="49" w:name="15560785-2-8"/>
      <w:r w:rsidRPr="000C680A">
        <w:rPr>
          <w:rFonts w:cs="Calibri"/>
        </w:rPr>
        <w:fldChar w:fldCharType="begin"/>
      </w:r>
      <w:r w:rsidRPr="000C680A">
        <w:rPr>
          <w:rFonts w:cs="Calibri"/>
        </w:rPr>
        <w:instrText xml:space="preserve"> HYPERLINK "http://cn.bing.com/dict/search?q=basis&amp;FORM=BDVSP6&amp;mkt=zh-cn" </w:instrText>
      </w:r>
      <w:r w:rsidRPr="000C680A">
        <w:rPr>
          <w:rFonts w:cs="Calibri"/>
        </w:rPr>
        <w:fldChar w:fldCharType="separate"/>
      </w:r>
      <w:r w:rsidRPr="000C680A">
        <w:rPr>
          <w:rFonts w:cs="Calibri"/>
        </w:rPr>
        <w:t>basis</w:t>
      </w:r>
      <w:r w:rsidRPr="000C680A">
        <w:rPr>
          <w:rFonts w:cs="Calibri"/>
        </w:rPr>
        <w:fldChar w:fldCharType="end"/>
      </w:r>
      <w:bookmarkEnd w:id="49"/>
      <w:r w:rsidR="00F54766" w:rsidRPr="000C680A">
        <w:rPr>
          <w:rFonts w:cs="Calibri"/>
        </w:rPr>
        <w:t>:</w:t>
      </w:r>
    </w:p>
    <w:p w14:paraId="601A2513" w14:textId="6742585E" w:rsidR="00F94ED5" w:rsidRPr="000C680A" w:rsidRDefault="00C646F8" w:rsidP="00AB1100">
      <w:pPr>
        <w:pStyle w:val="af8"/>
        <w:numPr>
          <w:ilvl w:val="0"/>
          <w:numId w:val="12"/>
        </w:numPr>
        <w:spacing w:line="360" w:lineRule="auto"/>
        <w:ind w:firstLineChars="0"/>
        <w:rPr>
          <w:rFonts w:cs="Calibri"/>
        </w:rPr>
      </w:pPr>
      <w:r w:rsidRPr="000C680A">
        <w:rPr>
          <w:rFonts w:cs="Calibri"/>
        </w:rPr>
        <w:t>Merge</w:t>
      </w:r>
      <w:r w:rsidR="00700A96" w:rsidRPr="000C680A">
        <w:rPr>
          <w:rFonts w:cs="Calibri"/>
        </w:rPr>
        <w:t xml:space="preserve"> correlative </w:t>
      </w:r>
      <w:r w:rsidRPr="000C680A">
        <w:rPr>
          <w:rFonts w:cs="Calibri"/>
        </w:rPr>
        <w:t xml:space="preserve">variant </w:t>
      </w:r>
      <w:r w:rsidR="00FE4F7C" w:rsidRPr="000C680A">
        <w:rPr>
          <w:rFonts w:cs="Calibri"/>
        </w:rPr>
        <w:t>characters</w:t>
      </w:r>
      <w:r w:rsidRPr="000C680A">
        <w:rPr>
          <w:rFonts w:cs="Calibri"/>
        </w:rPr>
        <w:t xml:space="preserve"> </w:t>
      </w:r>
      <w:r w:rsidR="00D84428" w:rsidRPr="000C680A">
        <w:rPr>
          <w:rFonts w:cs="Calibri"/>
        </w:rPr>
        <w:t xml:space="preserve">into </w:t>
      </w:r>
      <w:r w:rsidR="00700A96" w:rsidRPr="000C680A">
        <w:rPr>
          <w:rFonts w:cs="Calibri"/>
        </w:rPr>
        <w:t xml:space="preserve">a </w:t>
      </w:r>
      <w:r w:rsidR="00D84428" w:rsidRPr="000C680A">
        <w:rPr>
          <w:rFonts w:cs="Calibri"/>
        </w:rPr>
        <w:t>union set</w:t>
      </w:r>
    </w:p>
    <w:p w14:paraId="66534B53" w14:textId="6DB137BD" w:rsidR="00C646F8" w:rsidRPr="000C680A" w:rsidRDefault="00BD4CF8" w:rsidP="00AB1100">
      <w:pPr>
        <w:pStyle w:val="af8"/>
        <w:numPr>
          <w:ilvl w:val="0"/>
          <w:numId w:val="12"/>
        </w:numPr>
        <w:spacing w:line="360" w:lineRule="auto"/>
        <w:ind w:firstLineChars="0"/>
        <w:rPr>
          <w:rFonts w:cs="Calibri"/>
        </w:rPr>
      </w:pPr>
      <w:r w:rsidRPr="000C680A">
        <w:rPr>
          <w:rFonts w:cs="Calibri"/>
        </w:rPr>
        <w:t>Reset the preferred-</w:t>
      </w:r>
      <w:proofErr w:type="spellStart"/>
      <w:r w:rsidRPr="000C680A">
        <w:rPr>
          <w:rFonts w:cs="Calibri"/>
        </w:rPr>
        <w:t>simp</w:t>
      </w:r>
      <w:proofErr w:type="spellEnd"/>
      <w:r w:rsidRPr="000C680A">
        <w:rPr>
          <w:rFonts w:cs="Calibri"/>
        </w:rPr>
        <w:t xml:space="preserve"> and preferred-</w:t>
      </w:r>
      <w:proofErr w:type="spellStart"/>
      <w:r w:rsidRPr="000C680A">
        <w:rPr>
          <w:rFonts w:cs="Calibri"/>
        </w:rPr>
        <w:t>trad</w:t>
      </w:r>
      <w:proofErr w:type="spellEnd"/>
      <w:r w:rsidR="00AA0FEB" w:rsidRPr="000C680A">
        <w:rPr>
          <w:rFonts w:cs="Calibri"/>
        </w:rPr>
        <w:t xml:space="preserve"> </w:t>
      </w:r>
      <w:r w:rsidR="00FE4F7C" w:rsidRPr="000C680A">
        <w:rPr>
          <w:rFonts w:cs="Calibri"/>
        </w:rPr>
        <w:t xml:space="preserve">for </w:t>
      </w:r>
      <w:r w:rsidR="00455F39">
        <w:rPr>
          <w:rFonts w:cs="Calibri"/>
        </w:rPr>
        <w:t xml:space="preserve">the </w:t>
      </w:r>
      <w:r w:rsidR="00FE4F7C" w:rsidRPr="000C680A">
        <w:rPr>
          <w:rFonts w:cs="Calibri"/>
        </w:rPr>
        <w:t>7 characters and their variant</w:t>
      </w:r>
      <w:r w:rsidR="00411452" w:rsidRPr="000C680A">
        <w:rPr>
          <w:rFonts w:cs="Calibri"/>
        </w:rPr>
        <w:t>s</w:t>
      </w:r>
    </w:p>
    <w:tbl>
      <w:tblPr>
        <w:tblW w:w="9215" w:type="dxa"/>
        <w:tblInd w:w="-294" w:type="dxa"/>
        <w:tblLook w:val="04A0" w:firstRow="1" w:lastRow="0" w:firstColumn="1" w:lastColumn="0" w:noHBand="0" w:noVBand="1"/>
      </w:tblPr>
      <w:tblGrid>
        <w:gridCol w:w="745"/>
        <w:gridCol w:w="616"/>
        <w:gridCol w:w="940"/>
        <w:gridCol w:w="1040"/>
        <w:gridCol w:w="1094"/>
        <w:gridCol w:w="1040"/>
        <w:gridCol w:w="416"/>
        <w:gridCol w:w="1040"/>
        <w:gridCol w:w="1150"/>
        <w:gridCol w:w="1134"/>
      </w:tblGrid>
      <w:tr w:rsidR="00007C6E" w:rsidRPr="000C680A" w14:paraId="0DE70199" w14:textId="77777777" w:rsidTr="00F31A8C">
        <w:trPr>
          <w:trHeight w:val="735"/>
        </w:trPr>
        <w:tc>
          <w:tcPr>
            <w:tcW w:w="745"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6861D575" w14:textId="55A0C521" w:rsidR="00007C6E" w:rsidRPr="000C680A" w:rsidRDefault="00007C6E" w:rsidP="00007C6E">
            <w:pPr>
              <w:widowControl/>
              <w:jc w:val="left"/>
              <w:rPr>
                <w:rFonts w:eastAsia="黑体" w:cs="Calibri"/>
                <w:color w:val="000000"/>
                <w:kern w:val="0"/>
                <w:sz w:val="20"/>
                <w:szCs w:val="20"/>
              </w:rPr>
            </w:pPr>
            <w:r w:rsidRPr="000C680A">
              <w:rPr>
                <w:rFonts w:eastAsia="黑体" w:cs="Calibri"/>
                <w:color w:val="000000"/>
                <w:kern w:val="0"/>
                <w:sz w:val="20"/>
                <w:szCs w:val="20"/>
              </w:rPr>
              <w:t>code</w:t>
            </w:r>
            <w:r w:rsidRPr="000C680A">
              <w:rPr>
                <w:rFonts w:eastAsia="黑体" w:cs="Calibri"/>
                <w:color w:val="000000"/>
                <w:kern w:val="0"/>
                <w:sz w:val="20"/>
                <w:szCs w:val="20"/>
              </w:rPr>
              <w:br/>
              <w:t>point</w:t>
            </w:r>
          </w:p>
        </w:tc>
        <w:tc>
          <w:tcPr>
            <w:tcW w:w="616" w:type="dxa"/>
            <w:tcBorders>
              <w:top w:val="single" w:sz="8" w:space="0" w:color="auto"/>
              <w:left w:val="nil"/>
              <w:bottom w:val="single" w:sz="8" w:space="0" w:color="auto"/>
              <w:right w:val="single" w:sz="8" w:space="0" w:color="auto"/>
            </w:tcBorders>
            <w:shd w:val="clear" w:color="auto" w:fill="FFFFFF" w:themeFill="background1"/>
            <w:noWrap/>
            <w:vAlign w:val="center"/>
          </w:tcPr>
          <w:p w14:paraId="0C46CCA3" w14:textId="5FE81CDE" w:rsidR="00007C6E" w:rsidRPr="000C680A" w:rsidRDefault="00007C6E" w:rsidP="00007C6E">
            <w:pPr>
              <w:widowControl/>
              <w:jc w:val="left"/>
              <w:rPr>
                <w:rFonts w:eastAsia="黑体" w:cs="Calibri"/>
                <w:color w:val="000000"/>
                <w:kern w:val="0"/>
                <w:sz w:val="20"/>
                <w:szCs w:val="20"/>
              </w:rPr>
            </w:pPr>
            <w:r w:rsidRPr="000C680A">
              <w:rPr>
                <w:rFonts w:eastAsia="黑体" w:cs="Calibri"/>
                <w:color w:val="000000"/>
                <w:kern w:val="0"/>
                <w:sz w:val="20"/>
                <w:szCs w:val="20"/>
              </w:rPr>
              <w:t>Char</w:t>
            </w:r>
          </w:p>
        </w:tc>
        <w:tc>
          <w:tcPr>
            <w:tcW w:w="940" w:type="dxa"/>
            <w:tcBorders>
              <w:top w:val="single" w:sz="8" w:space="0" w:color="auto"/>
              <w:left w:val="nil"/>
              <w:bottom w:val="single" w:sz="8" w:space="0" w:color="auto"/>
              <w:right w:val="single" w:sz="8" w:space="0" w:color="auto"/>
            </w:tcBorders>
            <w:shd w:val="clear" w:color="auto" w:fill="FFFFFF" w:themeFill="background1"/>
            <w:noWrap/>
            <w:vAlign w:val="center"/>
          </w:tcPr>
          <w:p w14:paraId="1325489B" w14:textId="799BCBC4" w:rsidR="00007C6E" w:rsidRPr="000C680A" w:rsidRDefault="00007C6E" w:rsidP="00007C6E">
            <w:pPr>
              <w:widowControl/>
              <w:jc w:val="left"/>
              <w:rPr>
                <w:rFonts w:eastAsia="黑体" w:cs="Calibri"/>
                <w:color w:val="000000"/>
                <w:kern w:val="0"/>
                <w:sz w:val="20"/>
                <w:szCs w:val="20"/>
              </w:rPr>
            </w:pPr>
            <w:r w:rsidRPr="000C680A">
              <w:rPr>
                <w:rFonts w:eastAsia="黑体" w:cs="Calibri"/>
                <w:color w:val="000000"/>
                <w:kern w:val="0"/>
                <w:sz w:val="20"/>
                <w:szCs w:val="20"/>
              </w:rPr>
              <w:t>Table</w:t>
            </w:r>
          </w:p>
        </w:tc>
        <w:tc>
          <w:tcPr>
            <w:tcW w:w="1040" w:type="dxa"/>
            <w:tcBorders>
              <w:top w:val="single" w:sz="8" w:space="0" w:color="auto"/>
              <w:left w:val="nil"/>
              <w:bottom w:val="single" w:sz="8" w:space="0" w:color="auto"/>
              <w:right w:val="single" w:sz="8" w:space="0" w:color="auto"/>
            </w:tcBorders>
            <w:shd w:val="clear" w:color="auto" w:fill="FFFFFF" w:themeFill="background1"/>
            <w:noWrap/>
            <w:vAlign w:val="center"/>
          </w:tcPr>
          <w:p w14:paraId="185F2F6A" w14:textId="46AE2C91" w:rsidR="00007C6E" w:rsidRPr="000C680A" w:rsidRDefault="00007C6E" w:rsidP="00007C6E">
            <w:pPr>
              <w:widowControl/>
              <w:jc w:val="left"/>
              <w:rPr>
                <w:rFonts w:eastAsia="黑体" w:cs="Calibri"/>
                <w:color w:val="000000"/>
                <w:kern w:val="0"/>
                <w:sz w:val="20"/>
                <w:szCs w:val="20"/>
              </w:rPr>
            </w:pPr>
            <w:proofErr w:type="spellStart"/>
            <w:r w:rsidRPr="000C680A">
              <w:rPr>
                <w:rFonts w:eastAsia="黑体" w:cs="Calibri"/>
                <w:color w:val="000000"/>
                <w:kern w:val="0"/>
                <w:sz w:val="20"/>
                <w:szCs w:val="20"/>
              </w:rPr>
              <w:t>Simp</w:t>
            </w:r>
            <w:proofErr w:type="spellEnd"/>
          </w:p>
        </w:tc>
        <w:tc>
          <w:tcPr>
            <w:tcW w:w="1094" w:type="dxa"/>
            <w:tcBorders>
              <w:top w:val="single" w:sz="8" w:space="0" w:color="auto"/>
              <w:left w:val="nil"/>
              <w:bottom w:val="single" w:sz="8" w:space="0" w:color="auto"/>
              <w:right w:val="single" w:sz="8" w:space="0" w:color="auto"/>
            </w:tcBorders>
            <w:shd w:val="clear" w:color="auto" w:fill="FFFFFF" w:themeFill="background1"/>
            <w:vAlign w:val="center"/>
          </w:tcPr>
          <w:p w14:paraId="16AAA577" w14:textId="5B3BC4F4" w:rsidR="00007C6E" w:rsidRPr="000C680A" w:rsidRDefault="00007C6E" w:rsidP="00007C6E">
            <w:pPr>
              <w:widowControl/>
              <w:jc w:val="left"/>
              <w:rPr>
                <w:rFonts w:eastAsia="黑体" w:cs="Calibri"/>
                <w:color w:val="000000"/>
                <w:kern w:val="0"/>
                <w:sz w:val="20"/>
                <w:szCs w:val="20"/>
              </w:rPr>
            </w:pPr>
            <w:proofErr w:type="spellStart"/>
            <w:r w:rsidRPr="000C680A">
              <w:rPr>
                <w:rFonts w:eastAsia="黑体" w:cs="Calibri"/>
                <w:color w:val="000000"/>
                <w:kern w:val="0"/>
                <w:sz w:val="20"/>
                <w:szCs w:val="20"/>
              </w:rPr>
              <w:t>Trad</w:t>
            </w:r>
            <w:proofErr w:type="spellEnd"/>
          </w:p>
        </w:tc>
        <w:tc>
          <w:tcPr>
            <w:tcW w:w="1040" w:type="dxa"/>
            <w:tcBorders>
              <w:top w:val="single" w:sz="8" w:space="0" w:color="auto"/>
              <w:left w:val="nil"/>
              <w:bottom w:val="single" w:sz="8" w:space="0" w:color="auto"/>
              <w:right w:val="single" w:sz="8" w:space="0" w:color="auto"/>
            </w:tcBorders>
            <w:shd w:val="clear" w:color="auto" w:fill="FFFFFF" w:themeFill="background1"/>
            <w:noWrap/>
            <w:vAlign w:val="center"/>
          </w:tcPr>
          <w:p w14:paraId="2B9A834C" w14:textId="26C9429C" w:rsidR="00007C6E" w:rsidRPr="000C680A" w:rsidRDefault="00007C6E" w:rsidP="00007C6E">
            <w:pPr>
              <w:widowControl/>
              <w:jc w:val="left"/>
              <w:rPr>
                <w:rFonts w:eastAsia="黑体" w:cs="Calibri"/>
                <w:color w:val="000000"/>
                <w:kern w:val="0"/>
                <w:sz w:val="20"/>
                <w:szCs w:val="20"/>
              </w:rPr>
            </w:pPr>
            <w:r w:rsidRPr="000C680A">
              <w:rPr>
                <w:rFonts w:eastAsia="黑体" w:cs="Calibri"/>
                <w:color w:val="000000"/>
                <w:kern w:val="0"/>
                <w:sz w:val="20"/>
                <w:szCs w:val="20"/>
              </w:rPr>
              <w:t>other</w:t>
            </w:r>
            <w:r w:rsidRPr="000C680A">
              <w:rPr>
                <w:rFonts w:eastAsia="黑体" w:cs="Calibri"/>
                <w:color w:val="000000"/>
                <w:kern w:val="0"/>
                <w:sz w:val="20"/>
                <w:szCs w:val="20"/>
              </w:rPr>
              <w:br/>
            </w:r>
            <w:proofErr w:type="spellStart"/>
            <w:r w:rsidRPr="000C680A">
              <w:rPr>
                <w:rFonts w:eastAsia="黑体" w:cs="Calibri"/>
                <w:color w:val="000000"/>
                <w:kern w:val="0"/>
                <w:sz w:val="20"/>
                <w:szCs w:val="20"/>
              </w:rPr>
              <w:t>variatn</w:t>
            </w:r>
            <w:proofErr w:type="spellEnd"/>
          </w:p>
        </w:tc>
        <w:tc>
          <w:tcPr>
            <w:tcW w:w="416" w:type="dxa"/>
            <w:tcBorders>
              <w:top w:val="single" w:sz="8" w:space="0" w:color="auto"/>
              <w:left w:val="single" w:sz="8" w:space="0" w:color="auto"/>
              <w:bottom w:val="single" w:sz="8" w:space="0" w:color="000000"/>
              <w:right w:val="single" w:sz="8" w:space="0" w:color="auto"/>
            </w:tcBorders>
            <w:shd w:val="clear" w:color="auto" w:fill="FFFFFF" w:themeFill="background1"/>
            <w:noWrap/>
            <w:vAlign w:val="center"/>
          </w:tcPr>
          <w:p w14:paraId="61ABD5DF" w14:textId="77777777" w:rsidR="00007C6E" w:rsidRPr="000C680A" w:rsidRDefault="00007C6E" w:rsidP="00007C6E">
            <w:pPr>
              <w:widowControl/>
              <w:jc w:val="left"/>
              <w:rPr>
                <w:rFonts w:eastAsia="黑体" w:cs="Calibri"/>
                <w:color w:val="000000"/>
                <w:kern w:val="0"/>
                <w:sz w:val="20"/>
                <w:szCs w:val="20"/>
              </w:rPr>
            </w:pPr>
          </w:p>
        </w:tc>
        <w:tc>
          <w:tcPr>
            <w:tcW w:w="1040" w:type="dxa"/>
            <w:tcBorders>
              <w:top w:val="single" w:sz="8" w:space="0" w:color="auto"/>
              <w:left w:val="nil"/>
              <w:bottom w:val="single" w:sz="8" w:space="0" w:color="auto"/>
              <w:right w:val="single" w:sz="8" w:space="0" w:color="auto"/>
            </w:tcBorders>
            <w:shd w:val="clear" w:color="auto" w:fill="FFFFFF" w:themeFill="background1"/>
            <w:noWrap/>
            <w:vAlign w:val="center"/>
          </w:tcPr>
          <w:p w14:paraId="1838AEFF" w14:textId="4F4A586F" w:rsidR="00007C6E" w:rsidRPr="000C680A" w:rsidRDefault="00007C6E" w:rsidP="00007C6E">
            <w:pPr>
              <w:widowControl/>
              <w:jc w:val="left"/>
              <w:rPr>
                <w:rFonts w:eastAsia="黑体" w:cs="Calibri"/>
                <w:color w:val="000000"/>
                <w:kern w:val="0"/>
                <w:sz w:val="20"/>
                <w:szCs w:val="20"/>
              </w:rPr>
            </w:pPr>
            <w:proofErr w:type="spellStart"/>
            <w:r w:rsidRPr="000C680A">
              <w:rPr>
                <w:rFonts w:eastAsia="黑体" w:cs="Calibri"/>
                <w:color w:val="000000"/>
                <w:kern w:val="0"/>
                <w:sz w:val="20"/>
                <w:szCs w:val="20"/>
              </w:rPr>
              <w:t>Simp</w:t>
            </w:r>
            <w:proofErr w:type="spellEnd"/>
          </w:p>
        </w:tc>
        <w:tc>
          <w:tcPr>
            <w:tcW w:w="1150" w:type="dxa"/>
            <w:tcBorders>
              <w:top w:val="single" w:sz="8" w:space="0" w:color="auto"/>
              <w:left w:val="nil"/>
              <w:bottom w:val="single" w:sz="8" w:space="0" w:color="auto"/>
              <w:right w:val="single" w:sz="8" w:space="0" w:color="auto"/>
            </w:tcBorders>
            <w:shd w:val="clear" w:color="auto" w:fill="FFFFFF" w:themeFill="background1"/>
            <w:noWrap/>
            <w:vAlign w:val="center"/>
          </w:tcPr>
          <w:p w14:paraId="519E1E17" w14:textId="722F744F" w:rsidR="00007C6E" w:rsidRPr="000C680A" w:rsidRDefault="00007C6E" w:rsidP="00007C6E">
            <w:pPr>
              <w:widowControl/>
              <w:jc w:val="left"/>
              <w:rPr>
                <w:rFonts w:eastAsia="黑体" w:cs="Calibri"/>
                <w:color w:val="000000"/>
                <w:kern w:val="0"/>
                <w:sz w:val="20"/>
                <w:szCs w:val="20"/>
              </w:rPr>
            </w:pPr>
            <w:proofErr w:type="spellStart"/>
            <w:r w:rsidRPr="000C680A">
              <w:rPr>
                <w:rFonts w:eastAsia="黑体" w:cs="Calibri"/>
                <w:color w:val="000000"/>
                <w:kern w:val="0"/>
                <w:sz w:val="20"/>
                <w:szCs w:val="20"/>
              </w:rPr>
              <w:t>Trad</w:t>
            </w:r>
            <w:proofErr w:type="spellEnd"/>
          </w:p>
        </w:tc>
        <w:tc>
          <w:tcPr>
            <w:tcW w:w="1134" w:type="dxa"/>
            <w:tcBorders>
              <w:top w:val="single" w:sz="8" w:space="0" w:color="auto"/>
              <w:left w:val="nil"/>
              <w:bottom w:val="single" w:sz="8" w:space="0" w:color="auto"/>
              <w:right w:val="single" w:sz="8" w:space="0" w:color="auto"/>
            </w:tcBorders>
            <w:shd w:val="clear" w:color="auto" w:fill="FFFFFF" w:themeFill="background1"/>
            <w:vAlign w:val="center"/>
          </w:tcPr>
          <w:p w14:paraId="39F52DB3" w14:textId="218E00AC" w:rsidR="00007C6E" w:rsidRPr="000C680A" w:rsidRDefault="00007C6E" w:rsidP="00007C6E">
            <w:pPr>
              <w:widowControl/>
              <w:jc w:val="left"/>
              <w:rPr>
                <w:rFonts w:eastAsia="黑体" w:cs="Calibri"/>
                <w:color w:val="000000"/>
                <w:kern w:val="0"/>
                <w:sz w:val="20"/>
                <w:szCs w:val="20"/>
              </w:rPr>
            </w:pPr>
            <w:r w:rsidRPr="000C680A">
              <w:rPr>
                <w:rFonts w:eastAsia="黑体" w:cs="Calibri"/>
                <w:color w:val="000000"/>
                <w:kern w:val="0"/>
                <w:sz w:val="20"/>
                <w:szCs w:val="20"/>
              </w:rPr>
              <w:t>other</w:t>
            </w:r>
            <w:r w:rsidRPr="000C680A">
              <w:rPr>
                <w:rFonts w:eastAsia="黑体" w:cs="Calibri"/>
                <w:color w:val="000000"/>
                <w:kern w:val="0"/>
                <w:sz w:val="20"/>
                <w:szCs w:val="20"/>
              </w:rPr>
              <w:br/>
            </w:r>
            <w:proofErr w:type="spellStart"/>
            <w:r w:rsidRPr="000C680A">
              <w:rPr>
                <w:rFonts w:eastAsia="黑体" w:cs="Calibri"/>
                <w:color w:val="000000"/>
                <w:kern w:val="0"/>
                <w:sz w:val="20"/>
                <w:szCs w:val="20"/>
              </w:rPr>
              <w:t>variatn</w:t>
            </w:r>
            <w:proofErr w:type="spellEnd"/>
          </w:p>
        </w:tc>
      </w:tr>
      <w:tr w:rsidR="00007C6E" w:rsidRPr="000C680A" w14:paraId="66C35FF3" w14:textId="77777777" w:rsidTr="00F31A8C">
        <w:trPr>
          <w:trHeight w:val="735"/>
        </w:trPr>
        <w:tc>
          <w:tcPr>
            <w:tcW w:w="745"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3E090246" w14:textId="77777777" w:rsidR="004D3003" w:rsidRPr="00514C32" w:rsidRDefault="004D3003" w:rsidP="004D3003">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39DB</w:t>
            </w:r>
          </w:p>
        </w:tc>
        <w:tc>
          <w:tcPr>
            <w:tcW w:w="616" w:type="dxa"/>
            <w:tcBorders>
              <w:top w:val="single" w:sz="8" w:space="0" w:color="auto"/>
              <w:left w:val="nil"/>
              <w:bottom w:val="single" w:sz="8" w:space="0" w:color="auto"/>
              <w:right w:val="single" w:sz="8" w:space="0" w:color="auto"/>
            </w:tcBorders>
            <w:shd w:val="clear" w:color="000000" w:fill="DDEBF7"/>
            <w:noWrap/>
            <w:vAlign w:val="center"/>
            <w:hideMark/>
          </w:tcPr>
          <w:p w14:paraId="7AA8FDEF" w14:textId="77777777" w:rsidR="004D3003" w:rsidRPr="00514C32" w:rsidRDefault="004D3003" w:rsidP="004D3003">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㧛</w:t>
            </w:r>
          </w:p>
        </w:tc>
        <w:tc>
          <w:tcPr>
            <w:tcW w:w="940" w:type="dxa"/>
            <w:tcBorders>
              <w:top w:val="single" w:sz="8" w:space="0" w:color="auto"/>
              <w:left w:val="nil"/>
              <w:bottom w:val="single" w:sz="8" w:space="0" w:color="auto"/>
              <w:right w:val="single" w:sz="8" w:space="0" w:color="auto"/>
            </w:tcBorders>
            <w:shd w:val="clear" w:color="000000" w:fill="DDEBF7"/>
            <w:noWrap/>
            <w:vAlign w:val="center"/>
            <w:hideMark/>
          </w:tcPr>
          <w:p w14:paraId="4022B71B" w14:textId="77777777" w:rsidR="004D3003" w:rsidRPr="00514C32" w:rsidRDefault="004D3003" w:rsidP="004D3003">
            <w:pPr>
              <w:widowControl/>
              <w:jc w:val="center"/>
              <w:rPr>
                <w:rFonts w:eastAsia="黑体" w:cs="Calibri"/>
                <w:color w:val="000000"/>
                <w:kern w:val="0"/>
                <w:sz w:val="20"/>
                <w:szCs w:val="20"/>
                <w:highlight w:val="yellow"/>
              </w:rPr>
            </w:pPr>
            <w:proofErr w:type="spellStart"/>
            <w:r w:rsidRPr="00514C32">
              <w:rPr>
                <w:rFonts w:eastAsia="黑体" w:cs="Calibri"/>
                <w:color w:val="000000"/>
                <w:kern w:val="0"/>
                <w:sz w:val="20"/>
                <w:szCs w:val="20"/>
                <w:highlight w:val="yellow"/>
              </w:rPr>
              <w:t>dotAsia</w:t>
            </w:r>
            <w:proofErr w:type="spellEnd"/>
          </w:p>
        </w:tc>
        <w:tc>
          <w:tcPr>
            <w:tcW w:w="1040" w:type="dxa"/>
            <w:tcBorders>
              <w:top w:val="single" w:sz="8" w:space="0" w:color="auto"/>
              <w:left w:val="nil"/>
              <w:bottom w:val="single" w:sz="8" w:space="0" w:color="auto"/>
              <w:right w:val="single" w:sz="8" w:space="0" w:color="auto"/>
            </w:tcBorders>
            <w:shd w:val="clear" w:color="000000" w:fill="DDEBF7"/>
            <w:noWrap/>
            <w:vAlign w:val="center"/>
            <w:hideMark/>
          </w:tcPr>
          <w:p w14:paraId="0ED75543" w14:textId="77777777" w:rsidR="004D3003" w:rsidRPr="00514C32" w:rsidRDefault="004D3003" w:rsidP="004D3003">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擥</w:t>
            </w:r>
            <w:r w:rsidRPr="00514C32">
              <w:rPr>
                <w:rFonts w:eastAsia="黑体" w:cs="Calibri"/>
                <w:color w:val="000000"/>
                <w:kern w:val="0"/>
                <w:sz w:val="20"/>
                <w:szCs w:val="20"/>
                <w:highlight w:val="yellow"/>
              </w:rPr>
              <w:t>(64E5)</w:t>
            </w:r>
          </w:p>
        </w:tc>
        <w:tc>
          <w:tcPr>
            <w:tcW w:w="1094" w:type="dxa"/>
            <w:tcBorders>
              <w:top w:val="single" w:sz="8" w:space="0" w:color="auto"/>
              <w:left w:val="nil"/>
              <w:bottom w:val="single" w:sz="8" w:space="0" w:color="auto"/>
              <w:right w:val="single" w:sz="8" w:space="0" w:color="auto"/>
            </w:tcBorders>
            <w:shd w:val="clear" w:color="000000" w:fill="DDEBF7"/>
            <w:vAlign w:val="center"/>
            <w:hideMark/>
          </w:tcPr>
          <w:p w14:paraId="75EEA5A2" w14:textId="77777777" w:rsidR="004D3003" w:rsidRPr="00514C32" w:rsidRDefault="004D3003" w:rsidP="004D3003">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揽</w:t>
            </w:r>
            <w:r w:rsidRPr="00514C32">
              <w:rPr>
                <w:rFonts w:eastAsia="黑体" w:cs="Calibri"/>
                <w:color w:val="000000"/>
                <w:kern w:val="0"/>
                <w:sz w:val="20"/>
                <w:szCs w:val="20"/>
                <w:highlight w:val="yellow"/>
              </w:rPr>
              <w:t>(63FD)</w:t>
            </w:r>
            <w:r w:rsidRPr="00514C32">
              <w:rPr>
                <w:rFonts w:eastAsia="黑体" w:cs="Calibri"/>
                <w:color w:val="000000"/>
                <w:kern w:val="0"/>
                <w:sz w:val="20"/>
                <w:szCs w:val="20"/>
                <w:highlight w:val="yellow"/>
              </w:rPr>
              <w:br/>
            </w:r>
            <w:r w:rsidRPr="00514C32">
              <w:rPr>
                <w:rFonts w:eastAsia="黑体" w:cs="Calibri"/>
                <w:color w:val="000000"/>
                <w:kern w:val="0"/>
                <w:sz w:val="20"/>
                <w:szCs w:val="20"/>
                <w:highlight w:val="yellow"/>
              </w:rPr>
              <w:t>攬</w:t>
            </w:r>
            <w:r w:rsidRPr="00514C32">
              <w:rPr>
                <w:rFonts w:eastAsia="黑体" w:cs="Calibri"/>
                <w:color w:val="000000"/>
                <w:kern w:val="0"/>
                <w:sz w:val="20"/>
                <w:szCs w:val="20"/>
                <w:highlight w:val="yellow"/>
              </w:rPr>
              <w:t>(652C)</w:t>
            </w:r>
          </w:p>
        </w:tc>
        <w:tc>
          <w:tcPr>
            <w:tcW w:w="1040" w:type="dxa"/>
            <w:tcBorders>
              <w:top w:val="single" w:sz="8" w:space="0" w:color="auto"/>
              <w:left w:val="nil"/>
              <w:bottom w:val="single" w:sz="8" w:space="0" w:color="auto"/>
              <w:right w:val="single" w:sz="8" w:space="0" w:color="auto"/>
            </w:tcBorders>
            <w:shd w:val="clear" w:color="000000" w:fill="DDEBF7"/>
            <w:noWrap/>
            <w:vAlign w:val="center"/>
            <w:hideMark/>
          </w:tcPr>
          <w:p w14:paraId="5F551DD4" w14:textId="77777777" w:rsidR="004D3003" w:rsidRPr="00514C32" w:rsidRDefault="004D3003" w:rsidP="004D3003">
            <w:pPr>
              <w:widowControl/>
              <w:jc w:val="left"/>
              <w:rPr>
                <w:rFonts w:eastAsia="等线" w:cs="Calibri"/>
                <w:color w:val="000000"/>
                <w:kern w:val="0"/>
                <w:sz w:val="20"/>
                <w:szCs w:val="20"/>
                <w:highlight w:val="yellow"/>
              </w:rPr>
            </w:pPr>
            <w:r w:rsidRPr="00514C32">
              <w:rPr>
                <w:rFonts w:eastAsia="等线" w:cs="Calibri"/>
                <w:color w:val="000000"/>
                <w:kern w:val="0"/>
                <w:sz w:val="20"/>
                <w:szCs w:val="20"/>
                <w:highlight w:val="yellow"/>
              </w:rPr>
              <w:t xml:space="preserve">　</w:t>
            </w:r>
          </w:p>
        </w:tc>
        <w:tc>
          <w:tcPr>
            <w:tcW w:w="416"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5F663018" w14:textId="77777777" w:rsidR="004D3003" w:rsidRPr="00514C32" w:rsidRDefault="004D3003" w:rsidP="004D3003">
            <w:pPr>
              <w:widowControl/>
              <w:jc w:val="center"/>
              <w:rPr>
                <w:rFonts w:eastAsia="黑体" w:cs="Calibri"/>
                <w:color w:val="000000"/>
                <w:kern w:val="0"/>
                <w:sz w:val="20"/>
                <w:szCs w:val="20"/>
                <w:highlight w:val="yellow"/>
              </w:rPr>
            </w:pPr>
            <w:r w:rsidRPr="00514C32">
              <w:rPr>
                <w:rFonts w:eastAsia="黑体" w:cs="Calibri"/>
                <w:color w:val="000000"/>
                <w:kern w:val="0"/>
                <w:sz w:val="20"/>
                <w:szCs w:val="20"/>
                <w:highlight w:val="yellow"/>
              </w:rPr>
              <w:t>&gt;&gt;</w:t>
            </w:r>
          </w:p>
        </w:tc>
        <w:tc>
          <w:tcPr>
            <w:tcW w:w="1040" w:type="dxa"/>
            <w:tcBorders>
              <w:top w:val="single" w:sz="8" w:space="0" w:color="auto"/>
              <w:left w:val="nil"/>
              <w:bottom w:val="single" w:sz="8" w:space="0" w:color="auto"/>
              <w:right w:val="single" w:sz="8" w:space="0" w:color="auto"/>
            </w:tcBorders>
            <w:shd w:val="clear" w:color="000000" w:fill="DDEBF7"/>
            <w:noWrap/>
            <w:vAlign w:val="center"/>
            <w:hideMark/>
          </w:tcPr>
          <w:p w14:paraId="6E500001" w14:textId="77777777" w:rsidR="004D3003" w:rsidRPr="00514C32" w:rsidRDefault="004D3003" w:rsidP="004D3003">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㧛</w:t>
            </w:r>
            <w:r w:rsidRPr="00514C32">
              <w:rPr>
                <w:rFonts w:eastAsia="黑体" w:cs="Calibri"/>
                <w:color w:val="000000"/>
                <w:kern w:val="0"/>
                <w:sz w:val="20"/>
                <w:szCs w:val="20"/>
                <w:highlight w:val="yellow"/>
              </w:rPr>
              <w:t>(39DB)</w:t>
            </w:r>
          </w:p>
        </w:tc>
        <w:tc>
          <w:tcPr>
            <w:tcW w:w="1150" w:type="dxa"/>
            <w:tcBorders>
              <w:top w:val="single" w:sz="8" w:space="0" w:color="auto"/>
              <w:left w:val="nil"/>
              <w:bottom w:val="single" w:sz="8" w:space="0" w:color="auto"/>
              <w:right w:val="single" w:sz="8" w:space="0" w:color="auto"/>
            </w:tcBorders>
            <w:shd w:val="clear" w:color="000000" w:fill="DDEBF7"/>
            <w:noWrap/>
            <w:vAlign w:val="center"/>
            <w:hideMark/>
          </w:tcPr>
          <w:p w14:paraId="0E1D06CD" w14:textId="77777777" w:rsidR="004D3003" w:rsidRPr="00514C32" w:rsidRDefault="004D3003" w:rsidP="004D3003">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擥</w:t>
            </w:r>
            <w:r w:rsidRPr="00514C32">
              <w:rPr>
                <w:rFonts w:eastAsia="黑体" w:cs="Calibri"/>
                <w:color w:val="000000"/>
                <w:kern w:val="0"/>
                <w:sz w:val="20"/>
                <w:szCs w:val="20"/>
                <w:highlight w:val="yellow"/>
              </w:rPr>
              <w:t>(64E5)</w:t>
            </w:r>
          </w:p>
        </w:tc>
        <w:tc>
          <w:tcPr>
            <w:tcW w:w="1134" w:type="dxa"/>
            <w:tcBorders>
              <w:top w:val="single" w:sz="8" w:space="0" w:color="auto"/>
              <w:left w:val="nil"/>
              <w:bottom w:val="single" w:sz="8" w:space="0" w:color="auto"/>
              <w:right w:val="single" w:sz="8" w:space="0" w:color="auto"/>
            </w:tcBorders>
            <w:shd w:val="clear" w:color="000000" w:fill="DDEBF7"/>
            <w:vAlign w:val="center"/>
            <w:hideMark/>
          </w:tcPr>
          <w:p w14:paraId="0A9A9143" w14:textId="77777777" w:rsidR="004D3003" w:rsidRPr="00514C32" w:rsidRDefault="004D3003" w:rsidP="004D3003">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㩜</w:t>
            </w:r>
            <w:r w:rsidRPr="00514C32">
              <w:rPr>
                <w:rFonts w:eastAsia="黑体" w:cs="Calibri"/>
                <w:color w:val="000000"/>
                <w:kern w:val="0"/>
                <w:sz w:val="20"/>
                <w:szCs w:val="20"/>
                <w:highlight w:val="yellow"/>
              </w:rPr>
              <w:t>(3A5C)</w:t>
            </w:r>
            <w:r w:rsidRPr="00514C32">
              <w:rPr>
                <w:rFonts w:eastAsia="黑体" w:cs="Calibri"/>
                <w:color w:val="000000"/>
                <w:kern w:val="0"/>
                <w:sz w:val="20"/>
                <w:szCs w:val="20"/>
                <w:highlight w:val="yellow"/>
              </w:rPr>
              <w:br/>
            </w:r>
            <w:r w:rsidRPr="00514C32">
              <w:rPr>
                <w:rFonts w:eastAsia="黑体" w:cs="Calibri"/>
                <w:color w:val="000000"/>
                <w:kern w:val="0"/>
                <w:sz w:val="20"/>
                <w:szCs w:val="20"/>
                <w:highlight w:val="yellow"/>
              </w:rPr>
              <w:t>揽</w:t>
            </w:r>
            <w:r w:rsidRPr="00514C32">
              <w:rPr>
                <w:rFonts w:eastAsia="黑体" w:cs="Calibri"/>
                <w:color w:val="000000"/>
                <w:kern w:val="0"/>
                <w:sz w:val="20"/>
                <w:szCs w:val="20"/>
                <w:highlight w:val="yellow"/>
              </w:rPr>
              <w:t>(63FD)</w:t>
            </w:r>
            <w:r w:rsidRPr="00514C32">
              <w:rPr>
                <w:rFonts w:eastAsia="黑体" w:cs="Calibri"/>
                <w:color w:val="000000"/>
                <w:kern w:val="0"/>
                <w:sz w:val="20"/>
                <w:szCs w:val="20"/>
                <w:highlight w:val="yellow"/>
              </w:rPr>
              <w:br/>
            </w:r>
            <w:r w:rsidRPr="00514C32">
              <w:rPr>
                <w:rFonts w:eastAsia="黑体" w:cs="Calibri"/>
                <w:color w:val="000000"/>
                <w:kern w:val="0"/>
                <w:sz w:val="20"/>
                <w:szCs w:val="20"/>
                <w:highlight w:val="yellow"/>
              </w:rPr>
              <w:t>攬</w:t>
            </w:r>
            <w:r w:rsidRPr="00514C32">
              <w:rPr>
                <w:rFonts w:eastAsia="黑体" w:cs="Calibri"/>
                <w:color w:val="000000"/>
                <w:kern w:val="0"/>
                <w:sz w:val="20"/>
                <w:szCs w:val="20"/>
                <w:highlight w:val="yellow"/>
              </w:rPr>
              <w:t>(652C)</w:t>
            </w:r>
          </w:p>
        </w:tc>
      </w:tr>
      <w:tr w:rsidR="00007C6E" w:rsidRPr="000C680A" w14:paraId="0BF5E7DE" w14:textId="77777777" w:rsidTr="00F31A8C">
        <w:trPr>
          <w:trHeight w:val="300"/>
        </w:trPr>
        <w:tc>
          <w:tcPr>
            <w:tcW w:w="745" w:type="dxa"/>
            <w:tcBorders>
              <w:top w:val="nil"/>
              <w:left w:val="single" w:sz="8" w:space="0" w:color="auto"/>
              <w:bottom w:val="single" w:sz="8" w:space="0" w:color="auto"/>
              <w:right w:val="single" w:sz="8" w:space="0" w:color="auto"/>
            </w:tcBorders>
            <w:shd w:val="clear" w:color="000000" w:fill="DDEBF7"/>
            <w:noWrap/>
            <w:vAlign w:val="center"/>
            <w:hideMark/>
          </w:tcPr>
          <w:p w14:paraId="7044D859" w14:textId="77777777" w:rsidR="004D3003" w:rsidRPr="000C680A" w:rsidRDefault="004D3003" w:rsidP="004D3003">
            <w:pPr>
              <w:widowControl/>
              <w:jc w:val="left"/>
              <w:rPr>
                <w:rFonts w:eastAsia="黑体" w:cs="Calibri"/>
                <w:color w:val="000000"/>
                <w:kern w:val="0"/>
                <w:sz w:val="20"/>
                <w:szCs w:val="20"/>
              </w:rPr>
            </w:pPr>
            <w:r w:rsidRPr="000C680A">
              <w:rPr>
                <w:rFonts w:eastAsia="黑体" w:cs="Calibri"/>
                <w:color w:val="000000"/>
                <w:kern w:val="0"/>
                <w:sz w:val="20"/>
                <w:szCs w:val="20"/>
              </w:rPr>
              <w:t>3BA3</w:t>
            </w:r>
          </w:p>
        </w:tc>
        <w:tc>
          <w:tcPr>
            <w:tcW w:w="616" w:type="dxa"/>
            <w:tcBorders>
              <w:top w:val="nil"/>
              <w:left w:val="nil"/>
              <w:bottom w:val="single" w:sz="8" w:space="0" w:color="auto"/>
              <w:right w:val="single" w:sz="8" w:space="0" w:color="auto"/>
            </w:tcBorders>
            <w:shd w:val="clear" w:color="000000" w:fill="DDEBF7"/>
            <w:noWrap/>
            <w:vAlign w:val="center"/>
            <w:hideMark/>
          </w:tcPr>
          <w:p w14:paraId="1C2CBDD4" w14:textId="77777777" w:rsidR="004D3003" w:rsidRPr="000C680A" w:rsidRDefault="004D3003" w:rsidP="004D3003">
            <w:pPr>
              <w:widowControl/>
              <w:jc w:val="left"/>
              <w:rPr>
                <w:rFonts w:eastAsia="黑体" w:cs="Calibri"/>
                <w:color w:val="000000"/>
                <w:kern w:val="0"/>
                <w:sz w:val="20"/>
                <w:szCs w:val="20"/>
              </w:rPr>
            </w:pPr>
            <w:r w:rsidRPr="000C680A">
              <w:rPr>
                <w:rFonts w:eastAsia="黑体" w:cs="Calibri"/>
                <w:color w:val="000000"/>
                <w:kern w:val="0"/>
                <w:sz w:val="20"/>
                <w:szCs w:val="20"/>
              </w:rPr>
              <w:t>㮣</w:t>
            </w:r>
          </w:p>
        </w:tc>
        <w:tc>
          <w:tcPr>
            <w:tcW w:w="940" w:type="dxa"/>
            <w:tcBorders>
              <w:top w:val="nil"/>
              <w:left w:val="nil"/>
              <w:bottom w:val="single" w:sz="8" w:space="0" w:color="auto"/>
              <w:right w:val="single" w:sz="8" w:space="0" w:color="auto"/>
            </w:tcBorders>
            <w:shd w:val="clear" w:color="000000" w:fill="DDEBF7"/>
            <w:noWrap/>
            <w:vAlign w:val="center"/>
            <w:hideMark/>
          </w:tcPr>
          <w:p w14:paraId="7B7B2C47" w14:textId="77777777" w:rsidR="004D3003" w:rsidRPr="000C680A" w:rsidRDefault="004D3003" w:rsidP="004D3003">
            <w:pPr>
              <w:widowControl/>
              <w:jc w:val="center"/>
              <w:rPr>
                <w:rFonts w:eastAsia="黑体" w:cs="Calibri"/>
                <w:color w:val="000000"/>
                <w:kern w:val="0"/>
                <w:sz w:val="20"/>
                <w:szCs w:val="20"/>
              </w:rPr>
            </w:pPr>
            <w:proofErr w:type="spellStart"/>
            <w:r w:rsidRPr="000C680A">
              <w:rPr>
                <w:rFonts w:eastAsia="黑体" w:cs="Calibri"/>
                <w:color w:val="000000"/>
                <w:kern w:val="0"/>
                <w:sz w:val="20"/>
                <w:szCs w:val="20"/>
              </w:rPr>
              <w:t>dotAsia</w:t>
            </w:r>
            <w:proofErr w:type="spellEnd"/>
          </w:p>
        </w:tc>
        <w:tc>
          <w:tcPr>
            <w:tcW w:w="1040" w:type="dxa"/>
            <w:tcBorders>
              <w:top w:val="nil"/>
              <w:left w:val="nil"/>
              <w:bottom w:val="single" w:sz="8" w:space="0" w:color="auto"/>
              <w:right w:val="single" w:sz="8" w:space="0" w:color="auto"/>
            </w:tcBorders>
            <w:shd w:val="clear" w:color="000000" w:fill="DDEBF7"/>
            <w:noWrap/>
            <w:vAlign w:val="center"/>
            <w:hideMark/>
          </w:tcPr>
          <w:p w14:paraId="3F5E9DD3" w14:textId="77777777" w:rsidR="004D3003" w:rsidRPr="000C680A" w:rsidRDefault="004D3003" w:rsidP="004D3003">
            <w:pPr>
              <w:widowControl/>
              <w:jc w:val="left"/>
              <w:rPr>
                <w:rFonts w:eastAsia="黑体" w:cs="Calibri"/>
                <w:color w:val="000000"/>
                <w:kern w:val="0"/>
                <w:sz w:val="20"/>
                <w:szCs w:val="20"/>
              </w:rPr>
            </w:pPr>
            <w:r w:rsidRPr="000C680A">
              <w:rPr>
                <w:rFonts w:eastAsia="黑体" w:cs="Calibri"/>
                <w:color w:val="000000"/>
                <w:kern w:val="0"/>
                <w:sz w:val="20"/>
                <w:szCs w:val="20"/>
              </w:rPr>
              <w:t>㮣</w:t>
            </w:r>
            <w:r w:rsidRPr="000C680A">
              <w:rPr>
                <w:rFonts w:eastAsia="黑体" w:cs="Calibri"/>
                <w:color w:val="000000"/>
                <w:kern w:val="0"/>
                <w:sz w:val="20"/>
                <w:szCs w:val="20"/>
              </w:rPr>
              <w:t>(3BA3)</w:t>
            </w:r>
          </w:p>
        </w:tc>
        <w:tc>
          <w:tcPr>
            <w:tcW w:w="1094" w:type="dxa"/>
            <w:tcBorders>
              <w:top w:val="nil"/>
              <w:left w:val="nil"/>
              <w:bottom w:val="single" w:sz="8" w:space="0" w:color="auto"/>
              <w:right w:val="single" w:sz="8" w:space="0" w:color="auto"/>
            </w:tcBorders>
            <w:shd w:val="clear" w:color="000000" w:fill="DDEBF7"/>
            <w:noWrap/>
            <w:vAlign w:val="center"/>
            <w:hideMark/>
          </w:tcPr>
          <w:p w14:paraId="2BD96F36" w14:textId="77777777" w:rsidR="004D3003" w:rsidRPr="000C680A" w:rsidRDefault="004D3003" w:rsidP="004D3003">
            <w:pPr>
              <w:widowControl/>
              <w:jc w:val="left"/>
              <w:rPr>
                <w:rFonts w:eastAsia="黑体" w:cs="Calibri"/>
                <w:color w:val="000000"/>
                <w:kern w:val="0"/>
                <w:sz w:val="20"/>
                <w:szCs w:val="20"/>
              </w:rPr>
            </w:pPr>
            <w:r w:rsidRPr="000C680A">
              <w:rPr>
                <w:rFonts w:eastAsia="黑体" w:cs="Calibri"/>
                <w:color w:val="000000"/>
                <w:kern w:val="0"/>
                <w:sz w:val="20"/>
                <w:szCs w:val="20"/>
              </w:rPr>
              <w:t>㮣</w:t>
            </w:r>
            <w:r w:rsidRPr="000C680A">
              <w:rPr>
                <w:rFonts w:eastAsia="黑体" w:cs="Calibri"/>
                <w:color w:val="000000"/>
                <w:kern w:val="0"/>
                <w:sz w:val="20"/>
                <w:szCs w:val="20"/>
              </w:rPr>
              <w:t>(3BA3)</w:t>
            </w:r>
          </w:p>
        </w:tc>
        <w:tc>
          <w:tcPr>
            <w:tcW w:w="1040" w:type="dxa"/>
            <w:tcBorders>
              <w:top w:val="nil"/>
              <w:left w:val="nil"/>
              <w:bottom w:val="single" w:sz="8" w:space="0" w:color="auto"/>
              <w:right w:val="single" w:sz="8" w:space="0" w:color="auto"/>
            </w:tcBorders>
            <w:shd w:val="clear" w:color="000000" w:fill="DDEBF7"/>
            <w:noWrap/>
            <w:vAlign w:val="center"/>
            <w:hideMark/>
          </w:tcPr>
          <w:p w14:paraId="4F8C3000" w14:textId="77777777" w:rsidR="004D3003" w:rsidRPr="000C680A" w:rsidRDefault="004D3003" w:rsidP="004D3003">
            <w:pPr>
              <w:widowControl/>
              <w:jc w:val="left"/>
              <w:rPr>
                <w:rFonts w:eastAsia="黑体" w:cs="Calibri"/>
                <w:color w:val="000000"/>
                <w:kern w:val="0"/>
                <w:sz w:val="20"/>
                <w:szCs w:val="20"/>
              </w:rPr>
            </w:pPr>
            <w:proofErr w:type="gramStart"/>
            <w:r w:rsidRPr="000C680A">
              <w:rPr>
                <w:rFonts w:eastAsia="黑体" w:cs="Calibri"/>
                <w:color w:val="000000"/>
                <w:kern w:val="0"/>
                <w:sz w:val="20"/>
                <w:szCs w:val="20"/>
              </w:rPr>
              <w:t>槩</w:t>
            </w:r>
            <w:proofErr w:type="gramEnd"/>
            <w:r w:rsidRPr="000C680A">
              <w:rPr>
                <w:rFonts w:eastAsia="黑体" w:cs="Calibri"/>
                <w:color w:val="000000"/>
                <w:kern w:val="0"/>
                <w:sz w:val="20"/>
                <w:szCs w:val="20"/>
              </w:rPr>
              <w:t>(69E9)</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501A517B" w14:textId="77777777" w:rsidR="004D3003" w:rsidRPr="000C680A" w:rsidRDefault="004D3003" w:rsidP="004D3003">
            <w:pPr>
              <w:widowControl/>
              <w:jc w:val="left"/>
              <w:rPr>
                <w:rFonts w:eastAsia="黑体" w:cs="Calibri"/>
                <w:color w:val="000000"/>
                <w:kern w:val="0"/>
                <w:sz w:val="20"/>
                <w:szCs w:val="20"/>
              </w:rPr>
            </w:pPr>
          </w:p>
        </w:tc>
        <w:tc>
          <w:tcPr>
            <w:tcW w:w="1040" w:type="dxa"/>
            <w:tcBorders>
              <w:top w:val="nil"/>
              <w:left w:val="nil"/>
              <w:bottom w:val="single" w:sz="8" w:space="0" w:color="auto"/>
              <w:right w:val="single" w:sz="8" w:space="0" w:color="auto"/>
            </w:tcBorders>
            <w:shd w:val="clear" w:color="000000" w:fill="DDEBF7"/>
            <w:noWrap/>
            <w:vAlign w:val="center"/>
            <w:hideMark/>
          </w:tcPr>
          <w:p w14:paraId="1CB4C197" w14:textId="77777777" w:rsidR="004D3003" w:rsidRPr="000C680A" w:rsidRDefault="004D3003" w:rsidP="004D3003">
            <w:pPr>
              <w:widowControl/>
              <w:jc w:val="left"/>
              <w:rPr>
                <w:rFonts w:eastAsia="黑体" w:cs="Calibri"/>
                <w:color w:val="000000"/>
                <w:kern w:val="0"/>
                <w:sz w:val="20"/>
                <w:szCs w:val="20"/>
              </w:rPr>
            </w:pPr>
            <w:r w:rsidRPr="000C680A">
              <w:rPr>
                <w:rFonts w:eastAsia="黑体" w:cs="Calibri"/>
                <w:color w:val="000000"/>
                <w:kern w:val="0"/>
                <w:sz w:val="20"/>
                <w:szCs w:val="20"/>
              </w:rPr>
              <w:t>㮣</w:t>
            </w:r>
            <w:r w:rsidRPr="000C680A">
              <w:rPr>
                <w:rFonts w:eastAsia="黑体" w:cs="Calibri"/>
                <w:color w:val="000000"/>
                <w:kern w:val="0"/>
                <w:sz w:val="20"/>
                <w:szCs w:val="20"/>
              </w:rPr>
              <w:t>(3BA3)</w:t>
            </w:r>
          </w:p>
        </w:tc>
        <w:tc>
          <w:tcPr>
            <w:tcW w:w="1150" w:type="dxa"/>
            <w:tcBorders>
              <w:top w:val="nil"/>
              <w:left w:val="nil"/>
              <w:bottom w:val="single" w:sz="8" w:space="0" w:color="auto"/>
              <w:right w:val="single" w:sz="8" w:space="0" w:color="auto"/>
            </w:tcBorders>
            <w:shd w:val="clear" w:color="000000" w:fill="DDEBF7"/>
            <w:noWrap/>
            <w:vAlign w:val="center"/>
            <w:hideMark/>
          </w:tcPr>
          <w:p w14:paraId="5D737287" w14:textId="77777777" w:rsidR="004D3003" w:rsidRPr="000C680A" w:rsidRDefault="004D3003" w:rsidP="004D3003">
            <w:pPr>
              <w:widowControl/>
              <w:jc w:val="left"/>
              <w:rPr>
                <w:rFonts w:eastAsia="黑体" w:cs="Calibri"/>
                <w:color w:val="000000"/>
                <w:kern w:val="0"/>
                <w:sz w:val="20"/>
                <w:szCs w:val="20"/>
              </w:rPr>
            </w:pPr>
            <w:r w:rsidRPr="000C680A">
              <w:rPr>
                <w:rFonts w:eastAsia="黑体" w:cs="Calibri"/>
                <w:color w:val="000000"/>
                <w:kern w:val="0"/>
                <w:sz w:val="20"/>
                <w:szCs w:val="20"/>
              </w:rPr>
              <w:t>㮣</w:t>
            </w:r>
            <w:r w:rsidRPr="000C680A">
              <w:rPr>
                <w:rFonts w:eastAsia="黑体" w:cs="Calibri"/>
                <w:color w:val="000000"/>
                <w:kern w:val="0"/>
                <w:sz w:val="20"/>
                <w:szCs w:val="20"/>
              </w:rPr>
              <w:t>(3BA3)</w:t>
            </w:r>
          </w:p>
        </w:tc>
        <w:tc>
          <w:tcPr>
            <w:tcW w:w="1134" w:type="dxa"/>
            <w:tcBorders>
              <w:top w:val="nil"/>
              <w:left w:val="nil"/>
              <w:bottom w:val="single" w:sz="8" w:space="0" w:color="auto"/>
              <w:right w:val="single" w:sz="8" w:space="0" w:color="auto"/>
            </w:tcBorders>
            <w:shd w:val="clear" w:color="000000" w:fill="DDEBF7"/>
            <w:noWrap/>
            <w:vAlign w:val="center"/>
            <w:hideMark/>
          </w:tcPr>
          <w:p w14:paraId="30FD997C" w14:textId="77777777" w:rsidR="004D3003" w:rsidRPr="000C680A" w:rsidRDefault="004D3003" w:rsidP="004D3003">
            <w:pPr>
              <w:widowControl/>
              <w:jc w:val="left"/>
              <w:rPr>
                <w:rFonts w:eastAsia="黑体" w:cs="Calibri"/>
                <w:color w:val="000000"/>
                <w:kern w:val="0"/>
                <w:sz w:val="20"/>
                <w:szCs w:val="20"/>
              </w:rPr>
            </w:pPr>
            <w:proofErr w:type="gramStart"/>
            <w:r w:rsidRPr="000C680A">
              <w:rPr>
                <w:rFonts w:eastAsia="黑体" w:cs="Calibri"/>
                <w:color w:val="000000"/>
                <w:kern w:val="0"/>
                <w:sz w:val="20"/>
                <w:szCs w:val="20"/>
              </w:rPr>
              <w:t>槩</w:t>
            </w:r>
            <w:proofErr w:type="gramEnd"/>
            <w:r w:rsidRPr="000C680A">
              <w:rPr>
                <w:rFonts w:eastAsia="黑体" w:cs="Calibri"/>
                <w:color w:val="000000"/>
                <w:kern w:val="0"/>
                <w:sz w:val="20"/>
                <w:szCs w:val="20"/>
              </w:rPr>
              <w:t>(69E9)</w:t>
            </w:r>
          </w:p>
        </w:tc>
      </w:tr>
      <w:tr w:rsidR="00007C6E" w:rsidRPr="000C680A" w14:paraId="2E95A54D" w14:textId="77777777" w:rsidTr="00F31A8C">
        <w:trPr>
          <w:trHeight w:val="300"/>
        </w:trPr>
        <w:tc>
          <w:tcPr>
            <w:tcW w:w="745" w:type="dxa"/>
            <w:tcBorders>
              <w:top w:val="nil"/>
              <w:left w:val="single" w:sz="8" w:space="0" w:color="auto"/>
              <w:bottom w:val="single" w:sz="8" w:space="0" w:color="auto"/>
              <w:right w:val="single" w:sz="8" w:space="0" w:color="auto"/>
            </w:tcBorders>
            <w:shd w:val="clear" w:color="000000" w:fill="DDEBF7"/>
            <w:noWrap/>
            <w:vAlign w:val="center"/>
            <w:hideMark/>
          </w:tcPr>
          <w:p w14:paraId="73CCDD80" w14:textId="77777777" w:rsidR="004D3003" w:rsidRPr="000C680A" w:rsidRDefault="004D3003" w:rsidP="004D3003">
            <w:pPr>
              <w:widowControl/>
              <w:jc w:val="left"/>
              <w:rPr>
                <w:rFonts w:eastAsia="黑体" w:cs="Calibri"/>
                <w:color w:val="000000"/>
                <w:kern w:val="0"/>
                <w:sz w:val="20"/>
                <w:szCs w:val="20"/>
              </w:rPr>
            </w:pPr>
            <w:r w:rsidRPr="000C680A">
              <w:rPr>
                <w:rFonts w:eastAsia="黑体" w:cs="Calibri"/>
                <w:color w:val="000000"/>
                <w:kern w:val="0"/>
                <w:sz w:val="20"/>
                <w:szCs w:val="20"/>
              </w:rPr>
              <w:t>43D3</w:t>
            </w:r>
          </w:p>
        </w:tc>
        <w:tc>
          <w:tcPr>
            <w:tcW w:w="616" w:type="dxa"/>
            <w:tcBorders>
              <w:top w:val="nil"/>
              <w:left w:val="nil"/>
              <w:bottom w:val="single" w:sz="8" w:space="0" w:color="auto"/>
              <w:right w:val="single" w:sz="8" w:space="0" w:color="auto"/>
            </w:tcBorders>
            <w:shd w:val="clear" w:color="000000" w:fill="DDEBF7"/>
            <w:noWrap/>
            <w:vAlign w:val="center"/>
            <w:hideMark/>
          </w:tcPr>
          <w:p w14:paraId="155A7E00" w14:textId="77777777" w:rsidR="004D3003" w:rsidRPr="000C680A" w:rsidRDefault="004D3003" w:rsidP="004D3003">
            <w:pPr>
              <w:widowControl/>
              <w:jc w:val="left"/>
              <w:rPr>
                <w:rFonts w:eastAsia="黑体" w:cs="Calibri"/>
                <w:color w:val="000000"/>
                <w:kern w:val="0"/>
                <w:sz w:val="20"/>
                <w:szCs w:val="20"/>
              </w:rPr>
            </w:pPr>
            <w:r w:rsidRPr="000C680A">
              <w:rPr>
                <w:rFonts w:eastAsia="黑体" w:cs="Calibri"/>
                <w:color w:val="000000"/>
                <w:kern w:val="0"/>
                <w:sz w:val="20"/>
                <w:szCs w:val="20"/>
              </w:rPr>
              <w:t>䏓</w:t>
            </w:r>
          </w:p>
        </w:tc>
        <w:tc>
          <w:tcPr>
            <w:tcW w:w="940" w:type="dxa"/>
            <w:tcBorders>
              <w:top w:val="nil"/>
              <w:left w:val="nil"/>
              <w:bottom w:val="single" w:sz="8" w:space="0" w:color="auto"/>
              <w:right w:val="single" w:sz="8" w:space="0" w:color="auto"/>
            </w:tcBorders>
            <w:shd w:val="clear" w:color="000000" w:fill="DDEBF7"/>
            <w:noWrap/>
            <w:vAlign w:val="center"/>
            <w:hideMark/>
          </w:tcPr>
          <w:p w14:paraId="4BA07B46" w14:textId="77777777" w:rsidR="004D3003" w:rsidRPr="000C680A" w:rsidRDefault="004D3003" w:rsidP="004D3003">
            <w:pPr>
              <w:widowControl/>
              <w:jc w:val="center"/>
              <w:rPr>
                <w:rFonts w:eastAsia="黑体" w:cs="Calibri"/>
                <w:color w:val="000000"/>
                <w:kern w:val="0"/>
                <w:sz w:val="20"/>
                <w:szCs w:val="20"/>
              </w:rPr>
            </w:pPr>
            <w:proofErr w:type="spellStart"/>
            <w:r w:rsidRPr="000C680A">
              <w:rPr>
                <w:rFonts w:eastAsia="黑体" w:cs="Calibri"/>
                <w:color w:val="000000"/>
                <w:kern w:val="0"/>
                <w:sz w:val="20"/>
                <w:szCs w:val="20"/>
              </w:rPr>
              <w:t>dotAsia</w:t>
            </w:r>
            <w:proofErr w:type="spellEnd"/>
          </w:p>
        </w:tc>
        <w:tc>
          <w:tcPr>
            <w:tcW w:w="1040" w:type="dxa"/>
            <w:tcBorders>
              <w:top w:val="nil"/>
              <w:left w:val="nil"/>
              <w:bottom w:val="single" w:sz="8" w:space="0" w:color="auto"/>
              <w:right w:val="single" w:sz="8" w:space="0" w:color="auto"/>
            </w:tcBorders>
            <w:shd w:val="clear" w:color="000000" w:fill="DDEBF7"/>
            <w:noWrap/>
            <w:vAlign w:val="center"/>
            <w:hideMark/>
          </w:tcPr>
          <w:p w14:paraId="66A60BE3" w14:textId="77777777" w:rsidR="004D3003" w:rsidRPr="000C680A" w:rsidRDefault="004D3003" w:rsidP="004D3003">
            <w:pPr>
              <w:widowControl/>
              <w:jc w:val="left"/>
              <w:rPr>
                <w:rFonts w:eastAsia="黑体" w:cs="Calibri"/>
                <w:color w:val="000000"/>
                <w:kern w:val="0"/>
                <w:sz w:val="20"/>
                <w:szCs w:val="20"/>
              </w:rPr>
            </w:pPr>
            <w:r w:rsidRPr="000C680A">
              <w:rPr>
                <w:rFonts w:eastAsia="黑体" w:cs="Calibri"/>
                <w:color w:val="000000"/>
                <w:kern w:val="0"/>
                <w:sz w:val="20"/>
                <w:szCs w:val="20"/>
              </w:rPr>
              <w:t>䏓</w:t>
            </w:r>
            <w:r w:rsidRPr="000C680A">
              <w:rPr>
                <w:rFonts w:eastAsia="黑体" w:cs="Calibri"/>
                <w:color w:val="000000"/>
                <w:kern w:val="0"/>
                <w:sz w:val="20"/>
                <w:szCs w:val="20"/>
              </w:rPr>
              <w:t>(43D3)</w:t>
            </w:r>
          </w:p>
        </w:tc>
        <w:tc>
          <w:tcPr>
            <w:tcW w:w="1094" w:type="dxa"/>
            <w:tcBorders>
              <w:top w:val="nil"/>
              <w:left w:val="nil"/>
              <w:bottom w:val="single" w:sz="8" w:space="0" w:color="auto"/>
              <w:right w:val="single" w:sz="8" w:space="0" w:color="auto"/>
            </w:tcBorders>
            <w:shd w:val="clear" w:color="000000" w:fill="DDEBF7"/>
            <w:noWrap/>
            <w:vAlign w:val="center"/>
            <w:hideMark/>
          </w:tcPr>
          <w:p w14:paraId="0B22ED0B" w14:textId="77777777" w:rsidR="004D3003" w:rsidRPr="000C680A" w:rsidRDefault="004D3003" w:rsidP="004D3003">
            <w:pPr>
              <w:widowControl/>
              <w:jc w:val="left"/>
              <w:rPr>
                <w:rFonts w:eastAsia="黑体" w:cs="Calibri"/>
                <w:color w:val="000000"/>
                <w:kern w:val="0"/>
                <w:sz w:val="20"/>
                <w:szCs w:val="20"/>
              </w:rPr>
            </w:pPr>
            <w:r w:rsidRPr="000C680A">
              <w:rPr>
                <w:rFonts w:eastAsia="黑体" w:cs="Calibri"/>
                <w:color w:val="000000"/>
                <w:kern w:val="0"/>
                <w:sz w:val="20"/>
                <w:szCs w:val="20"/>
              </w:rPr>
              <w:t>䏓</w:t>
            </w:r>
            <w:r w:rsidRPr="000C680A">
              <w:rPr>
                <w:rFonts w:eastAsia="黑体" w:cs="Calibri"/>
                <w:color w:val="000000"/>
                <w:kern w:val="0"/>
                <w:sz w:val="20"/>
                <w:szCs w:val="20"/>
              </w:rPr>
              <w:t>(43D3)</w:t>
            </w:r>
          </w:p>
        </w:tc>
        <w:tc>
          <w:tcPr>
            <w:tcW w:w="1040" w:type="dxa"/>
            <w:tcBorders>
              <w:top w:val="nil"/>
              <w:left w:val="nil"/>
              <w:bottom w:val="single" w:sz="8" w:space="0" w:color="auto"/>
              <w:right w:val="single" w:sz="8" w:space="0" w:color="auto"/>
            </w:tcBorders>
            <w:shd w:val="clear" w:color="000000" w:fill="DDEBF7"/>
            <w:noWrap/>
            <w:vAlign w:val="center"/>
            <w:hideMark/>
          </w:tcPr>
          <w:p w14:paraId="55EC6FD9" w14:textId="77777777" w:rsidR="004D3003" w:rsidRPr="000C680A" w:rsidRDefault="004D3003" w:rsidP="004D3003">
            <w:pPr>
              <w:widowControl/>
              <w:jc w:val="left"/>
              <w:rPr>
                <w:rFonts w:eastAsia="黑体" w:cs="Calibri"/>
                <w:color w:val="000000"/>
                <w:kern w:val="0"/>
                <w:sz w:val="20"/>
                <w:szCs w:val="20"/>
              </w:rPr>
            </w:pPr>
            <w:proofErr w:type="gramStart"/>
            <w:r w:rsidRPr="000C680A">
              <w:rPr>
                <w:rFonts w:eastAsia="黑体" w:cs="Calibri"/>
                <w:color w:val="000000"/>
                <w:kern w:val="0"/>
                <w:sz w:val="20"/>
                <w:szCs w:val="20"/>
              </w:rPr>
              <w:t>朊</w:t>
            </w:r>
            <w:proofErr w:type="gramEnd"/>
            <w:r w:rsidRPr="000C680A">
              <w:rPr>
                <w:rFonts w:eastAsia="黑体" w:cs="Calibri"/>
                <w:color w:val="000000"/>
                <w:kern w:val="0"/>
                <w:sz w:val="20"/>
                <w:szCs w:val="20"/>
              </w:rPr>
              <w:t>(670A)</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6A8BC227" w14:textId="77777777" w:rsidR="004D3003" w:rsidRPr="000C680A" w:rsidRDefault="004D3003" w:rsidP="004D3003">
            <w:pPr>
              <w:widowControl/>
              <w:jc w:val="left"/>
              <w:rPr>
                <w:rFonts w:eastAsia="黑体" w:cs="Calibri"/>
                <w:color w:val="000000"/>
                <w:kern w:val="0"/>
                <w:sz w:val="20"/>
                <w:szCs w:val="20"/>
              </w:rPr>
            </w:pPr>
          </w:p>
        </w:tc>
        <w:tc>
          <w:tcPr>
            <w:tcW w:w="1040" w:type="dxa"/>
            <w:tcBorders>
              <w:top w:val="nil"/>
              <w:left w:val="nil"/>
              <w:bottom w:val="single" w:sz="8" w:space="0" w:color="auto"/>
              <w:right w:val="single" w:sz="8" w:space="0" w:color="auto"/>
            </w:tcBorders>
            <w:shd w:val="clear" w:color="000000" w:fill="DDEBF7"/>
            <w:noWrap/>
            <w:vAlign w:val="center"/>
            <w:hideMark/>
          </w:tcPr>
          <w:p w14:paraId="0EA448B5" w14:textId="77777777" w:rsidR="004D3003" w:rsidRPr="000C680A" w:rsidRDefault="004D3003" w:rsidP="004D3003">
            <w:pPr>
              <w:widowControl/>
              <w:jc w:val="left"/>
              <w:rPr>
                <w:rFonts w:eastAsia="黑体" w:cs="Calibri"/>
                <w:color w:val="000000"/>
                <w:kern w:val="0"/>
                <w:sz w:val="20"/>
                <w:szCs w:val="20"/>
              </w:rPr>
            </w:pPr>
            <w:r w:rsidRPr="000C680A">
              <w:rPr>
                <w:rFonts w:eastAsia="黑体" w:cs="Calibri"/>
                <w:color w:val="000000"/>
                <w:kern w:val="0"/>
                <w:sz w:val="20"/>
                <w:szCs w:val="20"/>
              </w:rPr>
              <w:t>䏓</w:t>
            </w:r>
            <w:r w:rsidRPr="000C680A">
              <w:rPr>
                <w:rFonts w:eastAsia="黑体" w:cs="Calibri"/>
                <w:color w:val="000000"/>
                <w:kern w:val="0"/>
                <w:sz w:val="20"/>
                <w:szCs w:val="20"/>
              </w:rPr>
              <w:t>(43D3)</w:t>
            </w:r>
          </w:p>
        </w:tc>
        <w:tc>
          <w:tcPr>
            <w:tcW w:w="1150" w:type="dxa"/>
            <w:tcBorders>
              <w:top w:val="nil"/>
              <w:left w:val="nil"/>
              <w:bottom w:val="single" w:sz="8" w:space="0" w:color="auto"/>
              <w:right w:val="single" w:sz="8" w:space="0" w:color="auto"/>
            </w:tcBorders>
            <w:shd w:val="clear" w:color="000000" w:fill="DDEBF7"/>
            <w:noWrap/>
            <w:vAlign w:val="center"/>
            <w:hideMark/>
          </w:tcPr>
          <w:p w14:paraId="4F8608DE" w14:textId="77777777" w:rsidR="004D3003" w:rsidRPr="000C680A" w:rsidRDefault="004D3003" w:rsidP="004D3003">
            <w:pPr>
              <w:widowControl/>
              <w:jc w:val="left"/>
              <w:rPr>
                <w:rFonts w:eastAsia="黑体" w:cs="Calibri"/>
                <w:color w:val="000000"/>
                <w:kern w:val="0"/>
                <w:sz w:val="20"/>
                <w:szCs w:val="20"/>
              </w:rPr>
            </w:pPr>
            <w:r w:rsidRPr="000C680A">
              <w:rPr>
                <w:rFonts w:eastAsia="黑体" w:cs="Calibri"/>
                <w:color w:val="000000"/>
                <w:kern w:val="0"/>
                <w:sz w:val="20"/>
                <w:szCs w:val="20"/>
              </w:rPr>
              <w:t>䏓</w:t>
            </w:r>
            <w:r w:rsidRPr="000C680A">
              <w:rPr>
                <w:rFonts w:eastAsia="黑体" w:cs="Calibri"/>
                <w:color w:val="000000"/>
                <w:kern w:val="0"/>
                <w:sz w:val="20"/>
                <w:szCs w:val="20"/>
              </w:rPr>
              <w:t>(43D3)</w:t>
            </w:r>
          </w:p>
        </w:tc>
        <w:tc>
          <w:tcPr>
            <w:tcW w:w="1134" w:type="dxa"/>
            <w:tcBorders>
              <w:top w:val="nil"/>
              <w:left w:val="nil"/>
              <w:bottom w:val="single" w:sz="8" w:space="0" w:color="auto"/>
              <w:right w:val="single" w:sz="8" w:space="0" w:color="auto"/>
            </w:tcBorders>
            <w:shd w:val="clear" w:color="000000" w:fill="DDEBF7"/>
            <w:noWrap/>
            <w:vAlign w:val="center"/>
            <w:hideMark/>
          </w:tcPr>
          <w:p w14:paraId="640F0091" w14:textId="77777777" w:rsidR="004D3003" w:rsidRPr="000C680A" w:rsidRDefault="004D3003" w:rsidP="004D3003">
            <w:pPr>
              <w:widowControl/>
              <w:jc w:val="left"/>
              <w:rPr>
                <w:rFonts w:eastAsia="黑体" w:cs="Calibri"/>
                <w:color w:val="000000"/>
                <w:kern w:val="0"/>
                <w:sz w:val="20"/>
                <w:szCs w:val="20"/>
              </w:rPr>
            </w:pPr>
            <w:proofErr w:type="gramStart"/>
            <w:r w:rsidRPr="000C680A">
              <w:rPr>
                <w:rFonts w:eastAsia="黑体" w:cs="Calibri"/>
                <w:color w:val="000000"/>
                <w:kern w:val="0"/>
                <w:sz w:val="20"/>
                <w:szCs w:val="20"/>
              </w:rPr>
              <w:t>朊</w:t>
            </w:r>
            <w:proofErr w:type="gramEnd"/>
            <w:r w:rsidRPr="000C680A">
              <w:rPr>
                <w:rFonts w:eastAsia="黑体" w:cs="Calibri"/>
                <w:color w:val="000000"/>
                <w:kern w:val="0"/>
                <w:sz w:val="20"/>
                <w:szCs w:val="20"/>
              </w:rPr>
              <w:t>(670A)</w:t>
            </w:r>
          </w:p>
        </w:tc>
      </w:tr>
      <w:tr w:rsidR="00007C6E" w:rsidRPr="000C680A" w14:paraId="197DFD80" w14:textId="77777777" w:rsidTr="00F31A8C">
        <w:trPr>
          <w:trHeight w:val="300"/>
        </w:trPr>
        <w:tc>
          <w:tcPr>
            <w:tcW w:w="745" w:type="dxa"/>
            <w:tcBorders>
              <w:top w:val="nil"/>
              <w:left w:val="single" w:sz="8" w:space="0" w:color="auto"/>
              <w:bottom w:val="single" w:sz="8" w:space="0" w:color="auto"/>
              <w:right w:val="single" w:sz="8" w:space="0" w:color="auto"/>
            </w:tcBorders>
            <w:shd w:val="clear" w:color="000000" w:fill="DDEBF7"/>
            <w:noWrap/>
            <w:vAlign w:val="center"/>
            <w:hideMark/>
          </w:tcPr>
          <w:p w14:paraId="3DF340A8" w14:textId="77777777" w:rsidR="004D3003" w:rsidRPr="000C680A" w:rsidRDefault="004D3003" w:rsidP="004D3003">
            <w:pPr>
              <w:widowControl/>
              <w:jc w:val="left"/>
              <w:rPr>
                <w:rFonts w:eastAsia="黑体" w:cs="Calibri"/>
                <w:color w:val="000000"/>
                <w:kern w:val="0"/>
                <w:sz w:val="20"/>
                <w:szCs w:val="20"/>
              </w:rPr>
            </w:pPr>
            <w:r w:rsidRPr="000C680A">
              <w:rPr>
                <w:rFonts w:eastAsia="黑体" w:cs="Calibri"/>
                <w:color w:val="000000"/>
                <w:kern w:val="0"/>
                <w:sz w:val="20"/>
                <w:szCs w:val="20"/>
              </w:rPr>
              <w:t>4443</w:t>
            </w:r>
          </w:p>
        </w:tc>
        <w:tc>
          <w:tcPr>
            <w:tcW w:w="616" w:type="dxa"/>
            <w:tcBorders>
              <w:top w:val="nil"/>
              <w:left w:val="nil"/>
              <w:bottom w:val="single" w:sz="8" w:space="0" w:color="auto"/>
              <w:right w:val="single" w:sz="8" w:space="0" w:color="auto"/>
            </w:tcBorders>
            <w:shd w:val="clear" w:color="000000" w:fill="DDEBF7"/>
            <w:noWrap/>
            <w:vAlign w:val="center"/>
            <w:hideMark/>
          </w:tcPr>
          <w:p w14:paraId="38044406" w14:textId="77777777" w:rsidR="004D3003" w:rsidRPr="000C680A" w:rsidRDefault="004D3003" w:rsidP="004D3003">
            <w:pPr>
              <w:widowControl/>
              <w:jc w:val="left"/>
              <w:rPr>
                <w:rFonts w:eastAsia="黑体" w:cs="Calibri"/>
                <w:color w:val="000000"/>
                <w:kern w:val="0"/>
                <w:sz w:val="20"/>
                <w:szCs w:val="20"/>
              </w:rPr>
            </w:pPr>
            <w:r w:rsidRPr="000C680A">
              <w:rPr>
                <w:rFonts w:eastAsia="黑体" w:cs="Calibri"/>
                <w:color w:val="000000"/>
                <w:kern w:val="0"/>
                <w:sz w:val="20"/>
                <w:szCs w:val="20"/>
              </w:rPr>
              <w:t>䑃</w:t>
            </w:r>
          </w:p>
        </w:tc>
        <w:tc>
          <w:tcPr>
            <w:tcW w:w="940" w:type="dxa"/>
            <w:tcBorders>
              <w:top w:val="nil"/>
              <w:left w:val="nil"/>
              <w:bottom w:val="single" w:sz="8" w:space="0" w:color="auto"/>
              <w:right w:val="single" w:sz="8" w:space="0" w:color="auto"/>
            </w:tcBorders>
            <w:shd w:val="clear" w:color="000000" w:fill="DDEBF7"/>
            <w:noWrap/>
            <w:vAlign w:val="center"/>
            <w:hideMark/>
          </w:tcPr>
          <w:p w14:paraId="16B26F9A" w14:textId="77777777" w:rsidR="004D3003" w:rsidRPr="000C680A" w:rsidRDefault="004D3003" w:rsidP="004D3003">
            <w:pPr>
              <w:widowControl/>
              <w:jc w:val="center"/>
              <w:rPr>
                <w:rFonts w:eastAsia="黑体" w:cs="Calibri"/>
                <w:color w:val="000000"/>
                <w:kern w:val="0"/>
                <w:sz w:val="20"/>
                <w:szCs w:val="20"/>
              </w:rPr>
            </w:pPr>
            <w:proofErr w:type="spellStart"/>
            <w:r w:rsidRPr="000C680A">
              <w:rPr>
                <w:rFonts w:eastAsia="黑体" w:cs="Calibri"/>
                <w:color w:val="000000"/>
                <w:kern w:val="0"/>
                <w:sz w:val="20"/>
                <w:szCs w:val="20"/>
              </w:rPr>
              <w:t>dotAsia</w:t>
            </w:r>
            <w:proofErr w:type="spellEnd"/>
          </w:p>
        </w:tc>
        <w:tc>
          <w:tcPr>
            <w:tcW w:w="1040" w:type="dxa"/>
            <w:tcBorders>
              <w:top w:val="nil"/>
              <w:left w:val="nil"/>
              <w:bottom w:val="single" w:sz="8" w:space="0" w:color="auto"/>
              <w:right w:val="single" w:sz="8" w:space="0" w:color="auto"/>
            </w:tcBorders>
            <w:shd w:val="clear" w:color="000000" w:fill="DDEBF7"/>
            <w:noWrap/>
            <w:vAlign w:val="center"/>
            <w:hideMark/>
          </w:tcPr>
          <w:p w14:paraId="56701D1E" w14:textId="77777777" w:rsidR="004D3003" w:rsidRPr="000C680A" w:rsidRDefault="004D3003" w:rsidP="004D3003">
            <w:pPr>
              <w:widowControl/>
              <w:jc w:val="left"/>
              <w:rPr>
                <w:rFonts w:eastAsia="黑体" w:cs="Calibri"/>
                <w:color w:val="000000"/>
                <w:kern w:val="0"/>
                <w:sz w:val="20"/>
                <w:szCs w:val="20"/>
              </w:rPr>
            </w:pPr>
            <w:r w:rsidRPr="000C680A">
              <w:rPr>
                <w:rFonts w:eastAsia="黑体" w:cs="Calibri"/>
                <w:color w:val="000000"/>
                <w:kern w:val="0"/>
                <w:sz w:val="20"/>
                <w:szCs w:val="20"/>
              </w:rPr>
              <w:t>䑃</w:t>
            </w:r>
            <w:r w:rsidRPr="000C680A">
              <w:rPr>
                <w:rFonts w:eastAsia="黑体" w:cs="Calibri"/>
                <w:color w:val="000000"/>
                <w:kern w:val="0"/>
                <w:sz w:val="20"/>
                <w:szCs w:val="20"/>
              </w:rPr>
              <w:t>(4443)</w:t>
            </w:r>
          </w:p>
        </w:tc>
        <w:tc>
          <w:tcPr>
            <w:tcW w:w="1094" w:type="dxa"/>
            <w:tcBorders>
              <w:top w:val="nil"/>
              <w:left w:val="nil"/>
              <w:bottom w:val="single" w:sz="8" w:space="0" w:color="auto"/>
              <w:right w:val="single" w:sz="8" w:space="0" w:color="auto"/>
            </w:tcBorders>
            <w:shd w:val="clear" w:color="000000" w:fill="DDEBF7"/>
            <w:noWrap/>
            <w:vAlign w:val="center"/>
            <w:hideMark/>
          </w:tcPr>
          <w:p w14:paraId="2619EE41" w14:textId="77777777" w:rsidR="004D3003" w:rsidRPr="000C680A" w:rsidRDefault="004D3003" w:rsidP="004D3003">
            <w:pPr>
              <w:widowControl/>
              <w:jc w:val="left"/>
              <w:rPr>
                <w:rFonts w:eastAsia="黑体" w:cs="Calibri"/>
                <w:color w:val="000000"/>
                <w:kern w:val="0"/>
                <w:sz w:val="20"/>
                <w:szCs w:val="20"/>
              </w:rPr>
            </w:pPr>
            <w:r w:rsidRPr="000C680A">
              <w:rPr>
                <w:rFonts w:eastAsia="黑体" w:cs="Calibri"/>
                <w:color w:val="000000"/>
                <w:kern w:val="0"/>
                <w:sz w:val="20"/>
                <w:szCs w:val="20"/>
              </w:rPr>
              <w:t>䑃</w:t>
            </w:r>
            <w:r w:rsidRPr="000C680A">
              <w:rPr>
                <w:rFonts w:eastAsia="黑体" w:cs="Calibri"/>
                <w:color w:val="000000"/>
                <w:kern w:val="0"/>
                <w:sz w:val="20"/>
                <w:szCs w:val="20"/>
              </w:rPr>
              <w:t>(4443)</w:t>
            </w:r>
          </w:p>
        </w:tc>
        <w:tc>
          <w:tcPr>
            <w:tcW w:w="1040" w:type="dxa"/>
            <w:tcBorders>
              <w:top w:val="nil"/>
              <w:left w:val="nil"/>
              <w:bottom w:val="single" w:sz="8" w:space="0" w:color="auto"/>
              <w:right w:val="single" w:sz="8" w:space="0" w:color="auto"/>
            </w:tcBorders>
            <w:shd w:val="clear" w:color="000000" w:fill="DDEBF7"/>
            <w:noWrap/>
            <w:vAlign w:val="center"/>
            <w:hideMark/>
          </w:tcPr>
          <w:p w14:paraId="4BD5EBBC" w14:textId="77777777" w:rsidR="004D3003" w:rsidRPr="000C680A" w:rsidRDefault="004D3003" w:rsidP="004D3003">
            <w:pPr>
              <w:widowControl/>
              <w:jc w:val="left"/>
              <w:rPr>
                <w:rFonts w:eastAsia="黑体" w:cs="Calibri"/>
                <w:color w:val="000000"/>
                <w:kern w:val="0"/>
                <w:sz w:val="20"/>
                <w:szCs w:val="20"/>
              </w:rPr>
            </w:pPr>
            <w:proofErr w:type="gramStart"/>
            <w:r w:rsidRPr="000C680A">
              <w:rPr>
                <w:rFonts w:eastAsia="黑体" w:cs="Calibri"/>
                <w:color w:val="000000"/>
                <w:kern w:val="0"/>
                <w:sz w:val="20"/>
                <w:szCs w:val="20"/>
              </w:rPr>
              <w:t>朦</w:t>
            </w:r>
            <w:proofErr w:type="gramEnd"/>
            <w:r w:rsidRPr="000C680A">
              <w:rPr>
                <w:rFonts w:eastAsia="黑体" w:cs="Calibri"/>
                <w:color w:val="000000"/>
                <w:kern w:val="0"/>
                <w:sz w:val="20"/>
                <w:szCs w:val="20"/>
              </w:rPr>
              <w:t>(6726)</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68C16702" w14:textId="77777777" w:rsidR="004D3003" w:rsidRPr="000C680A" w:rsidRDefault="004D3003" w:rsidP="004D3003">
            <w:pPr>
              <w:widowControl/>
              <w:jc w:val="left"/>
              <w:rPr>
                <w:rFonts w:eastAsia="黑体" w:cs="Calibri"/>
                <w:color w:val="000000"/>
                <w:kern w:val="0"/>
                <w:sz w:val="20"/>
                <w:szCs w:val="20"/>
              </w:rPr>
            </w:pPr>
          </w:p>
        </w:tc>
        <w:tc>
          <w:tcPr>
            <w:tcW w:w="1040" w:type="dxa"/>
            <w:tcBorders>
              <w:top w:val="nil"/>
              <w:left w:val="nil"/>
              <w:bottom w:val="single" w:sz="8" w:space="0" w:color="auto"/>
              <w:right w:val="single" w:sz="8" w:space="0" w:color="auto"/>
            </w:tcBorders>
            <w:shd w:val="clear" w:color="000000" w:fill="DDEBF7"/>
            <w:noWrap/>
            <w:vAlign w:val="center"/>
            <w:hideMark/>
          </w:tcPr>
          <w:p w14:paraId="5E999E27" w14:textId="77777777" w:rsidR="004D3003" w:rsidRPr="000C680A" w:rsidRDefault="004D3003" w:rsidP="004D3003">
            <w:pPr>
              <w:widowControl/>
              <w:jc w:val="left"/>
              <w:rPr>
                <w:rFonts w:eastAsia="黑体" w:cs="Calibri"/>
                <w:color w:val="000000"/>
                <w:kern w:val="0"/>
                <w:sz w:val="20"/>
                <w:szCs w:val="20"/>
              </w:rPr>
            </w:pPr>
            <w:r w:rsidRPr="000C680A">
              <w:rPr>
                <w:rFonts w:eastAsia="黑体" w:cs="Calibri"/>
                <w:color w:val="000000"/>
                <w:kern w:val="0"/>
                <w:sz w:val="20"/>
                <w:szCs w:val="20"/>
              </w:rPr>
              <w:t>䑃</w:t>
            </w:r>
            <w:r w:rsidRPr="000C680A">
              <w:rPr>
                <w:rFonts w:eastAsia="黑体" w:cs="Calibri"/>
                <w:color w:val="000000"/>
                <w:kern w:val="0"/>
                <w:sz w:val="20"/>
                <w:szCs w:val="20"/>
              </w:rPr>
              <w:t>(4443)</w:t>
            </w:r>
          </w:p>
        </w:tc>
        <w:tc>
          <w:tcPr>
            <w:tcW w:w="1150" w:type="dxa"/>
            <w:tcBorders>
              <w:top w:val="nil"/>
              <w:left w:val="nil"/>
              <w:bottom w:val="single" w:sz="8" w:space="0" w:color="auto"/>
              <w:right w:val="single" w:sz="8" w:space="0" w:color="auto"/>
            </w:tcBorders>
            <w:shd w:val="clear" w:color="000000" w:fill="DDEBF7"/>
            <w:noWrap/>
            <w:vAlign w:val="center"/>
            <w:hideMark/>
          </w:tcPr>
          <w:p w14:paraId="4655239F" w14:textId="77777777" w:rsidR="004D3003" w:rsidRPr="000C680A" w:rsidRDefault="004D3003" w:rsidP="004D3003">
            <w:pPr>
              <w:widowControl/>
              <w:jc w:val="left"/>
              <w:rPr>
                <w:rFonts w:eastAsia="黑体" w:cs="Calibri"/>
                <w:color w:val="000000"/>
                <w:kern w:val="0"/>
                <w:sz w:val="20"/>
                <w:szCs w:val="20"/>
              </w:rPr>
            </w:pPr>
            <w:r w:rsidRPr="000C680A">
              <w:rPr>
                <w:rFonts w:eastAsia="黑体" w:cs="Calibri"/>
                <w:color w:val="000000"/>
                <w:kern w:val="0"/>
                <w:sz w:val="20"/>
                <w:szCs w:val="20"/>
              </w:rPr>
              <w:t>䑃</w:t>
            </w:r>
            <w:r w:rsidRPr="000C680A">
              <w:rPr>
                <w:rFonts w:eastAsia="黑体" w:cs="Calibri"/>
                <w:color w:val="000000"/>
                <w:kern w:val="0"/>
                <w:sz w:val="20"/>
                <w:szCs w:val="20"/>
              </w:rPr>
              <w:t>(4443)</w:t>
            </w:r>
          </w:p>
        </w:tc>
        <w:tc>
          <w:tcPr>
            <w:tcW w:w="1134" w:type="dxa"/>
            <w:tcBorders>
              <w:top w:val="nil"/>
              <w:left w:val="nil"/>
              <w:bottom w:val="single" w:sz="8" w:space="0" w:color="auto"/>
              <w:right w:val="single" w:sz="8" w:space="0" w:color="auto"/>
            </w:tcBorders>
            <w:shd w:val="clear" w:color="000000" w:fill="DDEBF7"/>
            <w:noWrap/>
            <w:vAlign w:val="center"/>
            <w:hideMark/>
          </w:tcPr>
          <w:p w14:paraId="4B44625A" w14:textId="77777777" w:rsidR="004D3003" w:rsidRPr="000C680A" w:rsidRDefault="004D3003" w:rsidP="004D3003">
            <w:pPr>
              <w:widowControl/>
              <w:jc w:val="left"/>
              <w:rPr>
                <w:rFonts w:eastAsia="黑体" w:cs="Calibri"/>
                <w:color w:val="000000"/>
                <w:kern w:val="0"/>
                <w:sz w:val="20"/>
                <w:szCs w:val="20"/>
              </w:rPr>
            </w:pPr>
            <w:proofErr w:type="gramStart"/>
            <w:r w:rsidRPr="000C680A">
              <w:rPr>
                <w:rFonts w:eastAsia="黑体" w:cs="Calibri"/>
                <w:color w:val="000000"/>
                <w:kern w:val="0"/>
                <w:sz w:val="20"/>
                <w:szCs w:val="20"/>
              </w:rPr>
              <w:t>朦</w:t>
            </w:r>
            <w:proofErr w:type="gramEnd"/>
            <w:r w:rsidRPr="000C680A">
              <w:rPr>
                <w:rFonts w:eastAsia="黑体" w:cs="Calibri"/>
                <w:color w:val="000000"/>
                <w:kern w:val="0"/>
                <w:sz w:val="20"/>
                <w:szCs w:val="20"/>
              </w:rPr>
              <w:t>(6726)</w:t>
            </w:r>
          </w:p>
        </w:tc>
      </w:tr>
      <w:tr w:rsidR="00007C6E" w:rsidRPr="000C680A" w14:paraId="0A8D12F7" w14:textId="77777777" w:rsidTr="00F31A8C">
        <w:trPr>
          <w:trHeight w:val="300"/>
        </w:trPr>
        <w:tc>
          <w:tcPr>
            <w:tcW w:w="745" w:type="dxa"/>
            <w:tcBorders>
              <w:top w:val="nil"/>
              <w:left w:val="single" w:sz="8" w:space="0" w:color="auto"/>
              <w:bottom w:val="single" w:sz="8" w:space="0" w:color="auto"/>
              <w:right w:val="single" w:sz="8" w:space="0" w:color="auto"/>
            </w:tcBorders>
            <w:shd w:val="clear" w:color="000000" w:fill="DDEBF7"/>
            <w:noWrap/>
            <w:vAlign w:val="center"/>
            <w:hideMark/>
          </w:tcPr>
          <w:p w14:paraId="1172D312" w14:textId="77777777" w:rsidR="004D3003" w:rsidRPr="000C680A" w:rsidRDefault="004D3003" w:rsidP="004D3003">
            <w:pPr>
              <w:widowControl/>
              <w:jc w:val="left"/>
              <w:rPr>
                <w:rFonts w:eastAsia="黑体" w:cs="Calibri"/>
                <w:color w:val="000000"/>
                <w:kern w:val="0"/>
                <w:sz w:val="20"/>
                <w:szCs w:val="20"/>
              </w:rPr>
            </w:pPr>
            <w:r w:rsidRPr="000C680A">
              <w:rPr>
                <w:rFonts w:eastAsia="黑体" w:cs="Calibri"/>
                <w:color w:val="000000"/>
                <w:kern w:val="0"/>
                <w:sz w:val="20"/>
                <w:szCs w:val="20"/>
              </w:rPr>
              <w:t>4882</w:t>
            </w:r>
          </w:p>
        </w:tc>
        <w:tc>
          <w:tcPr>
            <w:tcW w:w="616" w:type="dxa"/>
            <w:tcBorders>
              <w:top w:val="nil"/>
              <w:left w:val="nil"/>
              <w:bottom w:val="single" w:sz="8" w:space="0" w:color="auto"/>
              <w:right w:val="single" w:sz="8" w:space="0" w:color="auto"/>
            </w:tcBorders>
            <w:shd w:val="clear" w:color="000000" w:fill="DDEBF7"/>
            <w:noWrap/>
            <w:vAlign w:val="center"/>
            <w:hideMark/>
          </w:tcPr>
          <w:p w14:paraId="7D181C86" w14:textId="77777777" w:rsidR="004D3003" w:rsidRPr="000C680A" w:rsidRDefault="004D3003" w:rsidP="004D3003">
            <w:pPr>
              <w:widowControl/>
              <w:jc w:val="left"/>
              <w:rPr>
                <w:rFonts w:eastAsia="黑体" w:cs="Calibri"/>
                <w:color w:val="000000"/>
                <w:kern w:val="0"/>
                <w:sz w:val="20"/>
                <w:szCs w:val="20"/>
              </w:rPr>
            </w:pPr>
            <w:r w:rsidRPr="000C680A">
              <w:rPr>
                <w:rFonts w:eastAsia="黑体" w:cs="Calibri"/>
                <w:color w:val="000000"/>
                <w:kern w:val="0"/>
                <w:sz w:val="20"/>
                <w:szCs w:val="20"/>
              </w:rPr>
              <w:t>䢂</w:t>
            </w:r>
          </w:p>
        </w:tc>
        <w:tc>
          <w:tcPr>
            <w:tcW w:w="940" w:type="dxa"/>
            <w:tcBorders>
              <w:top w:val="nil"/>
              <w:left w:val="nil"/>
              <w:bottom w:val="single" w:sz="8" w:space="0" w:color="auto"/>
              <w:right w:val="single" w:sz="8" w:space="0" w:color="auto"/>
            </w:tcBorders>
            <w:shd w:val="clear" w:color="000000" w:fill="DDEBF7"/>
            <w:noWrap/>
            <w:vAlign w:val="center"/>
            <w:hideMark/>
          </w:tcPr>
          <w:p w14:paraId="210B295B" w14:textId="77777777" w:rsidR="004D3003" w:rsidRPr="000C680A" w:rsidRDefault="004D3003" w:rsidP="004D3003">
            <w:pPr>
              <w:widowControl/>
              <w:jc w:val="center"/>
              <w:rPr>
                <w:rFonts w:eastAsia="黑体" w:cs="Calibri"/>
                <w:color w:val="000000"/>
                <w:kern w:val="0"/>
                <w:sz w:val="20"/>
                <w:szCs w:val="20"/>
              </w:rPr>
            </w:pPr>
            <w:proofErr w:type="spellStart"/>
            <w:r w:rsidRPr="000C680A">
              <w:rPr>
                <w:rFonts w:eastAsia="黑体" w:cs="Calibri"/>
                <w:color w:val="000000"/>
                <w:kern w:val="0"/>
                <w:sz w:val="20"/>
                <w:szCs w:val="20"/>
              </w:rPr>
              <w:t>dotAsia</w:t>
            </w:r>
            <w:proofErr w:type="spellEnd"/>
          </w:p>
        </w:tc>
        <w:tc>
          <w:tcPr>
            <w:tcW w:w="1040" w:type="dxa"/>
            <w:tcBorders>
              <w:top w:val="nil"/>
              <w:left w:val="nil"/>
              <w:bottom w:val="single" w:sz="8" w:space="0" w:color="auto"/>
              <w:right w:val="single" w:sz="8" w:space="0" w:color="auto"/>
            </w:tcBorders>
            <w:shd w:val="clear" w:color="000000" w:fill="DDEBF7"/>
            <w:noWrap/>
            <w:vAlign w:val="center"/>
            <w:hideMark/>
          </w:tcPr>
          <w:p w14:paraId="443E5875" w14:textId="77777777" w:rsidR="004D3003" w:rsidRPr="000C680A" w:rsidRDefault="004D3003" w:rsidP="004D3003">
            <w:pPr>
              <w:widowControl/>
              <w:jc w:val="left"/>
              <w:rPr>
                <w:rFonts w:eastAsia="黑体" w:cs="Calibri"/>
                <w:color w:val="000000"/>
                <w:kern w:val="0"/>
                <w:sz w:val="20"/>
                <w:szCs w:val="20"/>
              </w:rPr>
            </w:pPr>
            <w:r w:rsidRPr="000C680A">
              <w:rPr>
                <w:rFonts w:eastAsia="黑体" w:cs="Calibri"/>
                <w:color w:val="000000"/>
                <w:kern w:val="0"/>
                <w:sz w:val="20"/>
                <w:szCs w:val="20"/>
              </w:rPr>
              <w:t>䢂</w:t>
            </w:r>
            <w:r w:rsidRPr="000C680A">
              <w:rPr>
                <w:rFonts w:eastAsia="黑体" w:cs="Calibri"/>
                <w:color w:val="000000"/>
                <w:kern w:val="0"/>
                <w:sz w:val="20"/>
                <w:szCs w:val="20"/>
              </w:rPr>
              <w:t>(4882)</w:t>
            </w:r>
          </w:p>
        </w:tc>
        <w:tc>
          <w:tcPr>
            <w:tcW w:w="1094" w:type="dxa"/>
            <w:tcBorders>
              <w:top w:val="nil"/>
              <w:left w:val="nil"/>
              <w:bottom w:val="single" w:sz="8" w:space="0" w:color="auto"/>
              <w:right w:val="single" w:sz="8" w:space="0" w:color="auto"/>
            </w:tcBorders>
            <w:shd w:val="clear" w:color="000000" w:fill="DDEBF7"/>
            <w:noWrap/>
            <w:vAlign w:val="center"/>
            <w:hideMark/>
          </w:tcPr>
          <w:p w14:paraId="26D45686" w14:textId="4C75B73B" w:rsidR="004D3003" w:rsidRPr="000C680A" w:rsidRDefault="004657DB" w:rsidP="004D3003">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𨋢</w:t>
            </w:r>
            <w:r>
              <w:rPr>
                <w:rFonts w:eastAsia="黑体" w:cs="Calibri" w:hint="eastAsia"/>
                <w:color w:val="000000"/>
                <w:kern w:val="0"/>
                <w:sz w:val="20"/>
                <w:szCs w:val="20"/>
              </w:rPr>
              <w:t>(</w:t>
            </w:r>
            <w:r w:rsidR="004D3003" w:rsidRPr="000C680A">
              <w:rPr>
                <w:rFonts w:eastAsia="黑体" w:cs="Calibri"/>
                <w:color w:val="000000"/>
                <w:kern w:val="0"/>
                <w:sz w:val="20"/>
                <w:szCs w:val="20"/>
              </w:rPr>
              <w:t>282E2</w:t>
            </w:r>
            <w:r>
              <w:rPr>
                <w:rFonts w:eastAsia="黑体" w:cs="Calibri"/>
                <w:color w:val="000000"/>
                <w:kern w:val="0"/>
                <w:sz w:val="20"/>
                <w:szCs w:val="20"/>
              </w:rPr>
              <w:t>)</w:t>
            </w:r>
          </w:p>
        </w:tc>
        <w:tc>
          <w:tcPr>
            <w:tcW w:w="1040" w:type="dxa"/>
            <w:tcBorders>
              <w:top w:val="nil"/>
              <w:left w:val="nil"/>
              <w:bottom w:val="single" w:sz="8" w:space="0" w:color="auto"/>
              <w:right w:val="single" w:sz="8" w:space="0" w:color="auto"/>
            </w:tcBorders>
            <w:shd w:val="clear" w:color="000000" w:fill="DDEBF7"/>
            <w:noWrap/>
            <w:vAlign w:val="center"/>
            <w:hideMark/>
          </w:tcPr>
          <w:p w14:paraId="3B081A3D" w14:textId="77777777" w:rsidR="004D3003" w:rsidRPr="000C680A" w:rsidRDefault="004D3003" w:rsidP="004D300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40E35B8B" w14:textId="77777777" w:rsidR="004D3003" w:rsidRPr="000C680A" w:rsidRDefault="004D3003" w:rsidP="004D3003">
            <w:pPr>
              <w:widowControl/>
              <w:jc w:val="left"/>
              <w:rPr>
                <w:rFonts w:eastAsia="黑体" w:cs="Calibri"/>
                <w:color w:val="000000"/>
                <w:kern w:val="0"/>
                <w:sz w:val="20"/>
                <w:szCs w:val="20"/>
              </w:rPr>
            </w:pPr>
          </w:p>
        </w:tc>
        <w:tc>
          <w:tcPr>
            <w:tcW w:w="1040" w:type="dxa"/>
            <w:tcBorders>
              <w:top w:val="nil"/>
              <w:left w:val="nil"/>
              <w:bottom w:val="single" w:sz="8" w:space="0" w:color="auto"/>
              <w:right w:val="single" w:sz="8" w:space="0" w:color="auto"/>
            </w:tcBorders>
            <w:shd w:val="clear" w:color="000000" w:fill="DDEBF7"/>
            <w:noWrap/>
            <w:vAlign w:val="center"/>
            <w:hideMark/>
          </w:tcPr>
          <w:p w14:paraId="6D3BC4FA" w14:textId="77777777" w:rsidR="004D3003" w:rsidRPr="000C680A" w:rsidRDefault="004D3003" w:rsidP="004D3003">
            <w:pPr>
              <w:widowControl/>
              <w:jc w:val="left"/>
              <w:rPr>
                <w:rFonts w:eastAsia="黑体" w:cs="Calibri"/>
                <w:color w:val="000000"/>
                <w:kern w:val="0"/>
                <w:sz w:val="20"/>
                <w:szCs w:val="20"/>
              </w:rPr>
            </w:pPr>
            <w:r w:rsidRPr="000C680A">
              <w:rPr>
                <w:rFonts w:eastAsia="黑体" w:cs="Calibri"/>
                <w:color w:val="000000"/>
                <w:kern w:val="0"/>
                <w:sz w:val="20"/>
                <w:szCs w:val="20"/>
              </w:rPr>
              <w:t>䢂</w:t>
            </w:r>
            <w:r w:rsidRPr="000C680A">
              <w:rPr>
                <w:rFonts w:eastAsia="黑体" w:cs="Calibri"/>
                <w:color w:val="000000"/>
                <w:kern w:val="0"/>
                <w:sz w:val="20"/>
                <w:szCs w:val="20"/>
              </w:rPr>
              <w:t>(4882)</w:t>
            </w:r>
          </w:p>
        </w:tc>
        <w:tc>
          <w:tcPr>
            <w:tcW w:w="1150" w:type="dxa"/>
            <w:tcBorders>
              <w:top w:val="nil"/>
              <w:left w:val="nil"/>
              <w:bottom w:val="single" w:sz="8" w:space="0" w:color="auto"/>
              <w:right w:val="single" w:sz="8" w:space="0" w:color="auto"/>
            </w:tcBorders>
            <w:shd w:val="clear" w:color="000000" w:fill="DDEBF7"/>
            <w:noWrap/>
            <w:vAlign w:val="center"/>
            <w:hideMark/>
          </w:tcPr>
          <w:p w14:paraId="290090B9" w14:textId="257E1751" w:rsidR="004D3003" w:rsidRPr="000C680A" w:rsidRDefault="00454FC9" w:rsidP="004D3003">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𨋢</w:t>
            </w:r>
            <w:r>
              <w:rPr>
                <w:rFonts w:eastAsia="黑体" w:cs="Calibri" w:hint="eastAsia"/>
                <w:color w:val="000000"/>
                <w:kern w:val="0"/>
                <w:sz w:val="20"/>
                <w:szCs w:val="20"/>
              </w:rPr>
              <w:t>(</w:t>
            </w:r>
            <w:r w:rsidRPr="000C680A">
              <w:rPr>
                <w:rFonts w:eastAsia="黑体" w:cs="Calibri"/>
                <w:color w:val="000000"/>
                <w:kern w:val="0"/>
                <w:sz w:val="20"/>
                <w:szCs w:val="20"/>
              </w:rPr>
              <w:t>282E2</w:t>
            </w:r>
            <w:r>
              <w:rPr>
                <w:rFonts w:eastAsia="黑体" w:cs="Calibri"/>
                <w:color w:val="000000"/>
                <w:kern w:val="0"/>
                <w:sz w:val="20"/>
                <w:szCs w:val="20"/>
              </w:rPr>
              <w:t>)</w:t>
            </w:r>
          </w:p>
        </w:tc>
        <w:tc>
          <w:tcPr>
            <w:tcW w:w="1134" w:type="dxa"/>
            <w:tcBorders>
              <w:top w:val="nil"/>
              <w:left w:val="nil"/>
              <w:bottom w:val="single" w:sz="8" w:space="0" w:color="auto"/>
              <w:right w:val="single" w:sz="8" w:space="0" w:color="auto"/>
            </w:tcBorders>
            <w:shd w:val="clear" w:color="000000" w:fill="DDEBF7"/>
            <w:noWrap/>
            <w:vAlign w:val="center"/>
            <w:hideMark/>
          </w:tcPr>
          <w:p w14:paraId="15BCE43F" w14:textId="77777777" w:rsidR="004D3003" w:rsidRPr="000C680A" w:rsidRDefault="004D3003" w:rsidP="004D3003">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007C6E" w:rsidRPr="000C680A" w14:paraId="32AE536C" w14:textId="77777777" w:rsidTr="00F31A8C">
        <w:trPr>
          <w:trHeight w:val="495"/>
        </w:trPr>
        <w:tc>
          <w:tcPr>
            <w:tcW w:w="745" w:type="dxa"/>
            <w:tcBorders>
              <w:top w:val="nil"/>
              <w:left w:val="single" w:sz="8" w:space="0" w:color="auto"/>
              <w:bottom w:val="single" w:sz="8" w:space="0" w:color="auto"/>
              <w:right w:val="single" w:sz="8" w:space="0" w:color="auto"/>
            </w:tcBorders>
            <w:shd w:val="clear" w:color="000000" w:fill="DDEBF7"/>
            <w:noWrap/>
            <w:vAlign w:val="center"/>
            <w:hideMark/>
          </w:tcPr>
          <w:p w14:paraId="611D4B8B" w14:textId="77777777" w:rsidR="004D3003" w:rsidRPr="00514C32" w:rsidRDefault="004D3003" w:rsidP="004D3003">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4C9D</w:t>
            </w:r>
          </w:p>
        </w:tc>
        <w:tc>
          <w:tcPr>
            <w:tcW w:w="616" w:type="dxa"/>
            <w:tcBorders>
              <w:top w:val="nil"/>
              <w:left w:val="nil"/>
              <w:bottom w:val="single" w:sz="8" w:space="0" w:color="auto"/>
              <w:right w:val="single" w:sz="8" w:space="0" w:color="auto"/>
            </w:tcBorders>
            <w:shd w:val="clear" w:color="000000" w:fill="DDEBF7"/>
            <w:noWrap/>
            <w:vAlign w:val="center"/>
            <w:hideMark/>
          </w:tcPr>
          <w:p w14:paraId="3BE80E14" w14:textId="77777777" w:rsidR="004D3003" w:rsidRPr="00514C32" w:rsidRDefault="004D3003" w:rsidP="004D3003">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䲝</w:t>
            </w:r>
          </w:p>
        </w:tc>
        <w:tc>
          <w:tcPr>
            <w:tcW w:w="940" w:type="dxa"/>
            <w:tcBorders>
              <w:top w:val="nil"/>
              <w:left w:val="nil"/>
              <w:bottom w:val="single" w:sz="8" w:space="0" w:color="auto"/>
              <w:right w:val="single" w:sz="8" w:space="0" w:color="auto"/>
            </w:tcBorders>
            <w:shd w:val="clear" w:color="000000" w:fill="DDEBF7"/>
            <w:noWrap/>
            <w:vAlign w:val="center"/>
            <w:hideMark/>
          </w:tcPr>
          <w:p w14:paraId="5070F566" w14:textId="77777777" w:rsidR="004D3003" w:rsidRPr="00514C32" w:rsidRDefault="004D3003" w:rsidP="004D3003">
            <w:pPr>
              <w:widowControl/>
              <w:jc w:val="center"/>
              <w:rPr>
                <w:rFonts w:eastAsia="黑体" w:cs="Calibri"/>
                <w:color w:val="000000"/>
                <w:kern w:val="0"/>
                <w:sz w:val="20"/>
                <w:szCs w:val="20"/>
                <w:highlight w:val="yellow"/>
              </w:rPr>
            </w:pPr>
            <w:proofErr w:type="spellStart"/>
            <w:r w:rsidRPr="00514C32">
              <w:rPr>
                <w:rFonts w:eastAsia="黑体" w:cs="Calibri"/>
                <w:color w:val="000000"/>
                <w:kern w:val="0"/>
                <w:sz w:val="20"/>
                <w:szCs w:val="20"/>
                <w:highlight w:val="yellow"/>
              </w:rPr>
              <w:t>dotAsia</w:t>
            </w:r>
            <w:proofErr w:type="spellEnd"/>
          </w:p>
        </w:tc>
        <w:tc>
          <w:tcPr>
            <w:tcW w:w="1040" w:type="dxa"/>
            <w:tcBorders>
              <w:top w:val="nil"/>
              <w:left w:val="nil"/>
              <w:bottom w:val="single" w:sz="8" w:space="0" w:color="auto"/>
              <w:right w:val="single" w:sz="8" w:space="0" w:color="auto"/>
            </w:tcBorders>
            <w:shd w:val="clear" w:color="000000" w:fill="DDEBF7"/>
            <w:noWrap/>
            <w:vAlign w:val="center"/>
            <w:hideMark/>
          </w:tcPr>
          <w:p w14:paraId="1883259F" w14:textId="77777777" w:rsidR="004D3003" w:rsidRPr="00514C32" w:rsidRDefault="004D3003" w:rsidP="004D3003">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䲝</w:t>
            </w:r>
            <w:r w:rsidRPr="00514C32">
              <w:rPr>
                <w:rFonts w:eastAsia="黑体" w:cs="Calibri"/>
                <w:color w:val="000000"/>
                <w:kern w:val="0"/>
                <w:sz w:val="20"/>
                <w:szCs w:val="20"/>
                <w:highlight w:val="yellow"/>
              </w:rPr>
              <w:t>(4C9D)</w:t>
            </w:r>
          </w:p>
        </w:tc>
        <w:tc>
          <w:tcPr>
            <w:tcW w:w="1094" w:type="dxa"/>
            <w:tcBorders>
              <w:top w:val="nil"/>
              <w:left w:val="nil"/>
              <w:bottom w:val="single" w:sz="8" w:space="0" w:color="auto"/>
              <w:right w:val="single" w:sz="8" w:space="0" w:color="auto"/>
            </w:tcBorders>
            <w:shd w:val="clear" w:color="000000" w:fill="DDEBF7"/>
            <w:noWrap/>
            <w:vAlign w:val="center"/>
            <w:hideMark/>
          </w:tcPr>
          <w:p w14:paraId="7A46F6E3" w14:textId="77777777" w:rsidR="004D3003" w:rsidRPr="00514C32" w:rsidRDefault="004D3003" w:rsidP="004D3003">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䱽</w:t>
            </w:r>
            <w:r w:rsidRPr="00514C32">
              <w:rPr>
                <w:rFonts w:eastAsia="黑体" w:cs="Calibri"/>
                <w:color w:val="000000"/>
                <w:kern w:val="0"/>
                <w:sz w:val="20"/>
                <w:szCs w:val="20"/>
                <w:highlight w:val="yellow"/>
              </w:rPr>
              <w:t>(4C7D)</w:t>
            </w:r>
          </w:p>
        </w:tc>
        <w:tc>
          <w:tcPr>
            <w:tcW w:w="1040" w:type="dxa"/>
            <w:tcBorders>
              <w:top w:val="nil"/>
              <w:left w:val="nil"/>
              <w:bottom w:val="single" w:sz="8" w:space="0" w:color="auto"/>
              <w:right w:val="single" w:sz="8" w:space="0" w:color="auto"/>
            </w:tcBorders>
            <w:shd w:val="clear" w:color="000000" w:fill="DDEBF7"/>
            <w:noWrap/>
            <w:vAlign w:val="center"/>
            <w:hideMark/>
          </w:tcPr>
          <w:p w14:paraId="0F7A502A" w14:textId="77777777" w:rsidR="004D3003" w:rsidRPr="00514C32" w:rsidRDefault="004D3003" w:rsidP="004D3003">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 xml:space="preserve">　</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62620BBC" w14:textId="77777777" w:rsidR="004D3003" w:rsidRPr="00514C32" w:rsidRDefault="004D3003" w:rsidP="004D3003">
            <w:pPr>
              <w:widowControl/>
              <w:jc w:val="left"/>
              <w:rPr>
                <w:rFonts w:eastAsia="黑体" w:cs="Calibri"/>
                <w:color w:val="000000"/>
                <w:kern w:val="0"/>
                <w:sz w:val="20"/>
                <w:szCs w:val="20"/>
                <w:highlight w:val="yellow"/>
              </w:rPr>
            </w:pPr>
          </w:p>
        </w:tc>
        <w:tc>
          <w:tcPr>
            <w:tcW w:w="1040" w:type="dxa"/>
            <w:tcBorders>
              <w:top w:val="nil"/>
              <w:left w:val="nil"/>
              <w:bottom w:val="single" w:sz="8" w:space="0" w:color="auto"/>
              <w:right w:val="single" w:sz="8" w:space="0" w:color="auto"/>
            </w:tcBorders>
            <w:shd w:val="clear" w:color="000000" w:fill="DDEBF7"/>
            <w:noWrap/>
            <w:vAlign w:val="center"/>
            <w:hideMark/>
          </w:tcPr>
          <w:p w14:paraId="66691924" w14:textId="77777777" w:rsidR="004D3003" w:rsidRPr="00514C32" w:rsidRDefault="004D3003" w:rsidP="004D3003">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䲝</w:t>
            </w:r>
            <w:r w:rsidRPr="00514C32">
              <w:rPr>
                <w:rFonts w:eastAsia="黑体" w:cs="Calibri"/>
                <w:color w:val="000000"/>
                <w:kern w:val="0"/>
                <w:sz w:val="20"/>
                <w:szCs w:val="20"/>
                <w:highlight w:val="yellow"/>
              </w:rPr>
              <w:t>(4C9D)</w:t>
            </w:r>
          </w:p>
        </w:tc>
        <w:tc>
          <w:tcPr>
            <w:tcW w:w="1150" w:type="dxa"/>
            <w:tcBorders>
              <w:top w:val="nil"/>
              <w:left w:val="nil"/>
              <w:bottom w:val="single" w:sz="8" w:space="0" w:color="auto"/>
              <w:right w:val="single" w:sz="8" w:space="0" w:color="auto"/>
            </w:tcBorders>
            <w:shd w:val="clear" w:color="000000" w:fill="DDEBF7"/>
            <w:noWrap/>
            <w:vAlign w:val="center"/>
            <w:hideMark/>
          </w:tcPr>
          <w:p w14:paraId="68F65EDB" w14:textId="77777777" w:rsidR="004D3003" w:rsidRPr="00514C32" w:rsidRDefault="004D3003" w:rsidP="004D3003">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䱽</w:t>
            </w:r>
            <w:r w:rsidRPr="00514C32">
              <w:rPr>
                <w:rFonts w:eastAsia="黑体" w:cs="Calibri"/>
                <w:color w:val="000000"/>
                <w:kern w:val="0"/>
                <w:sz w:val="20"/>
                <w:szCs w:val="20"/>
                <w:highlight w:val="yellow"/>
              </w:rPr>
              <w:t>(4C7D)</w:t>
            </w:r>
          </w:p>
        </w:tc>
        <w:tc>
          <w:tcPr>
            <w:tcW w:w="1134" w:type="dxa"/>
            <w:tcBorders>
              <w:top w:val="nil"/>
              <w:left w:val="nil"/>
              <w:bottom w:val="single" w:sz="8" w:space="0" w:color="auto"/>
              <w:right w:val="single" w:sz="8" w:space="0" w:color="auto"/>
            </w:tcBorders>
            <w:shd w:val="clear" w:color="000000" w:fill="DDEBF7"/>
            <w:vAlign w:val="center"/>
            <w:hideMark/>
          </w:tcPr>
          <w:p w14:paraId="4EA1DD29" w14:textId="77777777" w:rsidR="004D3003" w:rsidRPr="00514C32" w:rsidRDefault="004D3003" w:rsidP="004D3003">
            <w:pPr>
              <w:widowControl/>
              <w:jc w:val="left"/>
              <w:rPr>
                <w:rFonts w:eastAsia="黑体" w:cs="Calibri"/>
                <w:color w:val="000000"/>
                <w:kern w:val="0"/>
                <w:sz w:val="20"/>
                <w:szCs w:val="20"/>
                <w:highlight w:val="yellow"/>
              </w:rPr>
            </w:pPr>
            <w:proofErr w:type="gramStart"/>
            <w:r w:rsidRPr="00514C32">
              <w:rPr>
                <w:rFonts w:eastAsia="黑体" w:cs="Calibri"/>
                <w:color w:val="000000"/>
                <w:kern w:val="0"/>
                <w:sz w:val="20"/>
                <w:szCs w:val="20"/>
                <w:highlight w:val="yellow"/>
              </w:rPr>
              <w:t>鲳</w:t>
            </w:r>
            <w:proofErr w:type="gramEnd"/>
            <w:r w:rsidRPr="00514C32">
              <w:rPr>
                <w:rFonts w:eastAsia="黑体" w:cs="Calibri"/>
                <w:color w:val="000000"/>
                <w:kern w:val="0"/>
                <w:sz w:val="20"/>
                <w:szCs w:val="20"/>
                <w:highlight w:val="yellow"/>
              </w:rPr>
              <w:t>(9CB3)</w:t>
            </w:r>
            <w:r w:rsidRPr="00514C32">
              <w:rPr>
                <w:rFonts w:eastAsia="黑体" w:cs="Calibri"/>
                <w:color w:val="000000"/>
                <w:kern w:val="0"/>
                <w:sz w:val="20"/>
                <w:szCs w:val="20"/>
                <w:highlight w:val="yellow"/>
              </w:rPr>
              <w:br/>
            </w:r>
            <w:r w:rsidRPr="00514C32">
              <w:rPr>
                <w:rFonts w:eastAsia="黑体" w:cs="Calibri"/>
                <w:color w:val="000000"/>
                <w:kern w:val="0"/>
                <w:sz w:val="20"/>
                <w:szCs w:val="20"/>
                <w:highlight w:val="yellow"/>
              </w:rPr>
              <w:t>鯧</w:t>
            </w:r>
            <w:r w:rsidRPr="00514C32">
              <w:rPr>
                <w:rFonts w:eastAsia="黑体" w:cs="Calibri"/>
                <w:color w:val="000000"/>
                <w:kern w:val="0"/>
                <w:sz w:val="20"/>
                <w:szCs w:val="20"/>
                <w:highlight w:val="yellow"/>
              </w:rPr>
              <w:t>(9BE7)</w:t>
            </w:r>
          </w:p>
        </w:tc>
      </w:tr>
      <w:tr w:rsidR="00454FC9" w:rsidRPr="000C680A" w14:paraId="3853B32C" w14:textId="77777777" w:rsidTr="00F31A8C">
        <w:trPr>
          <w:trHeight w:val="300"/>
        </w:trPr>
        <w:tc>
          <w:tcPr>
            <w:tcW w:w="745" w:type="dxa"/>
            <w:tcBorders>
              <w:top w:val="nil"/>
              <w:left w:val="single" w:sz="8" w:space="0" w:color="auto"/>
              <w:bottom w:val="single" w:sz="8" w:space="0" w:color="auto"/>
              <w:right w:val="single" w:sz="8" w:space="0" w:color="auto"/>
            </w:tcBorders>
            <w:shd w:val="clear" w:color="000000" w:fill="DDEBF7"/>
            <w:noWrap/>
            <w:vAlign w:val="center"/>
            <w:hideMark/>
          </w:tcPr>
          <w:p w14:paraId="64C334CB" w14:textId="77777777" w:rsidR="00454FC9" w:rsidRPr="000C680A" w:rsidRDefault="00454FC9" w:rsidP="00454FC9">
            <w:pPr>
              <w:widowControl/>
              <w:jc w:val="left"/>
              <w:rPr>
                <w:rFonts w:eastAsia="黑体" w:cs="Calibri"/>
                <w:color w:val="000000"/>
                <w:kern w:val="0"/>
                <w:sz w:val="20"/>
                <w:szCs w:val="20"/>
              </w:rPr>
            </w:pPr>
            <w:r w:rsidRPr="000C680A">
              <w:rPr>
                <w:rFonts w:eastAsia="黑体" w:cs="Calibri"/>
                <w:color w:val="000000"/>
                <w:kern w:val="0"/>
                <w:sz w:val="20"/>
                <w:szCs w:val="20"/>
              </w:rPr>
              <w:t>4C9E</w:t>
            </w:r>
          </w:p>
        </w:tc>
        <w:tc>
          <w:tcPr>
            <w:tcW w:w="616" w:type="dxa"/>
            <w:tcBorders>
              <w:top w:val="nil"/>
              <w:left w:val="nil"/>
              <w:bottom w:val="single" w:sz="8" w:space="0" w:color="auto"/>
              <w:right w:val="single" w:sz="8" w:space="0" w:color="auto"/>
            </w:tcBorders>
            <w:shd w:val="clear" w:color="000000" w:fill="DDEBF7"/>
            <w:noWrap/>
            <w:vAlign w:val="center"/>
            <w:hideMark/>
          </w:tcPr>
          <w:p w14:paraId="2FCD326E" w14:textId="77777777" w:rsidR="00454FC9" w:rsidRPr="000C680A" w:rsidRDefault="00454FC9" w:rsidP="00454FC9">
            <w:pPr>
              <w:widowControl/>
              <w:jc w:val="left"/>
              <w:rPr>
                <w:rFonts w:eastAsia="黑体" w:cs="Calibri"/>
                <w:color w:val="000000"/>
                <w:kern w:val="0"/>
                <w:sz w:val="20"/>
                <w:szCs w:val="20"/>
              </w:rPr>
            </w:pPr>
            <w:r w:rsidRPr="000C680A">
              <w:rPr>
                <w:rFonts w:eastAsia="黑体" w:cs="Calibri"/>
                <w:color w:val="000000"/>
                <w:kern w:val="0"/>
                <w:sz w:val="20"/>
                <w:szCs w:val="20"/>
              </w:rPr>
              <w:t>䲞</w:t>
            </w:r>
          </w:p>
        </w:tc>
        <w:tc>
          <w:tcPr>
            <w:tcW w:w="940" w:type="dxa"/>
            <w:tcBorders>
              <w:top w:val="nil"/>
              <w:left w:val="nil"/>
              <w:bottom w:val="single" w:sz="8" w:space="0" w:color="auto"/>
              <w:right w:val="single" w:sz="8" w:space="0" w:color="auto"/>
            </w:tcBorders>
            <w:shd w:val="clear" w:color="000000" w:fill="DDEBF7"/>
            <w:noWrap/>
            <w:vAlign w:val="center"/>
            <w:hideMark/>
          </w:tcPr>
          <w:p w14:paraId="6E1461E7" w14:textId="77777777" w:rsidR="00454FC9" w:rsidRPr="000C680A" w:rsidRDefault="00454FC9" w:rsidP="00454FC9">
            <w:pPr>
              <w:widowControl/>
              <w:jc w:val="center"/>
              <w:rPr>
                <w:rFonts w:eastAsia="黑体" w:cs="Calibri"/>
                <w:color w:val="000000"/>
                <w:kern w:val="0"/>
                <w:sz w:val="20"/>
                <w:szCs w:val="20"/>
              </w:rPr>
            </w:pPr>
            <w:proofErr w:type="spellStart"/>
            <w:r w:rsidRPr="000C680A">
              <w:rPr>
                <w:rFonts w:eastAsia="黑体" w:cs="Calibri"/>
                <w:color w:val="000000"/>
                <w:kern w:val="0"/>
                <w:sz w:val="20"/>
                <w:szCs w:val="20"/>
              </w:rPr>
              <w:t>dotAsia</w:t>
            </w:r>
            <w:proofErr w:type="spellEnd"/>
          </w:p>
        </w:tc>
        <w:tc>
          <w:tcPr>
            <w:tcW w:w="1040" w:type="dxa"/>
            <w:tcBorders>
              <w:top w:val="nil"/>
              <w:left w:val="nil"/>
              <w:bottom w:val="single" w:sz="8" w:space="0" w:color="auto"/>
              <w:right w:val="single" w:sz="8" w:space="0" w:color="auto"/>
            </w:tcBorders>
            <w:shd w:val="clear" w:color="000000" w:fill="DDEBF7"/>
            <w:noWrap/>
            <w:vAlign w:val="center"/>
            <w:hideMark/>
          </w:tcPr>
          <w:p w14:paraId="1EFCC0BF" w14:textId="77777777" w:rsidR="00454FC9" w:rsidRPr="000C680A" w:rsidRDefault="00454FC9" w:rsidP="00454FC9">
            <w:pPr>
              <w:widowControl/>
              <w:jc w:val="left"/>
              <w:rPr>
                <w:rFonts w:eastAsia="黑体" w:cs="Calibri"/>
                <w:color w:val="000000"/>
                <w:kern w:val="0"/>
                <w:sz w:val="20"/>
                <w:szCs w:val="20"/>
              </w:rPr>
            </w:pPr>
            <w:r w:rsidRPr="000C680A">
              <w:rPr>
                <w:rFonts w:eastAsia="黑体" w:cs="Calibri"/>
                <w:color w:val="000000"/>
                <w:kern w:val="0"/>
                <w:sz w:val="20"/>
                <w:szCs w:val="20"/>
              </w:rPr>
              <w:t>䲞</w:t>
            </w:r>
            <w:r w:rsidRPr="000C680A">
              <w:rPr>
                <w:rFonts w:eastAsia="黑体" w:cs="Calibri"/>
                <w:color w:val="000000"/>
                <w:kern w:val="0"/>
                <w:sz w:val="20"/>
                <w:szCs w:val="20"/>
              </w:rPr>
              <w:t>(4C9E)</w:t>
            </w:r>
          </w:p>
        </w:tc>
        <w:tc>
          <w:tcPr>
            <w:tcW w:w="1094" w:type="dxa"/>
            <w:tcBorders>
              <w:top w:val="nil"/>
              <w:left w:val="nil"/>
              <w:bottom w:val="single" w:sz="8" w:space="0" w:color="auto"/>
              <w:right w:val="single" w:sz="8" w:space="0" w:color="auto"/>
            </w:tcBorders>
            <w:shd w:val="clear" w:color="000000" w:fill="DDEBF7"/>
            <w:noWrap/>
            <w:vAlign w:val="center"/>
            <w:hideMark/>
          </w:tcPr>
          <w:p w14:paraId="617B3388" w14:textId="7151471B" w:rsidR="00454FC9" w:rsidRPr="000C680A" w:rsidRDefault="00454FC9" w:rsidP="00454FC9">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𩶘</w:t>
            </w:r>
            <w:r>
              <w:rPr>
                <w:rFonts w:eastAsia="黑体" w:cs="Calibri"/>
                <w:color w:val="000000"/>
                <w:kern w:val="0"/>
                <w:sz w:val="20"/>
                <w:szCs w:val="20"/>
              </w:rPr>
              <w:t>(</w:t>
            </w:r>
            <w:r w:rsidRPr="000C680A">
              <w:rPr>
                <w:rFonts w:eastAsia="黑体" w:cs="Calibri"/>
                <w:color w:val="000000"/>
                <w:kern w:val="0"/>
                <w:sz w:val="20"/>
                <w:szCs w:val="20"/>
              </w:rPr>
              <w:t>29D98</w:t>
            </w:r>
            <w:r>
              <w:rPr>
                <w:rFonts w:eastAsia="黑体" w:cs="Calibri"/>
                <w:color w:val="000000"/>
                <w:kern w:val="0"/>
                <w:sz w:val="20"/>
                <w:szCs w:val="20"/>
              </w:rPr>
              <w:t>)</w:t>
            </w:r>
          </w:p>
        </w:tc>
        <w:tc>
          <w:tcPr>
            <w:tcW w:w="1040" w:type="dxa"/>
            <w:tcBorders>
              <w:top w:val="nil"/>
              <w:left w:val="nil"/>
              <w:bottom w:val="single" w:sz="8" w:space="0" w:color="auto"/>
              <w:right w:val="single" w:sz="8" w:space="0" w:color="auto"/>
            </w:tcBorders>
            <w:shd w:val="clear" w:color="000000" w:fill="DDEBF7"/>
            <w:noWrap/>
            <w:vAlign w:val="center"/>
            <w:hideMark/>
          </w:tcPr>
          <w:p w14:paraId="4E74C192" w14:textId="77777777" w:rsidR="00454FC9" w:rsidRPr="000C680A" w:rsidRDefault="00454FC9" w:rsidP="00454FC9">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7032DDB8" w14:textId="77777777" w:rsidR="00454FC9" w:rsidRPr="000C680A" w:rsidRDefault="00454FC9" w:rsidP="00454FC9">
            <w:pPr>
              <w:widowControl/>
              <w:jc w:val="left"/>
              <w:rPr>
                <w:rFonts w:eastAsia="黑体" w:cs="Calibri"/>
                <w:color w:val="000000"/>
                <w:kern w:val="0"/>
                <w:sz w:val="20"/>
                <w:szCs w:val="20"/>
              </w:rPr>
            </w:pPr>
          </w:p>
        </w:tc>
        <w:tc>
          <w:tcPr>
            <w:tcW w:w="1040" w:type="dxa"/>
            <w:tcBorders>
              <w:top w:val="nil"/>
              <w:left w:val="nil"/>
              <w:bottom w:val="single" w:sz="8" w:space="0" w:color="auto"/>
              <w:right w:val="single" w:sz="8" w:space="0" w:color="auto"/>
            </w:tcBorders>
            <w:shd w:val="clear" w:color="000000" w:fill="DDEBF7"/>
            <w:noWrap/>
            <w:vAlign w:val="center"/>
            <w:hideMark/>
          </w:tcPr>
          <w:p w14:paraId="6A70DA52" w14:textId="77777777" w:rsidR="00454FC9" w:rsidRPr="000C680A" w:rsidRDefault="00454FC9" w:rsidP="00454FC9">
            <w:pPr>
              <w:widowControl/>
              <w:jc w:val="left"/>
              <w:rPr>
                <w:rFonts w:eastAsia="黑体" w:cs="Calibri"/>
                <w:color w:val="000000"/>
                <w:kern w:val="0"/>
                <w:sz w:val="20"/>
                <w:szCs w:val="20"/>
              </w:rPr>
            </w:pPr>
            <w:r w:rsidRPr="000C680A">
              <w:rPr>
                <w:rFonts w:eastAsia="黑体" w:cs="Calibri"/>
                <w:color w:val="000000"/>
                <w:kern w:val="0"/>
                <w:sz w:val="20"/>
                <w:szCs w:val="20"/>
              </w:rPr>
              <w:t>䲞</w:t>
            </w:r>
            <w:r w:rsidRPr="000C680A">
              <w:rPr>
                <w:rFonts w:eastAsia="黑体" w:cs="Calibri"/>
                <w:color w:val="000000"/>
                <w:kern w:val="0"/>
                <w:sz w:val="20"/>
                <w:szCs w:val="20"/>
              </w:rPr>
              <w:t>(4C9E)</w:t>
            </w:r>
          </w:p>
        </w:tc>
        <w:tc>
          <w:tcPr>
            <w:tcW w:w="1150" w:type="dxa"/>
            <w:tcBorders>
              <w:top w:val="nil"/>
              <w:left w:val="nil"/>
              <w:bottom w:val="single" w:sz="8" w:space="0" w:color="auto"/>
              <w:right w:val="single" w:sz="8" w:space="0" w:color="auto"/>
            </w:tcBorders>
            <w:shd w:val="clear" w:color="000000" w:fill="DDEBF7"/>
            <w:noWrap/>
            <w:vAlign w:val="center"/>
            <w:hideMark/>
          </w:tcPr>
          <w:p w14:paraId="06746D02" w14:textId="669C5560" w:rsidR="00454FC9" w:rsidRPr="000C680A" w:rsidRDefault="00454FC9" w:rsidP="00454FC9">
            <w:pPr>
              <w:widowControl/>
              <w:jc w:val="left"/>
              <w:rPr>
                <w:rFonts w:eastAsia="黑体" w:cs="Calibri"/>
                <w:color w:val="000000"/>
                <w:kern w:val="0"/>
                <w:sz w:val="20"/>
                <w:szCs w:val="20"/>
              </w:rPr>
            </w:pPr>
            <w:r w:rsidRPr="00C6692B">
              <w:rPr>
                <w:rFonts w:ascii="SimSun-ExtB" w:eastAsia="SimSun-ExtB" w:hAnsi="SimSun-ExtB" w:cs="SimSun-ExtB" w:hint="eastAsia"/>
                <w:color w:val="000000"/>
                <w:kern w:val="0"/>
                <w:sz w:val="20"/>
                <w:szCs w:val="20"/>
              </w:rPr>
              <w:t>𩶘</w:t>
            </w:r>
            <w:r>
              <w:rPr>
                <w:rFonts w:eastAsia="黑体" w:cs="Calibri"/>
                <w:color w:val="000000"/>
                <w:kern w:val="0"/>
                <w:sz w:val="20"/>
                <w:szCs w:val="20"/>
              </w:rPr>
              <w:t>(</w:t>
            </w:r>
            <w:r w:rsidRPr="000C680A">
              <w:rPr>
                <w:rFonts w:eastAsia="黑体" w:cs="Calibri"/>
                <w:color w:val="000000"/>
                <w:kern w:val="0"/>
                <w:sz w:val="20"/>
                <w:szCs w:val="20"/>
              </w:rPr>
              <w:t>29D98</w:t>
            </w:r>
            <w:r>
              <w:rPr>
                <w:rFonts w:eastAsia="黑体" w:cs="Calibri"/>
                <w:color w:val="000000"/>
                <w:kern w:val="0"/>
                <w:sz w:val="20"/>
                <w:szCs w:val="20"/>
              </w:rPr>
              <w:t>)</w:t>
            </w:r>
          </w:p>
        </w:tc>
        <w:tc>
          <w:tcPr>
            <w:tcW w:w="1134" w:type="dxa"/>
            <w:tcBorders>
              <w:top w:val="nil"/>
              <w:left w:val="nil"/>
              <w:bottom w:val="single" w:sz="8" w:space="0" w:color="auto"/>
              <w:right w:val="single" w:sz="8" w:space="0" w:color="auto"/>
            </w:tcBorders>
            <w:shd w:val="clear" w:color="000000" w:fill="DDEBF7"/>
            <w:noWrap/>
            <w:vAlign w:val="center"/>
            <w:hideMark/>
          </w:tcPr>
          <w:p w14:paraId="3B86AAD0" w14:textId="77777777" w:rsidR="00454FC9" w:rsidRPr="000C680A" w:rsidRDefault="00454FC9" w:rsidP="00454FC9">
            <w:pPr>
              <w:widowControl/>
              <w:jc w:val="left"/>
              <w:rPr>
                <w:rFonts w:eastAsia="黑体" w:cs="Calibri"/>
                <w:color w:val="000000"/>
                <w:kern w:val="0"/>
                <w:sz w:val="20"/>
                <w:szCs w:val="20"/>
              </w:rPr>
            </w:pPr>
            <w:r w:rsidRPr="000C680A">
              <w:rPr>
                <w:rFonts w:eastAsia="黑体" w:cs="Calibri"/>
                <w:color w:val="000000"/>
                <w:kern w:val="0"/>
                <w:sz w:val="20"/>
                <w:szCs w:val="20"/>
              </w:rPr>
              <w:t xml:space="preserve">　</w:t>
            </w:r>
          </w:p>
        </w:tc>
      </w:tr>
      <w:tr w:rsidR="00454FC9" w:rsidRPr="000C680A" w14:paraId="753B5C3E" w14:textId="77777777" w:rsidTr="00F31A8C">
        <w:trPr>
          <w:trHeight w:val="735"/>
        </w:trPr>
        <w:tc>
          <w:tcPr>
            <w:tcW w:w="745" w:type="dxa"/>
            <w:tcBorders>
              <w:top w:val="nil"/>
              <w:left w:val="single" w:sz="8" w:space="0" w:color="auto"/>
              <w:bottom w:val="single" w:sz="8" w:space="0" w:color="auto"/>
              <w:right w:val="single" w:sz="8" w:space="0" w:color="auto"/>
            </w:tcBorders>
            <w:shd w:val="clear" w:color="000000" w:fill="FFF2CC"/>
            <w:noWrap/>
            <w:vAlign w:val="center"/>
            <w:hideMark/>
          </w:tcPr>
          <w:p w14:paraId="7E0D6F01"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652C</w:t>
            </w:r>
          </w:p>
        </w:tc>
        <w:tc>
          <w:tcPr>
            <w:tcW w:w="616" w:type="dxa"/>
            <w:tcBorders>
              <w:top w:val="nil"/>
              <w:left w:val="nil"/>
              <w:bottom w:val="single" w:sz="8" w:space="0" w:color="auto"/>
              <w:right w:val="single" w:sz="8" w:space="0" w:color="auto"/>
            </w:tcBorders>
            <w:shd w:val="clear" w:color="000000" w:fill="FFF2CC"/>
            <w:noWrap/>
            <w:vAlign w:val="center"/>
            <w:hideMark/>
          </w:tcPr>
          <w:p w14:paraId="64687944"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攬</w:t>
            </w:r>
          </w:p>
        </w:tc>
        <w:tc>
          <w:tcPr>
            <w:tcW w:w="940" w:type="dxa"/>
            <w:tcBorders>
              <w:top w:val="nil"/>
              <w:left w:val="nil"/>
              <w:bottom w:val="single" w:sz="8" w:space="0" w:color="auto"/>
              <w:right w:val="single" w:sz="8" w:space="0" w:color="auto"/>
            </w:tcBorders>
            <w:shd w:val="clear" w:color="000000" w:fill="FFF2CC"/>
            <w:noWrap/>
            <w:vAlign w:val="center"/>
            <w:hideMark/>
          </w:tcPr>
          <w:p w14:paraId="170101F1" w14:textId="77777777" w:rsidR="00454FC9" w:rsidRPr="00514C32" w:rsidRDefault="00454FC9" w:rsidP="00454FC9">
            <w:pPr>
              <w:widowControl/>
              <w:jc w:val="center"/>
              <w:rPr>
                <w:rFonts w:eastAsia="黑体" w:cs="Calibri"/>
                <w:color w:val="000000"/>
                <w:kern w:val="0"/>
                <w:sz w:val="20"/>
                <w:szCs w:val="20"/>
                <w:highlight w:val="yellow"/>
              </w:rPr>
            </w:pPr>
            <w:r w:rsidRPr="00514C32">
              <w:rPr>
                <w:rFonts w:eastAsia="黑体" w:cs="Calibri"/>
                <w:color w:val="000000"/>
                <w:kern w:val="0"/>
                <w:sz w:val="20"/>
                <w:szCs w:val="20"/>
                <w:highlight w:val="yellow"/>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1CB44508"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揽</w:t>
            </w:r>
            <w:r w:rsidRPr="00514C32">
              <w:rPr>
                <w:rFonts w:eastAsia="黑体" w:cs="Calibri"/>
                <w:color w:val="000000"/>
                <w:kern w:val="0"/>
                <w:sz w:val="20"/>
                <w:szCs w:val="20"/>
                <w:highlight w:val="yellow"/>
              </w:rPr>
              <w:t>(63FD)</w:t>
            </w:r>
          </w:p>
        </w:tc>
        <w:tc>
          <w:tcPr>
            <w:tcW w:w="1094" w:type="dxa"/>
            <w:tcBorders>
              <w:top w:val="nil"/>
              <w:left w:val="nil"/>
              <w:bottom w:val="single" w:sz="8" w:space="0" w:color="auto"/>
              <w:right w:val="single" w:sz="8" w:space="0" w:color="auto"/>
            </w:tcBorders>
            <w:shd w:val="clear" w:color="000000" w:fill="FFF2CC"/>
            <w:noWrap/>
            <w:vAlign w:val="center"/>
            <w:hideMark/>
          </w:tcPr>
          <w:p w14:paraId="4AC90C83"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攬</w:t>
            </w:r>
            <w:r w:rsidRPr="00514C32">
              <w:rPr>
                <w:rFonts w:eastAsia="黑体" w:cs="Calibri"/>
                <w:color w:val="000000"/>
                <w:kern w:val="0"/>
                <w:sz w:val="20"/>
                <w:szCs w:val="20"/>
                <w:highlight w:val="yellow"/>
              </w:rPr>
              <w:t>(652C)</w:t>
            </w:r>
          </w:p>
        </w:tc>
        <w:tc>
          <w:tcPr>
            <w:tcW w:w="1040" w:type="dxa"/>
            <w:tcBorders>
              <w:top w:val="nil"/>
              <w:left w:val="nil"/>
              <w:bottom w:val="single" w:sz="8" w:space="0" w:color="auto"/>
              <w:right w:val="single" w:sz="8" w:space="0" w:color="auto"/>
            </w:tcBorders>
            <w:shd w:val="clear" w:color="000000" w:fill="FFF2CC"/>
            <w:vAlign w:val="center"/>
            <w:hideMark/>
          </w:tcPr>
          <w:p w14:paraId="1DF1D7CE"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㩜</w:t>
            </w:r>
            <w:r w:rsidRPr="00514C32">
              <w:rPr>
                <w:rFonts w:eastAsia="黑体" w:cs="Calibri"/>
                <w:color w:val="000000"/>
                <w:kern w:val="0"/>
                <w:sz w:val="20"/>
                <w:szCs w:val="20"/>
                <w:highlight w:val="yellow"/>
              </w:rPr>
              <w:t>(3A5C)</w:t>
            </w:r>
            <w:r w:rsidRPr="00514C32">
              <w:rPr>
                <w:rFonts w:eastAsia="黑体" w:cs="Calibri"/>
                <w:color w:val="000000"/>
                <w:kern w:val="0"/>
                <w:sz w:val="20"/>
                <w:szCs w:val="20"/>
                <w:highlight w:val="yellow"/>
              </w:rPr>
              <w:br/>
            </w:r>
            <w:r w:rsidRPr="00514C32">
              <w:rPr>
                <w:rFonts w:eastAsia="黑体" w:cs="Calibri"/>
                <w:color w:val="000000"/>
                <w:kern w:val="0"/>
                <w:sz w:val="20"/>
                <w:szCs w:val="20"/>
                <w:highlight w:val="yellow"/>
              </w:rPr>
              <w:t>擥</w:t>
            </w:r>
            <w:r w:rsidRPr="00514C32">
              <w:rPr>
                <w:rFonts w:eastAsia="黑体" w:cs="Calibri"/>
                <w:color w:val="000000"/>
                <w:kern w:val="0"/>
                <w:sz w:val="20"/>
                <w:szCs w:val="20"/>
                <w:highlight w:val="yellow"/>
              </w:rPr>
              <w:t>(64E5)</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61F0C7FC" w14:textId="77777777" w:rsidR="00454FC9" w:rsidRPr="00514C32" w:rsidRDefault="00454FC9" w:rsidP="00454FC9">
            <w:pPr>
              <w:widowControl/>
              <w:jc w:val="left"/>
              <w:rPr>
                <w:rFonts w:eastAsia="黑体" w:cs="Calibri"/>
                <w:color w:val="000000"/>
                <w:kern w:val="0"/>
                <w:sz w:val="20"/>
                <w:szCs w:val="20"/>
                <w:highlight w:val="yellow"/>
              </w:rPr>
            </w:pPr>
          </w:p>
        </w:tc>
        <w:tc>
          <w:tcPr>
            <w:tcW w:w="1040" w:type="dxa"/>
            <w:tcBorders>
              <w:top w:val="nil"/>
              <w:left w:val="nil"/>
              <w:bottom w:val="single" w:sz="8" w:space="0" w:color="auto"/>
              <w:right w:val="single" w:sz="8" w:space="0" w:color="auto"/>
            </w:tcBorders>
            <w:shd w:val="clear" w:color="000000" w:fill="FFF2CC"/>
            <w:noWrap/>
            <w:vAlign w:val="center"/>
            <w:hideMark/>
          </w:tcPr>
          <w:p w14:paraId="6D34F9B1"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揽</w:t>
            </w:r>
            <w:r w:rsidRPr="00514C32">
              <w:rPr>
                <w:rFonts w:eastAsia="黑体" w:cs="Calibri"/>
                <w:color w:val="000000"/>
                <w:kern w:val="0"/>
                <w:sz w:val="20"/>
                <w:szCs w:val="20"/>
                <w:highlight w:val="yellow"/>
              </w:rPr>
              <w:t>(63FD)</w:t>
            </w:r>
          </w:p>
        </w:tc>
        <w:tc>
          <w:tcPr>
            <w:tcW w:w="1150" w:type="dxa"/>
            <w:tcBorders>
              <w:top w:val="nil"/>
              <w:left w:val="nil"/>
              <w:bottom w:val="single" w:sz="8" w:space="0" w:color="auto"/>
              <w:right w:val="single" w:sz="8" w:space="0" w:color="auto"/>
            </w:tcBorders>
            <w:shd w:val="clear" w:color="000000" w:fill="FFF2CC"/>
            <w:noWrap/>
            <w:vAlign w:val="center"/>
            <w:hideMark/>
          </w:tcPr>
          <w:p w14:paraId="245BF1C4"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攬</w:t>
            </w:r>
            <w:r w:rsidRPr="00514C32">
              <w:rPr>
                <w:rFonts w:eastAsia="黑体" w:cs="Calibri"/>
                <w:color w:val="000000"/>
                <w:kern w:val="0"/>
                <w:sz w:val="20"/>
                <w:szCs w:val="20"/>
                <w:highlight w:val="yellow"/>
              </w:rPr>
              <w:t>(652C)</w:t>
            </w:r>
          </w:p>
        </w:tc>
        <w:tc>
          <w:tcPr>
            <w:tcW w:w="1134" w:type="dxa"/>
            <w:tcBorders>
              <w:top w:val="nil"/>
              <w:left w:val="nil"/>
              <w:bottom w:val="single" w:sz="8" w:space="0" w:color="auto"/>
              <w:right w:val="single" w:sz="8" w:space="0" w:color="auto"/>
            </w:tcBorders>
            <w:shd w:val="clear" w:color="000000" w:fill="FFF2CC"/>
            <w:vAlign w:val="center"/>
            <w:hideMark/>
          </w:tcPr>
          <w:p w14:paraId="7656A66B"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㧛</w:t>
            </w:r>
            <w:r w:rsidRPr="00514C32">
              <w:rPr>
                <w:rFonts w:eastAsia="黑体" w:cs="Calibri"/>
                <w:color w:val="000000"/>
                <w:kern w:val="0"/>
                <w:sz w:val="20"/>
                <w:szCs w:val="20"/>
                <w:highlight w:val="yellow"/>
              </w:rPr>
              <w:t>(39DB)</w:t>
            </w:r>
            <w:r w:rsidRPr="00514C32">
              <w:rPr>
                <w:rFonts w:eastAsia="黑体" w:cs="Calibri"/>
                <w:color w:val="000000"/>
                <w:kern w:val="0"/>
                <w:sz w:val="20"/>
                <w:szCs w:val="20"/>
                <w:highlight w:val="yellow"/>
              </w:rPr>
              <w:br/>
            </w:r>
            <w:r w:rsidRPr="00514C32">
              <w:rPr>
                <w:rFonts w:eastAsia="黑体" w:cs="Calibri"/>
                <w:color w:val="000000"/>
                <w:kern w:val="0"/>
                <w:sz w:val="20"/>
                <w:szCs w:val="20"/>
                <w:highlight w:val="yellow"/>
              </w:rPr>
              <w:t>擥</w:t>
            </w:r>
            <w:r w:rsidRPr="00514C32">
              <w:rPr>
                <w:rFonts w:eastAsia="黑体" w:cs="Calibri"/>
                <w:color w:val="000000"/>
                <w:kern w:val="0"/>
                <w:sz w:val="20"/>
                <w:szCs w:val="20"/>
                <w:highlight w:val="yellow"/>
              </w:rPr>
              <w:t>(64E5)</w:t>
            </w:r>
            <w:r w:rsidRPr="00514C32">
              <w:rPr>
                <w:rFonts w:eastAsia="黑体" w:cs="Calibri"/>
                <w:color w:val="000000"/>
                <w:kern w:val="0"/>
                <w:sz w:val="20"/>
                <w:szCs w:val="20"/>
                <w:highlight w:val="yellow"/>
              </w:rPr>
              <w:br/>
            </w:r>
            <w:r w:rsidRPr="00514C32">
              <w:rPr>
                <w:rFonts w:eastAsia="黑体" w:cs="Calibri"/>
                <w:color w:val="000000"/>
                <w:kern w:val="0"/>
                <w:sz w:val="20"/>
                <w:szCs w:val="20"/>
                <w:highlight w:val="yellow"/>
              </w:rPr>
              <w:t>㩜</w:t>
            </w:r>
            <w:r w:rsidRPr="00514C32">
              <w:rPr>
                <w:rFonts w:eastAsia="黑体" w:cs="Calibri"/>
                <w:color w:val="000000"/>
                <w:kern w:val="0"/>
                <w:sz w:val="20"/>
                <w:szCs w:val="20"/>
                <w:highlight w:val="yellow"/>
              </w:rPr>
              <w:t>(3A5C)</w:t>
            </w:r>
          </w:p>
        </w:tc>
      </w:tr>
      <w:tr w:rsidR="00454FC9" w:rsidRPr="000C680A" w14:paraId="483BF2B3" w14:textId="77777777" w:rsidTr="00F31A8C">
        <w:trPr>
          <w:trHeight w:val="975"/>
        </w:trPr>
        <w:tc>
          <w:tcPr>
            <w:tcW w:w="745" w:type="dxa"/>
            <w:tcBorders>
              <w:top w:val="nil"/>
              <w:left w:val="single" w:sz="8" w:space="0" w:color="auto"/>
              <w:bottom w:val="single" w:sz="8" w:space="0" w:color="auto"/>
              <w:right w:val="single" w:sz="8" w:space="0" w:color="auto"/>
            </w:tcBorders>
            <w:shd w:val="clear" w:color="000000" w:fill="FFF2CC"/>
            <w:noWrap/>
            <w:vAlign w:val="center"/>
            <w:hideMark/>
          </w:tcPr>
          <w:p w14:paraId="014E9CA8"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64E5</w:t>
            </w:r>
          </w:p>
        </w:tc>
        <w:tc>
          <w:tcPr>
            <w:tcW w:w="616" w:type="dxa"/>
            <w:tcBorders>
              <w:top w:val="nil"/>
              <w:left w:val="nil"/>
              <w:bottom w:val="single" w:sz="8" w:space="0" w:color="auto"/>
              <w:right w:val="single" w:sz="8" w:space="0" w:color="auto"/>
            </w:tcBorders>
            <w:shd w:val="clear" w:color="000000" w:fill="FFF2CC"/>
            <w:noWrap/>
            <w:vAlign w:val="center"/>
            <w:hideMark/>
          </w:tcPr>
          <w:p w14:paraId="3FDC7C53"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擥</w:t>
            </w:r>
          </w:p>
        </w:tc>
        <w:tc>
          <w:tcPr>
            <w:tcW w:w="940" w:type="dxa"/>
            <w:tcBorders>
              <w:top w:val="nil"/>
              <w:left w:val="nil"/>
              <w:bottom w:val="single" w:sz="8" w:space="0" w:color="auto"/>
              <w:right w:val="single" w:sz="8" w:space="0" w:color="auto"/>
            </w:tcBorders>
            <w:shd w:val="clear" w:color="000000" w:fill="FFF2CC"/>
            <w:noWrap/>
            <w:vAlign w:val="center"/>
            <w:hideMark/>
          </w:tcPr>
          <w:p w14:paraId="089A44D6" w14:textId="77777777" w:rsidR="00454FC9" w:rsidRPr="00514C32" w:rsidRDefault="00454FC9" w:rsidP="00454FC9">
            <w:pPr>
              <w:widowControl/>
              <w:jc w:val="center"/>
              <w:rPr>
                <w:rFonts w:eastAsia="黑体" w:cs="Calibri"/>
                <w:color w:val="000000"/>
                <w:kern w:val="0"/>
                <w:sz w:val="20"/>
                <w:szCs w:val="20"/>
                <w:highlight w:val="yellow"/>
              </w:rPr>
            </w:pPr>
            <w:r w:rsidRPr="00514C32">
              <w:rPr>
                <w:rFonts w:eastAsia="黑体" w:cs="Calibri"/>
                <w:color w:val="000000"/>
                <w:kern w:val="0"/>
                <w:sz w:val="20"/>
                <w:szCs w:val="20"/>
                <w:highlight w:val="yellow"/>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214F8C07"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擥</w:t>
            </w:r>
            <w:r w:rsidRPr="00514C32">
              <w:rPr>
                <w:rFonts w:eastAsia="黑体" w:cs="Calibri"/>
                <w:color w:val="000000"/>
                <w:kern w:val="0"/>
                <w:sz w:val="20"/>
                <w:szCs w:val="20"/>
                <w:highlight w:val="yellow"/>
              </w:rPr>
              <w:t>(64E5)</w:t>
            </w:r>
          </w:p>
        </w:tc>
        <w:tc>
          <w:tcPr>
            <w:tcW w:w="1094" w:type="dxa"/>
            <w:tcBorders>
              <w:top w:val="nil"/>
              <w:left w:val="nil"/>
              <w:bottom w:val="single" w:sz="8" w:space="0" w:color="auto"/>
              <w:right w:val="single" w:sz="8" w:space="0" w:color="auto"/>
            </w:tcBorders>
            <w:shd w:val="clear" w:color="000000" w:fill="FFF2CC"/>
            <w:noWrap/>
            <w:vAlign w:val="center"/>
            <w:hideMark/>
          </w:tcPr>
          <w:p w14:paraId="03BBAA8F"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擥</w:t>
            </w:r>
            <w:r w:rsidRPr="00514C32">
              <w:rPr>
                <w:rFonts w:eastAsia="黑体" w:cs="Calibri"/>
                <w:color w:val="000000"/>
                <w:kern w:val="0"/>
                <w:sz w:val="20"/>
                <w:szCs w:val="20"/>
                <w:highlight w:val="yellow"/>
              </w:rPr>
              <w:t>(64E5)</w:t>
            </w:r>
          </w:p>
        </w:tc>
        <w:tc>
          <w:tcPr>
            <w:tcW w:w="1040" w:type="dxa"/>
            <w:tcBorders>
              <w:top w:val="nil"/>
              <w:left w:val="nil"/>
              <w:bottom w:val="single" w:sz="8" w:space="0" w:color="auto"/>
              <w:right w:val="single" w:sz="8" w:space="0" w:color="auto"/>
            </w:tcBorders>
            <w:shd w:val="clear" w:color="000000" w:fill="FFF2CC"/>
            <w:vAlign w:val="center"/>
            <w:hideMark/>
          </w:tcPr>
          <w:p w14:paraId="518AE466"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㩜</w:t>
            </w:r>
            <w:r w:rsidRPr="00514C32">
              <w:rPr>
                <w:rFonts w:eastAsia="黑体" w:cs="Calibri"/>
                <w:color w:val="000000"/>
                <w:kern w:val="0"/>
                <w:sz w:val="20"/>
                <w:szCs w:val="20"/>
                <w:highlight w:val="yellow"/>
              </w:rPr>
              <w:t>(3A5C)</w:t>
            </w:r>
            <w:r w:rsidRPr="00514C32">
              <w:rPr>
                <w:rFonts w:eastAsia="黑体" w:cs="Calibri"/>
                <w:color w:val="000000"/>
                <w:kern w:val="0"/>
                <w:sz w:val="20"/>
                <w:szCs w:val="20"/>
                <w:highlight w:val="yellow"/>
              </w:rPr>
              <w:br/>
            </w:r>
            <w:r w:rsidRPr="00514C32">
              <w:rPr>
                <w:rFonts w:eastAsia="黑体" w:cs="Calibri"/>
                <w:color w:val="000000"/>
                <w:kern w:val="0"/>
                <w:sz w:val="20"/>
                <w:szCs w:val="20"/>
                <w:highlight w:val="yellow"/>
              </w:rPr>
              <w:t>揽</w:t>
            </w:r>
            <w:r w:rsidRPr="00514C32">
              <w:rPr>
                <w:rFonts w:eastAsia="黑体" w:cs="Calibri"/>
                <w:color w:val="000000"/>
                <w:kern w:val="0"/>
                <w:sz w:val="20"/>
                <w:szCs w:val="20"/>
                <w:highlight w:val="yellow"/>
              </w:rPr>
              <w:t>(63FD)</w:t>
            </w:r>
            <w:r w:rsidRPr="00514C32">
              <w:rPr>
                <w:rFonts w:eastAsia="黑体" w:cs="Calibri"/>
                <w:color w:val="000000"/>
                <w:kern w:val="0"/>
                <w:sz w:val="20"/>
                <w:szCs w:val="20"/>
                <w:highlight w:val="yellow"/>
              </w:rPr>
              <w:br/>
            </w:r>
            <w:r w:rsidRPr="00514C32">
              <w:rPr>
                <w:rFonts w:eastAsia="黑体" w:cs="Calibri"/>
                <w:color w:val="000000"/>
                <w:kern w:val="0"/>
                <w:sz w:val="20"/>
                <w:szCs w:val="20"/>
                <w:highlight w:val="yellow"/>
              </w:rPr>
              <w:t>攬</w:t>
            </w:r>
            <w:r w:rsidRPr="00514C32">
              <w:rPr>
                <w:rFonts w:eastAsia="黑体" w:cs="Calibri"/>
                <w:color w:val="000000"/>
                <w:kern w:val="0"/>
                <w:sz w:val="20"/>
                <w:szCs w:val="20"/>
                <w:highlight w:val="yellow"/>
              </w:rPr>
              <w:t>(652C)</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5868FC96" w14:textId="77777777" w:rsidR="00454FC9" w:rsidRPr="00514C32" w:rsidRDefault="00454FC9" w:rsidP="00454FC9">
            <w:pPr>
              <w:widowControl/>
              <w:jc w:val="left"/>
              <w:rPr>
                <w:rFonts w:eastAsia="黑体" w:cs="Calibri"/>
                <w:color w:val="000000"/>
                <w:kern w:val="0"/>
                <w:sz w:val="20"/>
                <w:szCs w:val="20"/>
                <w:highlight w:val="yellow"/>
              </w:rPr>
            </w:pPr>
          </w:p>
        </w:tc>
        <w:tc>
          <w:tcPr>
            <w:tcW w:w="1040" w:type="dxa"/>
            <w:tcBorders>
              <w:top w:val="nil"/>
              <w:left w:val="nil"/>
              <w:bottom w:val="single" w:sz="8" w:space="0" w:color="auto"/>
              <w:right w:val="single" w:sz="8" w:space="0" w:color="auto"/>
            </w:tcBorders>
            <w:shd w:val="clear" w:color="000000" w:fill="FFF2CC"/>
            <w:noWrap/>
            <w:vAlign w:val="center"/>
            <w:hideMark/>
          </w:tcPr>
          <w:p w14:paraId="4EAEF709"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擥</w:t>
            </w:r>
            <w:r w:rsidRPr="00514C32">
              <w:rPr>
                <w:rFonts w:eastAsia="黑体" w:cs="Calibri"/>
                <w:color w:val="000000"/>
                <w:kern w:val="0"/>
                <w:sz w:val="20"/>
                <w:szCs w:val="20"/>
                <w:highlight w:val="yellow"/>
              </w:rPr>
              <w:t>(64E5)</w:t>
            </w:r>
          </w:p>
        </w:tc>
        <w:tc>
          <w:tcPr>
            <w:tcW w:w="1150" w:type="dxa"/>
            <w:tcBorders>
              <w:top w:val="nil"/>
              <w:left w:val="nil"/>
              <w:bottom w:val="single" w:sz="8" w:space="0" w:color="auto"/>
              <w:right w:val="single" w:sz="8" w:space="0" w:color="auto"/>
            </w:tcBorders>
            <w:shd w:val="clear" w:color="000000" w:fill="FFF2CC"/>
            <w:noWrap/>
            <w:vAlign w:val="center"/>
            <w:hideMark/>
          </w:tcPr>
          <w:p w14:paraId="2947E75E"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擥</w:t>
            </w:r>
            <w:r w:rsidRPr="00514C32">
              <w:rPr>
                <w:rFonts w:eastAsia="黑体" w:cs="Calibri"/>
                <w:color w:val="000000"/>
                <w:kern w:val="0"/>
                <w:sz w:val="20"/>
                <w:szCs w:val="20"/>
                <w:highlight w:val="yellow"/>
              </w:rPr>
              <w:t>(64E5)</w:t>
            </w:r>
          </w:p>
        </w:tc>
        <w:tc>
          <w:tcPr>
            <w:tcW w:w="1134" w:type="dxa"/>
            <w:tcBorders>
              <w:top w:val="nil"/>
              <w:left w:val="nil"/>
              <w:bottom w:val="single" w:sz="8" w:space="0" w:color="auto"/>
              <w:right w:val="single" w:sz="8" w:space="0" w:color="auto"/>
            </w:tcBorders>
            <w:shd w:val="clear" w:color="000000" w:fill="FFF2CC"/>
            <w:vAlign w:val="center"/>
            <w:hideMark/>
          </w:tcPr>
          <w:p w14:paraId="4683C57C"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㧛</w:t>
            </w:r>
            <w:r w:rsidRPr="00514C32">
              <w:rPr>
                <w:rFonts w:eastAsia="黑体" w:cs="Calibri"/>
                <w:color w:val="000000"/>
                <w:kern w:val="0"/>
                <w:sz w:val="20"/>
                <w:szCs w:val="20"/>
                <w:highlight w:val="yellow"/>
              </w:rPr>
              <w:t>(39DB)</w:t>
            </w:r>
            <w:r w:rsidRPr="00514C32">
              <w:rPr>
                <w:rFonts w:eastAsia="黑体" w:cs="Calibri"/>
                <w:color w:val="000000"/>
                <w:kern w:val="0"/>
                <w:sz w:val="20"/>
                <w:szCs w:val="20"/>
                <w:highlight w:val="yellow"/>
              </w:rPr>
              <w:br/>
            </w:r>
            <w:r w:rsidRPr="00514C32">
              <w:rPr>
                <w:rFonts w:eastAsia="黑体" w:cs="Calibri"/>
                <w:color w:val="000000"/>
                <w:kern w:val="0"/>
                <w:sz w:val="20"/>
                <w:szCs w:val="20"/>
                <w:highlight w:val="yellow"/>
              </w:rPr>
              <w:t>㩜</w:t>
            </w:r>
            <w:r w:rsidRPr="00514C32">
              <w:rPr>
                <w:rFonts w:eastAsia="黑体" w:cs="Calibri"/>
                <w:color w:val="000000"/>
                <w:kern w:val="0"/>
                <w:sz w:val="20"/>
                <w:szCs w:val="20"/>
                <w:highlight w:val="yellow"/>
              </w:rPr>
              <w:t>(3A5C)</w:t>
            </w:r>
            <w:r w:rsidRPr="00514C32">
              <w:rPr>
                <w:rFonts w:eastAsia="黑体" w:cs="Calibri"/>
                <w:color w:val="000000"/>
                <w:kern w:val="0"/>
                <w:sz w:val="20"/>
                <w:szCs w:val="20"/>
                <w:highlight w:val="yellow"/>
              </w:rPr>
              <w:br/>
            </w:r>
            <w:r w:rsidRPr="00514C32">
              <w:rPr>
                <w:rFonts w:eastAsia="黑体" w:cs="Calibri"/>
                <w:color w:val="000000"/>
                <w:kern w:val="0"/>
                <w:sz w:val="20"/>
                <w:szCs w:val="20"/>
                <w:highlight w:val="yellow"/>
              </w:rPr>
              <w:t>揽</w:t>
            </w:r>
            <w:r w:rsidRPr="00514C32">
              <w:rPr>
                <w:rFonts w:eastAsia="黑体" w:cs="Calibri"/>
                <w:color w:val="000000"/>
                <w:kern w:val="0"/>
                <w:sz w:val="20"/>
                <w:szCs w:val="20"/>
                <w:highlight w:val="yellow"/>
              </w:rPr>
              <w:t>(63FD)</w:t>
            </w:r>
            <w:r w:rsidRPr="00514C32">
              <w:rPr>
                <w:rFonts w:eastAsia="黑体" w:cs="Calibri"/>
                <w:color w:val="000000"/>
                <w:kern w:val="0"/>
                <w:sz w:val="20"/>
                <w:szCs w:val="20"/>
                <w:highlight w:val="yellow"/>
              </w:rPr>
              <w:br/>
            </w:r>
            <w:r w:rsidRPr="00514C32">
              <w:rPr>
                <w:rFonts w:eastAsia="黑体" w:cs="Calibri"/>
                <w:color w:val="000000"/>
                <w:kern w:val="0"/>
                <w:sz w:val="20"/>
                <w:szCs w:val="20"/>
                <w:highlight w:val="yellow"/>
              </w:rPr>
              <w:t>攬</w:t>
            </w:r>
            <w:r w:rsidRPr="00514C32">
              <w:rPr>
                <w:rFonts w:eastAsia="黑体" w:cs="Calibri"/>
                <w:color w:val="000000"/>
                <w:kern w:val="0"/>
                <w:sz w:val="20"/>
                <w:szCs w:val="20"/>
                <w:highlight w:val="yellow"/>
              </w:rPr>
              <w:t>(652C)</w:t>
            </w:r>
          </w:p>
        </w:tc>
      </w:tr>
      <w:tr w:rsidR="00454FC9" w:rsidRPr="000C680A" w14:paraId="17EEFA37" w14:textId="77777777" w:rsidTr="00F31A8C">
        <w:trPr>
          <w:trHeight w:val="735"/>
        </w:trPr>
        <w:tc>
          <w:tcPr>
            <w:tcW w:w="745" w:type="dxa"/>
            <w:tcBorders>
              <w:top w:val="nil"/>
              <w:left w:val="single" w:sz="8" w:space="0" w:color="auto"/>
              <w:bottom w:val="single" w:sz="8" w:space="0" w:color="auto"/>
              <w:right w:val="single" w:sz="8" w:space="0" w:color="auto"/>
            </w:tcBorders>
            <w:shd w:val="clear" w:color="000000" w:fill="FFF2CC"/>
            <w:noWrap/>
            <w:vAlign w:val="center"/>
            <w:hideMark/>
          </w:tcPr>
          <w:p w14:paraId="3EDA8FE6" w14:textId="77777777" w:rsidR="00454FC9" w:rsidRPr="000C680A" w:rsidRDefault="00454FC9" w:rsidP="00454FC9">
            <w:pPr>
              <w:widowControl/>
              <w:jc w:val="left"/>
              <w:rPr>
                <w:rFonts w:eastAsia="黑体" w:cs="Calibri"/>
                <w:color w:val="000000"/>
                <w:kern w:val="0"/>
                <w:sz w:val="20"/>
                <w:szCs w:val="20"/>
              </w:rPr>
            </w:pPr>
            <w:r w:rsidRPr="000C680A">
              <w:rPr>
                <w:rFonts w:eastAsia="黑体" w:cs="Calibri"/>
                <w:color w:val="000000"/>
                <w:kern w:val="0"/>
                <w:sz w:val="20"/>
                <w:szCs w:val="20"/>
              </w:rPr>
              <w:t>63FD</w:t>
            </w:r>
          </w:p>
        </w:tc>
        <w:tc>
          <w:tcPr>
            <w:tcW w:w="616" w:type="dxa"/>
            <w:tcBorders>
              <w:top w:val="nil"/>
              <w:left w:val="nil"/>
              <w:bottom w:val="single" w:sz="8" w:space="0" w:color="auto"/>
              <w:right w:val="single" w:sz="8" w:space="0" w:color="auto"/>
            </w:tcBorders>
            <w:shd w:val="clear" w:color="000000" w:fill="FFF2CC"/>
            <w:noWrap/>
            <w:vAlign w:val="center"/>
            <w:hideMark/>
          </w:tcPr>
          <w:p w14:paraId="61CF4059" w14:textId="77777777" w:rsidR="00454FC9" w:rsidRPr="000C680A" w:rsidRDefault="00454FC9" w:rsidP="00454FC9">
            <w:pPr>
              <w:widowControl/>
              <w:jc w:val="left"/>
              <w:rPr>
                <w:rFonts w:eastAsia="黑体" w:cs="Calibri"/>
                <w:color w:val="000000"/>
                <w:kern w:val="0"/>
                <w:sz w:val="20"/>
                <w:szCs w:val="20"/>
              </w:rPr>
            </w:pPr>
            <w:r w:rsidRPr="000C680A">
              <w:rPr>
                <w:rFonts w:eastAsia="黑体" w:cs="Calibri"/>
                <w:color w:val="000000"/>
                <w:kern w:val="0"/>
                <w:sz w:val="20"/>
                <w:szCs w:val="20"/>
              </w:rPr>
              <w:t>揽</w:t>
            </w:r>
          </w:p>
        </w:tc>
        <w:tc>
          <w:tcPr>
            <w:tcW w:w="940" w:type="dxa"/>
            <w:tcBorders>
              <w:top w:val="nil"/>
              <w:left w:val="nil"/>
              <w:bottom w:val="single" w:sz="8" w:space="0" w:color="auto"/>
              <w:right w:val="single" w:sz="8" w:space="0" w:color="auto"/>
            </w:tcBorders>
            <w:shd w:val="clear" w:color="000000" w:fill="FFF2CC"/>
            <w:noWrap/>
            <w:vAlign w:val="center"/>
            <w:hideMark/>
          </w:tcPr>
          <w:p w14:paraId="66E46F58" w14:textId="77777777" w:rsidR="00454FC9" w:rsidRPr="000C680A" w:rsidRDefault="00454FC9" w:rsidP="00454FC9">
            <w:pPr>
              <w:widowControl/>
              <w:jc w:val="center"/>
              <w:rPr>
                <w:rFonts w:eastAsia="黑体" w:cs="Calibri"/>
                <w:color w:val="000000"/>
                <w:kern w:val="0"/>
                <w:sz w:val="20"/>
                <w:szCs w:val="20"/>
              </w:rPr>
            </w:pPr>
            <w:r w:rsidRPr="000C680A">
              <w:rPr>
                <w:rFonts w:eastAsia="黑体" w:cs="Calibri"/>
                <w:color w:val="000000"/>
                <w:kern w:val="0"/>
                <w:sz w:val="20"/>
                <w:szCs w:val="20"/>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64907B14" w14:textId="77777777" w:rsidR="00454FC9" w:rsidRPr="000C680A" w:rsidRDefault="00454FC9" w:rsidP="00454FC9">
            <w:pPr>
              <w:widowControl/>
              <w:jc w:val="left"/>
              <w:rPr>
                <w:rFonts w:eastAsia="黑体" w:cs="Calibri"/>
                <w:color w:val="000000"/>
                <w:kern w:val="0"/>
                <w:sz w:val="20"/>
                <w:szCs w:val="20"/>
              </w:rPr>
            </w:pPr>
            <w:r w:rsidRPr="000C680A">
              <w:rPr>
                <w:rFonts w:eastAsia="黑体" w:cs="Calibri"/>
                <w:color w:val="000000"/>
                <w:kern w:val="0"/>
                <w:sz w:val="20"/>
                <w:szCs w:val="20"/>
              </w:rPr>
              <w:t>揽</w:t>
            </w:r>
            <w:r w:rsidRPr="000C680A">
              <w:rPr>
                <w:rFonts w:eastAsia="黑体" w:cs="Calibri"/>
                <w:color w:val="000000"/>
                <w:kern w:val="0"/>
                <w:sz w:val="20"/>
                <w:szCs w:val="20"/>
              </w:rPr>
              <w:t>(63FD)</w:t>
            </w:r>
          </w:p>
        </w:tc>
        <w:tc>
          <w:tcPr>
            <w:tcW w:w="1094" w:type="dxa"/>
            <w:tcBorders>
              <w:top w:val="nil"/>
              <w:left w:val="nil"/>
              <w:bottom w:val="single" w:sz="8" w:space="0" w:color="auto"/>
              <w:right w:val="single" w:sz="8" w:space="0" w:color="auto"/>
            </w:tcBorders>
            <w:shd w:val="clear" w:color="000000" w:fill="FFF2CC"/>
            <w:noWrap/>
            <w:vAlign w:val="center"/>
            <w:hideMark/>
          </w:tcPr>
          <w:p w14:paraId="15CE8EA0" w14:textId="77777777" w:rsidR="00454FC9" w:rsidRPr="000C680A" w:rsidRDefault="00454FC9" w:rsidP="00454FC9">
            <w:pPr>
              <w:widowControl/>
              <w:jc w:val="left"/>
              <w:rPr>
                <w:rFonts w:eastAsia="黑体" w:cs="Calibri"/>
                <w:color w:val="000000"/>
                <w:kern w:val="0"/>
                <w:sz w:val="20"/>
                <w:szCs w:val="20"/>
              </w:rPr>
            </w:pPr>
            <w:r w:rsidRPr="000C680A">
              <w:rPr>
                <w:rFonts w:eastAsia="黑体" w:cs="Calibri"/>
                <w:color w:val="000000"/>
                <w:kern w:val="0"/>
                <w:sz w:val="20"/>
                <w:szCs w:val="20"/>
              </w:rPr>
              <w:t>攬</w:t>
            </w:r>
            <w:r w:rsidRPr="000C680A">
              <w:rPr>
                <w:rFonts w:eastAsia="黑体" w:cs="Calibri"/>
                <w:color w:val="000000"/>
                <w:kern w:val="0"/>
                <w:sz w:val="20"/>
                <w:szCs w:val="20"/>
              </w:rPr>
              <w:t>(652C)</w:t>
            </w:r>
          </w:p>
        </w:tc>
        <w:tc>
          <w:tcPr>
            <w:tcW w:w="1040" w:type="dxa"/>
            <w:tcBorders>
              <w:top w:val="nil"/>
              <w:left w:val="nil"/>
              <w:bottom w:val="single" w:sz="8" w:space="0" w:color="auto"/>
              <w:right w:val="single" w:sz="8" w:space="0" w:color="auto"/>
            </w:tcBorders>
            <w:shd w:val="clear" w:color="000000" w:fill="FFF2CC"/>
            <w:vAlign w:val="center"/>
            <w:hideMark/>
          </w:tcPr>
          <w:p w14:paraId="30425A3B" w14:textId="77777777" w:rsidR="00454FC9" w:rsidRPr="000C680A" w:rsidRDefault="00454FC9" w:rsidP="00454FC9">
            <w:pPr>
              <w:widowControl/>
              <w:jc w:val="left"/>
              <w:rPr>
                <w:rFonts w:eastAsia="黑体" w:cs="Calibri"/>
                <w:color w:val="000000"/>
                <w:kern w:val="0"/>
                <w:sz w:val="20"/>
                <w:szCs w:val="20"/>
              </w:rPr>
            </w:pPr>
            <w:r w:rsidRPr="000C680A">
              <w:rPr>
                <w:rFonts w:eastAsia="黑体" w:cs="Calibri"/>
                <w:color w:val="000000"/>
                <w:kern w:val="0"/>
                <w:sz w:val="20"/>
                <w:szCs w:val="20"/>
              </w:rPr>
              <w:t>㩜</w:t>
            </w:r>
            <w:r w:rsidRPr="000C680A">
              <w:rPr>
                <w:rFonts w:eastAsia="黑体" w:cs="Calibri"/>
                <w:color w:val="000000"/>
                <w:kern w:val="0"/>
                <w:sz w:val="20"/>
                <w:szCs w:val="20"/>
              </w:rPr>
              <w:t>(3A5C)</w:t>
            </w:r>
            <w:r w:rsidRPr="000C680A">
              <w:rPr>
                <w:rFonts w:eastAsia="黑体" w:cs="Calibri"/>
                <w:color w:val="000000"/>
                <w:kern w:val="0"/>
                <w:sz w:val="20"/>
                <w:szCs w:val="20"/>
              </w:rPr>
              <w:br/>
            </w:r>
            <w:r w:rsidRPr="000C680A">
              <w:rPr>
                <w:rFonts w:eastAsia="黑体" w:cs="Calibri"/>
                <w:color w:val="000000"/>
                <w:kern w:val="0"/>
                <w:sz w:val="20"/>
                <w:szCs w:val="20"/>
              </w:rPr>
              <w:t>擥</w:t>
            </w:r>
            <w:r w:rsidRPr="000C680A">
              <w:rPr>
                <w:rFonts w:eastAsia="黑体" w:cs="Calibri"/>
                <w:color w:val="000000"/>
                <w:kern w:val="0"/>
                <w:sz w:val="20"/>
                <w:szCs w:val="20"/>
              </w:rPr>
              <w:t>(64E5)</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7C8C558F" w14:textId="77777777" w:rsidR="00454FC9" w:rsidRPr="000C680A" w:rsidRDefault="00454FC9" w:rsidP="00454FC9">
            <w:pPr>
              <w:widowControl/>
              <w:jc w:val="left"/>
              <w:rPr>
                <w:rFonts w:eastAsia="黑体" w:cs="Calibri"/>
                <w:color w:val="000000"/>
                <w:kern w:val="0"/>
                <w:sz w:val="20"/>
                <w:szCs w:val="20"/>
              </w:rPr>
            </w:pPr>
          </w:p>
        </w:tc>
        <w:tc>
          <w:tcPr>
            <w:tcW w:w="1040" w:type="dxa"/>
            <w:tcBorders>
              <w:top w:val="nil"/>
              <w:left w:val="nil"/>
              <w:bottom w:val="single" w:sz="8" w:space="0" w:color="auto"/>
              <w:right w:val="single" w:sz="8" w:space="0" w:color="auto"/>
            </w:tcBorders>
            <w:shd w:val="clear" w:color="000000" w:fill="FFF2CC"/>
            <w:noWrap/>
            <w:vAlign w:val="center"/>
            <w:hideMark/>
          </w:tcPr>
          <w:p w14:paraId="2EBB3DC5" w14:textId="77777777" w:rsidR="00454FC9" w:rsidRPr="000C680A" w:rsidRDefault="00454FC9" w:rsidP="00454FC9">
            <w:pPr>
              <w:widowControl/>
              <w:jc w:val="left"/>
              <w:rPr>
                <w:rFonts w:eastAsia="黑体" w:cs="Calibri"/>
                <w:color w:val="000000"/>
                <w:kern w:val="0"/>
                <w:sz w:val="20"/>
                <w:szCs w:val="20"/>
              </w:rPr>
            </w:pPr>
            <w:r w:rsidRPr="000C680A">
              <w:rPr>
                <w:rFonts w:eastAsia="黑体" w:cs="Calibri"/>
                <w:color w:val="000000"/>
                <w:kern w:val="0"/>
                <w:sz w:val="20"/>
                <w:szCs w:val="20"/>
              </w:rPr>
              <w:t>揽</w:t>
            </w:r>
            <w:r w:rsidRPr="000C680A">
              <w:rPr>
                <w:rFonts w:eastAsia="黑体" w:cs="Calibri"/>
                <w:color w:val="000000"/>
                <w:kern w:val="0"/>
                <w:sz w:val="20"/>
                <w:szCs w:val="20"/>
              </w:rPr>
              <w:t>(63FD)</w:t>
            </w:r>
          </w:p>
        </w:tc>
        <w:tc>
          <w:tcPr>
            <w:tcW w:w="1150" w:type="dxa"/>
            <w:tcBorders>
              <w:top w:val="nil"/>
              <w:left w:val="nil"/>
              <w:bottom w:val="single" w:sz="8" w:space="0" w:color="auto"/>
              <w:right w:val="single" w:sz="8" w:space="0" w:color="auto"/>
            </w:tcBorders>
            <w:shd w:val="clear" w:color="000000" w:fill="FFF2CC"/>
            <w:noWrap/>
            <w:vAlign w:val="center"/>
            <w:hideMark/>
          </w:tcPr>
          <w:p w14:paraId="603D7AEB" w14:textId="77777777" w:rsidR="00454FC9" w:rsidRPr="000C680A" w:rsidRDefault="00454FC9" w:rsidP="00454FC9">
            <w:pPr>
              <w:widowControl/>
              <w:jc w:val="left"/>
              <w:rPr>
                <w:rFonts w:eastAsia="黑体" w:cs="Calibri"/>
                <w:color w:val="000000"/>
                <w:kern w:val="0"/>
                <w:sz w:val="20"/>
                <w:szCs w:val="20"/>
              </w:rPr>
            </w:pPr>
            <w:r w:rsidRPr="000C680A">
              <w:rPr>
                <w:rFonts w:eastAsia="黑体" w:cs="Calibri"/>
                <w:color w:val="000000"/>
                <w:kern w:val="0"/>
                <w:sz w:val="20"/>
                <w:szCs w:val="20"/>
              </w:rPr>
              <w:t>攬</w:t>
            </w:r>
            <w:r w:rsidRPr="000C680A">
              <w:rPr>
                <w:rFonts w:eastAsia="黑体" w:cs="Calibri"/>
                <w:color w:val="000000"/>
                <w:kern w:val="0"/>
                <w:sz w:val="20"/>
                <w:szCs w:val="20"/>
              </w:rPr>
              <w:t>(652C)</w:t>
            </w:r>
          </w:p>
        </w:tc>
        <w:tc>
          <w:tcPr>
            <w:tcW w:w="1134" w:type="dxa"/>
            <w:tcBorders>
              <w:top w:val="nil"/>
              <w:left w:val="nil"/>
              <w:bottom w:val="single" w:sz="8" w:space="0" w:color="auto"/>
              <w:right w:val="single" w:sz="8" w:space="0" w:color="auto"/>
            </w:tcBorders>
            <w:shd w:val="clear" w:color="000000" w:fill="FFF2CC"/>
            <w:vAlign w:val="center"/>
            <w:hideMark/>
          </w:tcPr>
          <w:p w14:paraId="31A166BC" w14:textId="77777777" w:rsidR="00454FC9" w:rsidRPr="000C680A" w:rsidRDefault="00454FC9" w:rsidP="00454FC9">
            <w:pPr>
              <w:widowControl/>
              <w:jc w:val="left"/>
              <w:rPr>
                <w:rFonts w:eastAsia="黑体" w:cs="Calibri"/>
                <w:color w:val="000000"/>
                <w:kern w:val="0"/>
                <w:sz w:val="20"/>
                <w:szCs w:val="20"/>
              </w:rPr>
            </w:pPr>
            <w:r w:rsidRPr="000C680A">
              <w:rPr>
                <w:rFonts w:eastAsia="黑体" w:cs="Calibri"/>
                <w:color w:val="000000"/>
                <w:kern w:val="0"/>
                <w:sz w:val="20"/>
                <w:szCs w:val="20"/>
              </w:rPr>
              <w:t>㧛</w:t>
            </w:r>
            <w:r w:rsidRPr="000C680A">
              <w:rPr>
                <w:rFonts w:eastAsia="黑体" w:cs="Calibri"/>
                <w:color w:val="000000"/>
                <w:kern w:val="0"/>
                <w:sz w:val="20"/>
                <w:szCs w:val="20"/>
              </w:rPr>
              <w:t>(39DB)</w:t>
            </w:r>
            <w:r w:rsidRPr="000C680A">
              <w:rPr>
                <w:rFonts w:eastAsia="黑体" w:cs="Calibri"/>
                <w:color w:val="000000"/>
                <w:kern w:val="0"/>
                <w:sz w:val="20"/>
                <w:szCs w:val="20"/>
              </w:rPr>
              <w:br/>
            </w:r>
            <w:r w:rsidRPr="000C680A">
              <w:rPr>
                <w:rFonts w:eastAsia="黑体" w:cs="Calibri"/>
                <w:color w:val="000000"/>
                <w:kern w:val="0"/>
                <w:sz w:val="20"/>
                <w:szCs w:val="20"/>
              </w:rPr>
              <w:t>㩜</w:t>
            </w:r>
            <w:r w:rsidRPr="000C680A">
              <w:rPr>
                <w:rFonts w:eastAsia="黑体" w:cs="Calibri"/>
                <w:color w:val="000000"/>
                <w:kern w:val="0"/>
                <w:sz w:val="20"/>
                <w:szCs w:val="20"/>
              </w:rPr>
              <w:t>(3A5C)</w:t>
            </w:r>
            <w:r w:rsidRPr="000C680A">
              <w:rPr>
                <w:rFonts w:eastAsia="黑体" w:cs="Calibri"/>
                <w:color w:val="000000"/>
                <w:kern w:val="0"/>
                <w:sz w:val="20"/>
                <w:szCs w:val="20"/>
              </w:rPr>
              <w:br/>
            </w:r>
            <w:r w:rsidRPr="000C680A">
              <w:rPr>
                <w:rFonts w:eastAsia="黑体" w:cs="Calibri"/>
                <w:color w:val="000000"/>
                <w:kern w:val="0"/>
                <w:sz w:val="20"/>
                <w:szCs w:val="20"/>
              </w:rPr>
              <w:t>擥</w:t>
            </w:r>
            <w:r w:rsidRPr="000C680A">
              <w:rPr>
                <w:rFonts w:eastAsia="黑体" w:cs="Calibri"/>
                <w:color w:val="000000"/>
                <w:kern w:val="0"/>
                <w:sz w:val="20"/>
                <w:szCs w:val="20"/>
              </w:rPr>
              <w:t>(64E5)</w:t>
            </w:r>
          </w:p>
        </w:tc>
      </w:tr>
      <w:tr w:rsidR="00454FC9" w:rsidRPr="000C680A" w14:paraId="3124BDA3" w14:textId="77777777" w:rsidTr="00F31A8C">
        <w:trPr>
          <w:trHeight w:val="975"/>
        </w:trPr>
        <w:tc>
          <w:tcPr>
            <w:tcW w:w="745" w:type="dxa"/>
            <w:tcBorders>
              <w:top w:val="nil"/>
              <w:left w:val="single" w:sz="8" w:space="0" w:color="auto"/>
              <w:bottom w:val="single" w:sz="8" w:space="0" w:color="auto"/>
              <w:right w:val="single" w:sz="8" w:space="0" w:color="auto"/>
            </w:tcBorders>
            <w:shd w:val="clear" w:color="000000" w:fill="FFF2CC"/>
            <w:noWrap/>
            <w:vAlign w:val="center"/>
            <w:hideMark/>
          </w:tcPr>
          <w:p w14:paraId="4601C122" w14:textId="77777777" w:rsidR="00454FC9" w:rsidRPr="000C680A" w:rsidRDefault="00454FC9" w:rsidP="00454FC9">
            <w:pPr>
              <w:widowControl/>
              <w:jc w:val="left"/>
              <w:rPr>
                <w:rFonts w:eastAsia="黑体" w:cs="Calibri"/>
                <w:color w:val="000000"/>
                <w:kern w:val="0"/>
                <w:sz w:val="20"/>
                <w:szCs w:val="20"/>
              </w:rPr>
            </w:pPr>
            <w:r w:rsidRPr="000C680A">
              <w:rPr>
                <w:rFonts w:eastAsia="黑体" w:cs="Calibri"/>
                <w:color w:val="000000"/>
                <w:kern w:val="0"/>
                <w:sz w:val="20"/>
                <w:szCs w:val="20"/>
              </w:rPr>
              <w:t>3A5C</w:t>
            </w:r>
          </w:p>
        </w:tc>
        <w:tc>
          <w:tcPr>
            <w:tcW w:w="616" w:type="dxa"/>
            <w:tcBorders>
              <w:top w:val="nil"/>
              <w:left w:val="nil"/>
              <w:bottom w:val="single" w:sz="8" w:space="0" w:color="auto"/>
              <w:right w:val="single" w:sz="8" w:space="0" w:color="auto"/>
            </w:tcBorders>
            <w:shd w:val="clear" w:color="000000" w:fill="FFF2CC"/>
            <w:noWrap/>
            <w:vAlign w:val="center"/>
            <w:hideMark/>
          </w:tcPr>
          <w:p w14:paraId="4C5B152F" w14:textId="77777777" w:rsidR="00454FC9" w:rsidRPr="000C680A" w:rsidRDefault="00454FC9" w:rsidP="00454FC9">
            <w:pPr>
              <w:widowControl/>
              <w:jc w:val="left"/>
              <w:rPr>
                <w:rFonts w:eastAsia="黑体" w:cs="Calibri"/>
                <w:color w:val="000000"/>
                <w:kern w:val="0"/>
                <w:sz w:val="20"/>
                <w:szCs w:val="20"/>
              </w:rPr>
            </w:pPr>
            <w:r w:rsidRPr="000C680A">
              <w:rPr>
                <w:rFonts w:eastAsia="黑体" w:cs="Calibri"/>
                <w:color w:val="000000"/>
                <w:kern w:val="0"/>
                <w:sz w:val="20"/>
                <w:szCs w:val="20"/>
              </w:rPr>
              <w:t>㩜</w:t>
            </w:r>
          </w:p>
        </w:tc>
        <w:tc>
          <w:tcPr>
            <w:tcW w:w="940" w:type="dxa"/>
            <w:tcBorders>
              <w:top w:val="nil"/>
              <w:left w:val="nil"/>
              <w:bottom w:val="single" w:sz="8" w:space="0" w:color="auto"/>
              <w:right w:val="single" w:sz="8" w:space="0" w:color="auto"/>
            </w:tcBorders>
            <w:shd w:val="clear" w:color="000000" w:fill="FFF2CC"/>
            <w:noWrap/>
            <w:vAlign w:val="center"/>
            <w:hideMark/>
          </w:tcPr>
          <w:p w14:paraId="5D489220" w14:textId="77777777" w:rsidR="00454FC9" w:rsidRPr="000C680A" w:rsidRDefault="00454FC9" w:rsidP="00454FC9">
            <w:pPr>
              <w:widowControl/>
              <w:jc w:val="center"/>
              <w:rPr>
                <w:rFonts w:eastAsia="黑体" w:cs="Calibri"/>
                <w:color w:val="000000"/>
                <w:kern w:val="0"/>
                <w:sz w:val="20"/>
                <w:szCs w:val="20"/>
              </w:rPr>
            </w:pPr>
            <w:r w:rsidRPr="000C680A">
              <w:rPr>
                <w:rFonts w:eastAsia="黑体" w:cs="Calibri"/>
                <w:color w:val="000000"/>
                <w:kern w:val="0"/>
                <w:sz w:val="20"/>
                <w:szCs w:val="20"/>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441ABE9A" w14:textId="77777777" w:rsidR="00454FC9" w:rsidRPr="000C680A" w:rsidRDefault="00454FC9" w:rsidP="00454FC9">
            <w:pPr>
              <w:widowControl/>
              <w:jc w:val="left"/>
              <w:rPr>
                <w:rFonts w:eastAsia="黑体" w:cs="Calibri"/>
                <w:color w:val="000000"/>
                <w:kern w:val="0"/>
                <w:sz w:val="20"/>
                <w:szCs w:val="20"/>
              </w:rPr>
            </w:pPr>
            <w:r w:rsidRPr="000C680A">
              <w:rPr>
                <w:rFonts w:eastAsia="黑体" w:cs="Calibri"/>
                <w:color w:val="000000"/>
                <w:kern w:val="0"/>
                <w:sz w:val="20"/>
                <w:szCs w:val="20"/>
              </w:rPr>
              <w:t>㩜</w:t>
            </w:r>
            <w:r w:rsidRPr="000C680A">
              <w:rPr>
                <w:rFonts w:eastAsia="黑体" w:cs="Calibri"/>
                <w:color w:val="000000"/>
                <w:kern w:val="0"/>
                <w:sz w:val="20"/>
                <w:szCs w:val="20"/>
              </w:rPr>
              <w:t>(3A5C)</w:t>
            </w:r>
          </w:p>
        </w:tc>
        <w:tc>
          <w:tcPr>
            <w:tcW w:w="1094" w:type="dxa"/>
            <w:tcBorders>
              <w:top w:val="nil"/>
              <w:left w:val="nil"/>
              <w:bottom w:val="single" w:sz="8" w:space="0" w:color="auto"/>
              <w:right w:val="single" w:sz="8" w:space="0" w:color="auto"/>
            </w:tcBorders>
            <w:shd w:val="clear" w:color="000000" w:fill="FFF2CC"/>
            <w:noWrap/>
            <w:vAlign w:val="center"/>
            <w:hideMark/>
          </w:tcPr>
          <w:p w14:paraId="510EDFC7" w14:textId="77777777" w:rsidR="00454FC9" w:rsidRPr="000C680A" w:rsidRDefault="00454FC9" w:rsidP="00454FC9">
            <w:pPr>
              <w:widowControl/>
              <w:jc w:val="left"/>
              <w:rPr>
                <w:rFonts w:eastAsia="黑体" w:cs="Calibri"/>
                <w:color w:val="000000"/>
                <w:kern w:val="0"/>
                <w:sz w:val="20"/>
                <w:szCs w:val="20"/>
              </w:rPr>
            </w:pPr>
            <w:r w:rsidRPr="000C680A">
              <w:rPr>
                <w:rFonts w:eastAsia="黑体" w:cs="Calibri"/>
                <w:color w:val="000000"/>
                <w:kern w:val="0"/>
                <w:sz w:val="20"/>
                <w:szCs w:val="20"/>
              </w:rPr>
              <w:t>㩜</w:t>
            </w:r>
            <w:r w:rsidRPr="000C680A">
              <w:rPr>
                <w:rFonts w:eastAsia="黑体" w:cs="Calibri"/>
                <w:color w:val="000000"/>
                <w:kern w:val="0"/>
                <w:sz w:val="20"/>
                <w:szCs w:val="20"/>
              </w:rPr>
              <w:t>(3A5C)</w:t>
            </w:r>
          </w:p>
        </w:tc>
        <w:tc>
          <w:tcPr>
            <w:tcW w:w="1040" w:type="dxa"/>
            <w:tcBorders>
              <w:top w:val="nil"/>
              <w:left w:val="nil"/>
              <w:bottom w:val="single" w:sz="8" w:space="0" w:color="auto"/>
              <w:right w:val="single" w:sz="8" w:space="0" w:color="auto"/>
            </w:tcBorders>
            <w:shd w:val="clear" w:color="000000" w:fill="FFF2CC"/>
            <w:vAlign w:val="center"/>
            <w:hideMark/>
          </w:tcPr>
          <w:p w14:paraId="42ABBA39" w14:textId="77777777" w:rsidR="00454FC9" w:rsidRPr="000C680A" w:rsidRDefault="00454FC9" w:rsidP="00454FC9">
            <w:pPr>
              <w:widowControl/>
              <w:jc w:val="left"/>
              <w:rPr>
                <w:rFonts w:eastAsia="黑体" w:cs="Calibri"/>
                <w:color w:val="000000"/>
                <w:kern w:val="0"/>
                <w:sz w:val="20"/>
                <w:szCs w:val="20"/>
              </w:rPr>
            </w:pPr>
            <w:r w:rsidRPr="000C680A">
              <w:rPr>
                <w:rFonts w:eastAsia="黑体" w:cs="Calibri"/>
                <w:color w:val="000000"/>
                <w:kern w:val="0"/>
                <w:sz w:val="20"/>
                <w:szCs w:val="20"/>
              </w:rPr>
              <w:t>揽</w:t>
            </w:r>
            <w:r w:rsidRPr="000C680A">
              <w:rPr>
                <w:rFonts w:eastAsia="黑体" w:cs="Calibri"/>
                <w:color w:val="000000"/>
                <w:kern w:val="0"/>
                <w:sz w:val="20"/>
                <w:szCs w:val="20"/>
              </w:rPr>
              <w:t>(63FD)</w:t>
            </w:r>
            <w:r w:rsidRPr="000C680A">
              <w:rPr>
                <w:rFonts w:eastAsia="黑体" w:cs="Calibri"/>
                <w:color w:val="000000"/>
                <w:kern w:val="0"/>
                <w:sz w:val="20"/>
                <w:szCs w:val="20"/>
              </w:rPr>
              <w:br/>
            </w:r>
            <w:r w:rsidRPr="000C680A">
              <w:rPr>
                <w:rFonts w:eastAsia="黑体" w:cs="Calibri"/>
                <w:color w:val="000000"/>
                <w:kern w:val="0"/>
                <w:sz w:val="20"/>
                <w:szCs w:val="20"/>
              </w:rPr>
              <w:t>擥</w:t>
            </w:r>
            <w:r w:rsidRPr="000C680A">
              <w:rPr>
                <w:rFonts w:eastAsia="黑体" w:cs="Calibri"/>
                <w:color w:val="000000"/>
                <w:kern w:val="0"/>
                <w:sz w:val="20"/>
                <w:szCs w:val="20"/>
              </w:rPr>
              <w:t>(64E5)</w:t>
            </w:r>
            <w:r w:rsidRPr="000C680A">
              <w:rPr>
                <w:rFonts w:eastAsia="黑体" w:cs="Calibri"/>
                <w:color w:val="000000"/>
                <w:kern w:val="0"/>
                <w:sz w:val="20"/>
                <w:szCs w:val="20"/>
              </w:rPr>
              <w:br/>
            </w:r>
            <w:r w:rsidRPr="000C680A">
              <w:rPr>
                <w:rFonts w:eastAsia="黑体" w:cs="Calibri"/>
                <w:color w:val="000000"/>
                <w:kern w:val="0"/>
                <w:sz w:val="20"/>
                <w:szCs w:val="20"/>
              </w:rPr>
              <w:t>攬</w:t>
            </w:r>
            <w:r w:rsidRPr="000C680A">
              <w:rPr>
                <w:rFonts w:eastAsia="黑体" w:cs="Calibri"/>
                <w:color w:val="000000"/>
                <w:kern w:val="0"/>
                <w:sz w:val="20"/>
                <w:szCs w:val="20"/>
              </w:rPr>
              <w:t>(652C)</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5113E9E2" w14:textId="77777777" w:rsidR="00454FC9" w:rsidRPr="000C680A" w:rsidRDefault="00454FC9" w:rsidP="00454FC9">
            <w:pPr>
              <w:widowControl/>
              <w:jc w:val="left"/>
              <w:rPr>
                <w:rFonts w:eastAsia="黑体" w:cs="Calibri"/>
                <w:color w:val="000000"/>
                <w:kern w:val="0"/>
                <w:sz w:val="20"/>
                <w:szCs w:val="20"/>
              </w:rPr>
            </w:pPr>
          </w:p>
        </w:tc>
        <w:tc>
          <w:tcPr>
            <w:tcW w:w="1040" w:type="dxa"/>
            <w:tcBorders>
              <w:top w:val="nil"/>
              <w:left w:val="nil"/>
              <w:bottom w:val="single" w:sz="8" w:space="0" w:color="auto"/>
              <w:right w:val="single" w:sz="8" w:space="0" w:color="auto"/>
            </w:tcBorders>
            <w:shd w:val="clear" w:color="000000" w:fill="FFF2CC"/>
            <w:noWrap/>
            <w:vAlign w:val="center"/>
            <w:hideMark/>
          </w:tcPr>
          <w:p w14:paraId="04006064" w14:textId="77777777" w:rsidR="00454FC9" w:rsidRPr="000C680A" w:rsidRDefault="00454FC9" w:rsidP="00454FC9">
            <w:pPr>
              <w:widowControl/>
              <w:jc w:val="left"/>
              <w:rPr>
                <w:rFonts w:eastAsia="黑体" w:cs="Calibri"/>
                <w:color w:val="000000"/>
                <w:kern w:val="0"/>
                <w:sz w:val="20"/>
                <w:szCs w:val="20"/>
              </w:rPr>
            </w:pPr>
            <w:r w:rsidRPr="000C680A">
              <w:rPr>
                <w:rFonts w:eastAsia="黑体" w:cs="Calibri"/>
                <w:color w:val="000000"/>
                <w:kern w:val="0"/>
                <w:sz w:val="20"/>
                <w:szCs w:val="20"/>
              </w:rPr>
              <w:t>㩜</w:t>
            </w:r>
            <w:r w:rsidRPr="000C680A">
              <w:rPr>
                <w:rFonts w:eastAsia="黑体" w:cs="Calibri"/>
                <w:color w:val="000000"/>
                <w:kern w:val="0"/>
                <w:sz w:val="20"/>
                <w:szCs w:val="20"/>
              </w:rPr>
              <w:t>(3A5C)</w:t>
            </w:r>
          </w:p>
        </w:tc>
        <w:tc>
          <w:tcPr>
            <w:tcW w:w="1150" w:type="dxa"/>
            <w:tcBorders>
              <w:top w:val="nil"/>
              <w:left w:val="nil"/>
              <w:bottom w:val="single" w:sz="8" w:space="0" w:color="auto"/>
              <w:right w:val="single" w:sz="8" w:space="0" w:color="auto"/>
            </w:tcBorders>
            <w:shd w:val="clear" w:color="000000" w:fill="FFF2CC"/>
            <w:noWrap/>
            <w:vAlign w:val="center"/>
            <w:hideMark/>
          </w:tcPr>
          <w:p w14:paraId="1D7E9547" w14:textId="77777777" w:rsidR="00454FC9" w:rsidRPr="000C680A" w:rsidRDefault="00454FC9" w:rsidP="00454FC9">
            <w:pPr>
              <w:widowControl/>
              <w:jc w:val="left"/>
              <w:rPr>
                <w:rFonts w:eastAsia="黑体" w:cs="Calibri"/>
                <w:color w:val="000000"/>
                <w:kern w:val="0"/>
                <w:sz w:val="20"/>
                <w:szCs w:val="20"/>
              </w:rPr>
            </w:pPr>
            <w:r w:rsidRPr="000C680A">
              <w:rPr>
                <w:rFonts w:eastAsia="黑体" w:cs="Calibri"/>
                <w:color w:val="000000"/>
                <w:kern w:val="0"/>
                <w:sz w:val="20"/>
                <w:szCs w:val="20"/>
              </w:rPr>
              <w:t>㩜</w:t>
            </w:r>
            <w:r w:rsidRPr="000C680A">
              <w:rPr>
                <w:rFonts w:eastAsia="黑体" w:cs="Calibri"/>
                <w:color w:val="000000"/>
                <w:kern w:val="0"/>
                <w:sz w:val="20"/>
                <w:szCs w:val="20"/>
              </w:rPr>
              <w:t>(3A5C)</w:t>
            </w:r>
          </w:p>
        </w:tc>
        <w:tc>
          <w:tcPr>
            <w:tcW w:w="1134" w:type="dxa"/>
            <w:tcBorders>
              <w:top w:val="nil"/>
              <w:left w:val="nil"/>
              <w:bottom w:val="single" w:sz="8" w:space="0" w:color="auto"/>
              <w:right w:val="single" w:sz="8" w:space="0" w:color="auto"/>
            </w:tcBorders>
            <w:shd w:val="clear" w:color="000000" w:fill="FFF2CC"/>
            <w:vAlign w:val="center"/>
            <w:hideMark/>
          </w:tcPr>
          <w:p w14:paraId="1C317A12" w14:textId="77777777" w:rsidR="00454FC9" w:rsidRPr="000C680A" w:rsidRDefault="00454FC9" w:rsidP="00454FC9">
            <w:pPr>
              <w:widowControl/>
              <w:jc w:val="left"/>
              <w:rPr>
                <w:rFonts w:eastAsia="黑体" w:cs="Calibri"/>
                <w:color w:val="000000"/>
                <w:kern w:val="0"/>
                <w:sz w:val="20"/>
                <w:szCs w:val="20"/>
              </w:rPr>
            </w:pPr>
            <w:r w:rsidRPr="000C680A">
              <w:rPr>
                <w:rFonts w:eastAsia="黑体" w:cs="Calibri"/>
                <w:color w:val="000000"/>
                <w:kern w:val="0"/>
                <w:sz w:val="20"/>
                <w:szCs w:val="20"/>
              </w:rPr>
              <w:t>㧛</w:t>
            </w:r>
            <w:r w:rsidRPr="000C680A">
              <w:rPr>
                <w:rFonts w:eastAsia="黑体" w:cs="Calibri"/>
                <w:color w:val="000000"/>
                <w:kern w:val="0"/>
                <w:sz w:val="20"/>
                <w:szCs w:val="20"/>
              </w:rPr>
              <w:t>(39DB)</w:t>
            </w:r>
            <w:r w:rsidRPr="000C680A">
              <w:rPr>
                <w:rFonts w:eastAsia="黑体" w:cs="Calibri"/>
                <w:color w:val="000000"/>
                <w:kern w:val="0"/>
                <w:sz w:val="20"/>
                <w:szCs w:val="20"/>
              </w:rPr>
              <w:br/>
            </w:r>
            <w:r w:rsidRPr="000C680A">
              <w:rPr>
                <w:rFonts w:eastAsia="黑体" w:cs="Calibri"/>
                <w:color w:val="000000"/>
                <w:kern w:val="0"/>
                <w:sz w:val="20"/>
                <w:szCs w:val="20"/>
              </w:rPr>
              <w:t>擥</w:t>
            </w:r>
            <w:r w:rsidRPr="000C680A">
              <w:rPr>
                <w:rFonts w:eastAsia="黑体" w:cs="Calibri"/>
                <w:color w:val="000000"/>
                <w:kern w:val="0"/>
                <w:sz w:val="20"/>
                <w:szCs w:val="20"/>
              </w:rPr>
              <w:t>(64E5)</w:t>
            </w:r>
            <w:r w:rsidRPr="000C680A">
              <w:rPr>
                <w:rFonts w:eastAsia="黑体" w:cs="Calibri"/>
                <w:color w:val="000000"/>
                <w:kern w:val="0"/>
                <w:sz w:val="20"/>
                <w:szCs w:val="20"/>
              </w:rPr>
              <w:br/>
            </w:r>
            <w:r w:rsidRPr="000C680A">
              <w:rPr>
                <w:rFonts w:eastAsia="黑体" w:cs="Calibri"/>
                <w:color w:val="000000"/>
                <w:kern w:val="0"/>
                <w:sz w:val="20"/>
                <w:szCs w:val="20"/>
              </w:rPr>
              <w:t>揽</w:t>
            </w:r>
            <w:r w:rsidRPr="000C680A">
              <w:rPr>
                <w:rFonts w:eastAsia="黑体" w:cs="Calibri"/>
                <w:color w:val="000000"/>
                <w:kern w:val="0"/>
                <w:sz w:val="20"/>
                <w:szCs w:val="20"/>
              </w:rPr>
              <w:t>(63FD)</w:t>
            </w:r>
            <w:r w:rsidRPr="000C680A">
              <w:rPr>
                <w:rFonts w:eastAsia="黑体" w:cs="Calibri"/>
                <w:color w:val="000000"/>
                <w:kern w:val="0"/>
                <w:sz w:val="20"/>
                <w:szCs w:val="20"/>
              </w:rPr>
              <w:br/>
            </w:r>
            <w:r w:rsidRPr="000C680A">
              <w:rPr>
                <w:rFonts w:eastAsia="黑体" w:cs="Calibri"/>
                <w:color w:val="000000"/>
                <w:kern w:val="0"/>
                <w:sz w:val="20"/>
                <w:szCs w:val="20"/>
              </w:rPr>
              <w:t>攬</w:t>
            </w:r>
            <w:r w:rsidRPr="000C680A">
              <w:rPr>
                <w:rFonts w:eastAsia="黑体" w:cs="Calibri"/>
                <w:color w:val="000000"/>
                <w:kern w:val="0"/>
                <w:sz w:val="20"/>
                <w:szCs w:val="20"/>
              </w:rPr>
              <w:t>(652C)</w:t>
            </w:r>
          </w:p>
        </w:tc>
      </w:tr>
      <w:tr w:rsidR="00454FC9" w:rsidRPr="000C680A" w14:paraId="47A30AB9" w14:textId="77777777" w:rsidTr="00F31A8C">
        <w:trPr>
          <w:trHeight w:val="300"/>
        </w:trPr>
        <w:tc>
          <w:tcPr>
            <w:tcW w:w="745" w:type="dxa"/>
            <w:tcBorders>
              <w:top w:val="nil"/>
              <w:left w:val="single" w:sz="8" w:space="0" w:color="auto"/>
              <w:bottom w:val="single" w:sz="8" w:space="0" w:color="auto"/>
              <w:right w:val="single" w:sz="8" w:space="0" w:color="auto"/>
            </w:tcBorders>
            <w:shd w:val="clear" w:color="000000" w:fill="FFF2CC"/>
            <w:noWrap/>
            <w:vAlign w:val="center"/>
            <w:hideMark/>
          </w:tcPr>
          <w:p w14:paraId="698BD96C"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69E9</w:t>
            </w:r>
          </w:p>
        </w:tc>
        <w:tc>
          <w:tcPr>
            <w:tcW w:w="616" w:type="dxa"/>
            <w:tcBorders>
              <w:top w:val="nil"/>
              <w:left w:val="nil"/>
              <w:bottom w:val="single" w:sz="8" w:space="0" w:color="auto"/>
              <w:right w:val="single" w:sz="8" w:space="0" w:color="auto"/>
            </w:tcBorders>
            <w:shd w:val="clear" w:color="000000" w:fill="FFF2CC"/>
            <w:noWrap/>
            <w:vAlign w:val="center"/>
            <w:hideMark/>
          </w:tcPr>
          <w:p w14:paraId="352101D1" w14:textId="77777777" w:rsidR="00454FC9" w:rsidRPr="00514C32" w:rsidRDefault="00454FC9" w:rsidP="00454FC9">
            <w:pPr>
              <w:widowControl/>
              <w:jc w:val="left"/>
              <w:rPr>
                <w:rFonts w:eastAsia="黑体" w:cs="Calibri"/>
                <w:color w:val="000000"/>
                <w:kern w:val="0"/>
                <w:sz w:val="20"/>
                <w:szCs w:val="20"/>
                <w:highlight w:val="yellow"/>
              </w:rPr>
            </w:pPr>
            <w:proofErr w:type="gramStart"/>
            <w:r w:rsidRPr="00514C32">
              <w:rPr>
                <w:rFonts w:eastAsia="黑体" w:cs="Calibri"/>
                <w:color w:val="000000"/>
                <w:kern w:val="0"/>
                <w:sz w:val="20"/>
                <w:szCs w:val="20"/>
                <w:highlight w:val="yellow"/>
              </w:rPr>
              <w:t>槩</w:t>
            </w:r>
            <w:proofErr w:type="gramEnd"/>
          </w:p>
        </w:tc>
        <w:tc>
          <w:tcPr>
            <w:tcW w:w="940" w:type="dxa"/>
            <w:tcBorders>
              <w:top w:val="nil"/>
              <w:left w:val="nil"/>
              <w:bottom w:val="single" w:sz="8" w:space="0" w:color="auto"/>
              <w:right w:val="single" w:sz="8" w:space="0" w:color="auto"/>
            </w:tcBorders>
            <w:shd w:val="clear" w:color="000000" w:fill="FFF2CC"/>
            <w:noWrap/>
            <w:vAlign w:val="center"/>
            <w:hideMark/>
          </w:tcPr>
          <w:p w14:paraId="4E4F72E3" w14:textId="77777777" w:rsidR="00454FC9" w:rsidRPr="00514C32" w:rsidRDefault="00454FC9" w:rsidP="00454FC9">
            <w:pPr>
              <w:widowControl/>
              <w:jc w:val="center"/>
              <w:rPr>
                <w:rFonts w:eastAsia="黑体" w:cs="Calibri"/>
                <w:color w:val="000000"/>
                <w:kern w:val="0"/>
                <w:sz w:val="20"/>
                <w:szCs w:val="20"/>
                <w:highlight w:val="yellow"/>
              </w:rPr>
            </w:pPr>
            <w:r w:rsidRPr="00514C32">
              <w:rPr>
                <w:rFonts w:eastAsia="黑体" w:cs="Calibri"/>
                <w:color w:val="000000"/>
                <w:kern w:val="0"/>
                <w:sz w:val="20"/>
                <w:szCs w:val="20"/>
                <w:highlight w:val="yellow"/>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58F73EA3" w14:textId="77777777" w:rsidR="00454FC9" w:rsidRPr="00514C32" w:rsidRDefault="00454FC9" w:rsidP="00454FC9">
            <w:pPr>
              <w:widowControl/>
              <w:jc w:val="left"/>
              <w:rPr>
                <w:rFonts w:eastAsia="黑体" w:cs="Calibri"/>
                <w:color w:val="000000"/>
                <w:kern w:val="0"/>
                <w:sz w:val="20"/>
                <w:szCs w:val="20"/>
                <w:highlight w:val="yellow"/>
              </w:rPr>
            </w:pPr>
            <w:proofErr w:type="gramStart"/>
            <w:r w:rsidRPr="00514C32">
              <w:rPr>
                <w:rFonts w:eastAsia="黑体" w:cs="Calibri"/>
                <w:color w:val="000000"/>
                <w:kern w:val="0"/>
                <w:sz w:val="20"/>
                <w:szCs w:val="20"/>
                <w:highlight w:val="yellow"/>
              </w:rPr>
              <w:t>槩</w:t>
            </w:r>
            <w:proofErr w:type="gramEnd"/>
            <w:r w:rsidRPr="00514C32">
              <w:rPr>
                <w:rFonts w:eastAsia="黑体" w:cs="Calibri"/>
                <w:color w:val="000000"/>
                <w:kern w:val="0"/>
                <w:sz w:val="20"/>
                <w:szCs w:val="20"/>
                <w:highlight w:val="yellow"/>
              </w:rPr>
              <w:t>(69E9)</w:t>
            </w:r>
          </w:p>
        </w:tc>
        <w:tc>
          <w:tcPr>
            <w:tcW w:w="1094" w:type="dxa"/>
            <w:tcBorders>
              <w:top w:val="nil"/>
              <w:left w:val="nil"/>
              <w:bottom w:val="single" w:sz="8" w:space="0" w:color="auto"/>
              <w:right w:val="single" w:sz="8" w:space="0" w:color="auto"/>
            </w:tcBorders>
            <w:shd w:val="clear" w:color="000000" w:fill="FFF2CC"/>
            <w:noWrap/>
            <w:vAlign w:val="center"/>
            <w:hideMark/>
          </w:tcPr>
          <w:p w14:paraId="202ADAB1" w14:textId="77777777" w:rsidR="00454FC9" w:rsidRPr="00514C32" w:rsidRDefault="00454FC9" w:rsidP="00454FC9">
            <w:pPr>
              <w:widowControl/>
              <w:jc w:val="left"/>
              <w:rPr>
                <w:rFonts w:eastAsia="黑体" w:cs="Calibri"/>
                <w:color w:val="000000"/>
                <w:kern w:val="0"/>
                <w:sz w:val="20"/>
                <w:szCs w:val="20"/>
                <w:highlight w:val="yellow"/>
              </w:rPr>
            </w:pPr>
            <w:proofErr w:type="gramStart"/>
            <w:r w:rsidRPr="00514C32">
              <w:rPr>
                <w:rFonts w:eastAsia="黑体" w:cs="Calibri"/>
                <w:color w:val="000000"/>
                <w:kern w:val="0"/>
                <w:sz w:val="20"/>
                <w:szCs w:val="20"/>
                <w:highlight w:val="yellow"/>
              </w:rPr>
              <w:t>槩</w:t>
            </w:r>
            <w:proofErr w:type="gramEnd"/>
            <w:r w:rsidRPr="00514C32">
              <w:rPr>
                <w:rFonts w:eastAsia="黑体" w:cs="Calibri"/>
                <w:color w:val="000000"/>
                <w:kern w:val="0"/>
                <w:sz w:val="20"/>
                <w:szCs w:val="20"/>
                <w:highlight w:val="yellow"/>
              </w:rPr>
              <w:t>(69E9)</w:t>
            </w:r>
          </w:p>
        </w:tc>
        <w:tc>
          <w:tcPr>
            <w:tcW w:w="1040" w:type="dxa"/>
            <w:tcBorders>
              <w:top w:val="nil"/>
              <w:left w:val="nil"/>
              <w:bottom w:val="single" w:sz="8" w:space="0" w:color="auto"/>
              <w:right w:val="single" w:sz="8" w:space="0" w:color="auto"/>
            </w:tcBorders>
            <w:shd w:val="clear" w:color="000000" w:fill="FFF2CC"/>
            <w:noWrap/>
            <w:vAlign w:val="center"/>
            <w:hideMark/>
          </w:tcPr>
          <w:p w14:paraId="27148C39"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 xml:space="preserve">　</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5A542AF7" w14:textId="77777777" w:rsidR="00454FC9" w:rsidRPr="00514C32" w:rsidRDefault="00454FC9" w:rsidP="00454FC9">
            <w:pPr>
              <w:widowControl/>
              <w:jc w:val="left"/>
              <w:rPr>
                <w:rFonts w:eastAsia="黑体" w:cs="Calibri"/>
                <w:color w:val="000000"/>
                <w:kern w:val="0"/>
                <w:sz w:val="20"/>
                <w:szCs w:val="20"/>
                <w:highlight w:val="yellow"/>
              </w:rPr>
            </w:pPr>
          </w:p>
        </w:tc>
        <w:tc>
          <w:tcPr>
            <w:tcW w:w="1040" w:type="dxa"/>
            <w:tcBorders>
              <w:top w:val="nil"/>
              <w:left w:val="nil"/>
              <w:bottom w:val="single" w:sz="8" w:space="0" w:color="auto"/>
              <w:right w:val="single" w:sz="8" w:space="0" w:color="auto"/>
            </w:tcBorders>
            <w:shd w:val="clear" w:color="000000" w:fill="FFF2CC"/>
            <w:noWrap/>
            <w:vAlign w:val="center"/>
            <w:hideMark/>
          </w:tcPr>
          <w:p w14:paraId="6A0131C6" w14:textId="77777777" w:rsidR="00454FC9" w:rsidRPr="00514C32" w:rsidRDefault="00454FC9" w:rsidP="00454FC9">
            <w:pPr>
              <w:widowControl/>
              <w:jc w:val="left"/>
              <w:rPr>
                <w:rFonts w:eastAsia="黑体" w:cs="Calibri"/>
                <w:color w:val="000000"/>
                <w:kern w:val="0"/>
                <w:sz w:val="20"/>
                <w:szCs w:val="20"/>
                <w:highlight w:val="yellow"/>
              </w:rPr>
            </w:pPr>
            <w:proofErr w:type="gramStart"/>
            <w:r w:rsidRPr="00514C32">
              <w:rPr>
                <w:rFonts w:eastAsia="黑体" w:cs="Calibri"/>
                <w:color w:val="000000"/>
                <w:kern w:val="0"/>
                <w:sz w:val="20"/>
                <w:szCs w:val="20"/>
                <w:highlight w:val="yellow"/>
              </w:rPr>
              <w:t>槩</w:t>
            </w:r>
            <w:proofErr w:type="gramEnd"/>
            <w:r w:rsidRPr="00514C32">
              <w:rPr>
                <w:rFonts w:eastAsia="黑体" w:cs="Calibri"/>
                <w:color w:val="000000"/>
                <w:kern w:val="0"/>
                <w:sz w:val="20"/>
                <w:szCs w:val="20"/>
                <w:highlight w:val="yellow"/>
              </w:rPr>
              <w:t>(69E9)</w:t>
            </w:r>
          </w:p>
        </w:tc>
        <w:tc>
          <w:tcPr>
            <w:tcW w:w="1150" w:type="dxa"/>
            <w:tcBorders>
              <w:top w:val="nil"/>
              <w:left w:val="nil"/>
              <w:bottom w:val="single" w:sz="8" w:space="0" w:color="auto"/>
              <w:right w:val="single" w:sz="8" w:space="0" w:color="auto"/>
            </w:tcBorders>
            <w:shd w:val="clear" w:color="000000" w:fill="FFF2CC"/>
            <w:noWrap/>
            <w:vAlign w:val="center"/>
            <w:hideMark/>
          </w:tcPr>
          <w:p w14:paraId="4ADF7649" w14:textId="77777777" w:rsidR="00454FC9" w:rsidRPr="00514C32" w:rsidRDefault="00454FC9" w:rsidP="00454FC9">
            <w:pPr>
              <w:widowControl/>
              <w:jc w:val="left"/>
              <w:rPr>
                <w:rFonts w:eastAsia="黑体" w:cs="Calibri"/>
                <w:color w:val="000000"/>
                <w:kern w:val="0"/>
                <w:sz w:val="20"/>
                <w:szCs w:val="20"/>
                <w:highlight w:val="yellow"/>
              </w:rPr>
            </w:pPr>
            <w:proofErr w:type="gramStart"/>
            <w:r w:rsidRPr="00514C32">
              <w:rPr>
                <w:rFonts w:eastAsia="黑体" w:cs="Calibri"/>
                <w:color w:val="000000"/>
                <w:kern w:val="0"/>
                <w:sz w:val="20"/>
                <w:szCs w:val="20"/>
                <w:highlight w:val="yellow"/>
              </w:rPr>
              <w:t>槩</w:t>
            </w:r>
            <w:proofErr w:type="gramEnd"/>
            <w:r w:rsidRPr="00514C32">
              <w:rPr>
                <w:rFonts w:eastAsia="黑体" w:cs="Calibri"/>
                <w:color w:val="000000"/>
                <w:kern w:val="0"/>
                <w:sz w:val="20"/>
                <w:szCs w:val="20"/>
                <w:highlight w:val="yellow"/>
              </w:rPr>
              <w:t>(69E9)</w:t>
            </w:r>
          </w:p>
        </w:tc>
        <w:tc>
          <w:tcPr>
            <w:tcW w:w="1134" w:type="dxa"/>
            <w:tcBorders>
              <w:top w:val="nil"/>
              <w:left w:val="nil"/>
              <w:bottom w:val="single" w:sz="8" w:space="0" w:color="auto"/>
              <w:right w:val="single" w:sz="8" w:space="0" w:color="auto"/>
            </w:tcBorders>
            <w:shd w:val="clear" w:color="000000" w:fill="FFF2CC"/>
            <w:noWrap/>
            <w:vAlign w:val="center"/>
            <w:hideMark/>
          </w:tcPr>
          <w:p w14:paraId="79C9A3EF"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㮣</w:t>
            </w:r>
            <w:r w:rsidRPr="00514C32">
              <w:rPr>
                <w:rFonts w:eastAsia="黑体" w:cs="Calibri"/>
                <w:color w:val="000000"/>
                <w:kern w:val="0"/>
                <w:sz w:val="20"/>
                <w:szCs w:val="20"/>
                <w:highlight w:val="yellow"/>
              </w:rPr>
              <w:t>(3BA3)</w:t>
            </w:r>
          </w:p>
        </w:tc>
      </w:tr>
      <w:tr w:rsidR="00454FC9" w:rsidRPr="000C680A" w14:paraId="5BA929FE" w14:textId="77777777" w:rsidTr="00F31A8C">
        <w:trPr>
          <w:trHeight w:val="300"/>
        </w:trPr>
        <w:tc>
          <w:tcPr>
            <w:tcW w:w="745" w:type="dxa"/>
            <w:tcBorders>
              <w:top w:val="nil"/>
              <w:left w:val="single" w:sz="8" w:space="0" w:color="auto"/>
              <w:bottom w:val="single" w:sz="8" w:space="0" w:color="auto"/>
              <w:right w:val="single" w:sz="8" w:space="0" w:color="auto"/>
            </w:tcBorders>
            <w:shd w:val="clear" w:color="000000" w:fill="FFF2CC"/>
            <w:noWrap/>
            <w:vAlign w:val="center"/>
            <w:hideMark/>
          </w:tcPr>
          <w:p w14:paraId="54DF41A2"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670A</w:t>
            </w:r>
          </w:p>
        </w:tc>
        <w:tc>
          <w:tcPr>
            <w:tcW w:w="616" w:type="dxa"/>
            <w:tcBorders>
              <w:top w:val="nil"/>
              <w:left w:val="nil"/>
              <w:bottom w:val="single" w:sz="8" w:space="0" w:color="auto"/>
              <w:right w:val="single" w:sz="8" w:space="0" w:color="auto"/>
            </w:tcBorders>
            <w:shd w:val="clear" w:color="000000" w:fill="FFF2CC"/>
            <w:noWrap/>
            <w:vAlign w:val="center"/>
            <w:hideMark/>
          </w:tcPr>
          <w:p w14:paraId="13E5C94F" w14:textId="77777777" w:rsidR="00454FC9" w:rsidRPr="00514C32" w:rsidRDefault="00454FC9" w:rsidP="00454FC9">
            <w:pPr>
              <w:widowControl/>
              <w:jc w:val="left"/>
              <w:rPr>
                <w:rFonts w:eastAsia="黑体" w:cs="Calibri"/>
                <w:color w:val="000000"/>
                <w:kern w:val="0"/>
                <w:sz w:val="20"/>
                <w:szCs w:val="20"/>
                <w:highlight w:val="yellow"/>
              </w:rPr>
            </w:pPr>
            <w:proofErr w:type="gramStart"/>
            <w:r w:rsidRPr="00514C32">
              <w:rPr>
                <w:rFonts w:eastAsia="黑体" w:cs="Calibri"/>
                <w:color w:val="000000"/>
                <w:kern w:val="0"/>
                <w:sz w:val="20"/>
                <w:szCs w:val="20"/>
                <w:highlight w:val="yellow"/>
              </w:rPr>
              <w:t>朊</w:t>
            </w:r>
            <w:proofErr w:type="gramEnd"/>
          </w:p>
        </w:tc>
        <w:tc>
          <w:tcPr>
            <w:tcW w:w="940" w:type="dxa"/>
            <w:tcBorders>
              <w:top w:val="nil"/>
              <w:left w:val="nil"/>
              <w:bottom w:val="single" w:sz="8" w:space="0" w:color="auto"/>
              <w:right w:val="single" w:sz="8" w:space="0" w:color="auto"/>
            </w:tcBorders>
            <w:shd w:val="clear" w:color="000000" w:fill="FFF2CC"/>
            <w:noWrap/>
            <w:vAlign w:val="center"/>
            <w:hideMark/>
          </w:tcPr>
          <w:p w14:paraId="71688CED" w14:textId="77777777" w:rsidR="00454FC9" w:rsidRPr="00514C32" w:rsidRDefault="00454FC9" w:rsidP="00454FC9">
            <w:pPr>
              <w:widowControl/>
              <w:jc w:val="center"/>
              <w:rPr>
                <w:rFonts w:eastAsia="黑体" w:cs="Calibri"/>
                <w:color w:val="000000"/>
                <w:kern w:val="0"/>
                <w:sz w:val="20"/>
                <w:szCs w:val="20"/>
                <w:highlight w:val="yellow"/>
              </w:rPr>
            </w:pPr>
            <w:r w:rsidRPr="00514C32">
              <w:rPr>
                <w:rFonts w:eastAsia="黑体" w:cs="Calibri"/>
                <w:color w:val="000000"/>
                <w:kern w:val="0"/>
                <w:sz w:val="20"/>
                <w:szCs w:val="20"/>
                <w:highlight w:val="yellow"/>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52F346E6" w14:textId="77777777" w:rsidR="00454FC9" w:rsidRPr="00514C32" w:rsidRDefault="00454FC9" w:rsidP="00454FC9">
            <w:pPr>
              <w:widowControl/>
              <w:jc w:val="left"/>
              <w:rPr>
                <w:rFonts w:eastAsia="黑体" w:cs="Calibri"/>
                <w:color w:val="000000"/>
                <w:kern w:val="0"/>
                <w:sz w:val="20"/>
                <w:szCs w:val="20"/>
                <w:highlight w:val="yellow"/>
              </w:rPr>
            </w:pPr>
            <w:proofErr w:type="gramStart"/>
            <w:r w:rsidRPr="00514C32">
              <w:rPr>
                <w:rFonts w:eastAsia="黑体" w:cs="Calibri"/>
                <w:color w:val="000000"/>
                <w:kern w:val="0"/>
                <w:sz w:val="20"/>
                <w:szCs w:val="20"/>
                <w:highlight w:val="yellow"/>
              </w:rPr>
              <w:t>朊</w:t>
            </w:r>
            <w:proofErr w:type="gramEnd"/>
            <w:r w:rsidRPr="00514C32">
              <w:rPr>
                <w:rFonts w:eastAsia="黑体" w:cs="Calibri"/>
                <w:color w:val="000000"/>
                <w:kern w:val="0"/>
                <w:sz w:val="20"/>
                <w:szCs w:val="20"/>
                <w:highlight w:val="yellow"/>
              </w:rPr>
              <w:t>(670A)</w:t>
            </w:r>
          </w:p>
        </w:tc>
        <w:tc>
          <w:tcPr>
            <w:tcW w:w="1094" w:type="dxa"/>
            <w:tcBorders>
              <w:top w:val="nil"/>
              <w:left w:val="nil"/>
              <w:bottom w:val="single" w:sz="8" w:space="0" w:color="auto"/>
              <w:right w:val="single" w:sz="8" w:space="0" w:color="auto"/>
            </w:tcBorders>
            <w:shd w:val="clear" w:color="000000" w:fill="FFF2CC"/>
            <w:noWrap/>
            <w:vAlign w:val="center"/>
            <w:hideMark/>
          </w:tcPr>
          <w:p w14:paraId="59F3C77C" w14:textId="77777777" w:rsidR="00454FC9" w:rsidRPr="00514C32" w:rsidRDefault="00454FC9" w:rsidP="00454FC9">
            <w:pPr>
              <w:widowControl/>
              <w:jc w:val="left"/>
              <w:rPr>
                <w:rFonts w:eastAsia="黑体" w:cs="Calibri"/>
                <w:color w:val="000000"/>
                <w:kern w:val="0"/>
                <w:sz w:val="20"/>
                <w:szCs w:val="20"/>
                <w:highlight w:val="yellow"/>
              </w:rPr>
            </w:pPr>
            <w:proofErr w:type="gramStart"/>
            <w:r w:rsidRPr="00514C32">
              <w:rPr>
                <w:rFonts w:eastAsia="黑体" w:cs="Calibri"/>
                <w:color w:val="000000"/>
                <w:kern w:val="0"/>
                <w:sz w:val="20"/>
                <w:szCs w:val="20"/>
                <w:highlight w:val="yellow"/>
              </w:rPr>
              <w:t>朊</w:t>
            </w:r>
            <w:proofErr w:type="gramEnd"/>
            <w:r w:rsidRPr="00514C32">
              <w:rPr>
                <w:rFonts w:eastAsia="黑体" w:cs="Calibri"/>
                <w:color w:val="000000"/>
                <w:kern w:val="0"/>
                <w:sz w:val="20"/>
                <w:szCs w:val="20"/>
                <w:highlight w:val="yellow"/>
              </w:rPr>
              <w:t>(670A)</w:t>
            </w:r>
          </w:p>
        </w:tc>
        <w:tc>
          <w:tcPr>
            <w:tcW w:w="1040" w:type="dxa"/>
            <w:tcBorders>
              <w:top w:val="nil"/>
              <w:left w:val="nil"/>
              <w:bottom w:val="single" w:sz="8" w:space="0" w:color="auto"/>
              <w:right w:val="single" w:sz="8" w:space="0" w:color="auto"/>
            </w:tcBorders>
            <w:shd w:val="clear" w:color="000000" w:fill="FFF2CC"/>
            <w:noWrap/>
            <w:vAlign w:val="center"/>
            <w:hideMark/>
          </w:tcPr>
          <w:p w14:paraId="7838C965"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 xml:space="preserve">　</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3593105E" w14:textId="77777777" w:rsidR="00454FC9" w:rsidRPr="00514C32" w:rsidRDefault="00454FC9" w:rsidP="00454FC9">
            <w:pPr>
              <w:widowControl/>
              <w:jc w:val="left"/>
              <w:rPr>
                <w:rFonts w:eastAsia="黑体" w:cs="Calibri"/>
                <w:color w:val="000000"/>
                <w:kern w:val="0"/>
                <w:sz w:val="20"/>
                <w:szCs w:val="20"/>
                <w:highlight w:val="yellow"/>
              </w:rPr>
            </w:pPr>
          </w:p>
        </w:tc>
        <w:tc>
          <w:tcPr>
            <w:tcW w:w="1040" w:type="dxa"/>
            <w:tcBorders>
              <w:top w:val="nil"/>
              <w:left w:val="nil"/>
              <w:bottom w:val="single" w:sz="8" w:space="0" w:color="auto"/>
              <w:right w:val="single" w:sz="8" w:space="0" w:color="auto"/>
            </w:tcBorders>
            <w:shd w:val="clear" w:color="000000" w:fill="FFF2CC"/>
            <w:noWrap/>
            <w:vAlign w:val="center"/>
            <w:hideMark/>
          </w:tcPr>
          <w:p w14:paraId="65E7B68B" w14:textId="77777777" w:rsidR="00454FC9" w:rsidRPr="00514C32" w:rsidRDefault="00454FC9" w:rsidP="00454FC9">
            <w:pPr>
              <w:widowControl/>
              <w:jc w:val="left"/>
              <w:rPr>
                <w:rFonts w:eastAsia="黑体" w:cs="Calibri"/>
                <w:color w:val="000000"/>
                <w:kern w:val="0"/>
                <w:sz w:val="20"/>
                <w:szCs w:val="20"/>
                <w:highlight w:val="yellow"/>
              </w:rPr>
            </w:pPr>
            <w:proofErr w:type="gramStart"/>
            <w:r w:rsidRPr="00514C32">
              <w:rPr>
                <w:rFonts w:eastAsia="黑体" w:cs="Calibri"/>
                <w:color w:val="000000"/>
                <w:kern w:val="0"/>
                <w:sz w:val="20"/>
                <w:szCs w:val="20"/>
                <w:highlight w:val="yellow"/>
              </w:rPr>
              <w:t>朊</w:t>
            </w:r>
            <w:proofErr w:type="gramEnd"/>
            <w:r w:rsidRPr="00514C32">
              <w:rPr>
                <w:rFonts w:eastAsia="黑体" w:cs="Calibri"/>
                <w:color w:val="000000"/>
                <w:kern w:val="0"/>
                <w:sz w:val="20"/>
                <w:szCs w:val="20"/>
                <w:highlight w:val="yellow"/>
              </w:rPr>
              <w:t>(670A)</w:t>
            </w:r>
          </w:p>
        </w:tc>
        <w:tc>
          <w:tcPr>
            <w:tcW w:w="1150" w:type="dxa"/>
            <w:tcBorders>
              <w:top w:val="nil"/>
              <w:left w:val="nil"/>
              <w:bottom w:val="single" w:sz="8" w:space="0" w:color="auto"/>
              <w:right w:val="single" w:sz="8" w:space="0" w:color="auto"/>
            </w:tcBorders>
            <w:shd w:val="clear" w:color="000000" w:fill="FFF2CC"/>
            <w:noWrap/>
            <w:vAlign w:val="center"/>
            <w:hideMark/>
          </w:tcPr>
          <w:p w14:paraId="0552EEE2" w14:textId="77777777" w:rsidR="00454FC9" w:rsidRPr="00514C32" w:rsidRDefault="00454FC9" w:rsidP="00454FC9">
            <w:pPr>
              <w:widowControl/>
              <w:jc w:val="left"/>
              <w:rPr>
                <w:rFonts w:eastAsia="黑体" w:cs="Calibri"/>
                <w:color w:val="000000"/>
                <w:kern w:val="0"/>
                <w:sz w:val="20"/>
                <w:szCs w:val="20"/>
                <w:highlight w:val="yellow"/>
              </w:rPr>
            </w:pPr>
            <w:proofErr w:type="gramStart"/>
            <w:r w:rsidRPr="00514C32">
              <w:rPr>
                <w:rFonts w:eastAsia="黑体" w:cs="Calibri"/>
                <w:color w:val="000000"/>
                <w:kern w:val="0"/>
                <w:sz w:val="20"/>
                <w:szCs w:val="20"/>
                <w:highlight w:val="yellow"/>
              </w:rPr>
              <w:t>朊</w:t>
            </w:r>
            <w:proofErr w:type="gramEnd"/>
            <w:r w:rsidRPr="00514C32">
              <w:rPr>
                <w:rFonts w:eastAsia="黑体" w:cs="Calibri"/>
                <w:color w:val="000000"/>
                <w:kern w:val="0"/>
                <w:sz w:val="20"/>
                <w:szCs w:val="20"/>
                <w:highlight w:val="yellow"/>
              </w:rPr>
              <w:t>(670A)</w:t>
            </w:r>
          </w:p>
        </w:tc>
        <w:tc>
          <w:tcPr>
            <w:tcW w:w="1134" w:type="dxa"/>
            <w:tcBorders>
              <w:top w:val="nil"/>
              <w:left w:val="nil"/>
              <w:bottom w:val="single" w:sz="8" w:space="0" w:color="auto"/>
              <w:right w:val="single" w:sz="8" w:space="0" w:color="auto"/>
            </w:tcBorders>
            <w:shd w:val="clear" w:color="000000" w:fill="FFF2CC"/>
            <w:noWrap/>
            <w:vAlign w:val="center"/>
            <w:hideMark/>
          </w:tcPr>
          <w:p w14:paraId="59A2F54B"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䏓</w:t>
            </w:r>
            <w:r w:rsidRPr="00514C32">
              <w:rPr>
                <w:rFonts w:eastAsia="黑体" w:cs="Calibri"/>
                <w:color w:val="000000"/>
                <w:kern w:val="0"/>
                <w:sz w:val="20"/>
                <w:szCs w:val="20"/>
                <w:highlight w:val="yellow"/>
              </w:rPr>
              <w:t>(43D3)</w:t>
            </w:r>
          </w:p>
        </w:tc>
      </w:tr>
      <w:tr w:rsidR="00454FC9" w:rsidRPr="000C680A" w14:paraId="420ABFA6" w14:textId="77777777" w:rsidTr="00F31A8C">
        <w:trPr>
          <w:trHeight w:val="300"/>
        </w:trPr>
        <w:tc>
          <w:tcPr>
            <w:tcW w:w="745" w:type="dxa"/>
            <w:tcBorders>
              <w:top w:val="nil"/>
              <w:left w:val="single" w:sz="8" w:space="0" w:color="auto"/>
              <w:bottom w:val="single" w:sz="8" w:space="0" w:color="auto"/>
              <w:right w:val="single" w:sz="8" w:space="0" w:color="auto"/>
            </w:tcBorders>
            <w:shd w:val="clear" w:color="000000" w:fill="FFF2CC"/>
            <w:noWrap/>
            <w:vAlign w:val="center"/>
            <w:hideMark/>
          </w:tcPr>
          <w:p w14:paraId="03BCD6C2"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lastRenderedPageBreak/>
              <w:t>6726</w:t>
            </w:r>
          </w:p>
        </w:tc>
        <w:tc>
          <w:tcPr>
            <w:tcW w:w="616" w:type="dxa"/>
            <w:tcBorders>
              <w:top w:val="nil"/>
              <w:left w:val="nil"/>
              <w:bottom w:val="single" w:sz="8" w:space="0" w:color="auto"/>
              <w:right w:val="single" w:sz="8" w:space="0" w:color="auto"/>
            </w:tcBorders>
            <w:shd w:val="clear" w:color="000000" w:fill="FFF2CC"/>
            <w:noWrap/>
            <w:vAlign w:val="center"/>
            <w:hideMark/>
          </w:tcPr>
          <w:p w14:paraId="7E879003" w14:textId="77777777" w:rsidR="00454FC9" w:rsidRPr="00514C32" w:rsidRDefault="00454FC9" w:rsidP="00454FC9">
            <w:pPr>
              <w:widowControl/>
              <w:jc w:val="left"/>
              <w:rPr>
                <w:rFonts w:eastAsia="黑体" w:cs="Calibri"/>
                <w:color w:val="000000"/>
                <w:kern w:val="0"/>
                <w:sz w:val="20"/>
                <w:szCs w:val="20"/>
                <w:highlight w:val="yellow"/>
              </w:rPr>
            </w:pPr>
            <w:proofErr w:type="gramStart"/>
            <w:r w:rsidRPr="00514C32">
              <w:rPr>
                <w:rFonts w:eastAsia="黑体" w:cs="Calibri"/>
                <w:color w:val="000000"/>
                <w:kern w:val="0"/>
                <w:sz w:val="20"/>
                <w:szCs w:val="20"/>
                <w:highlight w:val="yellow"/>
              </w:rPr>
              <w:t>朦</w:t>
            </w:r>
            <w:proofErr w:type="gramEnd"/>
          </w:p>
        </w:tc>
        <w:tc>
          <w:tcPr>
            <w:tcW w:w="940" w:type="dxa"/>
            <w:tcBorders>
              <w:top w:val="nil"/>
              <w:left w:val="nil"/>
              <w:bottom w:val="single" w:sz="8" w:space="0" w:color="auto"/>
              <w:right w:val="single" w:sz="8" w:space="0" w:color="auto"/>
            </w:tcBorders>
            <w:shd w:val="clear" w:color="000000" w:fill="FFF2CC"/>
            <w:noWrap/>
            <w:vAlign w:val="center"/>
            <w:hideMark/>
          </w:tcPr>
          <w:p w14:paraId="31ACC47E" w14:textId="77777777" w:rsidR="00454FC9" w:rsidRPr="00514C32" w:rsidRDefault="00454FC9" w:rsidP="00454FC9">
            <w:pPr>
              <w:widowControl/>
              <w:jc w:val="center"/>
              <w:rPr>
                <w:rFonts w:eastAsia="黑体" w:cs="Calibri"/>
                <w:color w:val="000000"/>
                <w:kern w:val="0"/>
                <w:sz w:val="20"/>
                <w:szCs w:val="20"/>
                <w:highlight w:val="yellow"/>
              </w:rPr>
            </w:pPr>
            <w:r w:rsidRPr="00514C32">
              <w:rPr>
                <w:rFonts w:eastAsia="黑体" w:cs="Calibri"/>
                <w:color w:val="000000"/>
                <w:kern w:val="0"/>
                <w:sz w:val="20"/>
                <w:szCs w:val="20"/>
                <w:highlight w:val="yellow"/>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4BFAE3EC" w14:textId="77777777" w:rsidR="00454FC9" w:rsidRPr="00514C32" w:rsidRDefault="00454FC9" w:rsidP="00454FC9">
            <w:pPr>
              <w:widowControl/>
              <w:jc w:val="left"/>
              <w:rPr>
                <w:rFonts w:eastAsia="黑体" w:cs="Calibri"/>
                <w:color w:val="000000"/>
                <w:kern w:val="0"/>
                <w:sz w:val="20"/>
                <w:szCs w:val="20"/>
                <w:highlight w:val="yellow"/>
              </w:rPr>
            </w:pPr>
            <w:proofErr w:type="gramStart"/>
            <w:r w:rsidRPr="00514C32">
              <w:rPr>
                <w:rFonts w:eastAsia="黑体" w:cs="Calibri"/>
                <w:color w:val="000000"/>
                <w:kern w:val="0"/>
                <w:sz w:val="20"/>
                <w:szCs w:val="20"/>
                <w:highlight w:val="yellow"/>
              </w:rPr>
              <w:t>朦</w:t>
            </w:r>
            <w:proofErr w:type="gramEnd"/>
            <w:r w:rsidRPr="00514C32">
              <w:rPr>
                <w:rFonts w:eastAsia="黑体" w:cs="Calibri"/>
                <w:color w:val="000000"/>
                <w:kern w:val="0"/>
                <w:sz w:val="20"/>
                <w:szCs w:val="20"/>
                <w:highlight w:val="yellow"/>
              </w:rPr>
              <w:t>(6726)</w:t>
            </w:r>
          </w:p>
        </w:tc>
        <w:tc>
          <w:tcPr>
            <w:tcW w:w="1094" w:type="dxa"/>
            <w:tcBorders>
              <w:top w:val="nil"/>
              <w:left w:val="nil"/>
              <w:bottom w:val="single" w:sz="8" w:space="0" w:color="auto"/>
              <w:right w:val="single" w:sz="8" w:space="0" w:color="auto"/>
            </w:tcBorders>
            <w:shd w:val="clear" w:color="000000" w:fill="FFF2CC"/>
            <w:noWrap/>
            <w:vAlign w:val="center"/>
            <w:hideMark/>
          </w:tcPr>
          <w:p w14:paraId="7306BFE1" w14:textId="77777777" w:rsidR="00454FC9" w:rsidRPr="00514C32" w:rsidRDefault="00454FC9" w:rsidP="00454FC9">
            <w:pPr>
              <w:widowControl/>
              <w:jc w:val="left"/>
              <w:rPr>
                <w:rFonts w:eastAsia="黑体" w:cs="Calibri"/>
                <w:color w:val="000000"/>
                <w:kern w:val="0"/>
                <w:sz w:val="20"/>
                <w:szCs w:val="20"/>
                <w:highlight w:val="yellow"/>
              </w:rPr>
            </w:pPr>
            <w:proofErr w:type="gramStart"/>
            <w:r w:rsidRPr="00514C32">
              <w:rPr>
                <w:rFonts w:eastAsia="黑体" w:cs="Calibri"/>
                <w:color w:val="000000"/>
                <w:kern w:val="0"/>
                <w:sz w:val="20"/>
                <w:szCs w:val="20"/>
                <w:highlight w:val="yellow"/>
              </w:rPr>
              <w:t>朦</w:t>
            </w:r>
            <w:proofErr w:type="gramEnd"/>
            <w:r w:rsidRPr="00514C32">
              <w:rPr>
                <w:rFonts w:eastAsia="黑体" w:cs="Calibri"/>
                <w:color w:val="000000"/>
                <w:kern w:val="0"/>
                <w:sz w:val="20"/>
                <w:szCs w:val="20"/>
                <w:highlight w:val="yellow"/>
              </w:rPr>
              <w:t>(6726)</w:t>
            </w:r>
          </w:p>
        </w:tc>
        <w:tc>
          <w:tcPr>
            <w:tcW w:w="1040" w:type="dxa"/>
            <w:tcBorders>
              <w:top w:val="nil"/>
              <w:left w:val="nil"/>
              <w:bottom w:val="single" w:sz="8" w:space="0" w:color="auto"/>
              <w:right w:val="single" w:sz="8" w:space="0" w:color="auto"/>
            </w:tcBorders>
            <w:shd w:val="clear" w:color="000000" w:fill="FFF2CC"/>
            <w:noWrap/>
            <w:vAlign w:val="center"/>
            <w:hideMark/>
          </w:tcPr>
          <w:p w14:paraId="64FC1133"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 xml:space="preserve">　</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352CB21C" w14:textId="77777777" w:rsidR="00454FC9" w:rsidRPr="00514C32" w:rsidRDefault="00454FC9" w:rsidP="00454FC9">
            <w:pPr>
              <w:widowControl/>
              <w:jc w:val="left"/>
              <w:rPr>
                <w:rFonts w:eastAsia="黑体" w:cs="Calibri"/>
                <w:color w:val="000000"/>
                <w:kern w:val="0"/>
                <w:sz w:val="20"/>
                <w:szCs w:val="20"/>
                <w:highlight w:val="yellow"/>
              </w:rPr>
            </w:pPr>
          </w:p>
        </w:tc>
        <w:tc>
          <w:tcPr>
            <w:tcW w:w="1040" w:type="dxa"/>
            <w:tcBorders>
              <w:top w:val="nil"/>
              <w:left w:val="nil"/>
              <w:bottom w:val="single" w:sz="8" w:space="0" w:color="auto"/>
              <w:right w:val="single" w:sz="8" w:space="0" w:color="auto"/>
            </w:tcBorders>
            <w:shd w:val="clear" w:color="000000" w:fill="FFF2CC"/>
            <w:noWrap/>
            <w:vAlign w:val="center"/>
            <w:hideMark/>
          </w:tcPr>
          <w:p w14:paraId="0EB9BB2F" w14:textId="77777777" w:rsidR="00454FC9" w:rsidRPr="00514C32" w:rsidRDefault="00454FC9" w:rsidP="00454FC9">
            <w:pPr>
              <w:widowControl/>
              <w:jc w:val="left"/>
              <w:rPr>
                <w:rFonts w:eastAsia="黑体" w:cs="Calibri"/>
                <w:color w:val="000000"/>
                <w:kern w:val="0"/>
                <w:sz w:val="20"/>
                <w:szCs w:val="20"/>
                <w:highlight w:val="yellow"/>
              </w:rPr>
            </w:pPr>
            <w:proofErr w:type="gramStart"/>
            <w:r w:rsidRPr="00514C32">
              <w:rPr>
                <w:rFonts w:eastAsia="黑体" w:cs="Calibri"/>
                <w:color w:val="000000"/>
                <w:kern w:val="0"/>
                <w:sz w:val="20"/>
                <w:szCs w:val="20"/>
                <w:highlight w:val="yellow"/>
              </w:rPr>
              <w:t>朦</w:t>
            </w:r>
            <w:proofErr w:type="gramEnd"/>
            <w:r w:rsidRPr="00514C32">
              <w:rPr>
                <w:rFonts w:eastAsia="黑体" w:cs="Calibri"/>
                <w:color w:val="000000"/>
                <w:kern w:val="0"/>
                <w:sz w:val="20"/>
                <w:szCs w:val="20"/>
                <w:highlight w:val="yellow"/>
              </w:rPr>
              <w:t>(6726)</w:t>
            </w:r>
          </w:p>
        </w:tc>
        <w:tc>
          <w:tcPr>
            <w:tcW w:w="1150" w:type="dxa"/>
            <w:tcBorders>
              <w:top w:val="nil"/>
              <w:left w:val="nil"/>
              <w:bottom w:val="single" w:sz="8" w:space="0" w:color="auto"/>
              <w:right w:val="single" w:sz="8" w:space="0" w:color="auto"/>
            </w:tcBorders>
            <w:shd w:val="clear" w:color="000000" w:fill="FFF2CC"/>
            <w:noWrap/>
            <w:vAlign w:val="center"/>
            <w:hideMark/>
          </w:tcPr>
          <w:p w14:paraId="064EB9D8" w14:textId="77777777" w:rsidR="00454FC9" w:rsidRPr="00514C32" w:rsidRDefault="00454FC9" w:rsidP="00454FC9">
            <w:pPr>
              <w:widowControl/>
              <w:jc w:val="left"/>
              <w:rPr>
                <w:rFonts w:eastAsia="黑体" w:cs="Calibri"/>
                <w:color w:val="000000"/>
                <w:kern w:val="0"/>
                <w:sz w:val="20"/>
                <w:szCs w:val="20"/>
                <w:highlight w:val="yellow"/>
              </w:rPr>
            </w:pPr>
            <w:proofErr w:type="gramStart"/>
            <w:r w:rsidRPr="00514C32">
              <w:rPr>
                <w:rFonts w:eastAsia="黑体" w:cs="Calibri"/>
                <w:color w:val="000000"/>
                <w:kern w:val="0"/>
                <w:sz w:val="20"/>
                <w:szCs w:val="20"/>
                <w:highlight w:val="yellow"/>
              </w:rPr>
              <w:t>朦</w:t>
            </w:r>
            <w:proofErr w:type="gramEnd"/>
            <w:r w:rsidRPr="00514C32">
              <w:rPr>
                <w:rFonts w:eastAsia="黑体" w:cs="Calibri"/>
                <w:color w:val="000000"/>
                <w:kern w:val="0"/>
                <w:sz w:val="20"/>
                <w:szCs w:val="20"/>
                <w:highlight w:val="yellow"/>
              </w:rPr>
              <w:t>(6726)</w:t>
            </w:r>
          </w:p>
        </w:tc>
        <w:tc>
          <w:tcPr>
            <w:tcW w:w="1134" w:type="dxa"/>
            <w:tcBorders>
              <w:top w:val="nil"/>
              <w:left w:val="nil"/>
              <w:bottom w:val="single" w:sz="8" w:space="0" w:color="auto"/>
              <w:right w:val="single" w:sz="8" w:space="0" w:color="auto"/>
            </w:tcBorders>
            <w:shd w:val="clear" w:color="000000" w:fill="FFF2CC"/>
            <w:noWrap/>
            <w:vAlign w:val="center"/>
            <w:hideMark/>
          </w:tcPr>
          <w:p w14:paraId="153C36B0"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䑃</w:t>
            </w:r>
            <w:r w:rsidRPr="00514C32">
              <w:rPr>
                <w:rFonts w:eastAsia="黑体" w:cs="Calibri"/>
                <w:color w:val="000000"/>
                <w:kern w:val="0"/>
                <w:sz w:val="20"/>
                <w:szCs w:val="20"/>
                <w:highlight w:val="yellow"/>
              </w:rPr>
              <w:t>(4443)</w:t>
            </w:r>
          </w:p>
        </w:tc>
      </w:tr>
      <w:tr w:rsidR="00454FC9" w:rsidRPr="000C680A" w14:paraId="1D86F9D8" w14:textId="77777777" w:rsidTr="00F31A8C">
        <w:trPr>
          <w:trHeight w:val="495"/>
        </w:trPr>
        <w:tc>
          <w:tcPr>
            <w:tcW w:w="745" w:type="dxa"/>
            <w:tcBorders>
              <w:top w:val="nil"/>
              <w:left w:val="single" w:sz="8" w:space="0" w:color="auto"/>
              <w:bottom w:val="single" w:sz="8" w:space="0" w:color="auto"/>
              <w:right w:val="single" w:sz="8" w:space="0" w:color="auto"/>
            </w:tcBorders>
            <w:shd w:val="clear" w:color="000000" w:fill="FFF2CC"/>
            <w:noWrap/>
            <w:vAlign w:val="center"/>
            <w:hideMark/>
          </w:tcPr>
          <w:p w14:paraId="3167289C"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9CB3</w:t>
            </w:r>
          </w:p>
        </w:tc>
        <w:tc>
          <w:tcPr>
            <w:tcW w:w="616" w:type="dxa"/>
            <w:tcBorders>
              <w:top w:val="nil"/>
              <w:left w:val="nil"/>
              <w:bottom w:val="single" w:sz="8" w:space="0" w:color="auto"/>
              <w:right w:val="single" w:sz="8" w:space="0" w:color="auto"/>
            </w:tcBorders>
            <w:shd w:val="clear" w:color="000000" w:fill="FFF2CC"/>
            <w:noWrap/>
            <w:vAlign w:val="center"/>
            <w:hideMark/>
          </w:tcPr>
          <w:p w14:paraId="5D8DB253" w14:textId="77777777" w:rsidR="00454FC9" w:rsidRPr="00514C32" w:rsidRDefault="00454FC9" w:rsidP="00454FC9">
            <w:pPr>
              <w:widowControl/>
              <w:jc w:val="left"/>
              <w:rPr>
                <w:rFonts w:eastAsia="黑体" w:cs="Calibri"/>
                <w:color w:val="000000"/>
                <w:kern w:val="0"/>
                <w:sz w:val="20"/>
                <w:szCs w:val="20"/>
                <w:highlight w:val="yellow"/>
              </w:rPr>
            </w:pPr>
            <w:proofErr w:type="gramStart"/>
            <w:r w:rsidRPr="00514C32">
              <w:rPr>
                <w:rFonts w:eastAsia="黑体" w:cs="Calibri"/>
                <w:color w:val="000000"/>
                <w:kern w:val="0"/>
                <w:sz w:val="20"/>
                <w:szCs w:val="20"/>
                <w:highlight w:val="yellow"/>
              </w:rPr>
              <w:t>鲳</w:t>
            </w:r>
            <w:proofErr w:type="gramEnd"/>
          </w:p>
        </w:tc>
        <w:tc>
          <w:tcPr>
            <w:tcW w:w="940" w:type="dxa"/>
            <w:tcBorders>
              <w:top w:val="nil"/>
              <w:left w:val="nil"/>
              <w:bottom w:val="single" w:sz="8" w:space="0" w:color="auto"/>
              <w:right w:val="single" w:sz="8" w:space="0" w:color="auto"/>
            </w:tcBorders>
            <w:shd w:val="clear" w:color="000000" w:fill="FFF2CC"/>
            <w:noWrap/>
            <w:vAlign w:val="center"/>
            <w:hideMark/>
          </w:tcPr>
          <w:p w14:paraId="1FFF0933" w14:textId="77777777" w:rsidR="00454FC9" w:rsidRPr="00514C32" w:rsidRDefault="00454FC9" w:rsidP="00454FC9">
            <w:pPr>
              <w:widowControl/>
              <w:jc w:val="center"/>
              <w:rPr>
                <w:rFonts w:eastAsia="黑体" w:cs="Calibri"/>
                <w:color w:val="000000"/>
                <w:kern w:val="0"/>
                <w:sz w:val="20"/>
                <w:szCs w:val="20"/>
                <w:highlight w:val="yellow"/>
              </w:rPr>
            </w:pPr>
            <w:r w:rsidRPr="00514C32">
              <w:rPr>
                <w:rFonts w:eastAsia="黑体" w:cs="Calibri"/>
                <w:color w:val="000000"/>
                <w:kern w:val="0"/>
                <w:sz w:val="20"/>
                <w:szCs w:val="20"/>
                <w:highlight w:val="yellow"/>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1610A459" w14:textId="77777777" w:rsidR="00454FC9" w:rsidRPr="00514C32" w:rsidRDefault="00454FC9" w:rsidP="00454FC9">
            <w:pPr>
              <w:widowControl/>
              <w:jc w:val="left"/>
              <w:rPr>
                <w:rFonts w:eastAsia="黑体" w:cs="Calibri"/>
                <w:color w:val="000000"/>
                <w:kern w:val="0"/>
                <w:sz w:val="20"/>
                <w:szCs w:val="20"/>
                <w:highlight w:val="yellow"/>
              </w:rPr>
            </w:pPr>
            <w:proofErr w:type="gramStart"/>
            <w:r w:rsidRPr="00514C32">
              <w:rPr>
                <w:rFonts w:eastAsia="黑体" w:cs="Calibri"/>
                <w:color w:val="000000"/>
                <w:kern w:val="0"/>
                <w:sz w:val="20"/>
                <w:szCs w:val="20"/>
                <w:highlight w:val="yellow"/>
              </w:rPr>
              <w:t>鲳</w:t>
            </w:r>
            <w:proofErr w:type="gramEnd"/>
            <w:r w:rsidRPr="00514C32">
              <w:rPr>
                <w:rFonts w:eastAsia="黑体" w:cs="Calibri"/>
                <w:color w:val="000000"/>
                <w:kern w:val="0"/>
                <w:sz w:val="20"/>
                <w:szCs w:val="20"/>
                <w:highlight w:val="yellow"/>
              </w:rPr>
              <w:t>(9CB3)</w:t>
            </w:r>
          </w:p>
        </w:tc>
        <w:tc>
          <w:tcPr>
            <w:tcW w:w="1094" w:type="dxa"/>
            <w:tcBorders>
              <w:top w:val="nil"/>
              <w:left w:val="nil"/>
              <w:bottom w:val="single" w:sz="8" w:space="0" w:color="auto"/>
              <w:right w:val="single" w:sz="8" w:space="0" w:color="auto"/>
            </w:tcBorders>
            <w:shd w:val="clear" w:color="000000" w:fill="FFF2CC"/>
            <w:noWrap/>
            <w:vAlign w:val="center"/>
            <w:hideMark/>
          </w:tcPr>
          <w:p w14:paraId="177DB45D"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鯧</w:t>
            </w:r>
            <w:r w:rsidRPr="00514C32">
              <w:rPr>
                <w:rFonts w:eastAsia="黑体" w:cs="Calibri"/>
                <w:color w:val="000000"/>
                <w:kern w:val="0"/>
                <w:sz w:val="20"/>
                <w:szCs w:val="20"/>
                <w:highlight w:val="yellow"/>
              </w:rPr>
              <w:t>(9BE7)</w:t>
            </w:r>
          </w:p>
        </w:tc>
        <w:tc>
          <w:tcPr>
            <w:tcW w:w="1040" w:type="dxa"/>
            <w:tcBorders>
              <w:top w:val="nil"/>
              <w:left w:val="nil"/>
              <w:bottom w:val="single" w:sz="8" w:space="0" w:color="auto"/>
              <w:right w:val="single" w:sz="8" w:space="0" w:color="auto"/>
            </w:tcBorders>
            <w:shd w:val="clear" w:color="000000" w:fill="FFF2CC"/>
            <w:noWrap/>
            <w:vAlign w:val="center"/>
            <w:hideMark/>
          </w:tcPr>
          <w:p w14:paraId="4C7D18F2"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䱽</w:t>
            </w:r>
            <w:r w:rsidRPr="00514C32">
              <w:rPr>
                <w:rFonts w:eastAsia="黑体" w:cs="Calibri"/>
                <w:color w:val="000000"/>
                <w:kern w:val="0"/>
                <w:sz w:val="20"/>
                <w:szCs w:val="20"/>
                <w:highlight w:val="yellow"/>
              </w:rPr>
              <w:t>(4C7D)</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7632C87D" w14:textId="77777777" w:rsidR="00454FC9" w:rsidRPr="00514C32" w:rsidRDefault="00454FC9" w:rsidP="00454FC9">
            <w:pPr>
              <w:widowControl/>
              <w:jc w:val="left"/>
              <w:rPr>
                <w:rFonts w:eastAsia="黑体" w:cs="Calibri"/>
                <w:color w:val="000000"/>
                <w:kern w:val="0"/>
                <w:sz w:val="20"/>
                <w:szCs w:val="20"/>
                <w:highlight w:val="yellow"/>
              </w:rPr>
            </w:pPr>
          </w:p>
        </w:tc>
        <w:tc>
          <w:tcPr>
            <w:tcW w:w="1040" w:type="dxa"/>
            <w:tcBorders>
              <w:top w:val="nil"/>
              <w:left w:val="nil"/>
              <w:bottom w:val="single" w:sz="8" w:space="0" w:color="auto"/>
              <w:right w:val="single" w:sz="8" w:space="0" w:color="auto"/>
            </w:tcBorders>
            <w:shd w:val="clear" w:color="000000" w:fill="FFF2CC"/>
            <w:noWrap/>
            <w:vAlign w:val="center"/>
            <w:hideMark/>
          </w:tcPr>
          <w:p w14:paraId="154255AE" w14:textId="77777777" w:rsidR="00454FC9" w:rsidRPr="00514C32" w:rsidRDefault="00454FC9" w:rsidP="00454FC9">
            <w:pPr>
              <w:widowControl/>
              <w:jc w:val="left"/>
              <w:rPr>
                <w:rFonts w:eastAsia="黑体" w:cs="Calibri"/>
                <w:color w:val="000000"/>
                <w:kern w:val="0"/>
                <w:sz w:val="20"/>
                <w:szCs w:val="20"/>
                <w:highlight w:val="yellow"/>
              </w:rPr>
            </w:pPr>
            <w:proofErr w:type="gramStart"/>
            <w:r w:rsidRPr="00514C32">
              <w:rPr>
                <w:rFonts w:eastAsia="黑体" w:cs="Calibri"/>
                <w:color w:val="000000"/>
                <w:kern w:val="0"/>
                <w:sz w:val="20"/>
                <w:szCs w:val="20"/>
                <w:highlight w:val="yellow"/>
              </w:rPr>
              <w:t>鲳</w:t>
            </w:r>
            <w:proofErr w:type="gramEnd"/>
            <w:r w:rsidRPr="00514C32">
              <w:rPr>
                <w:rFonts w:eastAsia="黑体" w:cs="Calibri"/>
                <w:color w:val="000000"/>
                <w:kern w:val="0"/>
                <w:sz w:val="20"/>
                <w:szCs w:val="20"/>
                <w:highlight w:val="yellow"/>
              </w:rPr>
              <w:t>(9CB3)</w:t>
            </w:r>
          </w:p>
        </w:tc>
        <w:tc>
          <w:tcPr>
            <w:tcW w:w="1150" w:type="dxa"/>
            <w:tcBorders>
              <w:top w:val="nil"/>
              <w:left w:val="nil"/>
              <w:bottom w:val="single" w:sz="8" w:space="0" w:color="auto"/>
              <w:right w:val="single" w:sz="8" w:space="0" w:color="auto"/>
            </w:tcBorders>
            <w:shd w:val="clear" w:color="000000" w:fill="FFF2CC"/>
            <w:noWrap/>
            <w:vAlign w:val="center"/>
            <w:hideMark/>
          </w:tcPr>
          <w:p w14:paraId="2CDDA7D7"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鯧</w:t>
            </w:r>
            <w:r w:rsidRPr="00514C32">
              <w:rPr>
                <w:rFonts w:eastAsia="黑体" w:cs="Calibri"/>
                <w:color w:val="000000"/>
                <w:kern w:val="0"/>
                <w:sz w:val="20"/>
                <w:szCs w:val="20"/>
                <w:highlight w:val="yellow"/>
              </w:rPr>
              <w:t>(9BE7)</w:t>
            </w:r>
          </w:p>
        </w:tc>
        <w:tc>
          <w:tcPr>
            <w:tcW w:w="1134" w:type="dxa"/>
            <w:tcBorders>
              <w:top w:val="nil"/>
              <w:left w:val="nil"/>
              <w:bottom w:val="single" w:sz="8" w:space="0" w:color="auto"/>
              <w:right w:val="single" w:sz="8" w:space="0" w:color="auto"/>
            </w:tcBorders>
            <w:shd w:val="clear" w:color="000000" w:fill="FFF2CC"/>
            <w:vAlign w:val="center"/>
            <w:hideMark/>
          </w:tcPr>
          <w:p w14:paraId="4E7C9C5A"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䲝</w:t>
            </w:r>
            <w:r w:rsidRPr="00514C32">
              <w:rPr>
                <w:rFonts w:eastAsia="黑体" w:cs="Calibri"/>
                <w:color w:val="000000"/>
                <w:kern w:val="0"/>
                <w:sz w:val="20"/>
                <w:szCs w:val="20"/>
                <w:highlight w:val="yellow"/>
              </w:rPr>
              <w:t>(4C9D)</w:t>
            </w:r>
            <w:r w:rsidRPr="00514C32">
              <w:rPr>
                <w:rFonts w:eastAsia="黑体" w:cs="Calibri"/>
                <w:color w:val="000000"/>
                <w:kern w:val="0"/>
                <w:sz w:val="20"/>
                <w:szCs w:val="20"/>
                <w:highlight w:val="yellow"/>
              </w:rPr>
              <w:br/>
            </w:r>
            <w:r w:rsidRPr="00514C32">
              <w:rPr>
                <w:rFonts w:eastAsia="黑体" w:cs="Calibri"/>
                <w:color w:val="000000"/>
                <w:kern w:val="0"/>
                <w:sz w:val="20"/>
                <w:szCs w:val="20"/>
                <w:highlight w:val="yellow"/>
              </w:rPr>
              <w:t>䱽</w:t>
            </w:r>
            <w:r w:rsidRPr="00514C32">
              <w:rPr>
                <w:rFonts w:eastAsia="黑体" w:cs="Calibri"/>
                <w:color w:val="000000"/>
                <w:kern w:val="0"/>
                <w:sz w:val="20"/>
                <w:szCs w:val="20"/>
                <w:highlight w:val="yellow"/>
              </w:rPr>
              <w:t>(4C7D)</w:t>
            </w:r>
          </w:p>
        </w:tc>
      </w:tr>
      <w:tr w:rsidR="00454FC9" w:rsidRPr="000C680A" w14:paraId="35471991" w14:textId="77777777" w:rsidTr="00F31A8C">
        <w:trPr>
          <w:trHeight w:val="495"/>
        </w:trPr>
        <w:tc>
          <w:tcPr>
            <w:tcW w:w="745" w:type="dxa"/>
            <w:tcBorders>
              <w:top w:val="nil"/>
              <w:left w:val="single" w:sz="8" w:space="0" w:color="auto"/>
              <w:bottom w:val="single" w:sz="8" w:space="0" w:color="auto"/>
              <w:right w:val="single" w:sz="8" w:space="0" w:color="auto"/>
            </w:tcBorders>
            <w:shd w:val="clear" w:color="000000" w:fill="FFF2CC"/>
            <w:noWrap/>
            <w:vAlign w:val="center"/>
            <w:hideMark/>
          </w:tcPr>
          <w:p w14:paraId="5E2BA271"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9BE7</w:t>
            </w:r>
          </w:p>
        </w:tc>
        <w:tc>
          <w:tcPr>
            <w:tcW w:w="616" w:type="dxa"/>
            <w:tcBorders>
              <w:top w:val="nil"/>
              <w:left w:val="nil"/>
              <w:bottom w:val="single" w:sz="8" w:space="0" w:color="auto"/>
              <w:right w:val="single" w:sz="8" w:space="0" w:color="auto"/>
            </w:tcBorders>
            <w:shd w:val="clear" w:color="000000" w:fill="FFF2CC"/>
            <w:noWrap/>
            <w:vAlign w:val="center"/>
            <w:hideMark/>
          </w:tcPr>
          <w:p w14:paraId="4B03B41F"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鯧</w:t>
            </w:r>
          </w:p>
        </w:tc>
        <w:tc>
          <w:tcPr>
            <w:tcW w:w="940" w:type="dxa"/>
            <w:tcBorders>
              <w:top w:val="nil"/>
              <w:left w:val="nil"/>
              <w:bottom w:val="single" w:sz="8" w:space="0" w:color="auto"/>
              <w:right w:val="single" w:sz="8" w:space="0" w:color="auto"/>
            </w:tcBorders>
            <w:shd w:val="clear" w:color="000000" w:fill="FFF2CC"/>
            <w:noWrap/>
            <w:vAlign w:val="center"/>
            <w:hideMark/>
          </w:tcPr>
          <w:p w14:paraId="6821F8C1" w14:textId="77777777" w:rsidR="00454FC9" w:rsidRPr="00514C32" w:rsidRDefault="00454FC9" w:rsidP="00454FC9">
            <w:pPr>
              <w:widowControl/>
              <w:jc w:val="center"/>
              <w:rPr>
                <w:rFonts w:eastAsia="黑体" w:cs="Calibri"/>
                <w:color w:val="000000"/>
                <w:kern w:val="0"/>
                <w:sz w:val="20"/>
                <w:szCs w:val="20"/>
                <w:highlight w:val="yellow"/>
              </w:rPr>
            </w:pPr>
            <w:r w:rsidRPr="00514C32">
              <w:rPr>
                <w:rFonts w:eastAsia="黑体" w:cs="Calibri"/>
                <w:color w:val="000000"/>
                <w:kern w:val="0"/>
                <w:sz w:val="20"/>
                <w:szCs w:val="20"/>
                <w:highlight w:val="yellow"/>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7A50E8BD" w14:textId="77777777" w:rsidR="00454FC9" w:rsidRPr="00514C32" w:rsidRDefault="00454FC9" w:rsidP="00454FC9">
            <w:pPr>
              <w:widowControl/>
              <w:jc w:val="left"/>
              <w:rPr>
                <w:rFonts w:eastAsia="黑体" w:cs="Calibri"/>
                <w:color w:val="000000"/>
                <w:kern w:val="0"/>
                <w:sz w:val="20"/>
                <w:szCs w:val="20"/>
                <w:highlight w:val="yellow"/>
              </w:rPr>
            </w:pPr>
            <w:proofErr w:type="gramStart"/>
            <w:r w:rsidRPr="00514C32">
              <w:rPr>
                <w:rFonts w:eastAsia="黑体" w:cs="Calibri"/>
                <w:color w:val="000000"/>
                <w:kern w:val="0"/>
                <w:sz w:val="20"/>
                <w:szCs w:val="20"/>
                <w:highlight w:val="yellow"/>
              </w:rPr>
              <w:t>鲳</w:t>
            </w:r>
            <w:proofErr w:type="gramEnd"/>
            <w:r w:rsidRPr="00514C32">
              <w:rPr>
                <w:rFonts w:eastAsia="黑体" w:cs="Calibri"/>
                <w:color w:val="000000"/>
                <w:kern w:val="0"/>
                <w:sz w:val="20"/>
                <w:szCs w:val="20"/>
                <w:highlight w:val="yellow"/>
              </w:rPr>
              <w:t>(9CB3)</w:t>
            </w:r>
          </w:p>
        </w:tc>
        <w:tc>
          <w:tcPr>
            <w:tcW w:w="1094" w:type="dxa"/>
            <w:tcBorders>
              <w:top w:val="nil"/>
              <w:left w:val="nil"/>
              <w:bottom w:val="single" w:sz="8" w:space="0" w:color="auto"/>
              <w:right w:val="single" w:sz="8" w:space="0" w:color="auto"/>
            </w:tcBorders>
            <w:shd w:val="clear" w:color="000000" w:fill="FFF2CC"/>
            <w:noWrap/>
            <w:vAlign w:val="center"/>
            <w:hideMark/>
          </w:tcPr>
          <w:p w14:paraId="0CFD98B1"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鯧</w:t>
            </w:r>
            <w:r w:rsidRPr="00514C32">
              <w:rPr>
                <w:rFonts w:eastAsia="黑体" w:cs="Calibri"/>
                <w:color w:val="000000"/>
                <w:kern w:val="0"/>
                <w:sz w:val="20"/>
                <w:szCs w:val="20"/>
                <w:highlight w:val="yellow"/>
              </w:rPr>
              <w:t>(9BE7)</w:t>
            </w:r>
          </w:p>
        </w:tc>
        <w:tc>
          <w:tcPr>
            <w:tcW w:w="1040" w:type="dxa"/>
            <w:tcBorders>
              <w:top w:val="nil"/>
              <w:left w:val="nil"/>
              <w:bottom w:val="single" w:sz="8" w:space="0" w:color="auto"/>
              <w:right w:val="single" w:sz="8" w:space="0" w:color="auto"/>
            </w:tcBorders>
            <w:shd w:val="clear" w:color="000000" w:fill="FFF2CC"/>
            <w:noWrap/>
            <w:vAlign w:val="center"/>
            <w:hideMark/>
          </w:tcPr>
          <w:p w14:paraId="77D785DB"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䱽</w:t>
            </w:r>
            <w:r w:rsidRPr="00514C32">
              <w:rPr>
                <w:rFonts w:eastAsia="黑体" w:cs="Calibri"/>
                <w:color w:val="000000"/>
                <w:kern w:val="0"/>
                <w:sz w:val="20"/>
                <w:szCs w:val="20"/>
                <w:highlight w:val="yellow"/>
              </w:rPr>
              <w:t>(4C7D)</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22370E4F" w14:textId="77777777" w:rsidR="00454FC9" w:rsidRPr="00514C32" w:rsidRDefault="00454FC9" w:rsidP="00454FC9">
            <w:pPr>
              <w:widowControl/>
              <w:jc w:val="left"/>
              <w:rPr>
                <w:rFonts w:eastAsia="黑体" w:cs="Calibri"/>
                <w:color w:val="000000"/>
                <w:kern w:val="0"/>
                <w:sz w:val="20"/>
                <w:szCs w:val="20"/>
                <w:highlight w:val="yellow"/>
              </w:rPr>
            </w:pPr>
          </w:p>
        </w:tc>
        <w:tc>
          <w:tcPr>
            <w:tcW w:w="1040" w:type="dxa"/>
            <w:tcBorders>
              <w:top w:val="nil"/>
              <w:left w:val="nil"/>
              <w:bottom w:val="single" w:sz="8" w:space="0" w:color="auto"/>
              <w:right w:val="single" w:sz="8" w:space="0" w:color="auto"/>
            </w:tcBorders>
            <w:shd w:val="clear" w:color="000000" w:fill="FFF2CC"/>
            <w:noWrap/>
            <w:vAlign w:val="center"/>
            <w:hideMark/>
          </w:tcPr>
          <w:p w14:paraId="352CA7F8" w14:textId="77777777" w:rsidR="00454FC9" w:rsidRPr="00514C32" w:rsidRDefault="00454FC9" w:rsidP="00454FC9">
            <w:pPr>
              <w:widowControl/>
              <w:jc w:val="left"/>
              <w:rPr>
                <w:rFonts w:eastAsia="黑体" w:cs="Calibri"/>
                <w:color w:val="000000"/>
                <w:kern w:val="0"/>
                <w:sz w:val="20"/>
                <w:szCs w:val="20"/>
                <w:highlight w:val="yellow"/>
              </w:rPr>
            </w:pPr>
            <w:proofErr w:type="gramStart"/>
            <w:r w:rsidRPr="00514C32">
              <w:rPr>
                <w:rFonts w:eastAsia="黑体" w:cs="Calibri"/>
                <w:color w:val="000000"/>
                <w:kern w:val="0"/>
                <w:sz w:val="20"/>
                <w:szCs w:val="20"/>
                <w:highlight w:val="yellow"/>
              </w:rPr>
              <w:t>鲳</w:t>
            </w:r>
            <w:proofErr w:type="gramEnd"/>
            <w:r w:rsidRPr="00514C32">
              <w:rPr>
                <w:rFonts w:eastAsia="黑体" w:cs="Calibri"/>
                <w:color w:val="000000"/>
                <w:kern w:val="0"/>
                <w:sz w:val="20"/>
                <w:szCs w:val="20"/>
                <w:highlight w:val="yellow"/>
              </w:rPr>
              <w:t>(9CB3)</w:t>
            </w:r>
          </w:p>
        </w:tc>
        <w:tc>
          <w:tcPr>
            <w:tcW w:w="1150" w:type="dxa"/>
            <w:tcBorders>
              <w:top w:val="nil"/>
              <w:left w:val="nil"/>
              <w:bottom w:val="single" w:sz="8" w:space="0" w:color="auto"/>
              <w:right w:val="single" w:sz="8" w:space="0" w:color="auto"/>
            </w:tcBorders>
            <w:shd w:val="clear" w:color="000000" w:fill="FFF2CC"/>
            <w:noWrap/>
            <w:vAlign w:val="center"/>
            <w:hideMark/>
          </w:tcPr>
          <w:p w14:paraId="0D34A293"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鯧</w:t>
            </w:r>
            <w:r w:rsidRPr="00514C32">
              <w:rPr>
                <w:rFonts w:eastAsia="黑体" w:cs="Calibri"/>
                <w:color w:val="000000"/>
                <w:kern w:val="0"/>
                <w:sz w:val="20"/>
                <w:szCs w:val="20"/>
                <w:highlight w:val="yellow"/>
              </w:rPr>
              <w:t>(9BE7)</w:t>
            </w:r>
          </w:p>
        </w:tc>
        <w:tc>
          <w:tcPr>
            <w:tcW w:w="1134" w:type="dxa"/>
            <w:tcBorders>
              <w:top w:val="nil"/>
              <w:left w:val="nil"/>
              <w:bottom w:val="single" w:sz="8" w:space="0" w:color="auto"/>
              <w:right w:val="single" w:sz="8" w:space="0" w:color="auto"/>
            </w:tcBorders>
            <w:shd w:val="clear" w:color="000000" w:fill="FFF2CC"/>
            <w:vAlign w:val="center"/>
            <w:hideMark/>
          </w:tcPr>
          <w:p w14:paraId="374D8DD6"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䲝</w:t>
            </w:r>
            <w:r w:rsidRPr="00514C32">
              <w:rPr>
                <w:rFonts w:eastAsia="黑体" w:cs="Calibri"/>
                <w:color w:val="000000"/>
                <w:kern w:val="0"/>
                <w:sz w:val="20"/>
                <w:szCs w:val="20"/>
                <w:highlight w:val="yellow"/>
              </w:rPr>
              <w:t>(4C9D)</w:t>
            </w:r>
            <w:r w:rsidRPr="00514C32">
              <w:rPr>
                <w:rFonts w:eastAsia="黑体" w:cs="Calibri"/>
                <w:color w:val="000000"/>
                <w:kern w:val="0"/>
                <w:sz w:val="20"/>
                <w:szCs w:val="20"/>
                <w:highlight w:val="yellow"/>
              </w:rPr>
              <w:br/>
            </w:r>
            <w:r w:rsidRPr="00514C32">
              <w:rPr>
                <w:rFonts w:eastAsia="黑体" w:cs="Calibri"/>
                <w:color w:val="000000"/>
                <w:kern w:val="0"/>
                <w:sz w:val="20"/>
                <w:szCs w:val="20"/>
                <w:highlight w:val="yellow"/>
              </w:rPr>
              <w:t>䱽</w:t>
            </w:r>
            <w:r w:rsidRPr="00514C32">
              <w:rPr>
                <w:rFonts w:eastAsia="黑体" w:cs="Calibri"/>
                <w:color w:val="000000"/>
                <w:kern w:val="0"/>
                <w:sz w:val="20"/>
                <w:szCs w:val="20"/>
                <w:highlight w:val="yellow"/>
              </w:rPr>
              <w:t>(4C7D)</w:t>
            </w:r>
          </w:p>
        </w:tc>
      </w:tr>
      <w:tr w:rsidR="00454FC9" w:rsidRPr="000C680A" w14:paraId="02906A40" w14:textId="77777777" w:rsidTr="00F31A8C">
        <w:trPr>
          <w:trHeight w:val="495"/>
        </w:trPr>
        <w:tc>
          <w:tcPr>
            <w:tcW w:w="745" w:type="dxa"/>
            <w:tcBorders>
              <w:top w:val="nil"/>
              <w:left w:val="single" w:sz="8" w:space="0" w:color="auto"/>
              <w:bottom w:val="single" w:sz="8" w:space="0" w:color="auto"/>
              <w:right w:val="single" w:sz="8" w:space="0" w:color="auto"/>
            </w:tcBorders>
            <w:shd w:val="clear" w:color="000000" w:fill="E2EFDA"/>
            <w:noWrap/>
            <w:vAlign w:val="center"/>
            <w:hideMark/>
          </w:tcPr>
          <w:p w14:paraId="03ACACD1"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4C7D</w:t>
            </w:r>
          </w:p>
        </w:tc>
        <w:tc>
          <w:tcPr>
            <w:tcW w:w="616" w:type="dxa"/>
            <w:tcBorders>
              <w:top w:val="nil"/>
              <w:left w:val="nil"/>
              <w:bottom w:val="single" w:sz="8" w:space="0" w:color="auto"/>
              <w:right w:val="single" w:sz="8" w:space="0" w:color="auto"/>
            </w:tcBorders>
            <w:shd w:val="clear" w:color="000000" w:fill="E2EFDA"/>
            <w:noWrap/>
            <w:vAlign w:val="center"/>
            <w:hideMark/>
          </w:tcPr>
          <w:p w14:paraId="126E78F0"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䱽</w:t>
            </w:r>
          </w:p>
        </w:tc>
        <w:tc>
          <w:tcPr>
            <w:tcW w:w="940" w:type="dxa"/>
            <w:tcBorders>
              <w:top w:val="nil"/>
              <w:left w:val="nil"/>
              <w:bottom w:val="single" w:sz="8" w:space="0" w:color="auto"/>
              <w:right w:val="single" w:sz="8" w:space="0" w:color="auto"/>
            </w:tcBorders>
            <w:shd w:val="clear" w:color="000000" w:fill="E2EFDA"/>
            <w:noWrap/>
            <w:vAlign w:val="center"/>
            <w:hideMark/>
          </w:tcPr>
          <w:p w14:paraId="33224CB4" w14:textId="77777777" w:rsidR="00454FC9" w:rsidRPr="00514C32" w:rsidRDefault="00454FC9" w:rsidP="00454FC9">
            <w:pPr>
              <w:widowControl/>
              <w:jc w:val="center"/>
              <w:rPr>
                <w:rFonts w:eastAsia="黑体" w:cs="Calibri"/>
                <w:color w:val="000000"/>
                <w:kern w:val="0"/>
                <w:sz w:val="20"/>
                <w:szCs w:val="20"/>
                <w:highlight w:val="yellow"/>
              </w:rPr>
            </w:pPr>
            <w:r w:rsidRPr="00514C32">
              <w:rPr>
                <w:rFonts w:eastAsia="黑体" w:cs="Calibri"/>
                <w:color w:val="000000"/>
                <w:kern w:val="0"/>
                <w:sz w:val="20"/>
                <w:szCs w:val="20"/>
                <w:highlight w:val="yellow"/>
              </w:rPr>
              <w:t>172</w:t>
            </w:r>
          </w:p>
        </w:tc>
        <w:tc>
          <w:tcPr>
            <w:tcW w:w="1040" w:type="dxa"/>
            <w:tcBorders>
              <w:top w:val="nil"/>
              <w:left w:val="nil"/>
              <w:bottom w:val="single" w:sz="8" w:space="0" w:color="auto"/>
              <w:right w:val="single" w:sz="8" w:space="0" w:color="auto"/>
            </w:tcBorders>
            <w:shd w:val="clear" w:color="000000" w:fill="E2EFDA"/>
            <w:noWrap/>
            <w:vAlign w:val="center"/>
            <w:hideMark/>
          </w:tcPr>
          <w:p w14:paraId="45E5741A"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䲝</w:t>
            </w:r>
            <w:r w:rsidRPr="00514C32">
              <w:rPr>
                <w:rFonts w:eastAsia="黑体" w:cs="Calibri"/>
                <w:color w:val="000000"/>
                <w:kern w:val="0"/>
                <w:sz w:val="20"/>
                <w:szCs w:val="20"/>
                <w:highlight w:val="yellow"/>
              </w:rPr>
              <w:t>(4C9D)</w:t>
            </w:r>
          </w:p>
        </w:tc>
        <w:tc>
          <w:tcPr>
            <w:tcW w:w="1094" w:type="dxa"/>
            <w:tcBorders>
              <w:top w:val="nil"/>
              <w:left w:val="nil"/>
              <w:bottom w:val="single" w:sz="8" w:space="0" w:color="auto"/>
              <w:right w:val="single" w:sz="8" w:space="0" w:color="auto"/>
            </w:tcBorders>
            <w:shd w:val="clear" w:color="000000" w:fill="E2EFDA"/>
            <w:noWrap/>
            <w:vAlign w:val="center"/>
            <w:hideMark/>
          </w:tcPr>
          <w:p w14:paraId="0EA3D3B4"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䱽</w:t>
            </w:r>
            <w:r w:rsidRPr="00514C32">
              <w:rPr>
                <w:rFonts w:eastAsia="黑体" w:cs="Calibri"/>
                <w:color w:val="000000"/>
                <w:kern w:val="0"/>
                <w:sz w:val="20"/>
                <w:szCs w:val="20"/>
                <w:highlight w:val="yellow"/>
              </w:rPr>
              <w:t>(4C7D)</w:t>
            </w:r>
          </w:p>
        </w:tc>
        <w:tc>
          <w:tcPr>
            <w:tcW w:w="1040" w:type="dxa"/>
            <w:tcBorders>
              <w:top w:val="nil"/>
              <w:left w:val="nil"/>
              <w:bottom w:val="single" w:sz="8" w:space="0" w:color="auto"/>
              <w:right w:val="single" w:sz="8" w:space="0" w:color="auto"/>
            </w:tcBorders>
            <w:shd w:val="clear" w:color="000000" w:fill="E2EFDA"/>
            <w:vAlign w:val="center"/>
            <w:hideMark/>
          </w:tcPr>
          <w:p w14:paraId="3DFD5417" w14:textId="77777777" w:rsidR="00454FC9" w:rsidRPr="00514C32" w:rsidRDefault="00454FC9" w:rsidP="00454FC9">
            <w:pPr>
              <w:widowControl/>
              <w:jc w:val="left"/>
              <w:rPr>
                <w:rFonts w:eastAsia="黑体" w:cs="Calibri"/>
                <w:color w:val="000000"/>
                <w:kern w:val="0"/>
                <w:sz w:val="20"/>
                <w:szCs w:val="20"/>
                <w:highlight w:val="yellow"/>
              </w:rPr>
            </w:pPr>
            <w:proofErr w:type="gramStart"/>
            <w:r w:rsidRPr="00514C32">
              <w:rPr>
                <w:rFonts w:eastAsia="黑体" w:cs="Calibri"/>
                <w:color w:val="000000"/>
                <w:kern w:val="0"/>
                <w:sz w:val="20"/>
                <w:szCs w:val="20"/>
                <w:highlight w:val="yellow"/>
              </w:rPr>
              <w:t>鲳</w:t>
            </w:r>
            <w:proofErr w:type="gramEnd"/>
            <w:r w:rsidRPr="00514C32">
              <w:rPr>
                <w:rFonts w:eastAsia="黑体" w:cs="Calibri"/>
                <w:color w:val="000000"/>
                <w:kern w:val="0"/>
                <w:sz w:val="20"/>
                <w:szCs w:val="20"/>
                <w:highlight w:val="yellow"/>
              </w:rPr>
              <w:t>(9CB3)</w:t>
            </w:r>
            <w:r w:rsidRPr="00514C32">
              <w:rPr>
                <w:rFonts w:eastAsia="黑体" w:cs="Calibri"/>
                <w:color w:val="000000"/>
                <w:kern w:val="0"/>
                <w:sz w:val="20"/>
                <w:szCs w:val="20"/>
                <w:highlight w:val="yellow"/>
              </w:rPr>
              <w:br/>
            </w:r>
            <w:r w:rsidRPr="00514C32">
              <w:rPr>
                <w:rFonts w:eastAsia="黑体" w:cs="Calibri"/>
                <w:color w:val="000000"/>
                <w:kern w:val="0"/>
                <w:sz w:val="20"/>
                <w:szCs w:val="20"/>
                <w:highlight w:val="yellow"/>
              </w:rPr>
              <w:t>鯧</w:t>
            </w:r>
            <w:r w:rsidRPr="00514C32">
              <w:rPr>
                <w:rFonts w:eastAsia="黑体" w:cs="Calibri"/>
                <w:color w:val="000000"/>
                <w:kern w:val="0"/>
                <w:sz w:val="20"/>
                <w:szCs w:val="20"/>
                <w:highlight w:val="yellow"/>
              </w:rPr>
              <w:t>(9BE7)</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3A8FDCEF" w14:textId="77777777" w:rsidR="00454FC9" w:rsidRPr="00514C32" w:rsidRDefault="00454FC9" w:rsidP="00454FC9">
            <w:pPr>
              <w:widowControl/>
              <w:jc w:val="left"/>
              <w:rPr>
                <w:rFonts w:eastAsia="黑体" w:cs="Calibri"/>
                <w:color w:val="000000"/>
                <w:kern w:val="0"/>
                <w:sz w:val="20"/>
                <w:szCs w:val="20"/>
                <w:highlight w:val="yellow"/>
              </w:rPr>
            </w:pPr>
          </w:p>
        </w:tc>
        <w:tc>
          <w:tcPr>
            <w:tcW w:w="1040" w:type="dxa"/>
            <w:tcBorders>
              <w:top w:val="nil"/>
              <w:left w:val="nil"/>
              <w:bottom w:val="single" w:sz="8" w:space="0" w:color="auto"/>
              <w:right w:val="single" w:sz="8" w:space="0" w:color="auto"/>
            </w:tcBorders>
            <w:shd w:val="clear" w:color="000000" w:fill="E2EFDA"/>
            <w:noWrap/>
            <w:vAlign w:val="center"/>
            <w:hideMark/>
          </w:tcPr>
          <w:p w14:paraId="3C1B89DA"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䲝</w:t>
            </w:r>
            <w:r w:rsidRPr="00514C32">
              <w:rPr>
                <w:rFonts w:eastAsia="黑体" w:cs="Calibri"/>
                <w:color w:val="000000"/>
                <w:kern w:val="0"/>
                <w:sz w:val="20"/>
                <w:szCs w:val="20"/>
                <w:highlight w:val="yellow"/>
              </w:rPr>
              <w:t>(4C9D)</w:t>
            </w:r>
          </w:p>
        </w:tc>
        <w:tc>
          <w:tcPr>
            <w:tcW w:w="1150" w:type="dxa"/>
            <w:tcBorders>
              <w:top w:val="nil"/>
              <w:left w:val="nil"/>
              <w:bottom w:val="single" w:sz="8" w:space="0" w:color="auto"/>
              <w:right w:val="single" w:sz="8" w:space="0" w:color="auto"/>
            </w:tcBorders>
            <w:shd w:val="clear" w:color="000000" w:fill="E2EFDA"/>
            <w:noWrap/>
            <w:vAlign w:val="center"/>
            <w:hideMark/>
          </w:tcPr>
          <w:p w14:paraId="07843F8C" w14:textId="77777777" w:rsidR="00454FC9" w:rsidRPr="00514C32" w:rsidRDefault="00454FC9" w:rsidP="00454FC9">
            <w:pPr>
              <w:widowControl/>
              <w:jc w:val="left"/>
              <w:rPr>
                <w:rFonts w:eastAsia="黑体" w:cs="Calibri"/>
                <w:color w:val="000000"/>
                <w:kern w:val="0"/>
                <w:sz w:val="20"/>
                <w:szCs w:val="20"/>
                <w:highlight w:val="yellow"/>
              </w:rPr>
            </w:pPr>
            <w:r w:rsidRPr="00514C32">
              <w:rPr>
                <w:rFonts w:eastAsia="黑体" w:cs="Calibri"/>
                <w:color w:val="000000"/>
                <w:kern w:val="0"/>
                <w:sz w:val="20"/>
                <w:szCs w:val="20"/>
                <w:highlight w:val="yellow"/>
              </w:rPr>
              <w:t>䱽</w:t>
            </w:r>
            <w:r w:rsidRPr="00514C32">
              <w:rPr>
                <w:rFonts w:eastAsia="黑体" w:cs="Calibri"/>
                <w:color w:val="000000"/>
                <w:kern w:val="0"/>
                <w:sz w:val="20"/>
                <w:szCs w:val="20"/>
                <w:highlight w:val="yellow"/>
              </w:rPr>
              <w:t>(4C7D)</w:t>
            </w:r>
          </w:p>
        </w:tc>
        <w:tc>
          <w:tcPr>
            <w:tcW w:w="1134" w:type="dxa"/>
            <w:tcBorders>
              <w:top w:val="nil"/>
              <w:left w:val="nil"/>
              <w:bottom w:val="single" w:sz="8" w:space="0" w:color="auto"/>
              <w:right w:val="single" w:sz="8" w:space="0" w:color="auto"/>
            </w:tcBorders>
            <w:shd w:val="clear" w:color="000000" w:fill="E2EFDA"/>
            <w:vAlign w:val="center"/>
            <w:hideMark/>
          </w:tcPr>
          <w:p w14:paraId="77869F0B" w14:textId="77777777" w:rsidR="00454FC9" w:rsidRPr="00514C32" w:rsidRDefault="00454FC9" w:rsidP="00454FC9">
            <w:pPr>
              <w:widowControl/>
              <w:jc w:val="left"/>
              <w:rPr>
                <w:rFonts w:eastAsia="黑体" w:cs="Calibri"/>
                <w:color w:val="000000"/>
                <w:kern w:val="0"/>
                <w:sz w:val="20"/>
                <w:szCs w:val="20"/>
                <w:highlight w:val="yellow"/>
              </w:rPr>
            </w:pPr>
            <w:proofErr w:type="gramStart"/>
            <w:r w:rsidRPr="00514C32">
              <w:rPr>
                <w:rFonts w:eastAsia="黑体" w:cs="Calibri"/>
                <w:color w:val="000000"/>
                <w:kern w:val="0"/>
                <w:sz w:val="20"/>
                <w:szCs w:val="20"/>
                <w:highlight w:val="yellow"/>
              </w:rPr>
              <w:t>鲳</w:t>
            </w:r>
            <w:proofErr w:type="gramEnd"/>
            <w:r w:rsidRPr="00514C32">
              <w:rPr>
                <w:rFonts w:eastAsia="黑体" w:cs="Calibri"/>
                <w:color w:val="000000"/>
                <w:kern w:val="0"/>
                <w:sz w:val="20"/>
                <w:szCs w:val="20"/>
                <w:highlight w:val="yellow"/>
              </w:rPr>
              <w:t>(9CB3)</w:t>
            </w:r>
            <w:r w:rsidRPr="00514C32">
              <w:rPr>
                <w:rFonts w:eastAsia="黑体" w:cs="Calibri"/>
                <w:color w:val="000000"/>
                <w:kern w:val="0"/>
                <w:sz w:val="20"/>
                <w:szCs w:val="20"/>
                <w:highlight w:val="yellow"/>
              </w:rPr>
              <w:br/>
            </w:r>
            <w:r w:rsidRPr="00514C32">
              <w:rPr>
                <w:rFonts w:eastAsia="黑体" w:cs="Calibri"/>
                <w:color w:val="000000"/>
                <w:kern w:val="0"/>
                <w:sz w:val="20"/>
                <w:szCs w:val="20"/>
                <w:highlight w:val="yellow"/>
              </w:rPr>
              <w:t>鯧</w:t>
            </w:r>
            <w:r w:rsidRPr="00514C32">
              <w:rPr>
                <w:rFonts w:eastAsia="黑体" w:cs="Calibri"/>
                <w:color w:val="000000"/>
                <w:kern w:val="0"/>
                <w:sz w:val="20"/>
                <w:szCs w:val="20"/>
                <w:highlight w:val="yellow"/>
              </w:rPr>
              <w:t>(9BE7)</w:t>
            </w:r>
            <w:bookmarkStart w:id="50" w:name="_GoBack"/>
            <w:bookmarkEnd w:id="50"/>
          </w:p>
        </w:tc>
      </w:tr>
    </w:tbl>
    <w:p w14:paraId="64DF58A2" w14:textId="77777777" w:rsidR="00FD5FD6" w:rsidRDefault="00FD5FD6" w:rsidP="00FD5FD6">
      <w:pPr>
        <w:spacing w:line="360" w:lineRule="auto"/>
        <w:ind w:firstLine="420"/>
        <w:rPr>
          <w:rFonts w:cs="Calibri"/>
          <w:color w:val="000000"/>
          <w:szCs w:val="20"/>
        </w:rPr>
      </w:pPr>
    </w:p>
    <w:p w14:paraId="56A43C38" w14:textId="6939FA7F" w:rsidR="00AC3291" w:rsidRDefault="00FD5FD6" w:rsidP="00AC3291">
      <w:pPr>
        <w:spacing w:line="360" w:lineRule="auto"/>
        <w:ind w:firstLine="420"/>
        <w:rPr>
          <w:rFonts w:cs="Calibri"/>
          <w:color w:val="000000"/>
          <w:szCs w:val="20"/>
        </w:rPr>
      </w:pPr>
      <w:r w:rsidRPr="000C680A">
        <w:rPr>
          <w:rFonts w:cs="Calibri"/>
          <w:color w:val="000000"/>
          <w:szCs w:val="20"/>
        </w:rPr>
        <w:t xml:space="preserve">Moreover, in </w:t>
      </w:r>
      <w:r w:rsidR="005851FA">
        <w:rPr>
          <w:rFonts w:cs="Calibri"/>
          <w:color w:val="000000"/>
          <w:szCs w:val="20"/>
        </w:rPr>
        <w:t xml:space="preserve">the </w:t>
      </w:r>
      <w:proofErr w:type="spellStart"/>
      <w:r w:rsidRPr="000C680A">
        <w:rPr>
          <w:rFonts w:cs="Calibri"/>
          <w:color w:val="000000"/>
          <w:szCs w:val="20"/>
        </w:rPr>
        <w:t>dotAsia</w:t>
      </w:r>
      <w:proofErr w:type="spellEnd"/>
      <w:r w:rsidRPr="000C680A">
        <w:rPr>
          <w:rFonts w:cs="Calibri"/>
          <w:color w:val="000000"/>
          <w:szCs w:val="20"/>
        </w:rPr>
        <w:t xml:space="preserve"> IDN table, there are 62 </w:t>
      </w:r>
      <w:r w:rsidR="00C6079D">
        <w:rPr>
          <w:rFonts w:cs="Calibri"/>
          <w:color w:val="000000"/>
          <w:szCs w:val="20"/>
        </w:rPr>
        <w:t xml:space="preserve">IICORE </w:t>
      </w:r>
      <w:r w:rsidRPr="000C680A">
        <w:rPr>
          <w:rFonts w:cs="Calibri"/>
          <w:color w:val="000000"/>
          <w:szCs w:val="20"/>
        </w:rPr>
        <w:t xml:space="preserve">code points from </w:t>
      </w:r>
      <w:r w:rsidR="00C6079D">
        <w:rPr>
          <w:rFonts w:cs="Calibri"/>
          <w:color w:val="000000"/>
          <w:szCs w:val="20"/>
        </w:rPr>
        <w:t xml:space="preserve">Unicode </w:t>
      </w:r>
      <w:r w:rsidRPr="000C680A">
        <w:rPr>
          <w:rFonts w:cs="Calibri"/>
        </w:rPr>
        <w:t>Plane 2</w:t>
      </w:r>
      <w:r w:rsidR="005851FA">
        <w:rPr>
          <w:rFonts w:cs="Calibri"/>
          <w:color w:val="000000"/>
          <w:szCs w:val="20"/>
        </w:rPr>
        <w:t>.</w:t>
      </w:r>
      <w:r w:rsidRPr="000C680A">
        <w:rPr>
          <w:rFonts w:cs="Calibri"/>
          <w:color w:val="000000"/>
          <w:szCs w:val="20"/>
        </w:rPr>
        <w:t xml:space="preserve"> </w:t>
      </w:r>
      <w:r w:rsidR="005851FA">
        <w:rPr>
          <w:rFonts w:cs="Calibri"/>
          <w:color w:val="000000"/>
          <w:szCs w:val="20"/>
        </w:rPr>
        <w:t xml:space="preserve">The </w:t>
      </w:r>
      <w:r w:rsidR="006767D8">
        <w:rPr>
          <w:rFonts w:cs="Calibri"/>
          <w:color w:val="000000"/>
          <w:szCs w:val="20"/>
        </w:rPr>
        <w:t>CGP</w:t>
      </w:r>
      <w:r w:rsidRPr="000C680A">
        <w:rPr>
          <w:rFonts w:cs="Calibri"/>
          <w:color w:val="000000"/>
          <w:szCs w:val="20"/>
        </w:rPr>
        <w:t xml:space="preserve"> </w:t>
      </w:r>
      <w:r w:rsidR="006767D8">
        <w:rPr>
          <w:rFonts w:cs="Calibri"/>
          <w:color w:val="000000"/>
          <w:szCs w:val="20"/>
        </w:rPr>
        <w:t xml:space="preserve">intends to </w:t>
      </w:r>
      <w:r w:rsidR="00F81D76">
        <w:rPr>
          <w:rFonts w:cs="Calibri"/>
          <w:color w:val="000000"/>
          <w:szCs w:val="20"/>
        </w:rPr>
        <w:t xml:space="preserve">directly </w:t>
      </w:r>
      <w:r w:rsidR="00AC3291">
        <w:rPr>
          <w:rFonts w:cs="Calibri"/>
          <w:color w:val="000000"/>
          <w:szCs w:val="20"/>
        </w:rPr>
        <w:t>accept</w:t>
      </w:r>
      <w:r w:rsidRPr="000C680A">
        <w:rPr>
          <w:rFonts w:cs="Calibri"/>
          <w:color w:val="000000"/>
          <w:szCs w:val="20"/>
        </w:rPr>
        <w:t xml:space="preserve"> </w:t>
      </w:r>
      <w:r w:rsidR="00AC3291">
        <w:rPr>
          <w:rFonts w:cs="Calibri"/>
          <w:color w:val="000000"/>
          <w:szCs w:val="20"/>
        </w:rPr>
        <w:t>the</w:t>
      </w:r>
      <w:r w:rsidR="00165473">
        <w:rPr>
          <w:rFonts w:cs="Calibri"/>
          <w:color w:val="000000"/>
          <w:szCs w:val="20"/>
        </w:rPr>
        <w:t xml:space="preserve">ir </w:t>
      </w:r>
      <w:r w:rsidR="00AC3291">
        <w:rPr>
          <w:rFonts w:cs="Calibri"/>
          <w:color w:val="000000"/>
          <w:szCs w:val="20"/>
        </w:rPr>
        <w:t xml:space="preserve">variant mappings </w:t>
      </w:r>
      <w:r w:rsidR="00165473">
        <w:rPr>
          <w:rFonts w:cs="Calibri"/>
          <w:color w:val="000000"/>
          <w:szCs w:val="20"/>
        </w:rPr>
        <w:t xml:space="preserve">from </w:t>
      </w:r>
      <w:proofErr w:type="spellStart"/>
      <w:r w:rsidR="00AC3291">
        <w:rPr>
          <w:rFonts w:cs="Calibri"/>
          <w:color w:val="000000"/>
          <w:szCs w:val="20"/>
        </w:rPr>
        <w:t>dotAsia</w:t>
      </w:r>
      <w:proofErr w:type="spellEnd"/>
      <w:r w:rsidR="00AC3291">
        <w:rPr>
          <w:rFonts w:cs="Calibri"/>
          <w:color w:val="000000"/>
          <w:szCs w:val="20"/>
        </w:rPr>
        <w:t xml:space="preserve"> IDN Table</w:t>
      </w:r>
      <w:r w:rsidR="00165473">
        <w:rPr>
          <w:rFonts w:cs="Calibri"/>
          <w:color w:val="000000"/>
          <w:szCs w:val="20"/>
        </w:rPr>
        <w:t xml:space="preserve"> into CGP rules.</w:t>
      </w:r>
    </w:p>
    <w:p w14:paraId="219352A4" w14:textId="77777777" w:rsidR="00165473" w:rsidRDefault="00165473" w:rsidP="00AC3291">
      <w:pPr>
        <w:spacing w:line="360" w:lineRule="auto"/>
        <w:ind w:firstLine="420"/>
        <w:rPr>
          <w:rFonts w:cs="Calibri"/>
          <w:color w:val="000000"/>
          <w:szCs w:val="20"/>
        </w:rPr>
      </w:pPr>
    </w:p>
    <w:p w14:paraId="03C7E0A3" w14:textId="4E16C8D9" w:rsidR="00317B9B" w:rsidRPr="000C680A" w:rsidRDefault="005851FA" w:rsidP="00AC3291">
      <w:pPr>
        <w:spacing w:line="360" w:lineRule="auto"/>
        <w:ind w:firstLine="420"/>
        <w:rPr>
          <w:rFonts w:cs="Calibri"/>
          <w:color w:val="000000"/>
          <w:szCs w:val="20"/>
        </w:rPr>
      </w:pPr>
      <w:r>
        <w:rPr>
          <w:rFonts w:cs="Calibri"/>
          <w:color w:val="000000"/>
          <w:szCs w:val="20"/>
        </w:rPr>
        <w:t xml:space="preserve">The </w:t>
      </w:r>
      <w:r w:rsidR="00990B4F" w:rsidRPr="000C680A">
        <w:rPr>
          <w:rFonts w:cs="Calibri"/>
          <w:color w:val="000000"/>
          <w:szCs w:val="20"/>
        </w:rPr>
        <w:t>CG</w:t>
      </w:r>
      <w:r w:rsidR="006767D8">
        <w:rPr>
          <w:rFonts w:cs="Calibri"/>
          <w:color w:val="000000"/>
          <w:szCs w:val="20"/>
        </w:rPr>
        <w:t xml:space="preserve">P and Edmon CHUNG discussed the issue of inconsistency between </w:t>
      </w:r>
      <w:r>
        <w:rPr>
          <w:rFonts w:cs="Calibri"/>
          <w:color w:val="000000"/>
          <w:szCs w:val="20"/>
        </w:rPr>
        <w:t xml:space="preserve">the </w:t>
      </w:r>
      <w:r w:rsidR="006767D8">
        <w:rPr>
          <w:rFonts w:cs="Calibri"/>
          <w:color w:val="000000"/>
          <w:szCs w:val="20"/>
        </w:rPr>
        <w:t xml:space="preserve">CGP variant mappings and </w:t>
      </w:r>
      <w:proofErr w:type="spellStart"/>
      <w:r w:rsidR="006767D8">
        <w:rPr>
          <w:rFonts w:cs="Calibri"/>
          <w:color w:val="000000"/>
          <w:szCs w:val="20"/>
        </w:rPr>
        <w:t>dotAsia</w:t>
      </w:r>
      <w:proofErr w:type="spellEnd"/>
      <w:r w:rsidR="006767D8">
        <w:rPr>
          <w:rFonts w:cs="Calibri"/>
          <w:color w:val="000000"/>
          <w:szCs w:val="20"/>
        </w:rPr>
        <w:t xml:space="preserve"> variant </w:t>
      </w:r>
      <w:r w:rsidR="009A3F9A">
        <w:rPr>
          <w:rFonts w:cs="Calibri"/>
          <w:color w:val="000000"/>
          <w:szCs w:val="20"/>
        </w:rPr>
        <w:t>mappings,</w:t>
      </w:r>
      <w:r w:rsidR="006767D8">
        <w:rPr>
          <w:rFonts w:cs="Calibri"/>
          <w:color w:val="000000"/>
          <w:szCs w:val="20"/>
        </w:rPr>
        <w:t xml:space="preserve"> </w:t>
      </w:r>
      <w:r w:rsidR="00990B4F" w:rsidRPr="000C680A">
        <w:rPr>
          <w:rFonts w:cs="Calibri"/>
          <w:color w:val="000000"/>
          <w:szCs w:val="20"/>
        </w:rPr>
        <w:t>and a</w:t>
      </w:r>
      <w:r w:rsidR="006767D8">
        <w:rPr>
          <w:rFonts w:cs="Calibri"/>
          <w:color w:val="000000"/>
          <w:szCs w:val="20"/>
        </w:rPr>
        <w:t xml:space="preserve">greed </w:t>
      </w:r>
      <w:r w:rsidR="009A3F9A">
        <w:rPr>
          <w:rFonts w:cs="Calibri"/>
          <w:color w:val="000000"/>
          <w:szCs w:val="20"/>
        </w:rPr>
        <w:t xml:space="preserve">that </w:t>
      </w:r>
      <w:r>
        <w:rPr>
          <w:rFonts w:cs="Calibri"/>
          <w:color w:val="000000"/>
          <w:szCs w:val="20"/>
        </w:rPr>
        <w:t xml:space="preserve">the </w:t>
      </w:r>
      <w:proofErr w:type="spellStart"/>
      <w:r w:rsidR="006767D8">
        <w:rPr>
          <w:rFonts w:cs="Calibri"/>
          <w:color w:val="000000"/>
          <w:szCs w:val="20"/>
        </w:rPr>
        <w:t>dotAsia</w:t>
      </w:r>
      <w:proofErr w:type="spellEnd"/>
      <w:r w:rsidR="006767D8">
        <w:rPr>
          <w:rFonts w:cs="Calibri"/>
          <w:color w:val="000000"/>
          <w:szCs w:val="20"/>
        </w:rPr>
        <w:t xml:space="preserve"> table </w:t>
      </w:r>
      <w:r w:rsidR="009A3F9A">
        <w:rPr>
          <w:rFonts w:cs="Calibri"/>
          <w:color w:val="000000"/>
          <w:szCs w:val="20"/>
        </w:rPr>
        <w:t>was</w:t>
      </w:r>
      <w:r w:rsidR="00990B4F" w:rsidRPr="000C680A">
        <w:rPr>
          <w:rFonts w:cs="Calibri"/>
          <w:color w:val="000000"/>
          <w:szCs w:val="20"/>
        </w:rPr>
        <w:t xml:space="preserve"> </w:t>
      </w:r>
      <w:r w:rsidR="009A3F9A">
        <w:rPr>
          <w:rFonts w:cs="Calibri"/>
          <w:color w:val="000000"/>
          <w:szCs w:val="20"/>
        </w:rPr>
        <w:t xml:space="preserve">created as </w:t>
      </w:r>
      <w:r>
        <w:rPr>
          <w:rFonts w:cs="Calibri"/>
          <w:color w:val="000000"/>
          <w:szCs w:val="20"/>
        </w:rPr>
        <w:t xml:space="preserve">an </w:t>
      </w:r>
      <w:r w:rsidR="009A3F9A">
        <w:rPr>
          <w:rFonts w:cs="Calibri"/>
          <w:color w:val="000000"/>
          <w:szCs w:val="20"/>
        </w:rPr>
        <w:t>experiment for Hong Kong local</w:t>
      </w:r>
      <w:r w:rsidR="00990B4F" w:rsidRPr="000C680A">
        <w:rPr>
          <w:rFonts w:cs="Calibri"/>
          <w:color w:val="000000"/>
          <w:szCs w:val="20"/>
        </w:rPr>
        <w:t xml:space="preserve"> characters, </w:t>
      </w:r>
      <w:r w:rsidR="009A3F9A">
        <w:rPr>
          <w:rFonts w:cs="Calibri"/>
          <w:color w:val="000000"/>
          <w:szCs w:val="20"/>
        </w:rPr>
        <w:t xml:space="preserve">but </w:t>
      </w:r>
      <w:r w:rsidR="00990B4F" w:rsidRPr="000C680A">
        <w:rPr>
          <w:rFonts w:cs="Calibri"/>
          <w:color w:val="000000"/>
          <w:szCs w:val="20"/>
        </w:rPr>
        <w:t>the intent has always been to merge</w:t>
      </w:r>
      <w:r>
        <w:rPr>
          <w:rFonts w:cs="Calibri"/>
          <w:color w:val="000000"/>
          <w:szCs w:val="20"/>
        </w:rPr>
        <w:t xml:space="preserve"> it</w:t>
      </w:r>
      <w:r w:rsidR="00990B4F" w:rsidRPr="000C680A">
        <w:rPr>
          <w:rFonts w:cs="Calibri"/>
          <w:color w:val="000000"/>
          <w:szCs w:val="20"/>
        </w:rPr>
        <w:t xml:space="preserve"> and make </w:t>
      </w:r>
      <w:r>
        <w:rPr>
          <w:rFonts w:cs="Calibri"/>
          <w:color w:val="000000"/>
          <w:szCs w:val="20"/>
        </w:rPr>
        <w:t xml:space="preserve">it </w:t>
      </w:r>
      <w:r w:rsidR="00990B4F" w:rsidRPr="000C680A">
        <w:rPr>
          <w:rFonts w:cs="Calibri"/>
          <w:color w:val="000000"/>
          <w:szCs w:val="20"/>
        </w:rPr>
        <w:t xml:space="preserve">consistent with CGP </w:t>
      </w:r>
      <w:r w:rsidR="009A3F9A">
        <w:rPr>
          <w:rFonts w:cs="Calibri"/>
          <w:color w:val="000000"/>
          <w:szCs w:val="20"/>
        </w:rPr>
        <w:t>rul</w:t>
      </w:r>
      <w:r>
        <w:rPr>
          <w:rFonts w:cs="Calibri"/>
          <w:color w:val="000000"/>
          <w:szCs w:val="20"/>
        </w:rPr>
        <w:t>e</w:t>
      </w:r>
      <w:r w:rsidR="009A3F9A">
        <w:rPr>
          <w:rFonts w:cs="Calibri"/>
          <w:color w:val="000000"/>
          <w:szCs w:val="20"/>
        </w:rPr>
        <w:t xml:space="preserve">s </w:t>
      </w:r>
      <w:r w:rsidR="00990B4F" w:rsidRPr="000C680A">
        <w:rPr>
          <w:rFonts w:cs="Calibri"/>
          <w:color w:val="000000"/>
          <w:szCs w:val="20"/>
        </w:rPr>
        <w:t xml:space="preserve">once it is integrated for root zone and gTLD purpose. Thus, </w:t>
      </w:r>
      <w:proofErr w:type="spellStart"/>
      <w:r w:rsidR="00990B4F" w:rsidRPr="000C680A">
        <w:rPr>
          <w:rFonts w:cs="Calibri"/>
          <w:color w:val="000000"/>
          <w:szCs w:val="20"/>
        </w:rPr>
        <w:t>dotAsia</w:t>
      </w:r>
      <w:proofErr w:type="spellEnd"/>
      <w:r w:rsidR="00990B4F" w:rsidRPr="000C680A">
        <w:rPr>
          <w:rFonts w:cs="Calibri"/>
          <w:color w:val="000000"/>
          <w:szCs w:val="20"/>
        </w:rPr>
        <w:t xml:space="preserve"> agreed to </w:t>
      </w:r>
      <w:r w:rsidR="009A3F9A">
        <w:rPr>
          <w:rFonts w:cs="Calibri"/>
          <w:color w:val="000000"/>
          <w:szCs w:val="20"/>
        </w:rPr>
        <w:t xml:space="preserve">synchronize and </w:t>
      </w:r>
      <w:r w:rsidR="00DB6CAE">
        <w:rPr>
          <w:rFonts w:cs="Calibri"/>
          <w:color w:val="000000"/>
          <w:szCs w:val="20"/>
        </w:rPr>
        <w:t xml:space="preserve">update the </w:t>
      </w:r>
      <w:r w:rsidR="00C64942">
        <w:rPr>
          <w:rFonts w:cs="Calibri"/>
          <w:color w:val="000000"/>
          <w:szCs w:val="20"/>
        </w:rPr>
        <w:t xml:space="preserve">IDN </w:t>
      </w:r>
      <w:r w:rsidR="00DB6CAE">
        <w:rPr>
          <w:rFonts w:cs="Calibri"/>
          <w:color w:val="000000"/>
          <w:szCs w:val="20"/>
        </w:rPr>
        <w:t xml:space="preserve">table </w:t>
      </w:r>
      <w:r w:rsidR="00C64942">
        <w:rPr>
          <w:rFonts w:cs="Calibri"/>
          <w:color w:val="000000"/>
          <w:szCs w:val="20"/>
        </w:rPr>
        <w:t xml:space="preserve">in IANA </w:t>
      </w:r>
      <w:r w:rsidR="00DB6CAE">
        <w:rPr>
          <w:rFonts w:cs="Calibri"/>
          <w:color w:val="000000"/>
          <w:szCs w:val="20"/>
        </w:rPr>
        <w:t xml:space="preserve">once </w:t>
      </w:r>
      <w:r>
        <w:rPr>
          <w:rFonts w:cs="Calibri"/>
          <w:color w:val="000000"/>
          <w:szCs w:val="20"/>
        </w:rPr>
        <w:t xml:space="preserve">the </w:t>
      </w:r>
      <w:r w:rsidR="00C64942">
        <w:rPr>
          <w:rFonts w:cs="Calibri"/>
          <w:color w:val="000000"/>
          <w:szCs w:val="20"/>
        </w:rPr>
        <w:t>CGP rules</w:t>
      </w:r>
      <w:r>
        <w:rPr>
          <w:rFonts w:cs="Calibri"/>
          <w:color w:val="000000"/>
          <w:szCs w:val="20"/>
        </w:rPr>
        <w:t xml:space="preserve"> are</w:t>
      </w:r>
      <w:r w:rsidR="00C64942">
        <w:rPr>
          <w:rFonts w:cs="Calibri"/>
          <w:color w:val="000000"/>
          <w:szCs w:val="20"/>
        </w:rPr>
        <w:t xml:space="preserve"> finalized.</w:t>
      </w:r>
    </w:p>
    <w:p w14:paraId="6F5A96C6" w14:textId="2679B1BC" w:rsidR="00A35D73" w:rsidRPr="008E6808" w:rsidRDefault="007816D7" w:rsidP="008E6808">
      <w:pPr>
        <w:pStyle w:val="3"/>
        <w:rPr>
          <w:sz w:val="28"/>
        </w:rPr>
      </w:pPr>
      <w:bookmarkStart w:id="51" w:name="_Toc488359252"/>
      <w:r>
        <w:rPr>
          <w:sz w:val="28"/>
        </w:rPr>
        <w:t>4.2.4</w:t>
      </w:r>
      <w:r w:rsidR="008E6808">
        <w:rPr>
          <w:sz w:val="28"/>
        </w:rPr>
        <w:t xml:space="preserve"> </w:t>
      </w:r>
      <w:r w:rsidR="00590148">
        <w:rPr>
          <w:sz w:val="28"/>
        </w:rPr>
        <w:t xml:space="preserve">CJK </w:t>
      </w:r>
      <w:r w:rsidR="008E6808">
        <w:rPr>
          <w:sz w:val="28"/>
        </w:rPr>
        <w:t>Variant coordination</w:t>
      </w:r>
      <w:bookmarkEnd w:id="51"/>
    </w:p>
    <w:p w14:paraId="1B0B600C" w14:textId="074C7C90" w:rsidR="005D15EE" w:rsidRDefault="007816D7" w:rsidP="005D15EE">
      <w:pPr>
        <w:pStyle w:val="4"/>
      </w:pPr>
      <w:r>
        <w:t>4.2.4</w:t>
      </w:r>
      <w:r w:rsidR="005D15EE">
        <w:t xml:space="preserve">.1 </w:t>
      </w:r>
      <w:r w:rsidR="005D15EE">
        <w:rPr>
          <w:rFonts w:hint="eastAsia"/>
        </w:rPr>
        <w:t>Principle and Framework</w:t>
      </w:r>
    </w:p>
    <w:p w14:paraId="4A26E4A6" w14:textId="6800378F" w:rsidR="009C617D" w:rsidRPr="000C680A" w:rsidRDefault="009C617D" w:rsidP="005D15EE">
      <w:pPr>
        <w:spacing w:line="360" w:lineRule="auto"/>
        <w:ind w:firstLine="420"/>
        <w:rPr>
          <w:rFonts w:cs="Calibri"/>
          <w:color w:val="000000"/>
          <w:szCs w:val="20"/>
        </w:rPr>
      </w:pPr>
      <w:r w:rsidRPr="000C680A">
        <w:rPr>
          <w:rFonts w:cs="Calibri"/>
          <w:color w:val="000000"/>
          <w:szCs w:val="20"/>
        </w:rPr>
        <w:t xml:space="preserve">A coordination </w:t>
      </w:r>
      <w:r w:rsidR="009C30F4">
        <w:rPr>
          <w:rFonts w:cs="Calibri"/>
          <w:color w:val="000000"/>
          <w:szCs w:val="20"/>
        </w:rPr>
        <w:t>mechanism</w:t>
      </w:r>
      <w:r w:rsidRPr="000C680A">
        <w:rPr>
          <w:rFonts w:cs="Calibri"/>
          <w:color w:val="000000"/>
          <w:szCs w:val="20"/>
        </w:rPr>
        <w:t xml:space="preserve"> among </w:t>
      </w:r>
      <w:r w:rsidR="009C30F4">
        <w:rPr>
          <w:rFonts w:cs="Calibri"/>
          <w:color w:val="000000"/>
          <w:szCs w:val="20"/>
        </w:rPr>
        <w:t>three parties</w:t>
      </w:r>
      <w:r w:rsidRPr="000C680A">
        <w:rPr>
          <w:rFonts w:cs="Calibri"/>
          <w:color w:val="000000"/>
          <w:szCs w:val="20"/>
        </w:rPr>
        <w:t xml:space="preserve"> is needed </w:t>
      </w:r>
      <w:r w:rsidR="009C30F4">
        <w:rPr>
          <w:rFonts w:cs="Calibri"/>
          <w:color w:val="000000"/>
          <w:szCs w:val="20"/>
        </w:rPr>
        <w:t xml:space="preserve">to realize </w:t>
      </w:r>
      <w:r w:rsidRPr="000C680A">
        <w:rPr>
          <w:rFonts w:cs="Calibri"/>
          <w:color w:val="000000"/>
          <w:szCs w:val="20"/>
        </w:rPr>
        <w:t xml:space="preserve">unified Chinese script generation rules in the DNS root zone. During the CDNC meeting in Shanghai (May, 2014), </w:t>
      </w:r>
      <w:r w:rsidR="00C63D43">
        <w:rPr>
          <w:rFonts w:cs="Calibri"/>
          <w:color w:val="000000"/>
          <w:szCs w:val="20"/>
        </w:rPr>
        <w:t xml:space="preserve">the </w:t>
      </w:r>
      <w:r w:rsidRPr="000C680A">
        <w:rPr>
          <w:rFonts w:cs="Calibri"/>
          <w:color w:val="000000"/>
          <w:szCs w:val="20"/>
        </w:rPr>
        <w:t xml:space="preserve">IP proposed the basic principles of the coordination scheme: </w:t>
      </w:r>
    </w:p>
    <w:p w14:paraId="511E7F62" w14:textId="77777777" w:rsidR="009C617D" w:rsidRPr="000C680A" w:rsidRDefault="009C617D" w:rsidP="009C617D">
      <w:pPr>
        <w:pStyle w:val="af8"/>
        <w:numPr>
          <w:ilvl w:val="0"/>
          <w:numId w:val="5"/>
        </w:numPr>
        <w:spacing w:line="360" w:lineRule="auto"/>
        <w:ind w:firstLineChars="0"/>
        <w:rPr>
          <w:rFonts w:cs="Calibri"/>
          <w:color w:val="000000"/>
          <w:szCs w:val="20"/>
        </w:rPr>
      </w:pPr>
      <w:r w:rsidRPr="000C680A">
        <w:rPr>
          <w:rFonts w:cs="Calibri"/>
          <w:color w:val="000000"/>
          <w:szCs w:val="20"/>
        </w:rPr>
        <w:t>Each CJK panel creates an LGR and each LGR includes a repertoire and variants.</w:t>
      </w:r>
    </w:p>
    <w:p w14:paraId="1A09AC98" w14:textId="77777777" w:rsidR="009C617D" w:rsidRPr="000C680A" w:rsidRDefault="009C617D" w:rsidP="009C617D">
      <w:pPr>
        <w:pStyle w:val="af8"/>
        <w:numPr>
          <w:ilvl w:val="0"/>
          <w:numId w:val="5"/>
        </w:numPr>
        <w:spacing w:line="360" w:lineRule="auto"/>
        <w:ind w:firstLineChars="0"/>
        <w:rPr>
          <w:rFonts w:cs="Calibri"/>
          <w:color w:val="000000"/>
          <w:szCs w:val="20"/>
        </w:rPr>
      </w:pPr>
      <w:r w:rsidRPr="000C680A">
        <w:rPr>
          <w:rFonts w:cs="Calibri"/>
          <w:color w:val="000000"/>
          <w:szCs w:val="20"/>
        </w:rPr>
        <w:t>If an LGR includes Han characters, the variant mappings must agree for all three panels.</w:t>
      </w:r>
    </w:p>
    <w:p w14:paraId="002EFC78" w14:textId="77777777" w:rsidR="009C617D" w:rsidRPr="000C680A" w:rsidRDefault="009C617D" w:rsidP="009C617D">
      <w:pPr>
        <w:pStyle w:val="af8"/>
        <w:numPr>
          <w:ilvl w:val="0"/>
          <w:numId w:val="5"/>
        </w:numPr>
        <w:spacing w:line="360" w:lineRule="auto"/>
        <w:ind w:firstLineChars="0"/>
        <w:rPr>
          <w:rFonts w:cs="Calibri"/>
          <w:color w:val="000000"/>
          <w:szCs w:val="20"/>
        </w:rPr>
      </w:pPr>
      <w:r w:rsidRPr="000C680A">
        <w:rPr>
          <w:rFonts w:cs="Calibri"/>
          <w:color w:val="000000"/>
          <w:szCs w:val="20"/>
        </w:rPr>
        <w:t xml:space="preserve">The variant types may be different (blocked or </w:t>
      </w:r>
      <w:proofErr w:type="spellStart"/>
      <w:r w:rsidRPr="000C680A">
        <w:rPr>
          <w:rFonts w:cs="Calibri"/>
          <w:color w:val="000000"/>
          <w:szCs w:val="20"/>
        </w:rPr>
        <w:t>allocatable</w:t>
      </w:r>
      <w:proofErr w:type="spellEnd"/>
      <w:r w:rsidRPr="000C680A">
        <w:rPr>
          <w:rFonts w:cs="Calibri"/>
          <w:color w:val="000000"/>
          <w:szCs w:val="20"/>
        </w:rPr>
        <w:t>), the variant types do not have to be agreed on across LGRs.</w:t>
      </w:r>
    </w:p>
    <w:p w14:paraId="25983261" w14:textId="19975245" w:rsidR="009C617D" w:rsidRPr="000C680A" w:rsidRDefault="009C617D" w:rsidP="009C617D">
      <w:pPr>
        <w:spacing w:line="360" w:lineRule="auto"/>
        <w:ind w:firstLine="420"/>
        <w:rPr>
          <w:rFonts w:cs="Calibri"/>
          <w:color w:val="000000"/>
          <w:szCs w:val="20"/>
        </w:rPr>
      </w:pPr>
      <w:r w:rsidRPr="000C680A">
        <w:rPr>
          <w:rFonts w:cs="Calibri"/>
          <w:color w:val="000000"/>
          <w:szCs w:val="20"/>
        </w:rPr>
        <w:t xml:space="preserve">Based on the principles above, </w:t>
      </w:r>
      <w:r w:rsidR="00C63D43">
        <w:rPr>
          <w:rFonts w:cs="Calibri"/>
          <w:color w:val="000000"/>
          <w:szCs w:val="20"/>
        </w:rPr>
        <w:t xml:space="preserve">the </w:t>
      </w:r>
      <w:r w:rsidRPr="000C680A">
        <w:rPr>
          <w:rFonts w:cs="Calibri"/>
          <w:color w:val="000000"/>
          <w:szCs w:val="20"/>
        </w:rPr>
        <w:t xml:space="preserve">CGP, JGP and KGP started coordination work </w:t>
      </w:r>
      <w:r w:rsidR="00C63D43">
        <w:rPr>
          <w:rFonts w:cs="Calibri"/>
          <w:color w:val="000000"/>
          <w:szCs w:val="20"/>
        </w:rPr>
        <w:t>at the</w:t>
      </w:r>
      <w:r w:rsidR="00C63D43" w:rsidRPr="000C680A">
        <w:rPr>
          <w:rFonts w:cs="Calibri"/>
          <w:color w:val="000000"/>
          <w:szCs w:val="20"/>
        </w:rPr>
        <w:t xml:space="preserve"> </w:t>
      </w:r>
      <w:r w:rsidRPr="000C680A">
        <w:rPr>
          <w:rFonts w:cs="Calibri"/>
          <w:color w:val="000000"/>
          <w:szCs w:val="20"/>
        </w:rPr>
        <w:t xml:space="preserve">IETF Dallas meeting </w:t>
      </w:r>
      <w:r w:rsidR="00C63D43">
        <w:rPr>
          <w:rFonts w:cs="Calibri"/>
          <w:color w:val="000000"/>
          <w:szCs w:val="20"/>
        </w:rPr>
        <w:t xml:space="preserve">in </w:t>
      </w:r>
      <w:r w:rsidRPr="000C680A">
        <w:rPr>
          <w:rFonts w:cs="Calibri"/>
          <w:color w:val="000000"/>
          <w:szCs w:val="20"/>
        </w:rPr>
        <w:t xml:space="preserve">2015, trying to define a unified variant mapping table for Chinese scripts, then define each party’s variant types/sub-types (e.g., </w:t>
      </w:r>
      <w:proofErr w:type="spellStart"/>
      <w:r w:rsidRPr="000C680A">
        <w:rPr>
          <w:rFonts w:cs="Calibri"/>
          <w:color w:val="000000"/>
          <w:szCs w:val="20"/>
        </w:rPr>
        <w:t>allocatable</w:t>
      </w:r>
      <w:proofErr w:type="spellEnd"/>
      <w:r w:rsidRPr="000C680A">
        <w:rPr>
          <w:rFonts w:cs="Calibri"/>
          <w:color w:val="000000"/>
          <w:szCs w:val="20"/>
        </w:rPr>
        <w:t xml:space="preserve"> or blocked) for characters contained in this table. According to the consensus </w:t>
      </w:r>
      <w:r w:rsidR="00C63D43">
        <w:rPr>
          <w:rFonts w:cs="Calibri"/>
          <w:color w:val="000000"/>
          <w:szCs w:val="20"/>
        </w:rPr>
        <w:t>at the</w:t>
      </w:r>
      <w:r w:rsidRPr="000C680A">
        <w:rPr>
          <w:rFonts w:cs="Calibri"/>
          <w:color w:val="000000"/>
          <w:szCs w:val="20"/>
        </w:rPr>
        <w:t xml:space="preserve"> IETF Dallas meeting, </w:t>
      </w:r>
      <w:r w:rsidR="00C63D43">
        <w:rPr>
          <w:rFonts w:cs="Calibri"/>
          <w:color w:val="000000"/>
          <w:szCs w:val="20"/>
        </w:rPr>
        <w:t xml:space="preserve">the </w:t>
      </w:r>
      <w:r w:rsidRPr="000C680A">
        <w:rPr>
          <w:rFonts w:cs="Calibri"/>
          <w:color w:val="000000"/>
          <w:szCs w:val="20"/>
        </w:rPr>
        <w:t>JGP initiated work called “CJK Integration Procedure” as follows:</w:t>
      </w:r>
    </w:p>
    <w:p w14:paraId="5AD18236" w14:textId="77777777" w:rsidR="009C617D" w:rsidRPr="000C680A" w:rsidRDefault="009C617D" w:rsidP="009C617D">
      <w:pPr>
        <w:spacing w:line="360" w:lineRule="auto"/>
        <w:ind w:firstLine="420"/>
        <w:rPr>
          <w:rFonts w:cs="Calibri"/>
          <w:color w:val="000000"/>
          <w:szCs w:val="20"/>
        </w:rPr>
      </w:pPr>
      <w:r w:rsidRPr="000C680A">
        <w:rPr>
          <w:rFonts w:cs="Calibri"/>
          <w:color w:val="000000"/>
          <w:szCs w:val="20"/>
        </w:rPr>
        <w:lastRenderedPageBreak/>
        <w:t>Step 1: Each CJK GP generates its own LGR (hereinafter, LGR-alpha)</w:t>
      </w:r>
    </w:p>
    <w:p w14:paraId="327D4B14" w14:textId="77777777" w:rsidR="009C617D" w:rsidRPr="000C680A" w:rsidRDefault="009C617D" w:rsidP="009C617D">
      <w:pPr>
        <w:spacing w:line="360" w:lineRule="auto"/>
        <w:ind w:firstLine="420"/>
        <w:rPr>
          <w:rFonts w:cs="Calibri"/>
          <w:color w:val="000000"/>
          <w:szCs w:val="20"/>
        </w:rPr>
      </w:pPr>
      <w:r w:rsidRPr="000C680A">
        <w:rPr>
          <w:rFonts w:cs="Calibri"/>
          <w:color w:val="000000"/>
          <w:szCs w:val="20"/>
        </w:rPr>
        <w:t>Step 2: CJK GPs collectively generate a merged table of each LGR-alpha (hereinafter, LGR-M)</w:t>
      </w:r>
    </w:p>
    <w:p w14:paraId="0BB6029B" w14:textId="77777777" w:rsidR="009C617D" w:rsidRPr="000C680A" w:rsidRDefault="009C617D" w:rsidP="009C617D">
      <w:pPr>
        <w:spacing w:line="360" w:lineRule="auto"/>
        <w:ind w:firstLine="420"/>
        <w:rPr>
          <w:rFonts w:cs="Calibri"/>
          <w:color w:val="000000"/>
          <w:szCs w:val="20"/>
        </w:rPr>
      </w:pPr>
      <w:r w:rsidRPr="000C680A">
        <w:rPr>
          <w:rFonts w:cs="Calibri"/>
          <w:color w:val="000000"/>
          <w:szCs w:val="20"/>
        </w:rPr>
        <w:t xml:space="preserve">Step3: Each CJK GP extracts its original repertoire with integrated variants from LGR-M. </w:t>
      </w:r>
    </w:p>
    <w:p w14:paraId="608E9A98" w14:textId="77777777" w:rsidR="009C617D" w:rsidRPr="000C680A" w:rsidRDefault="009C617D" w:rsidP="009C617D">
      <w:pPr>
        <w:spacing w:line="360" w:lineRule="auto"/>
        <w:ind w:firstLine="420"/>
        <w:rPr>
          <w:rFonts w:cs="Calibri"/>
          <w:color w:val="000000"/>
          <w:szCs w:val="20"/>
        </w:rPr>
      </w:pPr>
      <w:r w:rsidRPr="000C680A">
        <w:rPr>
          <w:rFonts w:cs="Calibri"/>
          <w:color w:val="000000"/>
          <w:szCs w:val="20"/>
        </w:rPr>
        <w:t>Step 4: Each CJK GP adds “Out of Repertoire” code points for symmetry.</w:t>
      </w:r>
    </w:p>
    <w:p w14:paraId="59CDB274" w14:textId="471A2200" w:rsidR="009C617D" w:rsidRPr="000C680A" w:rsidRDefault="009C617D" w:rsidP="009C617D">
      <w:pPr>
        <w:spacing w:line="360" w:lineRule="auto"/>
        <w:ind w:firstLine="420"/>
        <w:rPr>
          <w:rFonts w:cs="Calibri"/>
          <w:color w:val="000000"/>
          <w:szCs w:val="20"/>
        </w:rPr>
      </w:pPr>
      <w:r w:rsidRPr="000C680A">
        <w:rPr>
          <w:rFonts w:cs="Calibri"/>
          <w:color w:val="000000"/>
          <w:szCs w:val="20"/>
        </w:rPr>
        <w:t>Step 5: Each CJK GP merge</w:t>
      </w:r>
      <w:r w:rsidR="00C63D43">
        <w:rPr>
          <w:rFonts w:cs="Calibri"/>
          <w:color w:val="000000"/>
          <w:szCs w:val="20"/>
        </w:rPr>
        <w:t>s</w:t>
      </w:r>
      <w:r w:rsidRPr="000C680A">
        <w:rPr>
          <w:rFonts w:cs="Calibri"/>
          <w:color w:val="000000"/>
          <w:szCs w:val="20"/>
        </w:rPr>
        <w:t xml:space="preserve"> WLE in LGR-alpha into one.</w:t>
      </w:r>
    </w:p>
    <w:p w14:paraId="4343E1EF" w14:textId="061F2DB1" w:rsidR="009C617D" w:rsidRPr="000C680A" w:rsidRDefault="009C617D" w:rsidP="009C617D">
      <w:pPr>
        <w:spacing w:line="360" w:lineRule="auto"/>
        <w:ind w:firstLine="420"/>
        <w:rPr>
          <w:rFonts w:cs="Calibri"/>
          <w:color w:val="000000"/>
          <w:szCs w:val="20"/>
        </w:rPr>
      </w:pPr>
      <w:r w:rsidRPr="000C680A">
        <w:rPr>
          <w:rFonts w:cs="Calibri"/>
          <w:color w:val="000000"/>
          <w:szCs w:val="20"/>
        </w:rPr>
        <w:t xml:space="preserve">Step 6: Each CJK GP generates </w:t>
      </w:r>
      <w:r w:rsidR="00C63D43">
        <w:rPr>
          <w:rFonts w:cs="Calibri"/>
          <w:color w:val="000000"/>
          <w:szCs w:val="20"/>
        </w:rPr>
        <w:t xml:space="preserve">an </w:t>
      </w:r>
      <w:r w:rsidRPr="000C680A">
        <w:rPr>
          <w:rFonts w:cs="Calibri"/>
          <w:color w:val="000000"/>
          <w:szCs w:val="20"/>
        </w:rPr>
        <w:t>integrated LGR (hereinafter, LGR-beta).</w:t>
      </w:r>
    </w:p>
    <w:p w14:paraId="1E3F66D7" w14:textId="77777777" w:rsidR="009C617D" w:rsidRPr="000C680A" w:rsidRDefault="009C617D" w:rsidP="009C617D">
      <w:pPr>
        <w:spacing w:line="360" w:lineRule="auto"/>
        <w:jc w:val="center"/>
        <w:rPr>
          <w:rFonts w:cs="Calibri"/>
          <w:color w:val="000000"/>
          <w:szCs w:val="20"/>
        </w:rPr>
      </w:pPr>
      <w:r w:rsidRPr="000C680A">
        <w:rPr>
          <w:rFonts w:cs="Calibri"/>
          <w:noProof/>
          <w:color w:val="000000"/>
          <w:szCs w:val="20"/>
        </w:rPr>
        <w:drawing>
          <wp:inline distT="0" distB="0" distL="0" distR="0" wp14:anchorId="51F4E68D" wp14:editId="3B3D9FB1">
            <wp:extent cx="4648200" cy="26729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652473" cy="2675382"/>
                    </a:xfrm>
                    <a:prstGeom prst="rect">
                      <a:avLst/>
                    </a:prstGeom>
                    <a:noFill/>
                    <a:ln>
                      <a:noFill/>
                    </a:ln>
                  </pic:spPr>
                </pic:pic>
              </a:graphicData>
            </a:graphic>
          </wp:inline>
        </w:drawing>
      </w:r>
    </w:p>
    <w:p w14:paraId="015917DB" w14:textId="5D3BEFBD" w:rsidR="009C617D" w:rsidRPr="000C680A" w:rsidRDefault="009C617D" w:rsidP="009C617D">
      <w:pPr>
        <w:spacing w:line="360" w:lineRule="auto"/>
        <w:ind w:firstLine="420"/>
        <w:jc w:val="center"/>
        <w:rPr>
          <w:rFonts w:cs="Calibri"/>
          <w:color w:val="000000"/>
          <w:szCs w:val="20"/>
        </w:rPr>
      </w:pPr>
      <w:r w:rsidRPr="000C680A">
        <w:rPr>
          <w:rFonts w:cs="Calibri"/>
          <w:color w:val="000000"/>
          <w:szCs w:val="20"/>
        </w:rPr>
        <w:t>Figure</w:t>
      </w:r>
      <w:r w:rsidR="00C63D43">
        <w:rPr>
          <w:rFonts w:cs="Calibri"/>
          <w:color w:val="000000"/>
          <w:szCs w:val="20"/>
        </w:rPr>
        <w:t xml:space="preserve"> </w:t>
      </w:r>
      <w:r w:rsidR="0035711A">
        <w:rPr>
          <w:rFonts w:cs="Calibri"/>
          <w:color w:val="000000"/>
          <w:szCs w:val="20"/>
        </w:rPr>
        <w:t>10</w:t>
      </w:r>
      <w:r w:rsidRPr="000C680A">
        <w:rPr>
          <w:rFonts w:cs="Calibri"/>
          <w:color w:val="000000"/>
          <w:szCs w:val="20"/>
        </w:rPr>
        <w:t>: Framework of CJK LGR integration for Han characters, by JGP</w:t>
      </w:r>
    </w:p>
    <w:p w14:paraId="37A3491E" w14:textId="75F47BCF" w:rsidR="002A4023" w:rsidRDefault="007816D7" w:rsidP="005D15EE">
      <w:pPr>
        <w:pStyle w:val="4"/>
      </w:pPr>
      <w:r>
        <w:t>4.2.4</w:t>
      </w:r>
      <w:r w:rsidR="005D15EE">
        <w:t xml:space="preserve">.2 Coordination </w:t>
      </w:r>
      <w:r w:rsidR="002A4023">
        <w:t>between C and J</w:t>
      </w:r>
    </w:p>
    <w:p w14:paraId="71FA7207" w14:textId="0A4972AC" w:rsidR="008D76B8" w:rsidRDefault="002A43F9" w:rsidP="008D76B8">
      <w:pPr>
        <w:spacing w:line="360" w:lineRule="auto"/>
        <w:ind w:firstLine="420"/>
        <w:rPr>
          <w:rFonts w:cs="Calibri"/>
          <w:color w:val="000000"/>
          <w:szCs w:val="20"/>
        </w:rPr>
      </w:pPr>
      <w:r w:rsidRPr="000C680A">
        <w:rPr>
          <w:rFonts w:cs="Calibri"/>
          <w:color w:val="000000"/>
          <w:szCs w:val="20"/>
        </w:rPr>
        <w:t>Some Kanji characters are in a simplified form (called the “new character form”), derived from the traditional imported form (called the “old character form”).</w:t>
      </w:r>
      <w:r w:rsidR="008D76B8" w:rsidRPr="000C680A">
        <w:rPr>
          <w:rFonts w:cs="Calibri"/>
          <w:color w:val="000000"/>
          <w:szCs w:val="20"/>
        </w:rPr>
        <w:t xml:space="preserve"> In</w:t>
      </w:r>
      <w:r w:rsidR="00C63D43">
        <w:rPr>
          <w:rFonts w:cs="Calibri"/>
          <w:color w:val="000000"/>
          <w:szCs w:val="20"/>
        </w:rPr>
        <w:t xml:space="preserve"> the</w:t>
      </w:r>
      <w:r w:rsidR="008D76B8" w:rsidRPr="000C680A">
        <w:rPr>
          <w:rFonts w:cs="Calibri"/>
          <w:color w:val="000000"/>
          <w:szCs w:val="20"/>
        </w:rPr>
        <w:t xml:space="preserve"> Japanese language environment and writing system, it is appropriate to distinguish NEW and OLD forms as different and independent characters instead of pure variants. This understanding has been reflected in the IANA IDN table developed by the .JP registry, JPRS, in which no variants are identified for Kanji</w:t>
      </w:r>
      <w:r w:rsidR="008D76B8">
        <w:rPr>
          <w:rFonts w:cs="Calibri"/>
          <w:color w:val="000000"/>
          <w:szCs w:val="20"/>
        </w:rPr>
        <w:t xml:space="preserve">. </w:t>
      </w:r>
    </w:p>
    <w:p w14:paraId="1068B766" w14:textId="59FB5DC5" w:rsidR="008D2955" w:rsidRDefault="008D2955" w:rsidP="008D2955">
      <w:pPr>
        <w:spacing w:line="360" w:lineRule="auto"/>
        <w:ind w:firstLine="420"/>
        <w:rPr>
          <w:rFonts w:cs="Calibri"/>
          <w:color w:val="000000"/>
          <w:szCs w:val="20"/>
        </w:rPr>
      </w:pPr>
      <w:r w:rsidRPr="000C680A">
        <w:rPr>
          <w:rFonts w:cs="Calibri"/>
          <w:color w:val="000000"/>
          <w:szCs w:val="20"/>
        </w:rPr>
        <w:t xml:space="preserve">Some characters in a CGP variant group have </w:t>
      </w:r>
      <w:r w:rsidRPr="000C680A">
        <w:rPr>
          <w:rFonts w:cs="Calibri"/>
        </w:rPr>
        <w:t xml:space="preserve">the same pronunciations and meanings, but have different meanings in </w:t>
      </w:r>
      <w:r>
        <w:rPr>
          <w:rFonts w:cs="Calibri"/>
        </w:rPr>
        <w:t>Japanese</w:t>
      </w:r>
      <w:r w:rsidRPr="000C680A">
        <w:rPr>
          <w:rFonts w:cs="Calibri"/>
        </w:rPr>
        <w:t xml:space="preserve"> language environments. For example, </w:t>
      </w:r>
      <w:r w:rsidRPr="000C680A">
        <w:rPr>
          <w:rFonts w:cs="Calibri"/>
          <w:color w:val="000000"/>
          <w:szCs w:val="20"/>
        </w:rPr>
        <w:t>(U+673</w:t>
      </w:r>
      <w:r w:rsidRPr="000C680A">
        <w:rPr>
          <w:rFonts w:cs="Calibri"/>
          <w:color w:val="000000"/>
          <w:szCs w:val="20"/>
        </w:rPr>
        <w:t>机</w:t>
      </w:r>
      <w:r w:rsidRPr="000C680A">
        <w:rPr>
          <w:rFonts w:cs="Calibri"/>
          <w:color w:val="000000"/>
          <w:szCs w:val="20"/>
        </w:rPr>
        <w:t>) means [desk, small table] and (U6A5F</w:t>
      </w:r>
      <w:r w:rsidRPr="000C680A">
        <w:rPr>
          <w:rFonts w:cs="Calibri"/>
          <w:color w:val="000000"/>
          <w:szCs w:val="20"/>
        </w:rPr>
        <w:t>機</w:t>
      </w:r>
      <w:r w:rsidRPr="000C680A">
        <w:rPr>
          <w:rFonts w:cs="Calibri"/>
          <w:color w:val="000000"/>
          <w:szCs w:val="20"/>
        </w:rPr>
        <w:t>) means [machine]</w:t>
      </w:r>
      <w:r w:rsidRPr="008D2955">
        <w:rPr>
          <w:rFonts w:cs="Calibri"/>
        </w:rPr>
        <w:t xml:space="preserve"> </w:t>
      </w:r>
      <w:r w:rsidRPr="000C680A">
        <w:rPr>
          <w:rFonts w:cs="Calibri"/>
        </w:rPr>
        <w:t xml:space="preserve">in </w:t>
      </w:r>
      <w:r>
        <w:rPr>
          <w:rFonts w:cs="Calibri"/>
        </w:rPr>
        <w:t>Japanese</w:t>
      </w:r>
      <w:r w:rsidRPr="000C680A">
        <w:rPr>
          <w:rFonts w:cs="Calibri"/>
          <w:color w:val="000000"/>
          <w:szCs w:val="20"/>
        </w:rPr>
        <w:t xml:space="preserve">, but both mean [machine] in Chinese. </w:t>
      </w:r>
    </w:p>
    <w:p w14:paraId="316FCB49" w14:textId="15A22420" w:rsidR="005D15EE" w:rsidRPr="00383E1C" w:rsidRDefault="00C63D43" w:rsidP="00383E1C">
      <w:pPr>
        <w:spacing w:line="360" w:lineRule="auto"/>
        <w:ind w:firstLine="420"/>
        <w:rPr>
          <w:rFonts w:cs="Calibri"/>
          <w:color w:val="000000"/>
          <w:szCs w:val="20"/>
        </w:rPr>
      </w:pPr>
      <w:r>
        <w:rPr>
          <w:rFonts w:cs="Calibri"/>
          <w:color w:val="000000"/>
          <w:szCs w:val="20"/>
        </w:rPr>
        <w:t xml:space="preserve">The </w:t>
      </w:r>
      <w:r w:rsidR="00A21228">
        <w:rPr>
          <w:rFonts w:cs="Calibri"/>
          <w:color w:val="000000"/>
          <w:szCs w:val="20"/>
        </w:rPr>
        <w:t>JGP</w:t>
      </w:r>
      <w:r w:rsidR="00E63A84">
        <w:rPr>
          <w:rFonts w:cs="Calibri"/>
          <w:color w:val="000000"/>
          <w:szCs w:val="20"/>
        </w:rPr>
        <w:t xml:space="preserve"> </w:t>
      </w:r>
      <w:r w:rsidR="0029006E">
        <w:rPr>
          <w:rFonts w:cs="Calibri"/>
          <w:color w:val="000000"/>
          <w:szCs w:val="20"/>
        </w:rPr>
        <w:t xml:space="preserve">showed great openness and </w:t>
      </w:r>
      <w:r w:rsidR="00E63A84">
        <w:rPr>
          <w:rFonts w:cs="Calibri" w:hint="eastAsia"/>
          <w:color w:val="000000"/>
          <w:szCs w:val="20"/>
        </w:rPr>
        <w:t>agreed</w:t>
      </w:r>
      <w:r w:rsidR="00E63A84">
        <w:rPr>
          <w:rFonts w:cs="Calibri"/>
          <w:color w:val="000000"/>
          <w:szCs w:val="20"/>
        </w:rPr>
        <w:t xml:space="preserve"> </w:t>
      </w:r>
      <w:r w:rsidR="00E63A84">
        <w:rPr>
          <w:rFonts w:cs="Calibri" w:hint="eastAsia"/>
          <w:color w:val="000000"/>
          <w:szCs w:val="20"/>
        </w:rPr>
        <w:t>to</w:t>
      </w:r>
      <w:r w:rsidR="00E63A84">
        <w:rPr>
          <w:rFonts w:cs="Calibri"/>
          <w:color w:val="000000"/>
          <w:szCs w:val="20"/>
        </w:rPr>
        <w:t xml:space="preserve"> import all </w:t>
      </w:r>
      <w:r w:rsidR="00E76851">
        <w:rPr>
          <w:rFonts w:cs="Calibri"/>
          <w:color w:val="000000"/>
          <w:szCs w:val="20"/>
        </w:rPr>
        <w:t>C</w:t>
      </w:r>
      <w:r w:rsidR="00E63A84">
        <w:rPr>
          <w:rFonts w:cs="Calibri"/>
          <w:color w:val="000000"/>
          <w:szCs w:val="20"/>
        </w:rPr>
        <w:t xml:space="preserve">GP variant mappings into </w:t>
      </w:r>
      <w:r>
        <w:rPr>
          <w:rFonts w:cs="Calibri"/>
          <w:color w:val="000000"/>
          <w:szCs w:val="20"/>
        </w:rPr>
        <w:t xml:space="preserve">the </w:t>
      </w:r>
      <w:r w:rsidR="00E63A84">
        <w:rPr>
          <w:rFonts w:cs="Calibri"/>
          <w:color w:val="000000"/>
          <w:szCs w:val="20"/>
        </w:rPr>
        <w:t>JGP</w:t>
      </w:r>
      <w:r>
        <w:rPr>
          <w:rFonts w:cs="Calibri"/>
          <w:color w:val="000000"/>
          <w:szCs w:val="20"/>
        </w:rPr>
        <w:t xml:space="preserve"> ones. Thus,</w:t>
      </w:r>
      <w:r w:rsidR="00E63A84">
        <w:rPr>
          <w:rFonts w:cs="Calibri"/>
          <w:color w:val="000000"/>
          <w:szCs w:val="20"/>
        </w:rPr>
        <w:t xml:space="preserve"> both parties eliminated the potential conflict caused by variant inconsistency.</w:t>
      </w:r>
      <w:r w:rsidR="00C13537">
        <w:rPr>
          <w:rFonts w:cs="Calibri"/>
          <w:color w:val="000000"/>
          <w:szCs w:val="20"/>
        </w:rPr>
        <w:t xml:space="preserve"> </w:t>
      </w:r>
      <w:r>
        <w:rPr>
          <w:rFonts w:cs="Calibri"/>
          <w:color w:val="000000"/>
          <w:szCs w:val="20"/>
        </w:rPr>
        <w:t xml:space="preserve">The </w:t>
      </w:r>
      <w:r w:rsidR="00C13537">
        <w:rPr>
          <w:rFonts w:cs="Calibri" w:hint="eastAsia"/>
          <w:color w:val="000000"/>
          <w:szCs w:val="20"/>
        </w:rPr>
        <w:t>CGP</w:t>
      </w:r>
      <w:r w:rsidR="00C13537">
        <w:rPr>
          <w:rFonts w:cs="Calibri"/>
          <w:color w:val="000000"/>
          <w:szCs w:val="20"/>
        </w:rPr>
        <w:t xml:space="preserve"> would like to </w:t>
      </w:r>
      <w:r>
        <w:rPr>
          <w:rFonts w:cs="Calibri"/>
          <w:color w:val="000000"/>
          <w:szCs w:val="20"/>
        </w:rPr>
        <w:t xml:space="preserve">express its </w:t>
      </w:r>
      <w:r w:rsidR="00C13537">
        <w:rPr>
          <w:rFonts w:cs="Calibri"/>
          <w:color w:val="000000"/>
          <w:szCs w:val="20"/>
        </w:rPr>
        <w:t>appreciat</w:t>
      </w:r>
      <w:r>
        <w:rPr>
          <w:rFonts w:cs="Calibri"/>
          <w:color w:val="000000"/>
          <w:szCs w:val="20"/>
        </w:rPr>
        <w:t>ion for the</w:t>
      </w:r>
      <w:r w:rsidR="00C13537">
        <w:rPr>
          <w:rFonts w:cs="Calibri"/>
          <w:color w:val="000000"/>
          <w:szCs w:val="20"/>
        </w:rPr>
        <w:t xml:space="preserve"> JGP’s </w:t>
      </w:r>
      <w:r w:rsidR="00383E1C">
        <w:rPr>
          <w:rFonts w:cs="Calibri"/>
          <w:color w:val="000000"/>
          <w:szCs w:val="20"/>
        </w:rPr>
        <w:t xml:space="preserve">openness, </w:t>
      </w:r>
      <w:r w:rsidR="00A17815">
        <w:rPr>
          <w:rFonts w:cs="Calibri"/>
          <w:color w:val="000000"/>
          <w:szCs w:val="20"/>
        </w:rPr>
        <w:t>tolerance</w:t>
      </w:r>
      <w:r w:rsidR="00383E1C">
        <w:rPr>
          <w:rFonts w:cs="Calibri"/>
          <w:color w:val="000000"/>
          <w:szCs w:val="20"/>
        </w:rPr>
        <w:t xml:space="preserve"> and compromise.</w:t>
      </w:r>
    </w:p>
    <w:p w14:paraId="2F5EB201" w14:textId="1F0B5C5C" w:rsidR="0076529F" w:rsidRDefault="007816D7" w:rsidP="0076529F">
      <w:pPr>
        <w:pStyle w:val="4"/>
      </w:pPr>
      <w:r>
        <w:lastRenderedPageBreak/>
        <w:t>4.2.4</w:t>
      </w:r>
      <w:r w:rsidR="0076529F">
        <w:t>.3 Coordination between C and K</w:t>
      </w:r>
    </w:p>
    <w:p w14:paraId="4BE56BB3" w14:textId="6E29B4E4" w:rsidR="0076529F" w:rsidRPr="000C680A" w:rsidRDefault="0076529F" w:rsidP="0076529F">
      <w:pPr>
        <w:spacing w:line="360" w:lineRule="auto"/>
        <w:ind w:firstLine="420"/>
        <w:rPr>
          <w:rFonts w:cs="Calibri"/>
          <w:color w:val="000000"/>
          <w:szCs w:val="20"/>
        </w:rPr>
      </w:pPr>
      <w:r w:rsidRPr="000C680A">
        <w:rPr>
          <w:rFonts w:cs="Calibri"/>
          <w:color w:val="000000"/>
          <w:szCs w:val="20"/>
        </w:rPr>
        <w:t>Hanja characters are no longer used in official documents (</w:t>
      </w:r>
      <w:r w:rsidR="00C63D43">
        <w:rPr>
          <w:rFonts w:cs="Calibri"/>
          <w:color w:val="000000"/>
          <w:szCs w:val="20"/>
        </w:rPr>
        <w:t>a</w:t>
      </w:r>
      <w:r w:rsidRPr="000C680A">
        <w:rPr>
          <w:rFonts w:cs="Calibri"/>
          <w:color w:val="000000"/>
          <w:szCs w:val="20"/>
        </w:rPr>
        <w:t xml:space="preserve"> law enacted on April 14th, 2011 orders all ROK official government documents to be written only in Hangul</w:t>
      </w:r>
      <w:r w:rsidR="00C63D43">
        <w:rPr>
          <w:rFonts w:cs="Calibri"/>
          <w:color w:val="000000"/>
          <w:szCs w:val="20"/>
        </w:rPr>
        <w:t>;</w:t>
      </w:r>
      <w:r w:rsidRPr="000C680A">
        <w:rPr>
          <w:rFonts w:cs="Calibri"/>
          <w:color w:val="000000"/>
          <w:szCs w:val="20"/>
        </w:rPr>
        <w:t xml:space="preserve"> Hanja or other scripts can only be written within parentheses if allowed by presidential decree), but </w:t>
      </w:r>
      <w:r w:rsidR="00C63D43">
        <w:rPr>
          <w:rFonts w:cs="Calibri"/>
          <w:color w:val="000000"/>
          <w:szCs w:val="20"/>
        </w:rPr>
        <w:t xml:space="preserve">are </w:t>
      </w:r>
      <w:r w:rsidRPr="000C680A">
        <w:rPr>
          <w:rFonts w:cs="Calibri"/>
          <w:color w:val="000000"/>
          <w:szCs w:val="20"/>
        </w:rPr>
        <w:t>still sometimes used by a few Korean people in daily life.</w:t>
      </w:r>
      <w:r w:rsidR="00185824">
        <w:rPr>
          <w:rFonts w:cs="Calibri"/>
          <w:color w:val="000000"/>
          <w:szCs w:val="20"/>
        </w:rPr>
        <w:t xml:space="preserve"> I</w:t>
      </w:r>
      <w:r w:rsidRPr="000C680A">
        <w:rPr>
          <w:rFonts w:cs="Calibri"/>
          <w:color w:val="000000"/>
          <w:szCs w:val="20"/>
        </w:rPr>
        <w:t xml:space="preserve">n August 2016, </w:t>
      </w:r>
      <w:r w:rsidR="00C63D43">
        <w:rPr>
          <w:rFonts w:cs="Calibri"/>
          <w:color w:val="000000"/>
          <w:szCs w:val="20"/>
        </w:rPr>
        <w:t xml:space="preserve">the </w:t>
      </w:r>
      <w:r w:rsidRPr="000C680A">
        <w:rPr>
          <w:rFonts w:cs="Calibri"/>
          <w:color w:val="000000"/>
          <w:szCs w:val="20"/>
        </w:rPr>
        <w:t>KGP gen</w:t>
      </w:r>
      <w:r>
        <w:rPr>
          <w:rFonts w:cs="Calibri"/>
          <w:color w:val="000000"/>
          <w:szCs w:val="20"/>
        </w:rPr>
        <w:t xml:space="preserve">erated its first version of </w:t>
      </w:r>
      <w:r w:rsidR="00C63D43">
        <w:rPr>
          <w:rFonts w:cs="Calibri"/>
          <w:color w:val="000000"/>
          <w:szCs w:val="20"/>
        </w:rPr>
        <w:t xml:space="preserve">its </w:t>
      </w:r>
      <w:r>
        <w:rPr>
          <w:rFonts w:cs="Calibri"/>
          <w:color w:val="000000"/>
          <w:szCs w:val="20"/>
        </w:rPr>
        <w:t xml:space="preserve">LGR, and </w:t>
      </w:r>
      <w:r w:rsidRPr="000C680A">
        <w:rPr>
          <w:rFonts w:cs="Calibri"/>
          <w:color w:val="000000"/>
          <w:szCs w:val="20"/>
        </w:rPr>
        <w:t>raised 258 Hanja/</w:t>
      </w:r>
      <w:proofErr w:type="spellStart"/>
      <w:r w:rsidRPr="000C680A">
        <w:rPr>
          <w:rFonts w:cs="Calibri"/>
          <w:color w:val="000000"/>
          <w:szCs w:val="20"/>
        </w:rPr>
        <w:t>Hanzi</w:t>
      </w:r>
      <w:proofErr w:type="spellEnd"/>
      <w:r w:rsidRPr="000C680A">
        <w:rPr>
          <w:rFonts w:cs="Calibri"/>
          <w:color w:val="000000"/>
          <w:szCs w:val="20"/>
        </w:rPr>
        <w:t xml:space="preserve"> </w:t>
      </w:r>
      <w:r>
        <w:rPr>
          <w:rFonts w:cs="Calibri"/>
          <w:color w:val="000000"/>
          <w:szCs w:val="20"/>
        </w:rPr>
        <w:t>variant groups</w:t>
      </w:r>
      <w:r w:rsidRPr="000C680A">
        <w:rPr>
          <w:rFonts w:cs="Calibri"/>
          <w:color w:val="000000"/>
          <w:szCs w:val="20"/>
        </w:rPr>
        <w:t xml:space="preserve"> whose variant mappings in </w:t>
      </w:r>
      <w:r w:rsidR="00C63D43">
        <w:rPr>
          <w:rFonts w:cs="Calibri"/>
          <w:color w:val="000000"/>
          <w:szCs w:val="20"/>
        </w:rPr>
        <w:t xml:space="preserve">the </w:t>
      </w:r>
      <w:r w:rsidRPr="000C680A">
        <w:rPr>
          <w:rFonts w:cs="Calibri"/>
          <w:color w:val="000000"/>
          <w:szCs w:val="20"/>
        </w:rPr>
        <w:t xml:space="preserve">CGP LGR are NOT acceptable </w:t>
      </w:r>
      <w:r>
        <w:rPr>
          <w:rFonts w:cs="Calibri"/>
          <w:color w:val="000000"/>
          <w:szCs w:val="20"/>
        </w:rPr>
        <w:t>to</w:t>
      </w:r>
      <w:r w:rsidRPr="000C680A">
        <w:rPr>
          <w:rFonts w:cs="Calibri"/>
          <w:color w:val="000000"/>
          <w:szCs w:val="20"/>
        </w:rPr>
        <w:t xml:space="preserve"> </w:t>
      </w:r>
      <w:r w:rsidR="00C63D43">
        <w:rPr>
          <w:rFonts w:cs="Calibri"/>
          <w:color w:val="000000"/>
          <w:szCs w:val="20"/>
        </w:rPr>
        <w:t xml:space="preserve">the </w:t>
      </w:r>
      <w:r w:rsidRPr="000C680A">
        <w:rPr>
          <w:rFonts w:cs="Calibri"/>
          <w:color w:val="000000"/>
          <w:szCs w:val="20"/>
        </w:rPr>
        <w:t>KGP (Appendix F).</w:t>
      </w:r>
    </w:p>
    <w:p w14:paraId="100B9083" w14:textId="106B9546" w:rsidR="00B11681" w:rsidRDefault="007913FB" w:rsidP="00686066">
      <w:pPr>
        <w:spacing w:line="360" w:lineRule="auto"/>
        <w:ind w:firstLine="420"/>
        <w:rPr>
          <w:rFonts w:cs="Calibri"/>
          <w:color w:val="000000"/>
          <w:szCs w:val="20"/>
        </w:rPr>
      </w:pPr>
      <w:r>
        <w:rPr>
          <w:rFonts w:cs="Calibri"/>
          <w:color w:val="000000"/>
          <w:szCs w:val="20"/>
        </w:rPr>
        <w:t xml:space="preserve">Unlike </w:t>
      </w:r>
      <w:r w:rsidR="00C63D43">
        <w:rPr>
          <w:rFonts w:cs="Calibri"/>
          <w:color w:val="000000"/>
          <w:szCs w:val="20"/>
        </w:rPr>
        <w:t xml:space="preserve">the </w:t>
      </w:r>
      <w:r>
        <w:rPr>
          <w:rFonts w:cs="Calibri"/>
          <w:color w:val="000000"/>
          <w:szCs w:val="20"/>
        </w:rPr>
        <w:t>JGP,</w:t>
      </w:r>
      <w:r w:rsidR="00C63D43">
        <w:rPr>
          <w:rFonts w:cs="Calibri"/>
          <w:color w:val="000000"/>
          <w:szCs w:val="20"/>
        </w:rPr>
        <w:t xml:space="preserve"> the</w:t>
      </w:r>
      <w:r>
        <w:rPr>
          <w:rFonts w:cs="Calibri"/>
          <w:color w:val="000000"/>
          <w:szCs w:val="20"/>
        </w:rPr>
        <w:t xml:space="preserve"> </w:t>
      </w:r>
      <w:r w:rsidR="00563BC0">
        <w:rPr>
          <w:rFonts w:cs="Calibri" w:hint="eastAsia"/>
          <w:color w:val="000000"/>
          <w:szCs w:val="20"/>
        </w:rPr>
        <w:t>KGP</w:t>
      </w:r>
      <w:r w:rsidR="00563BC0">
        <w:rPr>
          <w:rFonts w:cs="Calibri"/>
          <w:color w:val="000000"/>
          <w:szCs w:val="20"/>
        </w:rPr>
        <w:t xml:space="preserve"> </w:t>
      </w:r>
      <w:r w:rsidR="00563BC0">
        <w:rPr>
          <w:rFonts w:cs="Calibri" w:hint="eastAsia"/>
          <w:color w:val="000000"/>
          <w:szCs w:val="20"/>
        </w:rPr>
        <w:t>adopted</w:t>
      </w:r>
      <w:r w:rsidR="00563BC0">
        <w:rPr>
          <w:rFonts w:cs="Calibri"/>
          <w:color w:val="000000"/>
          <w:szCs w:val="20"/>
        </w:rPr>
        <w:t xml:space="preserve"> </w:t>
      </w:r>
      <w:r>
        <w:rPr>
          <w:rFonts w:cs="Calibri" w:hint="eastAsia"/>
          <w:color w:val="000000"/>
          <w:szCs w:val="20"/>
        </w:rPr>
        <w:t>a</w:t>
      </w:r>
      <w:r>
        <w:rPr>
          <w:rFonts w:cs="Calibri"/>
          <w:color w:val="000000"/>
          <w:szCs w:val="20"/>
        </w:rPr>
        <w:t xml:space="preserve">nother </w:t>
      </w:r>
      <w:r w:rsidR="00563BC0">
        <w:rPr>
          <w:rFonts w:cs="Calibri" w:hint="eastAsia"/>
          <w:color w:val="000000"/>
          <w:szCs w:val="20"/>
        </w:rPr>
        <w:t>strategy</w:t>
      </w:r>
      <w:r w:rsidR="00563BC0">
        <w:rPr>
          <w:rFonts w:cs="Calibri"/>
          <w:color w:val="000000"/>
          <w:szCs w:val="20"/>
        </w:rPr>
        <w:t xml:space="preserve"> and approach </w:t>
      </w:r>
      <w:r w:rsidR="00563BC0">
        <w:rPr>
          <w:rFonts w:cs="Calibri" w:hint="eastAsia"/>
          <w:color w:val="000000"/>
          <w:szCs w:val="20"/>
        </w:rPr>
        <w:t>to</w:t>
      </w:r>
      <w:r w:rsidR="00563BC0">
        <w:rPr>
          <w:rFonts w:cs="Calibri"/>
          <w:color w:val="000000"/>
          <w:szCs w:val="20"/>
        </w:rPr>
        <w:t xml:space="preserve"> </w:t>
      </w:r>
      <w:r w:rsidR="00563BC0">
        <w:rPr>
          <w:rFonts w:cs="Calibri" w:hint="eastAsia"/>
          <w:color w:val="000000"/>
          <w:szCs w:val="20"/>
        </w:rPr>
        <w:t>resolve</w:t>
      </w:r>
      <w:r w:rsidR="00563BC0">
        <w:rPr>
          <w:rFonts w:cs="Calibri"/>
          <w:color w:val="000000"/>
          <w:szCs w:val="20"/>
        </w:rPr>
        <w:t xml:space="preserve"> </w:t>
      </w:r>
      <w:r w:rsidR="00196685">
        <w:rPr>
          <w:rFonts w:cs="Calibri"/>
          <w:color w:val="000000"/>
          <w:szCs w:val="20"/>
        </w:rPr>
        <w:t xml:space="preserve">differences on variant mappings, asking </w:t>
      </w:r>
      <w:r w:rsidR="00C63D43">
        <w:rPr>
          <w:rFonts w:cs="Calibri"/>
          <w:color w:val="000000"/>
          <w:szCs w:val="20"/>
        </w:rPr>
        <w:t xml:space="preserve">the </w:t>
      </w:r>
      <w:r w:rsidR="00196685">
        <w:rPr>
          <w:rFonts w:cs="Calibri"/>
          <w:color w:val="000000"/>
          <w:szCs w:val="20"/>
        </w:rPr>
        <w:t xml:space="preserve">CGP to review and reset the variant mapping related to </w:t>
      </w:r>
      <w:r w:rsidR="00C63D43">
        <w:rPr>
          <w:rFonts w:cs="Calibri"/>
          <w:color w:val="000000"/>
          <w:szCs w:val="20"/>
        </w:rPr>
        <w:t xml:space="preserve">the </w:t>
      </w:r>
      <w:r w:rsidR="00196685">
        <w:rPr>
          <w:rFonts w:cs="Calibri"/>
          <w:color w:val="000000"/>
          <w:szCs w:val="20"/>
        </w:rPr>
        <w:t xml:space="preserve">258 variant groups case by case. </w:t>
      </w:r>
    </w:p>
    <w:p w14:paraId="1B182F57" w14:textId="100009A0" w:rsidR="006F486F" w:rsidRDefault="00824C3B" w:rsidP="00B11681">
      <w:pPr>
        <w:spacing w:line="360" w:lineRule="auto"/>
        <w:ind w:firstLine="420"/>
        <w:rPr>
          <w:rFonts w:cs="Calibri"/>
          <w:color w:val="000000"/>
          <w:szCs w:val="20"/>
        </w:rPr>
      </w:pPr>
      <w:r w:rsidRPr="000C680A">
        <w:rPr>
          <w:rFonts w:cs="Calibri"/>
          <w:color w:val="000000"/>
          <w:szCs w:val="20"/>
        </w:rPr>
        <w:t xml:space="preserve">As </w:t>
      </w:r>
      <w:r w:rsidR="00196685">
        <w:rPr>
          <w:rFonts w:cs="Calibri"/>
          <w:color w:val="000000"/>
          <w:szCs w:val="20"/>
        </w:rPr>
        <w:t xml:space="preserve">requested, </w:t>
      </w:r>
      <w:r w:rsidR="00C63D43">
        <w:rPr>
          <w:rFonts w:cs="Calibri"/>
          <w:color w:val="000000"/>
          <w:szCs w:val="20"/>
        </w:rPr>
        <w:t xml:space="preserve">the </w:t>
      </w:r>
      <w:r w:rsidR="00F36947" w:rsidRPr="000C680A">
        <w:rPr>
          <w:rFonts w:cs="Calibri"/>
          <w:color w:val="000000"/>
          <w:szCs w:val="20"/>
        </w:rPr>
        <w:t xml:space="preserve">CGP </w:t>
      </w:r>
      <w:r w:rsidRPr="000C680A">
        <w:rPr>
          <w:rFonts w:cs="Calibri"/>
          <w:color w:val="000000"/>
          <w:szCs w:val="20"/>
        </w:rPr>
        <w:t>made</w:t>
      </w:r>
      <w:r w:rsidR="00AA3A4F" w:rsidRPr="000C680A">
        <w:rPr>
          <w:rFonts w:cs="Calibri"/>
          <w:color w:val="000000"/>
          <w:szCs w:val="20"/>
        </w:rPr>
        <w:t xml:space="preserve"> statistics and analysis of all </w:t>
      </w:r>
      <w:r w:rsidR="00C63D43">
        <w:rPr>
          <w:rFonts w:cs="Calibri"/>
          <w:color w:val="000000"/>
          <w:szCs w:val="20"/>
        </w:rPr>
        <w:t xml:space="preserve">the </w:t>
      </w:r>
      <w:r w:rsidR="00AA3A4F" w:rsidRPr="000C680A">
        <w:rPr>
          <w:rFonts w:cs="Calibri"/>
          <w:color w:val="000000"/>
          <w:szCs w:val="20"/>
        </w:rPr>
        <w:t xml:space="preserve">disputed </w:t>
      </w:r>
      <w:r w:rsidR="0085187B" w:rsidRPr="000C680A">
        <w:rPr>
          <w:rFonts w:cs="Calibri"/>
          <w:color w:val="000000"/>
          <w:szCs w:val="20"/>
        </w:rPr>
        <w:t xml:space="preserve">258 </w:t>
      </w:r>
      <w:r w:rsidR="0051358D" w:rsidRPr="000C680A">
        <w:rPr>
          <w:rFonts w:cs="Calibri"/>
          <w:color w:val="000000"/>
          <w:szCs w:val="20"/>
        </w:rPr>
        <w:t>variant group</w:t>
      </w:r>
      <w:r w:rsidR="00D55907" w:rsidRPr="000C680A">
        <w:rPr>
          <w:rFonts w:cs="Calibri"/>
          <w:color w:val="000000"/>
          <w:szCs w:val="20"/>
        </w:rPr>
        <w:t>s</w:t>
      </w:r>
      <w:r w:rsidRPr="000C680A">
        <w:rPr>
          <w:rFonts w:cs="Calibri"/>
          <w:color w:val="000000"/>
          <w:szCs w:val="20"/>
        </w:rPr>
        <w:t xml:space="preserve">, </w:t>
      </w:r>
      <w:r w:rsidR="00AA3A4F" w:rsidRPr="000C680A">
        <w:rPr>
          <w:rFonts w:cs="Calibri"/>
          <w:color w:val="000000"/>
          <w:szCs w:val="20"/>
        </w:rPr>
        <w:t>including the number of registered labels containing disputed character</w:t>
      </w:r>
      <w:r w:rsidR="00C63D43">
        <w:rPr>
          <w:rFonts w:cs="Calibri"/>
          <w:color w:val="000000"/>
          <w:szCs w:val="20"/>
        </w:rPr>
        <w:t>s</w:t>
      </w:r>
      <w:r w:rsidR="00AA3A4F" w:rsidRPr="000C680A">
        <w:rPr>
          <w:rFonts w:cs="Calibri"/>
          <w:color w:val="000000"/>
          <w:szCs w:val="20"/>
        </w:rPr>
        <w:t xml:space="preserve"> under .CN/.TW/</w:t>
      </w:r>
      <w:r w:rsidR="00570003" w:rsidRPr="000C680A">
        <w:rPr>
          <w:rFonts w:cs="Calibri"/>
          <w:color w:val="000000"/>
          <w:szCs w:val="20"/>
        </w:rPr>
        <w:t>.HK/</w:t>
      </w:r>
      <w:r w:rsidR="00AA3A4F" w:rsidRPr="000C680A">
        <w:rPr>
          <w:rFonts w:cs="Calibri"/>
          <w:color w:val="000000"/>
          <w:szCs w:val="20"/>
        </w:rPr>
        <w:t>.</w:t>
      </w:r>
      <w:r w:rsidR="00AA3A4F" w:rsidRPr="000C680A">
        <w:rPr>
          <w:rFonts w:cs="Calibri"/>
          <w:color w:val="000000"/>
          <w:szCs w:val="20"/>
        </w:rPr>
        <w:t>网址</w:t>
      </w:r>
      <w:r w:rsidR="00AA3A4F" w:rsidRPr="000C680A">
        <w:rPr>
          <w:rFonts w:cs="Calibri"/>
          <w:color w:val="000000"/>
          <w:szCs w:val="20"/>
        </w:rPr>
        <w:t xml:space="preserve">, </w:t>
      </w:r>
      <w:r w:rsidR="00122FAD" w:rsidRPr="000C680A">
        <w:rPr>
          <w:rFonts w:cs="Calibri"/>
          <w:color w:val="000000"/>
          <w:szCs w:val="20"/>
        </w:rPr>
        <w:t>and the semantics of all these registered labels.</w:t>
      </w:r>
      <w:r w:rsidR="00B11681">
        <w:rPr>
          <w:rFonts w:cs="Calibri" w:hint="eastAsia"/>
          <w:color w:val="000000"/>
          <w:szCs w:val="20"/>
        </w:rPr>
        <w:t xml:space="preserve"> </w:t>
      </w:r>
      <w:r w:rsidR="00C63D43">
        <w:rPr>
          <w:rFonts w:cs="Calibri"/>
          <w:color w:val="000000"/>
          <w:szCs w:val="20"/>
        </w:rPr>
        <w:t xml:space="preserve">The </w:t>
      </w:r>
      <w:r w:rsidR="00656251">
        <w:rPr>
          <w:rFonts w:cs="Calibri" w:hint="eastAsia"/>
          <w:color w:val="000000"/>
          <w:szCs w:val="20"/>
        </w:rPr>
        <w:t xml:space="preserve">CGP </w:t>
      </w:r>
      <w:r w:rsidR="00B11681">
        <w:rPr>
          <w:rFonts w:cs="Calibri"/>
          <w:color w:val="000000"/>
          <w:szCs w:val="20"/>
        </w:rPr>
        <w:t>separated</w:t>
      </w:r>
      <w:r w:rsidR="00656251">
        <w:rPr>
          <w:rFonts w:cs="Calibri"/>
          <w:color w:val="000000"/>
          <w:szCs w:val="20"/>
        </w:rPr>
        <w:t xml:space="preserve"> 258 variant groups into </w:t>
      </w:r>
      <w:r w:rsidR="00B11681">
        <w:rPr>
          <w:rFonts w:cs="Calibri"/>
          <w:color w:val="000000"/>
          <w:szCs w:val="20"/>
        </w:rPr>
        <w:t xml:space="preserve">5 types </w:t>
      </w:r>
      <w:r w:rsidR="00C63D43">
        <w:rPr>
          <w:rFonts w:cs="Calibri"/>
          <w:color w:val="000000"/>
          <w:szCs w:val="20"/>
        </w:rPr>
        <w:t xml:space="preserve">and </w:t>
      </w:r>
      <w:r w:rsidR="00656251">
        <w:rPr>
          <w:rFonts w:cs="Calibri"/>
          <w:color w:val="000000"/>
          <w:szCs w:val="20"/>
        </w:rPr>
        <w:t xml:space="preserve">2 categories, </w:t>
      </w:r>
      <w:r w:rsidR="00B11681">
        <w:rPr>
          <w:rFonts w:cs="Calibri"/>
          <w:color w:val="000000"/>
          <w:szCs w:val="20"/>
        </w:rPr>
        <w:t>the variant groups</w:t>
      </w:r>
      <w:r w:rsidR="00C63D43">
        <w:rPr>
          <w:rFonts w:cs="Calibri"/>
          <w:color w:val="000000"/>
          <w:szCs w:val="20"/>
        </w:rPr>
        <w:t xml:space="preserve"> the</w:t>
      </w:r>
      <w:r w:rsidR="00B11681">
        <w:rPr>
          <w:rFonts w:cs="Calibri"/>
          <w:color w:val="000000"/>
          <w:szCs w:val="20"/>
        </w:rPr>
        <w:t xml:space="preserve"> CGP would </w:t>
      </w:r>
      <w:r w:rsidR="00FB6B51">
        <w:rPr>
          <w:rFonts w:cs="Calibri"/>
          <w:color w:val="000000"/>
          <w:szCs w:val="20"/>
        </w:rPr>
        <w:t>RESERVE</w:t>
      </w:r>
      <w:r w:rsidR="00B11681">
        <w:rPr>
          <w:rFonts w:cs="Calibri"/>
          <w:color w:val="000000"/>
          <w:szCs w:val="20"/>
        </w:rPr>
        <w:t xml:space="preserve">, the ones </w:t>
      </w:r>
      <w:r w:rsidR="00C63D43">
        <w:rPr>
          <w:rFonts w:cs="Calibri"/>
          <w:color w:val="000000"/>
          <w:szCs w:val="20"/>
        </w:rPr>
        <w:t xml:space="preserve">the </w:t>
      </w:r>
      <w:r w:rsidR="00B11681">
        <w:rPr>
          <w:rFonts w:cs="Calibri"/>
          <w:color w:val="000000"/>
          <w:szCs w:val="20"/>
        </w:rPr>
        <w:t xml:space="preserve">CGP would give up and </w:t>
      </w:r>
      <w:r w:rsidR="00677559">
        <w:rPr>
          <w:rFonts w:cs="Calibri"/>
          <w:color w:val="000000"/>
          <w:szCs w:val="20"/>
        </w:rPr>
        <w:t xml:space="preserve">split into </w:t>
      </w:r>
      <w:r w:rsidR="00FB6B51">
        <w:rPr>
          <w:rFonts w:cs="Calibri"/>
          <w:color w:val="000000"/>
          <w:szCs w:val="20"/>
        </w:rPr>
        <w:t>INDEPENDENT</w:t>
      </w:r>
      <w:r w:rsidR="00677559">
        <w:rPr>
          <w:rFonts w:cs="Calibri"/>
          <w:color w:val="000000"/>
          <w:szCs w:val="20"/>
        </w:rPr>
        <w:t xml:space="preserve"> characters.</w:t>
      </w:r>
    </w:p>
    <w:tbl>
      <w:tblPr>
        <w:tblW w:w="8212" w:type="dxa"/>
        <w:tblCellMar>
          <w:left w:w="0" w:type="dxa"/>
          <w:right w:w="0" w:type="dxa"/>
        </w:tblCellMar>
        <w:tblLook w:val="0600" w:firstRow="0" w:lastRow="0" w:firstColumn="0" w:lastColumn="0" w:noHBand="1" w:noVBand="1"/>
      </w:tblPr>
      <w:tblGrid>
        <w:gridCol w:w="1550"/>
        <w:gridCol w:w="5811"/>
        <w:gridCol w:w="851"/>
      </w:tblGrid>
      <w:tr w:rsidR="00E11D63" w:rsidRPr="004938AE" w14:paraId="0AE2B483" w14:textId="77777777" w:rsidTr="00424AEB">
        <w:trPr>
          <w:trHeight w:val="45"/>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BB154C" w14:textId="6440F2CC" w:rsidR="00E11D63" w:rsidRPr="004938AE" w:rsidRDefault="00E11D63" w:rsidP="004371CA">
            <w:pPr>
              <w:spacing w:line="360" w:lineRule="auto"/>
              <w:ind w:firstLine="22"/>
              <w:rPr>
                <w:rFonts w:cs="Calibri"/>
                <w:color w:val="000000"/>
                <w:szCs w:val="20"/>
              </w:rPr>
            </w:pPr>
            <w:r>
              <w:rPr>
                <w:rFonts w:cs="Calibri" w:hint="eastAsia"/>
                <w:color w:val="000000"/>
                <w:szCs w:val="20"/>
              </w:rPr>
              <w:t>Res</w:t>
            </w:r>
            <w:r>
              <w:rPr>
                <w:rFonts w:cs="Calibri"/>
                <w:color w:val="000000"/>
                <w:szCs w:val="20"/>
              </w:rPr>
              <w:t xml:space="preserve">erved </w:t>
            </w:r>
            <w:r w:rsidRPr="004938AE">
              <w:rPr>
                <w:rFonts w:cs="Calibri" w:hint="eastAsia"/>
                <w:color w:val="000000"/>
                <w:szCs w:val="20"/>
              </w:rPr>
              <w:t>1</w:t>
            </w:r>
          </w:p>
        </w:tc>
        <w:tc>
          <w:tcPr>
            <w:tcW w:w="5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2CFAFF" w14:textId="0930DECF" w:rsidR="00E11D63" w:rsidRPr="004938AE" w:rsidRDefault="00E11D63" w:rsidP="004371CA">
            <w:pPr>
              <w:spacing w:line="360" w:lineRule="auto"/>
              <w:rPr>
                <w:rFonts w:cs="Calibri"/>
                <w:color w:val="000000"/>
                <w:szCs w:val="20"/>
              </w:rPr>
            </w:pPr>
            <w:r w:rsidRPr="004938AE">
              <w:rPr>
                <w:rFonts w:cs="Calibri" w:hint="eastAsia"/>
                <w:color w:val="000000"/>
                <w:szCs w:val="20"/>
              </w:rPr>
              <w:t xml:space="preserve">All registered number of variants are not zero, the actual meaning of </w:t>
            </w:r>
            <w:r w:rsidR="00C63D43">
              <w:rPr>
                <w:rFonts w:cs="Calibri"/>
                <w:color w:val="000000"/>
                <w:szCs w:val="20"/>
              </w:rPr>
              <w:t xml:space="preserve">the </w:t>
            </w:r>
            <w:r w:rsidRPr="004938AE">
              <w:rPr>
                <w:rFonts w:cs="Calibri" w:hint="eastAsia"/>
                <w:color w:val="000000"/>
                <w:szCs w:val="20"/>
              </w:rPr>
              <w:t>variants are the same, suggest to follow CGP rules</w:t>
            </w:r>
          </w:p>
        </w:tc>
        <w:tc>
          <w:tcPr>
            <w:tcW w:w="851"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24A5E22E" w14:textId="44DACB0F" w:rsidR="00E11D63" w:rsidRPr="004938AE" w:rsidRDefault="00E11D63" w:rsidP="00944BEE">
            <w:pPr>
              <w:jc w:val="center"/>
              <w:rPr>
                <w:rFonts w:cs="Calibri"/>
                <w:color w:val="000000"/>
                <w:szCs w:val="20"/>
              </w:rPr>
            </w:pPr>
            <w:r>
              <w:rPr>
                <w:rFonts w:cs="Calibri"/>
                <w:color w:val="000000"/>
                <w:szCs w:val="20"/>
              </w:rPr>
              <w:t>139</w:t>
            </w:r>
          </w:p>
        </w:tc>
      </w:tr>
      <w:tr w:rsidR="00E11D63" w:rsidRPr="004938AE" w14:paraId="64932C66" w14:textId="77777777" w:rsidTr="00424AEB">
        <w:trPr>
          <w:trHeight w:val="583"/>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33C91A" w14:textId="4BE34C6B" w:rsidR="00E11D63" w:rsidRPr="004938AE" w:rsidRDefault="00E11D63" w:rsidP="004371CA">
            <w:pPr>
              <w:spacing w:line="360" w:lineRule="auto"/>
              <w:ind w:firstLine="22"/>
              <w:rPr>
                <w:rFonts w:cs="Calibri"/>
                <w:color w:val="000000"/>
                <w:szCs w:val="20"/>
              </w:rPr>
            </w:pPr>
            <w:r>
              <w:rPr>
                <w:rFonts w:cs="Calibri" w:hint="eastAsia"/>
                <w:color w:val="000000"/>
                <w:szCs w:val="20"/>
              </w:rPr>
              <w:t xml:space="preserve">Reserved </w:t>
            </w:r>
            <w:r w:rsidRPr="004938AE">
              <w:rPr>
                <w:rFonts w:cs="Calibri" w:hint="eastAsia"/>
                <w:color w:val="000000"/>
                <w:szCs w:val="20"/>
              </w:rPr>
              <w:t>2</w:t>
            </w:r>
          </w:p>
        </w:tc>
        <w:tc>
          <w:tcPr>
            <w:tcW w:w="5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B6B72B" w14:textId="1D112AF3" w:rsidR="00E11D63" w:rsidRPr="004938AE" w:rsidRDefault="00E11D63" w:rsidP="004371CA">
            <w:pPr>
              <w:spacing w:line="360" w:lineRule="auto"/>
              <w:rPr>
                <w:rFonts w:cs="Calibri"/>
                <w:color w:val="000000"/>
                <w:szCs w:val="20"/>
              </w:rPr>
            </w:pPr>
            <w:r w:rsidRPr="004938AE">
              <w:rPr>
                <w:rFonts w:cs="Calibri" w:hint="eastAsia"/>
                <w:color w:val="000000"/>
                <w:szCs w:val="20"/>
              </w:rPr>
              <w:t>One variant</w:t>
            </w:r>
            <w:r>
              <w:rPr>
                <w:rFonts w:cs="Calibri"/>
                <w:color w:val="000000"/>
                <w:szCs w:val="20"/>
              </w:rPr>
              <w:t>’</w:t>
            </w:r>
            <w:r w:rsidRPr="004938AE">
              <w:rPr>
                <w:rFonts w:cs="Calibri" w:hint="eastAsia"/>
                <w:color w:val="000000"/>
                <w:szCs w:val="20"/>
              </w:rPr>
              <w:t>s registration number</w:t>
            </w:r>
            <w:r w:rsidR="00C63D43">
              <w:rPr>
                <w:rFonts w:cs="Calibri"/>
                <w:color w:val="000000"/>
                <w:szCs w:val="20"/>
              </w:rPr>
              <w:t xml:space="preserve"> is</w:t>
            </w:r>
            <w:r w:rsidRPr="004938AE">
              <w:rPr>
                <w:rFonts w:cs="Calibri" w:hint="eastAsia"/>
                <w:color w:val="000000"/>
                <w:szCs w:val="20"/>
              </w:rPr>
              <w:t xml:space="preserve"> almost zero, but </w:t>
            </w:r>
            <w:r w:rsidR="00C63D43">
              <w:rPr>
                <w:rFonts w:cs="Calibri"/>
                <w:color w:val="000000"/>
                <w:szCs w:val="20"/>
              </w:rPr>
              <w:t xml:space="preserve">the </w:t>
            </w:r>
            <w:r w:rsidRPr="004938AE">
              <w:rPr>
                <w:rFonts w:cs="Calibri" w:hint="eastAsia"/>
                <w:color w:val="000000"/>
                <w:szCs w:val="20"/>
              </w:rPr>
              <w:t>actual meaning of</w:t>
            </w:r>
            <w:r w:rsidR="00C63D43">
              <w:rPr>
                <w:rFonts w:cs="Calibri"/>
                <w:color w:val="000000"/>
                <w:szCs w:val="20"/>
              </w:rPr>
              <w:t xml:space="preserve"> the</w:t>
            </w:r>
            <w:r w:rsidRPr="004938AE">
              <w:rPr>
                <w:rFonts w:cs="Calibri" w:hint="eastAsia"/>
                <w:color w:val="000000"/>
                <w:szCs w:val="20"/>
              </w:rPr>
              <w:t xml:space="preserve"> variants are the same, suggest to follow CGP rules</w:t>
            </w:r>
          </w:p>
        </w:tc>
        <w:tc>
          <w:tcPr>
            <w:tcW w:w="851"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9DECD3" w14:textId="576568DE" w:rsidR="00E11D63" w:rsidRPr="004938AE" w:rsidRDefault="00E11D63" w:rsidP="00944BEE">
            <w:pPr>
              <w:jc w:val="center"/>
              <w:rPr>
                <w:rFonts w:cs="Calibri"/>
                <w:color w:val="000000"/>
                <w:szCs w:val="20"/>
              </w:rPr>
            </w:pPr>
          </w:p>
        </w:tc>
      </w:tr>
      <w:tr w:rsidR="00E11D63" w:rsidRPr="004938AE" w14:paraId="4988DF95" w14:textId="77777777" w:rsidTr="00424AEB">
        <w:trPr>
          <w:trHeight w:val="386"/>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1B2569" w14:textId="77777777" w:rsidR="00E11D63" w:rsidRPr="004938AE" w:rsidRDefault="00E11D63" w:rsidP="004371CA">
            <w:pPr>
              <w:spacing w:line="360" w:lineRule="auto"/>
              <w:ind w:firstLine="22"/>
              <w:rPr>
                <w:rFonts w:cs="Calibri"/>
                <w:color w:val="000000"/>
                <w:szCs w:val="20"/>
              </w:rPr>
            </w:pPr>
            <w:r w:rsidRPr="004938AE">
              <w:rPr>
                <w:rFonts w:cs="Calibri" w:hint="eastAsia"/>
                <w:color w:val="000000"/>
                <w:szCs w:val="20"/>
              </w:rPr>
              <w:t>Independent 1</w:t>
            </w:r>
          </w:p>
        </w:tc>
        <w:tc>
          <w:tcPr>
            <w:tcW w:w="5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771D9D" w14:textId="1E4D9B85" w:rsidR="00E11D63" w:rsidRPr="004938AE" w:rsidRDefault="00E11D63" w:rsidP="004371CA">
            <w:pPr>
              <w:spacing w:line="360" w:lineRule="auto"/>
              <w:rPr>
                <w:rFonts w:cs="Calibri"/>
                <w:color w:val="000000"/>
                <w:szCs w:val="20"/>
              </w:rPr>
            </w:pPr>
            <w:r w:rsidRPr="004938AE">
              <w:rPr>
                <w:rFonts w:cs="Calibri" w:hint="eastAsia"/>
                <w:color w:val="000000"/>
                <w:szCs w:val="20"/>
              </w:rPr>
              <w:t>All registered number</w:t>
            </w:r>
            <w:r w:rsidR="00C63D43">
              <w:rPr>
                <w:rFonts w:cs="Calibri"/>
                <w:color w:val="000000"/>
                <w:szCs w:val="20"/>
              </w:rPr>
              <w:t>s</w:t>
            </w:r>
            <w:r w:rsidRPr="004938AE">
              <w:rPr>
                <w:rFonts w:cs="Calibri" w:hint="eastAsia"/>
                <w:color w:val="000000"/>
                <w:szCs w:val="20"/>
              </w:rPr>
              <w:t xml:space="preserve"> of variants are zero, not commonly used in domain registration, suggest dealing with independent</w:t>
            </w:r>
            <w:r w:rsidR="00C63D43">
              <w:rPr>
                <w:rFonts w:cs="Calibri"/>
                <w:color w:val="000000"/>
                <w:szCs w:val="20"/>
              </w:rPr>
              <w:t>ly</w:t>
            </w:r>
          </w:p>
        </w:tc>
        <w:tc>
          <w:tcPr>
            <w:tcW w:w="851"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15B7DC3D" w14:textId="047378D9" w:rsidR="00E11D63" w:rsidRPr="004938AE" w:rsidRDefault="00E11D63" w:rsidP="00944BEE">
            <w:pPr>
              <w:jc w:val="center"/>
              <w:rPr>
                <w:rFonts w:cs="Calibri"/>
                <w:color w:val="000000"/>
                <w:szCs w:val="20"/>
              </w:rPr>
            </w:pPr>
            <w:r>
              <w:rPr>
                <w:rFonts w:cs="Calibri"/>
                <w:color w:val="000000"/>
                <w:szCs w:val="20"/>
              </w:rPr>
              <w:t>119</w:t>
            </w:r>
          </w:p>
        </w:tc>
      </w:tr>
      <w:tr w:rsidR="00E11D63" w:rsidRPr="004938AE" w14:paraId="65EC6868" w14:textId="77777777" w:rsidTr="00424AEB">
        <w:trPr>
          <w:trHeight w:val="88"/>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F645A6" w14:textId="77777777" w:rsidR="00E11D63" w:rsidRPr="004938AE" w:rsidRDefault="00E11D63" w:rsidP="004371CA">
            <w:pPr>
              <w:spacing w:line="360" w:lineRule="auto"/>
              <w:ind w:firstLine="22"/>
              <w:rPr>
                <w:rFonts w:cs="Calibri"/>
                <w:color w:val="000000"/>
                <w:szCs w:val="20"/>
              </w:rPr>
            </w:pPr>
            <w:r w:rsidRPr="004938AE">
              <w:rPr>
                <w:rFonts w:cs="Calibri" w:hint="eastAsia"/>
                <w:color w:val="000000"/>
                <w:szCs w:val="20"/>
              </w:rPr>
              <w:t>Independent 2</w:t>
            </w:r>
          </w:p>
        </w:tc>
        <w:tc>
          <w:tcPr>
            <w:tcW w:w="5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DAC812" w14:textId="4D6AD253" w:rsidR="00E11D63" w:rsidRPr="004938AE" w:rsidRDefault="00E11D63" w:rsidP="004371CA">
            <w:pPr>
              <w:spacing w:line="360" w:lineRule="auto"/>
              <w:rPr>
                <w:rFonts w:cs="Calibri"/>
                <w:color w:val="000000"/>
                <w:szCs w:val="20"/>
              </w:rPr>
            </w:pPr>
            <w:r w:rsidRPr="004938AE">
              <w:rPr>
                <w:rFonts w:cs="Calibri" w:hint="eastAsia"/>
                <w:color w:val="000000"/>
                <w:szCs w:val="20"/>
              </w:rPr>
              <w:t>All registered number</w:t>
            </w:r>
            <w:r w:rsidR="00C63D43">
              <w:rPr>
                <w:rFonts w:cs="Calibri"/>
                <w:color w:val="000000"/>
                <w:szCs w:val="20"/>
              </w:rPr>
              <w:t>s</w:t>
            </w:r>
            <w:r w:rsidRPr="004938AE">
              <w:rPr>
                <w:rFonts w:cs="Calibri" w:hint="eastAsia"/>
                <w:color w:val="000000"/>
                <w:szCs w:val="20"/>
              </w:rPr>
              <w:t xml:space="preserve"> of variants are not zero, meaning of variants are different, suggest dealing with independent</w:t>
            </w:r>
            <w:r w:rsidR="00C63D43">
              <w:rPr>
                <w:rFonts w:cs="Calibri"/>
                <w:color w:val="000000"/>
                <w:szCs w:val="20"/>
              </w:rPr>
              <w:t>ly</w:t>
            </w:r>
          </w:p>
        </w:tc>
        <w:tc>
          <w:tcPr>
            <w:tcW w:w="851"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hideMark/>
          </w:tcPr>
          <w:p w14:paraId="503A416A" w14:textId="798AF42C" w:rsidR="00E11D63" w:rsidRPr="004938AE" w:rsidRDefault="00E11D63" w:rsidP="004938AE">
            <w:pPr>
              <w:jc w:val="center"/>
              <w:rPr>
                <w:rFonts w:cs="Calibri"/>
                <w:color w:val="000000"/>
                <w:szCs w:val="20"/>
              </w:rPr>
            </w:pPr>
          </w:p>
        </w:tc>
      </w:tr>
      <w:tr w:rsidR="00E11D63" w:rsidRPr="004938AE" w14:paraId="52252886" w14:textId="77777777" w:rsidTr="00424AEB">
        <w:trPr>
          <w:trHeight w:val="45"/>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6E4303" w14:textId="77777777" w:rsidR="00E11D63" w:rsidRPr="004938AE" w:rsidRDefault="00E11D63" w:rsidP="004371CA">
            <w:pPr>
              <w:spacing w:line="360" w:lineRule="auto"/>
              <w:ind w:firstLine="22"/>
              <w:rPr>
                <w:rFonts w:cs="Calibri"/>
                <w:color w:val="000000"/>
                <w:szCs w:val="20"/>
              </w:rPr>
            </w:pPr>
            <w:r w:rsidRPr="004938AE">
              <w:rPr>
                <w:rFonts w:cs="Calibri" w:hint="eastAsia"/>
                <w:color w:val="000000"/>
                <w:szCs w:val="20"/>
              </w:rPr>
              <w:t>Independent 3</w:t>
            </w:r>
          </w:p>
        </w:tc>
        <w:tc>
          <w:tcPr>
            <w:tcW w:w="5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0D8CC6" w14:textId="0BC5C992" w:rsidR="00E11D63" w:rsidRPr="004938AE" w:rsidRDefault="00E11D63" w:rsidP="004371CA">
            <w:pPr>
              <w:spacing w:line="360" w:lineRule="auto"/>
              <w:rPr>
                <w:rFonts w:cs="Calibri"/>
                <w:color w:val="000000"/>
                <w:szCs w:val="20"/>
              </w:rPr>
            </w:pPr>
            <w:r w:rsidRPr="004938AE">
              <w:rPr>
                <w:rFonts w:cs="Calibri" w:hint="eastAsia"/>
                <w:color w:val="000000"/>
                <w:szCs w:val="20"/>
              </w:rPr>
              <w:t>One variant</w:t>
            </w:r>
            <w:r>
              <w:rPr>
                <w:rFonts w:cs="Calibri"/>
                <w:color w:val="000000"/>
                <w:szCs w:val="20"/>
              </w:rPr>
              <w:t>’</w:t>
            </w:r>
            <w:r w:rsidRPr="004938AE">
              <w:rPr>
                <w:rFonts w:cs="Calibri" w:hint="eastAsia"/>
                <w:color w:val="000000"/>
                <w:szCs w:val="20"/>
              </w:rPr>
              <w:t>s registration number</w:t>
            </w:r>
            <w:r w:rsidR="00C63D43">
              <w:rPr>
                <w:rFonts w:cs="Calibri"/>
                <w:color w:val="000000"/>
                <w:szCs w:val="20"/>
              </w:rPr>
              <w:t>s are</w:t>
            </w:r>
            <w:r w:rsidRPr="004938AE">
              <w:rPr>
                <w:rFonts w:cs="Calibri" w:hint="eastAsia"/>
                <w:color w:val="000000"/>
                <w:szCs w:val="20"/>
              </w:rPr>
              <w:t xml:space="preserve"> almost zero, not commonly used in domain registration, suggest dealing with independent</w:t>
            </w:r>
          </w:p>
        </w:tc>
        <w:tc>
          <w:tcPr>
            <w:tcW w:w="851"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DE7B18" w14:textId="0002FDF2" w:rsidR="00E11D63" w:rsidRPr="004938AE" w:rsidRDefault="00E11D63" w:rsidP="004938AE">
            <w:pPr>
              <w:jc w:val="center"/>
              <w:rPr>
                <w:rFonts w:cs="Calibri"/>
                <w:color w:val="000000"/>
                <w:szCs w:val="20"/>
              </w:rPr>
            </w:pPr>
          </w:p>
        </w:tc>
      </w:tr>
    </w:tbl>
    <w:p w14:paraId="445829E2" w14:textId="77777777" w:rsidR="00FB6B51" w:rsidRDefault="00FB6B51" w:rsidP="00FB6B51">
      <w:pPr>
        <w:spacing w:line="360" w:lineRule="auto"/>
        <w:ind w:firstLine="420"/>
        <w:rPr>
          <w:rFonts w:cs="Calibri"/>
          <w:color w:val="000000"/>
          <w:szCs w:val="20"/>
        </w:rPr>
      </w:pPr>
    </w:p>
    <w:p w14:paraId="460DAA9A" w14:textId="40F0915F" w:rsidR="00837C68" w:rsidRDefault="00C63D43" w:rsidP="00FB6B51">
      <w:pPr>
        <w:spacing w:line="360" w:lineRule="auto"/>
        <w:ind w:firstLine="420"/>
        <w:rPr>
          <w:rFonts w:cs="Calibri"/>
          <w:color w:val="000000"/>
          <w:szCs w:val="20"/>
        </w:rPr>
      </w:pPr>
      <w:r>
        <w:rPr>
          <w:rFonts w:cs="Calibri"/>
          <w:color w:val="000000"/>
          <w:szCs w:val="20"/>
        </w:rPr>
        <w:t xml:space="preserve">The </w:t>
      </w:r>
      <w:r w:rsidR="00837C68">
        <w:rPr>
          <w:rFonts w:cs="Calibri" w:hint="eastAsia"/>
          <w:color w:val="000000"/>
          <w:szCs w:val="20"/>
        </w:rPr>
        <w:t>KGP</w:t>
      </w:r>
      <w:r w:rsidR="00FB6B51">
        <w:rPr>
          <w:rFonts w:cs="Calibri"/>
          <w:color w:val="000000"/>
          <w:szCs w:val="20"/>
        </w:rPr>
        <w:t xml:space="preserve"> invited linguistic experts from </w:t>
      </w:r>
      <w:r>
        <w:rPr>
          <w:rFonts w:cs="Calibri"/>
          <w:color w:val="000000"/>
          <w:szCs w:val="20"/>
        </w:rPr>
        <w:t xml:space="preserve">the </w:t>
      </w:r>
      <w:r w:rsidR="00FB6B51">
        <w:rPr>
          <w:rFonts w:cs="Calibri"/>
          <w:color w:val="000000"/>
          <w:szCs w:val="20"/>
        </w:rPr>
        <w:t xml:space="preserve">local community and separated the 258 groups </w:t>
      </w:r>
      <w:r w:rsidR="00FB6B51" w:rsidRPr="00CC25FD">
        <w:rPr>
          <w:rFonts w:cs="Calibri"/>
          <w:color w:val="000000"/>
          <w:szCs w:val="20"/>
        </w:rPr>
        <w:t xml:space="preserve">into 2 categories, </w:t>
      </w:r>
      <w:r w:rsidR="001E1C01" w:rsidRPr="00CC25FD">
        <w:rPr>
          <w:rFonts w:cs="Calibri"/>
          <w:color w:val="000000"/>
          <w:szCs w:val="20"/>
        </w:rPr>
        <w:t xml:space="preserve">149 groups </w:t>
      </w:r>
      <w:r w:rsidRPr="00CC25FD">
        <w:rPr>
          <w:rFonts w:cs="Calibri"/>
          <w:color w:val="000000"/>
          <w:szCs w:val="20"/>
        </w:rPr>
        <w:t xml:space="preserve">the </w:t>
      </w:r>
      <w:r w:rsidR="00FB6B51" w:rsidRPr="00CC25FD">
        <w:rPr>
          <w:rFonts w:cs="Calibri"/>
          <w:color w:val="000000"/>
          <w:szCs w:val="20"/>
        </w:rPr>
        <w:t xml:space="preserve">KGP would KEEP and </w:t>
      </w:r>
      <w:r w:rsidR="001E1C01" w:rsidRPr="00CC25FD">
        <w:rPr>
          <w:rFonts w:cs="Calibri"/>
          <w:color w:val="000000"/>
          <w:szCs w:val="20"/>
        </w:rPr>
        <w:t xml:space="preserve">109 groups </w:t>
      </w:r>
      <w:r w:rsidRPr="00CC25FD">
        <w:rPr>
          <w:rFonts w:cs="Calibri"/>
          <w:color w:val="000000"/>
          <w:szCs w:val="20"/>
        </w:rPr>
        <w:t xml:space="preserve">the </w:t>
      </w:r>
      <w:r w:rsidR="00FB6B51" w:rsidRPr="00CC25FD">
        <w:rPr>
          <w:rFonts w:cs="Calibri"/>
          <w:color w:val="000000"/>
          <w:szCs w:val="20"/>
        </w:rPr>
        <w:t>KGP would DROP.</w:t>
      </w:r>
    </w:p>
    <w:tbl>
      <w:tblPr>
        <w:tblW w:w="8212" w:type="dxa"/>
        <w:tblCellMar>
          <w:left w:w="0" w:type="dxa"/>
          <w:right w:w="0" w:type="dxa"/>
        </w:tblCellMar>
        <w:tblLook w:val="0600" w:firstRow="0" w:lastRow="0" w:firstColumn="0" w:lastColumn="0" w:noHBand="1" w:noVBand="1"/>
      </w:tblPr>
      <w:tblGrid>
        <w:gridCol w:w="1550"/>
        <w:gridCol w:w="5811"/>
        <w:gridCol w:w="851"/>
      </w:tblGrid>
      <w:tr w:rsidR="00C131A7" w:rsidRPr="004938AE" w14:paraId="209447A2" w14:textId="77777777" w:rsidTr="00C131A7">
        <w:trPr>
          <w:trHeight w:val="45"/>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E6FA9C" w14:textId="55F39677" w:rsidR="00C131A7" w:rsidRPr="004938AE" w:rsidRDefault="00F855DA" w:rsidP="00944BEE">
            <w:pPr>
              <w:spacing w:line="360" w:lineRule="auto"/>
              <w:ind w:firstLine="22"/>
              <w:jc w:val="center"/>
              <w:rPr>
                <w:rFonts w:cs="Calibri"/>
                <w:color w:val="000000"/>
                <w:szCs w:val="20"/>
              </w:rPr>
            </w:pPr>
            <w:r>
              <w:rPr>
                <w:rFonts w:cs="Calibri" w:hint="eastAsia"/>
                <w:color w:val="000000"/>
                <w:szCs w:val="20"/>
              </w:rPr>
              <w:t>Keep</w:t>
            </w:r>
          </w:p>
        </w:tc>
        <w:tc>
          <w:tcPr>
            <w:tcW w:w="5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2903AB" w14:textId="4ADA1490" w:rsidR="00C131A7" w:rsidRPr="004938AE" w:rsidRDefault="007879D1" w:rsidP="008A48FF">
            <w:pPr>
              <w:spacing w:line="360" w:lineRule="auto"/>
              <w:rPr>
                <w:rFonts w:cs="Calibri"/>
                <w:color w:val="000000"/>
                <w:szCs w:val="20"/>
              </w:rPr>
            </w:pPr>
            <w:r>
              <w:rPr>
                <w:rFonts w:cs="Calibri"/>
                <w:color w:val="000000"/>
                <w:szCs w:val="20"/>
              </w:rPr>
              <w:t>Some</w:t>
            </w:r>
            <w:r w:rsidR="008A48FF">
              <w:rPr>
                <w:rFonts w:cs="Calibri" w:hint="eastAsia"/>
                <w:color w:val="000000"/>
                <w:szCs w:val="20"/>
              </w:rPr>
              <w:t xml:space="preserve"> </w:t>
            </w:r>
            <w:r w:rsidR="00944BEE">
              <w:rPr>
                <w:rFonts w:cs="Calibri"/>
                <w:color w:val="000000"/>
                <w:szCs w:val="20"/>
              </w:rPr>
              <w:t xml:space="preserve">CGP </w:t>
            </w:r>
            <w:r w:rsidR="008A48FF">
              <w:rPr>
                <w:rFonts w:cs="Calibri"/>
                <w:color w:val="000000"/>
                <w:szCs w:val="20"/>
              </w:rPr>
              <w:t xml:space="preserve">variant mappings don’t make any sense in </w:t>
            </w:r>
            <w:r w:rsidR="000737E2">
              <w:rPr>
                <w:rFonts w:cs="Calibri"/>
                <w:color w:val="000000"/>
                <w:szCs w:val="20"/>
              </w:rPr>
              <w:t xml:space="preserve">the </w:t>
            </w:r>
            <w:r w:rsidR="008A48FF">
              <w:rPr>
                <w:rFonts w:cs="Calibri"/>
                <w:color w:val="000000"/>
                <w:szCs w:val="20"/>
              </w:rPr>
              <w:t xml:space="preserve">Korean </w:t>
            </w:r>
            <w:r w:rsidR="008A48FF">
              <w:rPr>
                <w:rFonts w:cs="Calibri"/>
                <w:color w:val="000000"/>
                <w:szCs w:val="20"/>
              </w:rPr>
              <w:lastRenderedPageBreak/>
              <w:t>Hangul environment, instead, these characters are used independently with their own semantic meaning</w:t>
            </w:r>
            <w:r w:rsidR="000737E2">
              <w:rPr>
                <w:rFonts w:cs="Calibri"/>
                <w:color w:val="000000"/>
                <w:szCs w:val="20"/>
              </w:rPr>
              <w:t>s</w:t>
            </w:r>
            <w:r w:rsidR="008A48FF">
              <w:rPr>
                <w:rFonts w:cs="Calibri"/>
                <w:color w:val="000000"/>
                <w:szCs w:val="20"/>
              </w:rPr>
              <w:t xml:space="preserve">. </w:t>
            </w:r>
            <w:r w:rsidR="00944BEE">
              <w:rPr>
                <w:rFonts w:cs="Calibri"/>
                <w:color w:val="000000"/>
                <w:szCs w:val="20"/>
              </w:rPr>
              <w:t xml:space="preserve">Hence, </w:t>
            </w:r>
            <w:r w:rsidR="008A48FF">
              <w:rPr>
                <w:rFonts w:cs="Calibri"/>
                <w:color w:val="000000"/>
                <w:szCs w:val="20"/>
              </w:rPr>
              <w:t xml:space="preserve">KGP intended to </w:t>
            </w:r>
            <w:r w:rsidR="008A48FF">
              <w:rPr>
                <w:rFonts w:cs="Calibri" w:hint="eastAsia"/>
                <w:color w:val="000000"/>
                <w:szCs w:val="20"/>
              </w:rPr>
              <w:t xml:space="preserve">keep them </w:t>
            </w:r>
            <w:r w:rsidR="00944BEE">
              <w:rPr>
                <w:rFonts w:cs="Calibri"/>
                <w:color w:val="000000"/>
                <w:szCs w:val="20"/>
              </w:rPr>
              <w:t>as independent characters.</w:t>
            </w:r>
          </w:p>
        </w:tc>
        <w:tc>
          <w:tcPr>
            <w:tcW w:w="851"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hideMark/>
          </w:tcPr>
          <w:p w14:paraId="7C7E9E85" w14:textId="041B8A20" w:rsidR="00C131A7" w:rsidRPr="004938AE" w:rsidRDefault="00944BEE" w:rsidP="00944BEE">
            <w:pPr>
              <w:jc w:val="center"/>
              <w:rPr>
                <w:rFonts w:cs="Calibri"/>
                <w:color w:val="000000"/>
                <w:szCs w:val="20"/>
              </w:rPr>
            </w:pPr>
            <w:r>
              <w:rPr>
                <w:rFonts w:cs="Calibri"/>
                <w:color w:val="000000"/>
                <w:szCs w:val="20"/>
              </w:rPr>
              <w:lastRenderedPageBreak/>
              <w:t>149</w:t>
            </w:r>
          </w:p>
        </w:tc>
      </w:tr>
      <w:tr w:rsidR="00C131A7" w:rsidRPr="004938AE" w14:paraId="41D02ED5" w14:textId="77777777" w:rsidTr="00C131A7">
        <w:trPr>
          <w:trHeight w:val="583"/>
        </w:trPr>
        <w:tc>
          <w:tcPr>
            <w:tcW w:w="15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8CDA4E" w14:textId="278D54DF" w:rsidR="00C131A7" w:rsidRPr="004938AE" w:rsidRDefault="00F855DA" w:rsidP="00944BEE">
            <w:pPr>
              <w:spacing w:line="360" w:lineRule="auto"/>
              <w:ind w:firstLine="22"/>
              <w:jc w:val="center"/>
              <w:rPr>
                <w:rFonts w:cs="Calibri"/>
                <w:color w:val="000000"/>
                <w:szCs w:val="20"/>
              </w:rPr>
            </w:pPr>
            <w:r>
              <w:rPr>
                <w:rFonts w:cs="Calibri" w:hint="eastAsia"/>
                <w:color w:val="000000"/>
                <w:szCs w:val="20"/>
              </w:rPr>
              <w:t>Drop</w:t>
            </w:r>
          </w:p>
        </w:tc>
        <w:tc>
          <w:tcPr>
            <w:tcW w:w="5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9FD4F9" w14:textId="61FE0E63" w:rsidR="00C131A7" w:rsidRPr="004938AE" w:rsidRDefault="007879D1" w:rsidP="00316FAF">
            <w:pPr>
              <w:spacing w:line="360" w:lineRule="auto"/>
              <w:rPr>
                <w:rFonts w:cs="Calibri"/>
                <w:color w:val="000000"/>
                <w:szCs w:val="20"/>
              </w:rPr>
            </w:pPr>
            <w:r>
              <w:rPr>
                <w:rFonts w:cs="Calibri"/>
                <w:color w:val="000000"/>
                <w:szCs w:val="20"/>
              </w:rPr>
              <w:t xml:space="preserve">Some CGP variant mappings </w:t>
            </w:r>
            <w:r w:rsidR="00316FAF">
              <w:rPr>
                <w:rFonts w:cs="Calibri"/>
                <w:color w:val="000000"/>
                <w:szCs w:val="20"/>
              </w:rPr>
              <w:t xml:space="preserve">are </w:t>
            </w:r>
            <w:r w:rsidR="00767067">
              <w:rPr>
                <w:rFonts w:cs="Calibri"/>
                <w:color w:val="000000"/>
                <w:szCs w:val="20"/>
              </w:rPr>
              <w:t>weakly related in</w:t>
            </w:r>
            <w:r w:rsidR="000737E2">
              <w:rPr>
                <w:rFonts w:cs="Calibri"/>
                <w:color w:val="000000"/>
                <w:szCs w:val="20"/>
              </w:rPr>
              <w:t xml:space="preserve"> the</w:t>
            </w:r>
            <w:r w:rsidR="00767067">
              <w:rPr>
                <w:rFonts w:cs="Calibri"/>
                <w:color w:val="000000"/>
                <w:szCs w:val="20"/>
              </w:rPr>
              <w:t xml:space="preserve"> Korean Hangul environment</w:t>
            </w:r>
            <w:r w:rsidR="000737E2">
              <w:rPr>
                <w:rFonts w:cs="Calibri"/>
                <w:color w:val="000000"/>
                <w:szCs w:val="20"/>
              </w:rPr>
              <w:t>;</w:t>
            </w:r>
            <w:r>
              <w:rPr>
                <w:rFonts w:cs="Calibri"/>
                <w:color w:val="000000"/>
                <w:szCs w:val="20"/>
              </w:rPr>
              <w:t xml:space="preserve"> </w:t>
            </w:r>
            <w:r w:rsidR="000737E2">
              <w:rPr>
                <w:rFonts w:cs="Calibri"/>
                <w:color w:val="000000"/>
                <w:szCs w:val="20"/>
              </w:rPr>
              <w:t xml:space="preserve">the </w:t>
            </w:r>
            <w:r>
              <w:rPr>
                <w:rFonts w:cs="Calibri"/>
                <w:color w:val="000000"/>
                <w:szCs w:val="20"/>
              </w:rPr>
              <w:t>KGP intend</w:t>
            </w:r>
            <w:r w:rsidR="000737E2">
              <w:rPr>
                <w:rFonts w:cs="Calibri"/>
                <w:color w:val="000000"/>
                <w:szCs w:val="20"/>
              </w:rPr>
              <w:t>s</w:t>
            </w:r>
            <w:r>
              <w:rPr>
                <w:rFonts w:cs="Calibri"/>
                <w:color w:val="000000"/>
                <w:szCs w:val="20"/>
              </w:rPr>
              <w:t xml:space="preserve"> to drop their independency and accept </w:t>
            </w:r>
            <w:r w:rsidR="000737E2">
              <w:rPr>
                <w:rFonts w:cs="Calibri"/>
                <w:color w:val="000000"/>
                <w:szCs w:val="20"/>
              </w:rPr>
              <w:t xml:space="preserve">the </w:t>
            </w:r>
            <w:r>
              <w:rPr>
                <w:rFonts w:cs="Calibri"/>
                <w:color w:val="000000"/>
                <w:szCs w:val="20"/>
              </w:rPr>
              <w:t>CGP’s variant mappings.</w:t>
            </w:r>
          </w:p>
        </w:tc>
        <w:tc>
          <w:tcPr>
            <w:tcW w:w="851"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BA515C" w14:textId="640F4595" w:rsidR="00C131A7" w:rsidRPr="004938AE" w:rsidRDefault="00944BEE" w:rsidP="00944BEE">
            <w:pPr>
              <w:jc w:val="center"/>
              <w:rPr>
                <w:rFonts w:cs="Calibri"/>
                <w:color w:val="000000"/>
                <w:szCs w:val="20"/>
              </w:rPr>
            </w:pPr>
            <w:r>
              <w:rPr>
                <w:rFonts w:cs="Calibri" w:hint="eastAsia"/>
                <w:color w:val="000000"/>
                <w:szCs w:val="20"/>
              </w:rPr>
              <w:t>10</w:t>
            </w:r>
            <w:r>
              <w:rPr>
                <w:rFonts w:cs="Calibri"/>
                <w:color w:val="000000"/>
                <w:szCs w:val="20"/>
              </w:rPr>
              <w:t>9</w:t>
            </w:r>
          </w:p>
        </w:tc>
      </w:tr>
    </w:tbl>
    <w:p w14:paraId="545F71BB" w14:textId="464A327A" w:rsidR="00424AEB" w:rsidRDefault="00424AEB" w:rsidP="00FB6B51">
      <w:pPr>
        <w:spacing w:line="360" w:lineRule="auto"/>
        <w:ind w:firstLine="420"/>
        <w:rPr>
          <w:rFonts w:cs="Calibri"/>
          <w:color w:val="000000"/>
          <w:szCs w:val="20"/>
        </w:rPr>
      </w:pPr>
    </w:p>
    <w:p w14:paraId="726903E9" w14:textId="77777777" w:rsidR="00424AEB" w:rsidRDefault="00424AEB" w:rsidP="00FB6B51">
      <w:pPr>
        <w:spacing w:line="360" w:lineRule="auto"/>
        <w:ind w:firstLine="420"/>
        <w:rPr>
          <w:rFonts w:cs="Calibri"/>
          <w:color w:val="000000"/>
          <w:szCs w:val="20"/>
        </w:rPr>
      </w:pPr>
    </w:p>
    <w:p w14:paraId="1ECE7809" w14:textId="38B7D19C" w:rsidR="00EC3487" w:rsidRDefault="00AA1912" w:rsidP="008E2FF2">
      <w:pPr>
        <w:spacing w:line="360" w:lineRule="auto"/>
        <w:ind w:firstLine="420"/>
        <w:jc w:val="center"/>
        <w:rPr>
          <w:rFonts w:cs="Calibri"/>
          <w:color w:val="000000"/>
          <w:szCs w:val="20"/>
        </w:rPr>
      </w:pPr>
      <w:r>
        <w:rPr>
          <w:rFonts w:cs="Calibri"/>
          <w:noProof/>
          <w:color w:val="000000"/>
          <w:szCs w:val="20"/>
        </w:rPr>
        <w:drawing>
          <wp:inline distT="0" distB="0" distL="0" distR="0" wp14:anchorId="737D58D5" wp14:editId="6F6CC9F1">
            <wp:extent cx="2638425" cy="1485900"/>
            <wp:effectExtent l="0" t="0" r="9525"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638425" cy="1485900"/>
                    </a:xfrm>
                    <a:prstGeom prst="rect">
                      <a:avLst/>
                    </a:prstGeom>
                    <a:noFill/>
                    <a:ln>
                      <a:noFill/>
                    </a:ln>
                  </pic:spPr>
                </pic:pic>
              </a:graphicData>
            </a:graphic>
          </wp:inline>
        </w:drawing>
      </w:r>
    </w:p>
    <w:p w14:paraId="115394FB" w14:textId="45482C7B" w:rsidR="0035711A" w:rsidRPr="000C680A" w:rsidRDefault="0035711A" w:rsidP="0035711A">
      <w:pPr>
        <w:spacing w:line="360" w:lineRule="auto"/>
        <w:ind w:firstLine="420"/>
        <w:jc w:val="center"/>
        <w:rPr>
          <w:rFonts w:cs="Calibri"/>
          <w:color w:val="000000"/>
          <w:szCs w:val="20"/>
        </w:rPr>
      </w:pPr>
      <w:r w:rsidRPr="000C680A">
        <w:rPr>
          <w:rFonts w:cs="Calibri"/>
          <w:color w:val="000000"/>
          <w:szCs w:val="20"/>
        </w:rPr>
        <w:t>Figure</w:t>
      </w:r>
      <w:r>
        <w:rPr>
          <w:rFonts w:cs="Calibri"/>
          <w:color w:val="000000"/>
          <w:szCs w:val="20"/>
        </w:rPr>
        <w:t xml:space="preserve"> 11</w:t>
      </w:r>
      <w:r w:rsidRPr="000C680A">
        <w:rPr>
          <w:rFonts w:cs="Calibri"/>
          <w:color w:val="000000"/>
          <w:szCs w:val="20"/>
        </w:rPr>
        <w:t xml:space="preserve">: </w:t>
      </w:r>
      <w:r>
        <w:rPr>
          <w:rFonts w:cs="Calibri"/>
          <w:color w:val="000000"/>
          <w:szCs w:val="20"/>
        </w:rPr>
        <w:t>coordination before C</w:t>
      </w:r>
      <w:r>
        <w:rPr>
          <w:rFonts w:cs="Calibri" w:hint="eastAsia"/>
          <w:color w:val="000000"/>
          <w:szCs w:val="20"/>
        </w:rPr>
        <w:t>&amp;</w:t>
      </w:r>
      <w:r>
        <w:rPr>
          <w:rFonts w:cs="Calibri"/>
          <w:color w:val="000000"/>
          <w:szCs w:val="20"/>
        </w:rPr>
        <w:t>K Taiwan meeting</w:t>
      </w:r>
    </w:p>
    <w:p w14:paraId="475C5260" w14:textId="77777777" w:rsidR="00EC3487" w:rsidRDefault="00EC3487" w:rsidP="00FB6B51">
      <w:pPr>
        <w:spacing w:line="360" w:lineRule="auto"/>
        <w:ind w:firstLine="420"/>
        <w:rPr>
          <w:rFonts w:cs="Calibri"/>
          <w:color w:val="000000"/>
          <w:szCs w:val="20"/>
        </w:rPr>
      </w:pPr>
    </w:p>
    <w:p w14:paraId="12C4924D" w14:textId="7CDB48C5" w:rsidR="008E2FF2" w:rsidRPr="000C680A" w:rsidRDefault="000737E2" w:rsidP="008E2FF2">
      <w:pPr>
        <w:spacing w:line="360" w:lineRule="auto"/>
        <w:ind w:firstLine="420"/>
        <w:rPr>
          <w:rFonts w:cs="Calibri"/>
          <w:color w:val="000000"/>
          <w:szCs w:val="20"/>
        </w:rPr>
      </w:pPr>
      <w:r>
        <w:rPr>
          <w:rFonts w:cs="Calibri"/>
          <w:color w:val="000000"/>
          <w:szCs w:val="20"/>
        </w:rPr>
        <w:t xml:space="preserve">In </w:t>
      </w:r>
      <w:r w:rsidR="00421644" w:rsidRPr="000C680A">
        <w:rPr>
          <w:rFonts w:cs="Calibri"/>
          <w:color w:val="000000"/>
          <w:szCs w:val="20"/>
        </w:rPr>
        <w:t xml:space="preserve">September 2016, </w:t>
      </w:r>
      <w:r>
        <w:rPr>
          <w:rFonts w:cs="Calibri"/>
          <w:color w:val="000000"/>
          <w:szCs w:val="20"/>
        </w:rPr>
        <w:t xml:space="preserve">the </w:t>
      </w:r>
      <w:r w:rsidR="00421644" w:rsidRPr="000C680A">
        <w:rPr>
          <w:rFonts w:cs="Calibri"/>
          <w:color w:val="000000"/>
          <w:szCs w:val="20"/>
        </w:rPr>
        <w:t>KGP and CGP</w:t>
      </w:r>
      <w:r w:rsidR="0085187B" w:rsidRPr="000C680A">
        <w:rPr>
          <w:rFonts w:cs="Calibri"/>
          <w:color w:val="000000"/>
          <w:szCs w:val="20"/>
        </w:rPr>
        <w:t xml:space="preserve"> </w:t>
      </w:r>
      <w:r w:rsidR="001E1C01">
        <w:rPr>
          <w:rFonts w:cs="Calibri"/>
          <w:color w:val="000000"/>
          <w:szCs w:val="20"/>
        </w:rPr>
        <w:t xml:space="preserve">held the first round coordination meeting and </w:t>
      </w:r>
      <w:r w:rsidR="000C67D2" w:rsidRPr="000C680A">
        <w:rPr>
          <w:rFonts w:cs="Calibri"/>
          <w:color w:val="000000"/>
          <w:szCs w:val="20"/>
        </w:rPr>
        <w:t xml:space="preserve">reduced the number of </w:t>
      </w:r>
      <w:r w:rsidR="00607BCD" w:rsidRPr="000C680A">
        <w:rPr>
          <w:rFonts w:cs="Calibri"/>
          <w:color w:val="000000"/>
          <w:szCs w:val="20"/>
        </w:rPr>
        <w:t>variant groups</w:t>
      </w:r>
      <w:r>
        <w:rPr>
          <w:rFonts w:cs="Calibri"/>
          <w:color w:val="000000"/>
          <w:szCs w:val="20"/>
        </w:rPr>
        <w:t xml:space="preserve"> in disagreement</w:t>
      </w:r>
      <w:r w:rsidR="00607BCD" w:rsidRPr="000C680A">
        <w:rPr>
          <w:rFonts w:cs="Calibri"/>
          <w:color w:val="000000"/>
          <w:szCs w:val="20"/>
        </w:rPr>
        <w:t xml:space="preserve"> </w:t>
      </w:r>
      <w:r w:rsidR="000C67D2" w:rsidRPr="000C680A">
        <w:rPr>
          <w:rFonts w:cs="Calibri"/>
          <w:color w:val="000000"/>
          <w:szCs w:val="20"/>
        </w:rPr>
        <w:t xml:space="preserve">to 60. </w:t>
      </w:r>
      <w:r w:rsidR="008E2FF2" w:rsidRPr="000C680A">
        <w:rPr>
          <w:rFonts w:cs="Calibri"/>
          <w:color w:val="000000"/>
          <w:szCs w:val="20"/>
        </w:rPr>
        <w:t xml:space="preserve">In </w:t>
      </w:r>
      <w:r>
        <w:rPr>
          <w:rFonts w:cs="Calibri"/>
          <w:color w:val="000000"/>
          <w:szCs w:val="20"/>
        </w:rPr>
        <w:t xml:space="preserve">the </w:t>
      </w:r>
      <w:r w:rsidR="008E2FF2" w:rsidRPr="000C680A">
        <w:rPr>
          <w:rFonts w:cs="Calibri"/>
          <w:color w:val="000000"/>
          <w:szCs w:val="20"/>
        </w:rPr>
        <w:t xml:space="preserve">IETF meeting, </w:t>
      </w:r>
      <w:r>
        <w:rPr>
          <w:rFonts w:cs="Calibri"/>
          <w:color w:val="000000"/>
          <w:szCs w:val="20"/>
        </w:rPr>
        <w:t xml:space="preserve">in </w:t>
      </w:r>
      <w:r w:rsidR="008E2FF2" w:rsidRPr="000C680A">
        <w:rPr>
          <w:rFonts w:cs="Calibri"/>
          <w:color w:val="000000"/>
          <w:szCs w:val="20"/>
        </w:rPr>
        <w:t>November 2017,</w:t>
      </w:r>
      <w:r>
        <w:rPr>
          <w:rFonts w:cs="Calibri"/>
          <w:color w:val="000000"/>
          <w:szCs w:val="20"/>
        </w:rPr>
        <w:t xml:space="preserve"> the</w:t>
      </w:r>
      <w:r w:rsidR="008E2FF2" w:rsidRPr="000C680A">
        <w:rPr>
          <w:rFonts w:cs="Calibri"/>
          <w:color w:val="000000"/>
          <w:szCs w:val="20"/>
        </w:rPr>
        <w:t xml:space="preserve"> KGP and CGP reduced the number to 2.</w:t>
      </w:r>
      <w:r>
        <w:rPr>
          <w:rFonts w:cs="Calibri"/>
          <w:color w:val="000000"/>
          <w:szCs w:val="20"/>
        </w:rPr>
        <w:t xml:space="preserve"> </w:t>
      </w:r>
      <w:r w:rsidR="00446A65">
        <w:rPr>
          <w:rFonts w:cs="Calibri"/>
          <w:color w:val="000000"/>
          <w:szCs w:val="20"/>
        </w:rPr>
        <w:t>Fin</w:t>
      </w:r>
      <w:r w:rsidR="008E2FF2" w:rsidRPr="000C680A">
        <w:rPr>
          <w:rFonts w:cs="Calibri"/>
          <w:color w:val="000000"/>
          <w:szCs w:val="20"/>
        </w:rPr>
        <w:t xml:space="preserve">ally, in December 2017, </w:t>
      </w:r>
      <w:r>
        <w:rPr>
          <w:rFonts w:cs="Calibri"/>
          <w:color w:val="000000"/>
          <w:szCs w:val="20"/>
        </w:rPr>
        <w:t xml:space="preserve">the </w:t>
      </w:r>
      <w:r w:rsidR="008E2FF2" w:rsidRPr="000C680A">
        <w:rPr>
          <w:rFonts w:cs="Calibri"/>
          <w:color w:val="000000"/>
          <w:szCs w:val="20"/>
        </w:rPr>
        <w:t>KGP and CGP solved all 258 variant groups and reached complete agreement on the variant mappings. For the 258 unacceptable variant groups, 112 will go with CGP rule</w:t>
      </w:r>
      <w:r w:rsidR="008E2FF2" w:rsidRPr="00CC25FD">
        <w:rPr>
          <w:rFonts w:cs="Calibri"/>
          <w:color w:val="000000"/>
          <w:szCs w:val="20"/>
        </w:rPr>
        <w:t>s, the re</w:t>
      </w:r>
      <w:r w:rsidRPr="00CC25FD">
        <w:rPr>
          <w:rFonts w:cs="Calibri"/>
          <w:color w:val="000000"/>
          <w:szCs w:val="20"/>
        </w:rPr>
        <w:t>maining</w:t>
      </w:r>
      <w:r w:rsidR="008E2FF2" w:rsidRPr="00CC25FD">
        <w:rPr>
          <w:rFonts w:cs="Calibri"/>
          <w:color w:val="000000"/>
          <w:szCs w:val="20"/>
        </w:rPr>
        <w:t xml:space="preserve"> 146 will go</w:t>
      </w:r>
      <w:r w:rsidR="008E2FF2" w:rsidRPr="000C680A">
        <w:rPr>
          <w:rFonts w:cs="Calibri"/>
          <w:color w:val="000000"/>
          <w:szCs w:val="20"/>
        </w:rPr>
        <w:t xml:space="preserve"> with KGP rules.</w:t>
      </w:r>
    </w:p>
    <w:p w14:paraId="77F712F6" w14:textId="04568AC7" w:rsidR="000A2AD6" w:rsidRPr="000C680A" w:rsidRDefault="000A2AD6" w:rsidP="0085187B">
      <w:pPr>
        <w:spacing w:line="360" w:lineRule="auto"/>
        <w:ind w:firstLine="420"/>
        <w:rPr>
          <w:rFonts w:cs="Calibri"/>
          <w:color w:val="000000"/>
          <w:szCs w:val="20"/>
        </w:rPr>
      </w:pPr>
    </w:p>
    <w:p w14:paraId="17723F6C" w14:textId="71BF47E7" w:rsidR="00626CCA" w:rsidRDefault="00626CCA" w:rsidP="00626CCA">
      <w:pPr>
        <w:spacing w:line="360" w:lineRule="auto"/>
        <w:rPr>
          <w:rFonts w:cs="Calibri"/>
          <w:color w:val="000000"/>
          <w:szCs w:val="20"/>
        </w:rPr>
      </w:pPr>
      <w:r w:rsidRPr="000C680A">
        <w:rPr>
          <w:rFonts w:cs="Calibri"/>
          <w:noProof/>
          <w:color w:val="000000"/>
          <w:szCs w:val="20"/>
        </w:rPr>
        <w:drawing>
          <wp:inline distT="0" distB="0" distL="0" distR="0" wp14:anchorId="3ACB997C" wp14:editId="1BE3A2B7">
            <wp:extent cx="5267325" cy="1809750"/>
            <wp:effectExtent l="0" t="0" r="952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267325" cy="1809750"/>
                    </a:xfrm>
                    <a:prstGeom prst="rect">
                      <a:avLst/>
                    </a:prstGeom>
                    <a:noFill/>
                    <a:ln>
                      <a:noFill/>
                    </a:ln>
                  </pic:spPr>
                </pic:pic>
              </a:graphicData>
            </a:graphic>
          </wp:inline>
        </w:drawing>
      </w:r>
    </w:p>
    <w:p w14:paraId="2E424F4D" w14:textId="137EC2A9" w:rsidR="0035711A" w:rsidRPr="000C680A" w:rsidRDefault="0035711A" w:rsidP="0035711A">
      <w:pPr>
        <w:spacing w:line="360" w:lineRule="auto"/>
        <w:ind w:firstLine="420"/>
        <w:jc w:val="center"/>
        <w:rPr>
          <w:rFonts w:cs="Calibri"/>
          <w:color w:val="000000"/>
          <w:szCs w:val="20"/>
        </w:rPr>
      </w:pPr>
      <w:r w:rsidRPr="000C680A">
        <w:rPr>
          <w:rFonts w:cs="Calibri"/>
          <w:color w:val="000000"/>
          <w:szCs w:val="20"/>
        </w:rPr>
        <w:t>Figure</w:t>
      </w:r>
      <w:r>
        <w:rPr>
          <w:rFonts w:cs="Calibri"/>
          <w:color w:val="000000"/>
          <w:szCs w:val="20"/>
        </w:rPr>
        <w:t xml:space="preserve"> 12</w:t>
      </w:r>
      <w:r w:rsidRPr="000C680A">
        <w:rPr>
          <w:rFonts w:cs="Calibri"/>
          <w:color w:val="000000"/>
          <w:szCs w:val="20"/>
        </w:rPr>
        <w:t xml:space="preserve">: </w:t>
      </w:r>
      <w:r>
        <w:rPr>
          <w:rFonts w:cs="Calibri" w:hint="eastAsia"/>
          <w:color w:val="000000"/>
          <w:szCs w:val="20"/>
        </w:rPr>
        <w:t>C&amp;K</w:t>
      </w:r>
      <w:r>
        <w:rPr>
          <w:rFonts w:cs="Calibri"/>
          <w:color w:val="000000"/>
          <w:szCs w:val="20"/>
        </w:rPr>
        <w:t xml:space="preserve"> coordination </w:t>
      </w:r>
      <w:r>
        <w:rPr>
          <w:rFonts w:cs="Calibri" w:hint="eastAsia"/>
          <w:color w:val="000000"/>
          <w:szCs w:val="20"/>
        </w:rPr>
        <w:t>process</w:t>
      </w:r>
    </w:p>
    <w:p w14:paraId="523652CA" w14:textId="77777777" w:rsidR="0035711A" w:rsidRPr="0035711A" w:rsidRDefault="0035711A" w:rsidP="00626CCA">
      <w:pPr>
        <w:spacing w:line="360" w:lineRule="auto"/>
        <w:rPr>
          <w:rFonts w:cs="Calibri"/>
          <w:color w:val="000000"/>
          <w:szCs w:val="20"/>
        </w:rPr>
      </w:pPr>
    </w:p>
    <w:p w14:paraId="4B26FD70" w14:textId="2D6F19FE" w:rsidR="00CD1467" w:rsidRDefault="00C016B7" w:rsidP="00D90BC2">
      <w:pPr>
        <w:spacing w:line="360" w:lineRule="auto"/>
        <w:ind w:firstLine="420"/>
        <w:rPr>
          <w:rFonts w:cs="Calibri"/>
          <w:color w:val="000000"/>
          <w:szCs w:val="20"/>
        </w:rPr>
      </w:pPr>
      <w:r w:rsidRPr="00CD1467">
        <w:rPr>
          <w:rFonts w:hint="eastAsia"/>
        </w:rPr>
        <w:t xml:space="preserve">Consequently, </w:t>
      </w:r>
      <w:r w:rsidR="000737E2">
        <w:t xml:space="preserve">the </w:t>
      </w:r>
      <w:r w:rsidRPr="00CD1467">
        <w:rPr>
          <w:rFonts w:cs="Calibri"/>
          <w:color w:val="000000"/>
          <w:szCs w:val="20"/>
        </w:rPr>
        <w:t xml:space="preserve">CGP updated </w:t>
      </w:r>
      <w:r w:rsidR="001378BE">
        <w:rPr>
          <w:rFonts w:cs="Calibri"/>
          <w:color w:val="000000"/>
          <w:szCs w:val="20"/>
        </w:rPr>
        <w:t xml:space="preserve">445 </w:t>
      </w:r>
      <w:r w:rsidRPr="00CD1467">
        <w:rPr>
          <w:rFonts w:cs="Calibri"/>
          <w:color w:val="000000"/>
          <w:szCs w:val="20"/>
        </w:rPr>
        <w:t xml:space="preserve">variant mappings </w:t>
      </w:r>
      <w:r w:rsidR="000F396D">
        <w:rPr>
          <w:rFonts w:cs="Calibri"/>
          <w:color w:val="000000"/>
          <w:szCs w:val="20"/>
        </w:rPr>
        <w:t>related to</w:t>
      </w:r>
      <w:r w:rsidRPr="00CD1467">
        <w:rPr>
          <w:rFonts w:cs="Calibri"/>
          <w:color w:val="000000"/>
          <w:szCs w:val="20"/>
        </w:rPr>
        <w:t xml:space="preserve"> </w:t>
      </w:r>
      <w:r w:rsidR="00CF1C7D" w:rsidRPr="00CD1467">
        <w:rPr>
          <w:rFonts w:cs="Calibri"/>
          <w:color w:val="000000"/>
          <w:szCs w:val="20"/>
        </w:rPr>
        <w:t>146</w:t>
      </w:r>
      <w:r w:rsidRPr="00CD1467">
        <w:rPr>
          <w:rFonts w:cs="Calibri"/>
          <w:color w:val="000000"/>
          <w:szCs w:val="20"/>
        </w:rPr>
        <w:t xml:space="preserve"> groups</w:t>
      </w:r>
      <w:r w:rsidR="003E1369" w:rsidRPr="00CD1467">
        <w:rPr>
          <w:rFonts w:cs="Calibri"/>
          <w:color w:val="000000"/>
          <w:szCs w:val="20"/>
        </w:rPr>
        <w:t xml:space="preserve"> as </w:t>
      </w:r>
      <w:r w:rsidR="00E72B7F">
        <w:rPr>
          <w:rFonts w:cs="Calibri"/>
          <w:b/>
          <w:color w:val="000000"/>
          <w:szCs w:val="20"/>
        </w:rPr>
        <w:t>Appendix H</w:t>
      </w:r>
      <w:r w:rsidR="003E1369" w:rsidRPr="00B21B8D">
        <w:rPr>
          <w:rFonts w:cs="Calibri"/>
          <w:b/>
          <w:color w:val="000000"/>
          <w:szCs w:val="20"/>
        </w:rPr>
        <w:t>.</w:t>
      </w:r>
      <w:r w:rsidR="00CD1467" w:rsidRPr="00B21B8D">
        <w:rPr>
          <w:rFonts w:cs="Calibri"/>
          <w:b/>
          <w:color w:val="000000"/>
          <w:szCs w:val="20"/>
        </w:rPr>
        <w:t xml:space="preserve"> </w:t>
      </w:r>
    </w:p>
    <w:p w14:paraId="3D709E78" w14:textId="5C0EC414" w:rsidR="005B71EC" w:rsidRPr="00D90BC2" w:rsidRDefault="005B71EC" w:rsidP="00D90BC2">
      <w:pPr>
        <w:spacing w:line="360" w:lineRule="auto"/>
        <w:ind w:firstLine="420"/>
      </w:pPr>
      <w:r w:rsidRPr="000C680A">
        <w:rPr>
          <w:rFonts w:cs="Calibri"/>
        </w:rPr>
        <w:t xml:space="preserve">After </w:t>
      </w:r>
      <w:r w:rsidR="000737E2">
        <w:rPr>
          <w:rFonts w:cs="Calibri"/>
        </w:rPr>
        <w:t xml:space="preserve">the </w:t>
      </w:r>
      <w:r w:rsidRPr="000C680A">
        <w:rPr>
          <w:rFonts w:cs="Calibri"/>
        </w:rPr>
        <w:t xml:space="preserve">above steps, </w:t>
      </w:r>
      <w:r w:rsidR="008724B2">
        <w:rPr>
          <w:rFonts w:cs="Calibri" w:hint="eastAsia"/>
        </w:rPr>
        <w:t>the</w:t>
      </w:r>
      <w:r w:rsidR="008724B2">
        <w:rPr>
          <w:rFonts w:cs="Calibri"/>
        </w:rPr>
        <w:t xml:space="preserve"> whole </w:t>
      </w:r>
      <w:r w:rsidR="008724B2">
        <w:rPr>
          <w:rFonts w:cs="Calibri" w:hint="eastAsia"/>
        </w:rPr>
        <w:t>CGP</w:t>
      </w:r>
      <w:r w:rsidR="008724B2">
        <w:rPr>
          <w:rFonts w:cs="Calibri"/>
        </w:rPr>
        <w:t xml:space="preserve"> </w:t>
      </w:r>
      <w:r w:rsidR="008724B2">
        <w:rPr>
          <w:rFonts w:cs="Calibri" w:hint="eastAsia"/>
        </w:rPr>
        <w:t>v</w:t>
      </w:r>
      <w:r w:rsidRPr="000C680A">
        <w:rPr>
          <w:rFonts w:cs="Calibri"/>
        </w:rPr>
        <w:t xml:space="preserve">ariant mapping table corresponding to CGP R3 was generated as </w:t>
      </w:r>
      <w:r w:rsidR="00E72B7F">
        <w:rPr>
          <w:rFonts w:cs="Calibri"/>
          <w:b/>
        </w:rPr>
        <w:t>Appendix I</w:t>
      </w:r>
      <w:r w:rsidRPr="000C680A">
        <w:rPr>
          <w:rFonts w:cs="Calibri"/>
        </w:rPr>
        <w:t xml:space="preserve">. </w:t>
      </w:r>
    </w:p>
    <w:p w14:paraId="2B36F9DE" w14:textId="77777777" w:rsidR="00695076" w:rsidRPr="00695076" w:rsidRDefault="00695076" w:rsidP="0091566B">
      <w:pPr>
        <w:spacing w:line="360" w:lineRule="auto"/>
        <w:ind w:firstLine="420"/>
        <w:rPr>
          <w:rFonts w:cs="Calibri"/>
        </w:rPr>
      </w:pPr>
    </w:p>
    <w:p w14:paraId="01CCFE37" w14:textId="3C83BD44" w:rsidR="00A35D73" w:rsidRDefault="00D90BC2" w:rsidP="009E339F">
      <w:pPr>
        <w:pStyle w:val="2"/>
        <w:rPr>
          <w:rFonts w:ascii="Calibri" w:hAnsi="Calibri" w:cs="Calibri"/>
        </w:rPr>
      </w:pPr>
      <w:bookmarkStart w:id="52" w:name="_Toc488359253"/>
      <w:r>
        <w:rPr>
          <w:rFonts w:ascii="Calibri" w:hAnsi="Calibri" w:cs="Calibri"/>
        </w:rPr>
        <w:t xml:space="preserve">4.3 </w:t>
      </w:r>
      <w:r w:rsidR="00AE1D91" w:rsidRPr="000C680A">
        <w:rPr>
          <w:rFonts w:ascii="Calibri" w:hAnsi="Calibri" w:cs="Calibri"/>
        </w:rPr>
        <w:t xml:space="preserve">Multiple </w:t>
      </w:r>
      <w:r w:rsidR="000646A2">
        <w:rPr>
          <w:rFonts w:ascii="Calibri" w:hAnsi="Calibri" w:cs="Calibri"/>
        </w:rPr>
        <w:t>Preferred Variant Character</w:t>
      </w:r>
      <w:r w:rsidR="00FE19C9">
        <w:rPr>
          <w:rFonts w:ascii="Calibri" w:hAnsi="Calibri" w:cs="Calibri"/>
        </w:rPr>
        <w:t>s</w:t>
      </w:r>
      <w:bookmarkEnd w:id="52"/>
    </w:p>
    <w:p w14:paraId="064C1020" w14:textId="7A233A56" w:rsidR="00CB1B17" w:rsidRDefault="0045578F" w:rsidP="00D315E7">
      <w:pPr>
        <w:spacing w:line="360" w:lineRule="auto"/>
        <w:ind w:firstLine="420"/>
        <w:rPr>
          <w:rFonts w:cs="Calibri"/>
        </w:rPr>
      </w:pPr>
      <w:r w:rsidRPr="0045578F">
        <w:rPr>
          <w:rFonts w:cs="Calibri" w:hint="eastAsia"/>
        </w:rPr>
        <w:t>In</w:t>
      </w:r>
      <w:r w:rsidRPr="0045578F">
        <w:rPr>
          <w:rFonts w:cs="Calibri"/>
        </w:rPr>
        <w:t xml:space="preserve"> </w:t>
      </w:r>
      <w:r w:rsidR="000737E2">
        <w:rPr>
          <w:rFonts w:cs="Calibri"/>
        </w:rPr>
        <w:t xml:space="preserve">the </w:t>
      </w:r>
      <w:r w:rsidRPr="0045578F">
        <w:rPr>
          <w:rFonts w:cs="Calibri" w:hint="eastAsia"/>
        </w:rPr>
        <w:t>Chinese</w:t>
      </w:r>
      <w:r w:rsidRPr="0045578F">
        <w:rPr>
          <w:rFonts w:cs="Calibri"/>
        </w:rPr>
        <w:t xml:space="preserve"> </w:t>
      </w:r>
      <w:r w:rsidRPr="0045578F">
        <w:rPr>
          <w:rFonts w:cs="Calibri" w:hint="eastAsia"/>
        </w:rPr>
        <w:t>writing</w:t>
      </w:r>
      <w:r w:rsidRPr="0045578F">
        <w:rPr>
          <w:rFonts w:cs="Calibri"/>
        </w:rPr>
        <w:t xml:space="preserve"> </w:t>
      </w:r>
      <w:r w:rsidRPr="0045578F">
        <w:rPr>
          <w:rFonts w:cs="Calibri" w:hint="eastAsia"/>
        </w:rPr>
        <w:t>system</w:t>
      </w:r>
      <w:r w:rsidR="00CD3E73">
        <w:rPr>
          <w:rFonts w:cs="Calibri" w:hint="eastAsia"/>
        </w:rPr>
        <w:t xml:space="preserve">, </w:t>
      </w:r>
      <w:r w:rsidR="0061303B">
        <w:rPr>
          <w:rFonts w:cs="Calibri"/>
        </w:rPr>
        <w:t>many</w:t>
      </w:r>
      <w:r w:rsidR="00CD3E73">
        <w:rPr>
          <w:rFonts w:cs="Calibri"/>
        </w:rPr>
        <w:t xml:space="preserve"> characters have at least one non-reflexive variant characters, or multiple variant char</w:t>
      </w:r>
      <w:r w:rsidR="00E22322">
        <w:rPr>
          <w:rFonts w:cs="Calibri"/>
        </w:rPr>
        <w:t>act</w:t>
      </w:r>
      <w:r w:rsidR="00CD3E73">
        <w:rPr>
          <w:rFonts w:cs="Calibri"/>
        </w:rPr>
        <w:t>er</w:t>
      </w:r>
      <w:r w:rsidR="00FE19C9">
        <w:rPr>
          <w:rFonts w:cs="Calibri"/>
        </w:rPr>
        <w:t>s</w:t>
      </w:r>
      <w:r w:rsidR="00CD3E73">
        <w:rPr>
          <w:rFonts w:cs="Calibri"/>
        </w:rPr>
        <w:t xml:space="preserve">. </w:t>
      </w:r>
      <w:r w:rsidR="00E22322">
        <w:rPr>
          <w:rFonts w:cs="Calibri"/>
        </w:rPr>
        <w:t xml:space="preserve">According to RFC 4743, if the multiple variant characters are reserved, they will not be included in the </w:t>
      </w:r>
      <w:proofErr w:type="spellStart"/>
      <w:r w:rsidR="00E22322">
        <w:rPr>
          <w:rFonts w:cs="Calibri"/>
        </w:rPr>
        <w:t>allocatable</w:t>
      </w:r>
      <w:proofErr w:type="spellEnd"/>
      <w:r w:rsidR="00E22322">
        <w:rPr>
          <w:rFonts w:cs="Calibri"/>
        </w:rPr>
        <w:t xml:space="preserve"> labels</w:t>
      </w:r>
      <w:r w:rsidR="00057DD3">
        <w:rPr>
          <w:rFonts w:cs="Calibri" w:hint="eastAsia"/>
        </w:rPr>
        <w:t>;</w:t>
      </w:r>
      <w:r w:rsidR="00E22322">
        <w:rPr>
          <w:rFonts w:cs="Calibri"/>
        </w:rPr>
        <w:t xml:space="preserve"> but if the multiple variant characters happen to be preferred, </w:t>
      </w:r>
      <w:r w:rsidR="00D05673">
        <w:rPr>
          <w:rFonts w:cs="Calibri"/>
        </w:rPr>
        <w:t xml:space="preserve">then multiple </w:t>
      </w:r>
      <w:proofErr w:type="spellStart"/>
      <w:r w:rsidR="00D05673">
        <w:rPr>
          <w:rFonts w:cs="Calibri"/>
        </w:rPr>
        <w:t>allocatable</w:t>
      </w:r>
      <w:proofErr w:type="spellEnd"/>
      <w:r w:rsidR="00D05673">
        <w:rPr>
          <w:rFonts w:cs="Calibri"/>
        </w:rPr>
        <w:t xml:space="preserve"> labels will be output</w:t>
      </w:r>
      <w:r w:rsidR="00057DD3">
        <w:rPr>
          <w:rFonts w:cs="Calibri"/>
        </w:rPr>
        <w:t xml:space="preserve"> as </w:t>
      </w:r>
      <w:proofErr w:type="spellStart"/>
      <w:r w:rsidR="00057DD3">
        <w:rPr>
          <w:rFonts w:cs="Calibri"/>
        </w:rPr>
        <w:t>allocatalbe</w:t>
      </w:r>
      <w:proofErr w:type="spellEnd"/>
      <w:r w:rsidR="00057DD3">
        <w:rPr>
          <w:rFonts w:cs="Calibri"/>
        </w:rPr>
        <w:t xml:space="preserve"> labels</w:t>
      </w:r>
      <w:r w:rsidR="00D05673">
        <w:rPr>
          <w:rFonts w:cs="Calibri"/>
        </w:rPr>
        <w:t>.</w:t>
      </w:r>
      <w:r w:rsidR="000646A2">
        <w:rPr>
          <w:rFonts w:cs="Calibri"/>
        </w:rPr>
        <w:t xml:space="preserve"> In RFC 4713, this scenario </w:t>
      </w:r>
      <w:r w:rsidR="00F6509E">
        <w:rPr>
          <w:rFonts w:cs="Calibri"/>
        </w:rPr>
        <w:t>is</w:t>
      </w:r>
      <w:r w:rsidR="000646A2">
        <w:rPr>
          <w:rFonts w:cs="Calibri"/>
        </w:rPr>
        <w:t xml:space="preserve"> </w:t>
      </w:r>
      <w:r w:rsidR="00FE19C9">
        <w:rPr>
          <w:rFonts w:cs="Calibri"/>
        </w:rPr>
        <w:t>described</w:t>
      </w:r>
      <w:r w:rsidR="000646A2">
        <w:rPr>
          <w:rFonts w:cs="Calibri"/>
        </w:rPr>
        <w:t xml:space="preserve"> in more de</w:t>
      </w:r>
      <w:r w:rsidR="00FE19C9">
        <w:rPr>
          <w:rFonts w:cs="Calibri"/>
        </w:rPr>
        <w:t xml:space="preserve">tails, </w:t>
      </w:r>
      <w:r w:rsidR="00AC157F">
        <w:rPr>
          <w:rFonts w:cs="Calibri"/>
        </w:rPr>
        <w:t xml:space="preserve">to address the issue caused by multiple preferred simplified </w:t>
      </w:r>
      <w:r w:rsidR="00D91233">
        <w:rPr>
          <w:rFonts w:cs="Calibri"/>
        </w:rPr>
        <w:t>variants (</w:t>
      </w:r>
      <w:r w:rsidR="00333389">
        <w:rPr>
          <w:rFonts w:cs="Calibri"/>
        </w:rPr>
        <w:t>P</w:t>
      </w:r>
      <w:r w:rsidR="00333389">
        <w:rPr>
          <w:rFonts w:cs="Calibri" w:hint="eastAsia"/>
        </w:rPr>
        <w:t>S</w:t>
      </w:r>
      <w:r w:rsidR="00D91233">
        <w:rPr>
          <w:rFonts w:cs="Calibri"/>
        </w:rPr>
        <w:t>V) or traditional variant</w:t>
      </w:r>
      <w:r w:rsidR="00AC157F">
        <w:rPr>
          <w:rFonts w:cs="Calibri"/>
        </w:rPr>
        <w:t>s</w:t>
      </w:r>
      <w:r w:rsidR="00D91233">
        <w:rPr>
          <w:rFonts w:cs="Calibri"/>
        </w:rPr>
        <w:t xml:space="preserve"> (PTV)</w:t>
      </w:r>
      <w:r w:rsidR="00AC157F">
        <w:rPr>
          <w:rFonts w:cs="Calibri"/>
        </w:rPr>
        <w:t xml:space="preserve">. </w:t>
      </w:r>
    </w:p>
    <w:p w14:paraId="092B855D" w14:textId="77777777" w:rsidR="00946E72" w:rsidRPr="00F6509E" w:rsidRDefault="00946E72" w:rsidP="00D315E7">
      <w:pPr>
        <w:spacing w:line="360" w:lineRule="auto"/>
        <w:ind w:firstLine="420"/>
        <w:rPr>
          <w:rFonts w:cs="Calibri"/>
        </w:rPr>
      </w:pPr>
    </w:p>
    <w:tbl>
      <w:tblPr>
        <w:tblW w:w="8210" w:type="dxa"/>
        <w:tblLook w:val="04A0" w:firstRow="1" w:lastRow="0" w:firstColumn="1" w:lastColumn="0" w:noHBand="0" w:noVBand="1"/>
      </w:tblPr>
      <w:tblGrid>
        <w:gridCol w:w="1080"/>
        <w:gridCol w:w="1480"/>
        <w:gridCol w:w="2740"/>
        <w:gridCol w:w="2910"/>
      </w:tblGrid>
      <w:tr w:rsidR="00EE55E5" w:rsidRPr="00EE55E5" w14:paraId="4BA59A3E" w14:textId="77777777" w:rsidTr="00EE55E5">
        <w:trPr>
          <w:trHeight w:val="31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961E2" w14:textId="77777777" w:rsidR="00EE55E5" w:rsidRPr="00EE55E5" w:rsidRDefault="00EE55E5" w:rsidP="00EE55E5">
            <w:pPr>
              <w:widowControl/>
              <w:jc w:val="left"/>
              <w:rPr>
                <w:rFonts w:asciiTheme="minorHAnsi" w:eastAsia="等线" w:hAnsiTheme="minorHAnsi" w:cstheme="minorHAnsi"/>
                <w:color w:val="000000"/>
                <w:kern w:val="0"/>
                <w:szCs w:val="24"/>
              </w:rPr>
            </w:pPr>
            <w:r w:rsidRPr="00EE55E5">
              <w:rPr>
                <w:rFonts w:asciiTheme="minorHAnsi" w:eastAsia="等线" w:hAnsiTheme="minorHAnsi" w:cstheme="minorHAnsi"/>
                <w:color w:val="000000"/>
                <w:kern w:val="0"/>
                <w:szCs w:val="24"/>
              </w:rPr>
              <w:t>Unicode</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3DCD11B7" w14:textId="77777777" w:rsidR="00EE55E5" w:rsidRPr="00EE55E5" w:rsidRDefault="00EE55E5" w:rsidP="00EE55E5">
            <w:pPr>
              <w:widowControl/>
              <w:jc w:val="left"/>
              <w:rPr>
                <w:rFonts w:asciiTheme="minorHAnsi" w:eastAsia="等线" w:hAnsiTheme="minorHAnsi" w:cstheme="minorHAnsi"/>
                <w:color w:val="000000"/>
                <w:kern w:val="0"/>
                <w:szCs w:val="24"/>
              </w:rPr>
            </w:pPr>
            <w:r w:rsidRPr="00EE55E5">
              <w:rPr>
                <w:rFonts w:asciiTheme="minorHAnsi" w:eastAsia="等线" w:hAnsiTheme="minorHAnsi" w:cstheme="minorHAnsi"/>
                <w:color w:val="000000"/>
                <w:kern w:val="0"/>
                <w:szCs w:val="24"/>
              </w:rPr>
              <w:t>Original Char</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14:paraId="7F2D618F" w14:textId="77777777" w:rsidR="00EE55E5" w:rsidRPr="00EE55E5" w:rsidRDefault="00EE55E5" w:rsidP="00EE55E5">
            <w:pPr>
              <w:widowControl/>
              <w:jc w:val="left"/>
              <w:rPr>
                <w:rFonts w:asciiTheme="minorHAnsi" w:eastAsia="等线" w:hAnsiTheme="minorHAnsi" w:cstheme="minorHAnsi"/>
                <w:color w:val="000000"/>
                <w:kern w:val="0"/>
                <w:szCs w:val="24"/>
              </w:rPr>
            </w:pPr>
            <w:r w:rsidRPr="00EE55E5">
              <w:rPr>
                <w:rFonts w:asciiTheme="minorHAnsi" w:eastAsia="等线" w:hAnsiTheme="minorHAnsi" w:cstheme="minorHAnsi"/>
                <w:color w:val="000000"/>
                <w:kern w:val="0"/>
                <w:szCs w:val="24"/>
              </w:rPr>
              <w:t>Preferred Simplified Char</w:t>
            </w:r>
          </w:p>
        </w:tc>
        <w:tc>
          <w:tcPr>
            <w:tcW w:w="2910" w:type="dxa"/>
            <w:tcBorders>
              <w:top w:val="single" w:sz="4" w:space="0" w:color="auto"/>
              <w:left w:val="nil"/>
              <w:bottom w:val="single" w:sz="4" w:space="0" w:color="auto"/>
              <w:right w:val="single" w:sz="4" w:space="0" w:color="auto"/>
            </w:tcBorders>
            <w:shd w:val="clear" w:color="auto" w:fill="auto"/>
            <w:noWrap/>
            <w:vAlign w:val="center"/>
            <w:hideMark/>
          </w:tcPr>
          <w:p w14:paraId="0B04A11D" w14:textId="77777777" w:rsidR="00EE55E5" w:rsidRPr="00EE55E5" w:rsidRDefault="00EE55E5" w:rsidP="00EE55E5">
            <w:pPr>
              <w:widowControl/>
              <w:jc w:val="left"/>
              <w:rPr>
                <w:rFonts w:asciiTheme="minorHAnsi" w:eastAsia="等线" w:hAnsiTheme="minorHAnsi" w:cstheme="minorHAnsi"/>
                <w:color w:val="000000"/>
                <w:kern w:val="0"/>
                <w:szCs w:val="24"/>
              </w:rPr>
            </w:pPr>
            <w:r w:rsidRPr="00EE55E5">
              <w:rPr>
                <w:rFonts w:asciiTheme="minorHAnsi" w:eastAsia="等线" w:hAnsiTheme="minorHAnsi" w:cstheme="minorHAnsi"/>
                <w:color w:val="000000"/>
                <w:kern w:val="0"/>
                <w:szCs w:val="24"/>
              </w:rPr>
              <w:t>Preferred Traditional Char</w:t>
            </w:r>
          </w:p>
        </w:tc>
      </w:tr>
      <w:tr w:rsidR="00EE55E5" w:rsidRPr="00EE55E5" w14:paraId="65241D43" w14:textId="77777777" w:rsidTr="00EE55E5">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B1B2C05" w14:textId="77777777" w:rsidR="00EE55E5" w:rsidRPr="00EE55E5" w:rsidRDefault="00EE55E5" w:rsidP="00EE55E5">
            <w:pPr>
              <w:widowControl/>
              <w:jc w:val="left"/>
              <w:rPr>
                <w:rFonts w:asciiTheme="minorHAnsi" w:eastAsia="等线" w:hAnsiTheme="minorHAnsi" w:cstheme="minorHAnsi"/>
                <w:color w:val="000000"/>
                <w:kern w:val="0"/>
                <w:szCs w:val="24"/>
              </w:rPr>
            </w:pPr>
            <w:r w:rsidRPr="00EE55E5">
              <w:rPr>
                <w:rFonts w:asciiTheme="minorHAnsi" w:eastAsia="等线" w:hAnsiTheme="minorHAnsi" w:cstheme="minorHAnsi"/>
                <w:color w:val="000000"/>
                <w:kern w:val="0"/>
                <w:szCs w:val="24"/>
              </w:rPr>
              <w:t>5925</w:t>
            </w:r>
          </w:p>
        </w:tc>
        <w:tc>
          <w:tcPr>
            <w:tcW w:w="1480" w:type="dxa"/>
            <w:tcBorders>
              <w:top w:val="nil"/>
              <w:left w:val="nil"/>
              <w:bottom w:val="single" w:sz="4" w:space="0" w:color="auto"/>
              <w:right w:val="single" w:sz="4" w:space="0" w:color="auto"/>
            </w:tcBorders>
            <w:shd w:val="clear" w:color="auto" w:fill="auto"/>
            <w:noWrap/>
            <w:vAlign w:val="center"/>
            <w:hideMark/>
          </w:tcPr>
          <w:p w14:paraId="4C747A15" w14:textId="77777777" w:rsidR="00EE55E5" w:rsidRPr="00EE55E5" w:rsidRDefault="00EE55E5" w:rsidP="00EE55E5">
            <w:pPr>
              <w:widowControl/>
              <w:jc w:val="left"/>
              <w:rPr>
                <w:rFonts w:asciiTheme="minorHAnsi" w:eastAsia="等线" w:hAnsiTheme="minorHAnsi" w:cstheme="minorHAnsi"/>
                <w:color w:val="000000"/>
                <w:kern w:val="0"/>
                <w:szCs w:val="24"/>
              </w:rPr>
            </w:pPr>
            <w:proofErr w:type="gramStart"/>
            <w:r w:rsidRPr="00EE55E5">
              <w:rPr>
                <w:rFonts w:asciiTheme="minorHAnsi" w:eastAsia="等线" w:hAnsiTheme="minorHAnsi" w:cstheme="minorHAnsi"/>
                <w:color w:val="000000"/>
                <w:kern w:val="0"/>
                <w:szCs w:val="24"/>
              </w:rPr>
              <w:t>夥</w:t>
            </w:r>
            <w:proofErr w:type="gramEnd"/>
          </w:p>
        </w:tc>
        <w:tc>
          <w:tcPr>
            <w:tcW w:w="2740" w:type="dxa"/>
            <w:tcBorders>
              <w:top w:val="nil"/>
              <w:left w:val="nil"/>
              <w:bottom w:val="single" w:sz="4" w:space="0" w:color="auto"/>
              <w:right w:val="single" w:sz="4" w:space="0" w:color="auto"/>
            </w:tcBorders>
            <w:shd w:val="clear" w:color="auto" w:fill="auto"/>
            <w:noWrap/>
            <w:vAlign w:val="center"/>
            <w:hideMark/>
          </w:tcPr>
          <w:p w14:paraId="2B7C4F4C" w14:textId="21813B07" w:rsidR="00EE55E5" w:rsidRPr="00EE55E5" w:rsidRDefault="00EE55E5" w:rsidP="00EE55E5">
            <w:pPr>
              <w:widowControl/>
              <w:jc w:val="left"/>
              <w:rPr>
                <w:rFonts w:asciiTheme="minorHAnsi" w:eastAsia="黑体" w:hAnsiTheme="minorHAnsi" w:cstheme="minorHAnsi"/>
                <w:color w:val="000000"/>
                <w:kern w:val="0"/>
                <w:szCs w:val="24"/>
              </w:rPr>
            </w:pPr>
            <w:proofErr w:type="gramStart"/>
            <w:r w:rsidRPr="00EE55E5">
              <w:rPr>
                <w:rFonts w:asciiTheme="minorHAnsi" w:eastAsia="黑体" w:hAnsiTheme="minorHAnsi" w:cstheme="minorHAnsi"/>
                <w:color w:val="000000"/>
                <w:kern w:val="0"/>
                <w:szCs w:val="24"/>
              </w:rPr>
              <w:t>夥</w:t>
            </w:r>
            <w:r w:rsidRPr="00EE55E5">
              <w:rPr>
                <w:rFonts w:asciiTheme="minorHAnsi" w:eastAsia="黑体" w:hAnsiTheme="minorHAnsi" w:cstheme="minorHAnsi"/>
                <w:color w:val="000000"/>
                <w:kern w:val="0"/>
                <w:szCs w:val="24"/>
              </w:rPr>
              <w:t>(</w:t>
            </w:r>
            <w:proofErr w:type="gramEnd"/>
            <w:r w:rsidRPr="00EE55E5">
              <w:rPr>
                <w:rFonts w:asciiTheme="minorHAnsi" w:eastAsia="黑体" w:hAnsiTheme="minorHAnsi" w:cstheme="minorHAnsi"/>
                <w:color w:val="000000"/>
                <w:kern w:val="0"/>
                <w:szCs w:val="24"/>
              </w:rPr>
              <w:t>5925)</w:t>
            </w:r>
            <w:r w:rsidR="000737E2">
              <w:rPr>
                <w:rFonts w:asciiTheme="minorHAnsi" w:eastAsia="黑体" w:hAnsiTheme="minorHAnsi" w:cstheme="minorHAnsi"/>
                <w:color w:val="000000"/>
                <w:kern w:val="0"/>
                <w:szCs w:val="24"/>
              </w:rPr>
              <w:t xml:space="preserve"> </w:t>
            </w:r>
            <w:r w:rsidRPr="00EE55E5">
              <w:rPr>
                <w:rFonts w:asciiTheme="minorHAnsi" w:eastAsia="黑体" w:hAnsiTheme="minorHAnsi" w:cstheme="minorHAnsi"/>
                <w:color w:val="000000"/>
                <w:kern w:val="0"/>
                <w:szCs w:val="24"/>
              </w:rPr>
              <w:t>伙</w:t>
            </w:r>
            <w:r w:rsidRPr="00EE55E5">
              <w:rPr>
                <w:rFonts w:asciiTheme="minorHAnsi" w:eastAsia="黑体" w:hAnsiTheme="minorHAnsi" w:cstheme="minorHAnsi"/>
                <w:color w:val="000000"/>
                <w:kern w:val="0"/>
                <w:szCs w:val="24"/>
              </w:rPr>
              <w:t>(4F19)</w:t>
            </w:r>
          </w:p>
        </w:tc>
        <w:tc>
          <w:tcPr>
            <w:tcW w:w="2910" w:type="dxa"/>
            <w:tcBorders>
              <w:top w:val="nil"/>
              <w:left w:val="nil"/>
              <w:bottom w:val="single" w:sz="4" w:space="0" w:color="auto"/>
              <w:right w:val="single" w:sz="4" w:space="0" w:color="auto"/>
            </w:tcBorders>
            <w:shd w:val="clear" w:color="auto" w:fill="auto"/>
            <w:noWrap/>
            <w:vAlign w:val="center"/>
            <w:hideMark/>
          </w:tcPr>
          <w:p w14:paraId="5AFADE04" w14:textId="77777777" w:rsidR="00EE55E5" w:rsidRPr="00EE55E5" w:rsidRDefault="00EE55E5" w:rsidP="00EE55E5">
            <w:pPr>
              <w:widowControl/>
              <w:jc w:val="left"/>
              <w:rPr>
                <w:rFonts w:asciiTheme="minorHAnsi" w:eastAsia="黑体" w:hAnsiTheme="minorHAnsi" w:cstheme="minorHAnsi"/>
                <w:color w:val="000000"/>
                <w:kern w:val="0"/>
                <w:szCs w:val="24"/>
              </w:rPr>
            </w:pPr>
            <w:proofErr w:type="gramStart"/>
            <w:r w:rsidRPr="00EE55E5">
              <w:rPr>
                <w:rFonts w:asciiTheme="minorHAnsi" w:eastAsia="黑体" w:hAnsiTheme="minorHAnsi" w:cstheme="minorHAnsi"/>
                <w:color w:val="000000"/>
                <w:kern w:val="0"/>
                <w:szCs w:val="24"/>
              </w:rPr>
              <w:t>夥</w:t>
            </w:r>
            <w:r w:rsidRPr="00EE55E5">
              <w:rPr>
                <w:rFonts w:asciiTheme="minorHAnsi" w:eastAsia="黑体" w:hAnsiTheme="minorHAnsi" w:cstheme="minorHAnsi"/>
                <w:color w:val="000000"/>
                <w:kern w:val="0"/>
                <w:szCs w:val="24"/>
              </w:rPr>
              <w:t>(</w:t>
            </w:r>
            <w:proofErr w:type="gramEnd"/>
            <w:r w:rsidRPr="00EE55E5">
              <w:rPr>
                <w:rFonts w:asciiTheme="minorHAnsi" w:eastAsia="黑体" w:hAnsiTheme="minorHAnsi" w:cstheme="minorHAnsi"/>
                <w:color w:val="000000"/>
                <w:kern w:val="0"/>
                <w:szCs w:val="24"/>
              </w:rPr>
              <w:t>5925)</w:t>
            </w:r>
          </w:p>
        </w:tc>
      </w:tr>
      <w:tr w:rsidR="00EE55E5" w:rsidRPr="00EE55E5" w14:paraId="3B804D7B" w14:textId="77777777" w:rsidTr="00EE55E5">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5837D11" w14:textId="77777777" w:rsidR="00EE55E5" w:rsidRPr="00EE55E5" w:rsidRDefault="00EE55E5" w:rsidP="00EE55E5">
            <w:pPr>
              <w:widowControl/>
              <w:jc w:val="left"/>
              <w:rPr>
                <w:rFonts w:asciiTheme="minorHAnsi" w:eastAsia="等线" w:hAnsiTheme="minorHAnsi" w:cstheme="minorHAnsi"/>
                <w:color w:val="000000"/>
                <w:kern w:val="0"/>
                <w:szCs w:val="24"/>
              </w:rPr>
            </w:pPr>
            <w:r w:rsidRPr="00EE55E5">
              <w:rPr>
                <w:rFonts w:asciiTheme="minorHAnsi" w:eastAsia="等线" w:hAnsiTheme="minorHAnsi" w:cstheme="minorHAnsi"/>
                <w:color w:val="000000"/>
                <w:kern w:val="0"/>
                <w:szCs w:val="24"/>
              </w:rPr>
              <w:t>647A</w:t>
            </w:r>
          </w:p>
        </w:tc>
        <w:tc>
          <w:tcPr>
            <w:tcW w:w="1480" w:type="dxa"/>
            <w:tcBorders>
              <w:top w:val="nil"/>
              <w:left w:val="nil"/>
              <w:bottom w:val="single" w:sz="4" w:space="0" w:color="auto"/>
              <w:right w:val="single" w:sz="4" w:space="0" w:color="auto"/>
            </w:tcBorders>
            <w:shd w:val="clear" w:color="auto" w:fill="auto"/>
            <w:noWrap/>
            <w:vAlign w:val="center"/>
            <w:hideMark/>
          </w:tcPr>
          <w:p w14:paraId="1061B3F8" w14:textId="77777777" w:rsidR="00EE55E5" w:rsidRPr="00EE55E5" w:rsidRDefault="00EE55E5" w:rsidP="00EE55E5">
            <w:pPr>
              <w:widowControl/>
              <w:jc w:val="left"/>
              <w:rPr>
                <w:rFonts w:asciiTheme="minorHAnsi" w:eastAsia="等线" w:hAnsiTheme="minorHAnsi" w:cstheme="minorHAnsi"/>
                <w:color w:val="000000"/>
                <w:kern w:val="0"/>
                <w:szCs w:val="24"/>
              </w:rPr>
            </w:pPr>
            <w:proofErr w:type="gramStart"/>
            <w:r w:rsidRPr="00EE55E5">
              <w:rPr>
                <w:rFonts w:asciiTheme="minorHAnsi" w:eastAsia="等线" w:hAnsiTheme="minorHAnsi" w:cstheme="minorHAnsi"/>
                <w:color w:val="000000"/>
                <w:kern w:val="0"/>
                <w:szCs w:val="24"/>
              </w:rPr>
              <w:t>摺</w:t>
            </w:r>
            <w:proofErr w:type="gramEnd"/>
          </w:p>
        </w:tc>
        <w:tc>
          <w:tcPr>
            <w:tcW w:w="2740" w:type="dxa"/>
            <w:tcBorders>
              <w:top w:val="nil"/>
              <w:left w:val="nil"/>
              <w:bottom w:val="single" w:sz="4" w:space="0" w:color="auto"/>
              <w:right w:val="single" w:sz="4" w:space="0" w:color="auto"/>
            </w:tcBorders>
            <w:shd w:val="clear" w:color="auto" w:fill="auto"/>
            <w:noWrap/>
            <w:vAlign w:val="center"/>
            <w:hideMark/>
          </w:tcPr>
          <w:p w14:paraId="0F41ECD1" w14:textId="6F69EEF9" w:rsidR="00EE55E5" w:rsidRPr="00EE55E5" w:rsidRDefault="00EE55E5" w:rsidP="00EE55E5">
            <w:pPr>
              <w:widowControl/>
              <w:jc w:val="left"/>
              <w:rPr>
                <w:rFonts w:asciiTheme="minorHAnsi" w:eastAsia="黑体" w:hAnsiTheme="minorHAnsi" w:cstheme="minorHAnsi"/>
                <w:color w:val="000000"/>
                <w:kern w:val="0"/>
                <w:szCs w:val="24"/>
              </w:rPr>
            </w:pPr>
            <w:proofErr w:type="gramStart"/>
            <w:r w:rsidRPr="00EE55E5">
              <w:rPr>
                <w:rFonts w:asciiTheme="minorHAnsi" w:eastAsia="黑体" w:hAnsiTheme="minorHAnsi" w:cstheme="minorHAnsi"/>
                <w:color w:val="000000"/>
                <w:kern w:val="0"/>
                <w:szCs w:val="24"/>
              </w:rPr>
              <w:t>摺</w:t>
            </w:r>
            <w:proofErr w:type="gramEnd"/>
            <w:r w:rsidRPr="00EE55E5">
              <w:rPr>
                <w:rFonts w:asciiTheme="minorHAnsi" w:eastAsia="黑体" w:hAnsiTheme="minorHAnsi" w:cstheme="minorHAnsi"/>
                <w:color w:val="000000"/>
                <w:kern w:val="0"/>
                <w:szCs w:val="24"/>
              </w:rPr>
              <w:t>(647A)</w:t>
            </w:r>
            <w:r w:rsidR="000737E2">
              <w:rPr>
                <w:rFonts w:asciiTheme="minorHAnsi" w:eastAsia="黑体" w:hAnsiTheme="minorHAnsi" w:cstheme="minorHAnsi"/>
                <w:color w:val="000000"/>
                <w:kern w:val="0"/>
                <w:szCs w:val="24"/>
              </w:rPr>
              <w:t xml:space="preserve"> </w:t>
            </w:r>
            <w:r w:rsidRPr="00EE55E5">
              <w:rPr>
                <w:rFonts w:asciiTheme="minorHAnsi" w:eastAsia="黑体" w:hAnsiTheme="minorHAnsi" w:cstheme="minorHAnsi"/>
                <w:color w:val="000000"/>
                <w:kern w:val="0"/>
                <w:szCs w:val="24"/>
              </w:rPr>
              <w:t>折</w:t>
            </w:r>
            <w:r w:rsidRPr="00EE55E5">
              <w:rPr>
                <w:rFonts w:asciiTheme="minorHAnsi" w:eastAsia="黑体" w:hAnsiTheme="minorHAnsi" w:cstheme="minorHAnsi"/>
                <w:color w:val="000000"/>
                <w:kern w:val="0"/>
                <w:szCs w:val="24"/>
              </w:rPr>
              <w:t>(6298)</w:t>
            </w:r>
          </w:p>
        </w:tc>
        <w:tc>
          <w:tcPr>
            <w:tcW w:w="2910" w:type="dxa"/>
            <w:tcBorders>
              <w:top w:val="nil"/>
              <w:left w:val="nil"/>
              <w:bottom w:val="single" w:sz="4" w:space="0" w:color="auto"/>
              <w:right w:val="single" w:sz="4" w:space="0" w:color="auto"/>
            </w:tcBorders>
            <w:shd w:val="clear" w:color="auto" w:fill="auto"/>
            <w:noWrap/>
            <w:vAlign w:val="center"/>
            <w:hideMark/>
          </w:tcPr>
          <w:p w14:paraId="6F26B87C" w14:textId="77777777" w:rsidR="00EE55E5" w:rsidRPr="00EE55E5" w:rsidRDefault="00EE55E5" w:rsidP="00EE55E5">
            <w:pPr>
              <w:widowControl/>
              <w:jc w:val="left"/>
              <w:rPr>
                <w:rFonts w:asciiTheme="minorHAnsi" w:eastAsia="黑体" w:hAnsiTheme="minorHAnsi" w:cstheme="minorHAnsi"/>
                <w:color w:val="000000"/>
                <w:kern w:val="0"/>
                <w:szCs w:val="24"/>
              </w:rPr>
            </w:pPr>
            <w:proofErr w:type="gramStart"/>
            <w:r w:rsidRPr="00EE55E5">
              <w:rPr>
                <w:rFonts w:asciiTheme="minorHAnsi" w:eastAsia="黑体" w:hAnsiTheme="minorHAnsi" w:cstheme="minorHAnsi"/>
                <w:color w:val="000000"/>
                <w:kern w:val="0"/>
                <w:szCs w:val="24"/>
              </w:rPr>
              <w:t>摺</w:t>
            </w:r>
            <w:proofErr w:type="gramEnd"/>
            <w:r w:rsidRPr="00EE55E5">
              <w:rPr>
                <w:rFonts w:asciiTheme="minorHAnsi" w:eastAsia="黑体" w:hAnsiTheme="minorHAnsi" w:cstheme="minorHAnsi"/>
                <w:color w:val="000000"/>
                <w:kern w:val="0"/>
                <w:szCs w:val="24"/>
              </w:rPr>
              <w:t>(647A)</w:t>
            </w:r>
          </w:p>
        </w:tc>
      </w:tr>
      <w:tr w:rsidR="00EE55E5" w:rsidRPr="00EE55E5" w14:paraId="62410029" w14:textId="77777777" w:rsidTr="00EE55E5">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42938D5" w14:textId="77777777" w:rsidR="00EE55E5" w:rsidRPr="00EE55E5" w:rsidRDefault="00EE55E5" w:rsidP="00EE55E5">
            <w:pPr>
              <w:widowControl/>
              <w:jc w:val="left"/>
              <w:rPr>
                <w:rFonts w:asciiTheme="minorHAnsi" w:eastAsia="等线" w:hAnsiTheme="minorHAnsi" w:cstheme="minorHAnsi"/>
                <w:color w:val="000000"/>
                <w:kern w:val="0"/>
                <w:szCs w:val="24"/>
              </w:rPr>
            </w:pPr>
            <w:r w:rsidRPr="00EE55E5">
              <w:rPr>
                <w:rFonts w:asciiTheme="minorHAnsi" w:eastAsia="等线" w:hAnsiTheme="minorHAnsi" w:cstheme="minorHAnsi"/>
                <w:color w:val="000000"/>
                <w:kern w:val="0"/>
                <w:szCs w:val="24"/>
              </w:rPr>
              <w:t>9EBD</w:t>
            </w:r>
          </w:p>
        </w:tc>
        <w:tc>
          <w:tcPr>
            <w:tcW w:w="1480" w:type="dxa"/>
            <w:tcBorders>
              <w:top w:val="nil"/>
              <w:left w:val="nil"/>
              <w:bottom w:val="single" w:sz="4" w:space="0" w:color="auto"/>
              <w:right w:val="single" w:sz="4" w:space="0" w:color="auto"/>
            </w:tcBorders>
            <w:shd w:val="clear" w:color="auto" w:fill="auto"/>
            <w:noWrap/>
            <w:vAlign w:val="center"/>
            <w:hideMark/>
          </w:tcPr>
          <w:p w14:paraId="7C76125A" w14:textId="77777777" w:rsidR="00EE55E5" w:rsidRPr="00EE55E5" w:rsidRDefault="00EE55E5" w:rsidP="00EE55E5">
            <w:pPr>
              <w:widowControl/>
              <w:jc w:val="left"/>
              <w:rPr>
                <w:rFonts w:asciiTheme="minorHAnsi" w:eastAsia="等线" w:hAnsiTheme="minorHAnsi" w:cstheme="minorHAnsi"/>
                <w:color w:val="000000"/>
                <w:kern w:val="0"/>
                <w:szCs w:val="24"/>
              </w:rPr>
            </w:pPr>
            <w:proofErr w:type="gramStart"/>
            <w:r w:rsidRPr="00EE55E5">
              <w:rPr>
                <w:rFonts w:asciiTheme="minorHAnsi" w:eastAsia="等线" w:hAnsiTheme="minorHAnsi" w:cstheme="minorHAnsi"/>
                <w:color w:val="000000"/>
                <w:kern w:val="0"/>
                <w:szCs w:val="24"/>
              </w:rPr>
              <w:t>麽</w:t>
            </w:r>
            <w:proofErr w:type="gramEnd"/>
          </w:p>
        </w:tc>
        <w:tc>
          <w:tcPr>
            <w:tcW w:w="2740" w:type="dxa"/>
            <w:tcBorders>
              <w:top w:val="nil"/>
              <w:left w:val="nil"/>
              <w:bottom w:val="single" w:sz="4" w:space="0" w:color="auto"/>
              <w:right w:val="single" w:sz="4" w:space="0" w:color="auto"/>
            </w:tcBorders>
            <w:shd w:val="clear" w:color="auto" w:fill="auto"/>
            <w:noWrap/>
            <w:vAlign w:val="center"/>
            <w:hideMark/>
          </w:tcPr>
          <w:p w14:paraId="58AAF1C4" w14:textId="037F1698" w:rsidR="00EE55E5" w:rsidRPr="00EE55E5" w:rsidRDefault="00EE55E5" w:rsidP="00EE55E5">
            <w:pPr>
              <w:widowControl/>
              <w:jc w:val="left"/>
              <w:rPr>
                <w:rFonts w:asciiTheme="minorHAnsi" w:eastAsia="黑体" w:hAnsiTheme="minorHAnsi" w:cstheme="minorHAnsi"/>
                <w:color w:val="000000"/>
                <w:kern w:val="0"/>
                <w:szCs w:val="24"/>
              </w:rPr>
            </w:pPr>
            <w:proofErr w:type="gramStart"/>
            <w:r w:rsidRPr="00EE55E5">
              <w:rPr>
                <w:rFonts w:asciiTheme="minorHAnsi" w:eastAsia="黑体" w:hAnsiTheme="minorHAnsi" w:cstheme="minorHAnsi"/>
                <w:color w:val="000000"/>
                <w:kern w:val="0"/>
                <w:szCs w:val="24"/>
              </w:rPr>
              <w:t>麽</w:t>
            </w:r>
            <w:proofErr w:type="gramEnd"/>
            <w:r w:rsidRPr="00EE55E5">
              <w:rPr>
                <w:rFonts w:asciiTheme="minorHAnsi" w:eastAsia="黑体" w:hAnsiTheme="minorHAnsi" w:cstheme="minorHAnsi"/>
                <w:color w:val="000000"/>
                <w:kern w:val="0"/>
                <w:szCs w:val="24"/>
              </w:rPr>
              <w:t>(9EBD)</w:t>
            </w:r>
            <w:r w:rsidR="000737E2">
              <w:rPr>
                <w:rFonts w:asciiTheme="minorHAnsi" w:eastAsia="黑体" w:hAnsiTheme="minorHAnsi" w:cstheme="minorHAnsi"/>
                <w:color w:val="000000"/>
                <w:kern w:val="0"/>
                <w:szCs w:val="24"/>
              </w:rPr>
              <w:t xml:space="preserve"> </w:t>
            </w:r>
            <w:r w:rsidRPr="00EE55E5">
              <w:rPr>
                <w:rFonts w:asciiTheme="minorHAnsi" w:eastAsia="黑体" w:hAnsiTheme="minorHAnsi" w:cstheme="minorHAnsi"/>
                <w:color w:val="000000"/>
                <w:kern w:val="0"/>
                <w:szCs w:val="24"/>
              </w:rPr>
              <w:t>么</w:t>
            </w:r>
            <w:r w:rsidRPr="00EE55E5">
              <w:rPr>
                <w:rFonts w:asciiTheme="minorHAnsi" w:eastAsia="黑体" w:hAnsiTheme="minorHAnsi" w:cstheme="minorHAnsi"/>
                <w:color w:val="000000"/>
                <w:kern w:val="0"/>
                <w:szCs w:val="24"/>
              </w:rPr>
              <w:t>(4E48)</w:t>
            </w:r>
          </w:p>
        </w:tc>
        <w:tc>
          <w:tcPr>
            <w:tcW w:w="2910" w:type="dxa"/>
            <w:tcBorders>
              <w:top w:val="nil"/>
              <w:left w:val="nil"/>
              <w:bottom w:val="single" w:sz="4" w:space="0" w:color="auto"/>
              <w:right w:val="single" w:sz="4" w:space="0" w:color="auto"/>
            </w:tcBorders>
            <w:shd w:val="clear" w:color="auto" w:fill="auto"/>
            <w:noWrap/>
            <w:vAlign w:val="center"/>
            <w:hideMark/>
          </w:tcPr>
          <w:p w14:paraId="3109DBC6" w14:textId="77777777" w:rsidR="00EE55E5" w:rsidRPr="00EE55E5" w:rsidRDefault="00EE55E5" w:rsidP="00EE55E5">
            <w:pPr>
              <w:widowControl/>
              <w:jc w:val="left"/>
              <w:rPr>
                <w:rFonts w:asciiTheme="minorHAnsi" w:eastAsia="黑体" w:hAnsiTheme="minorHAnsi" w:cstheme="minorHAnsi"/>
                <w:color w:val="000000"/>
                <w:kern w:val="0"/>
                <w:szCs w:val="24"/>
              </w:rPr>
            </w:pPr>
            <w:r w:rsidRPr="00EE55E5">
              <w:rPr>
                <w:rFonts w:asciiTheme="minorHAnsi" w:eastAsia="黑体" w:hAnsiTheme="minorHAnsi" w:cstheme="minorHAnsi"/>
                <w:color w:val="000000"/>
                <w:kern w:val="0"/>
                <w:szCs w:val="24"/>
              </w:rPr>
              <w:t>麼</w:t>
            </w:r>
            <w:r w:rsidRPr="00EE55E5">
              <w:rPr>
                <w:rFonts w:asciiTheme="minorHAnsi" w:eastAsia="黑体" w:hAnsiTheme="minorHAnsi" w:cstheme="minorHAnsi"/>
                <w:color w:val="000000"/>
                <w:kern w:val="0"/>
                <w:szCs w:val="24"/>
              </w:rPr>
              <w:t>(9EBC)</w:t>
            </w:r>
          </w:p>
        </w:tc>
      </w:tr>
      <w:tr w:rsidR="00EE55E5" w:rsidRPr="00EE55E5" w14:paraId="5875CFE4" w14:textId="77777777" w:rsidTr="00EE55E5">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2B01ECD" w14:textId="77777777" w:rsidR="00EE55E5" w:rsidRPr="00EE55E5" w:rsidRDefault="00EE55E5" w:rsidP="00EE55E5">
            <w:pPr>
              <w:widowControl/>
              <w:jc w:val="left"/>
              <w:rPr>
                <w:rFonts w:asciiTheme="minorHAnsi" w:eastAsia="等线" w:hAnsiTheme="minorHAnsi" w:cstheme="minorHAnsi"/>
                <w:color w:val="000000"/>
                <w:kern w:val="0"/>
                <w:szCs w:val="24"/>
              </w:rPr>
            </w:pPr>
            <w:r w:rsidRPr="00EE55E5">
              <w:rPr>
                <w:rFonts w:asciiTheme="minorHAnsi" w:eastAsia="等线" w:hAnsiTheme="minorHAnsi" w:cstheme="minorHAnsi"/>
                <w:color w:val="000000"/>
                <w:kern w:val="0"/>
                <w:szCs w:val="24"/>
              </w:rPr>
              <w:t>5347</w:t>
            </w:r>
          </w:p>
        </w:tc>
        <w:tc>
          <w:tcPr>
            <w:tcW w:w="1480" w:type="dxa"/>
            <w:tcBorders>
              <w:top w:val="nil"/>
              <w:left w:val="nil"/>
              <w:bottom w:val="single" w:sz="4" w:space="0" w:color="auto"/>
              <w:right w:val="single" w:sz="4" w:space="0" w:color="auto"/>
            </w:tcBorders>
            <w:shd w:val="clear" w:color="auto" w:fill="auto"/>
            <w:noWrap/>
            <w:vAlign w:val="center"/>
            <w:hideMark/>
          </w:tcPr>
          <w:p w14:paraId="699A8C9D" w14:textId="77777777" w:rsidR="00EE55E5" w:rsidRPr="00EE55E5" w:rsidRDefault="00EE55E5" w:rsidP="00EE55E5">
            <w:pPr>
              <w:widowControl/>
              <w:jc w:val="left"/>
              <w:rPr>
                <w:rFonts w:asciiTheme="minorHAnsi" w:eastAsia="等线" w:hAnsiTheme="minorHAnsi" w:cstheme="minorHAnsi"/>
                <w:color w:val="000000"/>
                <w:kern w:val="0"/>
                <w:szCs w:val="24"/>
              </w:rPr>
            </w:pPr>
            <w:r w:rsidRPr="00EE55E5">
              <w:rPr>
                <w:rFonts w:asciiTheme="minorHAnsi" w:eastAsia="等线" w:hAnsiTheme="minorHAnsi" w:cstheme="minorHAnsi"/>
                <w:color w:val="000000"/>
                <w:kern w:val="0"/>
                <w:szCs w:val="24"/>
              </w:rPr>
              <w:t>升</w:t>
            </w:r>
          </w:p>
        </w:tc>
        <w:tc>
          <w:tcPr>
            <w:tcW w:w="2740" w:type="dxa"/>
            <w:tcBorders>
              <w:top w:val="nil"/>
              <w:left w:val="nil"/>
              <w:bottom w:val="single" w:sz="4" w:space="0" w:color="auto"/>
              <w:right w:val="single" w:sz="4" w:space="0" w:color="auto"/>
            </w:tcBorders>
            <w:shd w:val="clear" w:color="auto" w:fill="auto"/>
            <w:noWrap/>
            <w:vAlign w:val="center"/>
            <w:hideMark/>
          </w:tcPr>
          <w:p w14:paraId="691163D6" w14:textId="77777777" w:rsidR="00EE55E5" w:rsidRPr="00EE55E5" w:rsidRDefault="00EE55E5" w:rsidP="00EE55E5">
            <w:pPr>
              <w:widowControl/>
              <w:jc w:val="left"/>
              <w:rPr>
                <w:rFonts w:asciiTheme="minorHAnsi" w:eastAsia="黑体" w:hAnsiTheme="minorHAnsi" w:cstheme="minorHAnsi"/>
                <w:color w:val="000000"/>
                <w:kern w:val="0"/>
                <w:szCs w:val="24"/>
              </w:rPr>
            </w:pPr>
            <w:r w:rsidRPr="00EE55E5">
              <w:rPr>
                <w:rFonts w:asciiTheme="minorHAnsi" w:eastAsia="黑体" w:hAnsiTheme="minorHAnsi" w:cstheme="minorHAnsi"/>
                <w:color w:val="000000"/>
                <w:kern w:val="0"/>
                <w:szCs w:val="24"/>
              </w:rPr>
              <w:t>升</w:t>
            </w:r>
            <w:r w:rsidRPr="00EE55E5">
              <w:rPr>
                <w:rFonts w:asciiTheme="minorHAnsi" w:eastAsia="黑体" w:hAnsiTheme="minorHAnsi" w:cstheme="minorHAnsi"/>
                <w:color w:val="000000"/>
                <w:kern w:val="0"/>
                <w:szCs w:val="24"/>
              </w:rPr>
              <w:t>(5347)</w:t>
            </w:r>
          </w:p>
        </w:tc>
        <w:tc>
          <w:tcPr>
            <w:tcW w:w="2910" w:type="dxa"/>
            <w:tcBorders>
              <w:top w:val="nil"/>
              <w:left w:val="nil"/>
              <w:bottom w:val="single" w:sz="4" w:space="0" w:color="auto"/>
              <w:right w:val="single" w:sz="4" w:space="0" w:color="auto"/>
            </w:tcBorders>
            <w:shd w:val="clear" w:color="auto" w:fill="auto"/>
            <w:noWrap/>
            <w:vAlign w:val="center"/>
            <w:hideMark/>
          </w:tcPr>
          <w:p w14:paraId="5B2FEBCC" w14:textId="501987A2" w:rsidR="00EE55E5" w:rsidRPr="00EE55E5" w:rsidRDefault="00EE55E5" w:rsidP="00EE55E5">
            <w:pPr>
              <w:widowControl/>
              <w:jc w:val="left"/>
              <w:rPr>
                <w:rFonts w:asciiTheme="minorHAnsi" w:eastAsia="黑体" w:hAnsiTheme="minorHAnsi" w:cstheme="minorHAnsi"/>
                <w:color w:val="000000"/>
                <w:kern w:val="0"/>
                <w:szCs w:val="24"/>
              </w:rPr>
            </w:pPr>
            <w:r w:rsidRPr="00EE55E5">
              <w:rPr>
                <w:rFonts w:asciiTheme="minorHAnsi" w:eastAsia="黑体" w:hAnsiTheme="minorHAnsi" w:cstheme="minorHAnsi"/>
                <w:color w:val="000000"/>
                <w:kern w:val="0"/>
                <w:szCs w:val="24"/>
              </w:rPr>
              <w:t>升</w:t>
            </w:r>
            <w:r w:rsidRPr="00EE55E5">
              <w:rPr>
                <w:rFonts w:asciiTheme="minorHAnsi" w:eastAsia="黑体" w:hAnsiTheme="minorHAnsi" w:cstheme="minorHAnsi"/>
                <w:color w:val="000000"/>
                <w:kern w:val="0"/>
                <w:szCs w:val="24"/>
              </w:rPr>
              <w:t>(5347)</w:t>
            </w:r>
            <w:r w:rsidR="000737E2">
              <w:rPr>
                <w:rFonts w:asciiTheme="minorHAnsi" w:eastAsia="黑体" w:hAnsiTheme="minorHAnsi" w:cstheme="minorHAnsi"/>
                <w:color w:val="000000"/>
                <w:kern w:val="0"/>
                <w:szCs w:val="24"/>
              </w:rPr>
              <w:t xml:space="preserve"> </w:t>
            </w:r>
            <w:r w:rsidRPr="00EE55E5">
              <w:rPr>
                <w:rFonts w:asciiTheme="minorHAnsi" w:eastAsia="黑体" w:hAnsiTheme="minorHAnsi" w:cstheme="minorHAnsi"/>
                <w:color w:val="000000"/>
                <w:kern w:val="0"/>
                <w:szCs w:val="24"/>
              </w:rPr>
              <w:t>昇</w:t>
            </w:r>
            <w:r w:rsidRPr="00EE55E5">
              <w:rPr>
                <w:rFonts w:asciiTheme="minorHAnsi" w:eastAsia="黑体" w:hAnsiTheme="minorHAnsi" w:cstheme="minorHAnsi"/>
                <w:color w:val="000000"/>
                <w:kern w:val="0"/>
                <w:szCs w:val="24"/>
              </w:rPr>
              <w:t>(6607)</w:t>
            </w:r>
            <w:r w:rsidR="000737E2">
              <w:rPr>
                <w:rFonts w:asciiTheme="minorHAnsi" w:eastAsia="黑体" w:hAnsiTheme="minorHAnsi" w:cstheme="minorHAnsi"/>
                <w:color w:val="000000"/>
                <w:kern w:val="0"/>
                <w:szCs w:val="24"/>
              </w:rPr>
              <w:t xml:space="preserve"> </w:t>
            </w:r>
            <w:r w:rsidRPr="00EE55E5">
              <w:rPr>
                <w:rFonts w:asciiTheme="minorHAnsi" w:eastAsia="黑体" w:hAnsiTheme="minorHAnsi" w:cstheme="minorHAnsi"/>
                <w:color w:val="000000"/>
                <w:kern w:val="0"/>
                <w:szCs w:val="24"/>
              </w:rPr>
              <w:t>陞</w:t>
            </w:r>
            <w:r w:rsidRPr="00EE55E5">
              <w:rPr>
                <w:rFonts w:asciiTheme="minorHAnsi" w:eastAsia="黑体" w:hAnsiTheme="minorHAnsi" w:cstheme="minorHAnsi"/>
                <w:color w:val="000000"/>
                <w:kern w:val="0"/>
                <w:szCs w:val="24"/>
              </w:rPr>
              <w:t>(965E)</w:t>
            </w:r>
          </w:p>
        </w:tc>
      </w:tr>
      <w:tr w:rsidR="00EE55E5" w:rsidRPr="00EE55E5" w14:paraId="11FA8BCC" w14:textId="77777777" w:rsidTr="00EE55E5">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AB5556A" w14:textId="77777777" w:rsidR="00EE55E5" w:rsidRPr="00EE55E5" w:rsidRDefault="00EE55E5" w:rsidP="00EE55E5">
            <w:pPr>
              <w:widowControl/>
              <w:jc w:val="left"/>
              <w:rPr>
                <w:rFonts w:asciiTheme="minorHAnsi" w:eastAsia="等线" w:hAnsiTheme="minorHAnsi" w:cstheme="minorHAnsi"/>
                <w:color w:val="000000"/>
                <w:kern w:val="0"/>
                <w:szCs w:val="24"/>
              </w:rPr>
            </w:pPr>
            <w:r w:rsidRPr="00EE55E5">
              <w:rPr>
                <w:rFonts w:asciiTheme="minorHAnsi" w:eastAsia="等线" w:hAnsiTheme="minorHAnsi" w:cstheme="minorHAnsi"/>
                <w:color w:val="000000"/>
                <w:kern w:val="0"/>
                <w:szCs w:val="24"/>
              </w:rPr>
              <w:t>53F0</w:t>
            </w:r>
          </w:p>
        </w:tc>
        <w:tc>
          <w:tcPr>
            <w:tcW w:w="1480" w:type="dxa"/>
            <w:tcBorders>
              <w:top w:val="nil"/>
              <w:left w:val="nil"/>
              <w:bottom w:val="single" w:sz="4" w:space="0" w:color="auto"/>
              <w:right w:val="single" w:sz="4" w:space="0" w:color="auto"/>
            </w:tcBorders>
            <w:shd w:val="clear" w:color="auto" w:fill="auto"/>
            <w:noWrap/>
            <w:vAlign w:val="center"/>
            <w:hideMark/>
          </w:tcPr>
          <w:p w14:paraId="599A9973" w14:textId="77777777" w:rsidR="00EE55E5" w:rsidRPr="00EE55E5" w:rsidRDefault="00EE55E5" w:rsidP="00EE55E5">
            <w:pPr>
              <w:widowControl/>
              <w:jc w:val="left"/>
              <w:rPr>
                <w:rFonts w:asciiTheme="minorHAnsi" w:eastAsia="等线" w:hAnsiTheme="minorHAnsi" w:cstheme="minorHAnsi"/>
                <w:color w:val="000000"/>
                <w:kern w:val="0"/>
                <w:szCs w:val="24"/>
              </w:rPr>
            </w:pPr>
            <w:r w:rsidRPr="00EE55E5">
              <w:rPr>
                <w:rFonts w:asciiTheme="minorHAnsi" w:eastAsia="等线" w:hAnsiTheme="minorHAnsi" w:cstheme="minorHAnsi"/>
                <w:color w:val="000000"/>
                <w:kern w:val="0"/>
                <w:szCs w:val="24"/>
              </w:rPr>
              <w:t>台</w:t>
            </w:r>
          </w:p>
        </w:tc>
        <w:tc>
          <w:tcPr>
            <w:tcW w:w="2740" w:type="dxa"/>
            <w:tcBorders>
              <w:top w:val="nil"/>
              <w:left w:val="nil"/>
              <w:bottom w:val="single" w:sz="4" w:space="0" w:color="auto"/>
              <w:right w:val="single" w:sz="4" w:space="0" w:color="auto"/>
            </w:tcBorders>
            <w:shd w:val="clear" w:color="auto" w:fill="auto"/>
            <w:noWrap/>
            <w:vAlign w:val="center"/>
            <w:hideMark/>
          </w:tcPr>
          <w:p w14:paraId="1AFDB7BB" w14:textId="77777777" w:rsidR="00EE55E5" w:rsidRPr="00EE55E5" w:rsidRDefault="00EE55E5" w:rsidP="00EE55E5">
            <w:pPr>
              <w:widowControl/>
              <w:jc w:val="left"/>
              <w:rPr>
                <w:rFonts w:asciiTheme="minorHAnsi" w:eastAsia="黑体" w:hAnsiTheme="minorHAnsi" w:cstheme="minorHAnsi"/>
                <w:color w:val="000000"/>
                <w:kern w:val="0"/>
                <w:szCs w:val="24"/>
              </w:rPr>
            </w:pPr>
            <w:r w:rsidRPr="00EE55E5">
              <w:rPr>
                <w:rFonts w:asciiTheme="minorHAnsi" w:eastAsia="黑体" w:hAnsiTheme="minorHAnsi" w:cstheme="minorHAnsi"/>
                <w:color w:val="000000"/>
                <w:kern w:val="0"/>
                <w:szCs w:val="24"/>
              </w:rPr>
              <w:t>台</w:t>
            </w:r>
            <w:r w:rsidRPr="00EE55E5">
              <w:rPr>
                <w:rFonts w:asciiTheme="minorHAnsi" w:eastAsia="黑体" w:hAnsiTheme="minorHAnsi" w:cstheme="minorHAnsi"/>
                <w:color w:val="000000"/>
                <w:kern w:val="0"/>
                <w:szCs w:val="24"/>
              </w:rPr>
              <w:t>(53F0)</w:t>
            </w:r>
          </w:p>
        </w:tc>
        <w:tc>
          <w:tcPr>
            <w:tcW w:w="2910" w:type="dxa"/>
            <w:tcBorders>
              <w:top w:val="nil"/>
              <w:left w:val="nil"/>
              <w:bottom w:val="single" w:sz="4" w:space="0" w:color="auto"/>
              <w:right w:val="single" w:sz="4" w:space="0" w:color="auto"/>
            </w:tcBorders>
            <w:shd w:val="clear" w:color="auto" w:fill="auto"/>
            <w:noWrap/>
            <w:vAlign w:val="center"/>
            <w:hideMark/>
          </w:tcPr>
          <w:p w14:paraId="127E4A71" w14:textId="74889E47" w:rsidR="00EE55E5" w:rsidRPr="00EE55E5" w:rsidRDefault="00EE55E5" w:rsidP="00EE55E5">
            <w:pPr>
              <w:widowControl/>
              <w:jc w:val="left"/>
              <w:rPr>
                <w:rFonts w:asciiTheme="minorHAnsi" w:eastAsia="黑体" w:hAnsiTheme="minorHAnsi" w:cstheme="minorHAnsi"/>
                <w:color w:val="000000"/>
                <w:kern w:val="0"/>
                <w:szCs w:val="24"/>
              </w:rPr>
            </w:pPr>
            <w:r w:rsidRPr="00EE55E5">
              <w:rPr>
                <w:rFonts w:asciiTheme="minorHAnsi" w:eastAsia="黑体" w:hAnsiTheme="minorHAnsi" w:cstheme="minorHAnsi"/>
                <w:color w:val="000000"/>
                <w:kern w:val="0"/>
                <w:szCs w:val="24"/>
              </w:rPr>
              <w:t>台</w:t>
            </w:r>
            <w:r w:rsidRPr="00EE55E5">
              <w:rPr>
                <w:rFonts w:asciiTheme="minorHAnsi" w:eastAsia="黑体" w:hAnsiTheme="minorHAnsi" w:cstheme="minorHAnsi"/>
                <w:color w:val="000000"/>
                <w:kern w:val="0"/>
                <w:szCs w:val="24"/>
              </w:rPr>
              <w:t>(53F0</w:t>
            </w:r>
            <w:r w:rsidR="000737E2">
              <w:rPr>
                <w:rFonts w:asciiTheme="minorHAnsi" w:eastAsia="黑体" w:hAnsiTheme="minorHAnsi" w:cstheme="minorHAnsi"/>
                <w:color w:val="000000"/>
                <w:kern w:val="0"/>
                <w:szCs w:val="24"/>
              </w:rPr>
              <w:t xml:space="preserve"> </w:t>
            </w:r>
            <w:r w:rsidRPr="00EE55E5">
              <w:rPr>
                <w:rFonts w:asciiTheme="minorHAnsi" w:eastAsia="黑体" w:hAnsiTheme="minorHAnsi" w:cstheme="minorHAnsi"/>
                <w:color w:val="000000"/>
                <w:kern w:val="0"/>
                <w:szCs w:val="24"/>
              </w:rPr>
              <w:t>)</w:t>
            </w:r>
            <w:r w:rsidRPr="00EE55E5">
              <w:rPr>
                <w:rFonts w:asciiTheme="minorHAnsi" w:eastAsia="黑体" w:hAnsiTheme="minorHAnsi" w:cstheme="minorHAnsi"/>
                <w:color w:val="000000"/>
                <w:kern w:val="0"/>
                <w:szCs w:val="24"/>
              </w:rPr>
              <w:t>檯</w:t>
            </w:r>
            <w:r w:rsidRPr="00EE55E5">
              <w:rPr>
                <w:rFonts w:asciiTheme="minorHAnsi" w:eastAsia="黑体" w:hAnsiTheme="minorHAnsi" w:cstheme="minorHAnsi"/>
                <w:color w:val="000000"/>
                <w:kern w:val="0"/>
                <w:szCs w:val="24"/>
              </w:rPr>
              <w:t>(6AAF)</w:t>
            </w:r>
            <w:r w:rsidR="000737E2">
              <w:rPr>
                <w:rFonts w:asciiTheme="minorHAnsi" w:eastAsia="黑体" w:hAnsiTheme="minorHAnsi" w:cstheme="minorHAnsi"/>
                <w:color w:val="000000"/>
                <w:kern w:val="0"/>
                <w:szCs w:val="24"/>
              </w:rPr>
              <w:t xml:space="preserve"> </w:t>
            </w:r>
            <w:r w:rsidRPr="00EE55E5">
              <w:rPr>
                <w:rFonts w:asciiTheme="minorHAnsi" w:eastAsia="黑体" w:hAnsiTheme="minorHAnsi" w:cstheme="minorHAnsi"/>
                <w:color w:val="000000"/>
                <w:kern w:val="0"/>
                <w:szCs w:val="24"/>
              </w:rPr>
              <w:t>臺</w:t>
            </w:r>
            <w:r w:rsidRPr="00EE55E5">
              <w:rPr>
                <w:rFonts w:asciiTheme="minorHAnsi" w:eastAsia="黑体" w:hAnsiTheme="minorHAnsi" w:cstheme="minorHAnsi"/>
                <w:color w:val="000000"/>
                <w:kern w:val="0"/>
                <w:szCs w:val="24"/>
              </w:rPr>
              <w:t>(81FA)</w:t>
            </w:r>
          </w:p>
        </w:tc>
      </w:tr>
      <w:tr w:rsidR="00EE55E5" w:rsidRPr="00EE55E5" w14:paraId="451D23E9" w14:textId="77777777" w:rsidTr="00EE55E5">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3D1D42B" w14:textId="77777777" w:rsidR="00EE55E5" w:rsidRPr="00EE55E5" w:rsidRDefault="00EE55E5" w:rsidP="00EE55E5">
            <w:pPr>
              <w:widowControl/>
              <w:jc w:val="left"/>
              <w:rPr>
                <w:rFonts w:asciiTheme="minorHAnsi" w:eastAsia="等线" w:hAnsiTheme="minorHAnsi" w:cstheme="minorHAnsi"/>
                <w:color w:val="000000"/>
                <w:kern w:val="0"/>
                <w:szCs w:val="24"/>
              </w:rPr>
            </w:pPr>
            <w:r w:rsidRPr="00EE55E5">
              <w:rPr>
                <w:rFonts w:asciiTheme="minorHAnsi" w:eastAsia="等线" w:hAnsiTheme="minorHAnsi" w:cstheme="minorHAnsi"/>
                <w:color w:val="000000"/>
                <w:kern w:val="0"/>
                <w:szCs w:val="24"/>
              </w:rPr>
              <w:t>590D</w:t>
            </w:r>
          </w:p>
        </w:tc>
        <w:tc>
          <w:tcPr>
            <w:tcW w:w="1480" w:type="dxa"/>
            <w:tcBorders>
              <w:top w:val="nil"/>
              <w:left w:val="nil"/>
              <w:bottom w:val="single" w:sz="4" w:space="0" w:color="auto"/>
              <w:right w:val="single" w:sz="4" w:space="0" w:color="auto"/>
            </w:tcBorders>
            <w:shd w:val="clear" w:color="auto" w:fill="auto"/>
            <w:noWrap/>
            <w:vAlign w:val="center"/>
            <w:hideMark/>
          </w:tcPr>
          <w:p w14:paraId="33C56544" w14:textId="77777777" w:rsidR="00EE55E5" w:rsidRPr="00EE55E5" w:rsidRDefault="00EE55E5" w:rsidP="00EE55E5">
            <w:pPr>
              <w:widowControl/>
              <w:jc w:val="left"/>
              <w:rPr>
                <w:rFonts w:asciiTheme="minorHAnsi" w:eastAsia="等线" w:hAnsiTheme="minorHAnsi" w:cstheme="minorHAnsi"/>
                <w:color w:val="000000"/>
                <w:kern w:val="0"/>
                <w:szCs w:val="24"/>
              </w:rPr>
            </w:pPr>
            <w:r w:rsidRPr="00EE55E5">
              <w:rPr>
                <w:rFonts w:asciiTheme="minorHAnsi" w:eastAsia="等线" w:hAnsiTheme="minorHAnsi" w:cstheme="minorHAnsi"/>
                <w:color w:val="000000"/>
                <w:kern w:val="0"/>
                <w:szCs w:val="24"/>
              </w:rPr>
              <w:t>复</w:t>
            </w:r>
          </w:p>
        </w:tc>
        <w:tc>
          <w:tcPr>
            <w:tcW w:w="2740" w:type="dxa"/>
            <w:tcBorders>
              <w:top w:val="nil"/>
              <w:left w:val="nil"/>
              <w:bottom w:val="single" w:sz="4" w:space="0" w:color="auto"/>
              <w:right w:val="single" w:sz="4" w:space="0" w:color="auto"/>
            </w:tcBorders>
            <w:shd w:val="clear" w:color="auto" w:fill="auto"/>
            <w:noWrap/>
            <w:vAlign w:val="center"/>
            <w:hideMark/>
          </w:tcPr>
          <w:p w14:paraId="36CAADE8" w14:textId="77777777" w:rsidR="00EE55E5" w:rsidRPr="00EE55E5" w:rsidRDefault="00EE55E5" w:rsidP="00EE55E5">
            <w:pPr>
              <w:widowControl/>
              <w:jc w:val="left"/>
              <w:rPr>
                <w:rFonts w:asciiTheme="minorHAnsi" w:eastAsia="黑体" w:hAnsiTheme="minorHAnsi" w:cstheme="minorHAnsi"/>
                <w:color w:val="000000"/>
                <w:kern w:val="0"/>
                <w:szCs w:val="24"/>
              </w:rPr>
            </w:pPr>
            <w:r w:rsidRPr="00EE55E5">
              <w:rPr>
                <w:rFonts w:asciiTheme="minorHAnsi" w:eastAsia="黑体" w:hAnsiTheme="minorHAnsi" w:cstheme="minorHAnsi"/>
                <w:color w:val="000000"/>
                <w:kern w:val="0"/>
                <w:szCs w:val="24"/>
              </w:rPr>
              <w:t>复</w:t>
            </w:r>
            <w:r w:rsidRPr="00EE55E5">
              <w:rPr>
                <w:rFonts w:asciiTheme="minorHAnsi" w:eastAsia="黑体" w:hAnsiTheme="minorHAnsi" w:cstheme="minorHAnsi"/>
                <w:color w:val="000000"/>
                <w:kern w:val="0"/>
                <w:szCs w:val="24"/>
              </w:rPr>
              <w:t>(590D)</w:t>
            </w:r>
          </w:p>
        </w:tc>
        <w:tc>
          <w:tcPr>
            <w:tcW w:w="2910" w:type="dxa"/>
            <w:tcBorders>
              <w:top w:val="nil"/>
              <w:left w:val="nil"/>
              <w:bottom w:val="single" w:sz="4" w:space="0" w:color="auto"/>
              <w:right w:val="single" w:sz="4" w:space="0" w:color="auto"/>
            </w:tcBorders>
            <w:shd w:val="clear" w:color="auto" w:fill="auto"/>
            <w:noWrap/>
            <w:vAlign w:val="center"/>
            <w:hideMark/>
          </w:tcPr>
          <w:p w14:paraId="187E6CB5" w14:textId="78399F59" w:rsidR="00EE55E5" w:rsidRPr="00EE55E5" w:rsidRDefault="00EE55E5" w:rsidP="00EE55E5">
            <w:pPr>
              <w:widowControl/>
              <w:jc w:val="left"/>
              <w:rPr>
                <w:rFonts w:asciiTheme="minorHAnsi" w:eastAsia="黑体" w:hAnsiTheme="minorHAnsi" w:cstheme="minorHAnsi"/>
                <w:color w:val="000000"/>
                <w:kern w:val="0"/>
                <w:szCs w:val="24"/>
              </w:rPr>
            </w:pPr>
            <w:r w:rsidRPr="00EE55E5">
              <w:rPr>
                <w:rFonts w:asciiTheme="minorHAnsi" w:eastAsia="黑体" w:hAnsiTheme="minorHAnsi" w:cstheme="minorHAnsi"/>
                <w:color w:val="000000"/>
                <w:kern w:val="0"/>
                <w:szCs w:val="24"/>
              </w:rPr>
              <w:t>复</w:t>
            </w:r>
            <w:r w:rsidRPr="00EE55E5">
              <w:rPr>
                <w:rFonts w:asciiTheme="minorHAnsi" w:eastAsia="黑体" w:hAnsiTheme="minorHAnsi" w:cstheme="minorHAnsi"/>
                <w:color w:val="000000"/>
                <w:kern w:val="0"/>
                <w:szCs w:val="24"/>
              </w:rPr>
              <w:t>(590D)</w:t>
            </w:r>
            <w:r w:rsidR="000737E2">
              <w:rPr>
                <w:rFonts w:asciiTheme="minorHAnsi" w:eastAsia="黑体" w:hAnsiTheme="minorHAnsi" w:cstheme="minorHAnsi"/>
                <w:color w:val="000000"/>
                <w:kern w:val="0"/>
                <w:szCs w:val="24"/>
              </w:rPr>
              <w:t xml:space="preserve"> </w:t>
            </w:r>
            <w:proofErr w:type="gramStart"/>
            <w:r w:rsidRPr="00EE55E5">
              <w:rPr>
                <w:rFonts w:asciiTheme="minorHAnsi" w:eastAsia="黑体" w:hAnsiTheme="minorHAnsi" w:cstheme="minorHAnsi"/>
                <w:color w:val="000000"/>
                <w:kern w:val="0"/>
                <w:szCs w:val="24"/>
              </w:rPr>
              <w:t>復</w:t>
            </w:r>
            <w:proofErr w:type="gramEnd"/>
            <w:r w:rsidRPr="00EE55E5">
              <w:rPr>
                <w:rFonts w:asciiTheme="minorHAnsi" w:eastAsia="黑体" w:hAnsiTheme="minorHAnsi" w:cstheme="minorHAnsi"/>
                <w:color w:val="000000"/>
                <w:kern w:val="0"/>
                <w:szCs w:val="24"/>
              </w:rPr>
              <w:t>(5FA9)</w:t>
            </w:r>
            <w:r w:rsidR="00CF4025">
              <w:rPr>
                <w:rFonts w:asciiTheme="minorHAnsi" w:eastAsia="黑体" w:hAnsiTheme="minorHAnsi" w:cstheme="minorHAnsi"/>
                <w:color w:val="000000"/>
                <w:kern w:val="0"/>
                <w:szCs w:val="24"/>
              </w:rPr>
              <w:t xml:space="preserve"> </w:t>
            </w:r>
            <w:r w:rsidRPr="00EE55E5">
              <w:rPr>
                <w:rFonts w:asciiTheme="minorHAnsi" w:eastAsia="黑体" w:hAnsiTheme="minorHAnsi" w:cstheme="minorHAnsi"/>
                <w:color w:val="000000"/>
                <w:kern w:val="0"/>
                <w:szCs w:val="24"/>
              </w:rPr>
              <w:t>複</w:t>
            </w:r>
            <w:r w:rsidRPr="00EE55E5">
              <w:rPr>
                <w:rFonts w:asciiTheme="minorHAnsi" w:eastAsia="黑体" w:hAnsiTheme="minorHAnsi" w:cstheme="minorHAnsi"/>
                <w:color w:val="000000"/>
                <w:kern w:val="0"/>
                <w:szCs w:val="24"/>
              </w:rPr>
              <w:t>(8907)</w:t>
            </w:r>
          </w:p>
        </w:tc>
      </w:tr>
      <w:tr w:rsidR="00EE55E5" w:rsidRPr="00EE55E5" w14:paraId="13CC84CE" w14:textId="77777777" w:rsidTr="00EE55E5">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9F7786A" w14:textId="77777777" w:rsidR="00EE55E5" w:rsidRPr="00EE55E5" w:rsidRDefault="00EE55E5" w:rsidP="00EE55E5">
            <w:pPr>
              <w:widowControl/>
              <w:jc w:val="left"/>
              <w:rPr>
                <w:rFonts w:asciiTheme="minorHAnsi" w:eastAsia="等线" w:hAnsiTheme="minorHAnsi" w:cstheme="minorHAnsi"/>
                <w:color w:val="000000"/>
                <w:kern w:val="0"/>
                <w:szCs w:val="24"/>
              </w:rPr>
            </w:pPr>
            <w:r w:rsidRPr="00EE55E5">
              <w:rPr>
                <w:rFonts w:asciiTheme="minorHAnsi" w:eastAsia="等线" w:hAnsiTheme="minorHAnsi" w:cstheme="minorHAnsi"/>
                <w:color w:val="000000"/>
                <w:kern w:val="0"/>
                <w:szCs w:val="24"/>
              </w:rPr>
              <w:t>5C40</w:t>
            </w:r>
          </w:p>
        </w:tc>
        <w:tc>
          <w:tcPr>
            <w:tcW w:w="1480" w:type="dxa"/>
            <w:tcBorders>
              <w:top w:val="nil"/>
              <w:left w:val="nil"/>
              <w:bottom w:val="single" w:sz="4" w:space="0" w:color="auto"/>
              <w:right w:val="single" w:sz="4" w:space="0" w:color="auto"/>
            </w:tcBorders>
            <w:shd w:val="clear" w:color="auto" w:fill="auto"/>
            <w:noWrap/>
            <w:vAlign w:val="center"/>
            <w:hideMark/>
          </w:tcPr>
          <w:p w14:paraId="75D33B05" w14:textId="77777777" w:rsidR="00EE55E5" w:rsidRPr="00EE55E5" w:rsidRDefault="00EE55E5" w:rsidP="00EE55E5">
            <w:pPr>
              <w:widowControl/>
              <w:jc w:val="left"/>
              <w:rPr>
                <w:rFonts w:asciiTheme="minorHAnsi" w:eastAsia="等线" w:hAnsiTheme="minorHAnsi" w:cstheme="minorHAnsi"/>
                <w:color w:val="000000"/>
                <w:kern w:val="0"/>
                <w:szCs w:val="24"/>
              </w:rPr>
            </w:pPr>
            <w:r w:rsidRPr="00EE55E5">
              <w:rPr>
                <w:rFonts w:asciiTheme="minorHAnsi" w:eastAsia="等线" w:hAnsiTheme="minorHAnsi" w:cstheme="minorHAnsi"/>
                <w:color w:val="000000"/>
                <w:kern w:val="0"/>
                <w:szCs w:val="24"/>
              </w:rPr>
              <w:t>局</w:t>
            </w:r>
          </w:p>
        </w:tc>
        <w:tc>
          <w:tcPr>
            <w:tcW w:w="2740" w:type="dxa"/>
            <w:tcBorders>
              <w:top w:val="nil"/>
              <w:left w:val="nil"/>
              <w:bottom w:val="single" w:sz="4" w:space="0" w:color="auto"/>
              <w:right w:val="single" w:sz="4" w:space="0" w:color="auto"/>
            </w:tcBorders>
            <w:shd w:val="clear" w:color="auto" w:fill="auto"/>
            <w:noWrap/>
            <w:vAlign w:val="center"/>
            <w:hideMark/>
          </w:tcPr>
          <w:p w14:paraId="438C17B7" w14:textId="77777777" w:rsidR="00EE55E5" w:rsidRPr="00EE55E5" w:rsidRDefault="00EE55E5" w:rsidP="00EE55E5">
            <w:pPr>
              <w:widowControl/>
              <w:jc w:val="left"/>
              <w:rPr>
                <w:rFonts w:asciiTheme="minorHAnsi" w:eastAsia="黑体" w:hAnsiTheme="minorHAnsi" w:cstheme="minorHAnsi"/>
                <w:color w:val="000000"/>
                <w:kern w:val="0"/>
                <w:szCs w:val="24"/>
              </w:rPr>
            </w:pPr>
            <w:r w:rsidRPr="00EE55E5">
              <w:rPr>
                <w:rFonts w:asciiTheme="minorHAnsi" w:eastAsia="黑体" w:hAnsiTheme="minorHAnsi" w:cstheme="minorHAnsi"/>
                <w:color w:val="000000"/>
                <w:kern w:val="0"/>
                <w:szCs w:val="24"/>
              </w:rPr>
              <w:t>局</w:t>
            </w:r>
            <w:r w:rsidRPr="00EE55E5">
              <w:rPr>
                <w:rFonts w:asciiTheme="minorHAnsi" w:eastAsia="黑体" w:hAnsiTheme="minorHAnsi" w:cstheme="minorHAnsi"/>
                <w:color w:val="000000"/>
                <w:kern w:val="0"/>
                <w:szCs w:val="24"/>
              </w:rPr>
              <w:t>(5C40)</w:t>
            </w:r>
          </w:p>
        </w:tc>
        <w:tc>
          <w:tcPr>
            <w:tcW w:w="2910" w:type="dxa"/>
            <w:tcBorders>
              <w:top w:val="nil"/>
              <w:left w:val="nil"/>
              <w:bottom w:val="single" w:sz="4" w:space="0" w:color="auto"/>
              <w:right w:val="single" w:sz="4" w:space="0" w:color="auto"/>
            </w:tcBorders>
            <w:shd w:val="clear" w:color="auto" w:fill="auto"/>
            <w:noWrap/>
            <w:vAlign w:val="center"/>
            <w:hideMark/>
          </w:tcPr>
          <w:p w14:paraId="7076ACB5" w14:textId="6B38EF13" w:rsidR="00EE55E5" w:rsidRPr="00EE55E5" w:rsidRDefault="00EE55E5" w:rsidP="00EE55E5">
            <w:pPr>
              <w:widowControl/>
              <w:jc w:val="left"/>
              <w:rPr>
                <w:rFonts w:asciiTheme="minorHAnsi" w:eastAsia="黑体" w:hAnsiTheme="minorHAnsi" w:cstheme="minorHAnsi"/>
                <w:color w:val="000000"/>
                <w:kern w:val="0"/>
                <w:szCs w:val="24"/>
              </w:rPr>
            </w:pPr>
            <w:r w:rsidRPr="00EE55E5">
              <w:rPr>
                <w:rFonts w:asciiTheme="minorHAnsi" w:eastAsia="黑体" w:hAnsiTheme="minorHAnsi" w:cstheme="minorHAnsi"/>
                <w:color w:val="000000"/>
                <w:kern w:val="0"/>
                <w:szCs w:val="24"/>
              </w:rPr>
              <w:t>局</w:t>
            </w:r>
            <w:r w:rsidRPr="00EE55E5">
              <w:rPr>
                <w:rFonts w:asciiTheme="minorHAnsi" w:eastAsia="黑体" w:hAnsiTheme="minorHAnsi" w:cstheme="minorHAnsi"/>
                <w:color w:val="000000"/>
                <w:kern w:val="0"/>
                <w:szCs w:val="24"/>
              </w:rPr>
              <w:t>(5C40)</w:t>
            </w:r>
            <w:r w:rsidR="000737E2">
              <w:rPr>
                <w:rFonts w:asciiTheme="minorHAnsi" w:eastAsia="黑体" w:hAnsiTheme="minorHAnsi" w:cstheme="minorHAnsi"/>
                <w:color w:val="000000"/>
                <w:kern w:val="0"/>
                <w:szCs w:val="24"/>
              </w:rPr>
              <w:t xml:space="preserve"> </w:t>
            </w:r>
            <w:r w:rsidRPr="00EE55E5">
              <w:rPr>
                <w:rFonts w:asciiTheme="minorHAnsi" w:eastAsia="黑体" w:hAnsiTheme="minorHAnsi" w:cstheme="minorHAnsi"/>
                <w:color w:val="000000"/>
                <w:kern w:val="0"/>
                <w:szCs w:val="24"/>
              </w:rPr>
              <w:t>侷</w:t>
            </w:r>
            <w:r w:rsidRPr="00EE55E5">
              <w:rPr>
                <w:rFonts w:asciiTheme="minorHAnsi" w:eastAsia="黑体" w:hAnsiTheme="minorHAnsi" w:cstheme="minorHAnsi"/>
                <w:color w:val="000000"/>
                <w:kern w:val="0"/>
                <w:szCs w:val="24"/>
              </w:rPr>
              <w:t>(4FB7)</w:t>
            </w:r>
            <w:r w:rsidR="00CF4025">
              <w:rPr>
                <w:rFonts w:asciiTheme="minorHAnsi" w:eastAsia="黑体" w:hAnsiTheme="minorHAnsi" w:cstheme="minorHAnsi"/>
                <w:color w:val="000000"/>
                <w:kern w:val="0"/>
                <w:szCs w:val="24"/>
              </w:rPr>
              <w:t xml:space="preserve"> </w:t>
            </w:r>
            <w:r w:rsidRPr="00EE55E5">
              <w:rPr>
                <w:rFonts w:asciiTheme="minorHAnsi" w:eastAsia="黑体" w:hAnsiTheme="minorHAnsi" w:cstheme="minorHAnsi"/>
                <w:color w:val="000000"/>
                <w:kern w:val="0"/>
                <w:szCs w:val="24"/>
              </w:rPr>
              <w:t>跼</w:t>
            </w:r>
            <w:r w:rsidRPr="00EE55E5">
              <w:rPr>
                <w:rFonts w:asciiTheme="minorHAnsi" w:eastAsia="黑体" w:hAnsiTheme="minorHAnsi" w:cstheme="minorHAnsi"/>
                <w:color w:val="000000"/>
                <w:kern w:val="0"/>
                <w:szCs w:val="24"/>
              </w:rPr>
              <w:t>(8DFC)</w:t>
            </w:r>
          </w:p>
        </w:tc>
      </w:tr>
      <w:tr w:rsidR="00EE55E5" w:rsidRPr="00EE55E5" w14:paraId="53AC0F6A" w14:textId="77777777" w:rsidTr="00EE55E5">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80F9FCA" w14:textId="77777777" w:rsidR="00EE55E5" w:rsidRPr="00EE55E5" w:rsidRDefault="00EE55E5" w:rsidP="00EE55E5">
            <w:pPr>
              <w:widowControl/>
              <w:jc w:val="left"/>
              <w:rPr>
                <w:rFonts w:asciiTheme="minorHAnsi" w:eastAsia="等线" w:hAnsiTheme="minorHAnsi" w:cstheme="minorHAnsi"/>
                <w:color w:val="000000"/>
                <w:kern w:val="0"/>
                <w:szCs w:val="24"/>
              </w:rPr>
            </w:pPr>
            <w:r w:rsidRPr="00EE55E5">
              <w:rPr>
                <w:rFonts w:asciiTheme="minorHAnsi" w:eastAsia="等线" w:hAnsiTheme="minorHAnsi" w:cstheme="minorHAnsi"/>
                <w:color w:val="000000"/>
                <w:kern w:val="0"/>
                <w:szCs w:val="24"/>
              </w:rPr>
              <w:t>5E76</w:t>
            </w:r>
          </w:p>
        </w:tc>
        <w:tc>
          <w:tcPr>
            <w:tcW w:w="1480" w:type="dxa"/>
            <w:tcBorders>
              <w:top w:val="nil"/>
              <w:left w:val="nil"/>
              <w:bottom w:val="single" w:sz="4" w:space="0" w:color="auto"/>
              <w:right w:val="single" w:sz="4" w:space="0" w:color="auto"/>
            </w:tcBorders>
            <w:shd w:val="clear" w:color="auto" w:fill="auto"/>
            <w:noWrap/>
            <w:vAlign w:val="center"/>
            <w:hideMark/>
          </w:tcPr>
          <w:p w14:paraId="7A71D0C3" w14:textId="77777777" w:rsidR="00EE55E5" w:rsidRPr="00EE55E5" w:rsidRDefault="00EE55E5" w:rsidP="00EE55E5">
            <w:pPr>
              <w:widowControl/>
              <w:jc w:val="left"/>
              <w:rPr>
                <w:rFonts w:asciiTheme="minorHAnsi" w:eastAsia="等线" w:hAnsiTheme="minorHAnsi" w:cstheme="minorHAnsi"/>
                <w:color w:val="000000"/>
                <w:kern w:val="0"/>
                <w:szCs w:val="24"/>
              </w:rPr>
            </w:pPr>
            <w:r w:rsidRPr="00EE55E5">
              <w:rPr>
                <w:rFonts w:asciiTheme="minorHAnsi" w:eastAsia="等线" w:hAnsiTheme="minorHAnsi" w:cstheme="minorHAnsi"/>
                <w:color w:val="000000"/>
                <w:kern w:val="0"/>
                <w:szCs w:val="24"/>
              </w:rPr>
              <w:t>并</w:t>
            </w:r>
          </w:p>
        </w:tc>
        <w:tc>
          <w:tcPr>
            <w:tcW w:w="2740" w:type="dxa"/>
            <w:tcBorders>
              <w:top w:val="nil"/>
              <w:left w:val="nil"/>
              <w:bottom w:val="single" w:sz="4" w:space="0" w:color="auto"/>
              <w:right w:val="single" w:sz="4" w:space="0" w:color="auto"/>
            </w:tcBorders>
            <w:shd w:val="clear" w:color="auto" w:fill="auto"/>
            <w:noWrap/>
            <w:vAlign w:val="center"/>
            <w:hideMark/>
          </w:tcPr>
          <w:p w14:paraId="7B62B482" w14:textId="77777777" w:rsidR="00EE55E5" w:rsidRPr="00EE55E5" w:rsidRDefault="00EE55E5" w:rsidP="00EE55E5">
            <w:pPr>
              <w:widowControl/>
              <w:jc w:val="left"/>
              <w:rPr>
                <w:rFonts w:asciiTheme="minorHAnsi" w:eastAsia="黑体" w:hAnsiTheme="minorHAnsi" w:cstheme="minorHAnsi"/>
                <w:color w:val="000000"/>
                <w:kern w:val="0"/>
                <w:szCs w:val="24"/>
              </w:rPr>
            </w:pPr>
            <w:r w:rsidRPr="00EE55E5">
              <w:rPr>
                <w:rFonts w:asciiTheme="minorHAnsi" w:eastAsia="黑体" w:hAnsiTheme="minorHAnsi" w:cstheme="minorHAnsi"/>
                <w:color w:val="000000"/>
                <w:kern w:val="0"/>
                <w:szCs w:val="24"/>
              </w:rPr>
              <w:t>并</w:t>
            </w:r>
            <w:r w:rsidRPr="00EE55E5">
              <w:rPr>
                <w:rFonts w:asciiTheme="minorHAnsi" w:eastAsia="黑体" w:hAnsiTheme="minorHAnsi" w:cstheme="minorHAnsi"/>
                <w:color w:val="000000"/>
                <w:kern w:val="0"/>
                <w:szCs w:val="24"/>
              </w:rPr>
              <w:t>(5E76)</w:t>
            </w:r>
          </w:p>
        </w:tc>
        <w:tc>
          <w:tcPr>
            <w:tcW w:w="2910" w:type="dxa"/>
            <w:tcBorders>
              <w:top w:val="nil"/>
              <w:left w:val="nil"/>
              <w:bottom w:val="single" w:sz="4" w:space="0" w:color="auto"/>
              <w:right w:val="single" w:sz="4" w:space="0" w:color="auto"/>
            </w:tcBorders>
            <w:shd w:val="clear" w:color="auto" w:fill="auto"/>
            <w:noWrap/>
            <w:vAlign w:val="center"/>
            <w:hideMark/>
          </w:tcPr>
          <w:p w14:paraId="14B3E02E" w14:textId="140E8AC1" w:rsidR="00EE55E5" w:rsidRPr="00EE55E5" w:rsidRDefault="00EE55E5" w:rsidP="00EE55E5">
            <w:pPr>
              <w:widowControl/>
              <w:jc w:val="left"/>
              <w:rPr>
                <w:rFonts w:asciiTheme="minorHAnsi" w:eastAsia="黑体" w:hAnsiTheme="minorHAnsi" w:cstheme="minorHAnsi"/>
                <w:color w:val="000000"/>
                <w:kern w:val="0"/>
                <w:szCs w:val="24"/>
              </w:rPr>
            </w:pPr>
            <w:r w:rsidRPr="00EE55E5">
              <w:rPr>
                <w:rFonts w:asciiTheme="minorHAnsi" w:eastAsia="黑体" w:hAnsiTheme="minorHAnsi" w:cstheme="minorHAnsi"/>
                <w:color w:val="000000"/>
                <w:kern w:val="0"/>
                <w:szCs w:val="24"/>
              </w:rPr>
              <w:t>并</w:t>
            </w:r>
            <w:r w:rsidRPr="00EE55E5">
              <w:rPr>
                <w:rFonts w:asciiTheme="minorHAnsi" w:eastAsia="黑体" w:hAnsiTheme="minorHAnsi" w:cstheme="minorHAnsi"/>
                <w:color w:val="000000"/>
                <w:kern w:val="0"/>
                <w:szCs w:val="24"/>
              </w:rPr>
              <w:t>(5E76)</w:t>
            </w:r>
            <w:r w:rsidR="000737E2">
              <w:rPr>
                <w:rFonts w:asciiTheme="minorHAnsi" w:eastAsia="黑体" w:hAnsiTheme="minorHAnsi" w:cstheme="minorHAnsi"/>
                <w:color w:val="000000"/>
                <w:kern w:val="0"/>
                <w:szCs w:val="24"/>
              </w:rPr>
              <w:t xml:space="preserve"> </w:t>
            </w:r>
            <w:r w:rsidRPr="00EE55E5">
              <w:rPr>
                <w:rFonts w:asciiTheme="minorHAnsi" w:eastAsia="黑体" w:hAnsiTheme="minorHAnsi" w:cstheme="minorHAnsi"/>
                <w:color w:val="000000"/>
                <w:kern w:val="0"/>
                <w:szCs w:val="24"/>
              </w:rPr>
              <w:t>並</w:t>
            </w:r>
            <w:r w:rsidRPr="00EE55E5">
              <w:rPr>
                <w:rFonts w:asciiTheme="minorHAnsi" w:eastAsia="黑体" w:hAnsiTheme="minorHAnsi" w:cstheme="minorHAnsi"/>
                <w:color w:val="000000"/>
                <w:kern w:val="0"/>
                <w:szCs w:val="24"/>
              </w:rPr>
              <w:t>(4E26)</w:t>
            </w:r>
            <w:r w:rsidR="00CF4025">
              <w:rPr>
                <w:rFonts w:asciiTheme="minorHAnsi" w:eastAsia="黑体" w:hAnsiTheme="minorHAnsi" w:cstheme="minorHAnsi"/>
                <w:color w:val="000000"/>
                <w:kern w:val="0"/>
                <w:szCs w:val="24"/>
              </w:rPr>
              <w:t xml:space="preserve"> </w:t>
            </w:r>
            <w:proofErr w:type="gramStart"/>
            <w:r w:rsidRPr="00EE55E5">
              <w:rPr>
                <w:rFonts w:asciiTheme="minorHAnsi" w:eastAsia="黑体" w:hAnsiTheme="minorHAnsi" w:cstheme="minorHAnsi"/>
                <w:color w:val="000000"/>
                <w:kern w:val="0"/>
                <w:szCs w:val="24"/>
              </w:rPr>
              <w:t>併</w:t>
            </w:r>
            <w:proofErr w:type="gramEnd"/>
            <w:r w:rsidRPr="00EE55E5">
              <w:rPr>
                <w:rFonts w:asciiTheme="minorHAnsi" w:eastAsia="黑体" w:hAnsiTheme="minorHAnsi" w:cstheme="minorHAnsi"/>
                <w:color w:val="000000"/>
                <w:kern w:val="0"/>
                <w:szCs w:val="24"/>
              </w:rPr>
              <w:t>(4F75)</w:t>
            </w:r>
          </w:p>
        </w:tc>
      </w:tr>
    </w:tbl>
    <w:p w14:paraId="7A7440FF" w14:textId="3F16B396" w:rsidR="00CB1B17" w:rsidRDefault="00A314E8" w:rsidP="00F31A8C">
      <w:pPr>
        <w:spacing w:line="360" w:lineRule="auto"/>
        <w:ind w:firstLine="420"/>
        <w:jc w:val="center"/>
        <w:rPr>
          <w:rFonts w:cs="Calibri"/>
        </w:rPr>
      </w:pPr>
      <w:r>
        <w:rPr>
          <w:rFonts w:cs="Calibri" w:hint="eastAsia"/>
        </w:rPr>
        <w:t>M</w:t>
      </w:r>
      <w:r>
        <w:rPr>
          <w:rFonts w:cs="Calibri"/>
        </w:rPr>
        <w:t>ultiple preferred variant mapping examples</w:t>
      </w:r>
    </w:p>
    <w:p w14:paraId="3C071B63" w14:textId="03E4C55D" w:rsidR="00AC157F" w:rsidRPr="000C680A" w:rsidRDefault="00AC157F" w:rsidP="00D315E7">
      <w:pPr>
        <w:spacing w:line="360" w:lineRule="auto"/>
        <w:ind w:firstLine="420"/>
        <w:rPr>
          <w:rFonts w:cs="Calibri"/>
          <w:sz w:val="18"/>
          <w:szCs w:val="18"/>
        </w:rPr>
      </w:pPr>
      <w:r>
        <w:rPr>
          <w:rFonts w:cs="Calibri"/>
        </w:rPr>
        <w:t>T</w:t>
      </w:r>
      <w:r w:rsidR="00FE19C9">
        <w:rPr>
          <w:rFonts w:cs="Calibri"/>
        </w:rPr>
        <w:t xml:space="preserve">o </w:t>
      </w:r>
      <w:r>
        <w:rPr>
          <w:rFonts w:cs="Calibri"/>
        </w:rPr>
        <w:t xml:space="preserve">avoid over production of multiple </w:t>
      </w:r>
      <w:proofErr w:type="spellStart"/>
      <w:r>
        <w:rPr>
          <w:rFonts w:cs="Calibri"/>
        </w:rPr>
        <w:t>allocatable</w:t>
      </w:r>
      <w:proofErr w:type="spellEnd"/>
      <w:r>
        <w:rPr>
          <w:rFonts w:cs="Calibri"/>
        </w:rPr>
        <w:t xml:space="preserve"> labels, </w:t>
      </w:r>
      <w:r w:rsidRPr="000C680A">
        <w:rPr>
          <w:rFonts w:cs="Calibri"/>
        </w:rPr>
        <w:t xml:space="preserve">the </w:t>
      </w:r>
      <w:r w:rsidR="00D315E7">
        <w:rPr>
          <w:rFonts w:cs="Calibri"/>
        </w:rPr>
        <w:t>generation</w:t>
      </w:r>
      <w:r w:rsidRPr="000C680A">
        <w:rPr>
          <w:rFonts w:cs="Calibri"/>
        </w:rPr>
        <w:t xml:space="preserve"> rules </w:t>
      </w:r>
      <w:r w:rsidR="00CA5261">
        <w:rPr>
          <w:rFonts w:cs="Calibri"/>
        </w:rPr>
        <w:t xml:space="preserve">and system </w:t>
      </w:r>
      <w:r w:rsidRPr="000C680A">
        <w:rPr>
          <w:rFonts w:cs="Calibri"/>
        </w:rPr>
        <w:t xml:space="preserve">are designed with </w:t>
      </w:r>
      <w:r w:rsidR="00D91233">
        <w:rPr>
          <w:rFonts w:cs="Calibri"/>
        </w:rPr>
        <w:t>a limitation</w:t>
      </w:r>
      <w:r w:rsidRPr="000C680A">
        <w:rPr>
          <w:rFonts w:cs="Calibri"/>
        </w:rPr>
        <w:t xml:space="preserve"> that given any valid input label, there would be at most three resulting </w:t>
      </w:r>
      <w:proofErr w:type="spellStart"/>
      <w:r w:rsidRPr="000C680A">
        <w:rPr>
          <w:rFonts w:cs="Calibri"/>
        </w:rPr>
        <w:t>allocatable</w:t>
      </w:r>
      <w:proofErr w:type="spellEnd"/>
      <w:r w:rsidRPr="000C680A">
        <w:rPr>
          <w:rFonts w:cs="Calibri"/>
        </w:rPr>
        <w:t xml:space="preserve"> labels -- the original label, an all-simplified label, and an all-traditional label. </w:t>
      </w:r>
    </w:p>
    <w:p w14:paraId="54317479" w14:textId="6A4B7593" w:rsidR="00B524DA" w:rsidRDefault="00F55E54" w:rsidP="00234E5F">
      <w:pPr>
        <w:spacing w:line="360" w:lineRule="auto"/>
        <w:ind w:firstLine="420"/>
        <w:rPr>
          <w:rFonts w:cs="Calibri"/>
        </w:rPr>
      </w:pPr>
      <w:r w:rsidRPr="000C680A">
        <w:rPr>
          <w:rFonts w:cs="Calibri"/>
        </w:rPr>
        <w:t>I</w:t>
      </w:r>
      <w:r>
        <w:rPr>
          <w:rFonts w:cs="Calibri"/>
        </w:rPr>
        <w:t xml:space="preserve">n </w:t>
      </w:r>
      <w:r w:rsidR="000737E2">
        <w:rPr>
          <w:rFonts w:cs="Calibri"/>
        </w:rPr>
        <w:t xml:space="preserve">the </w:t>
      </w:r>
      <w:r>
        <w:rPr>
          <w:rFonts w:cs="Calibri" w:hint="eastAsia"/>
        </w:rPr>
        <w:t>CGP</w:t>
      </w:r>
      <w:r>
        <w:rPr>
          <w:rFonts w:cs="Calibri"/>
        </w:rPr>
        <w:t xml:space="preserve"> </w:t>
      </w:r>
      <w:r>
        <w:rPr>
          <w:rFonts w:cs="Calibri" w:hint="eastAsia"/>
        </w:rPr>
        <w:t>variant mapping table (</w:t>
      </w:r>
      <w:r w:rsidR="00E72B7F">
        <w:rPr>
          <w:rFonts w:cs="Calibri"/>
        </w:rPr>
        <w:t>Appendix I</w:t>
      </w:r>
      <w:r>
        <w:rPr>
          <w:rFonts w:cs="Calibri"/>
        </w:rPr>
        <w:t>)</w:t>
      </w:r>
      <w:r w:rsidRPr="000C680A">
        <w:rPr>
          <w:rFonts w:cs="Calibri"/>
        </w:rPr>
        <w:t xml:space="preserve">, </w:t>
      </w:r>
      <w:r w:rsidRPr="000C680A">
        <w:rPr>
          <w:rFonts w:cs="Calibri"/>
          <w:color w:val="000000"/>
          <w:szCs w:val="20"/>
        </w:rPr>
        <w:t xml:space="preserve">for </w:t>
      </w:r>
      <w:r w:rsidR="002F4BD0">
        <w:rPr>
          <w:rFonts w:cs="Calibri"/>
          <w:color w:val="000000"/>
          <w:szCs w:val="20"/>
        </w:rPr>
        <w:t>all 19746</w:t>
      </w:r>
      <w:r w:rsidRPr="000C680A">
        <w:rPr>
          <w:rFonts w:cs="Calibri"/>
          <w:color w:val="000000"/>
          <w:szCs w:val="20"/>
        </w:rPr>
        <w:t xml:space="preserve"> characters, </w:t>
      </w:r>
      <w:r w:rsidR="0073678B">
        <w:rPr>
          <w:rFonts w:cs="Calibri"/>
          <w:color w:val="000000"/>
          <w:szCs w:val="20"/>
        </w:rPr>
        <w:t xml:space="preserve">there are 3 characters with </w:t>
      </w:r>
      <w:r w:rsidRPr="000C680A">
        <w:rPr>
          <w:rFonts w:cs="Calibri"/>
          <w:color w:val="000000"/>
          <w:szCs w:val="20"/>
        </w:rPr>
        <w:t xml:space="preserve">2 </w:t>
      </w:r>
      <w:r w:rsidR="00D350F9">
        <w:rPr>
          <w:rFonts w:cs="Calibri"/>
          <w:color w:val="000000"/>
          <w:szCs w:val="20"/>
        </w:rPr>
        <w:t>PSVs</w:t>
      </w:r>
      <w:r w:rsidR="00F65E4E">
        <w:rPr>
          <w:rFonts w:cs="Calibri"/>
          <w:color w:val="000000"/>
          <w:szCs w:val="20"/>
        </w:rPr>
        <w:t>, 127</w:t>
      </w:r>
      <w:r w:rsidRPr="000C680A">
        <w:rPr>
          <w:rFonts w:cs="Calibri"/>
          <w:color w:val="000000"/>
          <w:szCs w:val="20"/>
        </w:rPr>
        <w:t xml:space="preserve"> </w:t>
      </w:r>
      <w:r w:rsidR="009E1E82">
        <w:rPr>
          <w:rFonts w:cs="Calibri"/>
          <w:color w:val="000000"/>
          <w:szCs w:val="20"/>
        </w:rPr>
        <w:t>with</w:t>
      </w:r>
      <w:r w:rsidR="00F65E4E">
        <w:rPr>
          <w:rFonts w:cs="Calibri"/>
          <w:color w:val="000000"/>
          <w:szCs w:val="20"/>
        </w:rPr>
        <w:t xml:space="preserve"> 2</w:t>
      </w:r>
      <w:r w:rsidR="00F5562E">
        <w:rPr>
          <w:rFonts w:cs="Calibri"/>
          <w:color w:val="000000"/>
          <w:szCs w:val="20"/>
        </w:rPr>
        <w:t xml:space="preserve"> </w:t>
      </w:r>
      <w:r w:rsidR="00D350F9">
        <w:rPr>
          <w:rFonts w:cs="Calibri"/>
          <w:color w:val="000000"/>
          <w:szCs w:val="20"/>
        </w:rPr>
        <w:t>PTVs</w:t>
      </w:r>
      <w:r w:rsidR="00F5562E">
        <w:rPr>
          <w:rFonts w:cs="Calibri"/>
          <w:color w:val="000000"/>
          <w:szCs w:val="20"/>
        </w:rPr>
        <w:t xml:space="preserve">, 5 with 3 </w:t>
      </w:r>
      <w:r w:rsidR="00D350F9">
        <w:rPr>
          <w:rFonts w:cs="Calibri"/>
          <w:color w:val="000000"/>
          <w:szCs w:val="20"/>
        </w:rPr>
        <w:t>PTVs</w:t>
      </w:r>
      <w:r w:rsidR="00F5562E">
        <w:rPr>
          <w:rFonts w:cs="Calibri"/>
          <w:color w:val="000000"/>
          <w:szCs w:val="20"/>
        </w:rPr>
        <w:t xml:space="preserve"> and 1</w:t>
      </w:r>
      <w:r w:rsidRPr="000C680A">
        <w:rPr>
          <w:rFonts w:cs="Calibri"/>
          <w:color w:val="000000"/>
          <w:szCs w:val="20"/>
        </w:rPr>
        <w:t xml:space="preserve"> </w:t>
      </w:r>
      <w:r w:rsidR="00F5562E">
        <w:rPr>
          <w:rFonts w:cs="Calibri"/>
          <w:color w:val="000000"/>
          <w:szCs w:val="20"/>
        </w:rPr>
        <w:t>with 4</w:t>
      </w:r>
      <w:r w:rsidRPr="000C680A">
        <w:rPr>
          <w:rFonts w:cs="Calibri"/>
          <w:color w:val="000000"/>
          <w:szCs w:val="20"/>
        </w:rPr>
        <w:t xml:space="preserve"> </w:t>
      </w:r>
      <w:r w:rsidR="00D350F9">
        <w:rPr>
          <w:rFonts w:cs="Calibri"/>
          <w:color w:val="000000"/>
          <w:szCs w:val="20"/>
        </w:rPr>
        <w:t>PTVs</w:t>
      </w:r>
      <w:r w:rsidRPr="000C680A">
        <w:rPr>
          <w:rFonts w:cs="Calibri"/>
          <w:color w:val="000000"/>
          <w:szCs w:val="20"/>
        </w:rPr>
        <w:t xml:space="preserve">, which means, all together </w:t>
      </w:r>
      <w:r w:rsidR="003217A5">
        <w:rPr>
          <w:rFonts w:cs="Calibri"/>
          <w:color w:val="000000"/>
          <w:szCs w:val="20"/>
        </w:rPr>
        <w:t>136</w:t>
      </w:r>
      <w:r w:rsidRPr="000C680A">
        <w:rPr>
          <w:rFonts w:cs="Calibri"/>
          <w:color w:val="000000"/>
          <w:szCs w:val="20"/>
        </w:rPr>
        <w:t xml:space="preserve"> characters have multiple preferred variant cha</w:t>
      </w:r>
      <w:r w:rsidR="00D91233">
        <w:rPr>
          <w:rFonts w:cs="Calibri"/>
          <w:color w:val="000000"/>
          <w:szCs w:val="20"/>
        </w:rPr>
        <w:t>ra</w:t>
      </w:r>
      <w:r w:rsidRPr="000C680A">
        <w:rPr>
          <w:rFonts w:cs="Calibri"/>
          <w:color w:val="000000"/>
          <w:szCs w:val="20"/>
        </w:rPr>
        <w:t>cter</w:t>
      </w:r>
      <w:r w:rsidR="00D350F9">
        <w:rPr>
          <w:rFonts w:cs="Calibri"/>
          <w:color w:val="000000"/>
          <w:szCs w:val="20"/>
        </w:rPr>
        <w:t>s</w:t>
      </w:r>
      <w:r w:rsidRPr="000C680A">
        <w:rPr>
          <w:rFonts w:cs="Calibri"/>
          <w:color w:val="000000"/>
          <w:szCs w:val="20"/>
        </w:rPr>
        <w:t>.</w:t>
      </w:r>
      <w:r w:rsidR="002E01C7">
        <w:rPr>
          <w:rFonts w:cs="Calibri"/>
          <w:color w:val="000000"/>
          <w:szCs w:val="20"/>
        </w:rPr>
        <w:t xml:space="preserve"> </w:t>
      </w:r>
      <w:r w:rsidR="00234E5F" w:rsidRPr="000C680A">
        <w:rPr>
          <w:rFonts w:cs="Calibri"/>
        </w:rPr>
        <w:t xml:space="preserve">These </w:t>
      </w:r>
      <w:r w:rsidR="0005706A">
        <w:rPr>
          <w:rFonts w:cs="Calibri"/>
        </w:rPr>
        <w:t>13</w:t>
      </w:r>
      <w:r w:rsidR="00E50D81" w:rsidRPr="000C680A">
        <w:rPr>
          <w:rFonts w:cs="Calibri"/>
        </w:rPr>
        <w:t xml:space="preserve">6 </w:t>
      </w:r>
      <w:r w:rsidR="002E01C7">
        <w:rPr>
          <w:rFonts w:cs="Calibri"/>
        </w:rPr>
        <w:t xml:space="preserve">characters </w:t>
      </w:r>
      <w:r w:rsidR="00B524DA" w:rsidRPr="000C680A">
        <w:rPr>
          <w:rFonts w:cs="Calibri"/>
        </w:rPr>
        <w:t>will</w:t>
      </w:r>
      <w:r w:rsidR="00E4163C" w:rsidRPr="000C680A">
        <w:rPr>
          <w:rFonts w:cs="Calibri"/>
        </w:rPr>
        <w:t xml:space="preserve"> </w:t>
      </w:r>
      <w:r w:rsidR="002F60A1" w:rsidRPr="000C680A">
        <w:rPr>
          <w:rFonts w:cs="Calibri"/>
        </w:rPr>
        <w:t>generate multiple all-simplified labels or all-traditional labe</w:t>
      </w:r>
      <w:r w:rsidR="006C728F" w:rsidRPr="000C680A">
        <w:rPr>
          <w:rFonts w:cs="Calibri"/>
        </w:rPr>
        <w:t xml:space="preserve">ls, which will </w:t>
      </w:r>
      <w:r w:rsidR="00235E6F" w:rsidRPr="000C680A">
        <w:rPr>
          <w:rFonts w:cs="Calibri"/>
        </w:rPr>
        <w:t>violate CDNC</w:t>
      </w:r>
      <w:r w:rsidR="00E4163C" w:rsidRPr="000C680A">
        <w:rPr>
          <w:rFonts w:cs="Calibri"/>
        </w:rPr>
        <w:t xml:space="preserve"> constraint</w:t>
      </w:r>
      <w:r w:rsidR="000737E2">
        <w:rPr>
          <w:rFonts w:cs="Calibri"/>
        </w:rPr>
        <w:t>s</w:t>
      </w:r>
      <w:r w:rsidR="00235E6F" w:rsidRPr="000C680A">
        <w:rPr>
          <w:rFonts w:cs="Calibri"/>
        </w:rPr>
        <w:t xml:space="preserve"> and </w:t>
      </w:r>
      <w:r w:rsidR="000737E2">
        <w:rPr>
          <w:rFonts w:cs="Calibri"/>
        </w:rPr>
        <w:t>cause an</w:t>
      </w:r>
      <w:r w:rsidR="000737E2" w:rsidRPr="000C680A">
        <w:rPr>
          <w:rFonts w:cs="Calibri"/>
        </w:rPr>
        <w:t xml:space="preserve"> </w:t>
      </w:r>
      <w:r w:rsidR="00235E6F" w:rsidRPr="000C680A">
        <w:rPr>
          <w:rFonts w:cs="Calibri"/>
        </w:rPr>
        <w:t xml:space="preserve">over-production issue at </w:t>
      </w:r>
      <w:r w:rsidR="00B62812" w:rsidRPr="000C680A">
        <w:rPr>
          <w:rFonts w:cs="Calibri"/>
        </w:rPr>
        <w:t xml:space="preserve">the </w:t>
      </w:r>
      <w:r w:rsidR="00235E6F" w:rsidRPr="000C680A">
        <w:rPr>
          <w:rFonts w:cs="Calibri"/>
        </w:rPr>
        <w:t xml:space="preserve">root </w:t>
      </w:r>
      <w:r w:rsidR="00B62812" w:rsidRPr="000C680A">
        <w:rPr>
          <w:rFonts w:cs="Calibri"/>
        </w:rPr>
        <w:t xml:space="preserve">zone </w:t>
      </w:r>
      <w:r w:rsidR="00235E6F" w:rsidRPr="000C680A">
        <w:rPr>
          <w:rFonts w:cs="Calibri"/>
        </w:rPr>
        <w:t>level</w:t>
      </w:r>
      <w:r w:rsidR="00E4163C" w:rsidRPr="000C680A">
        <w:rPr>
          <w:rFonts w:cs="Calibri"/>
        </w:rPr>
        <w:t>.</w:t>
      </w:r>
      <w:r w:rsidR="00B524DA" w:rsidRPr="000C680A">
        <w:rPr>
          <w:rFonts w:cs="Calibri"/>
        </w:rPr>
        <w:t xml:space="preserve"> In </w:t>
      </w:r>
      <w:r w:rsidR="00342F16" w:rsidRPr="000C680A">
        <w:rPr>
          <w:rFonts w:cs="Calibri"/>
        </w:rPr>
        <w:t>SLD</w:t>
      </w:r>
      <w:r w:rsidR="00407665" w:rsidRPr="000C680A">
        <w:rPr>
          <w:rFonts w:cs="Calibri"/>
        </w:rPr>
        <w:t xml:space="preserve"> </w:t>
      </w:r>
      <w:r w:rsidR="00B524DA" w:rsidRPr="000C680A">
        <w:rPr>
          <w:rFonts w:cs="Calibri"/>
        </w:rPr>
        <w:t xml:space="preserve">practice, </w:t>
      </w:r>
      <w:r w:rsidR="005F42E2" w:rsidRPr="000C680A">
        <w:rPr>
          <w:rFonts w:cs="Calibri"/>
        </w:rPr>
        <w:t>CDNC members designed</w:t>
      </w:r>
      <w:r w:rsidR="000737E2">
        <w:rPr>
          <w:rFonts w:cs="Calibri"/>
        </w:rPr>
        <w:t xml:space="preserve"> a</w:t>
      </w:r>
      <w:r w:rsidR="005F42E2" w:rsidRPr="000C680A">
        <w:rPr>
          <w:rFonts w:cs="Calibri"/>
        </w:rPr>
        <w:t xml:space="preserve"> </w:t>
      </w:r>
      <w:r w:rsidR="00194E27">
        <w:rPr>
          <w:rFonts w:cs="Calibri"/>
        </w:rPr>
        <w:t xml:space="preserve">ranking </w:t>
      </w:r>
      <w:r w:rsidR="00194E27">
        <w:rPr>
          <w:rFonts w:cs="Calibri"/>
        </w:rPr>
        <w:lastRenderedPageBreak/>
        <w:t xml:space="preserve">selection function </w:t>
      </w:r>
      <w:r w:rsidR="0022138D">
        <w:rPr>
          <w:rFonts w:cs="Calibri"/>
        </w:rPr>
        <w:t xml:space="preserve">or </w:t>
      </w:r>
      <w:r w:rsidR="00342F16" w:rsidRPr="000C680A">
        <w:rPr>
          <w:rFonts w:cs="Calibri"/>
        </w:rPr>
        <w:t>human interaction mechanism</w:t>
      </w:r>
      <w:r w:rsidR="00B62812" w:rsidRPr="000C680A">
        <w:rPr>
          <w:rFonts w:cs="Calibri"/>
        </w:rPr>
        <w:t xml:space="preserve"> to avoid the dilemma,</w:t>
      </w:r>
      <w:r w:rsidR="00342F16" w:rsidRPr="000C680A">
        <w:rPr>
          <w:rFonts w:cs="Calibri"/>
        </w:rPr>
        <w:t xml:space="preserve"> to enable the</w:t>
      </w:r>
      <w:r w:rsidR="00B524DA" w:rsidRPr="000C680A">
        <w:rPr>
          <w:rFonts w:cs="Calibri"/>
        </w:rPr>
        <w:t xml:space="preserve"> </w:t>
      </w:r>
      <w:r w:rsidR="00CC2B7E" w:rsidRPr="000C680A">
        <w:rPr>
          <w:rFonts w:cs="Calibri"/>
        </w:rPr>
        <w:t>applicant</w:t>
      </w:r>
      <w:r w:rsidR="0087251C" w:rsidRPr="000C680A">
        <w:rPr>
          <w:rFonts w:cs="Calibri"/>
        </w:rPr>
        <w:t>s</w:t>
      </w:r>
      <w:r w:rsidR="00B524DA" w:rsidRPr="000C680A">
        <w:rPr>
          <w:rFonts w:cs="Calibri"/>
        </w:rPr>
        <w:t xml:space="preserve"> to </w:t>
      </w:r>
      <w:r w:rsidR="002024A2" w:rsidRPr="000C680A">
        <w:rPr>
          <w:rFonts w:cs="Calibri"/>
        </w:rPr>
        <w:t>SELECT</w:t>
      </w:r>
      <w:r w:rsidR="0087251C" w:rsidRPr="000C680A">
        <w:rPr>
          <w:rFonts w:cs="Calibri"/>
        </w:rPr>
        <w:t xml:space="preserve"> </w:t>
      </w:r>
      <w:r w:rsidR="00DD50CA" w:rsidRPr="000C680A">
        <w:rPr>
          <w:rFonts w:cs="Calibri"/>
        </w:rPr>
        <w:t>at most</w:t>
      </w:r>
      <w:r w:rsidR="0087251C" w:rsidRPr="000C680A">
        <w:rPr>
          <w:rFonts w:cs="Calibri"/>
        </w:rPr>
        <w:t xml:space="preserve"> one all-simplified and </w:t>
      </w:r>
      <w:r w:rsidR="004214CD" w:rsidRPr="000C680A">
        <w:rPr>
          <w:rFonts w:cs="Calibri"/>
        </w:rPr>
        <w:t>at most</w:t>
      </w:r>
      <w:r w:rsidR="00E16EFC" w:rsidRPr="000C680A">
        <w:rPr>
          <w:rFonts w:cs="Calibri"/>
        </w:rPr>
        <w:t xml:space="preserve"> one </w:t>
      </w:r>
      <w:r w:rsidR="0087251C" w:rsidRPr="000C680A">
        <w:rPr>
          <w:rFonts w:cs="Calibri"/>
        </w:rPr>
        <w:t>all-trad</w:t>
      </w:r>
      <w:r w:rsidR="000737E2">
        <w:rPr>
          <w:rFonts w:cs="Calibri"/>
        </w:rPr>
        <w:t>i</w:t>
      </w:r>
      <w:r w:rsidR="0087251C" w:rsidRPr="000C680A">
        <w:rPr>
          <w:rFonts w:cs="Calibri"/>
        </w:rPr>
        <w:t>tional</w:t>
      </w:r>
      <w:r w:rsidR="000737E2">
        <w:rPr>
          <w:rFonts w:cs="Calibri"/>
        </w:rPr>
        <w:t xml:space="preserve"> label</w:t>
      </w:r>
      <w:r w:rsidR="0087251C" w:rsidRPr="000C680A">
        <w:rPr>
          <w:rFonts w:cs="Calibri"/>
        </w:rPr>
        <w:t xml:space="preserve"> from the multiple alternatives.</w:t>
      </w:r>
      <w:r w:rsidR="00E16EFC" w:rsidRPr="000C680A">
        <w:rPr>
          <w:rFonts w:cs="Calibri"/>
        </w:rPr>
        <w:t xml:space="preserve"> Once </w:t>
      </w:r>
      <w:bookmarkStart w:id="53" w:name="translation_sen_id-2"/>
      <w:r w:rsidR="00AB62F0" w:rsidRPr="000C680A">
        <w:rPr>
          <w:rFonts w:cs="Calibri"/>
        </w:rPr>
        <w:fldChar w:fldCharType="begin"/>
      </w:r>
      <w:r w:rsidR="00AB62F0" w:rsidRPr="000C680A">
        <w:rPr>
          <w:rFonts w:cs="Calibri"/>
        </w:rPr>
        <w:instrText xml:space="preserve"> HYPERLINK "http://cn.bing.com/dict/search?q=the&amp;FORM=BDVSP6&amp;mkt=zh-cn" </w:instrText>
      </w:r>
      <w:r w:rsidR="00AB62F0" w:rsidRPr="000C680A">
        <w:rPr>
          <w:rFonts w:cs="Calibri"/>
        </w:rPr>
        <w:fldChar w:fldCharType="separate"/>
      </w:r>
      <w:r w:rsidR="00AB62F0" w:rsidRPr="000C680A">
        <w:rPr>
          <w:rFonts w:cs="Calibri"/>
        </w:rPr>
        <w:t>the</w:t>
      </w:r>
      <w:r w:rsidR="00AB62F0" w:rsidRPr="000C680A">
        <w:rPr>
          <w:rFonts w:cs="Calibri"/>
        </w:rPr>
        <w:fldChar w:fldCharType="end"/>
      </w:r>
      <w:bookmarkEnd w:id="53"/>
      <w:r w:rsidR="00AB62F0" w:rsidRPr="000C680A">
        <w:rPr>
          <w:rFonts w:cs="Calibri"/>
        </w:rPr>
        <w:t xml:space="preserve"> </w:t>
      </w:r>
      <w:bookmarkStart w:id="54" w:name="translation_sen_id-3"/>
      <w:r w:rsidR="00AB62F0" w:rsidRPr="000C680A">
        <w:rPr>
          <w:rFonts w:cs="Calibri"/>
        </w:rPr>
        <w:fldChar w:fldCharType="begin"/>
      </w:r>
      <w:r w:rsidR="00AB62F0" w:rsidRPr="000C680A">
        <w:rPr>
          <w:rFonts w:cs="Calibri"/>
        </w:rPr>
        <w:instrText xml:space="preserve"> HYPERLINK "http://cn.bing.com/dict/search?q=selection&amp;FORM=BDVSP6&amp;mkt=zh-cn" </w:instrText>
      </w:r>
      <w:r w:rsidR="00AB62F0" w:rsidRPr="000C680A">
        <w:rPr>
          <w:rFonts w:cs="Calibri"/>
        </w:rPr>
        <w:fldChar w:fldCharType="separate"/>
      </w:r>
      <w:r w:rsidR="00AB62F0" w:rsidRPr="000C680A">
        <w:rPr>
          <w:rFonts w:cs="Calibri"/>
        </w:rPr>
        <w:t>selection</w:t>
      </w:r>
      <w:r w:rsidR="00AB62F0" w:rsidRPr="000C680A">
        <w:rPr>
          <w:rFonts w:cs="Calibri"/>
        </w:rPr>
        <w:fldChar w:fldCharType="end"/>
      </w:r>
      <w:bookmarkEnd w:id="54"/>
      <w:r w:rsidR="00AB62F0" w:rsidRPr="000C680A">
        <w:rPr>
          <w:rFonts w:cs="Calibri"/>
        </w:rPr>
        <w:t xml:space="preserve"> is complete, all the other </w:t>
      </w:r>
      <w:proofErr w:type="spellStart"/>
      <w:r w:rsidR="00AB62F0" w:rsidRPr="000C680A">
        <w:rPr>
          <w:rFonts w:cs="Calibri"/>
        </w:rPr>
        <w:t>allocatable</w:t>
      </w:r>
      <w:proofErr w:type="spellEnd"/>
      <w:r w:rsidR="00AB62F0" w:rsidRPr="000C680A">
        <w:rPr>
          <w:rFonts w:cs="Calibri"/>
        </w:rPr>
        <w:t xml:space="preserve"> lab</w:t>
      </w:r>
      <w:r w:rsidR="005934A8" w:rsidRPr="000C680A">
        <w:rPr>
          <w:rFonts w:cs="Calibri"/>
        </w:rPr>
        <w:t xml:space="preserve">els </w:t>
      </w:r>
      <w:r w:rsidR="00F6509E">
        <w:rPr>
          <w:rFonts w:cs="Calibri"/>
        </w:rPr>
        <w:t>are</w:t>
      </w:r>
      <w:r w:rsidR="005934A8" w:rsidRPr="000C680A">
        <w:rPr>
          <w:rFonts w:cs="Calibri"/>
        </w:rPr>
        <w:t xml:space="preserve"> reserved. Unlike the blocked labels</w:t>
      </w:r>
      <w:r w:rsidR="00DF0412">
        <w:rPr>
          <w:rFonts w:cs="Calibri"/>
        </w:rPr>
        <w:t xml:space="preserve"> defined in</w:t>
      </w:r>
      <w:r w:rsidR="000737E2">
        <w:rPr>
          <w:rFonts w:cs="Calibri"/>
        </w:rPr>
        <w:t xml:space="preserve"> the</w:t>
      </w:r>
      <w:r w:rsidR="00DF0412">
        <w:rPr>
          <w:rFonts w:cs="Calibri"/>
        </w:rPr>
        <w:t xml:space="preserve"> LGR</w:t>
      </w:r>
      <w:r w:rsidR="005934A8" w:rsidRPr="000C680A">
        <w:rPr>
          <w:rFonts w:cs="Calibri"/>
        </w:rPr>
        <w:t xml:space="preserve">, these reserved </w:t>
      </w:r>
      <w:proofErr w:type="spellStart"/>
      <w:r w:rsidR="005934A8" w:rsidRPr="000C680A">
        <w:rPr>
          <w:rFonts w:cs="Calibri"/>
        </w:rPr>
        <w:t>allocatable</w:t>
      </w:r>
      <w:proofErr w:type="spellEnd"/>
      <w:r w:rsidR="005934A8" w:rsidRPr="000C680A">
        <w:rPr>
          <w:rFonts w:cs="Calibri"/>
        </w:rPr>
        <w:t xml:space="preserve"> labels might </w:t>
      </w:r>
      <w:r w:rsidR="00AB62F0" w:rsidRPr="000C680A">
        <w:rPr>
          <w:rFonts w:cs="Calibri"/>
        </w:rPr>
        <w:t xml:space="preserve">be activated at </w:t>
      </w:r>
      <w:r w:rsidR="00334F07" w:rsidRPr="000C680A">
        <w:rPr>
          <w:rFonts w:cs="Calibri"/>
        </w:rPr>
        <w:t xml:space="preserve">the </w:t>
      </w:r>
      <w:r w:rsidR="00AB62F0" w:rsidRPr="000C680A">
        <w:rPr>
          <w:rFonts w:cs="Calibri"/>
        </w:rPr>
        <w:t>request</w:t>
      </w:r>
      <w:r w:rsidR="00334F07" w:rsidRPr="000C680A">
        <w:rPr>
          <w:rFonts w:cs="Calibri"/>
        </w:rPr>
        <w:t xml:space="preserve"> of </w:t>
      </w:r>
      <w:r w:rsidR="000737E2">
        <w:rPr>
          <w:rFonts w:cs="Calibri"/>
        </w:rPr>
        <w:t xml:space="preserve">an </w:t>
      </w:r>
      <w:r w:rsidR="00CC2B7E" w:rsidRPr="000C680A">
        <w:rPr>
          <w:rFonts w:cs="Calibri"/>
        </w:rPr>
        <w:t>applicant</w:t>
      </w:r>
      <w:r w:rsidR="00DF0412">
        <w:rPr>
          <w:rFonts w:cs="Calibri"/>
        </w:rPr>
        <w:t xml:space="preserve"> later.</w:t>
      </w:r>
    </w:p>
    <w:p w14:paraId="666F616C" w14:textId="1DE9869B" w:rsidR="00DC6C77" w:rsidRDefault="000737E2" w:rsidP="00276D3D">
      <w:pPr>
        <w:spacing w:line="360" w:lineRule="auto"/>
        <w:ind w:firstLine="420"/>
        <w:rPr>
          <w:rFonts w:cs="Calibri"/>
        </w:rPr>
      </w:pPr>
      <w:r>
        <w:rPr>
          <w:rFonts w:cs="Calibri"/>
        </w:rPr>
        <w:t>On the other hand,</w:t>
      </w:r>
      <w:r w:rsidRPr="000C680A">
        <w:rPr>
          <w:rFonts w:cs="Calibri"/>
        </w:rPr>
        <w:t xml:space="preserve"> </w:t>
      </w:r>
      <w:r w:rsidR="00A068BA" w:rsidRPr="000C680A">
        <w:rPr>
          <w:rFonts w:cs="Calibri"/>
        </w:rPr>
        <w:t xml:space="preserve">at the Root Zone level, </w:t>
      </w:r>
      <w:r w:rsidR="00601C06" w:rsidRPr="000C680A">
        <w:rPr>
          <w:rFonts w:cs="Calibri"/>
        </w:rPr>
        <w:t xml:space="preserve">without </w:t>
      </w:r>
      <w:r>
        <w:rPr>
          <w:rFonts w:cs="Calibri"/>
        </w:rPr>
        <w:t xml:space="preserve">a </w:t>
      </w:r>
      <w:r w:rsidR="00601C06" w:rsidRPr="000C680A">
        <w:rPr>
          <w:rFonts w:cs="Calibri"/>
        </w:rPr>
        <w:t xml:space="preserve">“human interaction” mechanism, multiple </w:t>
      </w:r>
      <w:r w:rsidR="0046284A" w:rsidRPr="000C680A">
        <w:rPr>
          <w:rFonts w:cs="Calibri"/>
        </w:rPr>
        <w:t>variant character</w:t>
      </w:r>
      <w:r w:rsidR="00601C06" w:rsidRPr="000C680A">
        <w:rPr>
          <w:rFonts w:cs="Calibri"/>
        </w:rPr>
        <w:t xml:space="preserve"> mappings </w:t>
      </w:r>
      <w:r w:rsidR="00E4163C" w:rsidRPr="000C680A">
        <w:rPr>
          <w:rFonts w:cs="Calibri"/>
        </w:rPr>
        <w:t>would lead to overproduction of variant labels with an "</w:t>
      </w:r>
      <w:proofErr w:type="spellStart"/>
      <w:r w:rsidR="00E4163C" w:rsidRPr="000C680A">
        <w:rPr>
          <w:rFonts w:cs="Calibri"/>
        </w:rPr>
        <w:t>allocatable</w:t>
      </w:r>
      <w:proofErr w:type="spellEnd"/>
      <w:r w:rsidR="00E4163C" w:rsidRPr="000C680A">
        <w:rPr>
          <w:rFonts w:cs="Calibri"/>
        </w:rPr>
        <w:t>" status.</w:t>
      </w:r>
      <w:r w:rsidR="00880E8F" w:rsidRPr="000C680A">
        <w:rPr>
          <w:rFonts w:cs="Calibri"/>
        </w:rPr>
        <w:t xml:space="preserve"> </w:t>
      </w:r>
    </w:p>
    <w:p w14:paraId="2A7425DC" w14:textId="3C8493E3" w:rsidR="00276D3D" w:rsidRDefault="00863A7A" w:rsidP="00DC6C77">
      <w:pPr>
        <w:spacing w:line="360" w:lineRule="auto"/>
        <w:ind w:firstLine="420"/>
        <w:rPr>
          <w:rFonts w:cs="Calibri"/>
        </w:rPr>
      </w:pPr>
      <w:r w:rsidRPr="000C680A">
        <w:rPr>
          <w:rFonts w:cs="Calibri"/>
        </w:rPr>
        <w:t>An example would be</w:t>
      </w:r>
      <w:r w:rsidR="0021463E" w:rsidRPr="000C680A">
        <w:rPr>
          <w:rFonts w:cs="Calibri"/>
        </w:rPr>
        <w:t xml:space="preserve"> </w:t>
      </w:r>
      <w:r w:rsidR="001702BC" w:rsidRPr="000C680A">
        <w:rPr>
          <w:rFonts w:cs="Calibri"/>
        </w:rPr>
        <w:t>“</w:t>
      </w:r>
      <w:r w:rsidR="00F04868">
        <w:rPr>
          <w:rFonts w:cs="Calibri"/>
        </w:rPr>
        <w:t>Taiwan</w:t>
      </w:r>
      <w:r w:rsidR="001702BC" w:rsidRPr="000C680A">
        <w:rPr>
          <w:rFonts w:cs="Calibri"/>
        </w:rPr>
        <w:t xml:space="preserve">” </w:t>
      </w:r>
      <w:r w:rsidR="00E4163C" w:rsidRPr="000C680A">
        <w:rPr>
          <w:rFonts w:cs="Calibri"/>
        </w:rPr>
        <w:t>台</w:t>
      </w:r>
      <w:r w:rsidR="009F023F" w:rsidRPr="000C680A">
        <w:rPr>
          <w:rFonts w:cs="Calibri"/>
        </w:rPr>
        <w:t>(53F0</w:t>
      </w:r>
      <w:r w:rsidR="00705537" w:rsidRPr="000C680A">
        <w:rPr>
          <w:rFonts w:cs="Calibri"/>
        </w:rPr>
        <w:t>)</w:t>
      </w:r>
      <w:r w:rsidR="00E10B68">
        <w:rPr>
          <w:rFonts w:cs="Calibri" w:hint="eastAsia"/>
        </w:rPr>
        <w:t>湾</w:t>
      </w:r>
      <w:r w:rsidR="00E10B68">
        <w:rPr>
          <w:rFonts w:cs="Calibri"/>
        </w:rPr>
        <w:t>(6</w:t>
      </w:r>
      <w:r w:rsidR="00E10B68">
        <w:rPr>
          <w:rFonts w:cs="Calibri" w:hint="eastAsia"/>
        </w:rPr>
        <w:t>E7E</w:t>
      </w:r>
      <w:r w:rsidR="00597E89" w:rsidRPr="000C680A">
        <w:rPr>
          <w:rFonts w:cs="Calibri"/>
        </w:rPr>
        <w:t>)</w:t>
      </w:r>
      <w:r w:rsidR="00276D3D" w:rsidRPr="000C680A">
        <w:rPr>
          <w:rFonts w:cs="Calibri"/>
        </w:rPr>
        <w:t>.</w:t>
      </w:r>
    </w:p>
    <w:tbl>
      <w:tblPr>
        <w:tblW w:w="8160" w:type="dxa"/>
        <w:tblLook w:val="04A0" w:firstRow="1" w:lastRow="0" w:firstColumn="1" w:lastColumn="0" w:noHBand="0" w:noVBand="1"/>
      </w:tblPr>
      <w:tblGrid>
        <w:gridCol w:w="1080"/>
        <w:gridCol w:w="1480"/>
        <w:gridCol w:w="2740"/>
        <w:gridCol w:w="2860"/>
      </w:tblGrid>
      <w:tr w:rsidR="00E10B68" w:rsidRPr="00E10B68" w14:paraId="57BD9F0C" w14:textId="77777777" w:rsidTr="00E10B68">
        <w:trPr>
          <w:trHeight w:val="31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DC497" w14:textId="77777777" w:rsidR="00E10B68" w:rsidRPr="00E10B68" w:rsidRDefault="00E10B68" w:rsidP="00E10B68">
            <w:pPr>
              <w:widowControl/>
              <w:jc w:val="left"/>
              <w:rPr>
                <w:rFonts w:asciiTheme="minorHAnsi" w:eastAsia="等线" w:hAnsiTheme="minorHAnsi" w:cstheme="minorHAnsi"/>
                <w:color w:val="000000"/>
                <w:kern w:val="0"/>
                <w:szCs w:val="24"/>
              </w:rPr>
            </w:pPr>
            <w:r w:rsidRPr="00E10B68">
              <w:rPr>
                <w:rFonts w:asciiTheme="minorHAnsi" w:eastAsia="等线" w:hAnsiTheme="minorHAnsi" w:cstheme="minorHAnsi" w:hint="eastAsia"/>
                <w:color w:val="000000"/>
                <w:kern w:val="0"/>
                <w:szCs w:val="24"/>
              </w:rPr>
              <w:t>Unicode</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367B7D2B" w14:textId="77777777" w:rsidR="00E10B68" w:rsidRPr="00E10B68" w:rsidRDefault="00E10B68" w:rsidP="00E10B68">
            <w:pPr>
              <w:widowControl/>
              <w:jc w:val="left"/>
              <w:rPr>
                <w:rFonts w:asciiTheme="minorHAnsi" w:eastAsia="等线" w:hAnsiTheme="minorHAnsi" w:cstheme="minorHAnsi"/>
                <w:color w:val="000000"/>
                <w:kern w:val="0"/>
                <w:szCs w:val="24"/>
              </w:rPr>
            </w:pPr>
            <w:r w:rsidRPr="00E10B68">
              <w:rPr>
                <w:rFonts w:asciiTheme="minorHAnsi" w:eastAsia="等线" w:hAnsiTheme="minorHAnsi" w:cstheme="minorHAnsi" w:hint="eastAsia"/>
                <w:color w:val="000000"/>
                <w:kern w:val="0"/>
                <w:szCs w:val="24"/>
              </w:rPr>
              <w:t>Original Char</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14:paraId="3A7DA9D2" w14:textId="77777777" w:rsidR="00E10B68" w:rsidRPr="00E10B68" w:rsidRDefault="00E10B68" w:rsidP="00E10B68">
            <w:pPr>
              <w:widowControl/>
              <w:jc w:val="left"/>
              <w:rPr>
                <w:rFonts w:asciiTheme="minorHAnsi" w:eastAsia="等线" w:hAnsiTheme="minorHAnsi" w:cstheme="minorHAnsi"/>
                <w:color w:val="000000"/>
                <w:kern w:val="0"/>
                <w:szCs w:val="24"/>
              </w:rPr>
            </w:pPr>
            <w:r w:rsidRPr="00E10B68">
              <w:rPr>
                <w:rFonts w:asciiTheme="minorHAnsi" w:eastAsia="等线" w:hAnsiTheme="minorHAnsi" w:cstheme="minorHAnsi" w:hint="eastAsia"/>
                <w:color w:val="000000"/>
                <w:kern w:val="0"/>
                <w:szCs w:val="24"/>
              </w:rPr>
              <w:t>Preferred Simplified Char</w:t>
            </w:r>
          </w:p>
        </w:tc>
        <w:tc>
          <w:tcPr>
            <w:tcW w:w="2860" w:type="dxa"/>
            <w:tcBorders>
              <w:top w:val="single" w:sz="4" w:space="0" w:color="auto"/>
              <w:left w:val="nil"/>
              <w:bottom w:val="single" w:sz="4" w:space="0" w:color="auto"/>
              <w:right w:val="single" w:sz="4" w:space="0" w:color="auto"/>
            </w:tcBorders>
            <w:shd w:val="clear" w:color="auto" w:fill="auto"/>
            <w:noWrap/>
            <w:vAlign w:val="center"/>
            <w:hideMark/>
          </w:tcPr>
          <w:p w14:paraId="01E8B6E8" w14:textId="77777777" w:rsidR="00E10B68" w:rsidRPr="00E10B68" w:rsidRDefault="00E10B68" w:rsidP="00E10B68">
            <w:pPr>
              <w:widowControl/>
              <w:jc w:val="left"/>
              <w:rPr>
                <w:rFonts w:asciiTheme="minorHAnsi" w:eastAsia="等线" w:hAnsiTheme="minorHAnsi" w:cstheme="minorHAnsi"/>
                <w:color w:val="000000"/>
                <w:kern w:val="0"/>
                <w:szCs w:val="24"/>
              </w:rPr>
            </w:pPr>
            <w:r w:rsidRPr="00E10B68">
              <w:rPr>
                <w:rFonts w:asciiTheme="minorHAnsi" w:eastAsia="等线" w:hAnsiTheme="minorHAnsi" w:cstheme="minorHAnsi" w:hint="eastAsia"/>
                <w:color w:val="000000"/>
                <w:kern w:val="0"/>
                <w:szCs w:val="24"/>
              </w:rPr>
              <w:t>Preferred Traditional Char</w:t>
            </w:r>
          </w:p>
        </w:tc>
      </w:tr>
      <w:tr w:rsidR="00E10B68" w:rsidRPr="00E10B68" w14:paraId="63C2A841" w14:textId="77777777" w:rsidTr="00E10B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8B751E" w14:textId="77777777" w:rsidR="00E10B68" w:rsidRPr="00E10B68" w:rsidRDefault="00E10B68" w:rsidP="00E10B68">
            <w:pPr>
              <w:widowControl/>
              <w:jc w:val="left"/>
              <w:rPr>
                <w:rFonts w:asciiTheme="minorHAnsi" w:eastAsia="等线" w:hAnsiTheme="minorHAnsi" w:cstheme="minorHAnsi"/>
                <w:color w:val="000000"/>
                <w:kern w:val="0"/>
                <w:szCs w:val="24"/>
              </w:rPr>
            </w:pPr>
            <w:r w:rsidRPr="00E10B68">
              <w:rPr>
                <w:rFonts w:asciiTheme="minorHAnsi" w:eastAsia="等线" w:hAnsiTheme="minorHAnsi" w:cstheme="minorHAnsi" w:hint="eastAsia"/>
                <w:color w:val="000000"/>
                <w:kern w:val="0"/>
                <w:szCs w:val="24"/>
              </w:rPr>
              <w:t>53F0</w:t>
            </w:r>
          </w:p>
        </w:tc>
        <w:tc>
          <w:tcPr>
            <w:tcW w:w="1480" w:type="dxa"/>
            <w:tcBorders>
              <w:top w:val="nil"/>
              <w:left w:val="nil"/>
              <w:bottom w:val="single" w:sz="4" w:space="0" w:color="auto"/>
              <w:right w:val="single" w:sz="4" w:space="0" w:color="auto"/>
            </w:tcBorders>
            <w:shd w:val="clear" w:color="auto" w:fill="auto"/>
            <w:noWrap/>
            <w:vAlign w:val="center"/>
            <w:hideMark/>
          </w:tcPr>
          <w:p w14:paraId="2118BDA4" w14:textId="77777777" w:rsidR="00E10B68" w:rsidRPr="00E10B68" w:rsidRDefault="00E10B68" w:rsidP="00E10B68">
            <w:pPr>
              <w:widowControl/>
              <w:jc w:val="left"/>
              <w:rPr>
                <w:rFonts w:asciiTheme="minorHAnsi" w:eastAsia="等线" w:hAnsiTheme="minorHAnsi" w:cstheme="minorHAnsi"/>
                <w:color w:val="000000"/>
                <w:kern w:val="0"/>
                <w:szCs w:val="24"/>
              </w:rPr>
            </w:pPr>
            <w:r w:rsidRPr="00E10B68">
              <w:rPr>
                <w:rFonts w:asciiTheme="minorHAnsi" w:eastAsia="等线" w:hAnsiTheme="minorHAnsi" w:cstheme="minorHAnsi" w:hint="eastAsia"/>
                <w:color w:val="000000"/>
                <w:kern w:val="0"/>
                <w:szCs w:val="24"/>
              </w:rPr>
              <w:t>台</w:t>
            </w:r>
          </w:p>
        </w:tc>
        <w:tc>
          <w:tcPr>
            <w:tcW w:w="2740" w:type="dxa"/>
            <w:tcBorders>
              <w:top w:val="nil"/>
              <w:left w:val="nil"/>
              <w:bottom w:val="single" w:sz="4" w:space="0" w:color="auto"/>
              <w:right w:val="single" w:sz="4" w:space="0" w:color="auto"/>
            </w:tcBorders>
            <w:shd w:val="clear" w:color="auto" w:fill="auto"/>
            <w:noWrap/>
            <w:vAlign w:val="center"/>
            <w:hideMark/>
          </w:tcPr>
          <w:p w14:paraId="4D3009D4" w14:textId="77777777" w:rsidR="00E10B68" w:rsidRPr="00E10B68" w:rsidRDefault="00E10B68" w:rsidP="00E10B68">
            <w:pPr>
              <w:widowControl/>
              <w:jc w:val="left"/>
              <w:rPr>
                <w:rFonts w:asciiTheme="minorHAnsi" w:eastAsia="等线" w:hAnsiTheme="minorHAnsi" w:cstheme="minorHAnsi"/>
                <w:color w:val="000000"/>
                <w:kern w:val="0"/>
                <w:szCs w:val="24"/>
              </w:rPr>
            </w:pPr>
            <w:r w:rsidRPr="00E10B68">
              <w:rPr>
                <w:rFonts w:asciiTheme="minorHAnsi" w:eastAsia="等线" w:hAnsiTheme="minorHAnsi" w:cstheme="minorHAnsi" w:hint="eastAsia"/>
                <w:color w:val="000000"/>
                <w:kern w:val="0"/>
                <w:szCs w:val="24"/>
              </w:rPr>
              <w:t>台</w:t>
            </w:r>
            <w:r w:rsidRPr="00E10B68">
              <w:rPr>
                <w:rFonts w:asciiTheme="minorHAnsi" w:eastAsia="等线" w:hAnsiTheme="minorHAnsi" w:cstheme="minorHAnsi" w:hint="eastAsia"/>
                <w:color w:val="000000"/>
                <w:kern w:val="0"/>
                <w:szCs w:val="24"/>
              </w:rPr>
              <w:t>(53F0)</w:t>
            </w:r>
          </w:p>
        </w:tc>
        <w:tc>
          <w:tcPr>
            <w:tcW w:w="2860" w:type="dxa"/>
            <w:tcBorders>
              <w:top w:val="nil"/>
              <w:left w:val="nil"/>
              <w:bottom w:val="single" w:sz="4" w:space="0" w:color="auto"/>
              <w:right w:val="single" w:sz="4" w:space="0" w:color="auto"/>
            </w:tcBorders>
            <w:shd w:val="clear" w:color="auto" w:fill="auto"/>
            <w:noWrap/>
            <w:vAlign w:val="center"/>
            <w:hideMark/>
          </w:tcPr>
          <w:p w14:paraId="46F5EE45" w14:textId="1DE23339" w:rsidR="00E10B68" w:rsidRPr="00E10B68" w:rsidRDefault="00E10B68" w:rsidP="00E10B68">
            <w:pPr>
              <w:widowControl/>
              <w:jc w:val="left"/>
              <w:rPr>
                <w:rFonts w:asciiTheme="minorHAnsi" w:eastAsia="等线" w:hAnsiTheme="minorHAnsi" w:cstheme="minorHAnsi"/>
                <w:color w:val="000000"/>
                <w:kern w:val="0"/>
                <w:szCs w:val="24"/>
              </w:rPr>
            </w:pPr>
            <w:r w:rsidRPr="00E10B68">
              <w:rPr>
                <w:rFonts w:asciiTheme="minorHAnsi" w:eastAsia="等线" w:hAnsiTheme="minorHAnsi" w:cstheme="minorHAnsi" w:hint="eastAsia"/>
                <w:color w:val="000000"/>
                <w:kern w:val="0"/>
                <w:szCs w:val="24"/>
              </w:rPr>
              <w:t>台</w:t>
            </w:r>
            <w:r w:rsidRPr="00E10B68">
              <w:rPr>
                <w:rFonts w:asciiTheme="minorHAnsi" w:eastAsia="等线" w:hAnsiTheme="minorHAnsi" w:cstheme="minorHAnsi" w:hint="eastAsia"/>
                <w:color w:val="000000"/>
                <w:kern w:val="0"/>
                <w:szCs w:val="24"/>
              </w:rPr>
              <w:t>(53F0)</w:t>
            </w:r>
            <w:r w:rsidR="000737E2">
              <w:rPr>
                <w:rFonts w:asciiTheme="minorHAnsi" w:eastAsia="等线" w:hAnsiTheme="minorHAnsi" w:cstheme="minorHAnsi"/>
                <w:color w:val="000000"/>
                <w:kern w:val="0"/>
                <w:szCs w:val="24"/>
              </w:rPr>
              <w:t xml:space="preserve"> </w:t>
            </w:r>
            <w:r w:rsidRPr="00E10B68">
              <w:rPr>
                <w:rFonts w:asciiTheme="minorHAnsi" w:eastAsia="等线" w:hAnsiTheme="minorHAnsi" w:cstheme="minorHAnsi" w:hint="eastAsia"/>
                <w:color w:val="000000"/>
                <w:kern w:val="0"/>
                <w:szCs w:val="24"/>
              </w:rPr>
              <w:t>檯</w:t>
            </w:r>
            <w:r w:rsidRPr="00E10B68">
              <w:rPr>
                <w:rFonts w:asciiTheme="minorHAnsi" w:eastAsia="等线" w:hAnsiTheme="minorHAnsi" w:cstheme="minorHAnsi" w:hint="eastAsia"/>
                <w:color w:val="000000"/>
                <w:kern w:val="0"/>
                <w:szCs w:val="24"/>
              </w:rPr>
              <w:t>(6AAF)</w:t>
            </w:r>
            <w:r w:rsidR="000737E2">
              <w:rPr>
                <w:rFonts w:asciiTheme="minorHAnsi" w:eastAsia="等线" w:hAnsiTheme="minorHAnsi" w:cstheme="minorHAnsi"/>
                <w:color w:val="000000"/>
                <w:kern w:val="0"/>
                <w:szCs w:val="24"/>
              </w:rPr>
              <w:t xml:space="preserve"> </w:t>
            </w:r>
            <w:r w:rsidRPr="00E10B68">
              <w:rPr>
                <w:rFonts w:asciiTheme="minorHAnsi" w:eastAsia="等线" w:hAnsiTheme="minorHAnsi" w:cstheme="minorHAnsi" w:hint="eastAsia"/>
                <w:color w:val="000000"/>
                <w:kern w:val="0"/>
                <w:szCs w:val="24"/>
              </w:rPr>
              <w:t>臺</w:t>
            </w:r>
            <w:r w:rsidRPr="00E10B68">
              <w:rPr>
                <w:rFonts w:asciiTheme="minorHAnsi" w:eastAsia="等线" w:hAnsiTheme="minorHAnsi" w:cstheme="minorHAnsi" w:hint="eastAsia"/>
                <w:color w:val="000000"/>
                <w:kern w:val="0"/>
                <w:szCs w:val="24"/>
              </w:rPr>
              <w:t>(81FA)</w:t>
            </w:r>
          </w:p>
        </w:tc>
      </w:tr>
      <w:tr w:rsidR="00E10B68" w:rsidRPr="00E10B68" w14:paraId="1C038E1B" w14:textId="77777777" w:rsidTr="00E10B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DBDA1A0" w14:textId="77777777" w:rsidR="00E10B68" w:rsidRPr="00E10B68" w:rsidRDefault="00E10B68" w:rsidP="00E10B68">
            <w:pPr>
              <w:widowControl/>
              <w:jc w:val="left"/>
              <w:rPr>
                <w:rFonts w:asciiTheme="minorHAnsi" w:eastAsia="等线" w:hAnsiTheme="minorHAnsi" w:cstheme="minorHAnsi"/>
                <w:color w:val="000000"/>
                <w:kern w:val="0"/>
                <w:szCs w:val="24"/>
              </w:rPr>
            </w:pPr>
            <w:r w:rsidRPr="00E10B68">
              <w:rPr>
                <w:rFonts w:asciiTheme="minorHAnsi" w:eastAsia="等线" w:hAnsiTheme="minorHAnsi" w:cstheme="minorHAnsi" w:hint="eastAsia"/>
                <w:color w:val="000000"/>
                <w:kern w:val="0"/>
                <w:szCs w:val="24"/>
              </w:rPr>
              <w:t>6E7E</w:t>
            </w:r>
          </w:p>
        </w:tc>
        <w:tc>
          <w:tcPr>
            <w:tcW w:w="1480" w:type="dxa"/>
            <w:tcBorders>
              <w:top w:val="nil"/>
              <w:left w:val="nil"/>
              <w:bottom w:val="single" w:sz="4" w:space="0" w:color="auto"/>
              <w:right w:val="single" w:sz="4" w:space="0" w:color="auto"/>
            </w:tcBorders>
            <w:shd w:val="clear" w:color="auto" w:fill="auto"/>
            <w:noWrap/>
            <w:vAlign w:val="center"/>
            <w:hideMark/>
          </w:tcPr>
          <w:p w14:paraId="2EEE5310" w14:textId="77777777" w:rsidR="00E10B68" w:rsidRPr="00E10B68" w:rsidRDefault="00E10B68" w:rsidP="00E10B68">
            <w:pPr>
              <w:widowControl/>
              <w:jc w:val="left"/>
              <w:rPr>
                <w:rFonts w:asciiTheme="minorHAnsi" w:eastAsia="等线" w:hAnsiTheme="minorHAnsi" w:cstheme="minorHAnsi"/>
                <w:color w:val="000000"/>
                <w:kern w:val="0"/>
                <w:szCs w:val="24"/>
              </w:rPr>
            </w:pPr>
            <w:r w:rsidRPr="00E10B68">
              <w:rPr>
                <w:rFonts w:asciiTheme="minorHAnsi" w:eastAsia="等线" w:hAnsiTheme="minorHAnsi" w:cstheme="minorHAnsi" w:hint="eastAsia"/>
                <w:color w:val="000000"/>
                <w:kern w:val="0"/>
                <w:szCs w:val="24"/>
              </w:rPr>
              <w:t>湾</w:t>
            </w:r>
          </w:p>
        </w:tc>
        <w:tc>
          <w:tcPr>
            <w:tcW w:w="2740" w:type="dxa"/>
            <w:tcBorders>
              <w:top w:val="nil"/>
              <w:left w:val="nil"/>
              <w:bottom w:val="single" w:sz="4" w:space="0" w:color="auto"/>
              <w:right w:val="single" w:sz="4" w:space="0" w:color="auto"/>
            </w:tcBorders>
            <w:shd w:val="clear" w:color="auto" w:fill="auto"/>
            <w:noWrap/>
            <w:vAlign w:val="center"/>
            <w:hideMark/>
          </w:tcPr>
          <w:p w14:paraId="07F561C9" w14:textId="77777777" w:rsidR="00E10B68" w:rsidRPr="00E10B68" w:rsidRDefault="00E10B68" w:rsidP="00E10B68">
            <w:pPr>
              <w:widowControl/>
              <w:jc w:val="left"/>
              <w:rPr>
                <w:rFonts w:asciiTheme="minorHAnsi" w:eastAsia="等线" w:hAnsiTheme="minorHAnsi" w:cstheme="minorHAnsi"/>
                <w:color w:val="000000"/>
                <w:kern w:val="0"/>
                <w:szCs w:val="24"/>
              </w:rPr>
            </w:pPr>
            <w:r w:rsidRPr="00E10B68">
              <w:rPr>
                <w:rFonts w:asciiTheme="minorHAnsi" w:eastAsia="等线" w:hAnsiTheme="minorHAnsi" w:cstheme="minorHAnsi" w:hint="eastAsia"/>
                <w:color w:val="000000"/>
                <w:kern w:val="0"/>
                <w:szCs w:val="24"/>
              </w:rPr>
              <w:t>湾</w:t>
            </w:r>
            <w:r w:rsidRPr="00E10B68">
              <w:rPr>
                <w:rFonts w:asciiTheme="minorHAnsi" w:eastAsia="等线" w:hAnsiTheme="minorHAnsi" w:cstheme="minorHAnsi" w:hint="eastAsia"/>
                <w:color w:val="000000"/>
                <w:kern w:val="0"/>
                <w:szCs w:val="24"/>
              </w:rPr>
              <w:t>(6E7E)</w:t>
            </w:r>
          </w:p>
        </w:tc>
        <w:tc>
          <w:tcPr>
            <w:tcW w:w="2860" w:type="dxa"/>
            <w:tcBorders>
              <w:top w:val="nil"/>
              <w:left w:val="nil"/>
              <w:bottom w:val="single" w:sz="4" w:space="0" w:color="auto"/>
              <w:right w:val="single" w:sz="4" w:space="0" w:color="auto"/>
            </w:tcBorders>
            <w:shd w:val="clear" w:color="auto" w:fill="auto"/>
            <w:noWrap/>
            <w:vAlign w:val="center"/>
            <w:hideMark/>
          </w:tcPr>
          <w:p w14:paraId="6BB50EBE" w14:textId="77777777" w:rsidR="00E10B68" w:rsidRPr="00E10B68" w:rsidRDefault="00E10B68" w:rsidP="00E10B68">
            <w:pPr>
              <w:widowControl/>
              <w:jc w:val="left"/>
              <w:rPr>
                <w:rFonts w:asciiTheme="minorHAnsi" w:eastAsia="等线" w:hAnsiTheme="minorHAnsi" w:cstheme="minorHAnsi"/>
                <w:color w:val="000000"/>
                <w:kern w:val="0"/>
                <w:szCs w:val="24"/>
              </w:rPr>
            </w:pPr>
            <w:proofErr w:type="gramStart"/>
            <w:r w:rsidRPr="00E10B68">
              <w:rPr>
                <w:rFonts w:asciiTheme="minorHAnsi" w:eastAsia="等线" w:hAnsiTheme="minorHAnsi" w:cstheme="minorHAnsi" w:hint="eastAsia"/>
                <w:color w:val="000000"/>
                <w:kern w:val="0"/>
                <w:szCs w:val="24"/>
              </w:rPr>
              <w:t>灣</w:t>
            </w:r>
            <w:proofErr w:type="gramEnd"/>
            <w:r w:rsidRPr="00E10B68">
              <w:rPr>
                <w:rFonts w:asciiTheme="minorHAnsi" w:eastAsia="等线" w:hAnsiTheme="minorHAnsi" w:cstheme="minorHAnsi" w:hint="eastAsia"/>
                <w:color w:val="000000"/>
                <w:kern w:val="0"/>
                <w:szCs w:val="24"/>
              </w:rPr>
              <w:t>(7063)</w:t>
            </w:r>
          </w:p>
        </w:tc>
      </w:tr>
    </w:tbl>
    <w:p w14:paraId="60D743BD" w14:textId="478E5650" w:rsidR="00597E89" w:rsidRPr="00DC6C77" w:rsidRDefault="00276D3D" w:rsidP="00DC6C77">
      <w:pPr>
        <w:spacing w:line="360" w:lineRule="auto"/>
        <w:ind w:firstLine="420"/>
        <w:rPr>
          <w:rFonts w:cs="Calibri"/>
        </w:rPr>
      </w:pPr>
      <w:r w:rsidRPr="000C680A">
        <w:rPr>
          <w:rFonts w:cs="Calibri"/>
        </w:rPr>
        <w:t xml:space="preserve">An input of </w:t>
      </w:r>
      <w:r w:rsidR="00F04868" w:rsidRPr="000C680A">
        <w:rPr>
          <w:rFonts w:cs="Calibri"/>
        </w:rPr>
        <w:t>台</w:t>
      </w:r>
      <w:r w:rsidR="00F04868" w:rsidRPr="000C680A">
        <w:rPr>
          <w:rFonts w:cs="Calibri"/>
        </w:rPr>
        <w:t>(53F0)</w:t>
      </w:r>
      <w:r w:rsidR="00F04868">
        <w:rPr>
          <w:rFonts w:cs="Calibri" w:hint="eastAsia"/>
        </w:rPr>
        <w:t>湾</w:t>
      </w:r>
      <w:r w:rsidR="00F04868">
        <w:rPr>
          <w:rFonts w:cs="Calibri"/>
        </w:rPr>
        <w:t>(6</w:t>
      </w:r>
      <w:r w:rsidR="00F04868">
        <w:rPr>
          <w:rFonts w:cs="Calibri" w:hint="eastAsia"/>
        </w:rPr>
        <w:t>E7E</w:t>
      </w:r>
      <w:r w:rsidR="00F04868" w:rsidRPr="000C680A">
        <w:rPr>
          <w:rFonts w:cs="Calibri"/>
        </w:rPr>
        <w:t>)</w:t>
      </w:r>
      <w:r w:rsidR="0043152C" w:rsidRPr="000C680A">
        <w:rPr>
          <w:rFonts w:cs="Calibri"/>
        </w:rPr>
        <w:t xml:space="preserve"> r</w:t>
      </w:r>
      <w:r w:rsidR="00E4163C" w:rsidRPr="000C680A">
        <w:rPr>
          <w:rFonts w:cs="Calibri"/>
        </w:rPr>
        <w:t>esult</w:t>
      </w:r>
      <w:r w:rsidR="0043152C" w:rsidRPr="000C680A">
        <w:rPr>
          <w:rFonts w:cs="Calibri"/>
        </w:rPr>
        <w:t>s</w:t>
      </w:r>
      <w:r w:rsidR="00E4163C" w:rsidRPr="000C680A">
        <w:rPr>
          <w:rFonts w:cs="Calibri"/>
        </w:rPr>
        <w:t xml:space="preserve"> </w:t>
      </w:r>
      <w:r w:rsidR="00420F3F">
        <w:rPr>
          <w:rFonts w:cs="Calibri"/>
        </w:rPr>
        <w:t>in 3</w:t>
      </w:r>
      <w:r w:rsidR="00FC7BD8" w:rsidRPr="000C680A">
        <w:rPr>
          <w:rFonts w:cs="Calibri"/>
        </w:rPr>
        <w:t xml:space="preserve"> </w:t>
      </w:r>
      <w:proofErr w:type="spellStart"/>
      <w:r w:rsidR="00FC7BD8" w:rsidRPr="000C680A">
        <w:rPr>
          <w:rFonts w:cs="Calibri"/>
        </w:rPr>
        <w:t>allocatable</w:t>
      </w:r>
      <w:proofErr w:type="spellEnd"/>
      <w:r w:rsidR="00FC7BD8" w:rsidRPr="000C680A">
        <w:rPr>
          <w:rFonts w:cs="Calibri"/>
        </w:rPr>
        <w:t xml:space="preserve"> </w:t>
      </w:r>
      <w:r w:rsidR="00420F3F">
        <w:rPr>
          <w:rFonts w:cs="Calibri"/>
        </w:rPr>
        <w:t xml:space="preserve">traditional </w:t>
      </w:r>
      <w:r w:rsidR="00FC7BD8" w:rsidRPr="000C680A">
        <w:rPr>
          <w:rFonts w:cs="Calibri"/>
        </w:rPr>
        <w:t>labels</w:t>
      </w:r>
      <w:r w:rsidR="00863A7A" w:rsidRPr="000C680A">
        <w:rPr>
          <w:rFonts w:cs="Calibri"/>
        </w:rPr>
        <w:t xml:space="preserve">: </w:t>
      </w:r>
    </w:p>
    <w:p w14:paraId="49207912" w14:textId="3D374504" w:rsidR="000B0AF8" w:rsidRPr="000C680A" w:rsidRDefault="000B0AF8" w:rsidP="00DC6C77">
      <w:pPr>
        <w:spacing w:line="360" w:lineRule="auto"/>
        <w:ind w:leftChars="100" w:left="210" w:firstLine="420"/>
        <w:rPr>
          <w:rFonts w:cs="Calibri"/>
        </w:rPr>
      </w:pPr>
      <w:r w:rsidRPr="000C680A">
        <w:rPr>
          <w:rFonts w:cs="Calibri"/>
        </w:rPr>
        <w:t xml:space="preserve">Original: </w:t>
      </w:r>
      <w:r w:rsidRPr="000C680A">
        <w:rPr>
          <w:rFonts w:cs="Calibri"/>
        </w:rPr>
        <w:tab/>
      </w:r>
      <w:r w:rsidRPr="000C680A">
        <w:rPr>
          <w:rFonts w:cs="Calibri"/>
        </w:rPr>
        <w:tab/>
      </w:r>
      <w:r w:rsidR="00705537" w:rsidRPr="000C680A">
        <w:rPr>
          <w:rFonts w:cs="Calibri"/>
        </w:rPr>
        <w:t>台</w:t>
      </w:r>
      <w:r w:rsidR="00705537" w:rsidRPr="000C680A">
        <w:rPr>
          <w:rFonts w:cs="Calibri"/>
        </w:rPr>
        <w:t>(53F0</w:t>
      </w:r>
      <w:r w:rsidR="00597E89" w:rsidRPr="000C680A">
        <w:rPr>
          <w:rFonts w:cs="Calibri"/>
        </w:rPr>
        <w:t>)</w:t>
      </w:r>
      <w:r w:rsidR="000737E2">
        <w:rPr>
          <w:rFonts w:cs="Calibri"/>
        </w:rPr>
        <w:t xml:space="preserve"> </w:t>
      </w:r>
      <w:r w:rsidR="0061206D">
        <w:rPr>
          <w:rFonts w:cs="Calibri" w:hint="eastAsia"/>
        </w:rPr>
        <w:t>湾</w:t>
      </w:r>
      <w:r w:rsidR="0061206D">
        <w:rPr>
          <w:rFonts w:cs="Calibri"/>
        </w:rPr>
        <w:t>(6</w:t>
      </w:r>
      <w:r w:rsidR="0061206D">
        <w:rPr>
          <w:rFonts w:cs="Calibri" w:hint="eastAsia"/>
        </w:rPr>
        <w:t>E7E</w:t>
      </w:r>
      <w:r w:rsidR="0061206D" w:rsidRPr="000C680A">
        <w:rPr>
          <w:rFonts w:cs="Calibri"/>
        </w:rPr>
        <w:t>)</w:t>
      </w:r>
    </w:p>
    <w:p w14:paraId="314337D8" w14:textId="2583D8A8" w:rsidR="000B0AF8" w:rsidRPr="000C680A" w:rsidRDefault="000B0AF8" w:rsidP="00DC6C77">
      <w:pPr>
        <w:spacing w:line="360" w:lineRule="auto"/>
        <w:ind w:leftChars="100" w:left="210" w:firstLine="420"/>
        <w:rPr>
          <w:rFonts w:cs="Calibri"/>
        </w:rPr>
      </w:pPr>
      <w:r w:rsidRPr="000C680A">
        <w:rPr>
          <w:rFonts w:cs="Calibri"/>
        </w:rPr>
        <w:t>All-Simplified:</w:t>
      </w:r>
      <w:r w:rsidRPr="000C680A">
        <w:rPr>
          <w:rFonts w:cs="Calibri"/>
        </w:rPr>
        <w:tab/>
      </w:r>
      <w:r w:rsidR="0061206D" w:rsidRPr="000C680A">
        <w:rPr>
          <w:rFonts w:cs="Calibri"/>
        </w:rPr>
        <w:t>台</w:t>
      </w:r>
      <w:r w:rsidR="0061206D" w:rsidRPr="000C680A">
        <w:rPr>
          <w:rFonts w:cs="Calibri"/>
        </w:rPr>
        <w:t>(53F0)</w:t>
      </w:r>
      <w:r w:rsidR="000737E2">
        <w:rPr>
          <w:rFonts w:cs="Calibri"/>
        </w:rPr>
        <w:t xml:space="preserve"> </w:t>
      </w:r>
      <w:r w:rsidR="0061206D">
        <w:rPr>
          <w:rFonts w:cs="Calibri" w:hint="eastAsia"/>
        </w:rPr>
        <w:t>湾</w:t>
      </w:r>
      <w:r w:rsidR="0061206D">
        <w:rPr>
          <w:rFonts w:cs="Calibri"/>
        </w:rPr>
        <w:t>(6</w:t>
      </w:r>
      <w:r w:rsidR="0061206D">
        <w:rPr>
          <w:rFonts w:cs="Calibri" w:hint="eastAsia"/>
        </w:rPr>
        <w:t>E7E</w:t>
      </w:r>
      <w:r w:rsidR="0061206D" w:rsidRPr="000C680A">
        <w:rPr>
          <w:rFonts w:cs="Calibri"/>
        </w:rPr>
        <w:t>)</w:t>
      </w:r>
    </w:p>
    <w:p w14:paraId="26A57970" w14:textId="05BDEE3C" w:rsidR="00DC6C77" w:rsidRDefault="000B0AF8" w:rsidP="00DC6C77">
      <w:pPr>
        <w:spacing w:line="360" w:lineRule="auto"/>
        <w:ind w:leftChars="100" w:left="210" w:firstLine="420"/>
        <w:rPr>
          <w:rFonts w:cs="Calibri"/>
        </w:rPr>
      </w:pPr>
      <w:r w:rsidRPr="000C680A">
        <w:rPr>
          <w:rFonts w:cs="Calibri"/>
        </w:rPr>
        <w:t>All-Traditional:</w:t>
      </w:r>
      <w:r w:rsidR="00597E89" w:rsidRPr="000C680A">
        <w:rPr>
          <w:rFonts w:cs="Calibri"/>
        </w:rPr>
        <w:tab/>
      </w:r>
      <w:r w:rsidR="00597E89" w:rsidRPr="00DB1085">
        <w:rPr>
          <w:rFonts w:cs="Calibri"/>
          <w:highlight w:val="green"/>
        </w:rPr>
        <w:t>台</w:t>
      </w:r>
      <w:r w:rsidR="00597E89" w:rsidRPr="00DB1085">
        <w:rPr>
          <w:rFonts w:cs="Calibri"/>
          <w:highlight w:val="green"/>
        </w:rPr>
        <w:t>(53F0)</w:t>
      </w:r>
      <w:r w:rsidR="000737E2">
        <w:rPr>
          <w:rFonts w:cs="Calibri"/>
          <w:highlight w:val="green"/>
        </w:rPr>
        <w:t xml:space="preserve"> </w:t>
      </w:r>
      <w:proofErr w:type="gramStart"/>
      <w:r w:rsidR="0061206D" w:rsidRPr="00E10B68">
        <w:rPr>
          <w:rFonts w:cs="Calibri" w:hint="eastAsia"/>
          <w:highlight w:val="green"/>
        </w:rPr>
        <w:t>灣</w:t>
      </w:r>
      <w:proofErr w:type="gramEnd"/>
      <w:r w:rsidR="0061206D" w:rsidRPr="00E10B68">
        <w:rPr>
          <w:rFonts w:cs="Calibri" w:hint="eastAsia"/>
          <w:highlight w:val="green"/>
        </w:rPr>
        <w:t>(7063)</w:t>
      </w:r>
      <w:r w:rsidR="00597E89" w:rsidRPr="000C680A">
        <w:rPr>
          <w:rFonts w:cs="Calibri"/>
        </w:rPr>
        <w:t xml:space="preserve">, </w:t>
      </w:r>
      <w:r w:rsidR="00705537" w:rsidRPr="000C680A">
        <w:rPr>
          <w:rFonts w:cs="Calibri"/>
        </w:rPr>
        <w:t>檯</w:t>
      </w:r>
      <w:r w:rsidR="00705537" w:rsidRPr="000C680A">
        <w:rPr>
          <w:rFonts w:cs="Calibri"/>
        </w:rPr>
        <w:t>(6AAF)</w:t>
      </w:r>
      <w:r w:rsidR="000737E2">
        <w:rPr>
          <w:rFonts w:cs="Calibri"/>
        </w:rPr>
        <w:t xml:space="preserve"> </w:t>
      </w:r>
      <w:proofErr w:type="gramStart"/>
      <w:r w:rsidR="0061206D" w:rsidRPr="00E10B68">
        <w:rPr>
          <w:rFonts w:cs="Calibri" w:hint="eastAsia"/>
        </w:rPr>
        <w:t>灣</w:t>
      </w:r>
      <w:proofErr w:type="gramEnd"/>
      <w:r w:rsidR="0061206D" w:rsidRPr="00E10B68">
        <w:rPr>
          <w:rFonts w:cs="Calibri" w:hint="eastAsia"/>
        </w:rPr>
        <w:t>(7063)</w:t>
      </w:r>
      <w:r w:rsidR="00705537" w:rsidRPr="000C680A">
        <w:rPr>
          <w:rFonts w:cs="Calibri"/>
        </w:rPr>
        <w:t xml:space="preserve">, </w:t>
      </w:r>
      <w:r w:rsidR="00705537" w:rsidRPr="000C680A">
        <w:rPr>
          <w:rFonts w:cs="Calibri"/>
        </w:rPr>
        <w:t>臺</w:t>
      </w:r>
      <w:r w:rsidR="00705537" w:rsidRPr="000C680A">
        <w:rPr>
          <w:rFonts w:cs="Calibri"/>
        </w:rPr>
        <w:t>(81FA)</w:t>
      </w:r>
      <w:r w:rsidR="000737E2">
        <w:rPr>
          <w:rFonts w:cs="Calibri"/>
        </w:rPr>
        <w:t xml:space="preserve"> </w:t>
      </w:r>
      <w:proofErr w:type="gramStart"/>
      <w:r w:rsidR="0061206D" w:rsidRPr="00E10B68">
        <w:rPr>
          <w:rFonts w:cs="Calibri" w:hint="eastAsia"/>
        </w:rPr>
        <w:t>灣</w:t>
      </w:r>
      <w:proofErr w:type="gramEnd"/>
      <w:r w:rsidR="0061206D" w:rsidRPr="00E10B68">
        <w:rPr>
          <w:rFonts w:cs="Calibri" w:hint="eastAsia"/>
        </w:rPr>
        <w:t>(7063)</w:t>
      </w:r>
    </w:p>
    <w:p w14:paraId="02E86594" w14:textId="53034302" w:rsidR="00880E8F" w:rsidRDefault="002B4838" w:rsidP="002B4838">
      <w:pPr>
        <w:spacing w:line="360" w:lineRule="auto"/>
        <w:ind w:firstLine="420"/>
        <w:rPr>
          <w:rFonts w:cs="Calibri"/>
        </w:rPr>
      </w:pPr>
      <w:r>
        <w:rPr>
          <w:rFonts w:cs="Calibri" w:hint="eastAsia"/>
        </w:rPr>
        <w:t>Actually,</w:t>
      </w:r>
      <w:r>
        <w:rPr>
          <w:rFonts w:cs="Calibri"/>
        </w:rPr>
        <w:t xml:space="preserve"> e</w:t>
      </w:r>
      <w:r>
        <w:rPr>
          <w:rFonts w:cs="Calibri" w:hint="eastAsia"/>
        </w:rPr>
        <w:t>xcept</w:t>
      </w:r>
      <w:r>
        <w:rPr>
          <w:rFonts w:cs="Calibri"/>
        </w:rPr>
        <w:t xml:space="preserve"> for</w:t>
      </w:r>
      <w:r w:rsidRPr="002B4838">
        <w:rPr>
          <w:rFonts w:cs="Calibri"/>
        </w:rPr>
        <w:t>台</w:t>
      </w:r>
      <w:r w:rsidRPr="002B4838">
        <w:rPr>
          <w:rFonts w:cs="Calibri"/>
        </w:rPr>
        <w:t>(53F0)</w:t>
      </w:r>
      <w:proofErr w:type="gramStart"/>
      <w:r w:rsidRPr="00E10B68">
        <w:rPr>
          <w:rFonts w:cs="Calibri" w:hint="eastAsia"/>
        </w:rPr>
        <w:t>灣</w:t>
      </w:r>
      <w:proofErr w:type="gramEnd"/>
      <w:r w:rsidRPr="00E10B68">
        <w:rPr>
          <w:rFonts w:cs="Calibri" w:hint="eastAsia"/>
        </w:rPr>
        <w:t>(7063)</w:t>
      </w:r>
      <w:r>
        <w:rPr>
          <w:rFonts w:cs="Calibri"/>
        </w:rPr>
        <w:t xml:space="preserve">, the other two traditional combinations are either meaningless </w:t>
      </w:r>
      <w:r w:rsidR="00E4163C" w:rsidRPr="000C680A">
        <w:rPr>
          <w:rFonts w:cs="Calibri"/>
        </w:rPr>
        <w:t>f</w:t>
      </w:r>
      <w:r>
        <w:rPr>
          <w:rFonts w:cs="Calibri"/>
        </w:rPr>
        <w:t xml:space="preserve">rom a semantic standpoint or </w:t>
      </w:r>
      <w:r w:rsidR="00DF1407">
        <w:rPr>
          <w:rFonts w:cs="Calibri"/>
        </w:rPr>
        <w:t>rarely</w:t>
      </w:r>
      <w:r>
        <w:rPr>
          <w:rFonts w:cs="Calibri"/>
        </w:rPr>
        <w:t xml:space="preserve"> used in daily life.</w:t>
      </w:r>
    </w:p>
    <w:p w14:paraId="2D80996C" w14:textId="77777777" w:rsidR="002B4838" w:rsidRPr="00DF1407" w:rsidRDefault="002B4838" w:rsidP="002B4838">
      <w:pPr>
        <w:spacing w:line="360" w:lineRule="auto"/>
        <w:rPr>
          <w:rFonts w:cs="Calibri"/>
        </w:rPr>
      </w:pPr>
    </w:p>
    <w:p w14:paraId="3199A3AB" w14:textId="12D4E7E2" w:rsidR="00953C1C" w:rsidRPr="000C680A" w:rsidRDefault="0028516A" w:rsidP="006D2003">
      <w:pPr>
        <w:spacing w:line="360" w:lineRule="auto"/>
        <w:ind w:firstLine="210"/>
        <w:rPr>
          <w:rFonts w:cs="Calibri"/>
        </w:rPr>
      </w:pPr>
      <w:r w:rsidRPr="000C680A">
        <w:rPr>
          <w:rFonts w:cs="Calibri"/>
        </w:rPr>
        <w:t>According to</w:t>
      </w:r>
      <w:r w:rsidR="00CC1545">
        <w:rPr>
          <w:rFonts w:cs="Calibri"/>
        </w:rPr>
        <w:t xml:space="preserve"> the</w:t>
      </w:r>
      <w:r w:rsidR="00CF13BC" w:rsidRPr="000C680A">
        <w:rPr>
          <w:rFonts w:cs="Calibri"/>
        </w:rPr>
        <w:t xml:space="preserve"> </w:t>
      </w:r>
      <w:r w:rsidR="00802FE2" w:rsidRPr="000C680A">
        <w:rPr>
          <w:rFonts w:cs="Calibri"/>
        </w:rPr>
        <w:t>IP</w:t>
      </w:r>
      <w:r w:rsidRPr="000C680A">
        <w:rPr>
          <w:rFonts w:cs="Calibri"/>
        </w:rPr>
        <w:t>’s</w:t>
      </w:r>
      <w:r w:rsidR="00802FE2" w:rsidRPr="000C680A">
        <w:rPr>
          <w:rFonts w:cs="Calibri"/>
        </w:rPr>
        <w:t xml:space="preserve"> </w:t>
      </w:r>
      <w:r w:rsidR="00CC2982" w:rsidRPr="000C680A">
        <w:rPr>
          <w:rFonts w:cs="Calibri"/>
        </w:rPr>
        <w:t>suggest</w:t>
      </w:r>
      <w:r w:rsidRPr="000C680A">
        <w:rPr>
          <w:rFonts w:cs="Calibri"/>
        </w:rPr>
        <w:t xml:space="preserve">ion in </w:t>
      </w:r>
      <w:r w:rsidR="00CC1545">
        <w:rPr>
          <w:rFonts w:cs="Calibri"/>
        </w:rPr>
        <w:t xml:space="preserve">the </w:t>
      </w:r>
      <w:r w:rsidRPr="000C680A">
        <w:rPr>
          <w:rFonts w:cs="Calibri"/>
        </w:rPr>
        <w:t xml:space="preserve">feedback document for CGP LGR </w:t>
      </w:r>
      <w:r w:rsidR="00037053" w:rsidRPr="000C680A">
        <w:rPr>
          <w:rFonts w:cs="Calibri"/>
        </w:rPr>
        <w:t xml:space="preserve">proposal </w:t>
      </w:r>
      <w:r w:rsidRPr="000C680A">
        <w:rPr>
          <w:rFonts w:cs="Calibri"/>
        </w:rPr>
        <w:t>20160613</w:t>
      </w:r>
      <w:r w:rsidR="00CF13BC" w:rsidRPr="000C680A">
        <w:rPr>
          <w:rFonts w:cs="Calibri"/>
        </w:rPr>
        <w:t>,</w:t>
      </w:r>
      <w:r w:rsidR="00802FE2" w:rsidRPr="000C680A">
        <w:rPr>
          <w:rFonts w:cs="Calibri"/>
        </w:rPr>
        <w:t xml:space="preserve"> </w:t>
      </w:r>
      <w:r w:rsidR="00CC2982" w:rsidRPr="00B52749">
        <w:rPr>
          <w:rFonts w:cs="Calibri"/>
          <w:b/>
        </w:rPr>
        <w:t xml:space="preserve">under the conservatism principle, LGRs should strive to minimize </w:t>
      </w:r>
      <w:proofErr w:type="spellStart"/>
      <w:r w:rsidR="00CC2982" w:rsidRPr="00B52749">
        <w:rPr>
          <w:rFonts w:cs="Calibri"/>
          <w:b/>
        </w:rPr>
        <w:t>allocata</w:t>
      </w:r>
      <w:r w:rsidR="0079496D" w:rsidRPr="00B52749">
        <w:rPr>
          <w:rFonts w:cs="Calibri"/>
          <w:b/>
        </w:rPr>
        <w:t>ble</w:t>
      </w:r>
      <w:proofErr w:type="spellEnd"/>
      <w:r w:rsidR="0079496D" w:rsidRPr="00B52749">
        <w:rPr>
          <w:rFonts w:cs="Calibri"/>
          <w:b/>
        </w:rPr>
        <w:t xml:space="preserve"> variants, and m</w:t>
      </w:r>
      <w:r w:rsidR="00802FE2" w:rsidRPr="00B52749">
        <w:rPr>
          <w:rFonts w:cs="Calibri"/>
          <w:b/>
        </w:rPr>
        <w:t xml:space="preserve">ost of these cases can be fixed by not having multiple </w:t>
      </w:r>
      <w:r w:rsidR="008A3DFB" w:rsidRPr="00B52749">
        <w:rPr>
          <w:rFonts w:cs="Calibri"/>
          <w:b/>
        </w:rPr>
        <w:t xml:space="preserve">preferred </w:t>
      </w:r>
      <w:proofErr w:type="spellStart"/>
      <w:r w:rsidR="00D04887" w:rsidRPr="00B52749">
        <w:rPr>
          <w:rFonts w:cs="Calibri"/>
          <w:b/>
        </w:rPr>
        <w:t>simp</w:t>
      </w:r>
      <w:proofErr w:type="spellEnd"/>
      <w:r w:rsidR="00D04887" w:rsidRPr="00B52749">
        <w:rPr>
          <w:rFonts w:cs="Calibri"/>
          <w:b/>
        </w:rPr>
        <w:t>/</w:t>
      </w:r>
      <w:proofErr w:type="spellStart"/>
      <w:r w:rsidR="00802FE2" w:rsidRPr="00B52749">
        <w:rPr>
          <w:rFonts w:cs="Calibri"/>
          <w:b/>
        </w:rPr>
        <w:t>trad</w:t>
      </w:r>
      <w:proofErr w:type="spellEnd"/>
      <w:r w:rsidR="00802FE2" w:rsidRPr="00B52749">
        <w:rPr>
          <w:rFonts w:cs="Calibri"/>
          <w:b/>
        </w:rPr>
        <w:t xml:space="preserve"> mappings</w:t>
      </w:r>
      <w:r w:rsidR="00802FE2" w:rsidRPr="000C680A">
        <w:rPr>
          <w:rFonts w:cs="Calibri"/>
        </w:rPr>
        <w:t xml:space="preserve">. </w:t>
      </w:r>
      <w:r w:rsidR="00CC1545">
        <w:rPr>
          <w:rFonts w:cs="Calibri"/>
        </w:rPr>
        <w:t>T</w:t>
      </w:r>
      <w:r w:rsidR="008A3DFB">
        <w:rPr>
          <w:rFonts w:cs="Calibri"/>
        </w:rPr>
        <w:t xml:space="preserve">he problem is </w:t>
      </w:r>
      <w:r w:rsidR="00CC1545">
        <w:rPr>
          <w:rFonts w:cs="Calibri"/>
        </w:rPr>
        <w:t xml:space="preserve">that </w:t>
      </w:r>
      <w:r w:rsidR="00E7384A">
        <w:rPr>
          <w:rFonts w:cs="Calibri"/>
        </w:rPr>
        <w:t>it is har</w:t>
      </w:r>
      <w:r w:rsidR="008A3DFB">
        <w:rPr>
          <w:rFonts w:cs="Calibri"/>
        </w:rPr>
        <w:t>dly to determine which one should be re</w:t>
      </w:r>
      <w:r w:rsidR="00CC1545">
        <w:rPr>
          <w:rFonts w:cs="Calibri"/>
        </w:rPr>
        <w:t>t</w:t>
      </w:r>
      <w:r w:rsidR="008A3DFB">
        <w:rPr>
          <w:rFonts w:cs="Calibri"/>
        </w:rPr>
        <w:t xml:space="preserve">ained and which one should be removed. </w:t>
      </w:r>
      <w:r w:rsidR="00737E2C">
        <w:rPr>
          <w:rFonts w:cs="Calibri"/>
        </w:rPr>
        <w:t>Many scenarios need</w:t>
      </w:r>
      <w:r w:rsidR="00B52749">
        <w:rPr>
          <w:rFonts w:cs="Calibri"/>
        </w:rPr>
        <w:t xml:space="preserve"> </w:t>
      </w:r>
      <w:hyperlink r:id="rId84" w:history="1">
        <w:r w:rsidR="00B52749">
          <w:rPr>
            <w:rFonts w:cs="Calibri"/>
          </w:rPr>
          <w:t>s</w:t>
        </w:r>
        <w:r w:rsidR="00E7384A" w:rsidRPr="00E7384A">
          <w:rPr>
            <w:rFonts w:cs="Calibri"/>
          </w:rPr>
          <w:t>pecific</w:t>
        </w:r>
      </w:hyperlink>
      <w:r w:rsidR="00E7384A" w:rsidRPr="00E7384A">
        <w:rPr>
          <w:rFonts w:cs="Calibri"/>
        </w:rPr>
        <w:t xml:space="preserve"> </w:t>
      </w:r>
      <w:r w:rsidR="00737E2C">
        <w:rPr>
          <w:rFonts w:cs="Calibri"/>
        </w:rPr>
        <w:t xml:space="preserve">semantic </w:t>
      </w:r>
      <w:hyperlink r:id="rId85" w:history="1">
        <w:r w:rsidR="00E7384A" w:rsidRPr="00E7384A">
          <w:rPr>
            <w:rFonts w:cs="Calibri"/>
          </w:rPr>
          <w:t>combinations</w:t>
        </w:r>
      </w:hyperlink>
      <w:r w:rsidR="00737E2C">
        <w:rPr>
          <w:rFonts w:cs="Calibri"/>
        </w:rPr>
        <w:t xml:space="preserve">, </w:t>
      </w:r>
      <w:r w:rsidR="00CC1545">
        <w:rPr>
          <w:rFonts w:cs="Calibri"/>
        </w:rPr>
        <w:t xml:space="preserve">rather </w:t>
      </w:r>
      <w:r w:rsidR="00737E2C">
        <w:rPr>
          <w:rFonts w:cs="Calibri"/>
        </w:rPr>
        <w:t xml:space="preserve">than </w:t>
      </w:r>
      <w:r w:rsidR="006B083E">
        <w:rPr>
          <w:rFonts w:cs="Calibri"/>
        </w:rPr>
        <w:t xml:space="preserve">random preferred </w:t>
      </w:r>
      <w:proofErr w:type="spellStart"/>
      <w:r w:rsidR="006B083E">
        <w:rPr>
          <w:rFonts w:cs="Calibri"/>
        </w:rPr>
        <w:t>simp</w:t>
      </w:r>
      <w:proofErr w:type="spellEnd"/>
      <w:r w:rsidR="006B083E">
        <w:rPr>
          <w:rFonts w:cs="Calibri"/>
        </w:rPr>
        <w:t>/</w:t>
      </w:r>
      <w:proofErr w:type="spellStart"/>
      <w:r w:rsidR="006B083E">
        <w:rPr>
          <w:rFonts w:cs="Calibri"/>
        </w:rPr>
        <w:t>trad</w:t>
      </w:r>
      <w:proofErr w:type="spellEnd"/>
      <w:r w:rsidR="006B083E">
        <w:rPr>
          <w:rFonts w:cs="Calibri"/>
        </w:rPr>
        <w:t xml:space="preserve"> label</w:t>
      </w:r>
      <w:r w:rsidR="00CC1545">
        <w:rPr>
          <w:rFonts w:cs="Calibri"/>
        </w:rPr>
        <w:t>s</w:t>
      </w:r>
      <w:r w:rsidR="006B083E">
        <w:rPr>
          <w:rFonts w:cs="Calibri"/>
        </w:rPr>
        <w:t>.</w:t>
      </w:r>
    </w:p>
    <w:p w14:paraId="2DF18C4C" w14:textId="244BB39E" w:rsidR="0049142A" w:rsidRDefault="0049142A" w:rsidP="00B52749">
      <w:pPr>
        <w:spacing w:line="360" w:lineRule="auto"/>
        <w:rPr>
          <w:rFonts w:cs="Calibri"/>
        </w:rPr>
      </w:pPr>
    </w:p>
    <w:p w14:paraId="585F1BBB" w14:textId="360D3B78" w:rsidR="000F1B9D" w:rsidRDefault="000F1B9D" w:rsidP="000F1B9D">
      <w:pPr>
        <w:spacing w:line="360" w:lineRule="auto"/>
        <w:ind w:firstLine="420"/>
        <w:rPr>
          <w:rFonts w:cs="Calibri"/>
        </w:rPr>
      </w:pPr>
      <w:r w:rsidRPr="000C680A">
        <w:rPr>
          <w:rFonts w:cs="Calibri"/>
        </w:rPr>
        <w:t>An example would be “</w:t>
      </w:r>
      <w:r w:rsidR="005844B5">
        <w:rPr>
          <w:rFonts w:cs="Calibri"/>
        </w:rPr>
        <w:t>counter</w:t>
      </w:r>
      <w:r w:rsidR="005844B5">
        <w:rPr>
          <w:rFonts w:cs="Calibri" w:hint="eastAsia"/>
        </w:rPr>
        <w:t>/bar</w:t>
      </w:r>
      <w:r w:rsidRPr="000C680A">
        <w:rPr>
          <w:rFonts w:cs="Calibri"/>
        </w:rPr>
        <w:t xml:space="preserve">” </w:t>
      </w:r>
      <w:r w:rsidR="0020618C">
        <w:rPr>
          <w:rFonts w:cs="Calibri" w:hint="eastAsia"/>
        </w:rPr>
        <w:t>柜</w:t>
      </w:r>
      <w:r w:rsidR="0020618C">
        <w:rPr>
          <w:rFonts w:cs="Calibri" w:hint="eastAsia"/>
        </w:rPr>
        <w:t>(</w:t>
      </w:r>
      <w:r w:rsidR="0020618C">
        <w:rPr>
          <w:rFonts w:cs="Calibri"/>
        </w:rPr>
        <w:t>67DC</w:t>
      </w:r>
      <w:r w:rsidR="0020618C">
        <w:rPr>
          <w:rFonts w:cs="Calibri" w:hint="eastAsia"/>
        </w:rPr>
        <w:t>)</w:t>
      </w:r>
      <w:r w:rsidR="00CC1545">
        <w:rPr>
          <w:rFonts w:cs="Calibri"/>
        </w:rPr>
        <w:t xml:space="preserve"> </w:t>
      </w:r>
      <w:r w:rsidRPr="000C680A">
        <w:rPr>
          <w:rFonts w:cs="Calibri"/>
        </w:rPr>
        <w:t>台</w:t>
      </w:r>
      <w:r w:rsidRPr="000C680A">
        <w:rPr>
          <w:rFonts w:cs="Calibri"/>
        </w:rPr>
        <w:t>(53F0).</w:t>
      </w:r>
    </w:p>
    <w:tbl>
      <w:tblPr>
        <w:tblW w:w="8160" w:type="dxa"/>
        <w:tblLook w:val="04A0" w:firstRow="1" w:lastRow="0" w:firstColumn="1" w:lastColumn="0" w:noHBand="0" w:noVBand="1"/>
      </w:tblPr>
      <w:tblGrid>
        <w:gridCol w:w="1080"/>
        <w:gridCol w:w="1480"/>
        <w:gridCol w:w="2740"/>
        <w:gridCol w:w="2860"/>
      </w:tblGrid>
      <w:tr w:rsidR="000F1B9D" w:rsidRPr="00E10B68" w14:paraId="72C41A03" w14:textId="77777777" w:rsidTr="007E6464">
        <w:trPr>
          <w:trHeight w:val="31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7ACAC" w14:textId="77777777" w:rsidR="000F1B9D" w:rsidRPr="00E10B68" w:rsidRDefault="000F1B9D" w:rsidP="007E6464">
            <w:pPr>
              <w:widowControl/>
              <w:jc w:val="left"/>
              <w:rPr>
                <w:rFonts w:asciiTheme="minorHAnsi" w:eastAsia="等线" w:hAnsiTheme="minorHAnsi" w:cstheme="minorHAnsi"/>
                <w:color w:val="000000"/>
                <w:kern w:val="0"/>
                <w:szCs w:val="24"/>
              </w:rPr>
            </w:pPr>
            <w:r w:rsidRPr="00E10B68">
              <w:rPr>
                <w:rFonts w:asciiTheme="minorHAnsi" w:eastAsia="等线" w:hAnsiTheme="minorHAnsi" w:cstheme="minorHAnsi" w:hint="eastAsia"/>
                <w:color w:val="000000"/>
                <w:kern w:val="0"/>
                <w:szCs w:val="24"/>
              </w:rPr>
              <w:t>Unicode</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48683739" w14:textId="77777777" w:rsidR="000F1B9D" w:rsidRPr="00E10B68" w:rsidRDefault="000F1B9D" w:rsidP="007E6464">
            <w:pPr>
              <w:widowControl/>
              <w:jc w:val="left"/>
              <w:rPr>
                <w:rFonts w:asciiTheme="minorHAnsi" w:eastAsia="等线" w:hAnsiTheme="minorHAnsi" w:cstheme="minorHAnsi"/>
                <w:color w:val="000000"/>
                <w:kern w:val="0"/>
                <w:szCs w:val="24"/>
              </w:rPr>
            </w:pPr>
            <w:r w:rsidRPr="00E10B68">
              <w:rPr>
                <w:rFonts w:asciiTheme="minorHAnsi" w:eastAsia="等线" w:hAnsiTheme="minorHAnsi" w:cstheme="minorHAnsi" w:hint="eastAsia"/>
                <w:color w:val="000000"/>
                <w:kern w:val="0"/>
                <w:szCs w:val="24"/>
              </w:rPr>
              <w:t>Original Char</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14:paraId="611B5F65" w14:textId="77777777" w:rsidR="000F1B9D" w:rsidRPr="00E10B68" w:rsidRDefault="000F1B9D" w:rsidP="007E6464">
            <w:pPr>
              <w:widowControl/>
              <w:jc w:val="left"/>
              <w:rPr>
                <w:rFonts w:asciiTheme="minorHAnsi" w:eastAsia="等线" w:hAnsiTheme="minorHAnsi" w:cstheme="minorHAnsi"/>
                <w:color w:val="000000"/>
                <w:kern w:val="0"/>
                <w:szCs w:val="24"/>
              </w:rPr>
            </w:pPr>
            <w:r w:rsidRPr="00E10B68">
              <w:rPr>
                <w:rFonts w:asciiTheme="minorHAnsi" w:eastAsia="等线" w:hAnsiTheme="minorHAnsi" w:cstheme="minorHAnsi" w:hint="eastAsia"/>
                <w:color w:val="000000"/>
                <w:kern w:val="0"/>
                <w:szCs w:val="24"/>
              </w:rPr>
              <w:t>Preferred Simplified Char</w:t>
            </w:r>
          </w:p>
        </w:tc>
        <w:tc>
          <w:tcPr>
            <w:tcW w:w="2860" w:type="dxa"/>
            <w:tcBorders>
              <w:top w:val="single" w:sz="4" w:space="0" w:color="auto"/>
              <w:left w:val="nil"/>
              <w:bottom w:val="single" w:sz="4" w:space="0" w:color="auto"/>
              <w:right w:val="single" w:sz="4" w:space="0" w:color="auto"/>
            </w:tcBorders>
            <w:shd w:val="clear" w:color="auto" w:fill="auto"/>
            <w:noWrap/>
            <w:vAlign w:val="center"/>
            <w:hideMark/>
          </w:tcPr>
          <w:p w14:paraId="72278FCA" w14:textId="77777777" w:rsidR="000F1B9D" w:rsidRPr="00E10B68" w:rsidRDefault="000F1B9D" w:rsidP="007E6464">
            <w:pPr>
              <w:widowControl/>
              <w:jc w:val="left"/>
              <w:rPr>
                <w:rFonts w:asciiTheme="minorHAnsi" w:eastAsia="等线" w:hAnsiTheme="minorHAnsi" w:cstheme="minorHAnsi"/>
                <w:color w:val="000000"/>
                <w:kern w:val="0"/>
                <w:szCs w:val="24"/>
              </w:rPr>
            </w:pPr>
            <w:r w:rsidRPr="00E10B68">
              <w:rPr>
                <w:rFonts w:asciiTheme="minorHAnsi" w:eastAsia="等线" w:hAnsiTheme="minorHAnsi" w:cstheme="minorHAnsi" w:hint="eastAsia"/>
                <w:color w:val="000000"/>
                <w:kern w:val="0"/>
                <w:szCs w:val="24"/>
              </w:rPr>
              <w:t>Preferred Traditional Char</w:t>
            </w:r>
          </w:p>
        </w:tc>
      </w:tr>
      <w:tr w:rsidR="005844B5" w:rsidRPr="00E10B68" w14:paraId="6979059D" w14:textId="77777777" w:rsidTr="007E6464">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826D900" w14:textId="173FCD6F" w:rsidR="005844B5" w:rsidRPr="00E10B68" w:rsidRDefault="005844B5" w:rsidP="005844B5">
            <w:pPr>
              <w:widowControl/>
              <w:jc w:val="left"/>
              <w:rPr>
                <w:rFonts w:asciiTheme="minorHAnsi" w:eastAsia="等线" w:hAnsiTheme="minorHAnsi" w:cstheme="minorHAnsi"/>
                <w:color w:val="000000"/>
                <w:kern w:val="0"/>
                <w:szCs w:val="24"/>
              </w:rPr>
            </w:pPr>
            <w:r w:rsidRPr="00007CFF">
              <w:rPr>
                <w:rFonts w:asciiTheme="minorHAnsi" w:eastAsia="等线" w:hAnsiTheme="minorHAnsi" w:cstheme="minorHAnsi" w:hint="eastAsia"/>
                <w:color w:val="000000"/>
                <w:kern w:val="0"/>
                <w:szCs w:val="24"/>
              </w:rPr>
              <w:t>67DC</w:t>
            </w:r>
          </w:p>
        </w:tc>
        <w:tc>
          <w:tcPr>
            <w:tcW w:w="1480" w:type="dxa"/>
            <w:tcBorders>
              <w:top w:val="nil"/>
              <w:left w:val="nil"/>
              <w:bottom w:val="single" w:sz="4" w:space="0" w:color="auto"/>
              <w:right w:val="single" w:sz="4" w:space="0" w:color="auto"/>
            </w:tcBorders>
            <w:shd w:val="clear" w:color="auto" w:fill="auto"/>
            <w:noWrap/>
            <w:vAlign w:val="center"/>
            <w:hideMark/>
          </w:tcPr>
          <w:p w14:paraId="355FD534" w14:textId="2091613D" w:rsidR="005844B5" w:rsidRPr="00E10B68" w:rsidRDefault="005844B5" w:rsidP="005844B5">
            <w:pPr>
              <w:widowControl/>
              <w:jc w:val="left"/>
              <w:rPr>
                <w:rFonts w:asciiTheme="minorHAnsi" w:eastAsia="等线" w:hAnsiTheme="minorHAnsi" w:cstheme="minorHAnsi"/>
                <w:color w:val="000000"/>
                <w:kern w:val="0"/>
                <w:szCs w:val="24"/>
              </w:rPr>
            </w:pPr>
            <w:r w:rsidRPr="00007CFF">
              <w:rPr>
                <w:rFonts w:asciiTheme="minorHAnsi" w:eastAsia="等线" w:hAnsiTheme="minorHAnsi" w:cstheme="minorHAnsi" w:hint="eastAsia"/>
                <w:color w:val="000000"/>
                <w:kern w:val="0"/>
                <w:szCs w:val="24"/>
              </w:rPr>
              <w:t>柜</w:t>
            </w:r>
          </w:p>
        </w:tc>
        <w:tc>
          <w:tcPr>
            <w:tcW w:w="2740" w:type="dxa"/>
            <w:tcBorders>
              <w:top w:val="nil"/>
              <w:left w:val="nil"/>
              <w:bottom w:val="single" w:sz="4" w:space="0" w:color="auto"/>
              <w:right w:val="single" w:sz="4" w:space="0" w:color="auto"/>
            </w:tcBorders>
            <w:shd w:val="clear" w:color="auto" w:fill="auto"/>
            <w:noWrap/>
            <w:vAlign w:val="center"/>
            <w:hideMark/>
          </w:tcPr>
          <w:p w14:paraId="3882FD90" w14:textId="778F4E10" w:rsidR="005844B5" w:rsidRPr="00E10B68" w:rsidRDefault="005844B5" w:rsidP="005844B5">
            <w:pPr>
              <w:widowControl/>
              <w:jc w:val="left"/>
              <w:rPr>
                <w:rFonts w:asciiTheme="minorHAnsi" w:eastAsia="等线" w:hAnsiTheme="minorHAnsi" w:cstheme="minorHAnsi"/>
                <w:color w:val="000000"/>
                <w:kern w:val="0"/>
                <w:szCs w:val="24"/>
              </w:rPr>
            </w:pPr>
            <w:r w:rsidRPr="00007CFF">
              <w:rPr>
                <w:rFonts w:asciiTheme="minorHAnsi" w:eastAsia="等线" w:hAnsiTheme="minorHAnsi" w:cstheme="minorHAnsi" w:hint="eastAsia"/>
                <w:color w:val="000000"/>
                <w:kern w:val="0"/>
                <w:szCs w:val="24"/>
              </w:rPr>
              <w:t>柜</w:t>
            </w:r>
            <w:r w:rsidRPr="00007CFF">
              <w:rPr>
                <w:rFonts w:asciiTheme="minorHAnsi" w:eastAsia="等线" w:hAnsiTheme="minorHAnsi" w:cstheme="minorHAnsi" w:hint="eastAsia"/>
                <w:color w:val="000000"/>
                <w:kern w:val="0"/>
                <w:szCs w:val="24"/>
              </w:rPr>
              <w:t>(67DC)</w:t>
            </w:r>
          </w:p>
        </w:tc>
        <w:tc>
          <w:tcPr>
            <w:tcW w:w="2860" w:type="dxa"/>
            <w:tcBorders>
              <w:top w:val="nil"/>
              <w:left w:val="nil"/>
              <w:bottom w:val="single" w:sz="4" w:space="0" w:color="auto"/>
              <w:right w:val="single" w:sz="4" w:space="0" w:color="auto"/>
            </w:tcBorders>
            <w:shd w:val="clear" w:color="auto" w:fill="auto"/>
            <w:noWrap/>
            <w:vAlign w:val="center"/>
            <w:hideMark/>
          </w:tcPr>
          <w:p w14:paraId="144656B4" w14:textId="7B5C8D2E" w:rsidR="005844B5" w:rsidRPr="00E10B68" w:rsidRDefault="005844B5" w:rsidP="005844B5">
            <w:pPr>
              <w:widowControl/>
              <w:jc w:val="left"/>
              <w:rPr>
                <w:rFonts w:asciiTheme="minorHAnsi" w:eastAsia="等线" w:hAnsiTheme="minorHAnsi" w:cstheme="minorHAnsi"/>
                <w:color w:val="000000"/>
                <w:kern w:val="0"/>
                <w:szCs w:val="24"/>
              </w:rPr>
            </w:pPr>
            <w:r w:rsidRPr="00007CFF">
              <w:rPr>
                <w:rFonts w:asciiTheme="minorHAnsi" w:eastAsia="等线" w:hAnsiTheme="minorHAnsi" w:cstheme="minorHAnsi" w:hint="eastAsia"/>
                <w:color w:val="000000"/>
                <w:kern w:val="0"/>
                <w:szCs w:val="24"/>
              </w:rPr>
              <w:t>柜</w:t>
            </w:r>
            <w:r w:rsidRPr="00007CFF">
              <w:rPr>
                <w:rFonts w:asciiTheme="minorHAnsi" w:eastAsia="等线" w:hAnsiTheme="minorHAnsi" w:cstheme="minorHAnsi" w:hint="eastAsia"/>
                <w:color w:val="000000"/>
                <w:kern w:val="0"/>
                <w:szCs w:val="24"/>
              </w:rPr>
              <w:t>(67DC)</w:t>
            </w:r>
            <w:r w:rsidR="00CC1545">
              <w:rPr>
                <w:rFonts w:asciiTheme="minorHAnsi" w:eastAsia="等线" w:hAnsiTheme="minorHAnsi" w:cstheme="minorHAnsi"/>
                <w:color w:val="000000"/>
                <w:kern w:val="0"/>
                <w:szCs w:val="24"/>
              </w:rPr>
              <w:t xml:space="preserve"> </w:t>
            </w:r>
            <w:r w:rsidRPr="00007CFF">
              <w:rPr>
                <w:rFonts w:asciiTheme="minorHAnsi" w:eastAsia="等线" w:hAnsiTheme="minorHAnsi" w:cstheme="minorHAnsi" w:hint="eastAsia"/>
                <w:color w:val="000000"/>
                <w:kern w:val="0"/>
                <w:szCs w:val="24"/>
              </w:rPr>
              <w:t>櫃</w:t>
            </w:r>
            <w:r w:rsidRPr="00007CFF">
              <w:rPr>
                <w:rFonts w:asciiTheme="minorHAnsi" w:eastAsia="等线" w:hAnsiTheme="minorHAnsi" w:cstheme="minorHAnsi" w:hint="eastAsia"/>
                <w:color w:val="000000"/>
                <w:kern w:val="0"/>
                <w:szCs w:val="24"/>
              </w:rPr>
              <w:t>(6AC3)</w:t>
            </w:r>
          </w:p>
        </w:tc>
      </w:tr>
      <w:tr w:rsidR="005844B5" w:rsidRPr="00E10B68" w14:paraId="4647BA21" w14:textId="77777777" w:rsidTr="007E6464">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2D94A26" w14:textId="477E3695" w:rsidR="005844B5" w:rsidRPr="00E10B68" w:rsidRDefault="005844B5" w:rsidP="005844B5">
            <w:pPr>
              <w:widowControl/>
              <w:jc w:val="left"/>
              <w:rPr>
                <w:rFonts w:asciiTheme="minorHAnsi" w:eastAsia="等线" w:hAnsiTheme="minorHAnsi" w:cstheme="minorHAnsi"/>
                <w:color w:val="000000"/>
                <w:kern w:val="0"/>
                <w:szCs w:val="24"/>
              </w:rPr>
            </w:pPr>
            <w:r w:rsidRPr="00E10B68">
              <w:rPr>
                <w:rFonts w:asciiTheme="minorHAnsi" w:eastAsia="等线" w:hAnsiTheme="minorHAnsi" w:cstheme="minorHAnsi" w:hint="eastAsia"/>
                <w:color w:val="000000"/>
                <w:kern w:val="0"/>
                <w:szCs w:val="24"/>
              </w:rPr>
              <w:t>53F0</w:t>
            </w:r>
          </w:p>
        </w:tc>
        <w:tc>
          <w:tcPr>
            <w:tcW w:w="1480" w:type="dxa"/>
            <w:tcBorders>
              <w:top w:val="nil"/>
              <w:left w:val="nil"/>
              <w:bottom w:val="single" w:sz="4" w:space="0" w:color="auto"/>
              <w:right w:val="single" w:sz="4" w:space="0" w:color="auto"/>
            </w:tcBorders>
            <w:shd w:val="clear" w:color="auto" w:fill="auto"/>
            <w:noWrap/>
            <w:vAlign w:val="center"/>
            <w:hideMark/>
          </w:tcPr>
          <w:p w14:paraId="44FE8625" w14:textId="473C562F" w:rsidR="005844B5" w:rsidRPr="00E10B68" w:rsidRDefault="005844B5" w:rsidP="005844B5">
            <w:pPr>
              <w:widowControl/>
              <w:jc w:val="left"/>
              <w:rPr>
                <w:rFonts w:asciiTheme="minorHAnsi" w:eastAsia="等线" w:hAnsiTheme="minorHAnsi" w:cstheme="minorHAnsi"/>
                <w:color w:val="000000"/>
                <w:kern w:val="0"/>
                <w:szCs w:val="24"/>
              </w:rPr>
            </w:pPr>
            <w:r w:rsidRPr="00E10B68">
              <w:rPr>
                <w:rFonts w:asciiTheme="minorHAnsi" w:eastAsia="等线" w:hAnsiTheme="minorHAnsi" w:cstheme="minorHAnsi" w:hint="eastAsia"/>
                <w:color w:val="000000"/>
                <w:kern w:val="0"/>
                <w:szCs w:val="24"/>
              </w:rPr>
              <w:t>台</w:t>
            </w:r>
          </w:p>
        </w:tc>
        <w:tc>
          <w:tcPr>
            <w:tcW w:w="2740" w:type="dxa"/>
            <w:tcBorders>
              <w:top w:val="nil"/>
              <w:left w:val="nil"/>
              <w:bottom w:val="single" w:sz="4" w:space="0" w:color="auto"/>
              <w:right w:val="single" w:sz="4" w:space="0" w:color="auto"/>
            </w:tcBorders>
            <w:shd w:val="clear" w:color="auto" w:fill="auto"/>
            <w:noWrap/>
            <w:vAlign w:val="center"/>
            <w:hideMark/>
          </w:tcPr>
          <w:p w14:paraId="736D1A52" w14:textId="07C08C76" w:rsidR="005844B5" w:rsidRPr="00E10B68" w:rsidRDefault="005844B5" w:rsidP="005844B5">
            <w:pPr>
              <w:widowControl/>
              <w:jc w:val="left"/>
              <w:rPr>
                <w:rFonts w:asciiTheme="minorHAnsi" w:eastAsia="等线" w:hAnsiTheme="minorHAnsi" w:cstheme="minorHAnsi"/>
                <w:color w:val="000000"/>
                <w:kern w:val="0"/>
                <w:szCs w:val="24"/>
              </w:rPr>
            </w:pPr>
            <w:r w:rsidRPr="00E10B68">
              <w:rPr>
                <w:rFonts w:asciiTheme="minorHAnsi" w:eastAsia="等线" w:hAnsiTheme="minorHAnsi" w:cstheme="minorHAnsi" w:hint="eastAsia"/>
                <w:color w:val="000000"/>
                <w:kern w:val="0"/>
                <w:szCs w:val="24"/>
              </w:rPr>
              <w:t>台</w:t>
            </w:r>
            <w:r w:rsidRPr="00E10B68">
              <w:rPr>
                <w:rFonts w:asciiTheme="minorHAnsi" w:eastAsia="等线" w:hAnsiTheme="minorHAnsi" w:cstheme="minorHAnsi" w:hint="eastAsia"/>
                <w:color w:val="000000"/>
                <w:kern w:val="0"/>
                <w:szCs w:val="24"/>
              </w:rPr>
              <w:t>(53F0)</w:t>
            </w:r>
          </w:p>
        </w:tc>
        <w:tc>
          <w:tcPr>
            <w:tcW w:w="2860" w:type="dxa"/>
            <w:tcBorders>
              <w:top w:val="nil"/>
              <w:left w:val="nil"/>
              <w:bottom w:val="single" w:sz="4" w:space="0" w:color="auto"/>
              <w:right w:val="single" w:sz="4" w:space="0" w:color="auto"/>
            </w:tcBorders>
            <w:shd w:val="clear" w:color="auto" w:fill="auto"/>
            <w:noWrap/>
            <w:vAlign w:val="center"/>
            <w:hideMark/>
          </w:tcPr>
          <w:p w14:paraId="3B97B6AC" w14:textId="2C43EC3C" w:rsidR="005844B5" w:rsidRPr="00E10B68" w:rsidRDefault="005844B5" w:rsidP="005844B5">
            <w:pPr>
              <w:widowControl/>
              <w:jc w:val="left"/>
              <w:rPr>
                <w:rFonts w:asciiTheme="minorHAnsi" w:eastAsia="等线" w:hAnsiTheme="minorHAnsi" w:cstheme="minorHAnsi"/>
                <w:color w:val="000000"/>
                <w:kern w:val="0"/>
                <w:szCs w:val="24"/>
              </w:rPr>
            </w:pPr>
            <w:r w:rsidRPr="00E10B68">
              <w:rPr>
                <w:rFonts w:asciiTheme="minorHAnsi" w:eastAsia="等线" w:hAnsiTheme="minorHAnsi" w:cstheme="minorHAnsi" w:hint="eastAsia"/>
                <w:color w:val="000000"/>
                <w:kern w:val="0"/>
                <w:szCs w:val="24"/>
              </w:rPr>
              <w:t>台</w:t>
            </w:r>
            <w:r w:rsidRPr="00E10B68">
              <w:rPr>
                <w:rFonts w:asciiTheme="minorHAnsi" w:eastAsia="等线" w:hAnsiTheme="minorHAnsi" w:cstheme="minorHAnsi" w:hint="eastAsia"/>
                <w:color w:val="000000"/>
                <w:kern w:val="0"/>
                <w:szCs w:val="24"/>
              </w:rPr>
              <w:t>(53F0)</w:t>
            </w:r>
            <w:r w:rsidR="00CC1545">
              <w:rPr>
                <w:rFonts w:asciiTheme="minorHAnsi" w:eastAsia="等线" w:hAnsiTheme="minorHAnsi" w:cstheme="minorHAnsi"/>
                <w:color w:val="000000"/>
                <w:kern w:val="0"/>
                <w:szCs w:val="24"/>
              </w:rPr>
              <w:t xml:space="preserve"> </w:t>
            </w:r>
            <w:r w:rsidRPr="00E10B68">
              <w:rPr>
                <w:rFonts w:asciiTheme="minorHAnsi" w:eastAsia="等线" w:hAnsiTheme="minorHAnsi" w:cstheme="minorHAnsi" w:hint="eastAsia"/>
                <w:color w:val="000000"/>
                <w:kern w:val="0"/>
                <w:szCs w:val="24"/>
              </w:rPr>
              <w:t>檯</w:t>
            </w:r>
            <w:r w:rsidRPr="00E10B68">
              <w:rPr>
                <w:rFonts w:asciiTheme="minorHAnsi" w:eastAsia="等线" w:hAnsiTheme="minorHAnsi" w:cstheme="minorHAnsi" w:hint="eastAsia"/>
                <w:color w:val="000000"/>
                <w:kern w:val="0"/>
                <w:szCs w:val="24"/>
              </w:rPr>
              <w:t>(6AAF)</w:t>
            </w:r>
            <w:r w:rsidR="009D1A03">
              <w:rPr>
                <w:rFonts w:asciiTheme="minorHAnsi" w:eastAsia="等线" w:hAnsiTheme="minorHAnsi" w:cstheme="minorHAnsi"/>
                <w:color w:val="000000"/>
                <w:kern w:val="0"/>
                <w:szCs w:val="24"/>
              </w:rPr>
              <w:t xml:space="preserve"> </w:t>
            </w:r>
            <w:r w:rsidRPr="00E10B68">
              <w:rPr>
                <w:rFonts w:asciiTheme="minorHAnsi" w:eastAsia="等线" w:hAnsiTheme="minorHAnsi" w:cstheme="minorHAnsi" w:hint="eastAsia"/>
                <w:color w:val="000000"/>
                <w:kern w:val="0"/>
                <w:szCs w:val="24"/>
              </w:rPr>
              <w:t>臺</w:t>
            </w:r>
            <w:r w:rsidRPr="00E10B68">
              <w:rPr>
                <w:rFonts w:asciiTheme="minorHAnsi" w:eastAsia="等线" w:hAnsiTheme="minorHAnsi" w:cstheme="minorHAnsi" w:hint="eastAsia"/>
                <w:color w:val="000000"/>
                <w:kern w:val="0"/>
                <w:szCs w:val="24"/>
              </w:rPr>
              <w:t>(81FA)</w:t>
            </w:r>
          </w:p>
        </w:tc>
      </w:tr>
    </w:tbl>
    <w:p w14:paraId="48BC4F11" w14:textId="4517B1C8" w:rsidR="000F1B9D" w:rsidRPr="00DC6C77" w:rsidRDefault="000F1B9D" w:rsidP="000F1B9D">
      <w:pPr>
        <w:spacing w:line="360" w:lineRule="auto"/>
        <w:ind w:firstLine="420"/>
        <w:rPr>
          <w:rFonts w:cs="Calibri"/>
        </w:rPr>
      </w:pPr>
      <w:r w:rsidRPr="000C680A">
        <w:rPr>
          <w:rFonts w:cs="Calibri"/>
        </w:rPr>
        <w:t xml:space="preserve">An input of </w:t>
      </w:r>
      <w:r w:rsidR="0020618C">
        <w:rPr>
          <w:rFonts w:cs="Calibri" w:hint="eastAsia"/>
        </w:rPr>
        <w:t>柜</w:t>
      </w:r>
      <w:r w:rsidR="0020618C">
        <w:rPr>
          <w:rFonts w:cs="Calibri" w:hint="eastAsia"/>
        </w:rPr>
        <w:t>(</w:t>
      </w:r>
      <w:r w:rsidR="0020618C">
        <w:rPr>
          <w:rFonts w:cs="Calibri"/>
        </w:rPr>
        <w:t>67DC</w:t>
      </w:r>
      <w:r w:rsidR="0020618C">
        <w:rPr>
          <w:rFonts w:cs="Calibri" w:hint="eastAsia"/>
        </w:rPr>
        <w:t>)</w:t>
      </w:r>
      <w:r w:rsidR="0020618C" w:rsidRPr="000C680A">
        <w:rPr>
          <w:rFonts w:cs="Calibri"/>
        </w:rPr>
        <w:t>台</w:t>
      </w:r>
      <w:r w:rsidR="0020618C" w:rsidRPr="000C680A">
        <w:rPr>
          <w:rFonts w:cs="Calibri"/>
        </w:rPr>
        <w:t>(53F0)</w:t>
      </w:r>
      <w:r w:rsidRPr="000C680A">
        <w:rPr>
          <w:rFonts w:cs="Calibri"/>
        </w:rPr>
        <w:t xml:space="preserve"> results </w:t>
      </w:r>
      <w:r w:rsidR="002B4838">
        <w:rPr>
          <w:rFonts w:cs="Calibri"/>
        </w:rPr>
        <w:t>in 6</w:t>
      </w:r>
      <w:r w:rsidRPr="000C680A">
        <w:rPr>
          <w:rFonts w:cs="Calibri"/>
        </w:rPr>
        <w:t xml:space="preserve"> </w:t>
      </w:r>
      <w:proofErr w:type="spellStart"/>
      <w:r w:rsidRPr="000C680A">
        <w:rPr>
          <w:rFonts w:cs="Calibri"/>
        </w:rPr>
        <w:t>allocatable</w:t>
      </w:r>
      <w:proofErr w:type="spellEnd"/>
      <w:r w:rsidRPr="000C680A">
        <w:rPr>
          <w:rFonts w:cs="Calibri"/>
        </w:rPr>
        <w:t xml:space="preserve"> </w:t>
      </w:r>
      <w:r w:rsidR="002B4838">
        <w:rPr>
          <w:rFonts w:cs="Calibri"/>
        </w:rPr>
        <w:t xml:space="preserve">traditional </w:t>
      </w:r>
      <w:r w:rsidRPr="000C680A">
        <w:rPr>
          <w:rFonts w:cs="Calibri"/>
        </w:rPr>
        <w:t xml:space="preserve">labels: </w:t>
      </w:r>
    </w:p>
    <w:p w14:paraId="7B321929" w14:textId="73B6E740" w:rsidR="000F1B9D" w:rsidRPr="000C680A" w:rsidRDefault="000F1B9D" w:rsidP="000F1B9D">
      <w:pPr>
        <w:spacing w:line="360" w:lineRule="auto"/>
        <w:ind w:leftChars="100" w:left="210" w:firstLine="420"/>
        <w:rPr>
          <w:rFonts w:cs="Calibri"/>
        </w:rPr>
      </w:pPr>
      <w:r w:rsidRPr="000C680A">
        <w:rPr>
          <w:rFonts w:cs="Calibri"/>
        </w:rPr>
        <w:lastRenderedPageBreak/>
        <w:t xml:space="preserve">Original: </w:t>
      </w:r>
      <w:r w:rsidRPr="000C680A">
        <w:rPr>
          <w:rFonts w:cs="Calibri"/>
        </w:rPr>
        <w:tab/>
      </w:r>
      <w:r w:rsidRPr="000C680A">
        <w:rPr>
          <w:rFonts w:cs="Calibri"/>
        </w:rPr>
        <w:tab/>
      </w:r>
      <w:r w:rsidR="00007CFF">
        <w:rPr>
          <w:rFonts w:cs="Calibri" w:hint="eastAsia"/>
        </w:rPr>
        <w:t>柜</w:t>
      </w:r>
      <w:r w:rsidR="00007CFF">
        <w:rPr>
          <w:rFonts w:cs="Calibri" w:hint="eastAsia"/>
        </w:rPr>
        <w:t>(</w:t>
      </w:r>
      <w:r w:rsidR="00007CFF">
        <w:rPr>
          <w:rFonts w:cs="Calibri"/>
        </w:rPr>
        <w:t>67DC</w:t>
      </w:r>
      <w:r w:rsidR="00007CFF">
        <w:rPr>
          <w:rFonts w:cs="Calibri" w:hint="eastAsia"/>
        </w:rPr>
        <w:t>)</w:t>
      </w:r>
      <w:r w:rsidR="009D1A03">
        <w:rPr>
          <w:rFonts w:cs="Calibri"/>
        </w:rPr>
        <w:t xml:space="preserve"> </w:t>
      </w:r>
      <w:r w:rsidR="00007CFF" w:rsidRPr="000C680A">
        <w:rPr>
          <w:rFonts w:cs="Calibri"/>
        </w:rPr>
        <w:t>台</w:t>
      </w:r>
      <w:r w:rsidR="00007CFF" w:rsidRPr="000C680A">
        <w:rPr>
          <w:rFonts w:cs="Calibri"/>
        </w:rPr>
        <w:t>(53F0)</w:t>
      </w:r>
    </w:p>
    <w:p w14:paraId="4BFC3FDE" w14:textId="68D2FD14" w:rsidR="000F1B9D" w:rsidRPr="000C680A" w:rsidRDefault="000F1B9D" w:rsidP="000F1B9D">
      <w:pPr>
        <w:spacing w:line="360" w:lineRule="auto"/>
        <w:ind w:leftChars="100" w:left="210" w:firstLine="420"/>
        <w:rPr>
          <w:rFonts w:cs="Calibri"/>
        </w:rPr>
      </w:pPr>
      <w:r w:rsidRPr="000C680A">
        <w:rPr>
          <w:rFonts w:cs="Calibri"/>
        </w:rPr>
        <w:t>All-Simplified:</w:t>
      </w:r>
      <w:r w:rsidRPr="000C680A">
        <w:rPr>
          <w:rFonts w:cs="Calibri"/>
        </w:rPr>
        <w:tab/>
      </w:r>
      <w:r w:rsidR="00007CFF" w:rsidRPr="005B184B">
        <w:rPr>
          <w:rFonts w:cs="Calibri" w:hint="eastAsia"/>
        </w:rPr>
        <w:t>柜</w:t>
      </w:r>
      <w:r w:rsidR="00007CFF" w:rsidRPr="005B184B">
        <w:rPr>
          <w:rFonts w:cs="Calibri" w:hint="eastAsia"/>
        </w:rPr>
        <w:t>(</w:t>
      </w:r>
      <w:r w:rsidR="00007CFF" w:rsidRPr="005B184B">
        <w:rPr>
          <w:rFonts w:cs="Calibri"/>
        </w:rPr>
        <w:t>67DC</w:t>
      </w:r>
      <w:r w:rsidR="00007CFF" w:rsidRPr="005B184B">
        <w:rPr>
          <w:rFonts w:cs="Calibri" w:hint="eastAsia"/>
        </w:rPr>
        <w:t>)</w:t>
      </w:r>
      <w:r w:rsidR="009D1A03">
        <w:rPr>
          <w:rFonts w:cs="Calibri"/>
        </w:rPr>
        <w:t xml:space="preserve"> </w:t>
      </w:r>
      <w:r w:rsidR="00007CFF" w:rsidRPr="005B184B">
        <w:rPr>
          <w:rFonts w:cs="Calibri"/>
        </w:rPr>
        <w:t>台</w:t>
      </w:r>
      <w:r w:rsidR="00007CFF" w:rsidRPr="005B184B">
        <w:rPr>
          <w:rFonts w:cs="Calibri"/>
        </w:rPr>
        <w:t>(53F0)</w:t>
      </w:r>
    </w:p>
    <w:p w14:paraId="272AF8CC" w14:textId="10D2A859" w:rsidR="000F1B9D" w:rsidRDefault="000F1B9D" w:rsidP="000F1B9D">
      <w:pPr>
        <w:spacing w:line="360" w:lineRule="auto"/>
        <w:ind w:leftChars="100" w:left="210" w:firstLine="420"/>
        <w:rPr>
          <w:rFonts w:cs="Calibri"/>
        </w:rPr>
      </w:pPr>
      <w:r w:rsidRPr="000C680A">
        <w:rPr>
          <w:rFonts w:cs="Calibri"/>
        </w:rPr>
        <w:t>All-Traditional:</w:t>
      </w:r>
      <w:r w:rsidRPr="000C680A">
        <w:rPr>
          <w:rFonts w:cs="Calibri"/>
        </w:rPr>
        <w:tab/>
      </w:r>
      <w:r w:rsidR="005B184B">
        <w:rPr>
          <w:rFonts w:cs="Calibri" w:hint="eastAsia"/>
        </w:rPr>
        <w:t>柜</w:t>
      </w:r>
      <w:r w:rsidR="005B184B">
        <w:rPr>
          <w:rFonts w:cs="Calibri" w:hint="eastAsia"/>
        </w:rPr>
        <w:t>(</w:t>
      </w:r>
      <w:r w:rsidR="005B184B">
        <w:rPr>
          <w:rFonts w:cs="Calibri"/>
        </w:rPr>
        <w:t>67DC</w:t>
      </w:r>
      <w:r w:rsidR="005B184B">
        <w:rPr>
          <w:rFonts w:cs="Calibri" w:hint="eastAsia"/>
        </w:rPr>
        <w:t>)</w:t>
      </w:r>
      <w:r w:rsidR="009D1A03">
        <w:rPr>
          <w:rFonts w:cs="Calibri"/>
        </w:rPr>
        <w:t xml:space="preserve"> </w:t>
      </w:r>
      <w:r w:rsidRPr="000C680A">
        <w:rPr>
          <w:rFonts w:cs="Calibri"/>
        </w:rPr>
        <w:t>台</w:t>
      </w:r>
      <w:r w:rsidRPr="000C680A">
        <w:rPr>
          <w:rFonts w:cs="Calibri"/>
        </w:rPr>
        <w:t xml:space="preserve">(53F0), </w:t>
      </w:r>
      <w:r w:rsidR="005B184B">
        <w:rPr>
          <w:rFonts w:cs="Calibri" w:hint="eastAsia"/>
        </w:rPr>
        <w:t>柜</w:t>
      </w:r>
      <w:r w:rsidR="005B184B">
        <w:rPr>
          <w:rFonts w:cs="Calibri" w:hint="eastAsia"/>
        </w:rPr>
        <w:t>(</w:t>
      </w:r>
      <w:r w:rsidR="005B184B">
        <w:rPr>
          <w:rFonts w:cs="Calibri"/>
        </w:rPr>
        <w:t>67DC</w:t>
      </w:r>
      <w:r w:rsidR="005B184B">
        <w:rPr>
          <w:rFonts w:cs="Calibri" w:hint="eastAsia"/>
        </w:rPr>
        <w:t>)</w:t>
      </w:r>
      <w:r w:rsidR="009D1A03">
        <w:rPr>
          <w:rFonts w:cs="Calibri"/>
        </w:rPr>
        <w:t xml:space="preserve"> </w:t>
      </w:r>
      <w:r w:rsidRPr="000C680A">
        <w:rPr>
          <w:rFonts w:cs="Calibri"/>
        </w:rPr>
        <w:t>檯</w:t>
      </w:r>
      <w:r w:rsidRPr="000C680A">
        <w:rPr>
          <w:rFonts w:cs="Calibri"/>
        </w:rPr>
        <w:t xml:space="preserve">(6AAF), </w:t>
      </w:r>
      <w:r w:rsidR="005B184B">
        <w:rPr>
          <w:rFonts w:cs="Calibri" w:hint="eastAsia"/>
        </w:rPr>
        <w:t>柜</w:t>
      </w:r>
      <w:r w:rsidR="005B184B">
        <w:rPr>
          <w:rFonts w:cs="Calibri" w:hint="eastAsia"/>
        </w:rPr>
        <w:t>(</w:t>
      </w:r>
      <w:r w:rsidR="005B184B">
        <w:rPr>
          <w:rFonts w:cs="Calibri"/>
        </w:rPr>
        <w:t>67DC</w:t>
      </w:r>
      <w:r w:rsidR="005B184B">
        <w:rPr>
          <w:rFonts w:cs="Calibri" w:hint="eastAsia"/>
        </w:rPr>
        <w:t>)</w:t>
      </w:r>
      <w:r w:rsidR="009D1A03">
        <w:rPr>
          <w:rFonts w:cs="Calibri"/>
        </w:rPr>
        <w:t xml:space="preserve"> </w:t>
      </w:r>
      <w:r w:rsidRPr="000C680A">
        <w:rPr>
          <w:rFonts w:cs="Calibri"/>
        </w:rPr>
        <w:t>臺</w:t>
      </w:r>
      <w:r w:rsidRPr="000C680A">
        <w:rPr>
          <w:rFonts w:cs="Calibri"/>
        </w:rPr>
        <w:t>(81FA)</w:t>
      </w:r>
    </w:p>
    <w:p w14:paraId="39446114" w14:textId="0E4EFD31" w:rsidR="005B184B" w:rsidRDefault="005B184B" w:rsidP="005B184B">
      <w:pPr>
        <w:spacing w:line="360" w:lineRule="auto"/>
        <w:ind w:leftChars="100" w:left="210" w:firstLine="420"/>
        <w:rPr>
          <w:rFonts w:cs="Calibri"/>
        </w:rPr>
      </w:pPr>
      <w:r>
        <w:rPr>
          <w:rFonts w:cs="Calibri"/>
        </w:rPr>
        <w:tab/>
      </w:r>
      <w:r>
        <w:rPr>
          <w:rFonts w:cs="Calibri"/>
        </w:rPr>
        <w:tab/>
      </w:r>
      <w:r>
        <w:rPr>
          <w:rFonts w:cs="Calibri"/>
        </w:rPr>
        <w:tab/>
      </w:r>
      <w:r>
        <w:rPr>
          <w:rFonts w:cs="Calibri"/>
        </w:rPr>
        <w:tab/>
      </w:r>
      <w:r w:rsidRPr="005B184B">
        <w:rPr>
          <w:rFonts w:cs="Calibri" w:hint="eastAsia"/>
        </w:rPr>
        <w:t>櫃</w:t>
      </w:r>
      <w:r w:rsidRPr="005B184B">
        <w:rPr>
          <w:rFonts w:cs="Calibri" w:hint="eastAsia"/>
        </w:rPr>
        <w:t>(6AC3)</w:t>
      </w:r>
      <w:r w:rsidR="009D1A03">
        <w:rPr>
          <w:rFonts w:cs="Calibri"/>
        </w:rPr>
        <w:t xml:space="preserve"> </w:t>
      </w:r>
      <w:r w:rsidRPr="000C680A">
        <w:rPr>
          <w:rFonts w:cs="Calibri"/>
        </w:rPr>
        <w:t>台</w:t>
      </w:r>
      <w:r w:rsidRPr="000C680A">
        <w:rPr>
          <w:rFonts w:cs="Calibri"/>
        </w:rPr>
        <w:t xml:space="preserve">(53F0), </w:t>
      </w:r>
      <w:r w:rsidRPr="005B184B">
        <w:rPr>
          <w:rFonts w:cs="Calibri" w:hint="eastAsia"/>
          <w:highlight w:val="green"/>
        </w:rPr>
        <w:t>櫃</w:t>
      </w:r>
      <w:r w:rsidRPr="005B184B">
        <w:rPr>
          <w:rFonts w:cs="Calibri" w:hint="eastAsia"/>
          <w:highlight w:val="green"/>
        </w:rPr>
        <w:t>(6AC3)</w:t>
      </w:r>
      <w:r w:rsidR="009D1A03">
        <w:rPr>
          <w:rFonts w:cs="Calibri"/>
          <w:highlight w:val="green"/>
        </w:rPr>
        <w:t xml:space="preserve"> </w:t>
      </w:r>
      <w:r w:rsidRPr="005B184B">
        <w:rPr>
          <w:rFonts w:cs="Calibri"/>
          <w:highlight w:val="green"/>
        </w:rPr>
        <w:t>檯</w:t>
      </w:r>
      <w:r w:rsidRPr="005B184B">
        <w:rPr>
          <w:rFonts w:cs="Calibri"/>
          <w:highlight w:val="green"/>
        </w:rPr>
        <w:t>(6AAF)</w:t>
      </w:r>
      <w:r w:rsidRPr="000C680A">
        <w:rPr>
          <w:rFonts w:cs="Calibri"/>
        </w:rPr>
        <w:t xml:space="preserve">, </w:t>
      </w:r>
      <w:r w:rsidRPr="005B184B">
        <w:rPr>
          <w:rFonts w:cs="Calibri" w:hint="eastAsia"/>
        </w:rPr>
        <w:t>櫃</w:t>
      </w:r>
      <w:r w:rsidRPr="005B184B">
        <w:rPr>
          <w:rFonts w:cs="Calibri" w:hint="eastAsia"/>
        </w:rPr>
        <w:t>(6AC3)</w:t>
      </w:r>
      <w:r w:rsidR="009D1A03">
        <w:rPr>
          <w:rFonts w:cs="Calibri"/>
        </w:rPr>
        <w:t xml:space="preserve"> </w:t>
      </w:r>
      <w:r w:rsidRPr="000C680A">
        <w:rPr>
          <w:rFonts w:cs="Calibri"/>
        </w:rPr>
        <w:t>臺</w:t>
      </w:r>
      <w:r w:rsidRPr="000C680A">
        <w:rPr>
          <w:rFonts w:cs="Calibri"/>
        </w:rPr>
        <w:t>(81FA)</w:t>
      </w:r>
    </w:p>
    <w:p w14:paraId="40532780" w14:textId="0CD07803" w:rsidR="005B184B" w:rsidRPr="00E821B2" w:rsidRDefault="00E821B2" w:rsidP="007E6464">
      <w:pPr>
        <w:spacing w:line="360" w:lineRule="auto"/>
        <w:ind w:firstLine="420"/>
        <w:rPr>
          <w:rFonts w:cs="Calibri"/>
        </w:rPr>
      </w:pPr>
      <w:r w:rsidRPr="00E821B2">
        <w:rPr>
          <w:rFonts w:cs="Calibri"/>
        </w:rPr>
        <w:t xml:space="preserve">Unlike </w:t>
      </w:r>
      <w:r>
        <w:rPr>
          <w:rFonts w:cs="Calibri"/>
        </w:rPr>
        <w:t xml:space="preserve">the last case of </w:t>
      </w:r>
      <w:r w:rsidRPr="000C680A">
        <w:rPr>
          <w:rFonts w:cs="Calibri"/>
        </w:rPr>
        <w:t>台</w:t>
      </w:r>
      <w:r w:rsidRPr="000C680A">
        <w:rPr>
          <w:rFonts w:cs="Calibri"/>
        </w:rPr>
        <w:t>(53F0)</w:t>
      </w:r>
      <w:r w:rsidR="009D1A03">
        <w:rPr>
          <w:rFonts w:cs="Calibri"/>
        </w:rPr>
        <w:t xml:space="preserve"> </w:t>
      </w:r>
      <w:r>
        <w:rPr>
          <w:rFonts w:cs="Calibri" w:hint="eastAsia"/>
        </w:rPr>
        <w:t>湾</w:t>
      </w:r>
      <w:r>
        <w:rPr>
          <w:rFonts w:cs="Calibri"/>
        </w:rPr>
        <w:t>(6</w:t>
      </w:r>
      <w:r>
        <w:rPr>
          <w:rFonts w:cs="Calibri" w:hint="eastAsia"/>
        </w:rPr>
        <w:t>E7E</w:t>
      </w:r>
      <w:r w:rsidRPr="000C680A">
        <w:rPr>
          <w:rFonts w:cs="Calibri"/>
        </w:rPr>
        <w:t>)</w:t>
      </w:r>
      <w:r>
        <w:rPr>
          <w:rFonts w:cs="Calibri"/>
        </w:rPr>
        <w:t xml:space="preserve">, whose </w:t>
      </w:r>
      <w:r w:rsidR="00271B5B">
        <w:rPr>
          <w:rFonts w:cs="Calibri"/>
        </w:rPr>
        <w:t xml:space="preserve">desired </w:t>
      </w:r>
      <w:r>
        <w:rPr>
          <w:rFonts w:cs="Calibri"/>
        </w:rPr>
        <w:t>tra</w:t>
      </w:r>
      <w:r w:rsidR="00271B5B">
        <w:rPr>
          <w:rFonts w:cs="Calibri"/>
        </w:rPr>
        <w:t xml:space="preserve">ditional label uses </w:t>
      </w:r>
      <w:r w:rsidR="00271B5B" w:rsidRPr="000C680A">
        <w:rPr>
          <w:rFonts w:cs="Calibri"/>
        </w:rPr>
        <w:t>台</w:t>
      </w:r>
      <w:r w:rsidR="00271B5B" w:rsidRPr="000C680A">
        <w:rPr>
          <w:rFonts w:cs="Calibri"/>
        </w:rPr>
        <w:t>(53F0)</w:t>
      </w:r>
      <w:r w:rsidR="00271B5B">
        <w:rPr>
          <w:rFonts w:cs="Calibri"/>
        </w:rPr>
        <w:t xml:space="preserve">, the desired traditional label of </w:t>
      </w:r>
      <w:r w:rsidR="00271B5B">
        <w:rPr>
          <w:rFonts w:cs="Calibri" w:hint="eastAsia"/>
        </w:rPr>
        <w:t>柜</w:t>
      </w:r>
      <w:r w:rsidR="00271B5B">
        <w:rPr>
          <w:rFonts w:cs="Calibri" w:hint="eastAsia"/>
        </w:rPr>
        <w:t>(</w:t>
      </w:r>
      <w:r w:rsidR="00271B5B">
        <w:rPr>
          <w:rFonts w:cs="Calibri"/>
        </w:rPr>
        <w:t>67DC</w:t>
      </w:r>
      <w:r w:rsidR="00271B5B">
        <w:rPr>
          <w:rFonts w:cs="Calibri" w:hint="eastAsia"/>
        </w:rPr>
        <w:t>)</w:t>
      </w:r>
      <w:r w:rsidR="009D1A03">
        <w:rPr>
          <w:rFonts w:cs="Calibri"/>
        </w:rPr>
        <w:t xml:space="preserve"> </w:t>
      </w:r>
      <w:r w:rsidR="00271B5B" w:rsidRPr="000C680A">
        <w:rPr>
          <w:rFonts w:cs="Calibri"/>
        </w:rPr>
        <w:t>台</w:t>
      </w:r>
      <w:r w:rsidR="00271B5B" w:rsidRPr="000C680A">
        <w:rPr>
          <w:rFonts w:cs="Calibri"/>
        </w:rPr>
        <w:t>(53F0)</w:t>
      </w:r>
      <w:r w:rsidR="00271B5B">
        <w:rPr>
          <w:rFonts w:cs="Calibri"/>
        </w:rPr>
        <w:t xml:space="preserve"> </w:t>
      </w:r>
      <w:r w:rsidR="00AD1139">
        <w:rPr>
          <w:rFonts w:cs="Calibri"/>
        </w:rPr>
        <w:t xml:space="preserve">uses </w:t>
      </w:r>
      <w:r w:rsidR="00AD1139" w:rsidRPr="00E10B68">
        <w:rPr>
          <w:rFonts w:asciiTheme="minorHAnsi" w:eastAsia="等线" w:hAnsiTheme="minorHAnsi" w:cstheme="minorHAnsi" w:hint="eastAsia"/>
          <w:color w:val="000000"/>
          <w:kern w:val="0"/>
          <w:szCs w:val="24"/>
        </w:rPr>
        <w:t>檯</w:t>
      </w:r>
      <w:r w:rsidR="00AD1139" w:rsidRPr="00E10B68">
        <w:rPr>
          <w:rFonts w:asciiTheme="minorHAnsi" w:eastAsia="等线" w:hAnsiTheme="minorHAnsi" w:cstheme="minorHAnsi" w:hint="eastAsia"/>
          <w:color w:val="000000"/>
          <w:kern w:val="0"/>
          <w:szCs w:val="24"/>
        </w:rPr>
        <w:t>(6AAF)</w:t>
      </w:r>
      <w:r w:rsidR="00AD1139">
        <w:rPr>
          <w:rFonts w:asciiTheme="minorHAnsi" w:eastAsia="等线" w:hAnsiTheme="minorHAnsi" w:cstheme="minorHAnsi"/>
          <w:color w:val="000000"/>
          <w:kern w:val="0"/>
          <w:szCs w:val="24"/>
        </w:rPr>
        <w:t xml:space="preserve">, a </w:t>
      </w:r>
      <w:r w:rsidR="0087644C">
        <w:rPr>
          <w:rFonts w:asciiTheme="minorHAnsi" w:eastAsia="等线" w:hAnsiTheme="minorHAnsi" w:cstheme="minorHAnsi"/>
          <w:color w:val="000000"/>
          <w:kern w:val="0"/>
          <w:szCs w:val="24"/>
        </w:rPr>
        <w:t xml:space="preserve">different </w:t>
      </w:r>
      <w:r w:rsidR="00AD1139">
        <w:rPr>
          <w:rFonts w:asciiTheme="minorHAnsi" w:eastAsia="等线" w:hAnsiTheme="minorHAnsi" w:cstheme="minorHAnsi"/>
          <w:color w:val="000000"/>
          <w:kern w:val="0"/>
          <w:szCs w:val="24"/>
        </w:rPr>
        <w:t xml:space="preserve">variant form with </w:t>
      </w:r>
      <w:r w:rsidR="009D1A03">
        <w:rPr>
          <w:rFonts w:asciiTheme="minorHAnsi" w:eastAsia="等线" w:hAnsiTheme="minorHAnsi" w:cstheme="minorHAnsi"/>
          <w:color w:val="000000"/>
          <w:kern w:val="0"/>
          <w:szCs w:val="24"/>
        </w:rPr>
        <w:t xml:space="preserve">the </w:t>
      </w:r>
      <w:r w:rsidR="0087644C">
        <w:rPr>
          <w:rFonts w:asciiTheme="minorHAnsi" w:eastAsia="等线" w:hAnsiTheme="minorHAnsi" w:cstheme="minorHAnsi"/>
          <w:color w:val="000000"/>
          <w:kern w:val="0"/>
          <w:szCs w:val="24"/>
        </w:rPr>
        <w:t>component “</w:t>
      </w:r>
      <w:r w:rsidR="0087644C">
        <w:rPr>
          <w:rFonts w:asciiTheme="minorHAnsi" w:eastAsia="等线" w:hAnsiTheme="minorHAnsi" w:cstheme="minorHAnsi" w:hint="eastAsia"/>
          <w:color w:val="000000"/>
          <w:kern w:val="0"/>
          <w:szCs w:val="24"/>
        </w:rPr>
        <w:t>木</w:t>
      </w:r>
      <w:r w:rsidR="0087644C">
        <w:rPr>
          <w:rFonts w:asciiTheme="minorHAnsi" w:eastAsia="等线" w:hAnsiTheme="minorHAnsi" w:cstheme="minorHAnsi"/>
          <w:color w:val="000000"/>
          <w:kern w:val="0"/>
          <w:szCs w:val="24"/>
        </w:rPr>
        <w:t xml:space="preserve">wood”, meaning </w:t>
      </w:r>
      <w:r w:rsidR="00D77F48">
        <w:rPr>
          <w:rFonts w:asciiTheme="minorHAnsi" w:eastAsia="等线" w:hAnsiTheme="minorHAnsi" w:cstheme="minorHAnsi"/>
          <w:color w:val="000000"/>
          <w:kern w:val="0"/>
          <w:szCs w:val="24"/>
        </w:rPr>
        <w:t>platform</w:t>
      </w:r>
      <w:r w:rsidR="0087644C">
        <w:rPr>
          <w:rFonts w:asciiTheme="minorHAnsi" w:eastAsia="等线" w:hAnsiTheme="minorHAnsi" w:cstheme="minorHAnsi"/>
          <w:color w:val="000000"/>
          <w:kern w:val="0"/>
          <w:szCs w:val="24"/>
        </w:rPr>
        <w:t xml:space="preserve"> made in wood.</w:t>
      </w:r>
      <w:r w:rsidR="007E6464">
        <w:rPr>
          <w:rFonts w:asciiTheme="minorHAnsi" w:eastAsia="等线" w:hAnsiTheme="minorHAnsi" w:cstheme="minorHAnsi"/>
          <w:color w:val="000000"/>
          <w:kern w:val="0"/>
          <w:szCs w:val="24"/>
        </w:rPr>
        <w:t xml:space="preserve"> </w:t>
      </w:r>
    </w:p>
    <w:p w14:paraId="01501F1D" w14:textId="09C24931" w:rsidR="00D77F48" w:rsidRDefault="00D77F48" w:rsidP="00CB16AF">
      <w:pPr>
        <w:spacing w:line="360" w:lineRule="auto"/>
        <w:ind w:firstLine="420"/>
        <w:rPr>
          <w:rFonts w:cs="Calibri"/>
        </w:rPr>
      </w:pPr>
      <w:r w:rsidRPr="00CB16AF">
        <w:rPr>
          <w:rFonts w:asciiTheme="minorHAnsi" w:eastAsia="等线" w:hAnsiTheme="minorHAnsi" w:cstheme="minorHAnsi"/>
          <w:color w:val="000000"/>
          <w:kern w:val="0"/>
          <w:szCs w:val="24"/>
        </w:rPr>
        <w:t>T</w:t>
      </w:r>
      <w:r w:rsidRPr="00CB16AF">
        <w:rPr>
          <w:rFonts w:asciiTheme="minorHAnsi" w:eastAsia="等线" w:hAnsiTheme="minorHAnsi" w:cstheme="minorHAnsi" w:hint="eastAsia"/>
          <w:color w:val="000000"/>
          <w:kern w:val="0"/>
          <w:szCs w:val="24"/>
        </w:rPr>
        <w:t>he above</w:t>
      </w:r>
      <w:r w:rsidRPr="00CB16AF">
        <w:rPr>
          <w:rFonts w:asciiTheme="minorHAnsi" w:eastAsia="等线" w:hAnsiTheme="minorHAnsi" w:cstheme="minorHAnsi"/>
          <w:color w:val="000000"/>
          <w:kern w:val="0"/>
          <w:szCs w:val="24"/>
        </w:rPr>
        <w:t xml:space="preserve"> </w:t>
      </w:r>
      <w:r w:rsidR="00C870C8" w:rsidRPr="00CB16AF">
        <w:rPr>
          <w:rFonts w:asciiTheme="minorHAnsi" w:eastAsia="等线" w:hAnsiTheme="minorHAnsi" w:cstheme="minorHAnsi"/>
          <w:color w:val="000000"/>
          <w:kern w:val="0"/>
          <w:szCs w:val="24"/>
        </w:rPr>
        <w:t xml:space="preserve">two cases show how </w:t>
      </w:r>
      <w:r w:rsidR="00D222E2" w:rsidRPr="00CB16AF">
        <w:rPr>
          <w:rFonts w:asciiTheme="minorHAnsi" w:eastAsia="等线" w:hAnsiTheme="minorHAnsi" w:cstheme="minorHAnsi"/>
          <w:color w:val="000000"/>
          <w:kern w:val="0"/>
          <w:szCs w:val="24"/>
        </w:rPr>
        <w:t>risky</w:t>
      </w:r>
      <w:r w:rsidR="00C870C8" w:rsidRPr="00CB16AF">
        <w:rPr>
          <w:rFonts w:asciiTheme="minorHAnsi" w:eastAsia="等线" w:hAnsiTheme="minorHAnsi" w:cstheme="minorHAnsi"/>
          <w:color w:val="000000"/>
          <w:kern w:val="0"/>
          <w:szCs w:val="24"/>
        </w:rPr>
        <w:t xml:space="preserve"> it is to </w:t>
      </w:r>
      <w:r w:rsidR="007E6464" w:rsidRPr="00CB16AF">
        <w:rPr>
          <w:rFonts w:asciiTheme="minorHAnsi" w:eastAsia="等线" w:hAnsiTheme="minorHAnsi" w:cstheme="minorHAnsi"/>
          <w:color w:val="000000"/>
          <w:kern w:val="0"/>
          <w:szCs w:val="24"/>
        </w:rPr>
        <w:t>eliminate multipl</w:t>
      </w:r>
      <w:r w:rsidR="00CB16AF">
        <w:rPr>
          <w:rFonts w:asciiTheme="minorHAnsi" w:eastAsia="等线" w:hAnsiTheme="minorHAnsi" w:cstheme="minorHAnsi"/>
          <w:color w:val="000000"/>
          <w:kern w:val="0"/>
          <w:szCs w:val="24"/>
        </w:rPr>
        <w:t xml:space="preserve">e preferred </w:t>
      </w:r>
      <w:proofErr w:type="spellStart"/>
      <w:r w:rsidR="00CB16AF">
        <w:rPr>
          <w:rFonts w:asciiTheme="minorHAnsi" w:eastAsia="等线" w:hAnsiTheme="minorHAnsi" w:cstheme="minorHAnsi"/>
          <w:color w:val="000000"/>
          <w:kern w:val="0"/>
          <w:szCs w:val="24"/>
        </w:rPr>
        <w:t>simp</w:t>
      </w:r>
      <w:proofErr w:type="spellEnd"/>
      <w:r w:rsidR="00CB16AF">
        <w:rPr>
          <w:rFonts w:asciiTheme="minorHAnsi" w:eastAsia="等线" w:hAnsiTheme="minorHAnsi" w:cstheme="minorHAnsi"/>
          <w:color w:val="000000"/>
          <w:kern w:val="0"/>
          <w:szCs w:val="24"/>
        </w:rPr>
        <w:t>/</w:t>
      </w:r>
      <w:proofErr w:type="spellStart"/>
      <w:r w:rsidR="00CB16AF">
        <w:rPr>
          <w:rFonts w:asciiTheme="minorHAnsi" w:eastAsia="等线" w:hAnsiTheme="minorHAnsi" w:cstheme="minorHAnsi"/>
          <w:color w:val="000000"/>
          <w:kern w:val="0"/>
          <w:szCs w:val="24"/>
        </w:rPr>
        <w:t>trad</w:t>
      </w:r>
      <w:proofErr w:type="spellEnd"/>
      <w:r w:rsidR="00CB16AF">
        <w:rPr>
          <w:rFonts w:asciiTheme="minorHAnsi" w:eastAsia="等线" w:hAnsiTheme="minorHAnsi" w:cstheme="minorHAnsi"/>
          <w:color w:val="000000"/>
          <w:kern w:val="0"/>
          <w:szCs w:val="24"/>
        </w:rPr>
        <w:t xml:space="preserve"> mappings. </w:t>
      </w:r>
      <w:r w:rsidR="001F5A6A">
        <w:rPr>
          <w:rFonts w:cs="Calibri"/>
        </w:rPr>
        <w:t xml:space="preserve">Without the semantic </w:t>
      </w:r>
      <w:r w:rsidR="001F5A6A">
        <w:rPr>
          <w:rFonts w:cs="Calibri" w:hint="eastAsia"/>
        </w:rPr>
        <w:t>information</w:t>
      </w:r>
      <w:r w:rsidR="001F5A6A">
        <w:rPr>
          <w:rFonts w:cs="Calibri"/>
        </w:rPr>
        <w:t xml:space="preserve"> of the whole label, reducing the multiple preferred variant characters arbitrarily</w:t>
      </w:r>
      <w:r w:rsidR="007E6464">
        <w:rPr>
          <w:rFonts w:cs="Calibri"/>
        </w:rPr>
        <w:t xml:space="preserve"> </w:t>
      </w:r>
      <w:r w:rsidR="00BC0B27">
        <w:rPr>
          <w:rFonts w:cs="Calibri"/>
        </w:rPr>
        <w:t>could</w:t>
      </w:r>
      <w:r w:rsidR="001F5A6A">
        <w:rPr>
          <w:rFonts w:cs="Calibri"/>
        </w:rPr>
        <w:t xml:space="preserve"> </w:t>
      </w:r>
      <w:r w:rsidR="00E533A0">
        <w:rPr>
          <w:rFonts w:cs="Calibri"/>
        </w:rPr>
        <w:t>lead to the absence of the desired label.</w:t>
      </w:r>
    </w:p>
    <w:p w14:paraId="4447A48D" w14:textId="0AD12A8F" w:rsidR="00D55C5F" w:rsidRDefault="009D1A03" w:rsidP="00DF3739">
      <w:pPr>
        <w:spacing w:line="360" w:lineRule="auto"/>
        <w:ind w:firstLine="420"/>
        <w:rPr>
          <w:rFonts w:cs="Calibri"/>
        </w:rPr>
      </w:pPr>
      <w:r>
        <w:rPr>
          <w:rFonts w:cs="Calibri"/>
        </w:rPr>
        <w:t xml:space="preserve">The </w:t>
      </w:r>
      <w:r w:rsidR="00E533A0">
        <w:rPr>
          <w:rFonts w:cs="Calibri" w:hint="eastAsia"/>
        </w:rPr>
        <w:t xml:space="preserve">CGP </w:t>
      </w:r>
      <w:r w:rsidR="00E533A0">
        <w:rPr>
          <w:rFonts w:cs="Calibri"/>
        </w:rPr>
        <w:t xml:space="preserve">fully </w:t>
      </w:r>
      <w:r w:rsidR="00E533A0">
        <w:rPr>
          <w:rFonts w:cs="Calibri" w:hint="eastAsia"/>
        </w:rPr>
        <w:t>understands the IP</w:t>
      </w:r>
      <w:r w:rsidR="00E533A0">
        <w:rPr>
          <w:rFonts w:cs="Calibri"/>
        </w:rPr>
        <w:t>’s concern</w:t>
      </w:r>
      <w:r w:rsidR="00AB6563">
        <w:rPr>
          <w:rFonts w:cs="Calibri"/>
        </w:rPr>
        <w:t xml:space="preserve"> that</w:t>
      </w:r>
      <w:r w:rsidR="00E533A0">
        <w:rPr>
          <w:rFonts w:cs="Calibri"/>
        </w:rPr>
        <w:t xml:space="preserve"> multiple preferred variant mappings might </w:t>
      </w:r>
      <w:r w:rsidR="00D55C5F">
        <w:rPr>
          <w:rFonts w:cs="Calibri"/>
        </w:rPr>
        <w:t xml:space="preserve">result in another </w:t>
      </w:r>
      <w:r w:rsidR="006E689A">
        <w:rPr>
          <w:rFonts w:cs="Calibri"/>
        </w:rPr>
        <w:t xml:space="preserve">serious problem, the overproduction of </w:t>
      </w:r>
      <w:proofErr w:type="spellStart"/>
      <w:r w:rsidR="006E689A">
        <w:rPr>
          <w:rFonts w:cs="Calibri"/>
        </w:rPr>
        <w:t>allocatable</w:t>
      </w:r>
      <w:proofErr w:type="spellEnd"/>
      <w:r w:rsidR="006E689A">
        <w:rPr>
          <w:rFonts w:cs="Calibri"/>
        </w:rPr>
        <w:t xml:space="preserve"> labels. </w:t>
      </w:r>
      <w:r w:rsidR="00BD5819">
        <w:rPr>
          <w:rFonts w:cs="Calibri"/>
        </w:rPr>
        <w:t xml:space="preserve">For example, </w:t>
      </w:r>
      <w:r w:rsidR="00C22D6B">
        <w:rPr>
          <w:rFonts w:cs="Calibri"/>
        </w:rPr>
        <w:t xml:space="preserve">if the applied label is long enough and </w:t>
      </w:r>
      <w:r w:rsidR="003B59FA">
        <w:rPr>
          <w:rFonts w:cs="Calibri"/>
        </w:rPr>
        <w:t>contains N character</w:t>
      </w:r>
      <w:r>
        <w:rPr>
          <w:rFonts w:cs="Calibri"/>
        </w:rPr>
        <w:t>s</w:t>
      </w:r>
      <w:r w:rsidR="003B59FA">
        <w:rPr>
          <w:rFonts w:cs="Calibri"/>
        </w:rPr>
        <w:t xml:space="preserve"> with </w:t>
      </w:r>
      <w:r w:rsidR="00BD5819">
        <w:rPr>
          <w:rFonts w:cs="Calibri"/>
        </w:rPr>
        <w:t>3 P</w:t>
      </w:r>
      <w:r w:rsidR="003B59FA">
        <w:rPr>
          <w:rFonts w:cs="Calibri"/>
        </w:rPr>
        <w:t>TV</w:t>
      </w:r>
      <w:r w:rsidR="00BD5819">
        <w:rPr>
          <w:rFonts w:cs="Calibri"/>
        </w:rPr>
        <w:t xml:space="preserve">, </w:t>
      </w:r>
      <w:r w:rsidR="00B9694B">
        <w:rPr>
          <w:rFonts w:cs="Calibri"/>
        </w:rPr>
        <w:t>t</w:t>
      </w:r>
      <w:hyperlink r:id="rId86" w:history="1">
        <w:r w:rsidR="00B9694B" w:rsidRPr="002A54D7">
          <w:rPr>
            <w:rFonts w:cs="Calibri"/>
          </w:rPr>
          <w:t>heoretically</w:t>
        </w:r>
      </w:hyperlink>
      <w:r w:rsidR="00B9694B">
        <w:rPr>
          <w:rFonts w:cs="Calibri"/>
        </w:rPr>
        <w:t xml:space="preserve">, </w:t>
      </w:r>
      <w:r w:rsidR="00BD5819">
        <w:rPr>
          <w:rFonts w:cs="Calibri"/>
        </w:rPr>
        <w:t xml:space="preserve">the </w:t>
      </w:r>
      <w:r w:rsidR="00E81A5E">
        <w:rPr>
          <w:rFonts w:cs="Calibri"/>
        </w:rPr>
        <w:t xml:space="preserve">generation rules might output </w:t>
      </w:r>
      <m:oMath>
        <m:sSup>
          <m:sSupPr>
            <m:ctrlPr>
              <w:rPr>
                <w:rFonts w:ascii="Cambria Math" w:hAnsi="Cambria Math" w:cs="Calibri"/>
                <w:i/>
              </w:rPr>
            </m:ctrlPr>
          </m:sSupPr>
          <m:e>
            <m:r>
              <w:rPr>
                <w:rFonts w:ascii="Cambria Math" w:hAnsi="Cambria Math" w:cs="Calibri"/>
              </w:rPr>
              <m:t>3</m:t>
            </m:r>
          </m:e>
          <m:sup>
            <m:r>
              <w:rPr>
                <w:rFonts w:ascii="Cambria Math" w:hAnsi="Cambria Math" w:cs="Calibri"/>
              </w:rPr>
              <m:t>N</m:t>
            </m:r>
          </m:sup>
        </m:sSup>
      </m:oMath>
      <w:r w:rsidR="00B9694B">
        <w:rPr>
          <w:rFonts w:cs="Calibri" w:hint="eastAsia"/>
        </w:rPr>
        <w:t xml:space="preserve"> allocatable traditional labels.</w:t>
      </w:r>
      <w:r w:rsidR="00F07326">
        <w:rPr>
          <w:rFonts w:cs="Calibri"/>
        </w:rPr>
        <w:t xml:space="preserve"> </w:t>
      </w:r>
      <w:r w:rsidR="00F07326">
        <w:rPr>
          <w:rFonts w:cs="Calibri" w:hint="eastAsia"/>
        </w:rPr>
        <w:t>It</w:t>
      </w:r>
      <w:r w:rsidR="00F07326">
        <w:rPr>
          <w:rFonts w:cs="Calibri"/>
        </w:rPr>
        <w:t xml:space="preserve"> </w:t>
      </w:r>
      <w:r w:rsidR="00757A5A">
        <w:rPr>
          <w:rFonts w:cs="Calibri"/>
        </w:rPr>
        <w:t>could be</w:t>
      </w:r>
      <w:r w:rsidR="00F07326">
        <w:rPr>
          <w:rFonts w:cs="Calibri" w:hint="eastAsia"/>
        </w:rPr>
        <w:t xml:space="preserve"> a</w:t>
      </w:r>
      <w:r w:rsidR="00F07326">
        <w:rPr>
          <w:rFonts w:cs="Calibri"/>
        </w:rPr>
        <w:t>n</w:t>
      </w:r>
      <w:r w:rsidR="00F07326">
        <w:rPr>
          <w:rFonts w:cs="Calibri" w:hint="eastAsia"/>
        </w:rPr>
        <w:t xml:space="preserve"> </w:t>
      </w:r>
      <w:r w:rsidR="00F07326" w:rsidRPr="00F07326">
        <w:rPr>
          <w:rFonts w:cs="Calibri"/>
        </w:rPr>
        <w:t>unbearable</w:t>
      </w:r>
      <w:r w:rsidR="00757A5A">
        <w:rPr>
          <w:rFonts w:cs="Calibri"/>
        </w:rPr>
        <w:t xml:space="preserve"> number for the root zone management. However, </w:t>
      </w:r>
      <w:r w:rsidR="001F0D25">
        <w:rPr>
          <w:rFonts w:cs="Calibri"/>
        </w:rPr>
        <w:t xml:space="preserve">the length of </w:t>
      </w:r>
      <w:r>
        <w:rPr>
          <w:rFonts w:cs="Calibri"/>
        </w:rPr>
        <w:t xml:space="preserve">the </w:t>
      </w:r>
      <w:r w:rsidR="001F0D25">
        <w:rPr>
          <w:rFonts w:cs="Calibri"/>
        </w:rPr>
        <w:t>applied</w:t>
      </w:r>
      <w:r>
        <w:rPr>
          <w:rFonts w:cs="Calibri"/>
        </w:rPr>
        <w:t xml:space="preserve"> for</w:t>
      </w:r>
      <w:r w:rsidR="001F0D25">
        <w:rPr>
          <w:rFonts w:cs="Calibri"/>
        </w:rPr>
        <w:t xml:space="preserve"> label and </w:t>
      </w:r>
      <w:r w:rsidR="00E0411B">
        <w:rPr>
          <w:rFonts w:cs="Calibri"/>
        </w:rPr>
        <w:t xml:space="preserve">the </w:t>
      </w:r>
      <w:r w:rsidR="00A47B37">
        <w:rPr>
          <w:rFonts w:cs="Calibri"/>
        </w:rPr>
        <w:t xml:space="preserve">number </w:t>
      </w:r>
      <w:r w:rsidR="00E0411B">
        <w:rPr>
          <w:rFonts w:cs="Calibri"/>
        </w:rPr>
        <w:t>N</w:t>
      </w:r>
      <w:r w:rsidR="005420FC">
        <w:rPr>
          <w:rFonts w:cs="Calibri"/>
        </w:rPr>
        <w:t xml:space="preserve"> are </w:t>
      </w:r>
      <w:r w:rsidR="009846CC">
        <w:rPr>
          <w:rFonts w:cs="Calibri"/>
        </w:rPr>
        <w:t xml:space="preserve">never really </w:t>
      </w:r>
      <w:r w:rsidR="005420FC">
        <w:rPr>
          <w:rFonts w:cs="Calibri"/>
        </w:rPr>
        <w:t>unlimited in</w:t>
      </w:r>
      <w:r w:rsidR="00DF3739">
        <w:rPr>
          <w:rFonts w:cs="Calibri"/>
        </w:rPr>
        <w:t xml:space="preserve"> </w:t>
      </w:r>
      <w:r w:rsidR="009846CC">
        <w:rPr>
          <w:rFonts w:cs="Calibri"/>
        </w:rPr>
        <w:t xml:space="preserve">the </w:t>
      </w:r>
      <w:r w:rsidR="00DF3739">
        <w:rPr>
          <w:rFonts w:cs="Calibri"/>
        </w:rPr>
        <w:t xml:space="preserve">real </w:t>
      </w:r>
      <w:r w:rsidR="005420FC">
        <w:rPr>
          <w:rFonts w:cs="Calibri"/>
        </w:rPr>
        <w:t>wo</w:t>
      </w:r>
      <w:r w:rsidR="009846CC">
        <w:rPr>
          <w:rFonts w:cs="Calibri"/>
        </w:rPr>
        <w:t xml:space="preserve">rld. </w:t>
      </w:r>
      <w:r w:rsidR="00152747">
        <w:rPr>
          <w:rFonts w:cs="Calibri"/>
        </w:rPr>
        <w:t>A</w:t>
      </w:r>
      <w:r w:rsidR="00DF3739">
        <w:rPr>
          <w:rFonts w:cs="Calibri"/>
        </w:rPr>
        <w:t>ccording to the statistical</w:t>
      </w:r>
      <w:r w:rsidR="00152747">
        <w:rPr>
          <w:rFonts w:cs="Calibri"/>
        </w:rPr>
        <w:t xml:space="preserve"> data under .CN</w:t>
      </w:r>
      <w:r w:rsidR="00152747">
        <w:rPr>
          <w:rFonts w:cs="Calibri" w:hint="eastAsia"/>
        </w:rPr>
        <w:t>/.TW/.HK/.ASIA/.</w:t>
      </w:r>
      <w:r w:rsidR="00152747">
        <w:rPr>
          <w:rFonts w:cs="Calibri" w:hint="eastAsia"/>
        </w:rPr>
        <w:t>网址</w:t>
      </w:r>
      <w:r w:rsidR="00152747">
        <w:rPr>
          <w:rFonts w:cs="Calibri" w:hint="eastAsia"/>
        </w:rPr>
        <w:t xml:space="preserve">, </w:t>
      </w:r>
      <w:r w:rsidR="0080772B">
        <w:rPr>
          <w:rFonts w:cs="Calibri"/>
        </w:rPr>
        <w:t>when the CGP repertoire and variant mappings</w:t>
      </w:r>
      <w:r>
        <w:rPr>
          <w:rFonts w:cs="Calibri"/>
        </w:rPr>
        <w:t xml:space="preserve"> are applied</w:t>
      </w:r>
      <w:r w:rsidR="0080772B">
        <w:rPr>
          <w:rFonts w:cs="Calibri"/>
        </w:rPr>
        <w:t xml:space="preserve">, </w:t>
      </w:r>
      <w:r w:rsidR="0080772B">
        <w:rPr>
          <w:rFonts w:cs="Calibri" w:hint="eastAsia"/>
        </w:rPr>
        <w:t>the numbers related to REAL registered original labels</w:t>
      </w:r>
      <w:r w:rsidR="00152747">
        <w:rPr>
          <w:rFonts w:cs="Calibri" w:hint="eastAsia"/>
        </w:rPr>
        <w:t xml:space="preserve"> are as below:</w:t>
      </w:r>
    </w:p>
    <w:tbl>
      <w:tblPr>
        <w:tblW w:w="8506" w:type="dxa"/>
        <w:tblInd w:w="-289" w:type="dxa"/>
        <w:tblLook w:val="04A0" w:firstRow="1" w:lastRow="0" w:firstColumn="1" w:lastColumn="0" w:noHBand="0" w:noVBand="1"/>
      </w:tblPr>
      <w:tblGrid>
        <w:gridCol w:w="704"/>
        <w:gridCol w:w="1560"/>
        <w:gridCol w:w="1706"/>
        <w:gridCol w:w="2268"/>
        <w:gridCol w:w="2268"/>
      </w:tblGrid>
      <w:tr w:rsidR="000525EE" w:rsidRPr="000525EE" w14:paraId="10F87015" w14:textId="77777777" w:rsidTr="006170E5">
        <w:trPr>
          <w:trHeight w:val="57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98404" w14:textId="77777777" w:rsidR="000525EE" w:rsidRPr="00140D40" w:rsidRDefault="000525EE" w:rsidP="000525EE">
            <w:pPr>
              <w:widowControl/>
              <w:jc w:val="left"/>
              <w:rPr>
                <w:rFonts w:asciiTheme="minorHAnsi" w:eastAsia="等线" w:hAnsiTheme="minorHAnsi" w:cstheme="minorHAnsi"/>
                <w:color w:val="000000"/>
                <w:kern w:val="0"/>
                <w:szCs w:val="24"/>
              </w:rPr>
            </w:pPr>
            <w:r w:rsidRPr="00140D40">
              <w:rPr>
                <w:rFonts w:asciiTheme="minorHAnsi" w:eastAsia="等线" w:hAnsiTheme="minorHAnsi" w:cstheme="minorHAnsi" w:hint="eastAsia"/>
                <w:color w:val="000000"/>
                <w:kern w:val="0"/>
                <w:szCs w:val="24"/>
              </w:rPr>
              <w:t xml:space="preserve">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03A4222" w14:textId="613FC953" w:rsidR="000525EE" w:rsidRPr="00140D40" w:rsidRDefault="00EA2445" w:rsidP="00EA2445">
            <w:pPr>
              <w:widowControl/>
              <w:rPr>
                <w:rFonts w:asciiTheme="minorHAnsi" w:eastAsia="等线" w:hAnsiTheme="minorHAnsi" w:cstheme="minorHAnsi"/>
                <w:color w:val="000000"/>
                <w:kern w:val="0"/>
                <w:szCs w:val="24"/>
              </w:rPr>
            </w:pPr>
            <w:r>
              <w:rPr>
                <w:rFonts w:asciiTheme="minorHAnsi" w:eastAsia="等线" w:hAnsiTheme="minorHAnsi" w:cstheme="minorHAnsi" w:hint="eastAsia"/>
                <w:color w:val="000000"/>
                <w:kern w:val="0"/>
                <w:szCs w:val="24"/>
              </w:rPr>
              <w:t>Max Length of</w:t>
            </w:r>
            <w:r>
              <w:rPr>
                <w:rFonts w:asciiTheme="minorHAnsi" w:eastAsia="等线" w:hAnsiTheme="minorHAnsi" w:cstheme="minorHAnsi" w:hint="eastAsia"/>
                <w:color w:val="000000"/>
                <w:kern w:val="0"/>
                <w:szCs w:val="24"/>
              </w:rPr>
              <w:br/>
            </w:r>
            <w:r>
              <w:rPr>
                <w:rFonts w:asciiTheme="minorHAnsi" w:eastAsia="等线" w:hAnsiTheme="minorHAnsi" w:cstheme="minorHAnsi"/>
                <w:color w:val="000000"/>
                <w:kern w:val="0"/>
                <w:szCs w:val="24"/>
              </w:rPr>
              <w:t>A</w:t>
            </w:r>
            <w:r>
              <w:rPr>
                <w:rFonts w:asciiTheme="minorHAnsi" w:eastAsia="等线" w:hAnsiTheme="minorHAnsi" w:cstheme="minorHAnsi" w:hint="eastAsia"/>
                <w:color w:val="000000"/>
                <w:kern w:val="0"/>
                <w:szCs w:val="24"/>
              </w:rPr>
              <w:t>pplied L</w:t>
            </w:r>
            <w:r w:rsidR="000525EE" w:rsidRPr="00140D40">
              <w:rPr>
                <w:rFonts w:asciiTheme="minorHAnsi" w:eastAsia="等线" w:hAnsiTheme="minorHAnsi" w:cstheme="minorHAnsi" w:hint="eastAsia"/>
                <w:color w:val="000000"/>
                <w:kern w:val="0"/>
                <w:szCs w:val="24"/>
              </w:rPr>
              <w:t>abel</w:t>
            </w:r>
          </w:p>
        </w:tc>
        <w:tc>
          <w:tcPr>
            <w:tcW w:w="1706" w:type="dxa"/>
            <w:tcBorders>
              <w:top w:val="single" w:sz="4" w:space="0" w:color="auto"/>
              <w:left w:val="nil"/>
              <w:bottom w:val="single" w:sz="4" w:space="0" w:color="auto"/>
              <w:right w:val="single" w:sz="4" w:space="0" w:color="auto"/>
            </w:tcBorders>
            <w:shd w:val="clear" w:color="auto" w:fill="auto"/>
            <w:vAlign w:val="center"/>
            <w:hideMark/>
          </w:tcPr>
          <w:p w14:paraId="5607BA10" w14:textId="3C4A6D18" w:rsidR="000525EE" w:rsidRPr="00140D40" w:rsidRDefault="00EA2445" w:rsidP="00EA2445">
            <w:pPr>
              <w:widowControl/>
              <w:jc w:val="center"/>
              <w:rPr>
                <w:rFonts w:asciiTheme="minorHAnsi" w:eastAsia="等线" w:hAnsiTheme="minorHAnsi" w:cstheme="minorHAnsi"/>
                <w:color w:val="000000"/>
                <w:kern w:val="0"/>
                <w:szCs w:val="24"/>
              </w:rPr>
            </w:pPr>
            <w:r>
              <w:rPr>
                <w:rFonts w:asciiTheme="minorHAnsi" w:eastAsia="等线" w:hAnsiTheme="minorHAnsi" w:cstheme="minorHAnsi"/>
                <w:color w:val="000000"/>
                <w:kern w:val="0"/>
                <w:szCs w:val="24"/>
              </w:rPr>
              <w:t>M</w:t>
            </w:r>
            <w:r>
              <w:rPr>
                <w:rFonts w:asciiTheme="minorHAnsi" w:eastAsia="等线" w:hAnsiTheme="minorHAnsi" w:cstheme="minorHAnsi" w:hint="eastAsia"/>
                <w:color w:val="000000"/>
                <w:kern w:val="0"/>
                <w:szCs w:val="24"/>
              </w:rPr>
              <w:t>ax Nu</w:t>
            </w:r>
            <w:r w:rsidR="000525EE" w:rsidRPr="00140D40">
              <w:rPr>
                <w:rFonts w:asciiTheme="minorHAnsi" w:eastAsia="等线" w:hAnsiTheme="minorHAnsi" w:cstheme="minorHAnsi" w:hint="eastAsia"/>
                <w:color w:val="000000"/>
                <w:kern w:val="0"/>
                <w:szCs w:val="24"/>
              </w:rPr>
              <w:t>mber of</w:t>
            </w:r>
            <w:r w:rsidR="000525EE" w:rsidRPr="00140D40">
              <w:rPr>
                <w:rFonts w:asciiTheme="minorHAnsi" w:eastAsia="等线" w:hAnsiTheme="minorHAnsi" w:cstheme="minorHAnsi" w:hint="eastAsia"/>
                <w:color w:val="000000"/>
                <w:kern w:val="0"/>
                <w:szCs w:val="24"/>
              </w:rPr>
              <w:br/>
              <w:t>PSV or PTV</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179DBFF" w14:textId="649A5896" w:rsidR="000525EE" w:rsidRPr="00140D40" w:rsidRDefault="00EA2445" w:rsidP="000525EE">
            <w:pPr>
              <w:widowControl/>
              <w:jc w:val="center"/>
              <w:rPr>
                <w:rFonts w:asciiTheme="minorHAnsi" w:eastAsia="等线" w:hAnsiTheme="minorHAnsi" w:cstheme="minorHAnsi"/>
                <w:color w:val="000000"/>
                <w:kern w:val="0"/>
                <w:szCs w:val="24"/>
              </w:rPr>
            </w:pPr>
            <w:r>
              <w:rPr>
                <w:rFonts w:asciiTheme="minorHAnsi" w:eastAsia="等线" w:hAnsiTheme="minorHAnsi" w:cstheme="minorHAnsi" w:hint="eastAsia"/>
                <w:color w:val="000000"/>
                <w:kern w:val="0"/>
                <w:szCs w:val="24"/>
              </w:rPr>
              <w:t>M</w:t>
            </w:r>
            <w:r w:rsidR="000525EE" w:rsidRPr="00140D40">
              <w:rPr>
                <w:rFonts w:asciiTheme="minorHAnsi" w:eastAsia="等线" w:hAnsiTheme="minorHAnsi" w:cstheme="minorHAnsi" w:hint="eastAsia"/>
                <w:color w:val="000000"/>
                <w:kern w:val="0"/>
                <w:szCs w:val="24"/>
              </w:rPr>
              <w:t xml:space="preserve">ax </w:t>
            </w:r>
            <w:r>
              <w:rPr>
                <w:rFonts w:asciiTheme="minorHAnsi" w:eastAsia="等线" w:hAnsiTheme="minorHAnsi" w:cstheme="minorHAnsi" w:hint="eastAsia"/>
                <w:color w:val="000000"/>
                <w:kern w:val="0"/>
                <w:szCs w:val="24"/>
              </w:rPr>
              <w:t>Number of</w:t>
            </w:r>
            <w:r>
              <w:rPr>
                <w:rFonts w:asciiTheme="minorHAnsi" w:eastAsia="等线" w:hAnsiTheme="minorHAnsi" w:cstheme="minorHAnsi" w:hint="eastAsia"/>
                <w:color w:val="000000"/>
                <w:kern w:val="0"/>
                <w:szCs w:val="24"/>
              </w:rPr>
              <w:br/>
            </w:r>
            <w:proofErr w:type="spellStart"/>
            <w:r>
              <w:rPr>
                <w:rFonts w:asciiTheme="minorHAnsi" w:eastAsia="等线" w:hAnsiTheme="minorHAnsi" w:cstheme="minorHAnsi"/>
                <w:color w:val="000000"/>
                <w:kern w:val="0"/>
                <w:szCs w:val="24"/>
              </w:rPr>
              <w:t>A</w:t>
            </w:r>
            <w:r>
              <w:rPr>
                <w:rFonts w:asciiTheme="minorHAnsi" w:eastAsia="等线" w:hAnsiTheme="minorHAnsi" w:cstheme="minorHAnsi" w:hint="eastAsia"/>
                <w:color w:val="000000"/>
                <w:kern w:val="0"/>
                <w:szCs w:val="24"/>
              </w:rPr>
              <w:t>llocatable</w:t>
            </w:r>
            <w:proofErr w:type="spellEnd"/>
            <w:r>
              <w:rPr>
                <w:rFonts w:asciiTheme="minorHAnsi" w:eastAsia="等线" w:hAnsiTheme="minorHAnsi" w:cstheme="minorHAnsi" w:hint="eastAsia"/>
                <w:color w:val="000000"/>
                <w:kern w:val="0"/>
                <w:szCs w:val="24"/>
              </w:rPr>
              <w:t xml:space="preserve"> </w:t>
            </w:r>
            <w:proofErr w:type="spellStart"/>
            <w:r>
              <w:rPr>
                <w:rFonts w:asciiTheme="minorHAnsi" w:eastAsia="等线" w:hAnsiTheme="minorHAnsi" w:cstheme="minorHAnsi" w:hint="eastAsia"/>
                <w:color w:val="000000"/>
                <w:kern w:val="0"/>
                <w:szCs w:val="24"/>
              </w:rPr>
              <w:t>S</w:t>
            </w:r>
            <w:r w:rsidR="000525EE" w:rsidRPr="00140D40">
              <w:rPr>
                <w:rFonts w:asciiTheme="minorHAnsi" w:eastAsia="等线" w:hAnsiTheme="minorHAnsi" w:cstheme="minorHAnsi" w:hint="eastAsia"/>
                <w:color w:val="000000"/>
                <w:kern w:val="0"/>
                <w:szCs w:val="24"/>
              </w:rPr>
              <w:t>imp</w:t>
            </w:r>
            <w:proofErr w:type="spellEnd"/>
            <w:r>
              <w:rPr>
                <w:rFonts w:asciiTheme="minorHAnsi" w:eastAsia="等线" w:hAnsiTheme="minorHAnsi" w:cstheme="minorHAnsi" w:hint="eastAsia"/>
                <w:color w:val="000000"/>
                <w:kern w:val="0"/>
                <w:szCs w:val="24"/>
              </w:rPr>
              <w:t xml:space="preserve"> L</w:t>
            </w:r>
            <w:r w:rsidR="000525EE" w:rsidRPr="00140D40">
              <w:rPr>
                <w:rFonts w:asciiTheme="minorHAnsi" w:eastAsia="等线" w:hAnsiTheme="minorHAnsi" w:cstheme="minorHAnsi" w:hint="eastAsia"/>
                <w:color w:val="000000"/>
                <w:kern w:val="0"/>
                <w:szCs w:val="24"/>
              </w:rPr>
              <w:t>abel</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AF981E1" w14:textId="6001E4EA" w:rsidR="000525EE" w:rsidRPr="00140D40" w:rsidRDefault="00EA2445" w:rsidP="000525EE">
            <w:pPr>
              <w:widowControl/>
              <w:jc w:val="center"/>
              <w:rPr>
                <w:rFonts w:asciiTheme="minorHAnsi" w:eastAsia="等线" w:hAnsiTheme="minorHAnsi" w:cstheme="minorHAnsi"/>
                <w:color w:val="000000"/>
                <w:kern w:val="0"/>
                <w:szCs w:val="24"/>
              </w:rPr>
            </w:pPr>
            <w:r>
              <w:rPr>
                <w:rFonts w:asciiTheme="minorHAnsi" w:eastAsia="等线" w:hAnsiTheme="minorHAnsi" w:cstheme="minorHAnsi"/>
                <w:color w:val="000000"/>
                <w:kern w:val="0"/>
                <w:szCs w:val="24"/>
              </w:rPr>
              <w:t>M</w:t>
            </w:r>
            <w:r>
              <w:rPr>
                <w:rFonts w:asciiTheme="minorHAnsi" w:eastAsia="等线" w:hAnsiTheme="minorHAnsi" w:cstheme="minorHAnsi" w:hint="eastAsia"/>
                <w:color w:val="000000"/>
                <w:kern w:val="0"/>
                <w:szCs w:val="24"/>
              </w:rPr>
              <w:t>ax Number of</w:t>
            </w:r>
            <w:r>
              <w:rPr>
                <w:rFonts w:asciiTheme="minorHAnsi" w:eastAsia="等线" w:hAnsiTheme="minorHAnsi" w:cstheme="minorHAnsi" w:hint="eastAsia"/>
                <w:color w:val="000000"/>
                <w:kern w:val="0"/>
                <w:szCs w:val="24"/>
              </w:rPr>
              <w:br/>
            </w:r>
            <w:proofErr w:type="spellStart"/>
            <w:r>
              <w:rPr>
                <w:rFonts w:asciiTheme="minorHAnsi" w:eastAsia="等线" w:hAnsiTheme="minorHAnsi" w:cstheme="minorHAnsi"/>
                <w:color w:val="000000"/>
                <w:kern w:val="0"/>
                <w:szCs w:val="24"/>
              </w:rPr>
              <w:t>A</w:t>
            </w:r>
            <w:r>
              <w:rPr>
                <w:rFonts w:asciiTheme="minorHAnsi" w:eastAsia="等线" w:hAnsiTheme="minorHAnsi" w:cstheme="minorHAnsi" w:hint="eastAsia"/>
                <w:color w:val="000000"/>
                <w:kern w:val="0"/>
                <w:szCs w:val="24"/>
              </w:rPr>
              <w:t>llocatable</w:t>
            </w:r>
            <w:proofErr w:type="spellEnd"/>
            <w:r>
              <w:rPr>
                <w:rFonts w:asciiTheme="minorHAnsi" w:eastAsia="等线" w:hAnsiTheme="minorHAnsi" w:cstheme="minorHAnsi" w:hint="eastAsia"/>
                <w:color w:val="000000"/>
                <w:kern w:val="0"/>
                <w:szCs w:val="24"/>
              </w:rPr>
              <w:t xml:space="preserve"> </w:t>
            </w:r>
            <w:proofErr w:type="spellStart"/>
            <w:r>
              <w:rPr>
                <w:rFonts w:asciiTheme="minorHAnsi" w:eastAsia="等线" w:hAnsiTheme="minorHAnsi" w:cstheme="minorHAnsi" w:hint="eastAsia"/>
                <w:color w:val="000000"/>
                <w:kern w:val="0"/>
                <w:szCs w:val="24"/>
              </w:rPr>
              <w:t>T</w:t>
            </w:r>
            <w:r w:rsidR="000525EE" w:rsidRPr="00140D40">
              <w:rPr>
                <w:rFonts w:asciiTheme="minorHAnsi" w:eastAsia="等线" w:hAnsiTheme="minorHAnsi" w:cstheme="minorHAnsi" w:hint="eastAsia"/>
                <w:color w:val="000000"/>
                <w:kern w:val="0"/>
                <w:szCs w:val="24"/>
              </w:rPr>
              <w:t>rad</w:t>
            </w:r>
            <w:proofErr w:type="spellEnd"/>
            <w:r>
              <w:rPr>
                <w:rFonts w:asciiTheme="minorHAnsi" w:eastAsia="等线" w:hAnsiTheme="minorHAnsi" w:cstheme="minorHAnsi" w:hint="eastAsia"/>
                <w:color w:val="000000"/>
                <w:kern w:val="0"/>
                <w:szCs w:val="24"/>
              </w:rPr>
              <w:t xml:space="preserve"> L</w:t>
            </w:r>
            <w:r w:rsidR="000525EE" w:rsidRPr="00140D40">
              <w:rPr>
                <w:rFonts w:asciiTheme="minorHAnsi" w:eastAsia="等线" w:hAnsiTheme="minorHAnsi" w:cstheme="minorHAnsi" w:hint="eastAsia"/>
                <w:color w:val="000000"/>
                <w:kern w:val="0"/>
                <w:szCs w:val="24"/>
              </w:rPr>
              <w:t>abel</w:t>
            </w:r>
          </w:p>
        </w:tc>
      </w:tr>
      <w:tr w:rsidR="000525EE" w:rsidRPr="000525EE" w14:paraId="738F1478" w14:textId="77777777" w:rsidTr="006170E5">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F07E51" w14:textId="0EF322FA" w:rsidR="000525EE" w:rsidRPr="00140D40" w:rsidRDefault="00EA2445" w:rsidP="00EA2445">
            <w:pPr>
              <w:widowControl/>
              <w:jc w:val="center"/>
              <w:rPr>
                <w:rFonts w:asciiTheme="minorHAnsi" w:eastAsia="等线" w:hAnsiTheme="minorHAnsi" w:cstheme="minorHAnsi"/>
                <w:color w:val="000000"/>
                <w:kern w:val="0"/>
                <w:szCs w:val="24"/>
              </w:rPr>
            </w:pPr>
            <w:r>
              <w:rPr>
                <w:rFonts w:asciiTheme="minorHAnsi" w:eastAsia="等线" w:hAnsiTheme="minorHAnsi" w:cstheme="minorHAnsi" w:hint="eastAsia"/>
                <w:color w:val="000000"/>
                <w:kern w:val="0"/>
                <w:szCs w:val="24"/>
              </w:rPr>
              <w:t>CN</w:t>
            </w:r>
          </w:p>
        </w:tc>
        <w:tc>
          <w:tcPr>
            <w:tcW w:w="1560" w:type="dxa"/>
            <w:tcBorders>
              <w:top w:val="nil"/>
              <w:left w:val="nil"/>
              <w:bottom w:val="single" w:sz="4" w:space="0" w:color="auto"/>
              <w:right w:val="single" w:sz="4" w:space="0" w:color="auto"/>
            </w:tcBorders>
            <w:shd w:val="clear" w:color="auto" w:fill="auto"/>
            <w:noWrap/>
            <w:vAlign w:val="center"/>
            <w:hideMark/>
          </w:tcPr>
          <w:p w14:paraId="162AB51B" w14:textId="4F44D2F3" w:rsidR="000525EE" w:rsidRPr="00140D40" w:rsidRDefault="00942147" w:rsidP="000525EE">
            <w:pPr>
              <w:widowControl/>
              <w:jc w:val="center"/>
              <w:rPr>
                <w:rFonts w:asciiTheme="minorHAnsi" w:eastAsia="等线" w:hAnsiTheme="minorHAnsi" w:cstheme="minorHAnsi"/>
                <w:color w:val="000000"/>
                <w:kern w:val="0"/>
                <w:szCs w:val="24"/>
              </w:rPr>
            </w:pPr>
            <w:r w:rsidRPr="00140D40">
              <w:rPr>
                <w:rFonts w:asciiTheme="minorHAnsi" w:eastAsia="等线" w:hAnsiTheme="minorHAnsi" w:cstheme="minorHAnsi" w:hint="eastAsia"/>
                <w:color w:val="000000"/>
                <w:kern w:val="0"/>
                <w:szCs w:val="24"/>
              </w:rPr>
              <w:t>38</w:t>
            </w:r>
          </w:p>
        </w:tc>
        <w:tc>
          <w:tcPr>
            <w:tcW w:w="1706" w:type="dxa"/>
            <w:tcBorders>
              <w:top w:val="nil"/>
              <w:left w:val="nil"/>
              <w:bottom w:val="single" w:sz="4" w:space="0" w:color="auto"/>
              <w:right w:val="single" w:sz="4" w:space="0" w:color="auto"/>
            </w:tcBorders>
            <w:shd w:val="clear" w:color="auto" w:fill="auto"/>
            <w:noWrap/>
            <w:vAlign w:val="center"/>
            <w:hideMark/>
          </w:tcPr>
          <w:p w14:paraId="7F7291D0" w14:textId="0B97330F" w:rsidR="000525EE" w:rsidRPr="00140D40" w:rsidRDefault="00942147" w:rsidP="000525EE">
            <w:pPr>
              <w:widowControl/>
              <w:jc w:val="center"/>
              <w:rPr>
                <w:rFonts w:asciiTheme="minorHAnsi" w:eastAsia="等线" w:hAnsiTheme="minorHAnsi" w:cstheme="minorHAnsi"/>
                <w:color w:val="000000"/>
                <w:kern w:val="0"/>
                <w:szCs w:val="24"/>
              </w:rPr>
            </w:pPr>
            <w:r w:rsidRPr="00140D40">
              <w:rPr>
                <w:rFonts w:asciiTheme="minorHAnsi" w:eastAsia="等线" w:hAnsiTheme="minorHAnsi" w:cstheme="minorHAnsi" w:hint="eastAsia"/>
                <w:color w:val="000000"/>
                <w:kern w:val="0"/>
                <w:szCs w:val="24"/>
              </w:rPr>
              <w:t>6</w:t>
            </w:r>
          </w:p>
        </w:tc>
        <w:tc>
          <w:tcPr>
            <w:tcW w:w="2268" w:type="dxa"/>
            <w:tcBorders>
              <w:top w:val="nil"/>
              <w:left w:val="nil"/>
              <w:bottom w:val="single" w:sz="4" w:space="0" w:color="auto"/>
              <w:right w:val="single" w:sz="4" w:space="0" w:color="auto"/>
            </w:tcBorders>
            <w:shd w:val="clear" w:color="auto" w:fill="auto"/>
            <w:noWrap/>
            <w:vAlign w:val="center"/>
            <w:hideMark/>
          </w:tcPr>
          <w:p w14:paraId="6950E3ED" w14:textId="3387FEB6" w:rsidR="000525EE" w:rsidRPr="00140D40" w:rsidRDefault="00942147" w:rsidP="000525EE">
            <w:pPr>
              <w:widowControl/>
              <w:jc w:val="center"/>
              <w:rPr>
                <w:rFonts w:asciiTheme="minorHAnsi" w:eastAsia="等线" w:hAnsiTheme="minorHAnsi" w:cstheme="minorHAnsi"/>
                <w:color w:val="000000"/>
                <w:kern w:val="0"/>
                <w:szCs w:val="24"/>
              </w:rPr>
            </w:pPr>
            <w:r w:rsidRPr="00140D40">
              <w:rPr>
                <w:rFonts w:asciiTheme="minorHAnsi" w:eastAsia="等线" w:hAnsiTheme="minorHAnsi" w:cstheme="minorHAnsi" w:hint="eastAsia"/>
                <w:color w:val="000000"/>
                <w:kern w:val="0"/>
                <w:szCs w:val="24"/>
              </w:rPr>
              <w:t>2</w:t>
            </w:r>
          </w:p>
        </w:tc>
        <w:tc>
          <w:tcPr>
            <w:tcW w:w="2268" w:type="dxa"/>
            <w:tcBorders>
              <w:top w:val="nil"/>
              <w:left w:val="nil"/>
              <w:bottom w:val="single" w:sz="4" w:space="0" w:color="auto"/>
              <w:right w:val="single" w:sz="4" w:space="0" w:color="auto"/>
            </w:tcBorders>
            <w:shd w:val="clear" w:color="auto" w:fill="auto"/>
            <w:noWrap/>
            <w:vAlign w:val="center"/>
            <w:hideMark/>
          </w:tcPr>
          <w:p w14:paraId="5F44F59B" w14:textId="4DD462BA" w:rsidR="000525EE" w:rsidRPr="00140D40" w:rsidRDefault="00942147" w:rsidP="000525EE">
            <w:pPr>
              <w:widowControl/>
              <w:jc w:val="center"/>
              <w:rPr>
                <w:rFonts w:asciiTheme="minorHAnsi" w:eastAsia="等线" w:hAnsiTheme="minorHAnsi" w:cstheme="minorHAnsi"/>
                <w:color w:val="000000"/>
                <w:kern w:val="0"/>
                <w:szCs w:val="24"/>
              </w:rPr>
            </w:pPr>
            <w:r w:rsidRPr="00140D40">
              <w:rPr>
                <w:rFonts w:asciiTheme="minorHAnsi" w:eastAsia="等线" w:hAnsiTheme="minorHAnsi" w:cstheme="minorHAnsi" w:hint="eastAsia"/>
                <w:color w:val="000000"/>
                <w:kern w:val="0"/>
                <w:szCs w:val="24"/>
              </w:rPr>
              <w:t>96</w:t>
            </w:r>
          </w:p>
        </w:tc>
      </w:tr>
      <w:tr w:rsidR="000525EE" w:rsidRPr="000525EE" w14:paraId="2DA1EECF" w14:textId="77777777" w:rsidTr="006170E5">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1145A4" w14:textId="30E76C66" w:rsidR="000525EE" w:rsidRPr="00140D40" w:rsidRDefault="00EA2445" w:rsidP="00EA2445">
            <w:pPr>
              <w:widowControl/>
              <w:jc w:val="center"/>
              <w:rPr>
                <w:rFonts w:asciiTheme="minorHAnsi" w:eastAsia="等线" w:hAnsiTheme="minorHAnsi" w:cstheme="minorHAnsi"/>
                <w:color w:val="000000"/>
                <w:kern w:val="0"/>
                <w:szCs w:val="24"/>
              </w:rPr>
            </w:pPr>
            <w:r>
              <w:rPr>
                <w:rFonts w:asciiTheme="minorHAnsi" w:eastAsia="等线" w:hAnsiTheme="minorHAnsi" w:cstheme="minorHAnsi"/>
                <w:color w:val="000000"/>
                <w:kern w:val="0"/>
                <w:szCs w:val="24"/>
              </w:rPr>
              <w:t>TW</w:t>
            </w:r>
          </w:p>
        </w:tc>
        <w:tc>
          <w:tcPr>
            <w:tcW w:w="1560" w:type="dxa"/>
            <w:tcBorders>
              <w:top w:val="nil"/>
              <w:left w:val="nil"/>
              <w:bottom w:val="single" w:sz="4" w:space="0" w:color="auto"/>
              <w:right w:val="single" w:sz="4" w:space="0" w:color="auto"/>
            </w:tcBorders>
            <w:shd w:val="clear" w:color="auto" w:fill="auto"/>
            <w:noWrap/>
            <w:vAlign w:val="center"/>
            <w:hideMark/>
          </w:tcPr>
          <w:p w14:paraId="58A97CC4" w14:textId="77777777" w:rsidR="000525EE" w:rsidRPr="00140D40" w:rsidRDefault="000525EE" w:rsidP="000525EE">
            <w:pPr>
              <w:widowControl/>
              <w:jc w:val="center"/>
              <w:rPr>
                <w:rFonts w:asciiTheme="minorHAnsi" w:eastAsia="等线" w:hAnsiTheme="minorHAnsi" w:cstheme="minorHAnsi"/>
                <w:color w:val="000000"/>
                <w:kern w:val="0"/>
                <w:szCs w:val="24"/>
              </w:rPr>
            </w:pPr>
            <w:r w:rsidRPr="00140D40">
              <w:rPr>
                <w:rFonts w:asciiTheme="minorHAnsi" w:eastAsia="等线" w:hAnsiTheme="minorHAnsi" w:cstheme="minorHAnsi" w:hint="eastAsia"/>
                <w:color w:val="000000"/>
                <w:kern w:val="0"/>
                <w:szCs w:val="24"/>
              </w:rPr>
              <w:t xml:space="preserve">26 </w:t>
            </w:r>
          </w:p>
        </w:tc>
        <w:tc>
          <w:tcPr>
            <w:tcW w:w="1706" w:type="dxa"/>
            <w:tcBorders>
              <w:top w:val="nil"/>
              <w:left w:val="nil"/>
              <w:bottom w:val="single" w:sz="4" w:space="0" w:color="auto"/>
              <w:right w:val="single" w:sz="4" w:space="0" w:color="auto"/>
            </w:tcBorders>
            <w:shd w:val="clear" w:color="auto" w:fill="auto"/>
            <w:noWrap/>
            <w:vAlign w:val="center"/>
            <w:hideMark/>
          </w:tcPr>
          <w:p w14:paraId="79246363" w14:textId="77777777" w:rsidR="000525EE" w:rsidRPr="00140D40" w:rsidRDefault="000525EE" w:rsidP="000525EE">
            <w:pPr>
              <w:widowControl/>
              <w:jc w:val="center"/>
              <w:rPr>
                <w:rFonts w:asciiTheme="minorHAnsi" w:eastAsia="等线" w:hAnsiTheme="minorHAnsi" w:cstheme="minorHAnsi"/>
                <w:color w:val="000000"/>
                <w:kern w:val="0"/>
                <w:szCs w:val="24"/>
              </w:rPr>
            </w:pPr>
            <w:r w:rsidRPr="00140D40">
              <w:rPr>
                <w:rFonts w:asciiTheme="minorHAnsi" w:eastAsia="等线" w:hAnsiTheme="minorHAnsi" w:cstheme="minorHAnsi" w:hint="eastAsia"/>
                <w:color w:val="000000"/>
                <w:kern w:val="0"/>
                <w:szCs w:val="24"/>
              </w:rPr>
              <w:t xml:space="preserve">5 </w:t>
            </w:r>
          </w:p>
        </w:tc>
        <w:tc>
          <w:tcPr>
            <w:tcW w:w="2268" w:type="dxa"/>
            <w:tcBorders>
              <w:top w:val="nil"/>
              <w:left w:val="nil"/>
              <w:bottom w:val="single" w:sz="4" w:space="0" w:color="auto"/>
              <w:right w:val="single" w:sz="4" w:space="0" w:color="auto"/>
            </w:tcBorders>
            <w:shd w:val="clear" w:color="auto" w:fill="auto"/>
            <w:noWrap/>
            <w:vAlign w:val="center"/>
            <w:hideMark/>
          </w:tcPr>
          <w:p w14:paraId="0405B44C" w14:textId="77777777" w:rsidR="000525EE" w:rsidRPr="00140D40" w:rsidRDefault="000525EE" w:rsidP="000525EE">
            <w:pPr>
              <w:widowControl/>
              <w:jc w:val="center"/>
              <w:rPr>
                <w:rFonts w:asciiTheme="minorHAnsi" w:eastAsia="等线" w:hAnsiTheme="minorHAnsi" w:cstheme="minorHAnsi"/>
                <w:color w:val="000000"/>
                <w:kern w:val="0"/>
                <w:szCs w:val="24"/>
              </w:rPr>
            </w:pPr>
            <w:r w:rsidRPr="00140D40">
              <w:rPr>
                <w:rFonts w:asciiTheme="minorHAnsi" w:eastAsia="等线" w:hAnsiTheme="minorHAnsi" w:cstheme="minorHAnsi" w:hint="eastAsia"/>
                <w:color w:val="000000"/>
                <w:kern w:val="0"/>
                <w:szCs w:val="24"/>
              </w:rPr>
              <w:t xml:space="preserve">2 </w:t>
            </w:r>
          </w:p>
        </w:tc>
        <w:tc>
          <w:tcPr>
            <w:tcW w:w="2268" w:type="dxa"/>
            <w:tcBorders>
              <w:top w:val="nil"/>
              <w:left w:val="nil"/>
              <w:bottom w:val="single" w:sz="4" w:space="0" w:color="auto"/>
              <w:right w:val="single" w:sz="4" w:space="0" w:color="auto"/>
            </w:tcBorders>
            <w:shd w:val="clear" w:color="auto" w:fill="auto"/>
            <w:noWrap/>
            <w:vAlign w:val="center"/>
            <w:hideMark/>
          </w:tcPr>
          <w:p w14:paraId="69E2674D" w14:textId="77777777" w:rsidR="000525EE" w:rsidRPr="00140D40" w:rsidRDefault="000525EE" w:rsidP="000525EE">
            <w:pPr>
              <w:widowControl/>
              <w:jc w:val="center"/>
              <w:rPr>
                <w:rFonts w:asciiTheme="minorHAnsi" w:eastAsia="等线" w:hAnsiTheme="minorHAnsi" w:cstheme="minorHAnsi"/>
                <w:color w:val="000000"/>
                <w:kern w:val="0"/>
                <w:szCs w:val="24"/>
              </w:rPr>
            </w:pPr>
            <w:r w:rsidRPr="00140D40">
              <w:rPr>
                <w:rFonts w:asciiTheme="minorHAnsi" w:eastAsia="等线" w:hAnsiTheme="minorHAnsi" w:cstheme="minorHAnsi" w:hint="eastAsia"/>
                <w:color w:val="000000"/>
                <w:kern w:val="0"/>
                <w:szCs w:val="24"/>
              </w:rPr>
              <w:t xml:space="preserve">243 </w:t>
            </w:r>
          </w:p>
        </w:tc>
      </w:tr>
      <w:tr w:rsidR="000525EE" w:rsidRPr="000525EE" w14:paraId="049C2668" w14:textId="77777777" w:rsidTr="006170E5">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533C03" w14:textId="35AD272B" w:rsidR="000525EE" w:rsidRPr="00140D40" w:rsidRDefault="00EA2445" w:rsidP="00EA2445">
            <w:pPr>
              <w:widowControl/>
              <w:jc w:val="center"/>
              <w:rPr>
                <w:rFonts w:asciiTheme="minorHAnsi" w:eastAsia="等线" w:hAnsiTheme="minorHAnsi" w:cstheme="minorHAnsi"/>
                <w:color w:val="000000"/>
                <w:kern w:val="0"/>
                <w:szCs w:val="24"/>
              </w:rPr>
            </w:pPr>
            <w:r>
              <w:rPr>
                <w:rFonts w:asciiTheme="minorHAnsi" w:eastAsia="等线" w:hAnsiTheme="minorHAnsi" w:cstheme="minorHAnsi" w:hint="eastAsia"/>
                <w:color w:val="000000"/>
                <w:kern w:val="0"/>
                <w:szCs w:val="24"/>
              </w:rPr>
              <w:t>HK</w:t>
            </w:r>
          </w:p>
        </w:tc>
        <w:tc>
          <w:tcPr>
            <w:tcW w:w="1560" w:type="dxa"/>
            <w:tcBorders>
              <w:top w:val="nil"/>
              <w:left w:val="nil"/>
              <w:bottom w:val="single" w:sz="4" w:space="0" w:color="auto"/>
              <w:right w:val="single" w:sz="4" w:space="0" w:color="auto"/>
            </w:tcBorders>
            <w:shd w:val="clear" w:color="auto" w:fill="auto"/>
            <w:noWrap/>
            <w:vAlign w:val="center"/>
            <w:hideMark/>
          </w:tcPr>
          <w:p w14:paraId="6C321D7F" w14:textId="77777777" w:rsidR="000525EE" w:rsidRPr="00140D40" w:rsidRDefault="000525EE" w:rsidP="000525EE">
            <w:pPr>
              <w:widowControl/>
              <w:jc w:val="center"/>
              <w:rPr>
                <w:rFonts w:asciiTheme="minorHAnsi" w:eastAsia="等线" w:hAnsiTheme="minorHAnsi" w:cstheme="minorHAnsi"/>
                <w:color w:val="000000"/>
                <w:kern w:val="0"/>
                <w:szCs w:val="24"/>
              </w:rPr>
            </w:pPr>
            <w:r w:rsidRPr="00140D40">
              <w:rPr>
                <w:rFonts w:asciiTheme="minorHAnsi" w:eastAsia="等线" w:hAnsiTheme="minorHAnsi" w:cstheme="minorHAnsi" w:hint="eastAsia"/>
                <w:color w:val="000000"/>
                <w:kern w:val="0"/>
                <w:szCs w:val="24"/>
              </w:rPr>
              <w:t xml:space="preserve">15 </w:t>
            </w:r>
          </w:p>
        </w:tc>
        <w:tc>
          <w:tcPr>
            <w:tcW w:w="1706" w:type="dxa"/>
            <w:tcBorders>
              <w:top w:val="nil"/>
              <w:left w:val="nil"/>
              <w:bottom w:val="single" w:sz="4" w:space="0" w:color="auto"/>
              <w:right w:val="single" w:sz="4" w:space="0" w:color="auto"/>
            </w:tcBorders>
            <w:shd w:val="clear" w:color="auto" w:fill="auto"/>
            <w:noWrap/>
            <w:vAlign w:val="center"/>
            <w:hideMark/>
          </w:tcPr>
          <w:p w14:paraId="59A28C3E" w14:textId="77777777" w:rsidR="000525EE" w:rsidRPr="00140D40" w:rsidRDefault="000525EE" w:rsidP="000525EE">
            <w:pPr>
              <w:widowControl/>
              <w:jc w:val="center"/>
              <w:rPr>
                <w:rFonts w:asciiTheme="minorHAnsi" w:eastAsia="等线" w:hAnsiTheme="minorHAnsi" w:cstheme="minorHAnsi"/>
                <w:color w:val="000000"/>
                <w:kern w:val="0"/>
                <w:szCs w:val="24"/>
              </w:rPr>
            </w:pPr>
            <w:r w:rsidRPr="00140D40">
              <w:rPr>
                <w:rFonts w:asciiTheme="minorHAnsi" w:eastAsia="等线" w:hAnsiTheme="minorHAnsi" w:cstheme="minorHAnsi" w:hint="eastAsia"/>
                <w:color w:val="000000"/>
                <w:kern w:val="0"/>
                <w:szCs w:val="24"/>
              </w:rPr>
              <w:t xml:space="preserve">3 </w:t>
            </w:r>
          </w:p>
        </w:tc>
        <w:tc>
          <w:tcPr>
            <w:tcW w:w="2268" w:type="dxa"/>
            <w:tcBorders>
              <w:top w:val="nil"/>
              <w:left w:val="nil"/>
              <w:bottom w:val="single" w:sz="4" w:space="0" w:color="auto"/>
              <w:right w:val="single" w:sz="4" w:space="0" w:color="auto"/>
            </w:tcBorders>
            <w:shd w:val="clear" w:color="auto" w:fill="auto"/>
            <w:noWrap/>
            <w:vAlign w:val="center"/>
            <w:hideMark/>
          </w:tcPr>
          <w:p w14:paraId="4BEB1125" w14:textId="77777777" w:rsidR="000525EE" w:rsidRPr="00140D40" w:rsidRDefault="000525EE" w:rsidP="000525EE">
            <w:pPr>
              <w:widowControl/>
              <w:jc w:val="center"/>
              <w:rPr>
                <w:rFonts w:asciiTheme="minorHAnsi" w:eastAsia="等线" w:hAnsiTheme="minorHAnsi" w:cstheme="minorHAnsi"/>
                <w:color w:val="000000"/>
                <w:kern w:val="0"/>
                <w:szCs w:val="24"/>
              </w:rPr>
            </w:pPr>
            <w:r w:rsidRPr="00140D40">
              <w:rPr>
                <w:rFonts w:asciiTheme="minorHAnsi" w:eastAsia="等线" w:hAnsiTheme="minorHAnsi" w:cstheme="minorHAnsi" w:hint="eastAsia"/>
                <w:color w:val="000000"/>
                <w:kern w:val="0"/>
                <w:szCs w:val="24"/>
              </w:rPr>
              <w:t xml:space="preserve">2 </w:t>
            </w:r>
          </w:p>
        </w:tc>
        <w:tc>
          <w:tcPr>
            <w:tcW w:w="2268" w:type="dxa"/>
            <w:tcBorders>
              <w:top w:val="nil"/>
              <w:left w:val="nil"/>
              <w:bottom w:val="single" w:sz="4" w:space="0" w:color="auto"/>
              <w:right w:val="single" w:sz="4" w:space="0" w:color="auto"/>
            </w:tcBorders>
            <w:shd w:val="clear" w:color="auto" w:fill="auto"/>
            <w:noWrap/>
            <w:vAlign w:val="center"/>
            <w:hideMark/>
          </w:tcPr>
          <w:p w14:paraId="13FDA47E" w14:textId="77777777" w:rsidR="000525EE" w:rsidRPr="00140D40" w:rsidRDefault="000525EE" w:rsidP="000525EE">
            <w:pPr>
              <w:widowControl/>
              <w:jc w:val="center"/>
              <w:rPr>
                <w:rFonts w:asciiTheme="minorHAnsi" w:eastAsia="等线" w:hAnsiTheme="minorHAnsi" w:cstheme="minorHAnsi"/>
                <w:color w:val="000000"/>
                <w:kern w:val="0"/>
                <w:szCs w:val="24"/>
              </w:rPr>
            </w:pPr>
            <w:r w:rsidRPr="00140D40">
              <w:rPr>
                <w:rFonts w:asciiTheme="minorHAnsi" w:eastAsia="等线" w:hAnsiTheme="minorHAnsi" w:cstheme="minorHAnsi" w:hint="eastAsia"/>
                <w:color w:val="000000"/>
                <w:kern w:val="0"/>
                <w:szCs w:val="24"/>
              </w:rPr>
              <w:t xml:space="preserve">9 </w:t>
            </w:r>
          </w:p>
        </w:tc>
      </w:tr>
      <w:tr w:rsidR="000525EE" w:rsidRPr="000525EE" w14:paraId="2D149992" w14:textId="77777777" w:rsidTr="006170E5">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7A12D5" w14:textId="1C316FB0" w:rsidR="000525EE" w:rsidRPr="00140D40" w:rsidRDefault="00EA2445" w:rsidP="00EA2445">
            <w:pPr>
              <w:widowControl/>
              <w:jc w:val="center"/>
              <w:rPr>
                <w:rFonts w:asciiTheme="minorHAnsi" w:eastAsia="等线" w:hAnsiTheme="minorHAnsi" w:cstheme="minorHAnsi"/>
                <w:color w:val="000000"/>
                <w:kern w:val="0"/>
                <w:szCs w:val="24"/>
              </w:rPr>
            </w:pPr>
            <w:r>
              <w:rPr>
                <w:rFonts w:asciiTheme="minorHAnsi" w:eastAsia="等线" w:hAnsiTheme="minorHAnsi" w:cstheme="minorHAnsi"/>
                <w:color w:val="000000"/>
                <w:kern w:val="0"/>
                <w:szCs w:val="24"/>
              </w:rPr>
              <w:t>MO</w:t>
            </w:r>
          </w:p>
        </w:tc>
        <w:tc>
          <w:tcPr>
            <w:tcW w:w="1560" w:type="dxa"/>
            <w:tcBorders>
              <w:top w:val="nil"/>
              <w:left w:val="nil"/>
              <w:bottom w:val="single" w:sz="4" w:space="0" w:color="auto"/>
              <w:right w:val="single" w:sz="4" w:space="0" w:color="auto"/>
            </w:tcBorders>
            <w:shd w:val="clear" w:color="auto" w:fill="auto"/>
            <w:noWrap/>
            <w:vAlign w:val="center"/>
            <w:hideMark/>
          </w:tcPr>
          <w:p w14:paraId="67317847" w14:textId="77777777" w:rsidR="000525EE" w:rsidRPr="00140D40" w:rsidRDefault="000525EE" w:rsidP="000525EE">
            <w:pPr>
              <w:widowControl/>
              <w:jc w:val="center"/>
              <w:rPr>
                <w:rFonts w:asciiTheme="minorHAnsi" w:eastAsia="等线" w:hAnsiTheme="minorHAnsi" w:cstheme="minorHAnsi"/>
                <w:color w:val="000000"/>
                <w:kern w:val="0"/>
                <w:szCs w:val="24"/>
              </w:rPr>
            </w:pPr>
            <w:r w:rsidRPr="00140D40">
              <w:rPr>
                <w:rFonts w:asciiTheme="minorHAnsi" w:eastAsia="等线" w:hAnsiTheme="minorHAnsi" w:cstheme="minorHAnsi" w:hint="eastAsia"/>
                <w:color w:val="000000"/>
                <w:kern w:val="0"/>
                <w:szCs w:val="24"/>
              </w:rPr>
              <w:t xml:space="preserve">6 </w:t>
            </w:r>
          </w:p>
        </w:tc>
        <w:tc>
          <w:tcPr>
            <w:tcW w:w="1706" w:type="dxa"/>
            <w:tcBorders>
              <w:top w:val="nil"/>
              <w:left w:val="nil"/>
              <w:bottom w:val="single" w:sz="4" w:space="0" w:color="auto"/>
              <w:right w:val="single" w:sz="4" w:space="0" w:color="auto"/>
            </w:tcBorders>
            <w:shd w:val="clear" w:color="auto" w:fill="auto"/>
            <w:noWrap/>
            <w:vAlign w:val="center"/>
            <w:hideMark/>
          </w:tcPr>
          <w:p w14:paraId="6FE02238" w14:textId="77777777" w:rsidR="000525EE" w:rsidRPr="00140D40" w:rsidRDefault="000525EE" w:rsidP="000525EE">
            <w:pPr>
              <w:widowControl/>
              <w:jc w:val="center"/>
              <w:rPr>
                <w:rFonts w:asciiTheme="minorHAnsi" w:eastAsia="等线" w:hAnsiTheme="minorHAnsi" w:cstheme="minorHAnsi"/>
                <w:color w:val="000000"/>
                <w:kern w:val="0"/>
                <w:szCs w:val="24"/>
              </w:rPr>
            </w:pPr>
            <w:r w:rsidRPr="00140D40">
              <w:rPr>
                <w:rFonts w:asciiTheme="minorHAnsi" w:eastAsia="等线" w:hAnsiTheme="minorHAnsi" w:cstheme="minorHAnsi" w:hint="eastAsia"/>
                <w:color w:val="000000"/>
                <w:kern w:val="0"/>
                <w:szCs w:val="24"/>
              </w:rPr>
              <w:t xml:space="preserve">2 </w:t>
            </w:r>
          </w:p>
        </w:tc>
        <w:tc>
          <w:tcPr>
            <w:tcW w:w="2268" w:type="dxa"/>
            <w:tcBorders>
              <w:top w:val="nil"/>
              <w:left w:val="nil"/>
              <w:bottom w:val="single" w:sz="4" w:space="0" w:color="auto"/>
              <w:right w:val="single" w:sz="4" w:space="0" w:color="auto"/>
            </w:tcBorders>
            <w:shd w:val="clear" w:color="auto" w:fill="auto"/>
            <w:noWrap/>
            <w:vAlign w:val="center"/>
            <w:hideMark/>
          </w:tcPr>
          <w:p w14:paraId="048DA3CD" w14:textId="77777777" w:rsidR="000525EE" w:rsidRPr="00140D40" w:rsidRDefault="000525EE" w:rsidP="000525EE">
            <w:pPr>
              <w:widowControl/>
              <w:jc w:val="center"/>
              <w:rPr>
                <w:rFonts w:asciiTheme="minorHAnsi" w:eastAsia="等线" w:hAnsiTheme="minorHAnsi" w:cstheme="minorHAnsi"/>
                <w:color w:val="000000"/>
                <w:kern w:val="0"/>
                <w:szCs w:val="24"/>
              </w:rPr>
            </w:pPr>
            <w:r w:rsidRPr="00140D40">
              <w:rPr>
                <w:rFonts w:asciiTheme="minorHAnsi" w:eastAsia="等线" w:hAnsiTheme="minorHAnsi" w:cstheme="minorHAnsi" w:hint="eastAsia"/>
                <w:color w:val="000000"/>
                <w:kern w:val="0"/>
                <w:szCs w:val="24"/>
              </w:rPr>
              <w:t xml:space="preserve">1 </w:t>
            </w:r>
          </w:p>
        </w:tc>
        <w:tc>
          <w:tcPr>
            <w:tcW w:w="2268" w:type="dxa"/>
            <w:tcBorders>
              <w:top w:val="nil"/>
              <w:left w:val="nil"/>
              <w:bottom w:val="single" w:sz="4" w:space="0" w:color="auto"/>
              <w:right w:val="single" w:sz="4" w:space="0" w:color="auto"/>
            </w:tcBorders>
            <w:shd w:val="clear" w:color="auto" w:fill="auto"/>
            <w:noWrap/>
            <w:vAlign w:val="center"/>
            <w:hideMark/>
          </w:tcPr>
          <w:p w14:paraId="48D1A0DA" w14:textId="77777777" w:rsidR="000525EE" w:rsidRPr="00140D40" w:rsidRDefault="000525EE" w:rsidP="000525EE">
            <w:pPr>
              <w:widowControl/>
              <w:jc w:val="center"/>
              <w:rPr>
                <w:rFonts w:asciiTheme="minorHAnsi" w:eastAsia="等线" w:hAnsiTheme="minorHAnsi" w:cstheme="minorHAnsi"/>
                <w:color w:val="000000"/>
                <w:kern w:val="0"/>
                <w:szCs w:val="24"/>
              </w:rPr>
            </w:pPr>
            <w:r w:rsidRPr="00140D40">
              <w:rPr>
                <w:rFonts w:asciiTheme="minorHAnsi" w:eastAsia="等线" w:hAnsiTheme="minorHAnsi" w:cstheme="minorHAnsi" w:hint="eastAsia"/>
                <w:color w:val="000000"/>
                <w:kern w:val="0"/>
                <w:szCs w:val="24"/>
              </w:rPr>
              <w:t xml:space="preserve">4 </w:t>
            </w:r>
          </w:p>
        </w:tc>
      </w:tr>
      <w:tr w:rsidR="000525EE" w:rsidRPr="000525EE" w14:paraId="33349E7E" w14:textId="77777777" w:rsidTr="006170E5">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544FBB" w14:textId="02B00BBC" w:rsidR="000525EE" w:rsidRPr="00140D40" w:rsidRDefault="00EA2445" w:rsidP="00EA2445">
            <w:pPr>
              <w:widowControl/>
              <w:jc w:val="center"/>
              <w:rPr>
                <w:rFonts w:asciiTheme="minorHAnsi" w:eastAsia="等线" w:hAnsiTheme="minorHAnsi" w:cstheme="minorHAnsi"/>
                <w:color w:val="000000"/>
                <w:kern w:val="0"/>
                <w:szCs w:val="24"/>
              </w:rPr>
            </w:pPr>
            <w:r>
              <w:rPr>
                <w:rFonts w:asciiTheme="minorHAnsi" w:eastAsia="等线" w:hAnsiTheme="minorHAnsi" w:cstheme="minorHAnsi" w:hint="eastAsia"/>
                <w:color w:val="000000"/>
                <w:kern w:val="0"/>
                <w:szCs w:val="24"/>
              </w:rPr>
              <w:t>AISA</w:t>
            </w:r>
          </w:p>
        </w:tc>
        <w:tc>
          <w:tcPr>
            <w:tcW w:w="1560" w:type="dxa"/>
            <w:tcBorders>
              <w:top w:val="nil"/>
              <w:left w:val="nil"/>
              <w:bottom w:val="single" w:sz="4" w:space="0" w:color="auto"/>
              <w:right w:val="single" w:sz="4" w:space="0" w:color="auto"/>
            </w:tcBorders>
            <w:shd w:val="clear" w:color="auto" w:fill="auto"/>
            <w:noWrap/>
            <w:vAlign w:val="center"/>
            <w:hideMark/>
          </w:tcPr>
          <w:p w14:paraId="5F837CAB" w14:textId="77777777" w:rsidR="000525EE" w:rsidRPr="00140D40" w:rsidRDefault="000525EE" w:rsidP="000525EE">
            <w:pPr>
              <w:widowControl/>
              <w:jc w:val="center"/>
              <w:rPr>
                <w:rFonts w:asciiTheme="minorHAnsi" w:eastAsia="等线" w:hAnsiTheme="minorHAnsi" w:cstheme="minorHAnsi"/>
                <w:color w:val="000000"/>
                <w:kern w:val="0"/>
                <w:szCs w:val="24"/>
              </w:rPr>
            </w:pPr>
            <w:r w:rsidRPr="00140D40">
              <w:rPr>
                <w:rFonts w:asciiTheme="minorHAnsi" w:eastAsia="等线" w:hAnsiTheme="minorHAnsi" w:cstheme="minorHAnsi" w:hint="eastAsia"/>
                <w:color w:val="000000"/>
                <w:kern w:val="0"/>
                <w:szCs w:val="24"/>
              </w:rPr>
              <w:t xml:space="preserve">17 </w:t>
            </w:r>
          </w:p>
        </w:tc>
        <w:tc>
          <w:tcPr>
            <w:tcW w:w="1706" w:type="dxa"/>
            <w:tcBorders>
              <w:top w:val="nil"/>
              <w:left w:val="nil"/>
              <w:bottom w:val="single" w:sz="4" w:space="0" w:color="auto"/>
              <w:right w:val="single" w:sz="4" w:space="0" w:color="auto"/>
            </w:tcBorders>
            <w:shd w:val="clear" w:color="auto" w:fill="auto"/>
            <w:noWrap/>
            <w:vAlign w:val="center"/>
            <w:hideMark/>
          </w:tcPr>
          <w:p w14:paraId="52528DC0" w14:textId="77777777" w:rsidR="000525EE" w:rsidRPr="00140D40" w:rsidRDefault="000525EE" w:rsidP="000525EE">
            <w:pPr>
              <w:widowControl/>
              <w:jc w:val="center"/>
              <w:rPr>
                <w:rFonts w:asciiTheme="minorHAnsi" w:eastAsia="等线" w:hAnsiTheme="minorHAnsi" w:cstheme="minorHAnsi"/>
                <w:color w:val="000000"/>
                <w:kern w:val="0"/>
                <w:szCs w:val="24"/>
              </w:rPr>
            </w:pPr>
            <w:r w:rsidRPr="00140D40">
              <w:rPr>
                <w:rFonts w:asciiTheme="minorHAnsi" w:eastAsia="等线" w:hAnsiTheme="minorHAnsi" w:cstheme="minorHAnsi" w:hint="eastAsia"/>
                <w:color w:val="000000"/>
                <w:kern w:val="0"/>
                <w:szCs w:val="24"/>
              </w:rPr>
              <w:t xml:space="preserve">2 </w:t>
            </w:r>
          </w:p>
        </w:tc>
        <w:tc>
          <w:tcPr>
            <w:tcW w:w="2268" w:type="dxa"/>
            <w:tcBorders>
              <w:top w:val="nil"/>
              <w:left w:val="nil"/>
              <w:bottom w:val="single" w:sz="4" w:space="0" w:color="auto"/>
              <w:right w:val="single" w:sz="4" w:space="0" w:color="auto"/>
            </w:tcBorders>
            <w:shd w:val="clear" w:color="auto" w:fill="auto"/>
            <w:noWrap/>
            <w:vAlign w:val="center"/>
            <w:hideMark/>
          </w:tcPr>
          <w:p w14:paraId="4414F297" w14:textId="77777777" w:rsidR="000525EE" w:rsidRPr="00140D40" w:rsidRDefault="000525EE" w:rsidP="000525EE">
            <w:pPr>
              <w:widowControl/>
              <w:jc w:val="center"/>
              <w:rPr>
                <w:rFonts w:asciiTheme="minorHAnsi" w:eastAsia="等线" w:hAnsiTheme="minorHAnsi" w:cstheme="minorHAnsi"/>
                <w:color w:val="000000"/>
                <w:kern w:val="0"/>
                <w:szCs w:val="24"/>
              </w:rPr>
            </w:pPr>
            <w:r w:rsidRPr="00140D40">
              <w:rPr>
                <w:rFonts w:asciiTheme="minorHAnsi" w:eastAsia="等线" w:hAnsiTheme="minorHAnsi" w:cstheme="minorHAnsi" w:hint="eastAsia"/>
                <w:color w:val="000000"/>
                <w:kern w:val="0"/>
                <w:szCs w:val="24"/>
              </w:rPr>
              <w:t xml:space="preserve">1 </w:t>
            </w:r>
          </w:p>
        </w:tc>
        <w:tc>
          <w:tcPr>
            <w:tcW w:w="2268" w:type="dxa"/>
            <w:tcBorders>
              <w:top w:val="nil"/>
              <w:left w:val="nil"/>
              <w:bottom w:val="single" w:sz="4" w:space="0" w:color="auto"/>
              <w:right w:val="single" w:sz="4" w:space="0" w:color="auto"/>
            </w:tcBorders>
            <w:shd w:val="clear" w:color="auto" w:fill="auto"/>
            <w:noWrap/>
            <w:vAlign w:val="center"/>
            <w:hideMark/>
          </w:tcPr>
          <w:p w14:paraId="72AB5DA6" w14:textId="77777777" w:rsidR="000525EE" w:rsidRPr="00140D40" w:rsidRDefault="000525EE" w:rsidP="000525EE">
            <w:pPr>
              <w:widowControl/>
              <w:jc w:val="center"/>
              <w:rPr>
                <w:rFonts w:asciiTheme="minorHAnsi" w:eastAsia="等线" w:hAnsiTheme="minorHAnsi" w:cstheme="minorHAnsi"/>
                <w:color w:val="000000"/>
                <w:kern w:val="0"/>
                <w:szCs w:val="24"/>
              </w:rPr>
            </w:pPr>
            <w:r w:rsidRPr="00140D40">
              <w:rPr>
                <w:rFonts w:asciiTheme="minorHAnsi" w:eastAsia="等线" w:hAnsiTheme="minorHAnsi" w:cstheme="minorHAnsi" w:hint="eastAsia"/>
                <w:color w:val="000000"/>
                <w:kern w:val="0"/>
                <w:szCs w:val="24"/>
              </w:rPr>
              <w:t xml:space="preserve">4 </w:t>
            </w:r>
          </w:p>
        </w:tc>
      </w:tr>
      <w:tr w:rsidR="000525EE" w:rsidRPr="000525EE" w14:paraId="7150DF4F" w14:textId="77777777" w:rsidTr="006170E5">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4B124EA" w14:textId="77777777" w:rsidR="000525EE" w:rsidRPr="00140D40" w:rsidRDefault="000525EE" w:rsidP="00EA2445">
            <w:pPr>
              <w:widowControl/>
              <w:jc w:val="center"/>
              <w:rPr>
                <w:rFonts w:asciiTheme="minorHAnsi" w:eastAsia="等线" w:hAnsiTheme="minorHAnsi" w:cstheme="minorHAnsi"/>
                <w:color w:val="000000"/>
                <w:kern w:val="0"/>
                <w:szCs w:val="24"/>
              </w:rPr>
            </w:pPr>
            <w:r w:rsidRPr="00140D40">
              <w:rPr>
                <w:rFonts w:asciiTheme="minorHAnsi" w:eastAsia="等线" w:hAnsiTheme="minorHAnsi" w:cstheme="minorHAnsi" w:hint="eastAsia"/>
                <w:color w:val="000000"/>
                <w:kern w:val="0"/>
                <w:szCs w:val="24"/>
              </w:rPr>
              <w:t>网址</w:t>
            </w:r>
          </w:p>
        </w:tc>
        <w:tc>
          <w:tcPr>
            <w:tcW w:w="1560" w:type="dxa"/>
            <w:tcBorders>
              <w:top w:val="nil"/>
              <w:left w:val="nil"/>
              <w:bottom w:val="single" w:sz="4" w:space="0" w:color="auto"/>
              <w:right w:val="single" w:sz="4" w:space="0" w:color="auto"/>
            </w:tcBorders>
            <w:shd w:val="clear" w:color="auto" w:fill="auto"/>
            <w:noWrap/>
            <w:vAlign w:val="center"/>
            <w:hideMark/>
          </w:tcPr>
          <w:p w14:paraId="1AE1D005" w14:textId="77777777" w:rsidR="000525EE" w:rsidRPr="00140D40" w:rsidRDefault="000525EE" w:rsidP="000525EE">
            <w:pPr>
              <w:widowControl/>
              <w:jc w:val="center"/>
              <w:rPr>
                <w:rFonts w:asciiTheme="minorHAnsi" w:eastAsia="等线" w:hAnsiTheme="minorHAnsi" w:cstheme="minorHAnsi"/>
                <w:color w:val="000000"/>
                <w:kern w:val="0"/>
                <w:szCs w:val="24"/>
              </w:rPr>
            </w:pPr>
            <w:r w:rsidRPr="00140D40">
              <w:rPr>
                <w:rFonts w:asciiTheme="minorHAnsi" w:eastAsia="等线" w:hAnsiTheme="minorHAnsi" w:cstheme="minorHAnsi" w:hint="eastAsia"/>
                <w:color w:val="000000"/>
                <w:kern w:val="0"/>
                <w:szCs w:val="24"/>
              </w:rPr>
              <w:t xml:space="preserve">21 </w:t>
            </w:r>
          </w:p>
        </w:tc>
        <w:tc>
          <w:tcPr>
            <w:tcW w:w="1706" w:type="dxa"/>
            <w:tcBorders>
              <w:top w:val="nil"/>
              <w:left w:val="nil"/>
              <w:bottom w:val="single" w:sz="4" w:space="0" w:color="auto"/>
              <w:right w:val="single" w:sz="4" w:space="0" w:color="auto"/>
            </w:tcBorders>
            <w:shd w:val="clear" w:color="auto" w:fill="auto"/>
            <w:noWrap/>
            <w:vAlign w:val="center"/>
            <w:hideMark/>
          </w:tcPr>
          <w:p w14:paraId="63F60D55" w14:textId="77777777" w:rsidR="000525EE" w:rsidRPr="00140D40" w:rsidRDefault="000525EE" w:rsidP="000525EE">
            <w:pPr>
              <w:widowControl/>
              <w:jc w:val="center"/>
              <w:rPr>
                <w:rFonts w:asciiTheme="minorHAnsi" w:eastAsia="等线" w:hAnsiTheme="minorHAnsi" w:cstheme="minorHAnsi"/>
                <w:color w:val="000000"/>
                <w:kern w:val="0"/>
                <w:szCs w:val="24"/>
              </w:rPr>
            </w:pPr>
            <w:r w:rsidRPr="00140D40">
              <w:rPr>
                <w:rFonts w:asciiTheme="minorHAnsi" w:eastAsia="等线" w:hAnsiTheme="minorHAnsi" w:cstheme="minorHAnsi" w:hint="eastAsia"/>
                <w:color w:val="000000"/>
                <w:kern w:val="0"/>
                <w:szCs w:val="24"/>
              </w:rPr>
              <w:t xml:space="preserve">4 </w:t>
            </w:r>
          </w:p>
        </w:tc>
        <w:tc>
          <w:tcPr>
            <w:tcW w:w="2268" w:type="dxa"/>
            <w:tcBorders>
              <w:top w:val="nil"/>
              <w:left w:val="nil"/>
              <w:bottom w:val="single" w:sz="4" w:space="0" w:color="auto"/>
              <w:right w:val="single" w:sz="4" w:space="0" w:color="auto"/>
            </w:tcBorders>
            <w:shd w:val="clear" w:color="auto" w:fill="auto"/>
            <w:noWrap/>
            <w:vAlign w:val="center"/>
            <w:hideMark/>
          </w:tcPr>
          <w:p w14:paraId="716A5496" w14:textId="77777777" w:rsidR="000525EE" w:rsidRPr="00140D40" w:rsidRDefault="000525EE" w:rsidP="000525EE">
            <w:pPr>
              <w:widowControl/>
              <w:jc w:val="center"/>
              <w:rPr>
                <w:rFonts w:asciiTheme="minorHAnsi" w:eastAsia="等线" w:hAnsiTheme="minorHAnsi" w:cstheme="minorHAnsi"/>
                <w:color w:val="000000"/>
                <w:kern w:val="0"/>
                <w:szCs w:val="24"/>
              </w:rPr>
            </w:pPr>
            <w:r w:rsidRPr="00140D40">
              <w:rPr>
                <w:rFonts w:asciiTheme="minorHAnsi" w:eastAsia="等线" w:hAnsiTheme="minorHAnsi" w:cstheme="minorHAnsi" w:hint="eastAsia"/>
                <w:color w:val="000000"/>
                <w:kern w:val="0"/>
                <w:szCs w:val="24"/>
              </w:rPr>
              <w:t xml:space="preserve">1 </w:t>
            </w:r>
          </w:p>
        </w:tc>
        <w:tc>
          <w:tcPr>
            <w:tcW w:w="2268" w:type="dxa"/>
            <w:tcBorders>
              <w:top w:val="nil"/>
              <w:left w:val="nil"/>
              <w:bottom w:val="single" w:sz="4" w:space="0" w:color="auto"/>
              <w:right w:val="single" w:sz="4" w:space="0" w:color="auto"/>
            </w:tcBorders>
            <w:shd w:val="clear" w:color="auto" w:fill="auto"/>
            <w:noWrap/>
            <w:vAlign w:val="center"/>
            <w:hideMark/>
          </w:tcPr>
          <w:p w14:paraId="173BEF1D" w14:textId="77777777" w:rsidR="000525EE" w:rsidRPr="00140D40" w:rsidRDefault="000525EE" w:rsidP="000525EE">
            <w:pPr>
              <w:widowControl/>
              <w:jc w:val="center"/>
              <w:rPr>
                <w:rFonts w:asciiTheme="minorHAnsi" w:eastAsia="等线" w:hAnsiTheme="minorHAnsi" w:cstheme="minorHAnsi"/>
                <w:color w:val="000000"/>
                <w:kern w:val="0"/>
                <w:szCs w:val="24"/>
              </w:rPr>
            </w:pPr>
            <w:r w:rsidRPr="00140D40">
              <w:rPr>
                <w:rFonts w:asciiTheme="minorHAnsi" w:eastAsia="等线" w:hAnsiTheme="minorHAnsi" w:cstheme="minorHAnsi" w:hint="eastAsia"/>
                <w:color w:val="000000"/>
                <w:kern w:val="0"/>
                <w:szCs w:val="24"/>
              </w:rPr>
              <w:t xml:space="preserve">32 </w:t>
            </w:r>
          </w:p>
        </w:tc>
      </w:tr>
    </w:tbl>
    <w:p w14:paraId="111DF403" w14:textId="77777777" w:rsidR="00942147" w:rsidRDefault="00942147" w:rsidP="00DF3739">
      <w:pPr>
        <w:spacing w:line="360" w:lineRule="auto"/>
        <w:ind w:firstLine="420"/>
        <w:rPr>
          <w:rFonts w:cs="Calibri"/>
        </w:rPr>
      </w:pPr>
    </w:p>
    <w:p w14:paraId="4D3C82BC" w14:textId="155A6C45" w:rsidR="0080772B" w:rsidRDefault="0080772B" w:rsidP="0080772B">
      <w:pPr>
        <w:spacing w:line="360" w:lineRule="auto"/>
        <w:ind w:firstLine="420"/>
        <w:rPr>
          <w:rFonts w:cs="Calibri"/>
        </w:rPr>
      </w:pPr>
      <w:r>
        <w:rPr>
          <w:rFonts w:cs="Calibri"/>
        </w:rPr>
        <w:t xml:space="preserve">The statistical data show that TLDs have limited </w:t>
      </w:r>
      <w:proofErr w:type="spellStart"/>
      <w:r>
        <w:rPr>
          <w:rFonts w:cs="Calibri"/>
        </w:rPr>
        <w:t>allocatable</w:t>
      </w:r>
      <w:proofErr w:type="spellEnd"/>
      <w:r>
        <w:rPr>
          <w:rFonts w:cs="Calibri"/>
        </w:rPr>
        <w:t xml:space="preserve"> labels when applied </w:t>
      </w:r>
      <w:r w:rsidR="001C36DB">
        <w:rPr>
          <w:rFonts w:cs="Calibri"/>
        </w:rPr>
        <w:t xml:space="preserve">with </w:t>
      </w:r>
      <w:r w:rsidR="001A5DD2">
        <w:rPr>
          <w:rFonts w:cs="Calibri"/>
        </w:rPr>
        <w:t xml:space="preserve">CGP variant mappings, CN and TW have a larger “max number of </w:t>
      </w:r>
      <w:proofErr w:type="spellStart"/>
      <w:r w:rsidR="001A5DD2">
        <w:rPr>
          <w:rFonts w:cs="Calibri"/>
        </w:rPr>
        <w:t>allocatable</w:t>
      </w:r>
      <w:proofErr w:type="spellEnd"/>
      <w:r w:rsidR="001A5DD2">
        <w:rPr>
          <w:rFonts w:cs="Calibri"/>
        </w:rPr>
        <w:t xml:space="preserve"> label</w:t>
      </w:r>
      <w:r w:rsidR="009D1A03">
        <w:rPr>
          <w:rFonts w:cs="Calibri"/>
        </w:rPr>
        <w:t>s</w:t>
      </w:r>
      <w:r w:rsidR="001A5DD2">
        <w:rPr>
          <w:rFonts w:cs="Calibri"/>
        </w:rPr>
        <w:t>” compared to other TLDS.</w:t>
      </w:r>
    </w:p>
    <w:p w14:paraId="4788EFCF" w14:textId="78FBE58D" w:rsidR="001A5DD2" w:rsidRDefault="00DD7DCF" w:rsidP="0080772B">
      <w:pPr>
        <w:spacing w:line="360" w:lineRule="auto"/>
        <w:ind w:firstLine="420"/>
        <w:rPr>
          <w:rFonts w:cs="Calibri"/>
        </w:rPr>
      </w:pPr>
      <w:r>
        <w:rPr>
          <w:rFonts w:cs="Calibri"/>
        </w:rPr>
        <w:t>F</w:t>
      </w:r>
      <w:r>
        <w:rPr>
          <w:rFonts w:cs="Calibri" w:hint="eastAsia"/>
        </w:rPr>
        <w:t xml:space="preserve">or .CN, </w:t>
      </w:r>
      <w:r w:rsidR="006032D5">
        <w:rPr>
          <w:rFonts w:cs="Calibri"/>
        </w:rPr>
        <w:t xml:space="preserve">there are only 5 original labels whose </w:t>
      </w:r>
      <w:proofErr w:type="spellStart"/>
      <w:r w:rsidR="006032D5">
        <w:rPr>
          <w:rFonts w:cs="Calibri"/>
        </w:rPr>
        <w:t>alloacatable</w:t>
      </w:r>
      <w:proofErr w:type="spellEnd"/>
      <w:r w:rsidR="006032D5">
        <w:rPr>
          <w:rFonts w:cs="Calibri"/>
        </w:rPr>
        <w:t xml:space="preserve"> labels number over 64</w:t>
      </w:r>
      <w:r w:rsidR="009D1A03">
        <w:rPr>
          <w:rFonts w:cs="Calibri"/>
        </w:rPr>
        <w:t>:</w:t>
      </w:r>
    </w:p>
    <w:tbl>
      <w:tblPr>
        <w:tblW w:w="11199"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799"/>
        <w:gridCol w:w="1185"/>
        <w:gridCol w:w="1418"/>
        <w:gridCol w:w="2244"/>
        <w:gridCol w:w="2150"/>
      </w:tblGrid>
      <w:tr w:rsidR="00767BA6" w:rsidRPr="00140D40" w14:paraId="72557402" w14:textId="77777777" w:rsidTr="00C12CFE">
        <w:trPr>
          <w:trHeight w:val="570"/>
        </w:trPr>
        <w:tc>
          <w:tcPr>
            <w:tcW w:w="3403" w:type="dxa"/>
            <w:shd w:val="clear" w:color="auto" w:fill="auto"/>
            <w:noWrap/>
            <w:vAlign w:val="center"/>
            <w:hideMark/>
          </w:tcPr>
          <w:p w14:paraId="57C2DDEC" w14:textId="1C30C796" w:rsidR="00767BA6" w:rsidRPr="00140D40" w:rsidRDefault="00767BA6" w:rsidP="00B24640">
            <w:pPr>
              <w:widowControl/>
              <w:jc w:val="center"/>
              <w:rPr>
                <w:rFonts w:asciiTheme="minorHAnsi" w:eastAsia="等线" w:hAnsiTheme="minorHAnsi" w:cstheme="minorHAnsi"/>
                <w:color w:val="000000"/>
                <w:kern w:val="0"/>
                <w:szCs w:val="24"/>
              </w:rPr>
            </w:pPr>
            <w:r>
              <w:rPr>
                <w:rFonts w:asciiTheme="minorHAnsi" w:eastAsia="等线" w:hAnsiTheme="minorHAnsi" w:cstheme="minorHAnsi"/>
                <w:color w:val="000000"/>
                <w:kern w:val="0"/>
                <w:szCs w:val="24"/>
              </w:rPr>
              <w:lastRenderedPageBreak/>
              <w:t>A</w:t>
            </w:r>
            <w:r>
              <w:rPr>
                <w:rFonts w:asciiTheme="minorHAnsi" w:eastAsia="等线" w:hAnsiTheme="minorHAnsi" w:cstheme="minorHAnsi" w:hint="eastAsia"/>
                <w:color w:val="000000"/>
                <w:kern w:val="0"/>
                <w:szCs w:val="24"/>
              </w:rPr>
              <w:t>pplied L</w:t>
            </w:r>
            <w:r w:rsidRPr="00140D40">
              <w:rPr>
                <w:rFonts w:asciiTheme="minorHAnsi" w:eastAsia="等线" w:hAnsiTheme="minorHAnsi" w:cstheme="minorHAnsi" w:hint="eastAsia"/>
                <w:color w:val="000000"/>
                <w:kern w:val="0"/>
                <w:szCs w:val="24"/>
              </w:rPr>
              <w:t>abel</w:t>
            </w:r>
          </w:p>
        </w:tc>
        <w:tc>
          <w:tcPr>
            <w:tcW w:w="799" w:type="dxa"/>
            <w:shd w:val="clear" w:color="auto" w:fill="auto"/>
            <w:vAlign w:val="center"/>
            <w:hideMark/>
          </w:tcPr>
          <w:p w14:paraId="69C88272" w14:textId="40CC2864" w:rsidR="00767BA6" w:rsidRPr="00140D40" w:rsidRDefault="00767BA6" w:rsidP="006032D5">
            <w:pPr>
              <w:widowControl/>
              <w:rPr>
                <w:rFonts w:asciiTheme="minorHAnsi" w:eastAsia="等线" w:hAnsiTheme="minorHAnsi" w:cstheme="minorHAnsi"/>
                <w:color w:val="000000"/>
                <w:kern w:val="0"/>
                <w:szCs w:val="24"/>
              </w:rPr>
            </w:pPr>
            <w:r>
              <w:rPr>
                <w:rFonts w:asciiTheme="minorHAnsi" w:eastAsia="等线" w:hAnsiTheme="minorHAnsi" w:cstheme="minorHAnsi" w:hint="eastAsia"/>
                <w:color w:val="000000"/>
                <w:kern w:val="0"/>
                <w:szCs w:val="24"/>
              </w:rPr>
              <w:t>Length</w:t>
            </w:r>
          </w:p>
        </w:tc>
        <w:tc>
          <w:tcPr>
            <w:tcW w:w="1185" w:type="dxa"/>
            <w:shd w:val="clear" w:color="auto" w:fill="auto"/>
            <w:vAlign w:val="center"/>
            <w:hideMark/>
          </w:tcPr>
          <w:p w14:paraId="4C4135D7" w14:textId="627668F1" w:rsidR="00767BA6" w:rsidRPr="00140D40" w:rsidRDefault="00C12CFE" w:rsidP="00C12CFE">
            <w:pPr>
              <w:widowControl/>
              <w:jc w:val="center"/>
              <w:rPr>
                <w:rFonts w:asciiTheme="minorHAnsi" w:eastAsia="等线" w:hAnsiTheme="minorHAnsi" w:cstheme="minorHAnsi"/>
                <w:color w:val="000000"/>
                <w:kern w:val="0"/>
                <w:szCs w:val="24"/>
              </w:rPr>
            </w:pPr>
            <w:r>
              <w:rPr>
                <w:rFonts w:asciiTheme="minorHAnsi" w:eastAsia="等线" w:hAnsiTheme="minorHAnsi" w:cstheme="minorHAnsi" w:hint="eastAsia"/>
                <w:color w:val="000000"/>
                <w:kern w:val="0"/>
                <w:szCs w:val="24"/>
              </w:rPr>
              <w:t>Chars with</w:t>
            </w:r>
            <w:r>
              <w:rPr>
                <w:rFonts w:asciiTheme="minorHAnsi" w:eastAsia="等线" w:hAnsiTheme="minorHAnsi" w:cstheme="minorHAnsi"/>
                <w:color w:val="000000"/>
                <w:kern w:val="0"/>
                <w:szCs w:val="24"/>
              </w:rPr>
              <w:br/>
            </w:r>
            <w:r w:rsidR="00767BA6" w:rsidRPr="00140D40">
              <w:rPr>
                <w:rFonts w:asciiTheme="minorHAnsi" w:eastAsia="等线" w:hAnsiTheme="minorHAnsi" w:cstheme="minorHAnsi" w:hint="eastAsia"/>
                <w:color w:val="000000"/>
                <w:kern w:val="0"/>
                <w:szCs w:val="24"/>
              </w:rPr>
              <w:t>PSV or PTV</w:t>
            </w:r>
          </w:p>
        </w:tc>
        <w:tc>
          <w:tcPr>
            <w:tcW w:w="1418" w:type="dxa"/>
            <w:vAlign w:val="center"/>
          </w:tcPr>
          <w:p w14:paraId="26797EB3" w14:textId="3C191CAA" w:rsidR="00767BA6" w:rsidRDefault="00C12CFE" w:rsidP="00C12CFE">
            <w:pPr>
              <w:widowControl/>
              <w:jc w:val="center"/>
              <w:rPr>
                <w:rFonts w:asciiTheme="minorHAnsi" w:eastAsia="等线" w:hAnsiTheme="minorHAnsi" w:cstheme="minorHAnsi"/>
                <w:color w:val="000000"/>
                <w:kern w:val="0"/>
                <w:szCs w:val="24"/>
              </w:rPr>
            </w:pPr>
            <w:r>
              <w:rPr>
                <w:rFonts w:asciiTheme="minorHAnsi" w:eastAsia="等线" w:hAnsiTheme="minorHAnsi" w:cstheme="minorHAnsi" w:hint="eastAsia"/>
                <w:color w:val="000000"/>
                <w:kern w:val="0"/>
                <w:szCs w:val="24"/>
              </w:rPr>
              <w:t>Chars</w:t>
            </w:r>
          </w:p>
        </w:tc>
        <w:tc>
          <w:tcPr>
            <w:tcW w:w="2244" w:type="dxa"/>
            <w:shd w:val="clear" w:color="auto" w:fill="auto"/>
            <w:vAlign w:val="center"/>
            <w:hideMark/>
          </w:tcPr>
          <w:p w14:paraId="7CBB5E8E" w14:textId="75750CD0" w:rsidR="00767BA6" w:rsidRPr="00140D40" w:rsidRDefault="00767BA6" w:rsidP="00320856">
            <w:pPr>
              <w:widowControl/>
              <w:jc w:val="center"/>
              <w:rPr>
                <w:rFonts w:asciiTheme="minorHAnsi" w:eastAsia="等线" w:hAnsiTheme="minorHAnsi" w:cstheme="minorHAnsi"/>
                <w:color w:val="000000"/>
                <w:kern w:val="0"/>
                <w:szCs w:val="24"/>
              </w:rPr>
            </w:pPr>
            <w:r>
              <w:rPr>
                <w:rFonts w:asciiTheme="minorHAnsi" w:eastAsia="等线" w:hAnsiTheme="minorHAnsi" w:cstheme="minorHAnsi" w:hint="eastAsia"/>
                <w:color w:val="000000"/>
                <w:kern w:val="0"/>
                <w:szCs w:val="24"/>
              </w:rPr>
              <w:t>Number of</w:t>
            </w:r>
            <w:r>
              <w:rPr>
                <w:rFonts w:asciiTheme="minorHAnsi" w:eastAsia="等线" w:hAnsiTheme="minorHAnsi" w:cstheme="minorHAnsi" w:hint="eastAsia"/>
                <w:color w:val="000000"/>
                <w:kern w:val="0"/>
                <w:szCs w:val="24"/>
              </w:rPr>
              <w:br/>
            </w:r>
            <w:proofErr w:type="spellStart"/>
            <w:r>
              <w:rPr>
                <w:rFonts w:asciiTheme="minorHAnsi" w:eastAsia="等线" w:hAnsiTheme="minorHAnsi" w:cstheme="minorHAnsi"/>
                <w:color w:val="000000"/>
                <w:kern w:val="0"/>
                <w:szCs w:val="24"/>
              </w:rPr>
              <w:t>A</w:t>
            </w:r>
            <w:r>
              <w:rPr>
                <w:rFonts w:asciiTheme="minorHAnsi" w:eastAsia="等线" w:hAnsiTheme="minorHAnsi" w:cstheme="minorHAnsi" w:hint="eastAsia"/>
                <w:color w:val="000000"/>
                <w:kern w:val="0"/>
                <w:szCs w:val="24"/>
              </w:rPr>
              <w:t>llocatable</w:t>
            </w:r>
            <w:proofErr w:type="spellEnd"/>
            <w:r>
              <w:rPr>
                <w:rFonts w:asciiTheme="minorHAnsi" w:eastAsia="等线" w:hAnsiTheme="minorHAnsi" w:cstheme="minorHAnsi" w:hint="eastAsia"/>
                <w:color w:val="000000"/>
                <w:kern w:val="0"/>
                <w:szCs w:val="24"/>
              </w:rPr>
              <w:t xml:space="preserve"> </w:t>
            </w:r>
            <w:proofErr w:type="spellStart"/>
            <w:r>
              <w:rPr>
                <w:rFonts w:asciiTheme="minorHAnsi" w:eastAsia="等线" w:hAnsiTheme="minorHAnsi" w:cstheme="minorHAnsi" w:hint="eastAsia"/>
                <w:color w:val="000000"/>
                <w:kern w:val="0"/>
                <w:szCs w:val="24"/>
              </w:rPr>
              <w:t>S</w:t>
            </w:r>
            <w:r w:rsidRPr="00140D40">
              <w:rPr>
                <w:rFonts w:asciiTheme="minorHAnsi" w:eastAsia="等线" w:hAnsiTheme="minorHAnsi" w:cstheme="minorHAnsi" w:hint="eastAsia"/>
                <w:color w:val="000000"/>
                <w:kern w:val="0"/>
                <w:szCs w:val="24"/>
              </w:rPr>
              <w:t>imp</w:t>
            </w:r>
            <w:proofErr w:type="spellEnd"/>
            <w:r>
              <w:rPr>
                <w:rFonts w:asciiTheme="minorHAnsi" w:eastAsia="等线" w:hAnsiTheme="minorHAnsi" w:cstheme="minorHAnsi" w:hint="eastAsia"/>
                <w:color w:val="000000"/>
                <w:kern w:val="0"/>
                <w:szCs w:val="24"/>
              </w:rPr>
              <w:t xml:space="preserve"> L</w:t>
            </w:r>
            <w:r w:rsidRPr="00140D40">
              <w:rPr>
                <w:rFonts w:asciiTheme="minorHAnsi" w:eastAsia="等线" w:hAnsiTheme="minorHAnsi" w:cstheme="minorHAnsi" w:hint="eastAsia"/>
                <w:color w:val="000000"/>
                <w:kern w:val="0"/>
                <w:szCs w:val="24"/>
              </w:rPr>
              <w:t>abel</w:t>
            </w:r>
          </w:p>
        </w:tc>
        <w:tc>
          <w:tcPr>
            <w:tcW w:w="2150" w:type="dxa"/>
            <w:shd w:val="clear" w:color="auto" w:fill="auto"/>
            <w:vAlign w:val="center"/>
            <w:hideMark/>
          </w:tcPr>
          <w:p w14:paraId="3B276B8B" w14:textId="77777777" w:rsidR="00767BA6" w:rsidRPr="00140D40" w:rsidRDefault="00767BA6" w:rsidP="00320856">
            <w:pPr>
              <w:widowControl/>
              <w:jc w:val="center"/>
              <w:rPr>
                <w:rFonts w:asciiTheme="minorHAnsi" w:eastAsia="等线" w:hAnsiTheme="minorHAnsi" w:cstheme="minorHAnsi"/>
                <w:color w:val="000000"/>
                <w:kern w:val="0"/>
                <w:szCs w:val="24"/>
              </w:rPr>
            </w:pPr>
            <w:r>
              <w:rPr>
                <w:rFonts w:asciiTheme="minorHAnsi" w:eastAsia="等线" w:hAnsiTheme="minorHAnsi" w:cstheme="minorHAnsi"/>
                <w:color w:val="000000"/>
                <w:kern w:val="0"/>
                <w:szCs w:val="24"/>
              </w:rPr>
              <w:t>M</w:t>
            </w:r>
            <w:r>
              <w:rPr>
                <w:rFonts w:asciiTheme="minorHAnsi" w:eastAsia="等线" w:hAnsiTheme="minorHAnsi" w:cstheme="minorHAnsi" w:hint="eastAsia"/>
                <w:color w:val="000000"/>
                <w:kern w:val="0"/>
                <w:szCs w:val="24"/>
              </w:rPr>
              <w:t>ax Number of</w:t>
            </w:r>
            <w:r>
              <w:rPr>
                <w:rFonts w:asciiTheme="minorHAnsi" w:eastAsia="等线" w:hAnsiTheme="minorHAnsi" w:cstheme="minorHAnsi" w:hint="eastAsia"/>
                <w:color w:val="000000"/>
                <w:kern w:val="0"/>
                <w:szCs w:val="24"/>
              </w:rPr>
              <w:br/>
            </w:r>
            <w:proofErr w:type="spellStart"/>
            <w:r>
              <w:rPr>
                <w:rFonts w:asciiTheme="minorHAnsi" w:eastAsia="等线" w:hAnsiTheme="minorHAnsi" w:cstheme="minorHAnsi"/>
                <w:color w:val="000000"/>
                <w:kern w:val="0"/>
                <w:szCs w:val="24"/>
              </w:rPr>
              <w:t>A</w:t>
            </w:r>
            <w:r>
              <w:rPr>
                <w:rFonts w:asciiTheme="minorHAnsi" w:eastAsia="等线" w:hAnsiTheme="minorHAnsi" w:cstheme="minorHAnsi" w:hint="eastAsia"/>
                <w:color w:val="000000"/>
                <w:kern w:val="0"/>
                <w:szCs w:val="24"/>
              </w:rPr>
              <w:t>llocatable</w:t>
            </w:r>
            <w:proofErr w:type="spellEnd"/>
            <w:r>
              <w:rPr>
                <w:rFonts w:asciiTheme="minorHAnsi" w:eastAsia="等线" w:hAnsiTheme="minorHAnsi" w:cstheme="minorHAnsi" w:hint="eastAsia"/>
                <w:color w:val="000000"/>
                <w:kern w:val="0"/>
                <w:szCs w:val="24"/>
              </w:rPr>
              <w:t xml:space="preserve"> </w:t>
            </w:r>
            <w:proofErr w:type="spellStart"/>
            <w:r>
              <w:rPr>
                <w:rFonts w:asciiTheme="minorHAnsi" w:eastAsia="等线" w:hAnsiTheme="minorHAnsi" w:cstheme="minorHAnsi" w:hint="eastAsia"/>
                <w:color w:val="000000"/>
                <w:kern w:val="0"/>
                <w:szCs w:val="24"/>
              </w:rPr>
              <w:t>T</w:t>
            </w:r>
            <w:r w:rsidRPr="00140D40">
              <w:rPr>
                <w:rFonts w:asciiTheme="minorHAnsi" w:eastAsia="等线" w:hAnsiTheme="minorHAnsi" w:cstheme="minorHAnsi" w:hint="eastAsia"/>
                <w:color w:val="000000"/>
                <w:kern w:val="0"/>
                <w:szCs w:val="24"/>
              </w:rPr>
              <w:t>rad</w:t>
            </w:r>
            <w:proofErr w:type="spellEnd"/>
            <w:r>
              <w:rPr>
                <w:rFonts w:asciiTheme="minorHAnsi" w:eastAsia="等线" w:hAnsiTheme="minorHAnsi" w:cstheme="minorHAnsi" w:hint="eastAsia"/>
                <w:color w:val="000000"/>
                <w:kern w:val="0"/>
                <w:szCs w:val="24"/>
              </w:rPr>
              <w:t xml:space="preserve"> L</w:t>
            </w:r>
            <w:r w:rsidRPr="00140D40">
              <w:rPr>
                <w:rFonts w:asciiTheme="minorHAnsi" w:eastAsia="等线" w:hAnsiTheme="minorHAnsi" w:cstheme="minorHAnsi" w:hint="eastAsia"/>
                <w:color w:val="000000"/>
                <w:kern w:val="0"/>
                <w:szCs w:val="24"/>
              </w:rPr>
              <w:t>abel</w:t>
            </w:r>
          </w:p>
        </w:tc>
      </w:tr>
      <w:tr w:rsidR="00767BA6" w:rsidRPr="00140D40" w14:paraId="4D4C0170" w14:textId="77777777" w:rsidTr="00767BA6">
        <w:trPr>
          <w:trHeight w:val="285"/>
        </w:trPr>
        <w:tc>
          <w:tcPr>
            <w:tcW w:w="3403" w:type="dxa"/>
            <w:shd w:val="clear" w:color="auto" w:fill="auto"/>
            <w:noWrap/>
            <w:vAlign w:val="center"/>
            <w:hideMark/>
          </w:tcPr>
          <w:p w14:paraId="535059A0" w14:textId="2FAFB394" w:rsidR="00767BA6" w:rsidRPr="00140D40" w:rsidRDefault="00767BA6" w:rsidP="00320856">
            <w:pPr>
              <w:widowControl/>
              <w:jc w:val="center"/>
              <w:rPr>
                <w:rFonts w:asciiTheme="minorHAnsi" w:eastAsia="等线" w:hAnsiTheme="minorHAnsi" w:cstheme="minorHAnsi"/>
                <w:color w:val="000000"/>
                <w:kern w:val="0"/>
                <w:szCs w:val="24"/>
              </w:rPr>
            </w:pPr>
            <w:r w:rsidRPr="006032D5">
              <w:rPr>
                <w:rFonts w:ascii="Microsoft YaHei UI" w:eastAsia="Microsoft YaHei UI" w:hAnsi="Microsoft YaHei UI" w:hint="eastAsia"/>
                <w:color w:val="000000"/>
                <w:sz w:val="18"/>
                <w:szCs w:val="21"/>
              </w:rPr>
              <w:t>河南省延津县</w:t>
            </w:r>
            <w:proofErr w:type="gramStart"/>
            <w:r w:rsidRPr="006032D5">
              <w:rPr>
                <w:rFonts w:ascii="Microsoft YaHei UI" w:eastAsia="Microsoft YaHei UI" w:hAnsi="Microsoft YaHei UI" w:hint="eastAsia"/>
                <w:color w:val="000000"/>
                <w:sz w:val="18"/>
                <w:szCs w:val="21"/>
              </w:rPr>
              <w:t>汇丰钢构</w:t>
            </w:r>
            <w:proofErr w:type="gramEnd"/>
            <w:r w:rsidRPr="006032D5">
              <w:rPr>
                <w:rFonts w:ascii="Microsoft YaHei UI" w:eastAsia="Microsoft YaHei UI" w:hAnsi="Microsoft YaHei UI" w:hint="eastAsia"/>
                <w:color w:val="000000"/>
                <w:sz w:val="18"/>
                <w:szCs w:val="21"/>
              </w:rPr>
              <w:t>彩板厂</w:t>
            </w:r>
          </w:p>
        </w:tc>
        <w:tc>
          <w:tcPr>
            <w:tcW w:w="799" w:type="dxa"/>
            <w:shd w:val="clear" w:color="auto" w:fill="auto"/>
            <w:noWrap/>
            <w:vAlign w:val="center"/>
            <w:hideMark/>
          </w:tcPr>
          <w:p w14:paraId="4C8B345A" w14:textId="5215A2E0" w:rsidR="00767BA6" w:rsidRPr="00140D40" w:rsidRDefault="00767BA6" w:rsidP="00320856">
            <w:pPr>
              <w:widowControl/>
              <w:jc w:val="center"/>
              <w:rPr>
                <w:rFonts w:asciiTheme="minorHAnsi" w:eastAsia="等线" w:hAnsiTheme="minorHAnsi" w:cstheme="minorHAnsi"/>
                <w:color w:val="000000"/>
                <w:kern w:val="0"/>
                <w:szCs w:val="24"/>
              </w:rPr>
            </w:pPr>
            <w:r>
              <w:rPr>
                <w:rFonts w:asciiTheme="minorHAnsi" w:eastAsia="等线" w:hAnsiTheme="minorHAnsi" w:cstheme="minorHAnsi" w:hint="eastAsia"/>
                <w:color w:val="000000"/>
                <w:kern w:val="0"/>
                <w:szCs w:val="24"/>
              </w:rPr>
              <w:t>13</w:t>
            </w:r>
          </w:p>
        </w:tc>
        <w:tc>
          <w:tcPr>
            <w:tcW w:w="1185" w:type="dxa"/>
            <w:shd w:val="clear" w:color="auto" w:fill="auto"/>
            <w:noWrap/>
            <w:vAlign w:val="center"/>
            <w:hideMark/>
          </w:tcPr>
          <w:p w14:paraId="136449BF" w14:textId="108CD0B5" w:rsidR="00767BA6" w:rsidRPr="00140D40" w:rsidRDefault="00767BA6" w:rsidP="00320856">
            <w:pPr>
              <w:widowControl/>
              <w:jc w:val="center"/>
              <w:rPr>
                <w:rFonts w:asciiTheme="minorHAnsi" w:eastAsia="等线" w:hAnsiTheme="minorHAnsi" w:cstheme="minorHAnsi"/>
                <w:color w:val="000000"/>
                <w:kern w:val="0"/>
                <w:szCs w:val="24"/>
              </w:rPr>
            </w:pPr>
            <w:r>
              <w:rPr>
                <w:rFonts w:asciiTheme="minorHAnsi" w:eastAsia="等线" w:hAnsiTheme="minorHAnsi" w:cstheme="minorHAnsi"/>
                <w:color w:val="000000"/>
                <w:kern w:val="0"/>
                <w:szCs w:val="24"/>
              </w:rPr>
              <w:t>6</w:t>
            </w:r>
          </w:p>
        </w:tc>
        <w:tc>
          <w:tcPr>
            <w:tcW w:w="1418" w:type="dxa"/>
          </w:tcPr>
          <w:p w14:paraId="44758CBC" w14:textId="54D0647E" w:rsidR="00767BA6" w:rsidRDefault="00D75C8F" w:rsidP="00016478">
            <w:pPr>
              <w:widowControl/>
              <w:jc w:val="center"/>
              <w:rPr>
                <w:rFonts w:ascii="Microsoft YaHei UI" w:eastAsia="Microsoft YaHei UI" w:hAnsi="Microsoft YaHei UI"/>
                <w:color w:val="000000"/>
                <w:sz w:val="18"/>
                <w:szCs w:val="21"/>
              </w:rPr>
            </w:pPr>
            <w:proofErr w:type="gramStart"/>
            <w:r>
              <w:rPr>
                <w:rFonts w:ascii="Microsoft YaHei UI" w:eastAsia="Microsoft YaHei UI" w:hAnsi="Microsoft YaHei UI" w:hint="eastAsia"/>
                <w:color w:val="000000"/>
                <w:sz w:val="18"/>
                <w:szCs w:val="21"/>
              </w:rPr>
              <w:t>汇丰构彩</w:t>
            </w:r>
            <w:r w:rsidR="00767BA6">
              <w:rPr>
                <w:rFonts w:ascii="Microsoft YaHei UI" w:eastAsia="Microsoft YaHei UI" w:hAnsi="Microsoft YaHei UI" w:hint="eastAsia"/>
                <w:color w:val="000000"/>
                <w:sz w:val="18"/>
                <w:szCs w:val="21"/>
              </w:rPr>
              <w:t>板</w:t>
            </w:r>
            <w:proofErr w:type="gramEnd"/>
            <w:r w:rsidR="00767BA6">
              <w:rPr>
                <w:rFonts w:ascii="Microsoft YaHei UI" w:eastAsia="Microsoft YaHei UI" w:hAnsi="Microsoft YaHei UI" w:hint="eastAsia"/>
                <w:color w:val="000000"/>
                <w:sz w:val="18"/>
                <w:szCs w:val="21"/>
              </w:rPr>
              <w:t>厂</w:t>
            </w:r>
          </w:p>
        </w:tc>
        <w:tc>
          <w:tcPr>
            <w:tcW w:w="2244" w:type="dxa"/>
            <w:shd w:val="clear" w:color="auto" w:fill="auto"/>
            <w:noWrap/>
            <w:vAlign w:val="center"/>
            <w:hideMark/>
          </w:tcPr>
          <w:p w14:paraId="096DF131" w14:textId="1DFE6BAD" w:rsidR="00767BA6" w:rsidRPr="00140D40" w:rsidRDefault="00767BA6" w:rsidP="00016478">
            <w:pPr>
              <w:widowControl/>
              <w:jc w:val="center"/>
              <w:rPr>
                <w:rFonts w:asciiTheme="minorHAnsi" w:eastAsia="等线" w:hAnsiTheme="minorHAnsi" w:cstheme="minorHAnsi"/>
                <w:color w:val="000000"/>
                <w:kern w:val="0"/>
                <w:szCs w:val="24"/>
              </w:rPr>
            </w:pPr>
            <w:r>
              <w:rPr>
                <w:rFonts w:ascii="Microsoft YaHei UI" w:eastAsia="Microsoft YaHei UI" w:hAnsi="Microsoft YaHei UI" w:hint="eastAsia"/>
                <w:color w:val="000000"/>
                <w:sz w:val="18"/>
                <w:szCs w:val="21"/>
              </w:rPr>
              <w:t>1*1*1*1*1*1=</w:t>
            </w:r>
            <w:r w:rsidRPr="006032D5">
              <w:rPr>
                <w:rFonts w:ascii="Microsoft YaHei UI" w:eastAsia="Microsoft YaHei UI" w:hAnsi="Microsoft YaHei UI" w:hint="eastAsia"/>
                <w:color w:val="000000"/>
                <w:sz w:val="18"/>
                <w:szCs w:val="21"/>
              </w:rPr>
              <w:t>1</w:t>
            </w:r>
          </w:p>
        </w:tc>
        <w:tc>
          <w:tcPr>
            <w:tcW w:w="2150" w:type="dxa"/>
            <w:shd w:val="clear" w:color="auto" w:fill="auto"/>
            <w:noWrap/>
            <w:vAlign w:val="center"/>
            <w:hideMark/>
          </w:tcPr>
          <w:p w14:paraId="59CA9F3E" w14:textId="63BEBCD6" w:rsidR="00767BA6" w:rsidRPr="00016478" w:rsidRDefault="00767BA6" w:rsidP="00016478">
            <w:pPr>
              <w:jc w:val="center"/>
              <w:rPr>
                <w:rFonts w:ascii="Microsoft YaHei UI" w:eastAsia="Microsoft YaHei UI" w:hAnsi="Microsoft YaHei UI"/>
                <w:color w:val="000000"/>
                <w:sz w:val="18"/>
                <w:szCs w:val="21"/>
              </w:rPr>
            </w:pPr>
            <w:r>
              <w:rPr>
                <w:rFonts w:ascii="Microsoft YaHei UI" w:eastAsia="Microsoft YaHei UI" w:hAnsi="Microsoft YaHei UI" w:hint="eastAsia"/>
                <w:color w:val="000000"/>
                <w:sz w:val="18"/>
                <w:szCs w:val="21"/>
              </w:rPr>
              <w:t>2*2*2*2*2*2=</w:t>
            </w:r>
            <w:r w:rsidRPr="006032D5">
              <w:rPr>
                <w:rFonts w:ascii="Microsoft YaHei UI" w:eastAsia="Microsoft YaHei UI" w:hAnsi="Microsoft YaHei UI" w:hint="eastAsia"/>
                <w:color w:val="000000"/>
                <w:sz w:val="18"/>
                <w:szCs w:val="21"/>
              </w:rPr>
              <w:t>64</w:t>
            </w:r>
          </w:p>
        </w:tc>
      </w:tr>
      <w:tr w:rsidR="00767BA6" w:rsidRPr="00140D40" w14:paraId="070AB649" w14:textId="77777777" w:rsidTr="00767BA6">
        <w:trPr>
          <w:trHeight w:val="285"/>
        </w:trPr>
        <w:tc>
          <w:tcPr>
            <w:tcW w:w="3403" w:type="dxa"/>
            <w:shd w:val="clear" w:color="auto" w:fill="auto"/>
            <w:noWrap/>
            <w:vAlign w:val="center"/>
            <w:hideMark/>
          </w:tcPr>
          <w:p w14:paraId="77DFFF73" w14:textId="1E20C094" w:rsidR="00767BA6" w:rsidRPr="00140D40" w:rsidRDefault="00767BA6" w:rsidP="008B0A1E">
            <w:pPr>
              <w:widowControl/>
              <w:jc w:val="center"/>
              <w:rPr>
                <w:rFonts w:asciiTheme="minorHAnsi" w:eastAsia="等线" w:hAnsiTheme="minorHAnsi" w:cstheme="minorHAnsi"/>
                <w:color w:val="000000"/>
                <w:kern w:val="0"/>
                <w:szCs w:val="24"/>
              </w:rPr>
            </w:pPr>
            <w:r w:rsidRPr="006032D5">
              <w:rPr>
                <w:rFonts w:ascii="Microsoft YaHei UI" w:eastAsia="Microsoft YaHei UI" w:hAnsi="Microsoft YaHei UI" w:hint="eastAsia"/>
                <w:color w:val="000000"/>
                <w:sz w:val="18"/>
                <w:szCs w:val="21"/>
              </w:rPr>
              <w:t>沈阳市苏家屯区霖丰珍珠岩制品厂</w:t>
            </w:r>
          </w:p>
        </w:tc>
        <w:tc>
          <w:tcPr>
            <w:tcW w:w="799" w:type="dxa"/>
            <w:shd w:val="clear" w:color="auto" w:fill="auto"/>
            <w:noWrap/>
            <w:vAlign w:val="center"/>
            <w:hideMark/>
          </w:tcPr>
          <w:p w14:paraId="6757CFD8" w14:textId="3DC62958" w:rsidR="00767BA6" w:rsidRPr="00140D40" w:rsidRDefault="00767BA6" w:rsidP="008B0A1E">
            <w:pPr>
              <w:widowControl/>
              <w:jc w:val="center"/>
              <w:rPr>
                <w:rFonts w:asciiTheme="minorHAnsi" w:eastAsia="等线" w:hAnsiTheme="minorHAnsi" w:cstheme="minorHAnsi"/>
                <w:color w:val="000000"/>
                <w:kern w:val="0"/>
                <w:szCs w:val="24"/>
              </w:rPr>
            </w:pPr>
            <w:r>
              <w:rPr>
                <w:rFonts w:asciiTheme="minorHAnsi" w:eastAsia="等线" w:hAnsiTheme="minorHAnsi" w:cstheme="minorHAnsi" w:hint="eastAsia"/>
                <w:color w:val="000000"/>
                <w:kern w:val="0"/>
                <w:szCs w:val="24"/>
              </w:rPr>
              <w:t>15</w:t>
            </w:r>
            <w:r w:rsidRPr="00140D40">
              <w:rPr>
                <w:rFonts w:asciiTheme="minorHAnsi" w:eastAsia="等线" w:hAnsiTheme="minorHAnsi" w:cstheme="minorHAnsi" w:hint="eastAsia"/>
                <w:color w:val="000000"/>
                <w:kern w:val="0"/>
                <w:szCs w:val="24"/>
              </w:rPr>
              <w:t xml:space="preserve"> </w:t>
            </w:r>
          </w:p>
        </w:tc>
        <w:tc>
          <w:tcPr>
            <w:tcW w:w="1185" w:type="dxa"/>
            <w:shd w:val="clear" w:color="auto" w:fill="auto"/>
            <w:noWrap/>
            <w:vAlign w:val="center"/>
            <w:hideMark/>
          </w:tcPr>
          <w:p w14:paraId="2ECD6F0E" w14:textId="3636BCD6" w:rsidR="00767BA6" w:rsidRPr="00140D40" w:rsidRDefault="00767BA6" w:rsidP="008B0A1E">
            <w:pPr>
              <w:widowControl/>
              <w:jc w:val="center"/>
              <w:rPr>
                <w:rFonts w:asciiTheme="minorHAnsi" w:eastAsia="等线" w:hAnsiTheme="minorHAnsi" w:cstheme="minorHAnsi"/>
                <w:color w:val="000000"/>
                <w:kern w:val="0"/>
                <w:szCs w:val="24"/>
              </w:rPr>
            </w:pPr>
            <w:r>
              <w:rPr>
                <w:rFonts w:asciiTheme="minorHAnsi" w:eastAsia="等线" w:hAnsiTheme="minorHAnsi" w:cstheme="minorHAnsi" w:hint="eastAsia"/>
                <w:color w:val="000000"/>
                <w:kern w:val="0"/>
                <w:szCs w:val="24"/>
              </w:rPr>
              <w:t>6</w:t>
            </w:r>
            <w:r w:rsidRPr="00140D40">
              <w:rPr>
                <w:rFonts w:asciiTheme="minorHAnsi" w:eastAsia="等线" w:hAnsiTheme="minorHAnsi" w:cstheme="minorHAnsi" w:hint="eastAsia"/>
                <w:color w:val="000000"/>
                <w:kern w:val="0"/>
                <w:szCs w:val="24"/>
              </w:rPr>
              <w:t xml:space="preserve"> </w:t>
            </w:r>
          </w:p>
        </w:tc>
        <w:tc>
          <w:tcPr>
            <w:tcW w:w="1418" w:type="dxa"/>
          </w:tcPr>
          <w:p w14:paraId="0E3ED679" w14:textId="7D3791DF" w:rsidR="00767BA6" w:rsidRDefault="00F92D07" w:rsidP="008B0A1E">
            <w:pPr>
              <w:widowControl/>
              <w:jc w:val="center"/>
              <w:rPr>
                <w:rFonts w:ascii="Microsoft YaHei UI" w:eastAsia="Microsoft YaHei UI" w:hAnsi="Microsoft YaHei UI"/>
                <w:color w:val="000000"/>
                <w:sz w:val="18"/>
                <w:szCs w:val="21"/>
              </w:rPr>
            </w:pPr>
            <w:r>
              <w:rPr>
                <w:rFonts w:ascii="Microsoft YaHei UI" w:eastAsia="Microsoft YaHei UI" w:hAnsi="Microsoft YaHei UI" w:hint="eastAsia"/>
                <w:color w:val="000000"/>
                <w:sz w:val="18"/>
                <w:szCs w:val="21"/>
              </w:rPr>
              <w:t>沈苏</w:t>
            </w:r>
            <w:r w:rsidR="00D430A2">
              <w:rPr>
                <w:rFonts w:ascii="Microsoft YaHei UI" w:eastAsia="Microsoft YaHei UI" w:hAnsi="Microsoft YaHei UI" w:hint="eastAsia"/>
                <w:color w:val="000000"/>
                <w:sz w:val="18"/>
                <w:szCs w:val="21"/>
              </w:rPr>
              <w:t>家</w:t>
            </w:r>
            <w:proofErr w:type="gramStart"/>
            <w:r w:rsidR="00D75C8F">
              <w:rPr>
                <w:rFonts w:ascii="Microsoft YaHei UI" w:eastAsia="Microsoft YaHei UI" w:hAnsi="Microsoft YaHei UI" w:hint="eastAsia"/>
                <w:color w:val="000000"/>
                <w:sz w:val="18"/>
                <w:szCs w:val="21"/>
              </w:rPr>
              <w:t>丰</w:t>
            </w:r>
            <w:r w:rsidR="008306BC">
              <w:rPr>
                <w:rFonts w:ascii="Microsoft YaHei UI" w:eastAsia="Microsoft YaHei UI" w:hAnsi="Microsoft YaHei UI" w:hint="eastAsia"/>
                <w:color w:val="000000"/>
                <w:sz w:val="18"/>
                <w:szCs w:val="21"/>
              </w:rPr>
              <w:t>岩</w:t>
            </w:r>
            <w:r w:rsidR="00D75C8F">
              <w:rPr>
                <w:rFonts w:ascii="Microsoft YaHei UI" w:eastAsia="Microsoft YaHei UI" w:hAnsi="Microsoft YaHei UI" w:hint="eastAsia"/>
                <w:color w:val="000000"/>
                <w:sz w:val="18"/>
                <w:szCs w:val="21"/>
              </w:rPr>
              <w:t>厂</w:t>
            </w:r>
            <w:proofErr w:type="gramEnd"/>
          </w:p>
        </w:tc>
        <w:tc>
          <w:tcPr>
            <w:tcW w:w="2244" w:type="dxa"/>
            <w:shd w:val="clear" w:color="auto" w:fill="auto"/>
            <w:noWrap/>
            <w:vAlign w:val="center"/>
            <w:hideMark/>
          </w:tcPr>
          <w:p w14:paraId="1A2A40E8" w14:textId="6CA4EDAC" w:rsidR="00767BA6" w:rsidRPr="00140D40" w:rsidRDefault="00767BA6" w:rsidP="008B0A1E">
            <w:pPr>
              <w:widowControl/>
              <w:jc w:val="center"/>
              <w:rPr>
                <w:rFonts w:asciiTheme="minorHAnsi" w:eastAsia="等线" w:hAnsiTheme="minorHAnsi" w:cstheme="minorHAnsi"/>
                <w:color w:val="000000"/>
                <w:kern w:val="0"/>
                <w:szCs w:val="24"/>
              </w:rPr>
            </w:pPr>
            <w:r>
              <w:rPr>
                <w:rFonts w:ascii="Microsoft YaHei UI" w:eastAsia="Microsoft YaHei UI" w:hAnsi="Microsoft YaHei UI" w:hint="eastAsia"/>
                <w:color w:val="000000"/>
                <w:sz w:val="18"/>
                <w:szCs w:val="21"/>
              </w:rPr>
              <w:t>1*1*1*1*1*1=</w:t>
            </w:r>
            <w:r w:rsidRPr="006032D5">
              <w:rPr>
                <w:rFonts w:ascii="Microsoft YaHei UI" w:eastAsia="Microsoft YaHei UI" w:hAnsi="Microsoft YaHei UI" w:hint="eastAsia"/>
                <w:color w:val="000000"/>
                <w:sz w:val="18"/>
                <w:szCs w:val="21"/>
              </w:rPr>
              <w:t>1</w:t>
            </w:r>
          </w:p>
        </w:tc>
        <w:tc>
          <w:tcPr>
            <w:tcW w:w="2150" w:type="dxa"/>
            <w:shd w:val="clear" w:color="auto" w:fill="auto"/>
            <w:noWrap/>
            <w:vAlign w:val="center"/>
            <w:hideMark/>
          </w:tcPr>
          <w:p w14:paraId="6208CF6F" w14:textId="3C2DD730" w:rsidR="00767BA6" w:rsidRPr="00140D40" w:rsidRDefault="00767BA6" w:rsidP="008B0A1E">
            <w:pPr>
              <w:widowControl/>
              <w:jc w:val="center"/>
              <w:rPr>
                <w:rFonts w:asciiTheme="minorHAnsi" w:eastAsia="等线" w:hAnsiTheme="minorHAnsi" w:cstheme="minorHAnsi"/>
                <w:color w:val="000000"/>
                <w:kern w:val="0"/>
                <w:szCs w:val="24"/>
              </w:rPr>
            </w:pPr>
            <w:r>
              <w:rPr>
                <w:rFonts w:ascii="Microsoft YaHei UI" w:eastAsia="Microsoft YaHei UI" w:hAnsi="Microsoft YaHei UI" w:hint="eastAsia"/>
                <w:color w:val="000000"/>
                <w:sz w:val="18"/>
                <w:szCs w:val="21"/>
              </w:rPr>
              <w:t>2*2*2*2*2*2=</w:t>
            </w:r>
            <w:r w:rsidRPr="006032D5">
              <w:rPr>
                <w:rFonts w:ascii="Microsoft YaHei UI" w:eastAsia="Microsoft YaHei UI" w:hAnsi="Microsoft YaHei UI" w:hint="eastAsia"/>
                <w:color w:val="000000"/>
                <w:sz w:val="18"/>
                <w:szCs w:val="21"/>
              </w:rPr>
              <w:t>64</w:t>
            </w:r>
          </w:p>
        </w:tc>
      </w:tr>
      <w:tr w:rsidR="00767BA6" w:rsidRPr="00140D40" w14:paraId="2FB59206" w14:textId="77777777" w:rsidTr="00767BA6">
        <w:trPr>
          <w:trHeight w:val="285"/>
        </w:trPr>
        <w:tc>
          <w:tcPr>
            <w:tcW w:w="3403" w:type="dxa"/>
            <w:shd w:val="clear" w:color="auto" w:fill="auto"/>
            <w:noWrap/>
            <w:vAlign w:val="center"/>
            <w:hideMark/>
          </w:tcPr>
          <w:p w14:paraId="40FFC3A5" w14:textId="350522A4" w:rsidR="00767BA6" w:rsidRPr="00140D40" w:rsidRDefault="00767BA6" w:rsidP="00016478">
            <w:pPr>
              <w:widowControl/>
              <w:jc w:val="center"/>
              <w:rPr>
                <w:rFonts w:asciiTheme="minorHAnsi" w:eastAsia="等线" w:hAnsiTheme="minorHAnsi" w:cstheme="minorHAnsi"/>
                <w:color w:val="000000"/>
                <w:kern w:val="0"/>
                <w:szCs w:val="24"/>
              </w:rPr>
            </w:pPr>
            <w:r w:rsidRPr="006032D5">
              <w:rPr>
                <w:rFonts w:ascii="Microsoft YaHei UI" w:eastAsia="Microsoft YaHei UI" w:hAnsi="Microsoft YaHei UI" w:hint="eastAsia"/>
                <w:color w:val="000000"/>
                <w:sz w:val="18"/>
                <w:szCs w:val="21"/>
              </w:rPr>
              <w:t>石家庄蒙商旅游开发有限公司</w:t>
            </w:r>
          </w:p>
        </w:tc>
        <w:tc>
          <w:tcPr>
            <w:tcW w:w="799" w:type="dxa"/>
            <w:shd w:val="clear" w:color="auto" w:fill="auto"/>
            <w:noWrap/>
            <w:vAlign w:val="center"/>
            <w:hideMark/>
          </w:tcPr>
          <w:p w14:paraId="2F016277" w14:textId="324FBC0A" w:rsidR="00767BA6" w:rsidRPr="00140D40" w:rsidRDefault="00767BA6" w:rsidP="00016478">
            <w:pPr>
              <w:widowControl/>
              <w:jc w:val="center"/>
              <w:rPr>
                <w:rFonts w:asciiTheme="minorHAnsi" w:eastAsia="等线" w:hAnsiTheme="minorHAnsi" w:cstheme="minorHAnsi"/>
                <w:color w:val="000000"/>
                <w:kern w:val="0"/>
                <w:szCs w:val="24"/>
              </w:rPr>
            </w:pPr>
            <w:r>
              <w:rPr>
                <w:rFonts w:asciiTheme="minorHAnsi" w:eastAsia="等线" w:hAnsiTheme="minorHAnsi" w:cstheme="minorHAnsi"/>
                <w:color w:val="000000"/>
                <w:kern w:val="0"/>
                <w:szCs w:val="24"/>
              </w:rPr>
              <w:t>13</w:t>
            </w:r>
            <w:r w:rsidRPr="00140D40">
              <w:rPr>
                <w:rFonts w:asciiTheme="minorHAnsi" w:eastAsia="等线" w:hAnsiTheme="minorHAnsi" w:cstheme="minorHAnsi" w:hint="eastAsia"/>
                <w:color w:val="000000"/>
                <w:kern w:val="0"/>
                <w:szCs w:val="24"/>
              </w:rPr>
              <w:t xml:space="preserve"> </w:t>
            </w:r>
          </w:p>
        </w:tc>
        <w:tc>
          <w:tcPr>
            <w:tcW w:w="1185" w:type="dxa"/>
            <w:shd w:val="clear" w:color="auto" w:fill="auto"/>
            <w:noWrap/>
            <w:vAlign w:val="center"/>
            <w:hideMark/>
          </w:tcPr>
          <w:p w14:paraId="632B3AAE" w14:textId="39AEC06C" w:rsidR="00767BA6" w:rsidRPr="00140D40" w:rsidRDefault="00767BA6" w:rsidP="00016478">
            <w:pPr>
              <w:widowControl/>
              <w:jc w:val="center"/>
              <w:rPr>
                <w:rFonts w:asciiTheme="minorHAnsi" w:eastAsia="等线" w:hAnsiTheme="minorHAnsi" w:cstheme="minorHAnsi"/>
                <w:color w:val="000000"/>
                <w:kern w:val="0"/>
                <w:szCs w:val="24"/>
              </w:rPr>
            </w:pPr>
            <w:r>
              <w:rPr>
                <w:rFonts w:asciiTheme="minorHAnsi" w:eastAsia="等线" w:hAnsiTheme="minorHAnsi" w:cstheme="minorHAnsi" w:hint="eastAsia"/>
                <w:color w:val="000000"/>
                <w:kern w:val="0"/>
                <w:szCs w:val="24"/>
              </w:rPr>
              <w:t>5</w:t>
            </w:r>
            <w:r w:rsidRPr="00140D40">
              <w:rPr>
                <w:rFonts w:asciiTheme="minorHAnsi" w:eastAsia="等线" w:hAnsiTheme="minorHAnsi" w:cstheme="minorHAnsi" w:hint="eastAsia"/>
                <w:color w:val="000000"/>
                <w:kern w:val="0"/>
                <w:szCs w:val="24"/>
              </w:rPr>
              <w:t xml:space="preserve"> </w:t>
            </w:r>
          </w:p>
        </w:tc>
        <w:tc>
          <w:tcPr>
            <w:tcW w:w="1418" w:type="dxa"/>
          </w:tcPr>
          <w:p w14:paraId="48D23D82" w14:textId="4CE8E4F8" w:rsidR="00767BA6" w:rsidRDefault="00B1738D" w:rsidP="005E68D3">
            <w:pPr>
              <w:widowControl/>
              <w:jc w:val="center"/>
              <w:rPr>
                <w:rFonts w:ascii="Microsoft YaHei UI" w:eastAsia="Microsoft YaHei UI" w:hAnsi="Microsoft YaHei UI"/>
                <w:color w:val="000000"/>
                <w:sz w:val="18"/>
                <w:szCs w:val="21"/>
              </w:rPr>
            </w:pPr>
            <w:r>
              <w:rPr>
                <w:rFonts w:ascii="Microsoft YaHei UI" w:eastAsia="Microsoft YaHei UI" w:hAnsi="Microsoft YaHei UI" w:hint="eastAsia"/>
                <w:color w:val="000000"/>
                <w:sz w:val="18"/>
                <w:szCs w:val="21"/>
              </w:rPr>
              <w:t>家</w:t>
            </w:r>
            <w:proofErr w:type="gramStart"/>
            <w:r w:rsidR="005E68D3">
              <w:rPr>
                <w:rFonts w:ascii="Microsoft YaHei UI" w:eastAsia="Microsoft YaHei UI" w:hAnsi="Microsoft YaHei UI" w:hint="eastAsia"/>
                <w:color w:val="000000"/>
                <w:sz w:val="18"/>
                <w:szCs w:val="21"/>
              </w:rPr>
              <w:t>庄</w:t>
            </w:r>
            <w:r>
              <w:rPr>
                <w:rFonts w:ascii="Microsoft YaHei UI" w:eastAsia="Microsoft YaHei UI" w:hAnsi="Microsoft YaHei UI" w:hint="eastAsia"/>
                <w:color w:val="000000"/>
                <w:sz w:val="18"/>
                <w:szCs w:val="21"/>
              </w:rPr>
              <w:t>蒙</w:t>
            </w:r>
            <w:r w:rsidR="00D430A2">
              <w:rPr>
                <w:rFonts w:ascii="Microsoft YaHei UI" w:eastAsia="Microsoft YaHei UI" w:hAnsi="Microsoft YaHei UI" w:hint="eastAsia"/>
                <w:color w:val="000000"/>
                <w:sz w:val="18"/>
                <w:szCs w:val="21"/>
              </w:rPr>
              <w:t>游</w:t>
            </w:r>
            <w:r w:rsidR="005E68D3">
              <w:rPr>
                <w:rFonts w:ascii="Microsoft YaHei UI" w:eastAsia="Microsoft YaHei UI" w:hAnsi="Microsoft YaHei UI" w:hint="eastAsia"/>
                <w:color w:val="000000"/>
                <w:sz w:val="18"/>
                <w:szCs w:val="21"/>
              </w:rPr>
              <w:t>发</w:t>
            </w:r>
            <w:proofErr w:type="gramEnd"/>
          </w:p>
        </w:tc>
        <w:tc>
          <w:tcPr>
            <w:tcW w:w="2244" w:type="dxa"/>
            <w:shd w:val="clear" w:color="auto" w:fill="auto"/>
            <w:noWrap/>
            <w:vAlign w:val="center"/>
            <w:hideMark/>
          </w:tcPr>
          <w:p w14:paraId="0C77220C" w14:textId="1BB6A485" w:rsidR="00767BA6" w:rsidRPr="00140D40" w:rsidRDefault="00767BA6" w:rsidP="00016478">
            <w:pPr>
              <w:widowControl/>
              <w:jc w:val="center"/>
              <w:rPr>
                <w:rFonts w:asciiTheme="minorHAnsi" w:eastAsia="等线" w:hAnsiTheme="minorHAnsi" w:cstheme="minorHAnsi"/>
                <w:color w:val="000000"/>
                <w:kern w:val="0"/>
                <w:szCs w:val="24"/>
              </w:rPr>
            </w:pPr>
            <w:r>
              <w:rPr>
                <w:rFonts w:ascii="Microsoft YaHei UI" w:eastAsia="Microsoft YaHei UI" w:hAnsi="Microsoft YaHei UI" w:hint="eastAsia"/>
                <w:color w:val="000000"/>
                <w:sz w:val="18"/>
                <w:szCs w:val="21"/>
              </w:rPr>
              <w:t>1*1*1*1*1*1=</w:t>
            </w:r>
            <w:r w:rsidRPr="006032D5">
              <w:rPr>
                <w:rFonts w:ascii="Microsoft YaHei UI" w:eastAsia="Microsoft YaHei UI" w:hAnsi="Microsoft YaHei UI" w:hint="eastAsia"/>
                <w:color w:val="000000"/>
                <w:sz w:val="18"/>
                <w:szCs w:val="21"/>
              </w:rPr>
              <w:t>1</w:t>
            </w:r>
          </w:p>
        </w:tc>
        <w:tc>
          <w:tcPr>
            <w:tcW w:w="2150" w:type="dxa"/>
            <w:shd w:val="clear" w:color="auto" w:fill="auto"/>
            <w:noWrap/>
            <w:vAlign w:val="center"/>
            <w:hideMark/>
          </w:tcPr>
          <w:p w14:paraId="5161CB00" w14:textId="1DD9F9F5" w:rsidR="00767BA6" w:rsidRPr="00140D40" w:rsidRDefault="00767BA6" w:rsidP="00016478">
            <w:pPr>
              <w:widowControl/>
              <w:jc w:val="center"/>
              <w:rPr>
                <w:rFonts w:asciiTheme="minorHAnsi" w:eastAsia="等线" w:hAnsiTheme="minorHAnsi" w:cstheme="minorHAnsi"/>
                <w:color w:val="000000"/>
                <w:kern w:val="0"/>
                <w:szCs w:val="24"/>
              </w:rPr>
            </w:pPr>
            <w:r>
              <w:rPr>
                <w:rFonts w:ascii="Microsoft YaHei UI" w:eastAsia="Microsoft YaHei UI" w:hAnsi="Microsoft YaHei UI" w:hint="eastAsia"/>
                <w:color w:val="000000"/>
                <w:sz w:val="18"/>
                <w:szCs w:val="21"/>
              </w:rPr>
              <w:t>2*2*2*2*2*2=</w:t>
            </w:r>
            <w:r w:rsidRPr="006032D5">
              <w:rPr>
                <w:rFonts w:ascii="Microsoft YaHei UI" w:eastAsia="Microsoft YaHei UI" w:hAnsi="Microsoft YaHei UI" w:hint="eastAsia"/>
                <w:color w:val="000000"/>
                <w:sz w:val="18"/>
                <w:szCs w:val="21"/>
              </w:rPr>
              <w:t>64</w:t>
            </w:r>
          </w:p>
        </w:tc>
      </w:tr>
      <w:tr w:rsidR="00767BA6" w:rsidRPr="00140D40" w14:paraId="5C105742" w14:textId="77777777" w:rsidTr="00767BA6">
        <w:trPr>
          <w:trHeight w:val="285"/>
        </w:trPr>
        <w:tc>
          <w:tcPr>
            <w:tcW w:w="3403" w:type="dxa"/>
            <w:shd w:val="clear" w:color="auto" w:fill="auto"/>
            <w:noWrap/>
            <w:vAlign w:val="center"/>
          </w:tcPr>
          <w:p w14:paraId="63AFAD8B" w14:textId="2BA62CCC" w:rsidR="00767BA6" w:rsidRPr="00140D40" w:rsidRDefault="00767BA6" w:rsidP="008B0A1E">
            <w:pPr>
              <w:widowControl/>
              <w:jc w:val="center"/>
              <w:rPr>
                <w:rFonts w:asciiTheme="minorHAnsi" w:eastAsia="等线" w:hAnsiTheme="minorHAnsi" w:cstheme="minorHAnsi"/>
                <w:color w:val="000000"/>
                <w:kern w:val="0"/>
                <w:szCs w:val="24"/>
              </w:rPr>
            </w:pPr>
            <w:r w:rsidRPr="006032D5">
              <w:rPr>
                <w:rFonts w:ascii="Microsoft YaHei UI" w:eastAsia="Microsoft YaHei UI" w:hAnsi="Microsoft YaHei UI" w:hint="eastAsia"/>
                <w:color w:val="000000"/>
                <w:sz w:val="18"/>
                <w:szCs w:val="21"/>
              </w:rPr>
              <w:t>菏泽开发区汇金源彩钢复合板厂</w:t>
            </w:r>
          </w:p>
        </w:tc>
        <w:tc>
          <w:tcPr>
            <w:tcW w:w="799" w:type="dxa"/>
            <w:shd w:val="clear" w:color="auto" w:fill="auto"/>
            <w:noWrap/>
            <w:vAlign w:val="center"/>
          </w:tcPr>
          <w:p w14:paraId="65A1A4A1" w14:textId="21116208" w:rsidR="00767BA6" w:rsidRPr="00140D40" w:rsidRDefault="00767BA6" w:rsidP="008B0A1E">
            <w:pPr>
              <w:widowControl/>
              <w:jc w:val="center"/>
              <w:rPr>
                <w:rFonts w:asciiTheme="minorHAnsi" w:eastAsia="等线" w:hAnsiTheme="minorHAnsi" w:cstheme="minorHAnsi"/>
                <w:color w:val="000000"/>
                <w:kern w:val="0"/>
                <w:szCs w:val="24"/>
              </w:rPr>
            </w:pPr>
            <w:r>
              <w:rPr>
                <w:rFonts w:asciiTheme="minorHAnsi" w:eastAsia="等线" w:hAnsiTheme="minorHAnsi" w:cstheme="minorHAnsi" w:hint="eastAsia"/>
                <w:color w:val="000000"/>
                <w:kern w:val="0"/>
                <w:szCs w:val="24"/>
              </w:rPr>
              <w:t>14</w:t>
            </w:r>
            <w:r w:rsidRPr="00140D40">
              <w:rPr>
                <w:rFonts w:asciiTheme="minorHAnsi" w:eastAsia="等线" w:hAnsiTheme="minorHAnsi" w:cstheme="minorHAnsi" w:hint="eastAsia"/>
                <w:color w:val="000000"/>
                <w:kern w:val="0"/>
                <w:szCs w:val="24"/>
              </w:rPr>
              <w:t xml:space="preserve"> </w:t>
            </w:r>
          </w:p>
        </w:tc>
        <w:tc>
          <w:tcPr>
            <w:tcW w:w="1185" w:type="dxa"/>
            <w:shd w:val="clear" w:color="auto" w:fill="auto"/>
            <w:noWrap/>
            <w:vAlign w:val="center"/>
          </w:tcPr>
          <w:p w14:paraId="0535AD5A" w14:textId="32EA912B" w:rsidR="00767BA6" w:rsidRPr="00140D40" w:rsidRDefault="00767BA6" w:rsidP="008B0A1E">
            <w:pPr>
              <w:widowControl/>
              <w:jc w:val="center"/>
              <w:rPr>
                <w:rFonts w:asciiTheme="minorHAnsi" w:eastAsia="等线" w:hAnsiTheme="minorHAnsi" w:cstheme="minorHAnsi"/>
                <w:color w:val="000000"/>
                <w:kern w:val="0"/>
                <w:szCs w:val="24"/>
              </w:rPr>
            </w:pPr>
            <w:r>
              <w:rPr>
                <w:rFonts w:asciiTheme="minorHAnsi" w:eastAsia="等线" w:hAnsiTheme="minorHAnsi" w:cstheme="minorHAnsi" w:hint="eastAsia"/>
                <w:color w:val="000000"/>
                <w:kern w:val="0"/>
                <w:szCs w:val="24"/>
              </w:rPr>
              <w:t>6</w:t>
            </w:r>
            <w:r w:rsidRPr="00140D40">
              <w:rPr>
                <w:rFonts w:asciiTheme="minorHAnsi" w:eastAsia="等线" w:hAnsiTheme="minorHAnsi" w:cstheme="minorHAnsi" w:hint="eastAsia"/>
                <w:color w:val="000000"/>
                <w:kern w:val="0"/>
                <w:szCs w:val="24"/>
              </w:rPr>
              <w:t xml:space="preserve"> </w:t>
            </w:r>
          </w:p>
        </w:tc>
        <w:tc>
          <w:tcPr>
            <w:tcW w:w="1418" w:type="dxa"/>
          </w:tcPr>
          <w:p w14:paraId="2C614300" w14:textId="047A3B3D" w:rsidR="00767BA6" w:rsidRDefault="00767BA6" w:rsidP="008B0A1E">
            <w:pPr>
              <w:widowControl/>
              <w:jc w:val="center"/>
              <w:rPr>
                <w:rFonts w:ascii="Microsoft YaHei UI" w:eastAsia="Microsoft YaHei UI" w:hAnsi="Microsoft YaHei UI"/>
                <w:color w:val="000000"/>
                <w:sz w:val="18"/>
                <w:szCs w:val="21"/>
              </w:rPr>
            </w:pPr>
            <w:r>
              <w:rPr>
                <w:rFonts w:ascii="Microsoft YaHei UI" w:eastAsia="Microsoft YaHei UI" w:hAnsi="Microsoft YaHei UI" w:hint="eastAsia"/>
                <w:color w:val="000000"/>
                <w:sz w:val="18"/>
                <w:szCs w:val="21"/>
              </w:rPr>
              <w:t>发</w:t>
            </w:r>
            <w:r w:rsidR="00D75C8F">
              <w:rPr>
                <w:rFonts w:ascii="Microsoft YaHei UI" w:eastAsia="Microsoft YaHei UI" w:hAnsi="Microsoft YaHei UI" w:hint="eastAsia"/>
                <w:color w:val="000000"/>
                <w:sz w:val="18"/>
                <w:szCs w:val="21"/>
              </w:rPr>
              <w:t>汇</w:t>
            </w:r>
            <w:r>
              <w:rPr>
                <w:rFonts w:ascii="Microsoft YaHei UI" w:eastAsia="Microsoft YaHei UI" w:hAnsi="Microsoft YaHei UI" w:hint="eastAsia"/>
                <w:color w:val="000000"/>
                <w:sz w:val="18"/>
                <w:szCs w:val="21"/>
              </w:rPr>
              <w:t>彩复板厂</w:t>
            </w:r>
          </w:p>
        </w:tc>
        <w:tc>
          <w:tcPr>
            <w:tcW w:w="2244" w:type="dxa"/>
            <w:shd w:val="clear" w:color="auto" w:fill="auto"/>
            <w:noWrap/>
            <w:vAlign w:val="center"/>
          </w:tcPr>
          <w:p w14:paraId="774808A5" w14:textId="448E9119" w:rsidR="00767BA6" w:rsidRPr="00140D40" w:rsidRDefault="00767BA6" w:rsidP="008B0A1E">
            <w:pPr>
              <w:widowControl/>
              <w:jc w:val="center"/>
              <w:rPr>
                <w:rFonts w:asciiTheme="minorHAnsi" w:eastAsia="等线" w:hAnsiTheme="minorHAnsi" w:cstheme="minorHAnsi"/>
                <w:color w:val="000000"/>
                <w:kern w:val="0"/>
                <w:szCs w:val="24"/>
              </w:rPr>
            </w:pPr>
            <w:r>
              <w:rPr>
                <w:rFonts w:ascii="Microsoft YaHei UI" w:eastAsia="Microsoft YaHei UI" w:hAnsi="Microsoft YaHei UI" w:hint="eastAsia"/>
                <w:color w:val="000000"/>
                <w:sz w:val="18"/>
                <w:szCs w:val="21"/>
              </w:rPr>
              <w:t>1*1*1*1*1*1=</w:t>
            </w:r>
            <w:r w:rsidRPr="006032D5">
              <w:rPr>
                <w:rFonts w:ascii="Microsoft YaHei UI" w:eastAsia="Microsoft YaHei UI" w:hAnsi="Microsoft YaHei UI" w:hint="eastAsia"/>
                <w:color w:val="000000"/>
                <w:sz w:val="18"/>
                <w:szCs w:val="21"/>
              </w:rPr>
              <w:t>1</w:t>
            </w:r>
          </w:p>
        </w:tc>
        <w:tc>
          <w:tcPr>
            <w:tcW w:w="2150" w:type="dxa"/>
            <w:shd w:val="clear" w:color="auto" w:fill="auto"/>
            <w:noWrap/>
            <w:vAlign w:val="center"/>
          </w:tcPr>
          <w:p w14:paraId="21808F90" w14:textId="21765B54" w:rsidR="00767BA6" w:rsidRPr="00140D40" w:rsidRDefault="00767BA6" w:rsidP="008B0A1E">
            <w:pPr>
              <w:widowControl/>
              <w:jc w:val="center"/>
              <w:rPr>
                <w:rFonts w:asciiTheme="minorHAnsi" w:eastAsia="等线" w:hAnsiTheme="minorHAnsi" w:cstheme="minorHAnsi"/>
                <w:color w:val="000000"/>
                <w:kern w:val="0"/>
                <w:szCs w:val="24"/>
              </w:rPr>
            </w:pPr>
            <w:r>
              <w:rPr>
                <w:rFonts w:ascii="Microsoft YaHei UI" w:eastAsia="Microsoft YaHei UI" w:hAnsi="Microsoft YaHei UI" w:hint="eastAsia"/>
                <w:color w:val="000000"/>
                <w:sz w:val="18"/>
                <w:szCs w:val="21"/>
              </w:rPr>
              <w:t>2*2*2*2*2*2=96</w:t>
            </w:r>
          </w:p>
        </w:tc>
      </w:tr>
      <w:tr w:rsidR="00767BA6" w:rsidRPr="00140D40" w14:paraId="123870DF" w14:textId="77777777" w:rsidTr="00767BA6">
        <w:trPr>
          <w:trHeight w:val="285"/>
        </w:trPr>
        <w:tc>
          <w:tcPr>
            <w:tcW w:w="3403" w:type="dxa"/>
            <w:shd w:val="clear" w:color="auto" w:fill="auto"/>
            <w:noWrap/>
            <w:vAlign w:val="center"/>
          </w:tcPr>
          <w:p w14:paraId="79F077E8" w14:textId="6A3AC3D2" w:rsidR="00767BA6" w:rsidRPr="00140D40" w:rsidRDefault="00767BA6" w:rsidP="008B0A1E">
            <w:pPr>
              <w:widowControl/>
              <w:jc w:val="center"/>
              <w:rPr>
                <w:rFonts w:asciiTheme="minorHAnsi" w:eastAsia="等线" w:hAnsiTheme="minorHAnsi" w:cstheme="minorHAnsi"/>
                <w:color w:val="000000"/>
                <w:kern w:val="0"/>
                <w:szCs w:val="24"/>
              </w:rPr>
            </w:pPr>
            <w:r w:rsidRPr="006032D5">
              <w:rPr>
                <w:rFonts w:ascii="Microsoft YaHei UI" w:eastAsia="Microsoft YaHei UI" w:hAnsi="Microsoft YaHei UI" w:hint="eastAsia"/>
                <w:color w:val="000000"/>
                <w:sz w:val="18"/>
                <w:szCs w:val="21"/>
              </w:rPr>
              <w:t>德州经济开发区</w:t>
            </w:r>
            <w:proofErr w:type="gramStart"/>
            <w:r w:rsidRPr="006032D5">
              <w:rPr>
                <w:rFonts w:ascii="Microsoft YaHei UI" w:eastAsia="Microsoft YaHei UI" w:hAnsi="Microsoft YaHei UI" w:hint="eastAsia"/>
                <w:color w:val="000000"/>
                <w:sz w:val="18"/>
                <w:szCs w:val="21"/>
              </w:rPr>
              <w:t>聚丰彩钢</w:t>
            </w:r>
            <w:proofErr w:type="gramEnd"/>
            <w:r w:rsidRPr="006032D5">
              <w:rPr>
                <w:rFonts w:ascii="Microsoft YaHei UI" w:eastAsia="Microsoft YaHei UI" w:hAnsi="Microsoft YaHei UI" w:hint="eastAsia"/>
                <w:color w:val="000000"/>
                <w:sz w:val="18"/>
                <w:szCs w:val="21"/>
              </w:rPr>
              <w:t>复合板加工厂</w:t>
            </w:r>
          </w:p>
        </w:tc>
        <w:tc>
          <w:tcPr>
            <w:tcW w:w="799" w:type="dxa"/>
            <w:shd w:val="clear" w:color="auto" w:fill="auto"/>
            <w:noWrap/>
            <w:vAlign w:val="center"/>
          </w:tcPr>
          <w:p w14:paraId="193505EE" w14:textId="6B772E39" w:rsidR="00767BA6" w:rsidRPr="00140D40" w:rsidRDefault="00767BA6" w:rsidP="008B0A1E">
            <w:pPr>
              <w:widowControl/>
              <w:jc w:val="center"/>
              <w:rPr>
                <w:rFonts w:asciiTheme="minorHAnsi" w:eastAsia="等线" w:hAnsiTheme="minorHAnsi" w:cstheme="minorHAnsi"/>
                <w:color w:val="000000"/>
                <w:kern w:val="0"/>
                <w:szCs w:val="24"/>
              </w:rPr>
            </w:pPr>
            <w:r>
              <w:rPr>
                <w:rFonts w:asciiTheme="minorHAnsi" w:eastAsia="等线" w:hAnsiTheme="minorHAnsi" w:cstheme="minorHAnsi" w:hint="eastAsia"/>
                <w:color w:val="000000"/>
                <w:kern w:val="0"/>
                <w:szCs w:val="24"/>
              </w:rPr>
              <w:t>17</w:t>
            </w:r>
          </w:p>
        </w:tc>
        <w:tc>
          <w:tcPr>
            <w:tcW w:w="1185" w:type="dxa"/>
            <w:shd w:val="clear" w:color="auto" w:fill="auto"/>
            <w:noWrap/>
            <w:vAlign w:val="center"/>
          </w:tcPr>
          <w:p w14:paraId="22313EAC" w14:textId="56351FDD" w:rsidR="00767BA6" w:rsidRPr="00140D40" w:rsidRDefault="00767BA6" w:rsidP="008B0A1E">
            <w:pPr>
              <w:widowControl/>
              <w:jc w:val="center"/>
              <w:rPr>
                <w:rFonts w:asciiTheme="minorHAnsi" w:eastAsia="等线" w:hAnsiTheme="minorHAnsi" w:cstheme="minorHAnsi"/>
                <w:color w:val="000000"/>
                <w:kern w:val="0"/>
                <w:szCs w:val="24"/>
              </w:rPr>
            </w:pPr>
            <w:r>
              <w:rPr>
                <w:rFonts w:asciiTheme="minorHAnsi" w:eastAsia="等线" w:hAnsiTheme="minorHAnsi" w:cstheme="minorHAnsi" w:hint="eastAsia"/>
                <w:color w:val="000000"/>
                <w:kern w:val="0"/>
                <w:szCs w:val="24"/>
              </w:rPr>
              <w:t>6</w:t>
            </w:r>
            <w:r w:rsidRPr="00140D40">
              <w:rPr>
                <w:rFonts w:asciiTheme="minorHAnsi" w:eastAsia="等线" w:hAnsiTheme="minorHAnsi" w:cstheme="minorHAnsi" w:hint="eastAsia"/>
                <w:color w:val="000000"/>
                <w:kern w:val="0"/>
                <w:szCs w:val="24"/>
              </w:rPr>
              <w:t xml:space="preserve"> </w:t>
            </w:r>
          </w:p>
        </w:tc>
        <w:tc>
          <w:tcPr>
            <w:tcW w:w="1418" w:type="dxa"/>
          </w:tcPr>
          <w:p w14:paraId="792D8D6F" w14:textId="68451594" w:rsidR="00767BA6" w:rsidRDefault="00D75C8F" w:rsidP="008B0A1E">
            <w:pPr>
              <w:widowControl/>
              <w:jc w:val="center"/>
              <w:rPr>
                <w:rFonts w:ascii="Microsoft YaHei UI" w:eastAsia="Microsoft YaHei UI" w:hAnsi="Microsoft YaHei UI"/>
                <w:color w:val="000000"/>
                <w:sz w:val="18"/>
                <w:szCs w:val="21"/>
              </w:rPr>
            </w:pPr>
            <w:proofErr w:type="gramStart"/>
            <w:r>
              <w:rPr>
                <w:rFonts w:ascii="Microsoft YaHei UI" w:eastAsia="Microsoft YaHei UI" w:hAnsi="Microsoft YaHei UI" w:hint="eastAsia"/>
                <w:color w:val="000000"/>
                <w:sz w:val="18"/>
                <w:szCs w:val="21"/>
              </w:rPr>
              <w:t>发丰彩</w:t>
            </w:r>
            <w:proofErr w:type="gramEnd"/>
            <w:r>
              <w:rPr>
                <w:rFonts w:ascii="Microsoft YaHei UI" w:eastAsia="Microsoft YaHei UI" w:hAnsi="Microsoft YaHei UI" w:hint="eastAsia"/>
                <w:color w:val="000000"/>
                <w:sz w:val="18"/>
                <w:szCs w:val="21"/>
              </w:rPr>
              <w:t>复板厂</w:t>
            </w:r>
          </w:p>
        </w:tc>
        <w:tc>
          <w:tcPr>
            <w:tcW w:w="2244" w:type="dxa"/>
            <w:shd w:val="clear" w:color="auto" w:fill="auto"/>
            <w:noWrap/>
            <w:vAlign w:val="center"/>
          </w:tcPr>
          <w:p w14:paraId="563E23B3" w14:textId="2A542574" w:rsidR="00767BA6" w:rsidRPr="00140D40" w:rsidRDefault="00767BA6" w:rsidP="008B0A1E">
            <w:pPr>
              <w:widowControl/>
              <w:jc w:val="center"/>
              <w:rPr>
                <w:rFonts w:asciiTheme="minorHAnsi" w:eastAsia="等线" w:hAnsiTheme="minorHAnsi" w:cstheme="minorHAnsi"/>
                <w:color w:val="000000"/>
                <w:kern w:val="0"/>
                <w:szCs w:val="24"/>
              </w:rPr>
            </w:pPr>
            <w:r>
              <w:rPr>
                <w:rFonts w:ascii="Microsoft YaHei UI" w:eastAsia="Microsoft YaHei UI" w:hAnsi="Microsoft YaHei UI" w:hint="eastAsia"/>
                <w:color w:val="000000"/>
                <w:sz w:val="18"/>
                <w:szCs w:val="21"/>
              </w:rPr>
              <w:t>1*1*1*1*1*1=</w:t>
            </w:r>
            <w:r w:rsidRPr="006032D5">
              <w:rPr>
                <w:rFonts w:ascii="Microsoft YaHei UI" w:eastAsia="Microsoft YaHei UI" w:hAnsi="Microsoft YaHei UI" w:hint="eastAsia"/>
                <w:color w:val="000000"/>
                <w:sz w:val="18"/>
                <w:szCs w:val="21"/>
              </w:rPr>
              <w:t>1</w:t>
            </w:r>
          </w:p>
        </w:tc>
        <w:tc>
          <w:tcPr>
            <w:tcW w:w="2150" w:type="dxa"/>
            <w:shd w:val="clear" w:color="auto" w:fill="auto"/>
            <w:noWrap/>
            <w:vAlign w:val="center"/>
          </w:tcPr>
          <w:p w14:paraId="28EC745A" w14:textId="5A20DEC6" w:rsidR="00767BA6" w:rsidRPr="00140D40" w:rsidRDefault="00767BA6" w:rsidP="008B0A1E">
            <w:pPr>
              <w:widowControl/>
              <w:jc w:val="center"/>
              <w:rPr>
                <w:rFonts w:asciiTheme="minorHAnsi" w:eastAsia="等线" w:hAnsiTheme="minorHAnsi" w:cstheme="minorHAnsi"/>
                <w:color w:val="000000"/>
                <w:kern w:val="0"/>
                <w:szCs w:val="24"/>
              </w:rPr>
            </w:pPr>
            <w:r>
              <w:rPr>
                <w:rFonts w:ascii="Microsoft YaHei UI" w:eastAsia="Microsoft YaHei UI" w:hAnsi="Microsoft YaHei UI" w:hint="eastAsia"/>
                <w:color w:val="000000"/>
                <w:sz w:val="18"/>
                <w:szCs w:val="21"/>
              </w:rPr>
              <w:t>2*2*2*2*2*2=96</w:t>
            </w:r>
          </w:p>
        </w:tc>
      </w:tr>
    </w:tbl>
    <w:p w14:paraId="2A6B4E9B" w14:textId="57639B60" w:rsidR="006032D5" w:rsidRDefault="001036FD" w:rsidP="0080772B">
      <w:pPr>
        <w:spacing w:line="360" w:lineRule="auto"/>
        <w:ind w:firstLine="420"/>
        <w:rPr>
          <w:rFonts w:cs="Calibri"/>
        </w:rPr>
      </w:pPr>
      <w:r>
        <w:rPr>
          <w:rFonts w:cs="Calibri" w:hint="eastAsia"/>
        </w:rPr>
        <w:t xml:space="preserve">For .TW, there are </w:t>
      </w:r>
      <w:r w:rsidR="00C943F4">
        <w:rPr>
          <w:rFonts w:cs="Calibri"/>
        </w:rPr>
        <w:t xml:space="preserve">41 </w:t>
      </w:r>
      <w:r w:rsidR="00C943F4">
        <w:rPr>
          <w:rFonts w:cs="Calibri" w:hint="eastAsia"/>
        </w:rPr>
        <w:t>original</w:t>
      </w:r>
      <w:r w:rsidR="00C943F4">
        <w:rPr>
          <w:rFonts w:cs="Calibri"/>
        </w:rPr>
        <w:t xml:space="preserve"> labels whose </w:t>
      </w:r>
      <w:proofErr w:type="spellStart"/>
      <w:r w:rsidR="00C943F4">
        <w:rPr>
          <w:rFonts w:cs="Calibri"/>
        </w:rPr>
        <w:t>alloactable</w:t>
      </w:r>
      <w:proofErr w:type="spellEnd"/>
      <w:r w:rsidR="00C943F4">
        <w:rPr>
          <w:rFonts w:cs="Calibri"/>
        </w:rPr>
        <w:t xml:space="preserve"> labels number over 64</w:t>
      </w:r>
      <w:r w:rsidR="009D1A03">
        <w:rPr>
          <w:rFonts w:cs="Calibri"/>
        </w:rPr>
        <w:t>:</w:t>
      </w:r>
    </w:p>
    <w:tbl>
      <w:tblPr>
        <w:tblW w:w="11289" w:type="dxa"/>
        <w:tblInd w:w="-1423" w:type="dxa"/>
        <w:tblLook w:val="04A0" w:firstRow="1" w:lastRow="0" w:firstColumn="1" w:lastColumn="0" w:noHBand="0" w:noVBand="1"/>
      </w:tblPr>
      <w:tblGrid>
        <w:gridCol w:w="3403"/>
        <w:gridCol w:w="799"/>
        <w:gridCol w:w="1275"/>
        <w:gridCol w:w="1400"/>
        <w:gridCol w:w="2286"/>
        <w:gridCol w:w="2126"/>
      </w:tblGrid>
      <w:tr w:rsidR="00886866" w:rsidRPr="00C943F4" w14:paraId="15BB7CC1" w14:textId="77777777" w:rsidTr="00192984">
        <w:trPr>
          <w:trHeight w:val="285"/>
        </w:trPr>
        <w:tc>
          <w:tcPr>
            <w:tcW w:w="3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5B524" w14:textId="1AF52B6A" w:rsidR="00886866" w:rsidRPr="00C943F4" w:rsidRDefault="00886866" w:rsidP="00886866">
            <w:pPr>
              <w:widowControl/>
              <w:jc w:val="center"/>
              <w:rPr>
                <w:rFonts w:asciiTheme="minorHAnsi" w:eastAsia="等线" w:hAnsiTheme="minorHAnsi" w:cstheme="minorHAnsi"/>
                <w:color w:val="000000"/>
                <w:kern w:val="0"/>
                <w:szCs w:val="24"/>
              </w:rPr>
            </w:pPr>
            <w:r>
              <w:rPr>
                <w:rFonts w:asciiTheme="minorHAnsi" w:eastAsia="等线" w:hAnsiTheme="minorHAnsi" w:cstheme="minorHAnsi"/>
                <w:color w:val="000000"/>
                <w:kern w:val="0"/>
                <w:szCs w:val="24"/>
              </w:rPr>
              <w:t>A</w:t>
            </w:r>
            <w:r>
              <w:rPr>
                <w:rFonts w:asciiTheme="minorHAnsi" w:eastAsia="等线" w:hAnsiTheme="minorHAnsi" w:cstheme="minorHAnsi" w:hint="eastAsia"/>
                <w:color w:val="000000"/>
                <w:kern w:val="0"/>
                <w:szCs w:val="24"/>
              </w:rPr>
              <w:t>pplied L</w:t>
            </w:r>
            <w:r w:rsidRPr="00140D40">
              <w:rPr>
                <w:rFonts w:asciiTheme="minorHAnsi" w:eastAsia="等线" w:hAnsiTheme="minorHAnsi" w:cstheme="minorHAnsi" w:hint="eastAsia"/>
                <w:color w:val="000000"/>
                <w:kern w:val="0"/>
                <w:szCs w:val="24"/>
              </w:rPr>
              <w:t>abel</w:t>
            </w:r>
          </w:p>
        </w:tc>
        <w:tc>
          <w:tcPr>
            <w:tcW w:w="799" w:type="dxa"/>
            <w:tcBorders>
              <w:top w:val="single" w:sz="4" w:space="0" w:color="auto"/>
              <w:left w:val="nil"/>
              <w:bottom w:val="single" w:sz="4" w:space="0" w:color="auto"/>
              <w:right w:val="single" w:sz="4" w:space="0" w:color="auto"/>
            </w:tcBorders>
            <w:shd w:val="clear" w:color="auto" w:fill="auto"/>
            <w:noWrap/>
            <w:vAlign w:val="center"/>
          </w:tcPr>
          <w:p w14:paraId="3312FA13" w14:textId="4A8F3552" w:rsidR="00886866" w:rsidRPr="00C943F4" w:rsidRDefault="00886866" w:rsidP="00886866">
            <w:pPr>
              <w:widowControl/>
              <w:jc w:val="center"/>
              <w:rPr>
                <w:rFonts w:asciiTheme="minorHAnsi" w:eastAsia="等线" w:hAnsiTheme="minorHAnsi" w:cstheme="minorHAnsi"/>
                <w:color w:val="000000"/>
                <w:kern w:val="0"/>
                <w:szCs w:val="24"/>
              </w:rPr>
            </w:pPr>
            <w:r>
              <w:rPr>
                <w:rFonts w:asciiTheme="minorHAnsi" w:eastAsia="等线" w:hAnsiTheme="minorHAnsi" w:cstheme="minorHAnsi" w:hint="eastAsia"/>
                <w:color w:val="000000"/>
                <w:kern w:val="0"/>
                <w:szCs w:val="24"/>
              </w:rPr>
              <w:t>Length</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A107621" w14:textId="3E4771CE" w:rsidR="00886866" w:rsidRPr="00C943F4" w:rsidRDefault="00886866" w:rsidP="00886866">
            <w:pPr>
              <w:widowControl/>
              <w:jc w:val="center"/>
              <w:rPr>
                <w:rFonts w:asciiTheme="minorHAnsi" w:eastAsia="等线" w:hAnsiTheme="minorHAnsi" w:cstheme="minorHAnsi"/>
                <w:color w:val="000000"/>
                <w:kern w:val="0"/>
                <w:szCs w:val="24"/>
              </w:rPr>
            </w:pPr>
            <w:r>
              <w:rPr>
                <w:rFonts w:asciiTheme="minorHAnsi" w:eastAsia="等线" w:hAnsiTheme="minorHAnsi" w:cstheme="minorHAnsi" w:hint="eastAsia"/>
                <w:color w:val="000000"/>
                <w:kern w:val="0"/>
                <w:szCs w:val="24"/>
              </w:rPr>
              <w:t>Chars with</w:t>
            </w:r>
            <w:r>
              <w:rPr>
                <w:rFonts w:asciiTheme="minorHAnsi" w:eastAsia="等线" w:hAnsiTheme="minorHAnsi" w:cstheme="minorHAnsi"/>
                <w:color w:val="000000"/>
                <w:kern w:val="0"/>
                <w:szCs w:val="24"/>
              </w:rPr>
              <w:br/>
              <w:t>PSV or PTV</w:t>
            </w:r>
          </w:p>
        </w:tc>
        <w:tc>
          <w:tcPr>
            <w:tcW w:w="1400" w:type="dxa"/>
            <w:tcBorders>
              <w:top w:val="single" w:sz="4" w:space="0" w:color="auto"/>
              <w:left w:val="nil"/>
              <w:bottom w:val="single" w:sz="4" w:space="0" w:color="auto"/>
              <w:right w:val="single" w:sz="4" w:space="0" w:color="auto"/>
            </w:tcBorders>
            <w:shd w:val="clear" w:color="auto" w:fill="auto"/>
            <w:noWrap/>
            <w:vAlign w:val="center"/>
          </w:tcPr>
          <w:p w14:paraId="6490B7E9" w14:textId="7EA40F46" w:rsidR="00886866" w:rsidRPr="00C943F4" w:rsidRDefault="00886866" w:rsidP="00886866">
            <w:pPr>
              <w:widowControl/>
              <w:jc w:val="center"/>
              <w:rPr>
                <w:rFonts w:asciiTheme="minorHAnsi" w:eastAsia="等线" w:hAnsiTheme="minorHAnsi" w:cstheme="minorHAnsi"/>
                <w:color w:val="000000"/>
                <w:kern w:val="0"/>
                <w:szCs w:val="24"/>
              </w:rPr>
            </w:pPr>
            <w:r>
              <w:rPr>
                <w:rFonts w:asciiTheme="minorHAnsi" w:eastAsia="等线" w:hAnsiTheme="minorHAnsi" w:cstheme="minorHAnsi" w:hint="eastAsia"/>
                <w:color w:val="000000"/>
                <w:kern w:val="0"/>
                <w:szCs w:val="24"/>
              </w:rPr>
              <w:t>Chars</w:t>
            </w:r>
          </w:p>
        </w:tc>
        <w:tc>
          <w:tcPr>
            <w:tcW w:w="2286" w:type="dxa"/>
            <w:tcBorders>
              <w:top w:val="single" w:sz="4" w:space="0" w:color="auto"/>
              <w:left w:val="nil"/>
              <w:bottom w:val="single" w:sz="4" w:space="0" w:color="auto"/>
              <w:right w:val="single" w:sz="4" w:space="0" w:color="auto"/>
            </w:tcBorders>
            <w:shd w:val="clear" w:color="auto" w:fill="auto"/>
            <w:noWrap/>
            <w:vAlign w:val="center"/>
          </w:tcPr>
          <w:p w14:paraId="1EEC6374" w14:textId="76EAFD84" w:rsidR="00886866" w:rsidRPr="00C943F4" w:rsidRDefault="00886866" w:rsidP="00886866">
            <w:pPr>
              <w:widowControl/>
              <w:jc w:val="center"/>
              <w:rPr>
                <w:rFonts w:asciiTheme="minorHAnsi" w:eastAsia="等线" w:hAnsiTheme="minorHAnsi" w:cstheme="minorHAnsi"/>
                <w:color w:val="000000"/>
                <w:kern w:val="0"/>
                <w:szCs w:val="24"/>
              </w:rPr>
            </w:pPr>
            <w:r>
              <w:rPr>
                <w:rFonts w:asciiTheme="minorHAnsi" w:eastAsia="等线" w:hAnsiTheme="minorHAnsi" w:cstheme="minorHAnsi" w:hint="eastAsia"/>
                <w:color w:val="000000"/>
                <w:kern w:val="0"/>
                <w:szCs w:val="24"/>
              </w:rPr>
              <w:t>Number of</w:t>
            </w:r>
            <w:r>
              <w:rPr>
                <w:rFonts w:asciiTheme="minorHAnsi" w:eastAsia="等线" w:hAnsiTheme="minorHAnsi" w:cstheme="minorHAnsi" w:hint="eastAsia"/>
                <w:color w:val="000000"/>
                <w:kern w:val="0"/>
                <w:szCs w:val="24"/>
              </w:rPr>
              <w:br/>
            </w:r>
            <w:proofErr w:type="spellStart"/>
            <w:r>
              <w:rPr>
                <w:rFonts w:asciiTheme="minorHAnsi" w:eastAsia="等线" w:hAnsiTheme="minorHAnsi" w:cstheme="minorHAnsi"/>
                <w:color w:val="000000"/>
                <w:kern w:val="0"/>
                <w:szCs w:val="24"/>
              </w:rPr>
              <w:t>A</w:t>
            </w:r>
            <w:r>
              <w:rPr>
                <w:rFonts w:asciiTheme="minorHAnsi" w:eastAsia="等线" w:hAnsiTheme="minorHAnsi" w:cstheme="minorHAnsi" w:hint="eastAsia"/>
                <w:color w:val="000000"/>
                <w:kern w:val="0"/>
                <w:szCs w:val="24"/>
              </w:rPr>
              <w:t>llocatable</w:t>
            </w:r>
            <w:proofErr w:type="spellEnd"/>
            <w:r>
              <w:rPr>
                <w:rFonts w:asciiTheme="minorHAnsi" w:eastAsia="等线" w:hAnsiTheme="minorHAnsi" w:cstheme="minorHAnsi" w:hint="eastAsia"/>
                <w:color w:val="000000"/>
                <w:kern w:val="0"/>
                <w:szCs w:val="24"/>
              </w:rPr>
              <w:t xml:space="preserve"> </w:t>
            </w:r>
            <w:proofErr w:type="spellStart"/>
            <w:r>
              <w:rPr>
                <w:rFonts w:asciiTheme="minorHAnsi" w:eastAsia="等线" w:hAnsiTheme="minorHAnsi" w:cstheme="minorHAnsi" w:hint="eastAsia"/>
                <w:color w:val="000000"/>
                <w:kern w:val="0"/>
                <w:szCs w:val="24"/>
              </w:rPr>
              <w:t>S</w:t>
            </w:r>
            <w:r w:rsidRPr="00140D40">
              <w:rPr>
                <w:rFonts w:asciiTheme="minorHAnsi" w:eastAsia="等线" w:hAnsiTheme="minorHAnsi" w:cstheme="minorHAnsi" w:hint="eastAsia"/>
                <w:color w:val="000000"/>
                <w:kern w:val="0"/>
                <w:szCs w:val="24"/>
              </w:rPr>
              <w:t>imp</w:t>
            </w:r>
            <w:proofErr w:type="spellEnd"/>
            <w:r>
              <w:rPr>
                <w:rFonts w:asciiTheme="minorHAnsi" w:eastAsia="等线" w:hAnsiTheme="minorHAnsi" w:cstheme="minorHAnsi" w:hint="eastAsia"/>
                <w:color w:val="000000"/>
                <w:kern w:val="0"/>
                <w:szCs w:val="24"/>
              </w:rPr>
              <w:t xml:space="preserve"> L</w:t>
            </w:r>
            <w:r w:rsidRPr="00140D40">
              <w:rPr>
                <w:rFonts w:asciiTheme="minorHAnsi" w:eastAsia="等线" w:hAnsiTheme="minorHAnsi" w:cstheme="minorHAnsi" w:hint="eastAsia"/>
                <w:color w:val="000000"/>
                <w:kern w:val="0"/>
                <w:szCs w:val="24"/>
              </w:rPr>
              <w:t>abel</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DB00BA4" w14:textId="300CB25B" w:rsidR="00886866" w:rsidRPr="00C943F4" w:rsidRDefault="00886866" w:rsidP="00886866">
            <w:pPr>
              <w:widowControl/>
              <w:jc w:val="center"/>
              <w:rPr>
                <w:rFonts w:asciiTheme="minorHAnsi" w:eastAsia="等线" w:hAnsiTheme="minorHAnsi" w:cstheme="minorHAnsi"/>
                <w:color w:val="000000"/>
                <w:kern w:val="0"/>
                <w:szCs w:val="24"/>
              </w:rPr>
            </w:pPr>
            <w:r>
              <w:rPr>
                <w:rFonts w:asciiTheme="minorHAnsi" w:eastAsia="等线" w:hAnsiTheme="minorHAnsi" w:cstheme="minorHAnsi"/>
                <w:color w:val="000000"/>
                <w:kern w:val="0"/>
                <w:szCs w:val="24"/>
              </w:rPr>
              <w:t>M</w:t>
            </w:r>
            <w:r>
              <w:rPr>
                <w:rFonts w:asciiTheme="minorHAnsi" w:eastAsia="等线" w:hAnsiTheme="minorHAnsi" w:cstheme="minorHAnsi" w:hint="eastAsia"/>
                <w:color w:val="000000"/>
                <w:kern w:val="0"/>
                <w:szCs w:val="24"/>
              </w:rPr>
              <w:t>ax Number of</w:t>
            </w:r>
            <w:r>
              <w:rPr>
                <w:rFonts w:asciiTheme="minorHAnsi" w:eastAsia="等线" w:hAnsiTheme="minorHAnsi" w:cstheme="minorHAnsi" w:hint="eastAsia"/>
                <w:color w:val="000000"/>
                <w:kern w:val="0"/>
                <w:szCs w:val="24"/>
              </w:rPr>
              <w:br/>
            </w:r>
            <w:proofErr w:type="spellStart"/>
            <w:r>
              <w:rPr>
                <w:rFonts w:asciiTheme="minorHAnsi" w:eastAsia="等线" w:hAnsiTheme="minorHAnsi" w:cstheme="minorHAnsi"/>
                <w:color w:val="000000"/>
                <w:kern w:val="0"/>
                <w:szCs w:val="24"/>
              </w:rPr>
              <w:t>A</w:t>
            </w:r>
            <w:r>
              <w:rPr>
                <w:rFonts w:asciiTheme="minorHAnsi" w:eastAsia="等线" w:hAnsiTheme="minorHAnsi" w:cstheme="minorHAnsi" w:hint="eastAsia"/>
                <w:color w:val="000000"/>
                <w:kern w:val="0"/>
                <w:szCs w:val="24"/>
              </w:rPr>
              <w:t>llocatable</w:t>
            </w:r>
            <w:proofErr w:type="spellEnd"/>
            <w:r>
              <w:rPr>
                <w:rFonts w:asciiTheme="minorHAnsi" w:eastAsia="等线" w:hAnsiTheme="minorHAnsi" w:cstheme="minorHAnsi" w:hint="eastAsia"/>
                <w:color w:val="000000"/>
                <w:kern w:val="0"/>
                <w:szCs w:val="24"/>
              </w:rPr>
              <w:t xml:space="preserve"> </w:t>
            </w:r>
            <w:proofErr w:type="spellStart"/>
            <w:r>
              <w:rPr>
                <w:rFonts w:asciiTheme="minorHAnsi" w:eastAsia="等线" w:hAnsiTheme="minorHAnsi" w:cstheme="minorHAnsi" w:hint="eastAsia"/>
                <w:color w:val="000000"/>
                <w:kern w:val="0"/>
                <w:szCs w:val="24"/>
              </w:rPr>
              <w:t>T</w:t>
            </w:r>
            <w:r w:rsidRPr="00140D40">
              <w:rPr>
                <w:rFonts w:asciiTheme="minorHAnsi" w:eastAsia="等线" w:hAnsiTheme="minorHAnsi" w:cstheme="minorHAnsi" w:hint="eastAsia"/>
                <w:color w:val="000000"/>
                <w:kern w:val="0"/>
                <w:szCs w:val="24"/>
              </w:rPr>
              <w:t>rad</w:t>
            </w:r>
            <w:proofErr w:type="spellEnd"/>
            <w:r>
              <w:rPr>
                <w:rFonts w:asciiTheme="minorHAnsi" w:eastAsia="等线" w:hAnsiTheme="minorHAnsi" w:cstheme="minorHAnsi" w:hint="eastAsia"/>
                <w:color w:val="000000"/>
                <w:kern w:val="0"/>
                <w:szCs w:val="24"/>
              </w:rPr>
              <w:t xml:space="preserve"> L</w:t>
            </w:r>
            <w:r w:rsidRPr="00140D40">
              <w:rPr>
                <w:rFonts w:asciiTheme="minorHAnsi" w:eastAsia="等线" w:hAnsiTheme="minorHAnsi" w:cstheme="minorHAnsi" w:hint="eastAsia"/>
                <w:color w:val="000000"/>
                <w:kern w:val="0"/>
                <w:szCs w:val="24"/>
              </w:rPr>
              <w:t>abel</w:t>
            </w:r>
          </w:p>
        </w:tc>
      </w:tr>
      <w:tr w:rsidR="00886866" w:rsidRPr="00C943F4" w14:paraId="15004C84" w14:textId="77777777" w:rsidTr="00192984">
        <w:trPr>
          <w:trHeight w:val="285"/>
        </w:trPr>
        <w:tc>
          <w:tcPr>
            <w:tcW w:w="3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F5A17" w14:textId="77777777" w:rsidR="00886866" w:rsidRPr="00C943F4" w:rsidRDefault="00886866" w:rsidP="00886866">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7D600A08" w14:textId="77777777" w:rsidR="00886866" w:rsidRPr="00C943F4" w:rsidRDefault="00886866" w:rsidP="00886866">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86DC166" w14:textId="77777777" w:rsidR="00886866" w:rsidRPr="00C943F4" w:rsidRDefault="00886866" w:rsidP="00886866">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4</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55A166DB" w14:textId="77777777" w:rsidR="00886866" w:rsidRPr="00C943F4" w:rsidRDefault="00886866" w:rsidP="00886866">
            <w:pPr>
              <w:widowControl/>
              <w:jc w:val="center"/>
              <w:rPr>
                <w:rFonts w:ascii="Microsoft YaHei UI" w:eastAsia="Microsoft YaHei UI" w:hAnsi="Microsoft YaHei UI"/>
                <w:color w:val="000000"/>
                <w:sz w:val="18"/>
                <w:szCs w:val="21"/>
              </w:rPr>
            </w:pPr>
            <w:proofErr w:type="gramStart"/>
            <w:r w:rsidRPr="00C943F4">
              <w:rPr>
                <w:rFonts w:ascii="Microsoft YaHei UI" w:eastAsia="Microsoft YaHei UI" w:hAnsi="Microsoft YaHei UI" w:hint="eastAsia"/>
                <w:color w:val="000000"/>
                <w:sz w:val="18"/>
                <w:szCs w:val="21"/>
              </w:rPr>
              <w:t>局台局局</w:t>
            </w:r>
            <w:proofErr w:type="gramEnd"/>
          </w:p>
        </w:tc>
        <w:tc>
          <w:tcPr>
            <w:tcW w:w="2286" w:type="dxa"/>
            <w:tcBorders>
              <w:top w:val="single" w:sz="4" w:space="0" w:color="auto"/>
              <w:left w:val="nil"/>
              <w:bottom w:val="single" w:sz="4" w:space="0" w:color="auto"/>
              <w:right w:val="single" w:sz="4" w:space="0" w:color="auto"/>
            </w:tcBorders>
            <w:shd w:val="clear" w:color="auto" w:fill="auto"/>
            <w:noWrap/>
            <w:vAlign w:val="center"/>
            <w:hideMark/>
          </w:tcPr>
          <w:p w14:paraId="2BF3C29E" w14:textId="77777777" w:rsidR="00886866" w:rsidRPr="00C943F4" w:rsidRDefault="00886866" w:rsidP="00886866">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17DDFD2" w14:textId="77777777" w:rsidR="00886866" w:rsidRPr="00C943F4" w:rsidRDefault="00886866" w:rsidP="00886866">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3*3*3*3=81</w:t>
            </w:r>
          </w:p>
        </w:tc>
      </w:tr>
      <w:tr w:rsidR="00886866" w:rsidRPr="00C943F4" w14:paraId="4EB1A9F5"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47841388" w14:textId="77777777" w:rsidR="00886866" w:rsidRPr="00C943F4" w:rsidRDefault="00886866" w:rsidP="00886866">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hideMark/>
          </w:tcPr>
          <w:p w14:paraId="30EE2F5C" w14:textId="77777777" w:rsidR="00886866" w:rsidRPr="00C943F4" w:rsidRDefault="00886866" w:rsidP="00886866">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18</w:t>
            </w:r>
          </w:p>
        </w:tc>
        <w:tc>
          <w:tcPr>
            <w:tcW w:w="1275" w:type="dxa"/>
            <w:tcBorders>
              <w:top w:val="nil"/>
              <w:left w:val="nil"/>
              <w:bottom w:val="single" w:sz="4" w:space="0" w:color="auto"/>
              <w:right w:val="single" w:sz="4" w:space="0" w:color="auto"/>
            </w:tcBorders>
            <w:shd w:val="clear" w:color="auto" w:fill="auto"/>
            <w:noWrap/>
            <w:vAlign w:val="center"/>
            <w:hideMark/>
          </w:tcPr>
          <w:p w14:paraId="3C9BA5ED" w14:textId="77777777" w:rsidR="00886866" w:rsidRPr="00C943F4" w:rsidRDefault="00886866" w:rsidP="00886866">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4</w:t>
            </w:r>
          </w:p>
        </w:tc>
        <w:tc>
          <w:tcPr>
            <w:tcW w:w="1400" w:type="dxa"/>
            <w:tcBorders>
              <w:top w:val="nil"/>
              <w:left w:val="nil"/>
              <w:bottom w:val="single" w:sz="4" w:space="0" w:color="auto"/>
              <w:right w:val="single" w:sz="4" w:space="0" w:color="auto"/>
            </w:tcBorders>
            <w:shd w:val="clear" w:color="auto" w:fill="auto"/>
            <w:noWrap/>
            <w:vAlign w:val="center"/>
            <w:hideMark/>
          </w:tcPr>
          <w:p w14:paraId="3A395635" w14:textId="77777777" w:rsidR="00886866" w:rsidRPr="00C943F4" w:rsidRDefault="00886866" w:rsidP="00886866">
            <w:pPr>
              <w:widowControl/>
              <w:jc w:val="center"/>
              <w:rPr>
                <w:rFonts w:ascii="Microsoft YaHei UI" w:eastAsia="Microsoft YaHei UI" w:hAnsi="Microsoft YaHei UI"/>
                <w:color w:val="000000"/>
                <w:sz w:val="18"/>
                <w:szCs w:val="21"/>
              </w:rPr>
            </w:pPr>
            <w:r w:rsidRPr="00C943F4">
              <w:rPr>
                <w:rFonts w:ascii="Microsoft YaHei UI" w:eastAsia="Microsoft YaHei UI" w:hAnsi="Microsoft YaHei UI" w:hint="eastAsia"/>
                <w:color w:val="000000"/>
                <w:sz w:val="18"/>
                <w:szCs w:val="21"/>
              </w:rPr>
              <w:t>台局局局</w:t>
            </w:r>
          </w:p>
        </w:tc>
        <w:tc>
          <w:tcPr>
            <w:tcW w:w="2286" w:type="dxa"/>
            <w:tcBorders>
              <w:top w:val="nil"/>
              <w:left w:val="nil"/>
              <w:bottom w:val="single" w:sz="4" w:space="0" w:color="auto"/>
              <w:right w:val="single" w:sz="4" w:space="0" w:color="auto"/>
            </w:tcBorders>
            <w:shd w:val="clear" w:color="auto" w:fill="auto"/>
            <w:noWrap/>
            <w:vAlign w:val="center"/>
            <w:hideMark/>
          </w:tcPr>
          <w:p w14:paraId="44ACF251" w14:textId="77777777" w:rsidR="00886866" w:rsidRPr="00C943F4" w:rsidRDefault="00886866" w:rsidP="00886866">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w:t>
            </w:r>
          </w:p>
        </w:tc>
        <w:tc>
          <w:tcPr>
            <w:tcW w:w="2126" w:type="dxa"/>
            <w:tcBorders>
              <w:top w:val="nil"/>
              <w:left w:val="nil"/>
              <w:bottom w:val="single" w:sz="4" w:space="0" w:color="auto"/>
              <w:right w:val="single" w:sz="4" w:space="0" w:color="auto"/>
            </w:tcBorders>
            <w:shd w:val="clear" w:color="auto" w:fill="auto"/>
            <w:noWrap/>
            <w:vAlign w:val="center"/>
            <w:hideMark/>
          </w:tcPr>
          <w:p w14:paraId="39D8D6B5" w14:textId="77777777" w:rsidR="00886866" w:rsidRPr="00C943F4" w:rsidRDefault="00886866" w:rsidP="00886866">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3*3*3*3=81</w:t>
            </w:r>
          </w:p>
        </w:tc>
      </w:tr>
      <w:tr w:rsidR="00886866" w:rsidRPr="00C943F4" w14:paraId="6D0734DE"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10D1EB6E" w14:textId="77777777" w:rsidR="00886866" w:rsidRPr="00C943F4" w:rsidRDefault="00886866" w:rsidP="00886866">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hideMark/>
          </w:tcPr>
          <w:p w14:paraId="6041A31E" w14:textId="77777777" w:rsidR="00886866" w:rsidRPr="00C943F4" w:rsidRDefault="00886866" w:rsidP="00886866">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19</w:t>
            </w:r>
          </w:p>
        </w:tc>
        <w:tc>
          <w:tcPr>
            <w:tcW w:w="1275" w:type="dxa"/>
            <w:tcBorders>
              <w:top w:val="nil"/>
              <w:left w:val="nil"/>
              <w:bottom w:val="single" w:sz="4" w:space="0" w:color="auto"/>
              <w:right w:val="single" w:sz="4" w:space="0" w:color="auto"/>
            </w:tcBorders>
            <w:shd w:val="clear" w:color="auto" w:fill="auto"/>
            <w:noWrap/>
            <w:vAlign w:val="center"/>
            <w:hideMark/>
          </w:tcPr>
          <w:p w14:paraId="511B8CAA" w14:textId="77777777" w:rsidR="00886866" w:rsidRPr="00C943F4" w:rsidRDefault="00886866" w:rsidP="00886866">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4</w:t>
            </w:r>
          </w:p>
        </w:tc>
        <w:tc>
          <w:tcPr>
            <w:tcW w:w="1400" w:type="dxa"/>
            <w:tcBorders>
              <w:top w:val="nil"/>
              <w:left w:val="nil"/>
              <w:bottom w:val="single" w:sz="4" w:space="0" w:color="auto"/>
              <w:right w:val="single" w:sz="4" w:space="0" w:color="auto"/>
            </w:tcBorders>
            <w:shd w:val="clear" w:color="auto" w:fill="auto"/>
            <w:noWrap/>
            <w:vAlign w:val="center"/>
            <w:hideMark/>
          </w:tcPr>
          <w:p w14:paraId="28F03CA3" w14:textId="77777777" w:rsidR="00886866" w:rsidRPr="00C943F4" w:rsidRDefault="00886866" w:rsidP="00886866">
            <w:pPr>
              <w:widowControl/>
              <w:jc w:val="center"/>
              <w:rPr>
                <w:rFonts w:ascii="Microsoft YaHei UI" w:eastAsia="Microsoft YaHei UI" w:hAnsi="Microsoft YaHei UI"/>
                <w:color w:val="000000"/>
                <w:sz w:val="18"/>
                <w:szCs w:val="21"/>
              </w:rPr>
            </w:pPr>
            <w:r w:rsidRPr="00C943F4">
              <w:rPr>
                <w:rFonts w:ascii="Microsoft YaHei UI" w:eastAsia="Microsoft YaHei UI" w:hAnsi="Microsoft YaHei UI" w:hint="eastAsia"/>
                <w:color w:val="000000"/>
                <w:sz w:val="18"/>
                <w:szCs w:val="21"/>
              </w:rPr>
              <w:t>台局局局</w:t>
            </w:r>
          </w:p>
        </w:tc>
        <w:tc>
          <w:tcPr>
            <w:tcW w:w="2286" w:type="dxa"/>
            <w:tcBorders>
              <w:top w:val="nil"/>
              <w:left w:val="nil"/>
              <w:bottom w:val="single" w:sz="4" w:space="0" w:color="auto"/>
              <w:right w:val="single" w:sz="4" w:space="0" w:color="auto"/>
            </w:tcBorders>
            <w:shd w:val="clear" w:color="auto" w:fill="auto"/>
            <w:noWrap/>
            <w:vAlign w:val="center"/>
            <w:hideMark/>
          </w:tcPr>
          <w:p w14:paraId="2352FBC1" w14:textId="77777777" w:rsidR="00886866" w:rsidRPr="00C943F4" w:rsidRDefault="00886866" w:rsidP="00886866">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w:t>
            </w:r>
          </w:p>
        </w:tc>
        <w:tc>
          <w:tcPr>
            <w:tcW w:w="2126" w:type="dxa"/>
            <w:tcBorders>
              <w:top w:val="nil"/>
              <w:left w:val="nil"/>
              <w:bottom w:val="single" w:sz="4" w:space="0" w:color="auto"/>
              <w:right w:val="single" w:sz="4" w:space="0" w:color="auto"/>
            </w:tcBorders>
            <w:shd w:val="clear" w:color="auto" w:fill="auto"/>
            <w:noWrap/>
            <w:vAlign w:val="center"/>
            <w:hideMark/>
          </w:tcPr>
          <w:p w14:paraId="4190D9FA" w14:textId="77777777" w:rsidR="00886866" w:rsidRPr="00C943F4" w:rsidRDefault="00886866" w:rsidP="00886866">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3*3*3*3=81</w:t>
            </w:r>
          </w:p>
        </w:tc>
      </w:tr>
      <w:tr w:rsidR="00886866" w:rsidRPr="00C943F4" w14:paraId="3379CDA4"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48841BD0" w14:textId="77777777" w:rsidR="00886866" w:rsidRPr="00C943F4" w:rsidRDefault="00886866" w:rsidP="00886866">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hideMark/>
          </w:tcPr>
          <w:p w14:paraId="0F2BDB73" w14:textId="77777777" w:rsidR="00886866" w:rsidRPr="00C943F4" w:rsidRDefault="00886866" w:rsidP="00886866">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16</w:t>
            </w:r>
          </w:p>
        </w:tc>
        <w:tc>
          <w:tcPr>
            <w:tcW w:w="1275" w:type="dxa"/>
            <w:tcBorders>
              <w:top w:val="nil"/>
              <w:left w:val="nil"/>
              <w:bottom w:val="single" w:sz="4" w:space="0" w:color="auto"/>
              <w:right w:val="single" w:sz="4" w:space="0" w:color="auto"/>
            </w:tcBorders>
            <w:shd w:val="clear" w:color="auto" w:fill="auto"/>
            <w:noWrap/>
            <w:vAlign w:val="center"/>
            <w:hideMark/>
          </w:tcPr>
          <w:p w14:paraId="208E78EF" w14:textId="77777777" w:rsidR="00886866" w:rsidRPr="00C943F4" w:rsidRDefault="00886866" w:rsidP="00886866">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4</w:t>
            </w:r>
          </w:p>
        </w:tc>
        <w:tc>
          <w:tcPr>
            <w:tcW w:w="1400" w:type="dxa"/>
            <w:tcBorders>
              <w:top w:val="nil"/>
              <w:left w:val="nil"/>
              <w:bottom w:val="single" w:sz="4" w:space="0" w:color="auto"/>
              <w:right w:val="single" w:sz="4" w:space="0" w:color="auto"/>
            </w:tcBorders>
            <w:shd w:val="clear" w:color="auto" w:fill="auto"/>
            <w:noWrap/>
            <w:vAlign w:val="center"/>
            <w:hideMark/>
          </w:tcPr>
          <w:p w14:paraId="14C23E78" w14:textId="77777777" w:rsidR="00886866" w:rsidRPr="00C943F4" w:rsidRDefault="00886866" w:rsidP="00886866">
            <w:pPr>
              <w:widowControl/>
              <w:jc w:val="center"/>
              <w:rPr>
                <w:rFonts w:ascii="Microsoft YaHei UI" w:eastAsia="Microsoft YaHei UI" w:hAnsi="Microsoft YaHei UI"/>
                <w:color w:val="000000"/>
                <w:sz w:val="18"/>
                <w:szCs w:val="21"/>
              </w:rPr>
            </w:pPr>
            <w:r w:rsidRPr="00C943F4">
              <w:rPr>
                <w:rFonts w:ascii="Microsoft YaHei UI" w:eastAsia="Microsoft YaHei UI" w:hAnsi="Microsoft YaHei UI" w:hint="eastAsia"/>
                <w:color w:val="000000"/>
                <w:sz w:val="18"/>
                <w:szCs w:val="21"/>
              </w:rPr>
              <w:t>台局局局</w:t>
            </w:r>
          </w:p>
        </w:tc>
        <w:tc>
          <w:tcPr>
            <w:tcW w:w="2286" w:type="dxa"/>
            <w:tcBorders>
              <w:top w:val="nil"/>
              <w:left w:val="nil"/>
              <w:bottom w:val="single" w:sz="4" w:space="0" w:color="auto"/>
              <w:right w:val="single" w:sz="4" w:space="0" w:color="auto"/>
            </w:tcBorders>
            <w:shd w:val="clear" w:color="auto" w:fill="auto"/>
            <w:noWrap/>
            <w:vAlign w:val="center"/>
            <w:hideMark/>
          </w:tcPr>
          <w:p w14:paraId="7AE34CAB" w14:textId="77777777" w:rsidR="00886866" w:rsidRPr="00C943F4" w:rsidRDefault="00886866" w:rsidP="00886866">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w:t>
            </w:r>
          </w:p>
        </w:tc>
        <w:tc>
          <w:tcPr>
            <w:tcW w:w="2126" w:type="dxa"/>
            <w:tcBorders>
              <w:top w:val="nil"/>
              <w:left w:val="nil"/>
              <w:bottom w:val="single" w:sz="4" w:space="0" w:color="auto"/>
              <w:right w:val="single" w:sz="4" w:space="0" w:color="auto"/>
            </w:tcBorders>
            <w:shd w:val="clear" w:color="auto" w:fill="auto"/>
            <w:noWrap/>
            <w:vAlign w:val="center"/>
            <w:hideMark/>
          </w:tcPr>
          <w:p w14:paraId="7D013C78" w14:textId="77777777" w:rsidR="00886866" w:rsidRPr="00C943F4" w:rsidRDefault="00886866" w:rsidP="00886866">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3*3*3*3=81</w:t>
            </w:r>
          </w:p>
        </w:tc>
      </w:tr>
      <w:tr w:rsidR="00886866" w:rsidRPr="00C943F4" w14:paraId="1370F54D"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62D2E4C4" w14:textId="77777777" w:rsidR="00886866" w:rsidRPr="00C943F4" w:rsidRDefault="00886866" w:rsidP="00886866">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hideMark/>
          </w:tcPr>
          <w:p w14:paraId="4F9F2B63" w14:textId="77777777" w:rsidR="00886866" w:rsidRPr="00C943F4" w:rsidRDefault="00886866" w:rsidP="00886866">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17</w:t>
            </w:r>
          </w:p>
        </w:tc>
        <w:tc>
          <w:tcPr>
            <w:tcW w:w="1275" w:type="dxa"/>
            <w:tcBorders>
              <w:top w:val="nil"/>
              <w:left w:val="nil"/>
              <w:bottom w:val="single" w:sz="4" w:space="0" w:color="auto"/>
              <w:right w:val="single" w:sz="4" w:space="0" w:color="auto"/>
            </w:tcBorders>
            <w:shd w:val="clear" w:color="auto" w:fill="auto"/>
            <w:noWrap/>
            <w:vAlign w:val="center"/>
            <w:hideMark/>
          </w:tcPr>
          <w:p w14:paraId="28505C4B" w14:textId="77777777" w:rsidR="00886866" w:rsidRPr="00C943F4" w:rsidRDefault="00886866" w:rsidP="00886866">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4</w:t>
            </w:r>
          </w:p>
        </w:tc>
        <w:tc>
          <w:tcPr>
            <w:tcW w:w="1400" w:type="dxa"/>
            <w:tcBorders>
              <w:top w:val="nil"/>
              <w:left w:val="nil"/>
              <w:bottom w:val="single" w:sz="4" w:space="0" w:color="auto"/>
              <w:right w:val="single" w:sz="4" w:space="0" w:color="auto"/>
            </w:tcBorders>
            <w:shd w:val="clear" w:color="auto" w:fill="auto"/>
            <w:noWrap/>
            <w:vAlign w:val="center"/>
            <w:hideMark/>
          </w:tcPr>
          <w:p w14:paraId="2DF16F3B" w14:textId="77777777" w:rsidR="00886866" w:rsidRPr="00C943F4" w:rsidRDefault="00886866" w:rsidP="00886866">
            <w:pPr>
              <w:widowControl/>
              <w:jc w:val="center"/>
              <w:rPr>
                <w:rFonts w:ascii="Microsoft YaHei UI" w:eastAsia="Microsoft YaHei UI" w:hAnsi="Microsoft YaHei UI"/>
                <w:color w:val="000000"/>
                <w:sz w:val="18"/>
                <w:szCs w:val="21"/>
              </w:rPr>
            </w:pPr>
            <w:r w:rsidRPr="00C943F4">
              <w:rPr>
                <w:rFonts w:ascii="Microsoft YaHei UI" w:eastAsia="Microsoft YaHei UI" w:hAnsi="Microsoft YaHei UI" w:hint="eastAsia"/>
                <w:color w:val="000000"/>
                <w:sz w:val="18"/>
                <w:szCs w:val="21"/>
              </w:rPr>
              <w:t>台局局局</w:t>
            </w:r>
          </w:p>
        </w:tc>
        <w:tc>
          <w:tcPr>
            <w:tcW w:w="2286" w:type="dxa"/>
            <w:tcBorders>
              <w:top w:val="nil"/>
              <w:left w:val="nil"/>
              <w:bottom w:val="single" w:sz="4" w:space="0" w:color="auto"/>
              <w:right w:val="single" w:sz="4" w:space="0" w:color="auto"/>
            </w:tcBorders>
            <w:shd w:val="clear" w:color="auto" w:fill="auto"/>
            <w:noWrap/>
            <w:vAlign w:val="center"/>
            <w:hideMark/>
          </w:tcPr>
          <w:p w14:paraId="2244F6F0" w14:textId="77777777" w:rsidR="00886866" w:rsidRPr="00C943F4" w:rsidRDefault="00886866" w:rsidP="00886866">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w:t>
            </w:r>
          </w:p>
        </w:tc>
        <w:tc>
          <w:tcPr>
            <w:tcW w:w="2126" w:type="dxa"/>
            <w:tcBorders>
              <w:top w:val="nil"/>
              <w:left w:val="nil"/>
              <w:bottom w:val="single" w:sz="4" w:space="0" w:color="auto"/>
              <w:right w:val="single" w:sz="4" w:space="0" w:color="auto"/>
            </w:tcBorders>
            <w:shd w:val="clear" w:color="auto" w:fill="auto"/>
            <w:noWrap/>
            <w:vAlign w:val="center"/>
            <w:hideMark/>
          </w:tcPr>
          <w:p w14:paraId="4AC21A1F" w14:textId="77777777" w:rsidR="00886866" w:rsidRPr="00C943F4" w:rsidRDefault="00886866" w:rsidP="00886866">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3*3*3*3=81</w:t>
            </w:r>
          </w:p>
        </w:tc>
      </w:tr>
      <w:tr w:rsidR="00886866" w:rsidRPr="00C943F4" w14:paraId="78F5F5CD"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6F7F3CDF" w14:textId="77777777" w:rsidR="00886866" w:rsidRPr="00C943F4" w:rsidRDefault="00886866" w:rsidP="00886866">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hideMark/>
          </w:tcPr>
          <w:p w14:paraId="7F4F3629" w14:textId="77777777" w:rsidR="00886866" w:rsidRPr="00C943F4" w:rsidRDefault="00886866" w:rsidP="00886866">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18</w:t>
            </w:r>
          </w:p>
        </w:tc>
        <w:tc>
          <w:tcPr>
            <w:tcW w:w="1275" w:type="dxa"/>
            <w:tcBorders>
              <w:top w:val="nil"/>
              <w:left w:val="nil"/>
              <w:bottom w:val="single" w:sz="4" w:space="0" w:color="auto"/>
              <w:right w:val="single" w:sz="4" w:space="0" w:color="auto"/>
            </w:tcBorders>
            <w:shd w:val="clear" w:color="auto" w:fill="auto"/>
            <w:noWrap/>
            <w:vAlign w:val="center"/>
            <w:hideMark/>
          </w:tcPr>
          <w:p w14:paraId="1CDDCC8A" w14:textId="77777777" w:rsidR="00886866" w:rsidRPr="00C943F4" w:rsidRDefault="00886866" w:rsidP="00886866">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4</w:t>
            </w:r>
          </w:p>
        </w:tc>
        <w:tc>
          <w:tcPr>
            <w:tcW w:w="1400" w:type="dxa"/>
            <w:tcBorders>
              <w:top w:val="nil"/>
              <w:left w:val="nil"/>
              <w:bottom w:val="single" w:sz="4" w:space="0" w:color="auto"/>
              <w:right w:val="single" w:sz="4" w:space="0" w:color="auto"/>
            </w:tcBorders>
            <w:shd w:val="clear" w:color="auto" w:fill="auto"/>
            <w:noWrap/>
            <w:vAlign w:val="center"/>
            <w:hideMark/>
          </w:tcPr>
          <w:p w14:paraId="03FC978A" w14:textId="77777777" w:rsidR="00886866" w:rsidRPr="00C943F4" w:rsidRDefault="00886866" w:rsidP="00886866">
            <w:pPr>
              <w:widowControl/>
              <w:jc w:val="center"/>
              <w:rPr>
                <w:rFonts w:ascii="Microsoft YaHei UI" w:eastAsia="Microsoft YaHei UI" w:hAnsi="Microsoft YaHei UI"/>
                <w:color w:val="000000"/>
                <w:sz w:val="18"/>
                <w:szCs w:val="21"/>
              </w:rPr>
            </w:pPr>
            <w:r w:rsidRPr="00C943F4">
              <w:rPr>
                <w:rFonts w:ascii="Microsoft YaHei UI" w:eastAsia="Microsoft YaHei UI" w:hAnsi="Microsoft YaHei UI" w:hint="eastAsia"/>
                <w:color w:val="000000"/>
                <w:sz w:val="18"/>
                <w:szCs w:val="21"/>
              </w:rPr>
              <w:t>台局局局</w:t>
            </w:r>
          </w:p>
        </w:tc>
        <w:tc>
          <w:tcPr>
            <w:tcW w:w="2286" w:type="dxa"/>
            <w:tcBorders>
              <w:top w:val="nil"/>
              <w:left w:val="nil"/>
              <w:bottom w:val="single" w:sz="4" w:space="0" w:color="auto"/>
              <w:right w:val="single" w:sz="4" w:space="0" w:color="auto"/>
            </w:tcBorders>
            <w:shd w:val="clear" w:color="auto" w:fill="auto"/>
            <w:noWrap/>
            <w:vAlign w:val="center"/>
            <w:hideMark/>
          </w:tcPr>
          <w:p w14:paraId="0C4E2E9A" w14:textId="77777777" w:rsidR="00886866" w:rsidRPr="00C943F4" w:rsidRDefault="00886866" w:rsidP="00886866">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w:t>
            </w:r>
          </w:p>
        </w:tc>
        <w:tc>
          <w:tcPr>
            <w:tcW w:w="2126" w:type="dxa"/>
            <w:tcBorders>
              <w:top w:val="nil"/>
              <w:left w:val="nil"/>
              <w:bottom w:val="single" w:sz="4" w:space="0" w:color="auto"/>
              <w:right w:val="single" w:sz="4" w:space="0" w:color="auto"/>
            </w:tcBorders>
            <w:shd w:val="clear" w:color="auto" w:fill="auto"/>
            <w:noWrap/>
            <w:vAlign w:val="center"/>
            <w:hideMark/>
          </w:tcPr>
          <w:p w14:paraId="2E5E7687" w14:textId="77777777" w:rsidR="00886866" w:rsidRPr="00C943F4" w:rsidRDefault="00886866" w:rsidP="00886866">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3*3*3*3=81</w:t>
            </w:r>
          </w:p>
        </w:tc>
      </w:tr>
      <w:tr w:rsidR="00886866" w:rsidRPr="00C943F4" w14:paraId="06DA72EE"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0EE3B4BC" w14:textId="77777777" w:rsidR="00886866" w:rsidRPr="00C943F4" w:rsidRDefault="00886866" w:rsidP="00886866">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hideMark/>
          </w:tcPr>
          <w:p w14:paraId="50993C21" w14:textId="77777777" w:rsidR="00886866" w:rsidRPr="00C943F4" w:rsidRDefault="00886866" w:rsidP="00886866">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19</w:t>
            </w:r>
          </w:p>
        </w:tc>
        <w:tc>
          <w:tcPr>
            <w:tcW w:w="1275" w:type="dxa"/>
            <w:tcBorders>
              <w:top w:val="nil"/>
              <w:left w:val="nil"/>
              <w:bottom w:val="single" w:sz="4" w:space="0" w:color="auto"/>
              <w:right w:val="single" w:sz="4" w:space="0" w:color="auto"/>
            </w:tcBorders>
            <w:shd w:val="clear" w:color="auto" w:fill="auto"/>
            <w:noWrap/>
            <w:vAlign w:val="center"/>
            <w:hideMark/>
          </w:tcPr>
          <w:p w14:paraId="21A4A1CC" w14:textId="77777777" w:rsidR="00886866" w:rsidRPr="00C943F4" w:rsidRDefault="00886866" w:rsidP="00886866">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4</w:t>
            </w:r>
          </w:p>
        </w:tc>
        <w:tc>
          <w:tcPr>
            <w:tcW w:w="1400" w:type="dxa"/>
            <w:tcBorders>
              <w:top w:val="nil"/>
              <w:left w:val="nil"/>
              <w:bottom w:val="single" w:sz="4" w:space="0" w:color="auto"/>
              <w:right w:val="single" w:sz="4" w:space="0" w:color="auto"/>
            </w:tcBorders>
            <w:shd w:val="clear" w:color="auto" w:fill="auto"/>
            <w:noWrap/>
            <w:vAlign w:val="center"/>
            <w:hideMark/>
          </w:tcPr>
          <w:p w14:paraId="43DFC07D" w14:textId="77777777" w:rsidR="00886866" w:rsidRPr="00C943F4" w:rsidRDefault="00886866" w:rsidP="00886866">
            <w:pPr>
              <w:widowControl/>
              <w:jc w:val="center"/>
              <w:rPr>
                <w:rFonts w:ascii="Microsoft YaHei UI" w:eastAsia="Microsoft YaHei UI" w:hAnsi="Microsoft YaHei UI"/>
                <w:color w:val="000000"/>
                <w:sz w:val="18"/>
                <w:szCs w:val="21"/>
              </w:rPr>
            </w:pPr>
            <w:r w:rsidRPr="00C943F4">
              <w:rPr>
                <w:rFonts w:ascii="Microsoft YaHei UI" w:eastAsia="Microsoft YaHei UI" w:hAnsi="Microsoft YaHei UI" w:hint="eastAsia"/>
                <w:color w:val="000000"/>
                <w:sz w:val="18"/>
                <w:szCs w:val="21"/>
              </w:rPr>
              <w:t>台局局局</w:t>
            </w:r>
          </w:p>
        </w:tc>
        <w:tc>
          <w:tcPr>
            <w:tcW w:w="2286" w:type="dxa"/>
            <w:tcBorders>
              <w:top w:val="nil"/>
              <w:left w:val="nil"/>
              <w:bottom w:val="single" w:sz="4" w:space="0" w:color="auto"/>
              <w:right w:val="single" w:sz="4" w:space="0" w:color="auto"/>
            </w:tcBorders>
            <w:shd w:val="clear" w:color="auto" w:fill="auto"/>
            <w:noWrap/>
            <w:vAlign w:val="center"/>
            <w:hideMark/>
          </w:tcPr>
          <w:p w14:paraId="79E849C8" w14:textId="77777777" w:rsidR="00886866" w:rsidRPr="00C943F4" w:rsidRDefault="00886866" w:rsidP="00886866">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w:t>
            </w:r>
          </w:p>
        </w:tc>
        <w:tc>
          <w:tcPr>
            <w:tcW w:w="2126" w:type="dxa"/>
            <w:tcBorders>
              <w:top w:val="nil"/>
              <w:left w:val="nil"/>
              <w:bottom w:val="single" w:sz="4" w:space="0" w:color="auto"/>
              <w:right w:val="single" w:sz="4" w:space="0" w:color="auto"/>
            </w:tcBorders>
            <w:shd w:val="clear" w:color="auto" w:fill="auto"/>
            <w:noWrap/>
            <w:vAlign w:val="center"/>
            <w:hideMark/>
          </w:tcPr>
          <w:p w14:paraId="5F637DB5" w14:textId="77777777" w:rsidR="00886866" w:rsidRPr="00C943F4" w:rsidRDefault="00886866" w:rsidP="00886866">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3*3*3*3=81</w:t>
            </w:r>
          </w:p>
        </w:tc>
      </w:tr>
      <w:tr w:rsidR="00192984" w:rsidRPr="00C943F4" w14:paraId="5DA06D1C"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tcPr>
          <w:p w14:paraId="0577D6B4" w14:textId="4366F7D4"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tcPr>
          <w:p w14:paraId="61745A61" w14:textId="603E574E"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17</w:t>
            </w:r>
          </w:p>
        </w:tc>
        <w:tc>
          <w:tcPr>
            <w:tcW w:w="1275" w:type="dxa"/>
            <w:tcBorders>
              <w:top w:val="nil"/>
              <w:left w:val="nil"/>
              <w:bottom w:val="single" w:sz="4" w:space="0" w:color="auto"/>
              <w:right w:val="single" w:sz="4" w:space="0" w:color="auto"/>
            </w:tcBorders>
            <w:shd w:val="clear" w:color="auto" w:fill="auto"/>
            <w:noWrap/>
            <w:vAlign w:val="center"/>
          </w:tcPr>
          <w:p w14:paraId="47BC34C6" w14:textId="52A83CA0"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4</w:t>
            </w:r>
          </w:p>
        </w:tc>
        <w:tc>
          <w:tcPr>
            <w:tcW w:w="1400" w:type="dxa"/>
            <w:tcBorders>
              <w:top w:val="nil"/>
              <w:left w:val="nil"/>
              <w:bottom w:val="single" w:sz="4" w:space="0" w:color="auto"/>
              <w:right w:val="single" w:sz="4" w:space="0" w:color="auto"/>
            </w:tcBorders>
            <w:shd w:val="clear" w:color="auto" w:fill="auto"/>
            <w:noWrap/>
            <w:vAlign w:val="center"/>
          </w:tcPr>
          <w:p w14:paraId="1A415B3C" w14:textId="1B2AB88B" w:rsidR="00192984" w:rsidRPr="00C943F4" w:rsidRDefault="00192984" w:rsidP="00192984">
            <w:pPr>
              <w:widowControl/>
              <w:jc w:val="center"/>
              <w:rPr>
                <w:rFonts w:ascii="Microsoft YaHei UI" w:eastAsia="Microsoft YaHei UI" w:hAnsi="Microsoft YaHei UI"/>
                <w:color w:val="000000"/>
                <w:sz w:val="18"/>
                <w:szCs w:val="21"/>
              </w:rPr>
            </w:pPr>
            <w:r w:rsidRPr="00C943F4">
              <w:rPr>
                <w:rFonts w:ascii="Microsoft YaHei UI" w:eastAsia="Microsoft YaHei UI" w:hAnsi="Microsoft YaHei UI" w:hint="eastAsia"/>
                <w:color w:val="000000"/>
                <w:sz w:val="18"/>
                <w:szCs w:val="21"/>
              </w:rPr>
              <w:t>台局局局</w:t>
            </w:r>
          </w:p>
        </w:tc>
        <w:tc>
          <w:tcPr>
            <w:tcW w:w="2286" w:type="dxa"/>
            <w:tcBorders>
              <w:top w:val="nil"/>
              <w:left w:val="nil"/>
              <w:bottom w:val="single" w:sz="4" w:space="0" w:color="auto"/>
              <w:right w:val="single" w:sz="4" w:space="0" w:color="auto"/>
            </w:tcBorders>
            <w:shd w:val="clear" w:color="auto" w:fill="auto"/>
            <w:noWrap/>
            <w:vAlign w:val="center"/>
          </w:tcPr>
          <w:p w14:paraId="5855D554" w14:textId="50F66DFC"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w:t>
            </w:r>
          </w:p>
        </w:tc>
        <w:tc>
          <w:tcPr>
            <w:tcW w:w="2126" w:type="dxa"/>
            <w:tcBorders>
              <w:top w:val="nil"/>
              <w:left w:val="nil"/>
              <w:bottom w:val="single" w:sz="4" w:space="0" w:color="auto"/>
              <w:right w:val="single" w:sz="4" w:space="0" w:color="auto"/>
            </w:tcBorders>
            <w:shd w:val="clear" w:color="auto" w:fill="auto"/>
            <w:noWrap/>
            <w:vAlign w:val="center"/>
          </w:tcPr>
          <w:p w14:paraId="6FE5CAC2" w14:textId="18E62CF3"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3*3*3*3=81</w:t>
            </w:r>
          </w:p>
        </w:tc>
      </w:tr>
      <w:tr w:rsidR="00192984" w:rsidRPr="00C943F4" w14:paraId="2757677F"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tcPr>
          <w:p w14:paraId="6E86B618" w14:textId="515715EE"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tcPr>
          <w:p w14:paraId="41049847" w14:textId="14F13962"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18</w:t>
            </w:r>
          </w:p>
        </w:tc>
        <w:tc>
          <w:tcPr>
            <w:tcW w:w="1275" w:type="dxa"/>
            <w:tcBorders>
              <w:top w:val="nil"/>
              <w:left w:val="nil"/>
              <w:bottom w:val="single" w:sz="4" w:space="0" w:color="auto"/>
              <w:right w:val="single" w:sz="4" w:space="0" w:color="auto"/>
            </w:tcBorders>
            <w:shd w:val="clear" w:color="auto" w:fill="auto"/>
            <w:noWrap/>
            <w:vAlign w:val="center"/>
          </w:tcPr>
          <w:p w14:paraId="6852A273" w14:textId="053329FD"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4</w:t>
            </w:r>
          </w:p>
        </w:tc>
        <w:tc>
          <w:tcPr>
            <w:tcW w:w="1400" w:type="dxa"/>
            <w:tcBorders>
              <w:top w:val="nil"/>
              <w:left w:val="nil"/>
              <w:bottom w:val="single" w:sz="4" w:space="0" w:color="auto"/>
              <w:right w:val="single" w:sz="4" w:space="0" w:color="auto"/>
            </w:tcBorders>
            <w:shd w:val="clear" w:color="auto" w:fill="auto"/>
            <w:noWrap/>
            <w:vAlign w:val="center"/>
          </w:tcPr>
          <w:p w14:paraId="452EFAA1" w14:textId="16DE8A08" w:rsidR="00192984" w:rsidRPr="00C943F4" w:rsidRDefault="00192984" w:rsidP="00192984">
            <w:pPr>
              <w:widowControl/>
              <w:jc w:val="center"/>
              <w:rPr>
                <w:rFonts w:ascii="Microsoft YaHei UI" w:eastAsia="Microsoft YaHei UI" w:hAnsi="Microsoft YaHei UI"/>
                <w:color w:val="000000"/>
                <w:sz w:val="18"/>
                <w:szCs w:val="21"/>
              </w:rPr>
            </w:pPr>
            <w:r w:rsidRPr="00C943F4">
              <w:rPr>
                <w:rFonts w:ascii="Microsoft YaHei UI" w:eastAsia="Microsoft YaHei UI" w:hAnsi="Microsoft YaHei UI" w:hint="eastAsia"/>
                <w:color w:val="000000"/>
                <w:sz w:val="18"/>
                <w:szCs w:val="21"/>
              </w:rPr>
              <w:t>台局局局</w:t>
            </w:r>
          </w:p>
        </w:tc>
        <w:tc>
          <w:tcPr>
            <w:tcW w:w="2286" w:type="dxa"/>
            <w:tcBorders>
              <w:top w:val="nil"/>
              <w:left w:val="nil"/>
              <w:bottom w:val="single" w:sz="4" w:space="0" w:color="auto"/>
              <w:right w:val="single" w:sz="4" w:space="0" w:color="auto"/>
            </w:tcBorders>
            <w:shd w:val="clear" w:color="auto" w:fill="auto"/>
            <w:noWrap/>
            <w:vAlign w:val="center"/>
          </w:tcPr>
          <w:p w14:paraId="3651DF0F" w14:textId="72621471"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w:t>
            </w:r>
          </w:p>
        </w:tc>
        <w:tc>
          <w:tcPr>
            <w:tcW w:w="2126" w:type="dxa"/>
            <w:tcBorders>
              <w:top w:val="nil"/>
              <w:left w:val="nil"/>
              <w:bottom w:val="single" w:sz="4" w:space="0" w:color="auto"/>
              <w:right w:val="single" w:sz="4" w:space="0" w:color="auto"/>
            </w:tcBorders>
            <w:shd w:val="clear" w:color="auto" w:fill="auto"/>
            <w:noWrap/>
            <w:vAlign w:val="center"/>
          </w:tcPr>
          <w:p w14:paraId="7DE723DA" w14:textId="37B73474"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3*3*3*3=81</w:t>
            </w:r>
          </w:p>
        </w:tc>
      </w:tr>
      <w:tr w:rsidR="00192984" w:rsidRPr="00C943F4" w14:paraId="0303B8FB"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tcPr>
          <w:p w14:paraId="5F2A2C01" w14:textId="0A64144B"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tcPr>
          <w:p w14:paraId="6FE71D65" w14:textId="3C6B4608"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19</w:t>
            </w:r>
          </w:p>
        </w:tc>
        <w:tc>
          <w:tcPr>
            <w:tcW w:w="1275" w:type="dxa"/>
            <w:tcBorders>
              <w:top w:val="nil"/>
              <w:left w:val="nil"/>
              <w:bottom w:val="single" w:sz="4" w:space="0" w:color="auto"/>
              <w:right w:val="single" w:sz="4" w:space="0" w:color="auto"/>
            </w:tcBorders>
            <w:shd w:val="clear" w:color="auto" w:fill="auto"/>
            <w:noWrap/>
            <w:vAlign w:val="center"/>
          </w:tcPr>
          <w:p w14:paraId="105F8F46" w14:textId="7A6A7100"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4</w:t>
            </w:r>
          </w:p>
        </w:tc>
        <w:tc>
          <w:tcPr>
            <w:tcW w:w="1400" w:type="dxa"/>
            <w:tcBorders>
              <w:top w:val="nil"/>
              <w:left w:val="nil"/>
              <w:bottom w:val="single" w:sz="4" w:space="0" w:color="auto"/>
              <w:right w:val="single" w:sz="4" w:space="0" w:color="auto"/>
            </w:tcBorders>
            <w:shd w:val="clear" w:color="auto" w:fill="auto"/>
            <w:noWrap/>
            <w:vAlign w:val="center"/>
          </w:tcPr>
          <w:p w14:paraId="3D083357" w14:textId="607E13DF" w:rsidR="00192984" w:rsidRPr="00C943F4" w:rsidRDefault="00192984" w:rsidP="00192984">
            <w:pPr>
              <w:widowControl/>
              <w:jc w:val="center"/>
              <w:rPr>
                <w:rFonts w:ascii="Microsoft YaHei UI" w:eastAsia="Microsoft YaHei UI" w:hAnsi="Microsoft YaHei UI"/>
                <w:color w:val="000000"/>
                <w:sz w:val="18"/>
                <w:szCs w:val="21"/>
              </w:rPr>
            </w:pPr>
            <w:r w:rsidRPr="00C943F4">
              <w:rPr>
                <w:rFonts w:ascii="Microsoft YaHei UI" w:eastAsia="Microsoft YaHei UI" w:hAnsi="Microsoft YaHei UI" w:hint="eastAsia"/>
                <w:color w:val="000000"/>
                <w:sz w:val="18"/>
                <w:szCs w:val="21"/>
              </w:rPr>
              <w:t>台局局局</w:t>
            </w:r>
          </w:p>
        </w:tc>
        <w:tc>
          <w:tcPr>
            <w:tcW w:w="2286" w:type="dxa"/>
            <w:tcBorders>
              <w:top w:val="nil"/>
              <w:left w:val="nil"/>
              <w:bottom w:val="single" w:sz="4" w:space="0" w:color="auto"/>
              <w:right w:val="single" w:sz="4" w:space="0" w:color="auto"/>
            </w:tcBorders>
            <w:shd w:val="clear" w:color="auto" w:fill="auto"/>
            <w:noWrap/>
            <w:vAlign w:val="center"/>
          </w:tcPr>
          <w:p w14:paraId="7EA6724F" w14:textId="5FCD2A0D"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w:t>
            </w:r>
          </w:p>
        </w:tc>
        <w:tc>
          <w:tcPr>
            <w:tcW w:w="2126" w:type="dxa"/>
            <w:tcBorders>
              <w:top w:val="nil"/>
              <w:left w:val="nil"/>
              <w:bottom w:val="single" w:sz="4" w:space="0" w:color="auto"/>
              <w:right w:val="single" w:sz="4" w:space="0" w:color="auto"/>
            </w:tcBorders>
            <w:shd w:val="clear" w:color="auto" w:fill="auto"/>
            <w:noWrap/>
            <w:vAlign w:val="center"/>
          </w:tcPr>
          <w:p w14:paraId="527C3B82" w14:textId="5CD31EF8"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3*3*3*3=81</w:t>
            </w:r>
          </w:p>
        </w:tc>
      </w:tr>
      <w:tr w:rsidR="00192984" w:rsidRPr="00C943F4" w14:paraId="1215AF56"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40DC24FD" w14:textId="77777777"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hideMark/>
          </w:tcPr>
          <w:p w14:paraId="5883D368"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9</w:t>
            </w:r>
          </w:p>
        </w:tc>
        <w:tc>
          <w:tcPr>
            <w:tcW w:w="1275" w:type="dxa"/>
            <w:tcBorders>
              <w:top w:val="nil"/>
              <w:left w:val="nil"/>
              <w:bottom w:val="single" w:sz="4" w:space="0" w:color="auto"/>
              <w:right w:val="single" w:sz="4" w:space="0" w:color="auto"/>
            </w:tcBorders>
            <w:shd w:val="clear" w:color="auto" w:fill="auto"/>
            <w:noWrap/>
            <w:vAlign w:val="center"/>
            <w:hideMark/>
          </w:tcPr>
          <w:p w14:paraId="545210ED"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4</w:t>
            </w:r>
          </w:p>
        </w:tc>
        <w:tc>
          <w:tcPr>
            <w:tcW w:w="1400" w:type="dxa"/>
            <w:tcBorders>
              <w:top w:val="nil"/>
              <w:left w:val="nil"/>
              <w:bottom w:val="single" w:sz="4" w:space="0" w:color="auto"/>
              <w:right w:val="single" w:sz="4" w:space="0" w:color="auto"/>
            </w:tcBorders>
            <w:shd w:val="clear" w:color="auto" w:fill="auto"/>
            <w:noWrap/>
            <w:vAlign w:val="center"/>
            <w:hideMark/>
          </w:tcPr>
          <w:p w14:paraId="6B602D43" w14:textId="77777777" w:rsidR="00192984" w:rsidRPr="00C943F4" w:rsidRDefault="00192984" w:rsidP="00192984">
            <w:pPr>
              <w:widowControl/>
              <w:jc w:val="center"/>
              <w:rPr>
                <w:rFonts w:ascii="Microsoft YaHei UI" w:eastAsia="Microsoft YaHei UI" w:hAnsi="Microsoft YaHei UI"/>
                <w:color w:val="000000"/>
                <w:sz w:val="18"/>
                <w:szCs w:val="21"/>
              </w:rPr>
            </w:pPr>
            <w:r w:rsidRPr="00C943F4">
              <w:rPr>
                <w:rFonts w:ascii="Microsoft YaHei UI" w:eastAsia="Microsoft YaHei UI" w:hAnsi="Microsoft YaHei UI" w:hint="eastAsia"/>
                <w:color w:val="000000"/>
                <w:sz w:val="18"/>
                <w:szCs w:val="21"/>
              </w:rPr>
              <w:t>台台局局</w:t>
            </w:r>
          </w:p>
        </w:tc>
        <w:tc>
          <w:tcPr>
            <w:tcW w:w="2286" w:type="dxa"/>
            <w:tcBorders>
              <w:top w:val="nil"/>
              <w:left w:val="nil"/>
              <w:bottom w:val="single" w:sz="4" w:space="0" w:color="auto"/>
              <w:right w:val="single" w:sz="4" w:space="0" w:color="auto"/>
            </w:tcBorders>
            <w:shd w:val="clear" w:color="auto" w:fill="auto"/>
            <w:noWrap/>
            <w:vAlign w:val="center"/>
            <w:hideMark/>
          </w:tcPr>
          <w:p w14:paraId="63B54305"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w:t>
            </w:r>
          </w:p>
        </w:tc>
        <w:tc>
          <w:tcPr>
            <w:tcW w:w="2126" w:type="dxa"/>
            <w:tcBorders>
              <w:top w:val="nil"/>
              <w:left w:val="nil"/>
              <w:bottom w:val="single" w:sz="4" w:space="0" w:color="auto"/>
              <w:right w:val="single" w:sz="4" w:space="0" w:color="auto"/>
            </w:tcBorders>
            <w:shd w:val="clear" w:color="auto" w:fill="auto"/>
            <w:noWrap/>
            <w:vAlign w:val="center"/>
            <w:hideMark/>
          </w:tcPr>
          <w:p w14:paraId="3BD9155F"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3*3*3*3=81</w:t>
            </w:r>
          </w:p>
        </w:tc>
      </w:tr>
      <w:tr w:rsidR="00192984" w:rsidRPr="00C943F4" w14:paraId="40BFB704"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tcPr>
          <w:p w14:paraId="64F43734" w14:textId="15121291"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tcPr>
          <w:p w14:paraId="07F6B23E" w14:textId="715F03FD"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9</w:t>
            </w:r>
          </w:p>
        </w:tc>
        <w:tc>
          <w:tcPr>
            <w:tcW w:w="1275" w:type="dxa"/>
            <w:tcBorders>
              <w:top w:val="nil"/>
              <w:left w:val="nil"/>
              <w:bottom w:val="single" w:sz="4" w:space="0" w:color="auto"/>
              <w:right w:val="single" w:sz="4" w:space="0" w:color="auto"/>
            </w:tcBorders>
            <w:shd w:val="clear" w:color="auto" w:fill="auto"/>
            <w:noWrap/>
            <w:vAlign w:val="center"/>
          </w:tcPr>
          <w:p w14:paraId="1E209AAA" w14:textId="6528ED68"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4</w:t>
            </w:r>
          </w:p>
        </w:tc>
        <w:tc>
          <w:tcPr>
            <w:tcW w:w="1400" w:type="dxa"/>
            <w:tcBorders>
              <w:top w:val="nil"/>
              <w:left w:val="nil"/>
              <w:bottom w:val="single" w:sz="4" w:space="0" w:color="auto"/>
              <w:right w:val="single" w:sz="4" w:space="0" w:color="auto"/>
            </w:tcBorders>
            <w:shd w:val="clear" w:color="auto" w:fill="auto"/>
            <w:noWrap/>
            <w:vAlign w:val="center"/>
          </w:tcPr>
          <w:p w14:paraId="63DA30B1" w14:textId="6E288938" w:rsidR="00192984" w:rsidRPr="00C943F4" w:rsidRDefault="00192984" w:rsidP="00192984">
            <w:pPr>
              <w:widowControl/>
              <w:jc w:val="center"/>
              <w:rPr>
                <w:rFonts w:ascii="Microsoft YaHei UI" w:eastAsia="Microsoft YaHei UI" w:hAnsi="Microsoft YaHei UI"/>
                <w:color w:val="000000"/>
                <w:sz w:val="18"/>
                <w:szCs w:val="21"/>
              </w:rPr>
            </w:pPr>
            <w:r w:rsidRPr="00C943F4">
              <w:rPr>
                <w:rFonts w:ascii="Microsoft YaHei UI" w:eastAsia="Microsoft YaHei UI" w:hAnsi="Microsoft YaHei UI" w:hint="eastAsia"/>
                <w:color w:val="000000"/>
                <w:sz w:val="18"/>
                <w:szCs w:val="21"/>
              </w:rPr>
              <w:t>台台局局</w:t>
            </w:r>
          </w:p>
        </w:tc>
        <w:tc>
          <w:tcPr>
            <w:tcW w:w="2286" w:type="dxa"/>
            <w:tcBorders>
              <w:top w:val="nil"/>
              <w:left w:val="nil"/>
              <w:bottom w:val="single" w:sz="4" w:space="0" w:color="auto"/>
              <w:right w:val="single" w:sz="4" w:space="0" w:color="auto"/>
            </w:tcBorders>
            <w:shd w:val="clear" w:color="auto" w:fill="auto"/>
            <w:noWrap/>
            <w:vAlign w:val="center"/>
          </w:tcPr>
          <w:p w14:paraId="448AD456" w14:textId="24250C6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w:t>
            </w:r>
          </w:p>
        </w:tc>
        <w:tc>
          <w:tcPr>
            <w:tcW w:w="2126" w:type="dxa"/>
            <w:tcBorders>
              <w:top w:val="nil"/>
              <w:left w:val="nil"/>
              <w:bottom w:val="single" w:sz="4" w:space="0" w:color="auto"/>
              <w:right w:val="single" w:sz="4" w:space="0" w:color="auto"/>
            </w:tcBorders>
            <w:shd w:val="clear" w:color="auto" w:fill="auto"/>
            <w:noWrap/>
            <w:vAlign w:val="center"/>
          </w:tcPr>
          <w:p w14:paraId="1D00BF83" w14:textId="3C5983FD"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3*3*3*3=81</w:t>
            </w:r>
          </w:p>
        </w:tc>
      </w:tr>
      <w:tr w:rsidR="00192984" w:rsidRPr="00C943F4" w14:paraId="7A1C10E0"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15DCF7A9" w14:textId="77777777"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hideMark/>
          </w:tcPr>
          <w:p w14:paraId="5915D4C0"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10</w:t>
            </w:r>
          </w:p>
        </w:tc>
        <w:tc>
          <w:tcPr>
            <w:tcW w:w="1275" w:type="dxa"/>
            <w:tcBorders>
              <w:top w:val="nil"/>
              <w:left w:val="nil"/>
              <w:bottom w:val="single" w:sz="4" w:space="0" w:color="auto"/>
              <w:right w:val="single" w:sz="4" w:space="0" w:color="auto"/>
            </w:tcBorders>
            <w:shd w:val="clear" w:color="auto" w:fill="auto"/>
            <w:noWrap/>
            <w:vAlign w:val="center"/>
            <w:hideMark/>
          </w:tcPr>
          <w:p w14:paraId="358FB918"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4</w:t>
            </w:r>
          </w:p>
        </w:tc>
        <w:tc>
          <w:tcPr>
            <w:tcW w:w="1400" w:type="dxa"/>
            <w:tcBorders>
              <w:top w:val="nil"/>
              <w:left w:val="nil"/>
              <w:bottom w:val="single" w:sz="4" w:space="0" w:color="auto"/>
              <w:right w:val="single" w:sz="4" w:space="0" w:color="auto"/>
            </w:tcBorders>
            <w:shd w:val="clear" w:color="auto" w:fill="auto"/>
            <w:noWrap/>
            <w:vAlign w:val="center"/>
            <w:hideMark/>
          </w:tcPr>
          <w:p w14:paraId="65BCA469" w14:textId="77777777" w:rsidR="00192984" w:rsidRPr="00C943F4" w:rsidRDefault="00192984" w:rsidP="00192984">
            <w:pPr>
              <w:widowControl/>
              <w:jc w:val="center"/>
              <w:rPr>
                <w:rFonts w:ascii="Microsoft YaHei UI" w:eastAsia="Microsoft YaHei UI" w:hAnsi="Microsoft YaHei UI"/>
                <w:color w:val="000000"/>
                <w:sz w:val="18"/>
                <w:szCs w:val="21"/>
              </w:rPr>
            </w:pPr>
            <w:proofErr w:type="gramStart"/>
            <w:r w:rsidRPr="00C943F4">
              <w:rPr>
                <w:rFonts w:ascii="Microsoft YaHei UI" w:eastAsia="Microsoft YaHei UI" w:hAnsi="Microsoft YaHei UI" w:hint="eastAsia"/>
                <w:color w:val="000000"/>
                <w:sz w:val="18"/>
                <w:szCs w:val="21"/>
              </w:rPr>
              <w:t>台局台局</w:t>
            </w:r>
            <w:proofErr w:type="gramEnd"/>
          </w:p>
        </w:tc>
        <w:tc>
          <w:tcPr>
            <w:tcW w:w="2286" w:type="dxa"/>
            <w:tcBorders>
              <w:top w:val="nil"/>
              <w:left w:val="nil"/>
              <w:bottom w:val="single" w:sz="4" w:space="0" w:color="auto"/>
              <w:right w:val="single" w:sz="4" w:space="0" w:color="auto"/>
            </w:tcBorders>
            <w:shd w:val="clear" w:color="auto" w:fill="auto"/>
            <w:noWrap/>
            <w:vAlign w:val="center"/>
            <w:hideMark/>
          </w:tcPr>
          <w:p w14:paraId="10FC300E"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w:t>
            </w:r>
          </w:p>
        </w:tc>
        <w:tc>
          <w:tcPr>
            <w:tcW w:w="2126" w:type="dxa"/>
            <w:tcBorders>
              <w:top w:val="nil"/>
              <w:left w:val="nil"/>
              <w:bottom w:val="single" w:sz="4" w:space="0" w:color="auto"/>
              <w:right w:val="single" w:sz="4" w:space="0" w:color="auto"/>
            </w:tcBorders>
            <w:shd w:val="clear" w:color="auto" w:fill="auto"/>
            <w:noWrap/>
            <w:vAlign w:val="center"/>
            <w:hideMark/>
          </w:tcPr>
          <w:p w14:paraId="35CC4FBF"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3*3*3*3=81</w:t>
            </w:r>
          </w:p>
        </w:tc>
      </w:tr>
      <w:tr w:rsidR="00192984" w:rsidRPr="00C943F4" w14:paraId="39F26A23"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21C04DF3" w14:textId="77777777"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hideMark/>
          </w:tcPr>
          <w:p w14:paraId="697B1E65"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14</w:t>
            </w:r>
          </w:p>
        </w:tc>
        <w:tc>
          <w:tcPr>
            <w:tcW w:w="1275" w:type="dxa"/>
            <w:tcBorders>
              <w:top w:val="nil"/>
              <w:left w:val="nil"/>
              <w:bottom w:val="single" w:sz="4" w:space="0" w:color="auto"/>
              <w:right w:val="single" w:sz="4" w:space="0" w:color="auto"/>
            </w:tcBorders>
            <w:shd w:val="clear" w:color="auto" w:fill="auto"/>
            <w:noWrap/>
            <w:vAlign w:val="center"/>
            <w:hideMark/>
          </w:tcPr>
          <w:p w14:paraId="3349EE98"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4</w:t>
            </w:r>
          </w:p>
        </w:tc>
        <w:tc>
          <w:tcPr>
            <w:tcW w:w="1400" w:type="dxa"/>
            <w:tcBorders>
              <w:top w:val="nil"/>
              <w:left w:val="nil"/>
              <w:bottom w:val="single" w:sz="4" w:space="0" w:color="auto"/>
              <w:right w:val="single" w:sz="4" w:space="0" w:color="auto"/>
            </w:tcBorders>
            <w:shd w:val="clear" w:color="auto" w:fill="auto"/>
            <w:noWrap/>
            <w:vAlign w:val="center"/>
            <w:hideMark/>
          </w:tcPr>
          <w:p w14:paraId="36531842" w14:textId="77777777" w:rsidR="00192984" w:rsidRPr="00C943F4" w:rsidRDefault="00192984" w:rsidP="00192984">
            <w:pPr>
              <w:widowControl/>
              <w:jc w:val="center"/>
              <w:rPr>
                <w:rFonts w:ascii="Microsoft YaHei UI" w:eastAsia="Microsoft YaHei UI" w:hAnsi="Microsoft YaHei UI"/>
                <w:color w:val="000000"/>
                <w:sz w:val="18"/>
                <w:szCs w:val="21"/>
              </w:rPr>
            </w:pPr>
            <w:proofErr w:type="gramStart"/>
            <w:r w:rsidRPr="00C943F4">
              <w:rPr>
                <w:rFonts w:ascii="Microsoft YaHei UI" w:eastAsia="Microsoft YaHei UI" w:hAnsi="Microsoft YaHei UI" w:hint="eastAsia"/>
                <w:color w:val="000000"/>
                <w:sz w:val="18"/>
                <w:szCs w:val="21"/>
              </w:rPr>
              <w:t>台局台局</w:t>
            </w:r>
            <w:proofErr w:type="gramEnd"/>
          </w:p>
        </w:tc>
        <w:tc>
          <w:tcPr>
            <w:tcW w:w="2286" w:type="dxa"/>
            <w:tcBorders>
              <w:top w:val="nil"/>
              <w:left w:val="nil"/>
              <w:bottom w:val="single" w:sz="4" w:space="0" w:color="auto"/>
              <w:right w:val="single" w:sz="4" w:space="0" w:color="auto"/>
            </w:tcBorders>
            <w:shd w:val="clear" w:color="auto" w:fill="auto"/>
            <w:noWrap/>
            <w:vAlign w:val="center"/>
            <w:hideMark/>
          </w:tcPr>
          <w:p w14:paraId="2CD66A0E"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w:t>
            </w:r>
          </w:p>
        </w:tc>
        <w:tc>
          <w:tcPr>
            <w:tcW w:w="2126" w:type="dxa"/>
            <w:tcBorders>
              <w:top w:val="nil"/>
              <w:left w:val="nil"/>
              <w:bottom w:val="single" w:sz="4" w:space="0" w:color="auto"/>
              <w:right w:val="single" w:sz="4" w:space="0" w:color="auto"/>
            </w:tcBorders>
            <w:shd w:val="clear" w:color="auto" w:fill="auto"/>
            <w:noWrap/>
            <w:vAlign w:val="center"/>
            <w:hideMark/>
          </w:tcPr>
          <w:p w14:paraId="38AF58E7"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3*3*3*3=81</w:t>
            </w:r>
          </w:p>
        </w:tc>
      </w:tr>
      <w:tr w:rsidR="00192984" w:rsidRPr="00C943F4" w14:paraId="60B88D16"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23DEA0DA" w14:textId="77777777"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hideMark/>
          </w:tcPr>
          <w:p w14:paraId="2ECD8065"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12</w:t>
            </w:r>
          </w:p>
        </w:tc>
        <w:tc>
          <w:tcPr>
            <w:tcW w:w="1275" w:type="dxa"/>
            <w:tcBorders>
              <w:top w:val="nil"/>
              <w:left w:val="nil"/>
              <w:bottom w:val="single" w:sz="4" w:space="0" w:color="auto"/>
              <w:right w:val="single" w:sz="4" w:space="0" w:color="auto"/>
            </w:tcBorders>
            <w:shd w:val="clear" w:color="auto" w:fill="auto"/>
            <w:noWrap/>
            <w:vAlign w:val="center"/>
            <w:hideMark/>
          </w:tcPr>
          <w:p w14:paraId="1CC37B2F"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4</w:t>
            </w:r>
          </w:p>
        </w:tc>
        <w:tc>
          <w:tcPr>
            <w:tcW w:w="1400" w:type="dxa"/>
            <w:tcBorders>
              <w:top w:val="nil"/>
              <w:left w:val="nil"/>
              <w:bottom w:val="single" w:sz="4" w:space="0" w:color="auto"/>
              <w:right w:val="single" w:sz="4" w:space="0" w:color="auto"/>
            </w:tcBorders>
            <w:shd w:val="clear" w:color="auto" w:fill="auto"/>
            <w:noWrap/>
            <w:vAlign w:val="center"/>
            <w:hideMark/>
          </w:tcPr>
          <w:p w14:paraId="12598169" w14:textId="77777777" w:rsidR="00192984" w:rsidRPr="00C943F4" w:rsidRDefault="00192984" w:rsidP="00192984">
            <w:pPr>
              <w:widowControl/>
              <w:jc w:val="center"/>
              <w:rPr>
                <w:rFonts w:ascii="Microsoft YaHei UI" w:eastAsia="Microsoft YaHei UI" w:hAnsi="Microsoft YaHei UI"/>
                <w:color w:val="000000"/>
                <w:sz w:val="18"/>
                <w:szCs w:val="21"/>
              </w:rPr>
            </w:pPr>
            <w:proofErr w:type="gramStart"/>
            <w:r w:rsidRPr="00C943F4">
              <w:rPr>
                <w:rFonts w:ascii="Microsoft YaHei UI" w:eastAsia="Microsoft YaHei UI" w:hAnsi="Microsoft YaHei UI" w:hint="eastAsia"/>
                <w:color w:val="000000"/>
                <w:sz w:val="18"/>
                <w:szCs w:val="21"/>
              </w:rPr>
              <w:t>台局台局</w:t>
            </w:r>
            <w:proofErr w:type="gramEnd"/>
          </w:p>
        </w:tc>
        <w:tc>
          <w:tcPr>
            <w:tcW w:w="2286" w:type="dxa"/>
            <w:tcBorders>
              <w:top w:val="nil"/>
              <w:left w:val="nil"/>
              <w:bottom w:val="single" w:sz="4" w:space="0" w:color="auto"/>
              <w:right w:val="single" w:sz="4" w:space="0" w:color="auto"/>
            </w:tcBorders>
            <w:shd w:val="clear" w:color="auto" w:fill="auto"/>
            <w:noWrap/>
            <w:vAlign w:val="center"/>
            <w:hideMark/>
          </w:tcPr>
          <w:p w14:paraId="0EC649A0"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w:t>
            </w:r>
          </w:p>
        </w:tc>
        <w:tc>
          <w:tcPr>
            <w:tcW w:w="2126" w:type="dxa"/>
            <w:tcBorders>
              <w:top w:val="nil"/>
              <w:left w:val="nil"/>
              <w:bottom w:val="single" w:sz="4" w:space="0" w:color="auto"/>
              <w:right w:val="single" w:sz="4" w:space="0" w:color="auto"/>
            </w:tcBorders>
            <w:shd w:val="clear" w:color="auto" w:fill="auto"/>
            <w:noWrap/>
            <w:vAlign w:val="center"/>
            <w:hideMark/>
          </w:tcPr>
          <w:p w14:paraId="6803469B"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3*3*3*3=81</w:t>
            </w:r>
          </w:p>
        </w:tc>
      </w:tr>
      <w:tr w:rsidR="00192984" w:rsidRPr="00C943F4" w14:paraId="312D4A4D"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23096A99" w14:textId="77777777"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hideMark/>
          </w:tcPr>
          <w:p w14:paraId="3B4B2EBF"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12</w:t>
            </w:r>
          </w:p>
        </w:tc>
        <w:tc>
          <w:tcPr>
            <w:tcW w:w="1275" w:type="dxa"/>
            <w:tcBorders>
              <w:top w:val="nil"/>
              <w:left w:val="nil"/>
              <w:bottom w:val="single" w:sz="4" w:space="0" w:color="auto"/>
              <w:right w:val="single" w:sz="4" w:space="0" w:color="auto"/>
            </w:tcBorders>
            <w:shd w:val="clear" w:color="auto" w:fill="auto"/>
            <w:noWrap/>
            <w:vAlign w:val="center"/>
            <w:hideMark/>
          </w:tcPr>
          <w:p w14:paraId="4E4D33F2"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4</w:t>
            </w:r>
          </w:p>
        </w:tc>
        <w:tc>
          <w:tcPr>
            <w:tcW w:w="1400" w:type="dxa"/>
            <w:tcBorders>
              <w:top w:val="nil"/>
              <w:left w:val="nil"/>
              <w:bottom w:val="single" w:sz="4" w:space="0" w:color="auto"/>
              <w:right w:val="single" w:sz="4" w:space="0" w:color="auto"/>
            </w:tcBorders>
            <w:shd w:val="clear" w:color="auto" w:fill="auto"/>
            <w:noWrap/>
            <w:vAlign w:val="center"/>
            <w:hideMark/>
          </w:tcPr>
          <w:p w14:paraId="02CEAD99" w14:textId="77777777" w:rsidR="00192984" w:rsidRPr="00C943F4" w:rsidRDefault="00192984" w:rsidP="00192984">
            <w:pPr>
              <w:widowControl/>
              <w:jc w:val="center"/>
              <w:rPr>
                <w:rFonts w:ascii="Microsoft YaHei UI" w:eastAsia="Microsoft YaHei UI" w:hAnsi="Microsoft YaHei UI"/>
                <w:color w:val="000000"/>
                <w:sz w:val="18"/>
                <w:szCs w:val="21"/>
              </w:rPr>
            </w:pPr>
            <w:proofErr w:type="gramStart"/>
            <w:r w:rsidRPr="00C943F4">
              <w:rPr>
                <w:rFonts w:ascii="Microsoft YaHei UI" w:eastAsia="Microsoft YaHei UI" w:hAnsi="Microsoft YaHei UI" w:hint="eastAsia"/>
                <w:color w:val="000000"/>
                <w:sz w:val="18"/>
                <w:szCs w:val="21"/>
              </w:rPr>
              <w:t>台局台局</w:t>
            </w:r>
            <w:proofErr w:type="gramEnd"/>
          </w:p>
        </w:tc>
        <w:tc>
          <w:tcPr>
            <w:tcW w:w="2286" w:type="dxa"/>
            <w:tcBorders>
              <w:top w:val="nil"/>
              <w:left w:val="nil"/>
              <w:bottom w:val="single" w:sz="4" w:space="0" w:color="auto"/>
              <w:right w:val="single" w:sz="4" w:space="0" w:color="auto"/>
            </w:tcBorders>
            <w:shd w:val="clear" w:color="auto" w:fill="auto"/>
            <w:noWrap/>
            <w:vAlign w:val="center"/>
            <w:hideMark/>
          </w:tcPr>
          <w:p w14:paraId="4DE68286"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w:t>
            </w:r>
          </w:p>
        </w:tc>
        <w:tc>
          <w:tcPr>
            <w:tcW w:w="2126" w:type="dxa"/>
            <w:tcBorders>
              <w:top w:val="nil"/>
              <w:left w:val="nil"/>
              <w:bottom w:val="single" w:sz="4" w:space="0" w:color="auto"/>
              <w:right w:val="single" w:sz="4" w:space="0" w:color="auto"/>
            </w:tcBorders>
            <w:shd w:val="clear" w:color="auto" w:fill="auto"/>
            <w:noWrap/>
            <w:vAlign w:val="center"/>
            <w:hideMark/>
          </w:tcPr>
          <w:p w14:paraId="1F2A3483"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3*3*3*3=81</w:t>
            </w:r>
          </w:p>
        </w:tc>
      </w:tr>
      <w:tr w:rsidR="00192984" w:rsidRPr="00C943F4" w14:paraId="771DE100"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3188351B" w14:textId="77777777"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hideMark/>
          </w:tcPr>
          <w:p w14:paraId="516A0B13"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12</w:t>
            </w:r>
          </w:p>
        </w:tc>
        <w:tc>
          <w:tcPr>
            <w:tcW w:w="1275" w:type="dxa"/>
            <w:tcBorders>
              <w:top w:val="nil"/>
              <w:left w:val="nil"/>
              <w:bottom w:val="single" w:sz="4" w:space="0" w:color="auto"/>
              <w:right w:val="single" w:sz="4" w:space="0" w:color="auto"/>
            </w:tcBorders>
            <w:shd w:val="clear" w:color="auto" w:fill="auto"/>
            <w:noWrap/>
            <w:vAlign w:val="center"/>
            <w:hideMark/>
          </w:tcPr>
          <w:p w14:paraId="6C37AF91"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4</w:t>
            </w:r>
          </w:p>
        </w:tc>
        <w:tc>
          <w:tcPr>
            <w:tcW w:w="1400" w:type="dxa"/>
            <w:tcBorders>
              <w:top w:val="nil"/>
              <w:left w:val="nil"/>
              <w:bottom w:val="single" w:sz="4" w:space="0" w:color="auto"/>
              <w:right w:val="single" w:sz="4" w:space="0" w:color="auto"/>
            </w:tcBorders>
            <w:shd w:val="clear" w:color="auto" w:fill="auto"/>
            <w:noWrap/>
            <w:vAlign w:val="center"/>
            <w:hideMark/>
          </w:tcPr>
          <w:p w14:paraId="2F573B72" w14:textId="77777777" w:rsidR="00192984" w:rsidRPr="00C943F4" w:rsidRDefault="00192984" w:rsidP="00192984">
            <w:pPr>
              <w:widowControl/>
              <w:jc w:val="center"/>
              <w:rPr>
                <w:rFonts w:ascii="Microsoft YaHei UI" w:eastAsia="Microsoft YaHei UI" w:hAnsi="Microsoft YaHei UI"/>
                <w:color w:val="000000"/>
                <w:sz w:val="18"/>
                <w:szCs w:val="21"/>
              </w:rPr>
            </w:pPr>
            <w:proofErr w:type="gramStart"/>
            <w:r w:rsidRPr="00C943F4">
              <w:rPr>
                <w:rFonts w:ascii="Microsoft YaHei UI" w:eastAsia="Microsoft YaHei UI" w:hAnsi="Microsoft YaHei UI" w:hint="eastAsia"/>
                <w:color w:val="000000"/>
                <w:sz w:val="18"/>
                <w:szCs w:val="21"/>
              </w:rPr>
              <w:t>台局台局</w:t>
            </w:r>
            <w:proofErr w:type="gramEnd"/>
          </w:p>
        </w:tc>
        <w:tc>
          <w:tcPr>
            <w:tcW w:w="2286" w:type="dxa"/>
            <w:tcBorders>
              <w:top w:val="nil"/>
              <w:left w:val="nil"/>
              <w:bottom w:val="single" w:sz="4" w:space="0" w:color="auto"/>
              <w:right w:val="single" w:sz="4" w:space="0" w:color="auto"/>
            </w:tcBorders>
            <w:shd w:val="clear" w:color="auto" w:fill="auto"/>
            <w:noWrap/>
            <w:vAlign w:val="center"/>
            <w:hideMark/>
          </w:tcPr>
          <w:p w14:paraId="4090624D"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w:t>
            </w:r>
          </w:p>
        </w:tc>
        <w:tc>
          <w:tcPr>
            <w:tcW w:w="2126" w:type="dxa"/>
            <w:tcBorders>
              <w:top w:val="nil"/>
              <w:left w:val="nil"/>
              <w:bottom w:val="single" w:sz="4" w:space="0" w:color="auto"/>
              <w:right w:val="single" w:sz="4" w:space="0" w:color="auto"/>
            </w:tcBorders>
            <w:shd w:val="clear" w:color="auto" w:fill="auto"/>
            <w:noWrap/>
            <w:vAlign w:val="center"/>
            <w:hideMark/>
          </w:tcPr>
          <w:p w14:paraId="7E17EE4C"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3*3*3*3=81</w:t>
            </w:r>
          </w:p>
        </w:tc>
      </w:tr>
      <w:tr w:rsidR="00192984" w:rsidRPr="00C943F4" w14:paraId="653F60E8"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504DC5E5" w14:textId="77777777"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hideMark/>
          </w:tcPr>
          <w:p w14:paraId="52ADB6A3"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12</w:t>
            </w:r>
          </w:p>
        </w:tc>
        <w:tc>
          <w:tcPr>
            <w:tcW w:w="1275" w:type="dxa"/>
            <w:tcBorders>
              <w:top w:val="nil"/>
              <w:left w:val="nil"/>
              <w:bottom w:val="single" w:sz="4" w:space="0" w:color="auto"/>
              <w:right w:val="single" w:sz="4" w:space="0" w:color="auto"/>
            </w:tcBorders>
            <w:shd w:val="clear" w:color="auto" w:fill="auto"/>
            <w:noWrap/>
            <w:vAlign w:val="center"/>
            <w:hideMark/>
          </w:tcPr>
          <w:p w14:paraId="6D4459E3"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4</w:t>
            </w:r>
          </w:p>
        </w:tc>
        <w:tc>
          <w:tcPr>
            <w:tcW w:w="1400" w:type="dxa"/>
            <w:tcBorders>
              <w:top w:val="nil"/>
              <w:left w:val="nil"/>
              <w:bottom w:val="single" w:sz="4" w:space="0" w:color="auto"/>
              <w:right w:val="single" w:sz="4" w:space="0" w:color="auto"/>
            </w:tcBorders>
            <w:shd w:val="clear" w:color="auto" w:fill="auto"/>
            <w:noWrap/>
            <w:vAlign w:val="center"/>
            <w:hideMark/>
          </w:tcPr>
          <w:p w14:paraId="72394F06" w14:textId="77777777" w:rsidR="00192984" w:rsidRPr="00C943F4" w:rsidRDefault="00192984" w:rsidP="00192984">
            <w:pPr>
              <w:widowControl/>
              <w:jc w:val="center"/>
              <w:rPr>
                <w:rFonts w:ascii="Microsoft YaHei UI" w:eastAsia="Microsoft YaHei UI" w:hAnsi="Microsoft YaHei UI"/>
                <w:color w:val="000000"/>
                <w:sz w:val="18"/>
                <w:szCs w:val="21"/>
              </w:rPr>
            </w:pPr>
            <w:proofErr w:type="gramStart"/>
            <w:r w:rsidRPr="00C943F4">
              <w:rPr>
                <w:rFonts w:ascii="Microsoft YaHei UI" w:eastAsia="Microsoft YaHei UI" w:hAnsi="Microsoft YaHei UI" w:hint="eastAsia"/>
                <w:color w:val="000000"/>
                <w:sz w:val="18"/>
                <w:szCs w:val="21"/>
              </w:rPr>
              <w:t>台局台局</w:t>
            </w:r>
            <w:proofErr w:type="gramEnd"/>
          </w:p>
        </w:tc>
        <w:tc>
          <w:tcPr>
            <w:tcW w:w="2286" w:type="dxa"/>
            <w:tcBorders>
              <w:top w:val="nil"/>
              <w:left w:val="nil"/>
              <w:bottom w:val="single" w:sz="4" w:space="0" w:color="auto"/>
              <w:right w:val="single" w:sz="4" w:space="0" w:color="auto"/>
            </w:tcBorders>
            <w:shd w:val="clear" w:color="auto" w:fill="auto"/>
            <w:noWrap/>
            <w:vAlign w:val="center"/>
            <w:hideMark/>
          </w:tcPr>
          <w:p w14:paraId="1B99993C"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w:t>
            </w:r>
          </w:p>
        </w:tc>
        <w:tc>
          <w:tcPr>
            <w:tcW w:w="2126" w:type="dxa"/>
            <w:tcBorders>
              <w:top w:val="nil"/>
              <w:left w:val="nil"/>
              <w:bottom w:val="single" w:sz="4" w:space="0" w:color="auto"/>
              <w:right w:val="single" w:sz="4" w:space="0" w:color="auto"/>
            </w:tcBorders>
            <w:shd w:val="clear" w:color="auto" w:fill="auto"/>
            <w:noWrap/>
            <w:vAlign w:val="center"/>
            <w:hideMark/>
          </w:tcPr>
          <w:p w14:paraId="6E98569B"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3*3*3*3=81</w:t>
            </w:r>
          </w:p>
        </w:tc>
      </w:tr>
      <w:tr w:rsidR="00192984" w:rsidRPr="00C943F4" w14:paraId="2FFCA04E"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77812BDC" w14:textId="77777777"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hideMark/>
          </w:tcPr>
          <w:p w14:paraId="317C9DCB"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9</w:t>
            </w:r>
          </w:p>
        </w:tc>
        <w:tc>
          <w:tcPr>
            <w:tcW w:w="1275" w:type="dxa"/>
            <w:tcBorders>
              <w:top w:val="nil"/>
              <w:left w:val="nil"/>
              <w:bottom w:val="single" w:sz="4" w:space="0" w:color="auto"/>
              <w:right w:val="single" w:sz="4" w:space="0" w:color="auto"/>
            </w:tcBorders>
            <w:shd w:val="clear" w:color="auto" w:fill="auto"/>
            <w:noWrap/>
            <w:vAlign w:val="center"/>
            <w:hideMark/>
          </w:tcPr>
          <w:p w14:paraId="14BE4CCA"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4</w:t>
            </w:r>
          </w:p>
        </w:tc>
        <w:tc>
          <w:tcPr>
            <w:tcW w:w="1400" w:type="dxa"/>
            <w:tcBorders>
              <w:top w:val="nil"/>
              <w:left w:val="nil"/>
              <w:bottom w:val="single" w:sz="4" w:space="0" w:color="auto"/>
              <w:right w:val="single" w:sz="4" w:space="0" w:color="auto"/>
            </w:tcBorders>
            <w:shd w:val="clear" w:color="auto" w:fill="auto"/>
            <w:noWrap/>
            <w:vAlign w:val="center"/>
            <w:hideMark/>
          </w:tcPr>
          <w:p w14:paraId="6394A544" w14:textId="77777777" w:rsidR="00192984" w:rsidRPr="00C943F4" w:rsidRDefault="00192984" w:rsidP="00192984">
            <w:pPr>
              <w:widowControl/>
              <w:jc w:val="center"/>
              <w:rPr>
                <w:rFonts w:ascii="Microsoft YaHei UI" w:eastAsia="Microsoft YaHei UI" w:hAnsi="Microsoft YaHei UI"/>
                <w:color w:val="000000"/>
                <w:sz w:val="18"/>
                <w:szCs w:val="21"/>
              </w:rPr>
            </w:pPr>
            <w:proofErr w:type="gramStart"/>
            <w:r w:rsidRPr="00C943F4">
              <w:rPr>
                <w:rFonts w:ascii="Microsoft YaHei UI" w:eastAsia="Microsoft YaHei UI" w:hAnsi="Microsoft YaHei UI" w:hint="eastAsia"/>
                <w:color w:val="000000"/>
                <w:sz w:val="18"/>
                <w:szCs w:val="21"/>
              </w:rPr>
              <w:t>局台局局</w:t>
            </w:r>
            <w:proofErr w:type="gramEnd"/>
          </w:p>
        </w:tc>
        <w:tc>
          <w:tcPr>
            <w:tcW w:w="2286" w:type="dxa"/>
            <w:tcBorders>
              <w:top w:val="nil"/>
              <w:left w:val="nil"/>
              <w:bottom w:val="single" w:sz="4" w:space="0" w:color="auto"/>
              <w:right w:val="single" w:sz="4" w:space="0" w:color="auto"/>
            </w:tcBorders>
            <w:shd w:val="clear" w:color="auto" w:fill="auto"/>
            <w:noWrap/>
            <w:vAlign w:val="center"/>
            <w:hideMark/>
          </w:tcPr>
          <w:p w14:paraId="58951145"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w:t>
            </w:r>
          </w:p>
        </w:tc>
        <w:tc>
          <w:tcPr>
            <w:tcW w:w="2126" w:type="dxa"/>
            <w:tcBorders>
              <w:top w:val="nil"/>
              <w:left w:val="nil"/>
              <w:bottom w:val="single" w:sz="4" w:space="0" w:color="auto"/>
              <w:right w:val="single" w:sz="4" w:space="0" w:color="auto"/>
            </w:tcBorders>
            <w:shd w:val="clear" w:color="auto" w:fill="auto"/>
            <w:noWrap/>
            <w:vAlign w:val="center"/>
            <w:hideMark/>
          </w:tcPr>
          <w:p w14:paraId="69C46FA9"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3*3*3*3=81</w:t>
            </w:r>
          </w:p>
        </w:tc>
      </w:tr>
      <w:tr w:rsidR="00192984" w:rsidRPr="00C943F4" w14:paraId="6D6E516A"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099E981F" w14:textId="77777777"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hideMark/>
          </w:tcPr>
          <w:p w14:paraId="243E9130"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18</w:t>
            </w:r>
          </w:p>
        </w:tc>
        <w:tc>
          <w:tcPr>
            <w:tcW w:w="1275" w:type="dxa"/>
            <w:tcBorders>
              <w:top w:val="nil"/>
              <w:left w:val="nil"/>
              <w:bottom w:val="single" w:sz="4" w:space="0" w:color="auto"/>
              <w:right w:val="single" w:sz="4" w:space="0" w:color="auto"/>
            </w:tcBorders>
            <w:shd w:val="clear" w:color="auto" w:fill="auto"/>
            <w:noWrap/>
            <w:vAlign w:val="center"/>
            <w:hideMark/>
          </w:tcPr>
          <w:p w14:paraId="0F54B38F"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4</w:t>
            </w:r>
          </w:p>
        </w:tc>
        <w:tc>
          <w:tcPr>
            <w:tcW w:w="1400" w:type="dxa"/>
            <w:tcBorders>
              <w:top w:val="nil"/>
              <w:left w:val="nil"/>
              <w:bottom w:val="single" w:sz="4" w:space="0" w:color="auto"/>
              <w:right w:val="single" w:sz="4" w:space="0" w:color="auto"/>
            </w:tcBorders>
            <w:shd w:val="clear" w:color="auto" w:fill="auto"/>
            <w:noWrap/>
            <w:vAlign w:val="center"/>
            <w:hideMark/>
          </w:tcPr>
          <w:p w14:paraId="3F79359D" w14:textId="77777777" w:rsidR="00192984" w:rsidRPr="00C943F4" w:rsidRDefault="00192984" w:rsidP="00192984">
            <w:pPr>
              <w:widowControl/>
              <w:jc w:val="center"/>
              <w:rPr>
                <w:rFonts w:ascii="Microsoft YaHei UI" w:eastAsia="Microsoft YaHei UI" w:hAnsi="Microsoft YaHei UI"/>
                <w:color w:val="000000"/>
                <w:sz w:val="18"/>
                <w:szCs w:val="21"/>
              </w:rPr>
            </w:pPr>
            <w:r w:rsidRPr="00C943F4">
              <w:rPr>
                <w:rFonts w:ascii="Microsoft YaHei UI" w:eastAsia="Microsoft YaHei UI" w:hAnsi="Microsoft YaHei UI" w:hint="eastAsia"/>
                <w:color w:val="000000"/>
                <w:sz w:val="18"/>
                <w:szCs w:val="21"/>
              </w:rPr>
              <w:t>台局局局</w:t>
            </w:r>
          </w:p>
        </w:tc>
        <w:tc>
          <w:tcPr>
            <w:tcW w:w="2286" w:type="dxa"/>
            <w:tcBorders>
              <w:top w:val="nil"/>
              <w:left w:val="nil"/>
              <w:bottom w:val="single" w:sz="4" w:space="0" w:color="auto"/>
              <w:right w:val="single" w:sz="4" w:space="0" w:color="auto"/>
            </w:tcBorders>
            <w:shd w:val="clear" w:color="auto" w:fill="auto"/>
            <w:noWrap/>
            <w:vAlign w:val="center"/>
            <w:hideMark/>
          </w:tcPr>
          <w:p w14:paraId="280A9883"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w:t>
            </w:r>
          </w:p>
        </w:tc>
        <w:tc>
          <w:tcPr>
            <w:tcW w:w="2126" w:type="dxa"/>
            <w:tcBorders>
              <w:top w:val="nil"/>
              <w:left w:val="nil"/>
              <w:bottom w:val="single" w:sz="4" w:space="0" w:color="auto"/>
              <w:right w:val="single" w:sz="4" w:space="0" w:color="auto"/>
            </w:tcBorders>
            <w:shd w:val="clear" w:color="auto" w:fill="auto"/>
            <w:noWrap/>
            <w:vAlign w:val="center"/>
            <w:hideMark/>
          </w:tcPr>
          <w:p w14:paraId="39899037"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3*3*3*3=81</w:t>
            </w:r>
          </w:p>
        </w:tc>
      </w:tr>
      <w:tr w:rsidR="00192984" w:rsidRPr="00C943F4" w14:paraId="0E1FCA89"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3C363BA1" w14:textId="77777777"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hideMark/>
          </w:tcPr>
          <w:p w14:paraId="079A6D87"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19</w:t>
            </w:r>
          </w:p>
        </w:tc>
        <w:tc>
          <w:tcPr>
            <w:tcW w:w="1275" w:type="dxa"/>
            <w:tcBorders>
              <w:top w:val="nil"/>
              <w:left w:val="nil"/>
              <w:bottom w:val="single" w:sz="4" w:space="0" w:color="auto"/>
              <w:right w:val="single" w:sz="4" w:space="0" w:color="auto"/>
            </w:tcBorders>
            <w:shd w:val="clear" w:color="auto" w:fill="auto"/>
            <w:noWrap/>
            <w:vAlign w:val="center"/>
            <w:hideMark/>
          </w:tcPr>
          <w:p w14:paraId="4A6885F2"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4</w:t>
            </w:r>
          </w:p>
        </w:tc>
        <w:tc>
          <w:tcPr>
            <w:tcW w:w="1400" w:type="dxa"/>
            <w:tcBorders>
              <w:top w:val="nil"/>
              <w:left w:val="nil"/>
              <w:bottom w:val="single" w:sz="4" w:space="0" w:color="auto"/>
              <w:right w:val="single" w:sz="4" w:space="0" w:color="auto"/>
            </w:tcBorders>
            <w:shd w:val="clear" w:color="auto" w:fill="auto"/>
            <w:noWrap/>
            <w:vAlign w:val="center"/>
            <w:hideMark/>
          </w:tcPr>
          <w:p w14:paraId="26E76DB5" w14:textId="77777777" w:rsidR="00192984" w:rsidRPr="00C943F4" w:rsidRDefault="00192984" w:rsidP="00192984">
            <w:pPr>
              <w:widowControl/>
              <w:jc w:val="center"/>
              <w:rPr>
                <w:rFonts w:ascii="Microsoft YaHei UI" w:eastAsia="Microsoft YaHei UI" w:hAnsi="Microsoft YaHei UI"/>
                <w:color w:val="000000"/>
                <w:sz w:val="18"/>
                <w:szCs w:val="21"/>
              </w:rPr>
            </w:pPr>
            <w:r w:rsidRPr="00C943F4">
              <w:rPr>
                <w:rFonts w:ascii="Microsoft YaHei UI" w:eastAsia="Microsoft YaHei UI" w:hAnsi="Microsoft YaHei UI" w:hint="eastAsia"/>
                <w:color w:val="000000"/>
                <w:sz w:val="18"/>
                <w:szCs w:val="21"/>
              </w:rPr>
              <w:t>台局局局</w:t>
            </w:r>
          </w:p>
        </w:tc>
        <w:tc>
          <w:tcPr>
            <w:tcW w:w="2286" w:type="dxa"/>
            <w:tcBorders>
              <w:top w:val="nil"/>
              <w:left w:val="nil"/>
              <w:bottom w:val="single" w:sz="4" w:space="0" w:color="auto"/>
              <w:right w:val="single" w:sz="4" w:space="0" w:color="auto"/>
            </w:tcBorders>
            <w:shd w:val="clear" w:color="auto" w:fill="auto"/>
            <w:noWrap/>
            <w:vAlign w:val="center"/>
            <w:hideMark/>
          </w:tcPr>
          <w:p w14:paraId="17687599"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w:t>
            </w:r>
          </w:p>
        </w:tc>
        <w:tc>
          <w:tcPr>
            <w:tcW w:w="2126" w:type="dxa"/>
            <w:tcBorders>
              <w:top w:val="nil"/>
              <w:left w:val="nil"/>
              <w:bottom w:val="single" w:sz="4" w:space="0" w:color="auto"/>
              <w:right w:val="single" w:sz="4" w:space="0" w:color="auto"/>
            </w:tcBorders>
            <w:shd w:val="clear" w:color="auto" w:fill="auto"/>
            <w:noWrap/>
            <w:vAlign w:val="center"/>
            <w:hideMark/>
          </w:tcPr>
          <w:p w14:paraId="1D7434F1"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3*3*3*3=81</w:t>
            </w:r>
          </w:p>
        </w:tc>
      </w:tr>
      <w:tr w:rsidR="00192984" w:rsidRPr="00C943F4" w14:paraId="147A0CEA"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74A99A18" w14:textId="77777777"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hideMark/>
          </w:tcPr>
          <w:p w14:paraId="298990FE"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16</w:t>
            </w:r>
          </w:p>
        </w:tc>
        <w:tc>
          <w:tcPr>
            <w:tcW w:w="1275" w:type="dxa"/>
            <w:tcBorders>
              <w:top w:val="nil"/>
              <w:left w:val="nil"/>
              <w:bottom w:val="single" w:sz="4" w:space="0" w:color="auto"/>
              <w:right w:val="single" w:sz="4" w:space="0" w:color="auto"/>
            </w:tcBorders>
            <w:shd w:val="clear" w:color="auto" w:fill="auto"/>
            <w:noWrap/>
            <w:vAlign w:val="center"/>
            <w:hideMark/>
          </w:tcPr>
          <w:p w14:paraId="1D8C26EF"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4</w:t>
            </w:r>
          </w:p>
        </w:tc>
        <w:tc>
          <w:tcPr>
            <w:tcW w:w="1400" w:type="dxa"/>
            <w:tcBorders>
              <w:top w:val="nil"/>
              <w:left w:val="nil"/>
              <w:bottom w:val="single" w:sz="4" w:space="0" w:color="auto"/>
              <w:right w:val="single" w:sz="4" w:space="0" w:color="auto"/>
            </w:tcBorders>
            <w:shd w:val="clear" w:color="auto" w:fill="auto"/>
            <w:noWrap/>
            <w:vAlign w:val="center"/>
            <w:hideMark/>
          </w:tcPr>
          <w:p w14:paraId="24BE5D51" w14:textId="77777777" w:rsidR="00192984" w:rsidRPr="00C943F4" w:rsidRDefault="00192984" w:rsidP="00192984">
            <w:pPr>
              <w:widowControl/>
              <w:jc w:val="center"/>
              <w:rPr>
                <w:rFonts w:ascii="Microsoft YaHei UI" w:eastAsia="Microsoft YaHei UI" w:hAnsi="Microsoft YaHei UI"/>
                <w:color w:val="000000"/>
                <w:sz w:val="18"/>
                <w:szCs w:val="21"/>
              </w:rPr>
            </w:pPr>
            <w:r w:rsidRPr="00C943F4">
              <w:rPr>
                <w:rFonts w:ascii="Microsoft YaHei UI" w:eastAsia="Microsoft YaHei UI" w:hAnsi="Microsoft YaHei UI" w:hint="eastAsia"/>
                <w:color w:val="000000"/>
                <w:sz w:val="18"/>
                <w:szCs w:val="21"/>
              </w:rPr>
              <w:t>台局局局</w:t>
            </w:r>
          </w:p>
        </w:tc>
        <w:tc>
          <w:tcPr>
            <w:tcW w:w="2286" w:type="dxa"/>
            <w:tcBorders>
              <w:top w:val="nil"/>
              <w:left w:val="nil"/>
              <w:bottom w:val="single" w:sz="4" w:space="0" w:color="auto"/>
              <w:right w:val="single" w:sz="4" w:space="0" w:color="auto"/>
            </w:tcBorders>
            <w:shd w:val="clear" w:color="auto" w:fill="auto"/>
            <w:noWrap/>
            <w:vAlign w:val="center"/>
            <w:hideMark/>
          </w:tcPr>
          <w:p w14:paraId="360EB2A2"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w:t>
            </w:r>
          </w:p>
        </w:tc>
        <w:tc>
          <w:tcPr>
            <w:tcW w:w="2126" w:type="dxa"/>
            <w:tcBorders>
              <w:top w:val="nil"/>
              <w:left w:val="nil"/>
              <w:bottom w:val="single" w:sz="4" w:space="0" w:color="auto"/>
              <w:right w:val="single" w:sz="4" w:space="0" w:color="auto"/>
            </w:tcBorders>
            <w:shd w:val="clear" w:color="auto" w:fill="auto"/>
            <w:noWrap/>
            <w:vAlign w:val="center"/>
            <w:hideMark/>
          </w:tcPr>
          <w:p w14:paraId="6CE7D242"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3*3*3*3=81</w:t>
            </w:r>
          </w:p>
        </w:tc>
      </w:tr>
      <w:tr w:rsidR="00192984" w:rsidRPr="00C943F4" w14:paraId="21C5F75D"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2BDB5A88" w14:textId="77777777"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hideMark/>
          </w:tcPr>
          <w:p w14:paraId="192CD532"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10</w:t>
            </w:r>
          </w:p>
        </w:tc>
        <w:tc>
          <w:tcPr>
            <w:tcW w:w="1275" w:type="dxa"/>
            <w:tcBorders>
              <w:top w:val="nil"/>
              <w:left w:val="nil"/>
              <w:bottom w:val="single" w:sz="4" w:space="0" w:color="auto"/>
              <w:right w:val="single" w:sz="4" w:space="0" w:color="auto"/>
            </w:tcBorders>
            <w:shd w:val="clear" w:color="auto" w:fill="auto"/>
            <w:noWrap/>
            <w:vAlign w:val="center"/>
            <w:hideMark/>
          </w:tcPr>
          <w:p w14:paraId="67FBA512"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4</w:t>
            </w:r>
          </w:p>
        </w:tc>
        <w:tc>
          <w:tcPr>
            <w:tcW w:w="1400" w:type="dxa"/>
            <w:tcBorders>
              <w:top w:val="nil"/>
              <w:left w:val="nil"/>
              <w:bottom w:val="single" w:sz="4" w:space="0" w:color="auto"/>
              <w:right w:val="single" w:sz="4" w:space="0" w:color="auto"/>
            </w:tcBorders>
            <w:shd w:val="clear" w:color="auto" w:fill="auto"/>
            <w:noWrap/>
            <w:vAlign w:val="center"/>
            <w:hideMark/>
          </w:tcPr>
          <w:p w14:paraId="3BF88F70" w14:textId="77777777" w:rsidR="00192984" w:rsidRPr="00C943F4" w:rsidRDefault="00192984" w:rsidP="00192984">
            <w:pPr>
              <w:widowControl/>
              <w:jc w:val="center"/>
              <w:rPr>
                <w:rFonts w:ascii="Microsoft YaHei UI" w:eastAsia="Microsoft YaHei UI" w:hAnsi="Microsoft YaHei UI"/>
                <w:color w:val="000000"/>
                <w:sz w:val="18"/>
                <w:szCs w:val="21"/>
              </w:rPr>
            </w:pPr>
            <w:proofErr w:type="gramStart"/>
            <w:r w:rsidRPr="00C943F4">
              <w:rPr>
                <w:rFonts w:ascii="Microsoft YaHei UI" w:eastAsia="Microsoft YaHei UI" w:hAnsi="Microsoft YaHei UI" w:hint="eastAsia"/>
                <w:color w:val="000000"/>
                <w:sz w:val="18"/>
                <w:szCs w:val="21"/>
              </w:rPr>
              <w:t>台局台局</w:t>
            </w:r>
            <w:proofErr w:type="gramEnd"/>
          </w:p>
        </w:tc>
        <w:tc>
          <w:tcPr>
            <w:tcW w:w="2286" w:type="dxa"/>
            <w:tcBorders>
              <w:top w:val="nil"/>
              <w:left w:val="nil"/>
              <w:bottom w:val="single" w:sz="4" w:space="0" w:color="auto"/>
              <w:right w:val="single" w:sz="4" w:space="0" w:color="auto"/>
            </w:tcBorders>
            <w:shd w:val="clear" w:color="auto" w:fill="auto"/>
            <w:noWrap/>
            <w:vAlign w:val="center"/>
            <w:hideMark/>
          </w:tcPr>
          <w:p w14:paraId="49A384BE"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w:t>
            </w:r>
          </w:p>
        </w:tc>
        <w:tc>
          <w:tcPr>
            <w:tcW w:w="2126" w:type="dxa"/>
            <w:tcBorders>
              <w:top w:val="nil"/>
              <w:left w:val="nil"/>
              <w:bottom w:val="single" w:sz="4" w:space="0" w:color="auto"/>
              <w:right w:val="single" w:sz="4" w:space="0" w:color="auto"/>
            </w:tcBorders>
            <w:shd w:val="clear" w:color="auto" w:fill="auto"/>
            <w:noWrap/>
            <w:vAlign w:val="center"/>
            <w:hideMark/>
          </w:tcPr>
          <w:p w14:paraId="21284AB0"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3*3*3*3=81</w:t>
            </w:r>
          </w:p>
        </w:tc>
      </w:tr>
      <w:tr w:rsidR="00192984" w:rsidRPr="00C943F4" w14:paraId="0480951B"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42AF71D1" w14:textId="77777777"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hideMark/>
          </w:tcPr>
          <w:p w14:paraId="5FAE4042"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14</w:t>
            </w:r>
          </w:p>
        </w:tc>
        <w:tc>
          <w:tcPr>
            <w:tcW w:w="1275" w:type="dxa"/>
            <w:tcBorders>
              <w:top w:val="nil"/>
              <w:left w:val="nil"/>
              <w:bottom w:val="single" w:sz="4" w:space="0" w:color="auto"/>
              <w:right w:val="single" w:sz="4" w:space="0" w:color="auto"/>
            </w:tcBorders>
            <w:shd w:val="clear" w:color="auto" w:fill="auto"/>
            <w:noWrap/>
            <w:vAlign w:val="center"/>
            <w:hideMark/>
          </w:tcPr>
          <w:p w14:paraId="3AE3FBF1"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4</w:t>
            </w:r>
          </w:p>
        </w:tc>
        <w:tc>
          <w:tcPr>
            <w:tcW w:w="1400" w:type="dxa"/>
            <w:tcBorders>
              <w:top w:val="nil"/>
              <w:left w:val="nil"/>
              <w:bottom w:val="single" w:sz="4" w:space="0" w:color="auto"/>
              <w:right w:val="single" w:sz="4" w:space="0" w:color="auto"/>
            </w:tcBorders>
            <w:shd w:val="clear" w:color="auto" w:fill="auto"/>
            <w:noWrap/>
            <w:vAlign w:val="center"/>
            <w:hideMark/>
          </w:tcPr>
          <w:p w14:paraId="57452FD4" w14:textId="77777777" w:rsidR="00192984" w:rsidRPr="00C943F4" w:rsidRDefault="00192984" w:rsidP="00192984">
            <w:pPr>
              <w:widowControl/>
              <w:jc w:val="center"/>
              <w:rPr>
                <w:rFonts w:ascii="Microsoft YaHei UI" w:eastAsia="Microsoft YaHei UI" w:hAnsi="Microsoft YaHei UI"/>
                <w:color w:val="000000"/>
                <w:sz w:val="18"/>
                <w:szCs w:val="21"/>
              </w:rPr>
            </w:pPr>
            <w:proofErr w:type="gramStart"/>
            <w:r w:rsidRPr="00C943F4">
              <w:rPr>
                <w:rFonts w:ascii="Microsoft YaHei UI" w:eastAsia="Microsoft YaHei UI" w:hAnsi="Microsoft YaHei UI" w:hint="eastAsia"/>
                <w:color w:val="000000"/>
                <w:sz w:val="18"/>
                <w:szCs w:val="21"/>
              </w:rPr>
              <w:t>台局台局</w:t>
            </w:r>
            <w:proofErr w:type="gramEnd"/>
          </w:p>
        </w:tc>
        <w:tc>
          <w:tcPr>
            <w:tcW w:w="2286" w:type="dxa"/>
            <w:tcBorders>
              <w:top w:val="nil"/>
              <w:left w:val="nil"/>
              <w:bottom w:val="single" w:sz="4" w:space="0" w:color="auto"/>
              <w:right w:val="single" w:sz="4" w:space="0" w:color="auto"/>
            </w:tcBorders>
            <w:shd w:val="clear" w:color="auto" w:fill="auto"/>
            <w:noWrap/>
            <w:vAlign w:val="center"/>
            <w:hideMark/>
          </w:tcPr>
          <w:p w14:paraId="1448CBB5"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w:t>
            </w:r>
          </w:p>
        </w:tc>
        <w:tc>
          <w:tcPr>
            <w:tcW w:w="2126" w:type="dxa"/>
            <w:tcBorders>
              <w:top w:val="nil"/>
              <w:left w:val="nil"/>
              <w:bottom w:val="single" w:sz="4" w:space="0" w:color="auto"/>
              <w:right w:val="single" w:sz="4" w:space="0" w:color="auto"/>
            </w:tcBorders>
            <w:shd w:val="clear" w:color="auto" w:fill="auto"/>
            <w:noWrap/>
            <w:vAlign w:val="center"/>
            <w:hideMark/>
          </w:tcPr>
          <w:p w14:paraId="47BBA39D"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3*3*3*3=81</w:t>
            </w:r>
          </w:p>
        </w:tc>
      </w:tr>
      <w:tr w:rsidR="00192984" w:rsidRPr="00C943F4" w14:paraId="5E16D020"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53E4E2D5" w14:textId="77777777"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hideMark/>
          </w:tcPr>
          <w:p w14:paraId="0EDEDDCC"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12</w:t>
            </w:r>
          </w:p>
        </w:tc>
        <w:tc>
          <w:tcPr>
            <w:tcW w:w="1275" w:type="dxa"/>
            <w:tcBorders>
              <w:top w:val="nil"/>
              <w:left w:val="nil"/>
              <w:bottom w:val="single" w:sz="4" w:space="0" w:color="auto"/>
              <w:right w:val="single" w:sz="4" w:space="0" w:color="auto"/>
            </w:tcBorders>
            <w:shd w:val="clear" w:color="auto" w:fill="auto"/>
            <w:noWrap/>
            <w:vAlign w:val="center"/>
            <w:hideMark/>
          </w:tcPr>
          <w:p w14:paraId="16EF9B7A"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4</w:t>
            </w:r>
          </w:p>
        </w:tc>
        <w:tc>
          <w:tcPr>
            <w:tcW w:w="1400" w:type="dxa"/>
            <w:tcBorders>
              <w:top w:val="nil"/>
              <w:left w:val="nil"/>
              <w:bottom w:val="single" w:sz="4" w:space="0" w:color="auto"/>
              <w:right w:val="single" w:sz="4" w:space="0" w:color="auto"/>
            </w:tcBorders>
            <w:shd w:val="clear" w:color="auto" w:fill="auto"/>
            <w:noWrap/>
            <w:vAlign w:val="center"/>
            <w:hideMark/>
          </w:tcPr>
          <w:p w14:paraId="012C4BED" w14:textId="77777777" w:rsidR="00192984" w:rsidRPr="00C943F4" w:rsidRDefault="00192984" w:rsidP="00192984">
            <w:pPr>
              <w:widowControl/>
              <w:jc w:val="center"/>
              <w:rPr>
                <w:rFonts w:ascii="Microsoft YaHei UI" w:eastAsia="Microsoft YaHei UI" w:hAnsi="Microsoft YaHei UI"/>
                <w:color w:val="000000"/>
                <w:sz w:val="18"/>
                <w:szCs w:val="21"/>
              </w:rPr>
            </w:pPr>
            <w:proofErr w:type="gramStart"/>
            <w:r w:rsidRPr="00C943F4">
              <w:rPr>
                <w:rFonts w:ascii="Microsoft YaHei UI" w:eastAsia="Microsoft YaHei UI" w:hAnsi="Microsoft YaHei UI" w:hint="eastAsia"/>
                <w:color w:val="000000"/>
                <w:sz w:val="18"/>
                <w:szCs w:val="21"/>
              </w:rPr>
              <w:t>台局台局</w:t>
            </w:r>
            <w:proofErr w:type="gramEnd"/>
          </w:p>
        </w:tc>
        <w:tc>
          <w:tcPr>
            <w:tcW w:w="2286" w:type="dxa"/>
            <w:tcBorders>
              <w:top w:val="nil"/>
              <w:left w:val="nil"/>
              <w:bottom w:val="single" w:sz="4" w:space="0" w:color="auto"/>
              <w:right w:val="single" w:sz="4" w:space="0" w:color="auto"/>
            </w:tcBorders>
            <w:shd w:val="clear" w:color="auto" w:fill="auto"/>
            <w:noWrap/>
            <w:vAlign w:val="center"/>
            <w:hideMark/>
          </w:tcPr>
          <w:p w14:paraId="1B6963D8"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w:t>
            </w:r>
          </w:p>
        </w:tc>
        <w:tc>
          <w:tcPr>
            <w:tcW w:w="2126" w:type="dxa"/>
            <w:tcBorders>
              <w:top w:val="nil"/>
              <w:left w:val="nil"/>
              <w:bottom w:val="single" w:sz="4" w:space="0" w:color="auto"/>
              <w:right w:val="single" w:sz="4" w:space="0" w:color="auto"/>
            </w:tcBorders>
            <w:shd w:val="clear" w:color="auto" w:fill="auto"/>
            <w:noWrap/>
            <w:vAlign w:val="center"/>
            <w:hideMark/>
          </w:tcPr>
          <w:p w14:paraId="35281768"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3*3*3*3=81</w:t>
            </w:r>
          </w:p>
        </w:tc>
      </w:tr>
      <w:tr w:rsidR="00192984" w:rsidRPr="00C943F4" w14:paraId="0CEF320D"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2C3B4DEE" w14:textId="77777777"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hideMark/>
          </w:tcPr>
          <w:p w14:paraId="7A296DA3"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12</w:t>
            </w:r>
          </w:p>
        </w:tc>
        <w:tc>
          <w:tcPr>
            <w:tcW w:w="1275" w:type="dxa"/>
            <w:tcBorders>
              <w:top w:val="nil"/>
              <w:left w:val="nil"/>
              <w:bottom w:val="single" w:sz="4" w:space="0" w:color="auto"/>
              <w:right w:val="single" w:sz="4" w:space="0" w:color="auto"/>
            </w:tcBorders>
            <w:shd w:val="clear" w:color="auto" w:fill="auto"/>
            <w:noWrap/>
            <w:vAlign w:val="center"/>
            <w:hideMark/>
          </w:tcPr>
          <w:p w14:paraId="225FFFAD"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4</w:t>
            </w:r>
          </w:p>
        </w:tc>
        <w:tc>
          <w:tcPr>
            <w:tcW w:w="1400" w:type="dxa"/>
            <w:tcBorders>
              <w:top w:val="nil"/>
              <w:left w:val="nil"/>
              <w:bottom w:val="single" w:sz="4" w:space="0" w:color="auto"/>
              <w:right w:val="single" w:sz="4" w:space="0" w:color="auto"/>
            </w:tcBorders>
            <w:shd w:val="clear" w:color="auto" w:fill="auto"/>
            <w:noWrap/>
            <w:vAlign w:val="center"/>
            <w:hideMark/>
          </w:tcPr>
          <w:p w14:paraId="57E05442" w14:textId="77777777" w:rsidR="00192984" w:rsidRPr="00C943F4" w:rsidRDefault="00192984" w:rsidP="00192984">
            <w:pPr>
              <w:widowControl/>
              <w:jc w:val="center"/>
              <w:rPr>
                <w:rFonts w:ascii="Microsoft YaHei UI" w:eastAsia="Microsoft YaHei UI" w:hAnsi="Microsoft YaHei UI"/>
                <w:color w:val="000000"/>
                <w:sz w:val="18"/>
                <w:szCs w:val="21"/>
              </w:rPr>
            </w:pPr>
            <w:proofErr w:type="gramStart"/>
            <w:r w:rsidRPr="00C943F4">
              <w:rPr>
                <w:rFonts w:ascii="Microsoft YaHei UI" w:eastAsia="Microsoft YaHei UI" w:hAnsi="Microsoft YaHei UI" w:hint="eastAsia"/>
                <w:color w:val="000000"/>
                <w:sz w:val="18"/>
                <w:szCs w:val="21"/>
              </w:rPr>
              <w:t>台局台局</w:t>
            </w:r>
            <w:proofErr w:type="gramEnd"/>
          </w:p>
        </w:tc>
        <w:tc>
          <w:tcPr>
            <w:tcW w:w="2286" w:type="dxa"/>
            <w:tcBorders>
              <w:top w:val="nil"/>
              <w:left w:val="nil"/>
              <w:bottom w:val="single" w:sz="4" w:space="0" w:color="auto"/>
              <w:right w:val="single" w:sz="4" w:space="0" w:color="auto"/>
            </w:tcBorders>
            <w:shd w:val="clear" w:color="auto" w:fill="auto"/>
            <w:noWrap/>
            <w:vAlign w:val="center"/>
            <w:hideMark/>
          </w:tcPr>
          <w:p w14:paraId="540D3B98"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w:t>
            </w:r>
          </w:p>
        </w:tc>
        <w:tc>
          <w:tcPr>
            <w:tcW w:w="2126" w:type="dxa"/>
            <w:tcBorders>
              <w:top w:val="nil"/>
              <w:left w:val="nil"/>
              <w:bottom w:val="single" w:sz="4" w:space="0" w:color="auto"/>
              <w:right w:val="single" w:sz="4" w:space="0" w:color="auto"/>
            </w:tcBorders>
            <w:shd w:val="clear" w:color="auto" w:fill="auto"/>
            <w:noWrap/>
            <w:vAlign w:val="center"/>
            <w:hideMark/>
          </w:tcPr>
          <w:p w14:paraId="1AB42B56"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3*3*3*3=81</w:t>
            </w:r>
          </w:p>
        </w:tc>
      </w:tr>
      <w:tr w:rsidR="00192984" w:rsidRPr="00C943F4" w14:paraId="31262424"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4F5FCBDA" w14:textId="77777777"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hideMark/>
          </w:tcPr>
          <w:p w14:paraId="291C4DB4"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12</w:t>
            </w:r>
          </w:p>
        </w:tc>
        <w:tc>
          <w:tcPr>
            <w:tcW w:w="1275" w:type="dxa"/>
            <w:tcBorders>
              <w:top w:val="nil"/>
              <w:left w:val="nil"/>
              <w:bottom w:val="single" w:sz="4" w:space="0" w:color="auto"/>
              <w:right w:val="single" w:sz="4" w:space="0" w:color="auto"/>
            </w:tcBorders>
            <w:shd w:val="clear" w:color="auto" w:fill="auto"/>
            <w:noWrap/>
            <w:vAlign w:val="center"/>
            <w:hideMark/>
          </w:tcPr>
          <w:p w14:paraId="3DDDAE42"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4</w:t>
            </w:r>
          </w:p>
        </w:tc>
        <w:tc>
          <w:tcPr>
            <w:tcW w:w="1400" w:type="dxa"/>
            <w:tcBorders>
              <w:top w:val="nil"/>
              <w:left w:val="nil"/>
              <w:bottom w:val="single" w:sz="4" w:space="0" w:color="auto"/>
              <w:right w:val="single" w:sz="4" w:space="0" w:color="auto"/>
            </w:tcBorders>
            <w:shd w:val="clear" w:color="auto" w:fill="auto"/>
            <w:noWrap/>
            <w:vAlign w:val="center"/>
            <w:hideMark/>
          </w:tcPr>
          <w:p w14:paraId="7C72F8D5" w14:textId="77777777" w:rsidR="00192984" w:rsidRPr="00C943F4" w:rsidRDefault="00192984" w:rsidP="00192984">
            <w:pPr>
              <w:widowControl/>
              <w:jc w:val="center"/>
              <w:rPr>
                <w:rFonts w:ascii="Microsoft YaHei UI" w:eastAsia="Microsoft YaHei UI" w:hAnsi="Microsoft YaHei UI"/>
                <w:color w:val="000000"/>
                <w:sz w:val="18"/>
                <w:szCs w:val="21"/>
              </w:rPr>
            </w:pPr>
            <w:proofErr w:type="gramStart"/>
            <w:r w:rsidRPr="00C943F4">
              <w:rPr>
                <w:rFonts w:ascii="Microsoft YaHei UI" w:eastAsia="Microsoft YaHei UI" w:hAnsi="Microsoft YaHei UI" w:hint="eastAsia"/>
                <w:color w:val="000000"/>
                <w:sz w:val="18"/>
                <w:szCs w:val="21"/>
              </w:rPr>
              <w:t>台局台局</w:t>
            </w:r>
            <w:proofErr w:type="gramEnd"/>
          </w:p>
        </w:tc>
        <w:tc>
          <w:tcPr>
            <w:tcW w:w="2286" w:type="dxa"/>
            <w:tcBorders>
              <w:top w:val="nil"/>
              <w:left w:val="nil"/>
              <w:bottom w:val="single" w:sz="4" w:space="0" w:color="auto"/>
              <w:right w:val="single" w:sz="4" w:space="0" w:color="auto"/>
            </w:tcBorders>
            <w:shd w:val="clear" w:color="auto" w:fill="auto"/>
            <w:noWrap/>
            <w:vAlign w:val="center"/>
            <w:hideMark/>
          </w:tcPr>
          <w:p w14:paraId="61C101EE"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w:t>
            </w:r>
          </w:p>
        </w:tc>
        <w:tc>
          <w:tcPr>
            <w:tcW w:w="2126" w:type="dxa"/>
            <w:tcBorders>
              <w:top w:val="nil"/>
              <w:left w:val="nil"/>
              <w:bottom w:val="single" w:sz="4" w:space="0" w:color="auto"/>
              <w:right w:val="single" w:sz="4" w:space="0" w:color="auto"/>
            </w:tcBorders>
            <w:shd w:val="clear" w:color="auto" w:fill="auto"/>
            <w:noWrap/>
            <w:vAlign w:val="center"/>
            <w:hideMark/>
          </w:tcPr>
          <w:p w14:paraId="4473FFB9"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3*3*3*3=81</w:t>
            </w:r>
          </w:p>
        </w:tc>
      </w:tr>
      <w:tr w:rsidR="00192984" w:rsidRPr="00C943F4" w14:paraId="0B1DDFC6"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1F453AF1" w14:textId="77777777"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hideMark/>
          </w:tcPr>
          <w:p w14:paraId="3DF2FC6D"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12</w:t>
            </w:r>
          </w:p>
        </w:tc>
        <w:tc>
          <w:tcPr>
            <w:tcW w:w="1275" w:type="dxa"/>
            <w:tcBorders>
              <w:top w:val="nil"/>
              <w:left w:val="nil"/>
              <w:bottom w:val="single" w:sz="4" w:space="0" w:color="auto"/>
              <w:right w:val="single" w:sz="4" w:space="0" w:color="auto"/>
            </w:tcBorders>
            <w:shd w:val="clear" w:color="auto" w:fill="auto"/>
            <w:noWrap/>
            <w:vAlign w:val="center"/>
            <w:hideMark/>
          </w:tcPr>
          <w:p w14:paraId="2DCAC960"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4</w:t>
            </w:r>
          </w:p>
        </w:tc>
        <w:tc>
          <w:tcPr>
            <w:tcW w:w="1400" w:type="dxa"/>
            <w:tcBorders>
              <w:top w:val="nil"/>
              <w:left w:val="nil"/>
              <w:bottom w:val="single" w:sz="4" w:space="0" w:color="auto"/>
              <w:right w:val="single" w:sz="4" w:space="0" w:color="auto"/>
            </w:tcBorders>
            <w:shd w:val="clear" w:color="auto" w:fill="auto"/>
            <w:noWrap/>
            <w:vAlign w:val="center"/>
            <w:hideMark/>
          </w:tcPr>
          <w:p w14:paraId="579C314E" w14:textId="77777777" w:rsidR="00192984" w:rsidRPr="00C943F4" w:rsidRDefault="00192984" w:rsidP="00192984">
            <w:pPr>
              <w:widowControl/>
              <w:jc w:val="center"/>
              <w:rPr>
                <w:rFonts w:ascii="Microsoft YaHei UI" w:eastAsia="Microsoft YaHei UI" w:hAnsi="Microsoft YaHei UI"/>
                <w:color w:val="000000"/>
                <w:sz w:val="18"/>
                <w:szCs w:val="21"/>
              </w:rPr>
            </w:pPr>
            <w:proofErr w:type="gramStart"/>
            <w:r w:rsidRPr="00C943F4">
              <w:rPr>
                <w:rFonts w:ascii="Microsoft YaHei UI" w:eastAsia="Microsoft YaHei UI" w:hAnsi="Microsoft YaHei UI" w:hint="eastAsia"/>
                <w:color w:val="000000"/>
                <w:sz w:val="18"/>
                <w:szCs w:val="21"/>
              </w:rPr>
              <w:t>台局台局</w:t>
            </w:r>
            <w:proofErr w:type="gramEnd"/>
          </w:p>
        </w:tc>
        <w:tc>
          <w:tcPr>
            <w:tcW w:w="2286" w:type="dxa"/>
            <w:tcBorders>
              <w:top w:val="nil"/>
              <w:left w:val="nil"/>
              <w:bottom w:val="single" w:sz="4" w:space="0" w:color="auto"/>
              <w:right w:val="single" w:sz="4" w:space="0" w:color="auto"/>
            </w:tcBorders>
            <w:shd w:val="clear" w:color="auto" w:fill="auto"/>
            <w:noWrap/>
            <w:vAlign w:val="center"/>
            <w:hideMark/>
          </w:tcPr>
          <w:p w14:paraId="1E1C577A"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w:t>
            </w:r>
          </w:p>
        </w:tc>
        <w:tc>
          <w:tcPr>
            <w:tcW w:w="2126" w:type="dxa"/>
            <w:tcBorders>
              <w:top w:val="nil"/>
              <w:left w:val="nil"/>
              <w:bottom w:val="single" w:sz="4" w:space="0" w:color="auto"/>
              <w:right w:val="single" w:sz="4" w:space="0" w:color="auto"/>
            </w:tcBorders>
            <w:shd w:val="clear" w:color="auto" w:fill="auto"/>
            <w:noWrap/>
            <w:vAlign w:val="center"/>
            <w:hideMark/>
          </w:tcPr>
          <w:p w14:paraId="4054AA81"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3*3*3*3=81</w:t>
            </w:r>
          </w:p>
        </w:tc>
      </w:tr>
      <w:tr w:rsidR="00192984" w:rsidRPr="00C943F4" w14:paraId="716E6FF4"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tcPr>
          <w:p w14:paraId="141E584B" w14:textId="326C7073"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tcPr>
          <w:p w14:paraId="6B2DF2E9" w14:textId="0522B79C"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15</w:t>
            </w:r>
          </w:p>
        </w:tc>
        <w:tc>
          <w:tcPr>
            <w:tcW w:w="1275" w:type="dxa"/>
            <w:tcBorders>
              <w:top w:val="nil"/>
              <w:left w:val="nil"/>
              <w:bottom w:val="single" w:sz="4" w:space="0" w:color="auto"/>
              <w:right w:val="single" w:sz="4" w:space="0" w:color="auto"/>
            </w:tcBorders>
            <w:shd w:val="clear" w:color="auto" w:fill="auto"/>
            <w:noWrap/>
            <w:vAlign w:val="center"/>
          </w:tcPr>
          <w:p w14:paraId="5CCCC14A" w14:textId="1FEA8842"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5</w:t>
            </w:r>
          </w:p>
        </w:tc>
        <w:tc>
          <w:tcPr>
            <w:tcW w:w="1400" w:type="dxa"/>
            <w:tcBorders>
              <w:top w:val="nil"/>
              <w:left w:val="nil"/>
              <w:bottom w:val="single" w:sz="4" w:space="0" w:color="auto"/>
              <w:right w:val="single" w:sz="4" w:space="0" w:color="auto"/>
            </w:tcBorders>
            <w:shd w:val="clear" w:color="auto" w:fill="auto"/>
            <w:noWrap/>
            <w:vAlign w:val="center"/>
          </w:tcPr>
          <w:p w14:paraId="36201C69" w14:textId="037A0261" w:rsidR="00192984" w:rsidRPr="00C943F4" w:rsidRDefault="00192984" w:rsidP="00192984">
            <w:pPr>
              <w:widowControl/>
              <w:jc w:val="center"/>
              <w:rPr>
                <w:rFonts w:ascii="Microsoft YaHei UI" w:eastAsia="Microsoft YaHei UI" w:hAnsi="Microsoft YaHei UI"/>
                <w:color w:val="000000"/>
                <w:sz w:val="18"/>
                <w:szCs w:val="21"/>
              </w:rPr>
            </w:pPr>
            <w:proofErr w:type="gramStart"/>
            <w:r w:rsidRPr="00C943F4">
              <w:rPr>
                <w:rFonts w:ascii="Microsoft YaHei UI" w:eastAsia="Microsoft YaHei UI" w:hAnsi="Microsoft YaHei UI" w:hint="eastAsia"/>
                <w:color w:val="000000"/>
                <w:sz w:val="18"/>
                <w:szCs w:val="21"/>
              </w:rPr>
              <w:t>台局松局</w:t>
            </w:r>
            <w:proofErr w:type="gramEnd"/>
            <w:r w:rsidRPr="00C943F4">
              <w:rPr>
                <w:rFonts w:ascii="Microsoft YaHei UI" w:eastAsia="Microsoft YaHei UI" w:hAnsi="Microsoft YaHei UI" w:hint="eastAsia"/>
                <w:color w:val="000000"/>
                <w:sz w:val="18"/>
                <w:szCs w:val="21"/>
              </w:rPr>
              <w:t>松</w:t>
            </w:r>
          </w:p>
        </w:tc>
        <w:tc>
          <w:tcPr>
            <w:tcW w:w="2286" w:type="dxa"/>
            <w:tcBorders>
              <w:top w:val="nil"/>
              <w:left w:val="nil"/>
              <w:bottom w:val="single" w:sz="4" w:space="0" w:color="auto"/>
              <w:right w:val="single" w:sz="4" w:space="0" w:color="auto"/>
            </w:tcBorders>
            <w:shd w:val="clear" w:color="auto" w:fill="auto"/>
            <w:noWrap/>
            <w:vAlign w:val="center"/>
          </w:tcPr>
          <w:p w14:paraId="08EEAA89" w14:textId="7AB9F1C4"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1*1*1*1*1=1</w:t>
            </w:r>
          </w:p>
        </w:tc>
        <w:tc>
          <w:tcPr>
            <w:tcW w:w="2126" w:type="dxa"/>
            <w:tcBorders>
              <w:top w:val="nil"/>
              <w:left w:val="nil"/>
              <w:bottom w:val="single" w:sz="4" w:space="0" w:color="auto"/>
              <w:right w:val="single" w:sz="4" w:space="0" w:color="auto"/>
            </w:tcBorders>
            <w:shd w:val="clear" w:color="auto" w:fill="auto"/>
            <w:noWrap/>
            <w:vAlign w:val="center"/>
          </w:tcPr>
          <w:p w14:paraId="4710FAB3" w14:textId="4A7CE4B0"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3*3*2*3*2=108</w:t>
            </w:r>
          </w:p>
        </w:tc>
      </w:tr>
      <w:tr w:rsidR="00192984" w:rsidRPr="00C943F4" w14:paraId="2D5DEED4"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tcPr>
          <w:p w14:paraId="34C9D60F" w14:textId="5F5BB02B"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tcPr>
          <w:p w14:paraId="3E25BF03" w14:textId="5B8259A8"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15</w:t>
            </w:r>
          </w:p>
        </w:tc>
        <w:tc>
          <w:tcPr>
            <w:tcW w:w="1275" w:type="dxa"/>
            <w:tcBorders>
              <w:top w:val="nil"/>
              <w:left w:val="nil"/>
              <w:bottom w:val="single" w:sz="4" w:space="0" w:color="auto"/>
              <w:right w:val="single" w:sz="4" w:space="0" w:color="auto"/>
            </w:tcBorders>
            <w:shd w:val="clear" w:color="auto" w:fill="auto"/>
            <w:noWrap/>
            <w:vAlign w:val="center"/>
          </w:tcPr>
          <w:p w14:paraId="491DAD75" w14:textId="32B65B6C"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5</w:t>
            </w:r>
          </w:p>
        </w:tc>
        <w:tc>
          <w:tcPr>
            <w:tcW w:w="1400" w:type="dxa"/>
            <w:tcBorders>
              <w:top w:val="nil"/>
              <w:left w:val="nil"/>
              <w:bottom w:val="single" w:sz="4" w:space="0" w:color="auto"/>
              <w:right w:val="single" w:sz="4" w:space="0" w:color="auto"/>
            </w:tcBorders>
            <w:shd w:val="clear" w:color="auto" w:fill="auto"/>
            <w:noWrap/>
            <w:vAlign w:val="center"/>
          </w:tcPr>
          <w:p w14:paraId="12943367" w14:textId="18DE0C76" w:rsidR="00192984" w:rsidRPr="00C943F4" w:rsidRDefault="00192984" w:rsidP="00192984">
            <w:pPr>
              <w:widowControl/>
              <w:jc w:val="center"/>
              <w:rPr>
                <w:rFonts w:ascii="Microsoft YaHei UI" w:eastAsia="Microsoft YaHei UI" w:hAnsi="Microsoft YaHei UI"/>
                <w:color w:val="000000"/>
                <w:sz w:val="18"/>
                <w:szCs w:val="21"/>
              </w:rPr>
            </w:pPr>
            <w:proofErr w:type="gramStart"/>
            <w:r w:rsidRPr="00C943F4">
              <w:rPr>
                <w:rFonts w:ascii="Microsoft YaHei UI" w:eastAsia="Microsoft YaHei UI" w:hAnsi="Microsoft YaHei UI" w:hint="eastAsia"/>
                <w:color w:val="000000"/>
                <w:sz w:val="18"/>
                <w:szCs w:val="21"/>
              </w:rPr>
              <w:t>台局松局</w:t>
            </w:r>
            <w:proofErr w:type="gramEnd"/>
            <w:r w:rsidRPr="00C943F4">
              <w:rPr>
                <w:rFonts w:ascii="Microsoft YaHei UI" w:eastAsia="Microsoft YaHei UI" w:hAnsi="Microsoft YaHei UI" w:hint="eastAsia"/>
                <w:color w:val="000000"/>
                <w:sz w:val="18"/>
                <w:szCs w:val="21"/>
              </w:rPr>
              <w:t>松</w:t>
            </w:r>
          </w:p>
        </w:tc>
        <w:tc>
          <w:tcPr>
            <w:tcW w:w="2286" w:type="dxa"/>
            <w:tcBorders>
              <w:top w:val="nil"/>
              <w:left w:val="nil"/>
              <w:bottom w:val="single" w:sz="4" w:space="0" w:color="auto"/>
              <w:right w:val="single" w:sz="4" w:space="0" w:color="auto"/>
            </w:tcBorders>
            <w:shd w:val="clear" w:color="auto" w:fill="auto"/>
            <w:noWrap/>
            <w:vAlign w:val="center"/>
          </w:tcPr>
          <w:p w14:paraId="5A84BE59" w14:textId="1990D69F"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1*1*1*1*1=1</w:t>
            </w:r>
          </w:p>
        </w:tc>
        <w:tc>
          <w:tcPr>
            <w:tcW w:w="2126" w:type="dxa"/>
            <w:tcBorders>
              <w:top w:val="nil"/>
              <w:left w:val="nil"/>
              <w:bottom w:val="single" w:sz="4" w:space="0" w:color="auto"/>
              <w:right w:val="single" w:sz="4" w:space="0" w:color="auto"/>
            </w:tcBorders>
            <w:shd w:val="clear" w:color="auto" w:fill="auto"/>
            <w:noWrap/>
            <w:vAlign w:val="center"/>
          </w:tcPr>
          <w:p w14:paraId="3187448F" w14:textId="64865DBD"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3*3*2*3*2=108</w:t>
            </w:r>
          </w:p>
        </w:tc>
      </w:tr>
      <w:tr w:rsidR="00192984" w:rsidRPr="00C943F4" w14:paraId="20F68EA7"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4B0B4370" w14:textId="77777777"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hideMark/>
          </w:tcPr>
          <w:p w14:paraId="0A270811"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15</w:t>
            </w:r>
          </w:p>
        </w:tc>
        <w:tc>
          <w:tcPr>
            <w:tcW w:w="1275" w:type="dxa"/>
            <w:tcBorders>
              <w:top w:val="nil"/>
              <w:left w:val="nil"/>
              <w:bottom w:val="single" w:sz="4" w:space="0" w:color="auto"/>
              <w:right w:val="single" w:sz="4" w:space="0" w:color="auto"/>
            </w:tcBorders>
            <w:shd w:val="clear" w:color="auto" w:fill="auto"/>
            <w:noWrap/>
            <w:vAlign w:val="center"/>
            <w:hideMark/>
          </w:tcPr>
          <w:p w14:paraId="166D28A1"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5</w:t>
            </w:r>
          </w:p>
        </w:tc>
        <w:tc>
          <w:tcPr>
            <w:tcW w:w="1400" w:type="dxa"/>
            <w:tcBorders>
              <w:top w:val="nil"/>
              <w:left w:val="nil"/>
              <w:bottom w:val="single" w:sz="4" w:space="0" w:color="auto"/>
              <w:right w:val="single" w:sz="4" w:space="0" w:color="auto"/>
            </w:tcBorders>
            <w:shd w:val="clear" w:color="auto" w:fill="auto"/>
            <w:noWrap/>
            <w:vAlign w:val="center"/>
            <w:hideMark/>
          </w:tcPr>
          <w:p w14:paraId="74BC61A8" w14:textId="77777777" w:rsidR="00192984" w:rsidRPr="00C943F4" w:rsidRDefault="00192984" w:rsidP="00192984">
            <w:pPr>
              <w:widowControl/>
              <w:jc w:val="center"/>
              <w:rPr>
                <w:rFonts w:ascii="Microsoft YaHei UI" w:eastAsia="Microsoft YaHei UI" w:hAnsi="Microsoft YaHei UI"/>
                <w:color w:val="000000"/>
                <w:sz w:val="18"/>
                <w:szCs w:val="21"/>
              </w:rPr>
            </w:pPr>
            <w:proofErr w:type="gramStart"/>
            <w:r w:rsidRPr="00C943F4">
              <w:rPr>
                <w:rFonts w:ascii="Microsoft YaHei UI" w:eastAsia="Microsoft YaHei UI" w:hAnsi="Microsoft YaHei UI" w:hint="eastAsia"/>
                <w:color w:val="000000"/>
                <w:sz w:val="18"/>
                <w:szCs w:val="21"/>
              </w:rPr>
              <w:t>台局松局</w:t>
            </w:r>
            <w:proofErr w:type="gramEnd"/>
            <w:r w:rsidRPr="00C943F4">
              <w:rPr>
                <w:rFonts w:ascii="Microsoft YaHei UI" w:eastAsia="Microsoft YaHei UI" w:hAnsi="Microsoft YaHei UI" w:hint="eastAsia"/>
                <w:color w:val="000000"/>
                <w:sz w:val="18"/>
                <w:szCs w:val="21"/>
              </w:rPr>
              <w:t>松</w:t>
            </w:r>
          </w:p>
        </w:tc>
        <w:tc>
          <w:tcPr>
            <w:tcW w:w="2286" w:type="dxa"/>
            <w:tcBorders>
              <w:top w:val="nil"/>
              <w:left w:val="nil"/>
              <w:bottom w:val="single" w:sz="4" w:space="0" w:color="auto"/>
              <w:right w:val="single" w:sz="4" w:space="0" w:color="auto"/>
            </w:tcBorders>
            <w:shd w:val="clear" w:color="auto" w:fill="auto"/>
            <w:noWrap/>
            <w:vAlign w:val="center"/>
            <w:hideMark/>
          </w:tcPr>
          <w:p w14:paraId="79FB5A92"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1*1*1*1*1=1</w:t>
            </w:r>
          </w:p>
        </w:tc>
        <w:tc>
          <w:tcPr>
            <w:tcW w:w="2126" w:type="dxa"/>
            <w:tcBorders>
              <w:top w:val="nil"/>
              <w:left w:val="nil"/>
              <w:bottom w:val="single" w:sz="4" w:space="0" w:color="auto"/>
              <w:right w:val="single" w:sz="4" w:space="0" w:color="auto"/>
            </w:tcBorders>
            <w:shd w:val="clear" w:color="auto" w:fill="auto"/>
            <w:noWrap/>
            <w:vAlign w:val="center"/>
            <w:hideMark/>
          </w:tcPr>
          <w:p w14:paraId="3ACE8CA6"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3*3*2*3*2=108</w:t>
            </w:r>
          </w:p>
        </w:tc>
      </w:tr>
      <w:tr w:rsidR="00192984" w:rsidRPr="00C943F4" w14:paraId="3B668CE7"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6FAA7F15" w14:textId="77777777"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hideMark/>
          </w:tcPr>
          <w:p w14:paraId="7ADA4CB9"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16</w:t>
            </w:r>
          </w:p>
        </w:tc>
        <w:tc>
          <w:tcPr>
            <w:tcW w:w="1275" w:type="dxa"/>
            <w:tcBorders>
              <w:top w:val="nil"/>
              <w:left w:val="nil"/>
              <w:bottom w:val="single" w:sz="4" w:space="0" w:color="auto"/>
              <w:right w:val="single" w:sz="4" w:space="0" w:color="auto"/>
            </w:tcBorders>
            <w:shd w:val="clear" w:color="auto" w:fill="auto"/>
            <w:noWrap/>
            <w:vAlign w:val="center"/>
            <w:hideMark/>
          </w:tcPr>
          <w:p w14:paraId="23BE5E67"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5</w:t>
            </w:r>
          </w:p>
        </w:tc>
        <w:tc>
          <w:tcPr>
            <w:tcW w:w="1400" w:type="dxa"/>
            <w:tcBorders>
              <w:top w:val="nil"/>
              <w:left w:val="nil"/>
              <w:bottom w:val="single" w:sz="4" w:space="0" w:color="auto"/>
              <w:right w:val="single" w:sz="4" w:space="0" w:color="auto"/>
            </w:tcBorders>
            <w:shd w:val="clear" w:color="auto" w:fill="auto"/>
            <w:noWrap/>
            <w:vAlign w:val="center"/>
            <w:hideMark/>
          </w:tcPr>
          <w:p w14:paraId="59385F5F" w14:textId="77777777" w:rsidR="00192984" w:rsidRPr="00C943F4" w:rsidRDefault="00192984" w:rsidP="00192984">
            <w:pPr>
              <w:widowControl/>
              <w:jc w:val="center"/>
              <w:rPr>
                <w:rFonts w:ascii="Microsoft YaHei UI" w:eastAsia="Microsoft YaHei UI" w:hAnsi="Microsoft YaHei UI"/>
                <w:color w:val="000000"/>
                <w:sz w:val="18"/>
                <w:szCs w:val="21"/>
              </w:rPr>
            </w:pPr>
            <w:proofErr w:type="gramStart"/>
            <w:r w:rsidRPr="00C943F4">
              <w:rPr>
                <w:rFonts w:ascii="Microsoft YaHei UI" w:eastAsia="Microsoft YaHei UI" w:hAnsi="Microsoft YaHei UI" w:hint="eastAsia"/>
                <w:color w:val="000000"/>
                <w:sz w:val="18"/>
                <w:szCs w:val="21"/>
              </w:rPr>
              <w:t>台局松</w:t>
            </w:r>
            <w:proofErr w:type="gramEnd"/>
            <w:r w:rsidRPr="00C943F4">
              <w:rPr>
                <w:rFonts w:ascii="Microsoft YaHei UI" w:eastAsia="Microsoft YaHei UI" w:hAnsi="Microsoft YaHei UI" w:hint="eastAsia"/>
                <w:color w:val="000000"/>
                <w:sz w:val="18"/>
                <w:szCs w:val="21"/>
              </w:rPr>
              <w:t>局局</w:t>
            </w:r>
          </w:p>
        </w:tc>
        <w:tc>
          <w:tcPr>
            <w:tcW w:w="2286" w:type="dxa"/>
            <w:tcBorders>
              <w:top w:val="nil"/>
              <w:left w:val="nil"/>
              <w:bottom w:val="single" w:sz="4" w:space="0" w:color="auto"/>
              <w:right w:val="single" w:sz="4" w:space="0" w:color="auto"/>
            </w:tcBorders>
            <w:shd w:val="clear" w:color="auto" w:fill="auto"/>
            <w:noWrap/>
            <w:vAlign w:val="center"/>
            <w:hideMark/>
          </w:tcPr>
          <w:p w14:paraId="62AFA410"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1*1*1*1*1=1</w:t>
            </w:r>
          </w:p>
        </w:tc>
        <w:tc>
          <w:tcPr>
            <w:tcW w:w="2126" w:type="dxa"/>
            <w:tcBorders>
              <w:top w:val="nil"/>
              <w:left w:val="nil"/>
              <w:bottom w:val="single" w:sz="4" w:space="0" w:color="auto"/>
              <w:right w:val="single" w:sz="4" w:space="0" w:color="auto"/>
            </w:tcBorders>
            <w:shd w:val="clear" w:color="auto" w:fill="auto"/>
            <w:noWrap/>
            <w:vAlign w:val="center"/>
            <w:hideMark/>
          </w:tcPr>
          <w:p w14:paraId="0735F0E1"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3*3*2*3*3=162</w:t>
            </w:r>
          </w:p>
        </w:tc>
      </w:tr>
      <w:tr w:rsidR="00192984" w:rsidRPr="00C943F4" w14:paraId="4D0EDD9B"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6838575A" w14:textId="77777777"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lastRenderedPageBreak/>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hideMark/>
          </w:tcPr>
          <w:p w14:paraId="547C04F1"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17</w:t>
            </w:r>
          </w:p>
        </w:tc>
        <w:tc>
          <w:tcPr>
            <w:tcW w:w="1275" w:type="dxa"/>
            <w:tcBorders>
              <w:top w:val="nil"/>
              <w:left w:val="nil"/>
              <w:bottom w:val="single" w:sz="4" w:space="0" w:color="auto"/>
              <w:right w:val="single" w:sz="4" w:space="0" w:color="auto"/>
            </w:tcBorders>
            <w:shd w:val="clear" w:color="auto" w:fill="auto"/>
            <w:noWrap/>
            <w:vAlign w:val="center"/>
            <w:hideMark/>
          </w:tcPr>
          <w:p w14:paraId="34D664F2"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5</w:t>
            </w:r>
          </w:p>
        </w:tc>
        <w:tc>
          <w:tcPr>
            <w:tcW w:w="1400" w:type="dxa"/>
            <w:tcBorders>
              <w:top w:val="nil"/>
              <w:left w:val="nil"/>
              <w:bottom w:val="single" w:sz="4" w:space="0" w:color="auto"/>
              <w:right w:val="single" w:sz="4" w:space="0" w:color="auto"/>
            </w:tcBorders>
            <w:shd w:val="clear" w:color="auto" w:fill="auto"/>
            <w:noWrap/>
            <w:vAlign w:val="center"/>
            <w:hideMark/>
          </w:tcPr>
          <w:p w14:paraId="1FEB7820" w14:textId="77777777" w:rsidR="00192984" w:rsidRPr="00C943F4" w:rsidRDefault="00192984" w:rsidP="00192984">
            <w:pPr>
              <w:widowControl/>
              <w:jc w:val="center"/>
              <w:rPr>
                <w:rFonts w:ascii="Microsoft YaHei UI" w:eastAsia="Microsoft YaHei UI" w:hAnsi="Microsoft YaHei UI"/>
                <w:color w:val="000000"/>
                <w:sz w:val="18"/>
                <w:szCs w:val="21"/>
              </w:rPr>
            </w:pPr>
            <w:proofErr w:type="gramStart"/>
            <w:r w:rsidRPr="00C943F4">
              <w:rPr>
                <w:rFonts w:ascii="Microsoft YaHei UI" w:eastAsia="Microsoft YaHei UI" w:hAnsi="Microsoft YaHei UI" w:hint="eastAsia"/>
                <w:color w:val="000000"/>
                <w:sz w:val="18"/>
                <w:szCs w:val="21"/>
              </w:rPr>
              <w:t>台局松</w:t>
            </w:r>
            <w:proofErr w:type="gramEnd"/>
            <w:r w:rsidRPr="00C943F4">
              <w:rPr>
                <w:rFonts w:ascii="Microsoft YaHei UI" w:eastAsia="Microsoft YaHei UI" w:hAnsi="Microsoft YaHei UI" w:hint="eastAsia"/>
                <w:color w:val="000000"/>
                <w:sz w:val="18"/>
                <w:szCs w:val="21"/>
              </w:rPr>
              <w:t>局局</w:t>
            </w:r>
          </w:p>
        </w:tc>
        <w:tc>
          <w:tcPr>
            <w:tcW w:w="2286" w:type="dxa"/>
            <w:tcBorders>
              <w:top w:val="nil"/>
              <w:left w:val="nil"/>
              <w:bottom w:val="single" w:sz="4" w:space="0" w:color="auto"/>
              <w:right w:val="single" w:sz="4" w:space="0" w:color="auto"/>
            </w:tcBorders>
            <w:shd w:val="clear" w:color="auto" w:fill="auto"/>
            <w:noWrap/>
            <w:vAlign w:val="center"/>
            <w:hideMark/>
          </w:tcPr>
          <w:p w14:paraId="276C1FCB"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1*1*1*1*1=1</w:t>
            </w:r>
          </w:p>
        </w:tc>
        <w:tc>
          <w:tcPr>
            <w:tcW w:w="2126" w:type="dxa"/>
            <w:tcBorders>
              <w:top w:val="nil"/>
              <w:left w:val="nil"/>
              <w:bottom w:val="single" w:sz="4" w:space="0" w:color="auto"/>
              <w:right w:val="single" w:sz="4" w:space="0" w:color="auto"/>
            </w:tcBorders>
            <w:shd w:val="clear" w:color="auto" w:fill="auto"/>
            <w:noWrap/>
            <w:vAlign w:val="center"/>
            <w:hideMark/>
          </w:tcPr>
          <w:p w14:paraId="7A0C831D"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3*3*2*3*3=162</w:t>
            </w:r>
          </w:p>
        </w:tc>
      </w:tr>
      <w:tr w:rsidR="00192984" w:rsidRPr="00C943F4" w14:paraId="71E873AC"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tcPr>
          <w:p w14:paraId="4E5856B4" w14:textId="7E9DF886"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tcPr>
          <w:p w14:paraId="2E03179A" w14:textId="0D54360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16</w:t>
            </w:r>
          </w:p>
        </w:tc>
        <w:tc>
          <w:tcPr>
            <w:tcW w:w="1275" w:type="dxa"/>
            <w:tcBorders>
              <w:top w:val="nil"/>
              <w:left w:val="nil"/>
              <w:bottom w:val="single" w:sz="4" w:space="0" w:color="auto"/>
              <w:right w:val="single" w:sz="4" w:space="0" w:color="auto"/>
            </w:tcBorders>
            <w:shd w:val="clear" w:color="auto" w:fill="auto"/>
            <w:noWrap/>
            <w:vAlign w:val="center"/>
          </w:tcPr>
          <w:p w14:paraId="47AD2B1D" w14:textId="72A95C11"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5</w:t>
            </w:r>
          </w:p>
        </w:tc>
        <w:tc>
          <w:tcPr>
            <w:tcW w:w="1400" w:type="dxa"/>
            <w:tcBorders>
              <w:top w:val="nil"/>
              <w:left w:val="nil"/>
              <w:bottom w:val="single" w:sz="4" w:space="0" w:color="auto"/>
              <w:right w:val="single" w:sz="4" w:space="0" w:color="auto"/>
            </w:tcBorders>
            <w:shd w:val="clear" w:color="auto" w:fill="auto"/>
            <w:noWrap/>
            <w:vAlign w:val="center"/>
          </w:tcPr>
          <w:p w14:paraId="595BCBE7" w14:textId="663DFAD9" w:rsidR="00192984" w:rsidRPr="00C943F4" w:rsidRDefault="00192984" w:rsidP="00192984">
            <w:pPr>
              <w:widowControl/>
              <w:jc w:val="center"/>
              <w:rPr>
                <w:rFonts w:ascii="Microsoft YaHei UI" w:eastAsia="Microsoft YaHei UI" w:hAnsi="Microsoft YaHei UI"/>
                <w:color w:val="000000"/>
                <w:sz w:val="18"/>
                <w:szCs w:val="21"/>
              </w:rPr>
            </w:pPr>
            <w:proofErr w:type="gramStart"/>
            <w:r w:rsidRPr="00C943F4">
              <w:rPr>
                <w:rFonts w:ascii="Microsoft YaHei UI" w:eastAsia="Microsoft YaHei UI" w:hAnsi="Microsoft YaHei UI" w:hint="eastAsia"/>
                <w:color w:val="000000"/>
                <w:sz w:val="18"/>
                <w:szCs w:val="21"/>
              </w:rPr>
              <w:t>台局松</w:t>
            </w:r>
            <w:proofErr w:type="gramEnd"/>
            <w:r w:rsidRPr="00C943F4">
              <w:rPr>
                <w:rFonts w:ascii="Microsoft YaHei UI" w:eastAsia="Microsoft YaHei UI" w:hAnsi="Microsoft YaHei UI" w:hint="eastAsia"/>
                <w:color w:val="000000"/>
                <w:sz w:val="18"/>
                <w:szCs w:val="21"/>
              </w:rPr>
              <w:t>局局</w:t>
            </w:r>
          </w:p>
        </w:tc>
        <w:tc>
          <w:tcPr>
            <w:tcW w:w="2286" w:type="dxa"/>
            <w:tcBorders>
              <w:top w:val="nil"/>
              <w:left w:val="nil"/>
              <w:bottom w:val="single" w:sz="4" w:space="0" w:color="auto"/>
              <w:right w:val="single" w:sz="4" w:space="0" w:color="auto"/>
            </w:tcBorders>
            <w:shd w:val="clear" w:color="auto" w:fill="auto"/>
            <w:noWrap/>
            <w:vAlign w:val="center"/>
          </w:tcPr>
          <w:p w14:paraId="31AA4AFD" w14:textId="72CD4EA4"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1*1*1*1*1=1</w:t>
            </w:r>
          </w:p>
        </w:tc>
        <w:tc>
          <w:tcPr>
            <w:tcW w:w="2126" w:type="dxa"/>
            <w:tcBorders>
              <w:top w:val="nil"/>
              <w:left w:val="nil"/>
              <w:bottom w:val="single" w:sz="4" w:space="0" w:color="auto"/>
              <w:right w:val="single" w:sz="4" w:space="0" w:color="auto"/>
            </w:tcBorders>
            <w:shd w:val="clear" w:color="auto" w:fill="auto"/>
            <w:noWrap/>
            <w:vAlign w:val="center"/>
          </w:tcPr>
          <w:p w14:paraId="6D0B9F3A" w14:textId="494ED46D"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3*3*2*3*3=162</w:t>
            </w:r>
          </w:p>
        </w:tc>
      </w:tr>
      <w:tr w:rsidR="00192984" w:rsidRPr="00C943F4" w14:paraId="28A7B2FF"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tcPr>
          <w:p w14:paraId="06FF4994" w14:textId="70383455"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tcPr>
          <w:p w14:paraId="0AB664F9" w14:textId="373C9FCF"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17</w:t>
            </w:r>
          </w:p>
        </w:tc>
        <w:tc>
          <w:tcPr>
            <w:tcW w:w="1275" w:type="dxa"/>
            <w:tcBorders>
              <w:top w:val="nil"/>
              <w:left w:val="nil"/>
              <w:bottom w:val="single" w:sz="4" w:space="0" w:color="auto"/>
              <w:right w:val="single" w:sz="4" w:space="0" w:color="auto"/>
            </w:tcBorders>
            <w:shd w:val="clear" w:color="auto" w:fill="auto"/>
            <w:noWrap/>
            <w:vAlign w:val="center"/>
          </w:tcPr>
          <w:p w14:paraId="124C4C66" w14:textId="2BCB96A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5</w:t>
            </w:r>
          </w:p>
        </w:tc>
        <w:tc>
          <w:tcPr>
            <w:tcW w:w="1400" w:type="dxa"/>
            <w:tcBorders>
              <w:top w:val="nil"/>
              <w:left w:val="nil"/>
              <w:bottom w:val="single" w:sz="4" w:space="0" w:color="auto"/>
              <w:right w:val="single" w:sz="4" w:space="0" w:color="auto"/>
            </w:tcBorders>
            <w:shd w:val="clear" w:color="auto" w:fill="auto"/>
            <w:noWrap/>
            <w:vAlign w:val="center"/>
          </w:tcPr>
          <w:p w14:paraId="141B916A" w14:textId="3C5F3EF6" w:rsidR="00192984" w:rsidRPr="00C943F4" w:rsidRDefault="00192984" w:rsidP="00192984">
            <w:pPr>
              <w:widowControl/>
              <w:jc w:val="center"/>
              <w:rPr>
                <w:rFonts w:ascii="Microsoft YaHei UI" w:eastAsia="Microsoft YaHei UI" w:hAnsi="Microsoft YaHei UI"/>
                <w:color w:val="000000"/>
                <w:sz w:val="18"/>
                <w:szCs w:val="21"/>
              </w:rPr>
            </w:pPr>
            <w:proofErr w:type="gramStart"/>
            <w:r w:rsidRPr="00C943F4">
              <w:rPr>
                <w:rFonts w:ascii="Microsoft YaHei UI" w:eastAsia="Microsoft YaHei UI" w:hAnsi="Microsoft YaHei UI" w:hint="eastAsia"/>
                <w:color w:val="000000"/>
                <w:sz w:val="18"/>
                <w:szCs w:val="21"/>
              </w:rPr>
              <w:t>台局松</w:t>
            </w:r>
            <w:proofErr w:type="gramEnd"/>
            <w:r w:rsidRPr="00C943F4">
              <w:rPr>
                <w:rFonts w:ascii="Microsoft YaHei UI" w:eastAsia="Microsoft YaHei UI" w:hAnsi="Microsoft YaHei UI" w:hint="eastAsia"/>
                <w:color w:val="000000"/>
                <w:sz w:val="18"/>
                <w:szCs w:val="21"/>
              </w:rPr>
              <w:t>局局</w:t>
            </w:r>
          </w:p>
        </w:tc>
        <w:tc>
          <w:tcPr>
            <w:tcW w:w="2286" w:type="dxa"/>
            <w:tcBorders>
              <w:top w:val="nil"/>
              <w:left w:val="nil"/>
              <w:bottom w:val="single" w:sz="4" w:space="0" w:color="auto"/>
              <w:right w:val="single" w:sz="4" w:space="0" w:color="auto"/>
            </w:tcBorders>
            <w:shd w:val="clear" w:color="auto" w:fill="auto"/>
            <w:noWrap/>
            <w:vAlign w:val="center"/>
          </w:tcPr>
          <w:p w14:paraId="00A6575E" w14:textId="2CFF4959"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1*1*1*1*1=1</w:t>
            </w:r>
          </w:p>
        </w:tc>
        <w:tc>
          <w:tcPr>
            <w:tcW w:w="2126" w:type="dxa"/>
            <w:tcBorders>
              <w:top w:val="nil"/>
              <w:left w:val="nil"/>
              <w:bottom w:val="single" w:sz="4" w:space="0" w:color="auto"/>
              <w:right w:val="single" w:sz="4" w:space="0" w:color="auto"/>
            </w:tcBorders>
            <w:shd w:val="clear" w:color="auto" w:fill="auto"/>
            <w:noWrap/>
            <w:vAlign w:val="center"/>
          </w:tcPr>
          <w:p w14:paraId="08726C0C" w14:textId="58AD96F9"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3*3*2*3*3=162</w:t>
            </w:r>
          </w:p>
        </w:tc>
      </w:tr>
      <w:tr w:rsidR="00192984" w:rsidRPr="00C943F4" w14:paraId="5210EDA1"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3FE8AB4A" w14:textId="77777777"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hideMark/>
          </w:tcPr>
          <w:p w14:paraId="5C00150A"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16</w:t>
            </w:r>
          </w:p>
        </w:tc>
        <w:tc>
          <w:tcPr>
            <w:tcW w:w="1275" w:type="dxa"/>
            <w:tcBorders>
              <w:top w:val="nil"/>
              <w:left w:val="nil"/>
              <w:bottom w:val="single" w:sz="4" w:space="0" w:color="auto"/>
              <w:right w:val="single" w:sz="4" w:space="0" w:color="auto"/>
            </w:tcBorders>
            <w:shd w:val="clear" w:color="auto" w:fill="auto"/>
            <w:noWrap/>
            <w:vAlign w:val="center"/>
            <w:hideMark/>
          </w:tcPr>
          <w:p w14:paraId="0A3414B3"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5</w:t>
            </w:r>
          </w:p>
        </w:tc>
        <w:tc>
          <w:tcPr>
            <w:tcW w:w="1400" w:type="dxa"/>
            <w:tcBorders>
              <w:top w:val="nil"/>
              <w:left w:val="nil"/>
              <w:bottom w:val="single" w:sz="4" w:space="0" w:color="auto"/>
              <w:right w:val="single" w:sz="4" w:space="0" w:color="auto"/>
            </w:tcBorders>
            <w:shd w:val="clear" w:color="auto" w:fill="auto"/>
            <w:noWrap/>
            <w:vAlign w:val="center"/>
            <w:hideMark/>
          </w:tcPr>
          <w:p w14:paraId="0B0AD85E" w14:textId="77777777" w:rsidR="00192984" w:rsidRPr="00C943F4" w:rsidRDefault="00192984" w:rsidP="00192984">
            <w:pPr>
              <w:widowControl/>
              <w:jc w:val="center"/>
              <w:rPr>
                <w:rFonts w:ascii="Microsoft YaHei UI" w:eastAsia="Microsoft YaHei UI" w:hAnsi="Microsoft YaHei UI"/>
                <w:color w:val="000000"/>
                <w:sz w:val="18"/>
                <w:szCs w:val="21"/>
              </w:rPr>
            </w:pPr>
            <w:proofErr w:type="gramStart"/>
            <w:r w:rsidRPr="00C943F4">
              <w:rPr>
                <w:rFonts w:ascii="Microsoft YaHei UI" w:eastAsia="Microsoft YaHei UI" w:hAnsi="Microsoft YaHei UI" w:hint="eastAsia"/>
                <w:color w:val="000000"/>
                <w:sz w:val="18"/>
                <w:szCs w:val="21"/>
              </w:rPr>
              <w:t>台局松</w:t>
            </w:r>
            <w:proofErr w:type="gramEnd"/>
            <w:r w:rsidRPr="00C943F4">
              <w:rPr>
                <w:rFonts w:ascii="Microsoft YaHei UI" w:eastAsia="Microsoft YaHei UI" w:hAnsi="Microsoft YaHei UI" w:hint="eastAsia"/>
                <w:color w:val="000000"/>
                <w:sz w:val="18"/>
                <w:szCs w:val="21"/>
              </w:rPr>
              <w:t>局局</w:t>
            </w:r>
          </w:p>
        </w:tc>
        <w:tc>
          <w:tcPr>
            <w:tcW w:w="2286" w:type="dxa"/>
            <w:tcBorders>
              <w:top w:val="nil"/>
              <w:left w:val="nil"/>
              <w:bottom w:val="single" w:sz="4" w:space="0" w:color="auto"/>
              <w:right w:val="single" w:sz="4" w:space="0" w:color="auto"/>
            </w:tcBorders>
            <w:shd w:val="clear" w:color="auto" w:fill="auto"/>
            <w:noWrap/>
            <w:vAlign w:val="center"/>
            <w:hideMark/>
          </w:tcPr>
          <w:p w14:paraId="3A1B509C"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1*1*1*1*1=1</w:t>
            </w:r>
          </w:p>
        </w:tc>
        <w:tc>
          <w:tcPr>
            <w:tcW w:w="2126" w:type="dxa"/>
            <w:tcBorders>
              <w:top w:val="nil"/>
              <w:left w:val="nil"/>
              <w:bottom w:val="single" w:sz="4" w:space="0" w:color="auto"/>
              <w:right w:val="single" w:sz="4" w:space="0" w:color="auto"/>
            </w:tcBorders>
            <w:shd w:val="clear" w:color="auto" w:fill="auto"/>
            <w:noWrap/>
            <w:vAlign w:val="center"/>
            <w:hideMark/>
          </w:tcPr>
          <w:p w14:paraId="44F04EEF"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3*3*2*3*3=162</w:t>
            </w:r>
          </w:p>
        </w:tc>
      </w:tr>
      <w:tr w:rsidR="00192984" w:rsidRPr="00C943F4" w14:paraId="4D29CA08"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6E792C47" w14:textId="77777777"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hideMark/>
          </w:tcPr>
          <w:p w14:paraId="39A4841F"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17</w:t>
            </w:r>
          </w:p>
        </w:tc>
        <w:tc>
          <w:tcPr>
            <w:tcW w:w="1275" w:type="dxa"/>
            <w:tcBorders>
              <w:top w:val="nil"/>
              <w:left w:val="nil"/>
              <w:bottom w:val="single" w:sz="4" w:space="0" w:color="auto"/>
              <w:right w:val="single" w:sz="4" w:space="0" w:color="auto"/>
            </w:tcBorders>
            <w:shd w:val="clear" w:color="auto" w:fill="auto"/>
            <w:noWrap/>
            <w:vAlign w:val="center"/>
            <w:hideMark/>
          </w:tcPr>
          <w:p w14:paraId="776D7B7D"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5</w:t>
            </w:r>
          </w:p>
        </w:tc>
        <w:tc>
          <w:tcPr>
            <w:tcW w:w="1400" w:type="dxa"/>
            <w:tcBorders>
              <w:top w:val="nil"/>
              <w:left w:val="nil"/>
              <w:bottom w:val="single" w:sz="4" w:space="0" w:color="auto"/>
              <w:right w:val="single" w:sz="4" w:space="0" w:color="auto"/>
            </w:tcBorders>
            <w:shd w:val="clear" w:color="auto" w:fill="auto"/>
            <w:noWrap/>
            <w:vAlign w:val="center"/>
            <w:hideMark/>
          </w:tcPr>
          <w:p w14:paraId="3E276FA2" w14:textId="77777777" w:rsidR="00192984" w:rsidRPr="00C943F4" w:rsidRDefault="00192984" w:rsidP="00192984">
            <w:pPr>
              <w:widowControl/>
              <w:jc w:val="center"/>
              <w:rPr>
                <w:rFonts w:ascii="Microsoft YaHei UI" w:eastAsia="Microsoft YaHei UI" w:hAnsi="Microsoft YaHei UI"/>
                <w:color w:val="000000"/>
                <w:sz w:val="18"/>
                <w:szCs w:val="21"/>
              </w:rPr>
            </w:pPr>
            <w:proofErr w:type="gramStart"/>
            <w:r w:rsidRPr="00C943F4">
              <w:rPr>
                <w:rFonts w:ascii="Microsoft YaHei UI" w:eastAsia="Microsoft YaHei UI" w:hAnsi="Microsoft YaHei UI" w:hint="eastAsia"/>
                <w:color w:val="000000"/>
                <w:sz w:val="18"/>
                <w:szCs w:val="21"/>
              </w:rPr>
              <w:t>台局松</w:t>
            </w:r>
            <w:proofErr w:type="gramEnd"/>
            <w:r w:rsidRPr="00C943F4">
              <w:rPr>
                <w:rFonts w:ascii="Microsoft YaHei UI" w:eastAsia="Microsoft YaHei UI" w:hAnsi="Microsoft YaHei UI" w:hint="eastAsia"/>
                <w:color w:val="000000"/>
                <w:sz w:val="18"/>
                <w:szCs w:val="21"/>
              </w:rPr>
              <w:t>局局</w:t>
            </w:r>
          </w:p>
        </w:tc>
        <w:tc>
          <w:tcPr>
            <w:tcW w:w="2286" w:type="dxa"/>
            <w:tcBorders>
              <w:top w:val="nil"/>
              <w:left w:val="nil"/>
              <w:bottom w:val="single" w:sz="4" w:space="0" w:color="auto"/>
              <w:right w:val="single" w:sz="4" w:space="0" w:color="auto"/>
            </w:tcBorders>
            <w:shd w:val="clear" w:color="auto" w:fill="auto"/>
            <w:noWrap/>
            <w:vAlign w:val="center"/>
            <w:hideMark/>
          </w:tcPr>
          <w:p w14:paraId="09F27232"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1*1*1*1*1=1</w:t>
            </w:r>
          </w:p>
        </w:tc>
        <w:tc>
          <w:tcPr>
            <w:tcW w:w="2126" w:type="dxa"/>
            <w:tcBorders>
              <w:top w:val="nil"/>
              <w:left w:val="nil"/>
              <w:bottom w:val="single" w:sz="4" w:space="0" w:color="auto"/>
              <w:right w:val="single" w:sz="4" w:space="0" w:color="auto"/>
            </w:tcBorders>
            <w:shd w:val="clear" w:color="auto" w:fill="auto"/>
            <w:noWrap/>
            <w:vAlign w:val="center"/>
            <w:hideMark/>
          </w:tcPr>
          <w:p w14:paraId="3513A18F"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3*3*2*3*3=162</w:t>
            </w:r>
          </w:p>
        </w:tc>
      </w:tr>
      <w:tr w:rsidR="00192984" w:rsidRPr="00C943F4" w14:paraId="5760F098"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tcPr>
          <w:p w14:paraId="57388200" w14:textId="70CC5D80"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tcPr>
          <w:p w14:paraId="2DE025D3" w14:textId="6B2BE531"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w:t>
            </w:r>
          </w:p>
        </w:tc>
        <w:tc>
          <w:tcPr>
            <w:tcW w:w="1275" w:type="dxa"/>
            <w:tcBorders>
              <w:top w:val="nil"/>
              <w:left w:val="nil"/>
              <w:bottom w:val="single" w:sz="4" w:space="0" w:color="auto"/>
              <w:right w:val="single" w:sz="4" w:space="0" w:color="auto"/>
            </w:tcBorders>
            <w:shd w:val="clear" w:color="auto" w:fill="auto"/>
            <w:noWrap/>
            <w:vAlign w:val="center"/>
          </w:tcPr>
          <w:p w14:paraId="0B17D1BE" w14:textId="0E048602"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5</w:t>
            </w:r>
          </w:p>
        </w:tc>
        <w:tc>
          <w:tcPr>
            <w:tcW w:w="1400" w:type="dxa"/>
            <w:tcBorders>
              <w:top w:val="nil"/>
              <w:left w:val="nil"/>
              <w:bottom w:val="single" w:sz="4" w:space="0" w:color="auto"/>
              <w:right w:val="single" w:sz="4" w:space="0" w:color="auto"/>
            </w:tcBorders>
            <w:shd w:val="clear" w:color="auto" w:fill="auto"/>
            <w:noWrap/>
            <w:vAlign w:val="center"/>
          </w:tcPr>
          <w:p w14:paraId="2BD62171" w14:textId="5E95C248" w:rsidR="00192984" w:rsidRPr="00C943F4" w:rsidRDefault="00192984" w:rsidP="00192984">
            <w:pPr>
              <w:widowControl/>
              <w:jc w:val="center"/>
              <w:rPr>
                <w:rFonts w:ascii="Microsoft YaHei UI" w:eastAsia="Microsoft YaHei UI" w:hAnsi="Microsoft YaHei UI"/>
                <w:color w:val="000000"/>
                <w:sz w:val="18"/>
                <w:szCs w:val="21"/>
              </w:rPr>
            </w:pPr>
            <w:proofErr w:type="gramStart"/>
            <w:r w:rsidRPr="00C943F4">
              <w:rPr>
                <w:rFonts w:ascii="Microsoft YaHei UI" w:eastAsia="Microsoft YaHei UI" w:hAnsi="Microsoft YaHei UI" w:hint="eastAsia"/>
                <w:color w:val="000000"/>
                <w:sz w:val="18"/>
                <w:szCs w:val="21"/>
              </w:rPr>
              <w:t>台局台</w:t>
            </w:r>
            <w:proofErr w:type="gramEnd"/>
            <w:r w:rsidRPr="00C943F4">
              <w:rPr>
                <w:rFonts w:ascii="Microsoft YaHei UI" w:eastAsia="Microsoft YaHei UI" w:hAnsi="Microsoft YaHei UI" w:hint="eastAsia"/>
                <w:color w:val="000000"/>
                <w:sz w:val="18"/>
                <w:szCs w:val="21"/>
              </w:rPr>
              <w:t>局局</w:t>
            </w:r>
          </w:p>
        </w:tc>
        <w:tc>
          <w:tcPr>
            <w:tcW w:w="2286" w:type="dxa"/>
            <w:tcBorders>
              <w:top w:val="nil"/>
              <w:left w:val="nil"/>
              <w:bottom w:val="single" w:sz="4" w:space="0" w:color="auto"/>
              <w:right w:val="single" w:sz="4" w:space="0" w:color="auto"/>
            </w:tcBorders>
            <w:shd w:val="clear" w:color="auto" w:fill="auto"/>
            <w:noWrap/>
            <w:vAlign w:val="center"/>
          </w:tcPr>
          <w:p w14:paraId="50CDC776" w14:textId="324B2FE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1*1*1*1*1=1</w:t>
            </w:r>
          </w:p>
        </w:tc>
        <w:tc>
          <w:tcPr>
            <w:tcW w:w="2126" w:type="dxa"/>
            <w:tcBorders>
              <w:top w:val="nil"/>
              <w:left w:val="nil"/>
              <w:bottom w:val="single" w:sz="4" w:space="0" w:color="auto"/>
              <w:right w:val="single" w:sz="4" w:space="0" w:color="auto"/>
            </w:tcBorders>
            <w:shd w:val="clear" w:color="auto" w:fill="auto"/>
            <w:noWrap/>
            <w:vAlign w:val="center"/>
          </w:tcPr>
          <w:p w14:paraId="0169EACA" w14:textId="0979926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3*3*3*3*3=243</w:t>
            </w:r>
          </w:p>
        </w:tc>
      </w:tr>
      <w:tr w:rsidR="00192984" w:rsidRPr="00C943F4" w14:paraId="41A5BDF5"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0317441C" w14:textId="77777777"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hideMark/>
          </w:tcPr>
          <w:p w14:paraId="2E9CA33D"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w:t>
            </w:r>
          </w:p>
        </w:tc>
        <w:tc>
          <w:tcPr>
            <w:tcW w:w="1275" w:type="dxa"/>
            <w:tcBorders>
              <w:top w:val="nil"/>
              <w:left w:val="nil"/>
              <w:bottom w:val="single" w:sz="4" w:space="0" w:color="auto"/>
              <w:right w:val="single" w:sz="4" w:space="0" w:color="auto"/>
            </w:tcBorders>
            <w:shd w:val="clear" w:color="auto" w:fill="auto"/>
            <w:noWrap/>
            <w:vAlign w:val="center"/>
            <w:hideMark/>
          </w:tcPr>
          <w:p w14:paraId="4A2F366D"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5</w:t>
            </w:r>
          </w:p>
        </w:tc>
        <w:tc>
          <w:tcPr>
            <w:tcW w:w="1400" w:type="dxa"/>
            <w:tcBorders>
              <w:top w:val="nil"/>
              <w:left w:val="nil"/>
              <w:bottom w:val="single" w:sz="4" w:space="0" w:color="auto"/>
              <w:right w:val="single" w:sz="4" w:space="0" w:color="auto"/>
            </w:tcBorders>
            <w:shd w:val="clear" w:color="auto" w:fill="auto"/>
            <w:noWrap/>
            <w:vAlign w:val="center"/>
            <w:hideMark/>
          </w:tcPr>
          <w:p w14:paraId="1047C739" w14:textId="77777777" w:rsidR="00192984" w:rsidRPr="00C943F4" w:rsidRDefault="00192984" w:rsidP="00192984">
            <w:pPr>
              <w:widowControl/>
              <w:jc w:val="center"/>
              <w:rPr>
                <w:rFonts w:ascii="Microsoft YaHei UI" w:eastAsia="Microsoft YaHei UI" w:hAnsi="Microsoft YaHei UI"/>
                <w:color w:val="000000"/>
                <w:sz w:val="18"/>
                <w:szCs w:val="21"/>
              </w:rPr>
            </w:pPr>
            <w:proofErr w:type="gramStart"/>
            <w:r w:rsidRPr="00C943F4">
              <w:rPr>
                <w:rFonts w:ascii="Microsoft YaHei UI" w:eastAsia="Microsoft YaHei UI" w:hAnsi="Microsoft YaHei UI" w:hint="eastAsia"/>
                <w:color w:val="000000"/>
                <w:sz w:val="18"/>
                <w:szCs w:val="21"/>
              </w:rPr>
              <w:t>台局台</w:t>
            </w:r>
            <w:proofErr w:type="gramEnd"/>
            <w:r w:rsidRPr="00C943F4">
              <w:rPr>
                <w:rFonts w:ascii="Microsoft YaHei UI" w:eastAsia="Microsoft YaHei UI" w:hAnsi="Microsoft YaHei UI" w:hint="eastAsia"/>
                <w:color w:val="000000"/>
                <w:sz w:val="18"/>
                <w:szCs w:val="21"/>
              </w:rPr>
              <w:t>局局</w:t>
            </w:r>
          </w:p>
        </w:tc>
        <w:tc>
          <w:tcPr>
            <w:tcW w:w="2286" w:type="dxa"/>
            <w:tcBorders>
              <w:top w:val="nil"/>
              <w:left w:val="nil"/>
              <w:bottom w:val="single" w:sz="4" w:space="0" w:color="auto"/>
              <w:right w:val="single" w:sz="4" w:space="0" w:color="auto"/>
            </w:tcBorders>
            <w:shd w:val="clear" w:color="auto" w:fill="auto"/>
            <w:noWrap/>
            <w:vAlign w:val="center"/>
            <w:hideMark/>
          </w:tcPr>
          <w:p w14:paraId="2CB27E18"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1*1*1*1*1=1</w:t>
            </w:r>
          </w:p>
        </w:tc>
        <w:tc>
          <w:tcPr>
            <w:tcW w:w="2126" w:type="dxa"/>
            <w:tcBorders>
              <w:top w:val="nil"/>
              <w:left w:val="nil"/>
              <w:bottom w:val="single" w:sz="4" w:space="0" w:color="auto"/>
              <w:right w:val="single" w:sz="4" w:space="0" w:color="auto"/>
            </w:tcBorders>
            <w:shd w:val="clear" w:color="auto" w:fill="auto"/>
            <w:noWrap/>
            <w:vAlign w:val="center"/>
            <w:hideMark/>
          </w:tcPr>
          <w:p w14:paraId="569C34E3"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3*3*3*3*3=243</w:t>
            </w:r>
          </w:p>
        </w:tc>
      </w:tr>
      <w:tr w:rsidR="00192984" w:rsidRPr="00C943F4" w14:paraId="734978C0"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30D6B79A" w14:textId="77777777"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hideMark/>
          </w:tcPr>
          <w:p w14:paraId="384E6D0E"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14</w:t>
            </w:r>
          </w:p>
        </w:tc>
        <w:tc>
          <w:tcPr>
            <w:tcW w:w="1275" w:type="dxa"/>
            <w:tcBorders>
              <w:top w:val="nil"/>
              <w:left w:val="nil"/>
              <w:bottom w:val="single" w:sz="4" w:space="0" w:color="auto"/>
              <w:right w:val="single" w:sz="4" w:space="0" w:color="auto"/>
            </w:tcBorders>
            <w:shd w:val="clear" w:color="auto" w:fill="auto"/>
            <w:noWrap/>
            <w:vAlign w:val="center"/>
            <w:hideMark/>
          </w:tcPr>
          <w:p w14:paraId="33BA9152"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5</w:t>
            </w:r>
          </w:p>
        </w:tc>
        <w:tc>
          <w:tcPr>
            <w:tcW w:w="1400" w:type="dxa"/>
            <w:tcBorders>
              <w:top w:val="nil"/>
              <w:left w:val="nil"/>
              <w:bottom w:val="single" w:sz="4" w:space="0" w:color="auto"/>
              <w:right w:val="single" w:sz="4" w:space="0" w:color="auto"/>
            </w:tcBorders>
            <w:shd w:val="clear" w:color="auto" w:fill="auto"/>
            <w:noWrap/>
            <w:vAlign w:val="center"/>
            <w:hideMark/>
          </w:tcPr>
          <w:p w14:paraId="1765CB76" w14:textId="77777777" w:rsidR="00192984" w:rsidRPr="00C943F4" w:rsidRDefault="00192984" w:rsidP="00192984">
            <w:pPr>
              <w:widowControl/>
              <w:jc w:val="center"/>
              <w:rPr>
                <w:rFonts w:ascii="Microsoft YaHei UI" w:eastAsia="Microsoft YaHei UI" w:hAnsi="Microsoft YaHei UI"/>
                <w:color w:val="000000"/>
                <w:sz w:val="18"/>
                <w:szCs w:val="21"/>
              </w:rPr>
            </w:pPr>
            <w:proofErr w:type="gramStart"/>
            <w:r w:rsidRPr="00C943F4">
              <w:rPr>
                <w:rFonts w:ascii="Microsoft YaHei UI" w:eastAsia="Microsoft YaHei UI" w:hAnsi="Microsoft YaHei UI" w:hint="eastAsia"/>
                <w:color w:val="000000"/>
                <w:sz w:val="18"/>
                <w:szCs w:val="21"/>
              </w:rPr>
              <w:t>台局台</w:t>
            </w:r>
            <w:proofErr w:type="gramEnd"/>
            <w:r w:rsidRPr="00C943F4">
              <w:rPr>
                <w:rFonts w:ascii="Microsoft YaHei UI" w:eastAsia="Microsoft YaHei UI" w:hAnsi="Microsoft YaHei UI" w:hint="eastAsia"/>
                <w:color w:val="000000"/>
                <w:sz w:val="18"/>
                <w:szCs w:val="21"/>
              </w:rPr>
              <w:t>局局</w:t>
            </w:r>
          </w:p>
        </w:tc>
        <w:tc>
          <w:tcPr>
            <w:tcW w:w="2286" w:type="dxa"/>
            <w:tcBorders>
              <w:top w:val="nil"/>
              <w:left w:val="nil"/>
              <w:bottom w:val="single" w:sz="4" w:space="0" w:color="auto"/>
              <w:right w:val="single" w:sz="4" w:space="0" w:color="auto"/>
            </w:tcBorders>
            <w:shd w:val="clear" w:color="auto" w:fill="auto"/>
            <w:noWrap/>
            <w:vAlign w:val="center"/>
            <w:hideMark/>
          </w:tcPr>
          <w:p w14:paraId="373B2B16"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1*1*1*1*1=1</w:t>
            </w:r>
          </w:p>
        </w:tc>
        <w:tc>
          <w:tcPr>
            <w:tcW w:w="2126" w:type="dxa"/>
            <w:tcBorders>
              <w:top w:val="nil"/>
              <w:left w:val="nil"/>
              <w:bottom w:val="single" w:sz="4" w:space="0" w:color="auto"/>
              <w:right w:val="single" w:sz="4" w:space="0" w:color="auto"/>
            </w:tcBorders>
            <w:shd w:val="clear" w:color="auto" w:fill="auto"/>
            <w:noWrap/>
            <w:vAlign w:val="center"/>
            <w:hideMark/>
          </w:tcPr>
          <w:p w14:paraId="73F0ADD3"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3*3*3*3*3=243</w:t>
            </w:r>
          </w:p>
        </w:tc>
      </w:tr>
      <w:tr w:rsidR="00192984" w:rsidRPr="00C943F4" w14:paraId="1BF1A850" w14:textId="77777777" w:rsidTr="00192984">
        <w:trPr>
          <w:trHeight w:val="28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0BB5E825" w14:textId="77777777" w:rsidR="00192984" w:rsidRPr="00C943F4" w:rsidRDefault="00192984" w:rsidP="00192984">
            <w:pPr>
              <w:widowControl/>
              <w:jc w:val="center"/>
              <w:rPr>
                <w:rFonts w:asciiTheme="minorHAnsi" w:eastAsia="等线" w:hAnsiTheme="minorHAnsi" w:cstheme="minorHAnsi"/>
                <w:color w:val="000000"/>
                <w:kern w:val="0"/>
                <w:szCs w:val="24"/>
              </w:rPr>
            </w:pPr>
            <w:proofErr w:type="spellStart"/>
            <w:r w:rsidRPr="00C943F4">
              <w:rPr>
                <w:rFonts w:asciiTheme="minorHAnsi" w:eastAsia="等线" w:hAnsiTheme="minorHAnsi" w:cstheme="minorHAnsi" w:hint="eastAsia"/>
                <w:color w:val="000000"/>
                <w:kern w:val="0"/>
                <w:szCs w:val="24"/>
              </w:rPr>
              <w:t>Anonymouse</w:t>
            </w:r>
            <w:proofErr w:type="spellEnd"/>
            <w:r w:rsidRPr="00C943F4">
              <w:rPr>
                <w:rFonts w:asciiTheme="minorHAnsi" w:eastAsia="等线" w:hAnsiTheme="minorHAnsi" w:cstheme="minorHAnsi" w:hint="eastAsia"/>
                <w:color w:val="000000"/>
                <w:kern w:val="0"/>
                <w:szCs w:val="24"/>
              </w:rPr>
              <w:t xml:space="preserve"> Label</w:t>
            </w:r>
          </w:p>
        </w:tc>
        <w:tc>
          <w:tcPr>
            <w:tcW w:w="799" w:type="dxa"/>
            <w:tcBorders>
              <w:top w:val="nil"/>
              <w:left w:val="nil"/>
              <w:bottom w:val="single" w:sz="4" w:space="0" w:color="auto"/>
              <w:right w:val="single" w:sz="4" w:space="0" w:color="auto"/>
            </w:tcBorders>
            <w:shd w:val="clear" w:color="auto" w:fill="auto"/>
            <w:noWrap/>
            <w:vAlign w:val="center"/>
            <w:hideMark/>
          </w:tcPr>
          <w:p w14:paraId="5C977981"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14</w:t>
            </w:r>
          </w:p>
        </w:tc>
        <w:tc>
          <w:tcPr>
            <w:tcW w:w="1275" w:type="dxa"/>
            <w:tcBorders>
              <w:top w:val="nil"/>
              <w:left w:val="nil"/>
              <w:bottom w:val="single" w:sz="4" w:space="0" w:color="auto"/>
              <w:right w:val="single" w:sz="4" w:space="0" w:color="auto"/>
            </w:tcBorders>
            <w:shd w:val="clear" w:color="auto" w:fill="auto"/>
            <w:noWrap/>
            <w:vAlign w:val="center"/>
            <w:hideMark/>
          </w:tcPr>
          <w:p w14:paraId="3A1D2E31"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5</w:t>
            </w:r>
          </w:p>
        </w:tc>
        <w:tc>
          <w:tcPr>
            <w:tcW w:w="1400" w:type="dxa"/>
            <w:tcBorders>
              <w:top w:val="nil"/>
              <w:left w:val="nil"/>
              <w:bottom w:val="single" w:sz="4" w:space="0" w:color="auto"/>
              <w:right w:val="single" w:sz="4" w:space="0" w:color="auto"/>
            </w:tcBorders>
            <w:shd w:val="clear" w:color="auto" w:fill="auto"/>
            <w:noWrap/>
            <w:vAlign w:val="center"/>
            <w:hideMark/>
          </w:tcPr>
          <w:p w14:paraId="0C81EFF6" w14:textId="77777777" w:rsidR="00192984" w:rsidRPr="00C943F4" w:rsidRDefault="00192984" w:rsidP="00192984">
            <w:pPr>
              <w:widowControl/>
              <w:jc w:val="center"/>
              <w:rPr>
                <w:rFonts w:ascii="Microsoft YaHei UI" w:eastAsia="Microsoft YaHei UI" w:hAnsi="Microsoft YaHei UI"/>
                <w:color w:val="000000"/>
                <w:sz w:val="18"/>
                <w:szCs w:val="21"/>
              </w:rPr>
            </w:pPr>
            <w:proofErr w:type="gramStart"/>
            <w:r w:rsidRPr="00C943F4">
              <w:rPr>
                <w:rFonts w:ascii="Microsoft YaHei UI" w:eastAsia="Microsoft YaHei UI" w:hAnsi="Microsoft YaHei UI" w:hint="eastAsia"/>
                <w:color w:val="000000"/>
                <w:sz w:val="18"/>
                <w:szCs w:val="21"/>
              </w:rPr>
              <w:t>台局台</w:t>
            </w:r>
            <w:proofErr w:type="gramEnd"/>
            <w:r w:rsidRPr="00C943F4">
              <w:rPr>
                <w:rFonts w:ascii="Microsoft YaHei UI" w:eastAsia="Microsoft YaHei UI" w:hAnsi="Microsoft YaHei UI" w:hint="eastAsia"/>
                <w:color w:val="000000"/>
                <w:sz w:val="18"/>
                <w:szCs w:val="21"/>
              </w:rPr>
              <w:t>局局</w:t>
            </w:r>
          </w:p>
        </w:tc>
        <w:tc>
          <w:tcPr>
            <w:tcW w:w="2286" w:type="dxa"/>
            <w:tcBorders>
              <w:top w:val="nil"/>
              <w:left w:val="nil"/>
              <w:bottom w:val="single" w:sz="4" w:space="0" w:color="auto"/>
              <w:right w:val="single" w:sz="4" w:space="0" w:color="auto"/>
            </w:tcBorders>
            <w:shd w:val="clear" w:color="auto" w:fill="auto"/>
            <w:noWrap/>
            <w:vAlign w:val="center"/>
            <w:hideMark/>
          </w:tcPr>
          <w:p w14:paraId="6FDF61E4"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1*1*1*1*1=1</w:t>
            </w:r>
          </w:p>
        </w:tc>
        <w:tc>
          <w:tcPr>
            <w:tcW w:w="2126" w:type="dxa"/>
            <w:tcBorders>
              <w:top w:val="nil"/>
              <w:left w:val="nil"/>
              <w:bottom w:val="single" w:sz="4" w:space="0" w:color="auto"/>
              <w:right w:val="single" w:sz="4" w:space="0" w:color="auto"/>
            </w:tcBorders>
            <w:shd w:val="clear" w:color="auto" w:fill="auto"/>
            <w:noWrap/>
            <w:vAlign w:val="center"/>
            <w:hideMark/>
          </w:tcPr>
          <w:p w14:paraId="67BB6A80" w14:textId="77777777" w:rsidR="00192984" w:rsidRPr="00C943F4" w:rsidRDefault="00192984" w:rsidP="00192984">
            <w:pPr>
              <w:widowControl/>
              <w:jc w:val="center"/>
              <w:rPr>
                <w:rFonts w:asciiTheme="minorHAnsi" w:eastAsia="等线" w:hAnsiTheme="minorHAnsi" w:cstheme="minorHAnsi"/>
                <w:color w:val="000000"/>
                <w:kern w:val="0"/>
                <w:szCs w:val="24"/>
              </w:rPr>
            </w:pPr>
            <w:r w:rsidRPr="00C943F4">
              <w:rPr>
                <w:rFonts w:asciiTheme="minorHAnsi" w:eastAsia="等线" w:hAnsiTheme="minorHAnsi" w:cstheme="minorHAnsi" w:hint="eastAsia"/>
                <w:color w:val="000000"/>
                <w:kern w:val="0"/>
                <w:szCs w:val="24"/>
              </w:rPr>
              <w:t>3*3*3*3*3=243</w:t>
            </w:r>
          </w:p>
        </w:tc>
      </w:tr>
    </w:tbl>
    <w:p w14:paraId="5A869A1A" w14:textId="0245554D" w:rsidR="001A5DD2" w:rsidRDefault="001A5DD2" w:rsidP="0080772B">
      <w:pPr>
        <w:spacing w:line="360" w:lineRule="auto"/>
        <w:ind w:firstLine="420"/>
        <w:rPr>
          <w:rFonts w:cs="Calibri"/>
        </w:rPr>
      </w:pPr>
    </w:p>
    <w:p w14:paraId="451F79C3" w14:textId="38A1B792" w:rsidR="00CC2546" w:rsidRDefault="00CF4025" w:rsidP="00CC2546">
      <w:pPr>
        <w:spacing w:line="360" w:lineRule="auto"/>
        <w:ind w:firstLine="420"/>
        <w:rPr>
          <w:rFonts w:cs="Calibri"/>
        </w:rPr>
      </w:pPr>
      <w:r>
        <w:rPr>
          <w:rFonts w:cs="Calibri"/>
        </w:rPr>
        <w:t xml:space="preserve">The </w:t>
      </w:r>
      <w:r w:rsidR="00065274">
        <w:rPr>
          <w:rFonts w:cs="Calibri" w:hint="eastAsia"/>
        </w:rPr>
        <w:t xml:space="preserve">CDNC and CGP </w:t>
      </w:r>
      <w:r w:rsidR="00AD430E">
        <w:rPr>
          <w:rFonts w:cs="Calibri"/>
        </w:rPr>
        <w:t xml:space="preserve">acknowledge the fact that multiple variant mappings might lead to a big number of </w:t>
      </w:r>
      <w:proofErr w:type="spellStart"/>
      <w:r w:rsidR="00AD430E">
        <w:rPr>
          <w:rFonts w:cs="Calibri"/>
        </w:rPr>
        <w:t>allocatable</w:t>
      </w:r>
      <w:proofErr w:type="spellEnd"/>
      <w:r w:rsidR="00AD430E">
        <w:rPr>
          <w:rFonts w:cs="Calibri"/>
        </w:rPr>
        <w:t xml:space="preserve"> labels, however, </w:t>
      </w:r>
      <w:r>
        <w:rPr>
          <w:rFonts w:cs="Calibri"/>
        </w:rPr>
        <w:t xml:space="preserve">the </w:t>
      </w:r>
      <w:r w:rsidR="00AD430E">
        <w:rPr>
          <w:rFonts w:cs="Calibri"/>
        </w:rPr>
        <w:t xml:space="preserve">CDNC and CGP </w:t>
      </w:r>
      <w:r w:rsidR="006170E5">
        <w:rPr>
          <w:rFonts w:cs="Calibri"/>
        </w:rPr>
        <w:t>tend</w:t>
      </w:r>
      <w:r w:rsidR="00695687">
        <w:rPr>
          <w:rFonts w:cs="Calibri"/>
        </w:rPr>
        <w:t xml:space="preserve"> </w:t>
      </w:r>
      <w:r w:rsidR="00695687">
        <w:rPr>
          <w:rFonts w:cs="Calibri" w:hint="eastAsia"/>
        </w:rPr>
        <w:t>not</w:t>
      </w:r>
      <w:r w:rsidR="006170E5">
        <w:rPr>
          <w:rFonts w:cs="Calibri"/>
        </w:rPr>
        <w:t xml:space="preserve"> </w:t>
      </w:r>
      <w:r w:rsidR="00CC2546">
        <w:rPr>
          <w:rFonts w:cs="Calibri"/>
        </w:rPr>
        <w:t xml:space="preserve">to address the issue </w:t>
      </w:r>
      <w:r w:rsidR="00695687">
        <w:rPr>
          <w:rFonts w:cs="Calibri" w:hint="eastAsia"/>
        </w:rPr>
        <w:t>simply</w:t>
      </w:r>
      <w:r w:rsidR="00695687">
        <w:rPr>
          <w:rFonts w:cs="Calibri"/>
        </w:rPr>
        <w:t xml:space="preserve"> </w:t>
      </w:r>
      <w:r w:rsidR="00CC2546">
        <w:rPr>
          <w:rFonts w:cs="Calibri"/>
        </w:rPr>
        <w:t>by</w:t>
      </w:r>
      <w:r w:rsidR="00571471">
        <w:rPr>
          <w:rFonts w:cs="Calibri"/>
        </w:rPr>
        <w:t xml:space="preserve"> limit</w:t>
      </w:r>
      <w:r w:rsidR="00CC2546">
        <w:rPr>
          <w:rFonts w:cs="Calibri"/>
        </w:rPr>
        <w:t>ing</w:t>
      </w:r>
      <w:r w:rsidR="00571471">
        <w:rPr>
          <w:rFonts w:cs="Calibri"/>
        </w:rPr>
        <w:t xml:space="preserve"> the PSV or PTV number</w:t>
      </w:r>
      <w:r w:rsidR="00875CAD">
        <w:rPr>
          <w:rFonts w:cs="Calibri" w:hint="eastAsia"/>
        </w:rPr>
        <w:t xml:space="preserve"> due to </w:t>
      </w:r>
      <w:r w:rsidR="008F25DB">
        <w:rPr>
          <w:rFonts w:cs="Calibri"/>
        </w:rPr>
        <w:t xml:space="preserve">respect </w:t>
      </w:r>
      <w:r>
        <w:rPr>
          <w:rFonts w:cs="Calibri"/>
        </w:rPr>
        <w:t>f</w:t>
      </w:r>
      <w:r w:rsidR="008F25DB">
        <w:rPr>
          <w:rFonts w:cs="Calibri"/>
        </w:rPr>
        <w:t>o</w:t>
      </w:r>
      <w:r>
        <w:rPr>
          <w:rFonts w:cs="Calibri"/>
        </w:rPr>
        <w:t>r the</w:t>
      </w:r>
      <w:r w:rsidR="008F25DB">
        <w:rPr>
          <w:rFonts w:cs="Calibri"/>
        </w:rPr>
        <w:t xml:space="preserve"> </w:t>
      </w:r>
      <w:r w:rsidR="00016AFA" w:rsidRPr="00016AFA">
        <w:rPr>
          <w:rFonts w:cs="Calibri"/>
        </w:rPr>
        <w:t xml:space="preserve">natural characteristics </w:t>
      </w:r>
      <w:r w:rsidR="008F25DB">
        <w:rPr>
          <w:rFonts w:cs="Calibri"/>
        </w:rPr>
        <w:t xml:space="preserve">of </w:t>
      </w:r>
      <w:r w:rsidR="008F25DB">
        <w:rPr>
          <w:rFonts w:cs="Calibri" w:hint="eastAsia"/>
        </w:rPr>
        <w:t>C</w:t>
      </w:r>
      <w:r w:rsidR="008F25DB">
        <w:rPr>
          <w:rFonts w:cs="Calibri"/>
        </w:rPr>
        <w:t>hinese variant</w:t>
      </w:r>
      <w:r>
        <w:rPr>
          <w:rFonts w:cs="Calibri"/>
        </w:rPr>
        <w:t>s</w:t>
      </w:r>
      <w:r w:rsidR="008F25DB">
        <w:rPr>
          <w:rFonts w:cs="Calibri"/>
        </w:rPr>
        <w:t xml:space="preserve"> </w:t>
      </w:r>
      <w:r w:rsidR="007972DC">
        <w:rPr>
          <w:rFonts w:cs="Calibri"/>
        </w:rPr>
        <w:t>as well as the</w:t>
      </w:r>
      <w:r w:rsidR="008F25DB">
        <w:rPr>
          <w:rFonts w:cs="Calibri"/>
        </w:rPr>
        <w:t xml:space="preserve"> end user</w:t>
      </w:r>
      <w:r w:rsidR="00016AFA">
        <w:rPr>
          <w:rFonts w:cs="Calibri"/>
        </w:rPr>
        <w:t>s’</w:t>
      </w:r>
      <w:r w:rsidR="008F25DB">
        <w:rPr>
          <w:rFonts w:cs="Calibri"/>
        </w:rPr>
        <w:t xml:space="preserve"> </w:t>
      </w:r>
      <w:r w:rsidR="00842603">
        <w:rPr>
          <w:rFonts w:cs="Calibri"/>
        </w:rPr>
        <w:t>cognition</w:t>
      </w:r>
      <w:r w:rsidR="008F25DB">
        <w:rPr>
          <w:rFonts w:cs="Calibri"/>
        </w:rPr>
        <w:t xml:space="preserve"> </w:t>
      </w:r>
      <w:r>
        <w:rPr>
          <w:rFonts w:cs="Calibri"/>
        </w:rPr>
        <w:t xml:space="preserve">of </w:t>
      </w:r>
      <w:r w:rsidR="008F25DB">
        <w:rPr>
          <w:rFonts w:cs="Calibri"/>
        </w:rPr>
        <w:t xml:space="preserve">and </w:t>
      </w:r>
      <w:r w:rsidR="0055369F">
        <w:rPr>
          <w:rFonts w:cs="Calibri"/>
        </w:rPr>
        <w:t xml:space="preserve">experience </w:t>
      </w:r>
      <w:r>
        <w:rPr>
          <w:rFonts w:cs="Calibri"/>
        </w:rPr>
        <w:t>with</w:t>
      </w:r>
      <w:r w:rsidR="0055369F">
        <w:rPr>
          <w:rFonts w:cs="Calibri"/>
        </w:rPr>
        <w:t xml:space="preserve"> them</w:t>
      </w:r>
      <w:r w:rsidR="00695687">
        <w:rPr>
          <w:rFonts w:cs="Calibri" w:hint="eastAsia"/>
        </w:rPr>
        <w:t>.</w:t>
      </w:r>
    </w:p>
    <w:p w14:paraId="48A7F4ED" w14:textId="0176362F" w:rsidR="00C05A57" w:rsidRDefault="00BB6180" w:rsidP="00BB6180">
      <w:pPr>
        <w:spacing w:line="360" w:lineRule="auto"/>
        <w:ind w:firstLine="420"/>
        <w:rPr>
          <w:rFonts w:asciiTheme="minorHAnsi" w:eastAsia="等线" w:hAnsiTheme="minorHAnsi" w:cstheme="minorHAnsi"/>
          <w:color w:val="000000"/>
          <w:kern w:val="0"/>
          <w:szCs w:val="24"/>
        </w:rPr>
      </w:pPr>
      <w:r w:rsidRPr="00CB16AF">
        <w:rPr>
          <w:rFonts w:asciiTheme="minorHAnsi" w:eastAsia="等线" w:hAnsiTheme="minorHAnsi" w:cstheme="minorHAnsi" w:hint="eastAsia"/>
          <w:color w:val="000000"/>
          <w:kern w:val="0"/>
          <w:szCs w:val="24"/>
        </w:rPr>
        <w:t xml:space="preserve">The </w:t>
      </w:r>
      <w:r w:rsidR="0055369F">
        <w:rPr>
          <w:rFonts w:asciiTheme="minorHAnsi" w:eastAsia="等线" w:hAnsiTheme="minorHAnsi" w:cstheme="minorHAnsi"/>
          <w:color w:val="000000"/>
          <w:kern w:val="0"/>
          <w:szCs w:val="24"/>
        </w:rPr>
        <w:t xml:space="preserve">first </w:t>
      </w:r>
      <w:r w:rsidR="00016AFA">
        <w:rPr>
          <w:rFonts w:asciiTheme="minorHAnsi" w:eastAsia="等线" w:hAnsiTheme="minorHAnsi" w:cstheme="minorHAnsi"/>
          <w:color w:val="000000"/>
          <w:kern w:val="0"/>
          <w:szCs w:val="24"/>
        </w:rPr>
        <w:t>one</w:t>
      </w:r>
      <w:r w:rsidR="0055369F">
        <w:rPr>
          <w:rFonts w:asciiTheme="minorHAnsi" w:eastAsia="等线" w:hAnsiTheme="minorHAnsi" w:cstheme="minorHAnsi"/>
          <w:color w:val="000000"/>
          <w:kern w:val="0"/>
          <w:szCs w:val="24"/>
        </w:rPr>
        <w:t xml:space="preserve"> is </w:t>
      </w:r>
      <w:r w:rsidRPr="00CB16AF">
        <w:rPr>
          <w:rFonts w:asciiTheme="minorHAnsi" w:eastAsia="等线" w:hAnsiTheme="minorHAnsi" w:cstheme="minorHAnsi" w:hint="eastAsia"/>
          <w:color w:val="000000"/>
          <w:kern w:val="0"/>
          <w:szCs w:val="24"/>
        </w:rPr>
        <w:t xml:space="preserve">Chinese variant characters </w:t>
      </w:r>
      <w:r w:rsidRPr="00016AFA">
        <w:rPr>
          <w:rFonts w:asciiTheme="minorHAnsi" w:eastAsia="等线" w:hAnsiTheme="minorHAnsi" w:cstheme="minorHAnsi" w:hint="eastAsia"/>
          <w:color w:val="000000"/>
          <w:kern w:val="0"/>
          <w:szCs w:val="24"/>
        </w:rPr>
        <w:t xml:space="preserve">have </w:t>
      </w:r>
      <w:r w:rsidR="00CF4025">
        <w:rPr>
          <w:rFonts w:asciiTheme="minorHAnsi" w:eastAsia="等线" w:hAnsiTheme="minorHAnsi" w:cstheme="minorHAnsi"/>
          <w:color w:val="000000"/>
          <w:kern w:val="0"/>
          <w:szCs w:val="24"/>
        </w:rPr>
        <w:t xml:space="preserve">the </w:t>
      </w:r>
      <w:r w:rsidRPr="00016AFA">
        <w:rPr>
          <w:rFonts w:asciiTheme="minorHAnsi" w:eastAsia="等线" w:hAnsiTheme="minorHAnsi" w:cstheme="minorHAnsi" w:hint="eastAsia"/>
          <w:color w:val="000000"/>
          <w:kern w:val="0"/>
          <w:szCs w:val="24"/>
        </w:rPr>
        <w:t xml:space="preserve">same </w:t>
      </w:r>
      <w:r w:rsidRPr="00016AFA">
        <w:rPr>
          <w:rFonts w:asciiTheme="minorHAnsi" w:eastAsia="等线" w:hAnsiTheme="minorHAnsi" w:cstheme="minorHAnsi"/>
          <w:color w:val="000000"/>
          <w:kern w:val="0"/>
          <w:szCs w:val="24"/>
        </w:rPr>
        <w:t xml:space="preserve">pronunciation. </w:t>
      </w:r>
      <w:r w:rsidR="008A1AB7" w:rsidRPr="00016AFA">
        <w:rPr>
          <w:rFonts w:asciiTheme="minorHAnsi" w:eastAsia="等线" w:hAnsiTheme="minorHAnsi" w:cstheme="minorHAnsi"/>
          <w:color w:val="000000"/>
          <w:kern w:val="0"/>
          <w:szCs w:val="24"/>
        </w:rPr>
        <w:t xml:space="preserve">Because of that, </w:t>
      </w:r>
      <w:r w:rsidR="00163352" w:rsidRPr="00016AFA">
        <w:rPr>
          <w:rFonts w:asciiTheme="minorHAnsi" w:eastAsia="等线" w:hAnsiTheme="minorHAnsi" w:cstheme="minorHAnsi"/>
          <w:color w:val="000000"/>
          <w:kern w:val="0"/>
          <w:szCs w:val="24"/>
        </w:rPr>
        <w:t xml:space="preserve">modern </w:t>
      </w:r>
      <w:r w:rsidRPr="00016AFA">
        <w:rPr>
          <w:rFonts w:asciiTheme="minorHAnsi" w:eastAsia="等线" w:hAnsiTheme="minorHAnsi" w:cstheme="minorHAnsi"/>
          <w:color w:val="000000"/>
          <w:kern w:val="0"/>
          <w:szCs w:val="24"/>
        </w:rPr>
        <w:t xml:space="preserve">internet users </w:t>
      </w:r>
      <w:r w:rsidR="00163352" w:rsidRPr="00016AFA">
        <w:rPr>
          <w:rFonts w:asciiTheme="minorHAnsi" w:eastAsia="等线" w:hAnsiTheme="minorHAnsi" w:cstheme="minorHAnsi"/>
          <w:color w:val="000000"/>
          <w:kern w:val="0"/>
          <w:szCs w:val="24"/>
        </w:rPr>
        <w:t xml:space="preserve">who </w:t>
      </w:r>
      <w:r w:rsidR="00016AFA" w:rsidRPr="00016AFA">
        <w:rPr>
          <w:rFonts w:asciiTheme="minorHAnsi" w:eastAsia="等线" w:hAnsiTheme="minorHAnsi" w:cstheme="minorHAnsi"/>
          <w:color w:val="000000"/>
          <w:kern w:val="0"/>
          <w:szCs w:val="24"/>
        </w:rPr>
        <w:t>have received</w:t>
      </w:r>
      <w:r w:rsidR="00366AB4" w:rsidRPr="00016AFA">
        <w:rPr>
          <w:rFonts w:asciiTheme="minorHAnsi" w:eastAsia="等线" w:hAnsiTheme="minorHAnsi" w:cstheme="minorHAnsi"/>
          <w:color w:val="000000"/>
          <w:kern w:val="0"/>
          <w:szCs w:val="24"/>
        </w:rPr>
        <w:t xml:space="preserve"> compulsory education</w:t>
      </w:r>
      <w:r w:rsidR="00366AB4">
        <w:rPr>
          <w:rFonts w:asciiTheme="minorHAnsi" w:eastAsia="等线" w:hAnsiTheme="minorHAnsi" w:cstheme="minorHAnsi"/>
          <w:color w:val="000000"/>
          <w:kern w:val="0"/>
          <w:szCs w:val="24"/>
        </w:rPr>
        <w:t xml:space="preserve"> </w:t>
      </w:r>
      <w:r w:rsidR="00016AFA">
        <w:rPr>
          <w:rFonts w:asciiTheme="minorHAnsi" w:eastAsia="等线" w:hAnsiTheme="minorHAnsi" w:cstheme="minorHAnsi"/>
          <w:color w:val="000000"/>
          <w:kern w:val="0"/>
          <w:szCs w:val="24"/>
        </w:rPr>
        <w:t>prefer</w:t>
      </w:r>
      <w:r w:rsidRPr="00CB16AF">
        <w:rPr>
          <w:rFonts w:asciiTheme="minorHAnsi" w:eastAsia="等线" w:hAnsiTheme="minorHAnsi" w:cstheme="minorHAnsi"/>
          <w:color w:val="000000"/>
          <w:kern w:val="0"/>
          <w:szCs w:val="24"/>
        </w:rPr>
        <w:t xml:space="preserve"> to use phonetic</w:t>
      </w:r>
      <w:r w:rsidR="00AA033B">
        <w:rPr>
          <w:rFonts w:asciiTheme="minorHAnsi" w:eastAsia="等线" w:hAnsiTheme="minorHAnsi" w:cstheme="minorHAnsi"/>
          <w:color w:val="000000"/>
          <w:kern w:val="0"/>
          <w:szCs w:val="24"/>
        </w:rPr>
        <w:t>-based</w:t>
      </w:r>
      <w:r w:rsidRPr="00CB16AF">
        <w:rPr>
          <w:rFonts w:asciiTheme="minorHAnsi" w:eastAsia="等线" w:hAnsiTheme="minorHAnsi" w:cstheme="minorHAnsi"/>
          <w:color w:val="000000"/>
          <w:kern w:val="0"/>
          <w:szCs w:val="24"/>
        </w:rPr>
        <w:t xml:space="preserve"> input method</w:t>
      </w:r>
      <w:r w:rsidR="00AA033B">
        <w:rPr>
          <w:rFonts w:asciiTheme="minorHAnsi" w:eastAsia="等线" w:hAnsiTheme="minorHAnsi" w:cstheme="minorHAnsi"/>
          <w:color w:val="000000"/>
          <w:kern w:val="0"/>
          <w:szCs w:val="24"/>
        </w:rPr>
        <w:t>s</w:t>
      </w:r>
      <w:r w:rsidR="009A2539">
        <w:rPr>
          <w:rFonts w:asciiTheme="minorHAnsi" w:eastAsia="等线" w:hAnsiTheme="minorHAnsi" w:cstheme="minorHAnsi"/>
          <w:color w:val="000000"/>
          <w:kern w:val="0"/>
          <w:szCs w:val="24"/>
        </w:rPr>
        <w:t xml:space="preserve"> (</w:t>
      </w:r>
      <w:r w:rsidR="008F1BCF">
        <w:rPr>
          <w:rFonts w:asciiTheme="minorHAnsi" w:eastAsia="等线" w:hAnsiTheme="minorHAnsi" w:cstheme="minorHAnsi"/>
          <w:color w:val="000000"/>
          <w:kern w:val="0"/>
          <w:szCs w:val="24"/>
        </w:rPr>
        <w:t xml:space="preserve">e.g. </w:t>
      </w:r>
      <w:r w:rsidR="009A2539">
        <w:rPr>
          <w:rFonts w:asciiTheme="minorHAnsi" w:eastAsia="等线" w:hAnsiTheme="minorHAnsi" w:cstheme="minorHAnsi"/>
          <w:color w:val="000000"/>
          <w:kern w:val="0"/>
          <w:szCs w:val="24"/>
        </w:rPr>
        <w:t>Pinyin</w:t>
      </w:r>
      <w:r w:rsidR="009A2539">
        <w:rPr>
          <w:rFonts w:asciiTheme="minorHAnsi" w:eastAsia="等线" w:hAnsiTheme="minorHAnsi" w:cstheme="minorHAnsi" w:hint="eastAsia"/>
          <w:color w:val="000000"/>
          <w:kern w:val="0"/>
          <w:szCs w:val="24"/>
        </w:rPr>
        <w:t>拼音</w:t>
      </w:r>
      <w:r w:rsidR="009A2539">
        <w:rPr>
          <w:rFonts w:asciiTheme="minorHAnsi" w:eastAsia="等线" w:hAnsiTheme="minorHAnsi" w:cstheme="minorHAnsi" w:hint="eastAsia"/>
          <w:color w:val="000000"/>
          <w:kern w:val="0"/>
          <w:szCs w:val="24"/>
        </w:rPr>
        <w:t xml:space="preserve"> in</w:t>
      </w:r>
      <w:r w:rsidR="008F1BCF">
        <w:rPr>
          <w:rFonts w:asciiTheme="minorHAnsi" w:eastAsia="等线" w:hAnsiTheme="minorHAnsi" w:cstheme="minorHAnsi"/>
          <w:color w:val="000000"/>
          <w:kern w:val="0"/>
          <w:szCs w:val="24"/>
        </w:rPr>
        <w:t xml:space="preserve"> China mainland, </w:t>
      </w:r>
      <w:proofErr w:type="spellStart"/>
      <w:r w:rsidR="009A2539">
        <w:rPr>
          <w:rFonts w:asciiTheme="minorHAnsi" w:eastAsia="等线" w:hAnsiTheme="minorHAnsi" w:cstheme="minorHAnsi"/>
          <w:color w:val="000000"/>
          <w:kern w:val="0"/>
          <w:szCs w:val="24"/>
        </w:rPr>
        <w:t>Zhuyin</w:t>
      </w:r>
      <w:proofErr w:type="spellEnd"/>
      <w:r w:rsidR="009A2539">
        <w:rPr>
          <w:rFonts w:asciiTheme="minorHAnsi" w:eastAsia="等线" w:hAnsiTheme="minorHAnsi" w:cstheme="minorHAnsi" w:hint="eastAsia"/>
          <w:color w:val="000000"/>
          <w:kern w:val="0"/>
          <w:szCs w:val="24"/>
        </w:rPr>
        <w:t>注音</w:t>
      </w:r>
      <w:r w:rsidR="009A2539">
        <w:rPr>
          <w:rFonts w:asciiTheme="minorHAnsi" w:eastAsia="等线" w:hAnsiTheme="minorHAnsi" w:cstheme="minorHAnsi" w:hint="eastAsia"/>
          <w:color w:val="000000"/>
          <w:kern w:val="0"/>
          <w:szCs w:val="24"/>
        </w:rPr>
        <w:t xml:space="preserve"> in Taiwan</w:t>
      </w:r>
      <w:r w:rsidR="008F1BCF">
        <w:rPr>
          <w:rFonts w:asciiTheme="minorHAnsi" w:eastAsia="等线" w:hAnsiTheme="minorHAnsi" w:cstheme="minorHAnsi"/>
          <w:color w:val="000000"/>
          <w:kern w:val="0"/>
          <w:szCs w:val="24"/>
        </w:rPr>
        <w:t xml:space="preserve">, </w:t>
      </w:r>
      <w:proofErr w:type="spellStart"/>
      <w:r w:rsidR="008F1BCF" w:rsidRPr="008F1BCF">
        <w:rPr>
          <w:rFonts w:asciiTheme="minorHAnsi" w:eastAsia="等线" w:hAnsiTheme="minorHAnsi" w:cstheme="minorHAnsi"/>
          <w:color w:val="000000"/>
          <w:kern w:val="0"/>
          <w:szCs w:val="24"/>
        </w:rPr>
        <w:t>Jyutping</w:t>
      </w:r>
      <w:proofErr w:type="spellEnd"/>
      <w:r w:rsidR="008F1BCF">
        <w:rPr>
          <w:rFonts w:asciiTheme="minorHAnsi" w:eastAsia="等线" w:hAnsiTheme="minorHAnsi" w:cstheme="minorHAnsi" w:hint="eastAsia"/>
          <w:color w:val="000000"/>
          <w:kern w:val="0"/>
          <w:szCs w:val="24"/>
        </w:rPr>
        <w:t>粤拼</w:t>
      </w:r>
      <w:r w:rsidR="008F1BCF">
        <w:rPr>
          <w:rFonts w:asciiTheme="minorHAnsi" w:eastAsia="等线" w:hAnsiTheme="minorHAnsi" w:cstheme="minorHAnsi" w:hint="eastAsia"/>
          <w:color w:val="000000"/>
          <w:kern w:val="0"/>
          <w:szCs w:val="24"/>
        </w:rPr>
        <w:t xml:space="preserve"> in Hong</w:t>
      </w:r>
      <w:r w:rsidR="008F1BCF">
        <w:rPr>
          <w:rFonts w:asciiTheme="minorHAnsi" w:eastAsia="等线" w:hAnsiTheme="minorHAnsi" w:cstheme="minorHAnsi"/>
          <w:color w:val="000000"/>
          <w:kern w:val="0"/>
          <w:szCs w:val="24"/>
        </w:rPr>
        <w:t xml:space="preserve"> </w:t>
      </w:r>
      <w:r w:rsidR="008F1BCF">
        <w:rPr>
          <w:rFonts w:asciiTheme="minorHAnsi" w:eastAsia="等线" w:hAnsiTheme="minorHAnsi" w:cstheme="minorHAnsi" w:hint="eastAsia"/>
          <w:color w:val="000000"/>
          <w:kern w:val="0"/>
          <w:szCs w:val="24"/>
        </w:rPr>
        <w:t>Kong</w:t>
      </w:r>
      <w:r w:rsidR="009A2539">
        <w:rPr>
          <w:rFonts w:asciiTheme="minorHAnsi" w:eastAsia="等线" w:hAnsiTheme="minorHAnsi" w:cstheme="minorHAnsi" w:hint="eastAsia"/>
          <w:color w:val="000000"/>
          <w:kern w:val="0"/>
          <w:szCs w:val="24"/>
        </w:rPr>
        <w:t>)</w:t>
      </w:r>
      <w:r w:rsidR="008A1AB7">
        <w:rPr>
          <w:rFonts w:asciiTheme="minorHAnsi" w:eastAsia="等线" w:hAnsiTheme="minorHAnsi" w:cstheme="minorHAnsi"/>
          <w:color w:val="000000"/>
          <w:kern w:val="0"/>
          <w:szCs w:val="24"/>
        </w:rPr>
        <w:t>, w</w:t>
      </w:r>
      <w:r w:rsidR="00AA033B">
        <w:rPr>
          <w:rFonts w:asciiTheme="minorHAnsi" w:eastAsia="等线" w:hAnsiTheme="minorHAnsi" w:cstheme="minorHAnsi"/>
          <w:color w:val="000000"/>
          <w:kern w:val="0"/>
          <w:szCs w:val="24"/>
        </w:rPr>
        <w:t>hich allow</w:t>
      </w:r>
      <w:r w:rsidR="00DD4CEA">
        <w:rPr>
          <w:rFonts w:asciiTheme="minorHAnsi" w:eastAsia="等线" w:hAnsiTheme="minorHAnsi" w:cstheme="minorHAnsi"/>
          <w:color w:val="000000"/>
          <w:kern w:val="0"/>
          <w:szCs w:val="24"/>
        </w:rPr>
        <w:t xml:space="preserve"> users to </w:t>
      </w:r>
      <w:r w:rsidR="00F67655">
        <w:rPr>
          <w:rFonts w:asciiTheme="minorHAnsi" w:eastAsia="等线" w:hAnsiTheme="minorHAnsi" w:cstheme="minorHAnsi"/>
          <w:color w:val="000000"/>
          <w:kern w:val="0"/>
          <w:szCs w:val="24"/>
        </w:rPr>
        <w:t xml:space="preserve">input </w:t>
      </w:r>
      <w:hyperlink r:id="rId87" w:history="1">
        <w:r w:rsidR="00284FFF" w:rsidRPr="00284FFF">
          <w:rPr>
            <w:rFonts w:asciiTheme="minorHAnsi" w:eastAsia="等线" w:hAnsiTheme="minorHAnsi" w:cstheme="minorHAnsi"/>
            <w:color w:val="000000"/>
            <w:kern w:val="0"/>
            <w:szCs w:val="24"/>
          </w:rPr>
          <w:t>phonetic</w:t>
        </w:r>
      </w:hyperlink>
      <w:r w:rsidR="00284FFF" w:rsidRPr="00284FFF">
        <w:rPr>
          <w:rFonts w:asciiTheme="minorHAnsi" w:eastAsia="等线" w:hAnsiTheme="minorHAnsi" w:cstheme="minorHAnsi"/>
          <w:color w:val="000000"/>
          <w:kern w:val="0"/>
          <w:szCs w:val="24"/>
        </w:rPr>
        <w:t xml:space="preserve"> </w:t>
      </w:r>
      <w:hyperlink r:id="rId88" w:history="1">
        <w:r w:rsidR="00284FFF" w:rsidRPr="00284FFF">
          <w:rPr>
            <w:rFonts w:asciiTheme="minorHAnsi" w:eastAsia="等线" w:hAnsiTheme="minorHAnsi" w:cstheme="minorHAnsi"/>
            <w:color w:val="000000"/>
            <w:kern w:val="0"/>
            <w:szCs w:val="24"/>
          </w:rPr>
          <w:t>symbol</w:t>
        </w:r>
      </w:hyperlink>
      <w:r w:rsidR="00284FFF">
        <w:rPr>
          <w:rFonts w:asciiTheme="minorHAnsi" w:eastAsia="等线" w:hAnsiTheme="minorHAnsi" w:cstheme="minorHAnsi"/>
          <w:color w:val="000000"/>
          <w:kern w:val="0"/>
          <w:szCs w:val="24"/>
        </w:rPr>
        <w:t>s</w:t>
      </w:r>
      <w:r w:rsidR="00F67655">
        <w:rPr>
          <w:rFonts w:asciiTheme="minorHAnsi" w:eastAsia="等线" w:hAnsiTheme="minorHAnsi" w:cstheme="minorHAnsi" w:hint="eastAsia"/>
          <w:color w:val="000000"/>
          <w:kern w:val="0"/>
          <w:szCs w:val="24"/>
        </w:rPr>
        <w:t xml:space="preserve"> and </w:t>
      </w:r>
      <w:r w:rsidR="00DD4CEA">
        <w:rPr>
          <w:rFonts w:asciiTheme="minorHAnsi" w:eastAsia="等线" w:hAnsiTheme="minorHAnsi" w:cstheme="minorHAnsi"/>
          <w:color w:val="000000"/>
          <w:kern w:val="0"/>
          <w:szCs w:val="24"/>
        </w:rPr>
        <w:t xml:space="preserve">select </w:t>
      </w:r>
      <w:r w:rsidR="00284FFF">
        <w:rPr>
          <w:rFonts w:asciiTheme="minorHAnsi" w:eastAsia="等线" w:hAnsiTheme="minorHAnsi" w:cstheme="minorHAnsi"/>
          <w:color w:val="000000"/>
          <w:kern w:val="0"/>
          <w:szCs w:val="24"/>
        </w:rPr>
        <w:t>character</w:t>
      </w:r>
      <w:r w:rsidR="00CF4025">
        <w:rPr>
          <w:rFonts w:asciiTheme="minorHAnsi" w:eastAsia="等线" w:hAnsiTheme="minorHAnsi" w:cstheme="minorHAnsi"/>
          <w:color w:val="000000"/>
          <w:kern w:val="0"/>
          <w:szCs w:val="24"/>
        </w:rPr>
        <w:t>s</w:t>
      </w:r>
      <w:r w:rsidR="00284FFF">
        <w:rPr>
          <w:rFonts w:asciiTheme="minorHAnsi" w:eastAsia="等线" w:hAnsiTheme="minorHAnsi" w:cstheme="minorHAnsi"/>
          <w:color w:val="000000"/>
          <w:kern w:val="0"/>
          <w:szCs w:val="24"/>
        </w:rPr>
        <w:t>/label</w:t>
      </w:r>
      <w:r w:rsidR="00CF4025">
        <w:rPr>
          <w:rFonts w:asciiTheme="minorHAnsi" w:eastAsia="等线" w:hAnsiTheme="minorHAnsi" w:cstheme="minorHAnsi"/>
          <w:color w:val="000000"/>
          <w:kern w:val="0"/>
          <w:szCs w:val="24"/>
        </w:rPr>
        <w:t>s</w:t>
      </w:r>
      <w:r w:rsidR="00DD4CEA">
        <w:rPr>
          <w:rFonts w:asciiTheme="minorHAnsi" w:eastAsia="等线" w:hAnsiTheme="minorHAnsi" w:cstheme="minorHAnsi"/>
          <w:color w:val="000000"/>
          <w:kern w:val="0"/>
          <w:szCs w:val="24"/>
        </w:rPr>
        <w:t xml:space="preserve"> </w:t>
      </w:r>
      <w:r w:rsidR="008A1AB7">
        <w:rPr>
          <w:rFonts w:asciiTheme="minorHAnsi" w:eastAsia="等线" w:hAnsiTheme="minorHAnsi" w:cstheme="minorHAnsi"/>
          <w:color w:val="000000"/>
          <w:kern w:val="0"/>
          <w:szCs w:val="24"/>
        </w:rPr>
        <w:t>from the al</w:t>
      </w:r>
      <w:r w:rsidR="00284FFF">
        <w:rPr>
          <w:rFonts w:asciiTheme="minorHAnsi" w:eastAsia="等线" w:hAnsiTheme="minorHAnsi" w:cstheme="minorHAnsi"/>
          <w:color w:val="000000"/>
          <w:kern w:val="0"/>
          <w:szCs w:val="24"/>
        </w:rPr>
        <w:t>ternative variant characters</w:t>
      </w:r>
      <w:r w:rsidR="00284FFF">
        <w:rPr>
          <w:rFonts w:asciiTheme="minorHAnsi" w:eastAsia="等线" w:hAnsiTheme="minorHAnsi" w:cstheme="minorHAnsi" w:hint="eastAsia"/>
          <w:color w:val="000000"/>
          <w:kern w:val="0"/>
          <w:szCs w:val="24"/>
        </w:rPr>
        <w:t>/</w:t>
      </w:r>
      <w:r w:rsidR="008A1AB7">
        <w:rPr>
          <w:rFonts w:asciiTheme="minorHAnsi" w:eastAsia="等线" w:hAnsiTheme="minorHAnsi" w:cstheme="minorHAnsi"/>
          <w:color w:val="000000"/>
          <w:kern w:val="0"/>
          <w:szCs w:val="24"/>
        </w:rPr>
        <w:t>labels with the same pronunciation</w:t>
      </w:r>
      <w:r w:rsidR="00DD4CEA">
        <w:rPr>
          <w:rFonts w:asciiTheme="minorHAnsi" w:eastAsia="等线" w:hAnsiTheme="minorHAnsi" w:cstheme="minorHAnsi"/>
          <w:color w:val="000000"/>
          <w:kern w:val="0"/>
          <w:szCs w:val="24"/>
        </w:rPr>
        <w:t xml:space="preserve"> in the </w:t>
      </w:r>
      <w:r w:rsidR="00CC37E8">
        <w:rPr>
          <w:rFonts w:asciiTheme="minorHAnsi" w:eastAsia="等线" w:hAnsiTheme="minorHAnsi" w:cstheme="minorHAnsi"/>
          <w:color w:val="000000"/>
          <w:kern w:val="0"/>
          <w:szCs w:val="24"/>
        </w:rPr>
        <w:t>selection box</w:t>
      </w:r>
      <w:r w:rsidR="00DD4CEA">
        <w:rPr>
          <w:rFonts w:asciiTheme="minorHAnsi" w:eastAsia="等线" w:hAnsiTheme="minorHAnsi" w:cstheme="minorHAnsi"/>
          <w:color w:val="000000"/>
          <w:kern w:val="0"/>
          <w:szCs w:val="24"/>
        </w:rPr>
        <w:t>.</w:t>
      </w:r>
      <w:r w:rsidR="00F67655">
        <w:rPr>
          <w:rFonts w:asciiTheme="minorHAnsi" w:eastAsia="等线" w:hAnsiTheme="minorHAnsi" w:cstheme="minorHAnsi"/>
          <w:color w:val="000000"/>
          <w:kern w:val="0"/>
          <w:szCs w:val="24"/>
        </w:rPr>
        <w:t xml:space="preserve"> </w:t>
      </w:r>
      <w:r w:rsidR="00CF4025">
        <w:rPr>
          <w:rFonts w:asciiTheme="minorHAnsi" w:eastAsia="等线" w:hAnsiTheme="minorHAnsi" w:cstheme="minorHAnsi"/>
          <w:color w:val="000000"/>
          <w:kern w:val="0"/>
          <w:szCs w:val="24"/>
        </w:rPr>
        <w:t>Moreover</w:t>
      </w:r>
      <w:r w:rsidR="007D2AAF">
        <w:rPr>
          <w:rFonts w:asciiTheme="minorHAnsi" w:eastAsia="等线" w:hAnsiTheme="minorHAnsi" w:cstheme="minorHAnsi"/>
          <w:color w:val="000000"/>
          <w:kern w:val="0"/>
          <w:szCs w:val="24"/>
        </w:rPr>
        <w:t xml:space="preserve">, a few </w:t>
      </w:r>
      <w:r w:rsidR="00F67655">
        <w:rPr>
          <w:rFonts w:asciiTheme="minorHAnsi" w:eastAsia="等线" w:hAnsiTheme="minorHAnsi" w:cstheme="minorHAnsi"/>
          <w:color w:val="000000"/>
          <w:kern w:val="0"/>
          <w:szCs w:val="24"/>
        </w:rPr>
        <w:t xml:space="preserve">users prefer </w:t>
      </w:r>
      <w:r w:rsidR="007D2AAF">
        <w:rPr>
          <w:rFonts w:asciiTheme="minorHAnsi" w:eastAsia="等线" w:hAnsiTheme="minorHAnsi" w:cstheme="minorHAnsi"/>
          <w:color w:val="000000"/>
          <w:kern w:val="0"/>
          <w:szCs w:val="24"/>
        </w:rPr>
        <w:t xml:space="preserve">other input methods </w:t>
      </w:r>
      <w:r w:rsidR="005909A7">
        <w:rPr>
          <w:rFonts w:asciiTheme="minorHAnsi" w:eastAsia="等线" w:hAnsiTheme="minorHAnsi" w:cstheme="minorHAnsi"/>
          <w:color w:val="000000"/>
          <w:kern w:val="0"/>
          <w:szCs w:val="24"/>
        </w:rPr>
        <w:t>like</w:t>
      </w:r>
      <w:r w:rsidR="00AA033B">
        <w:rPr>
          <w:rFonts w:asciiTheme="minorHAnsi" w:eastAsia="等线" w:hAnsiTheme="minorHAnsi" w:cstheme="minorHAnsi"/>
          <w:color w:val="000000"/>
          <w:kern w:val="0"/>
          <w:szCs w:val="24"/>
        </w:rPr>
        <w:t xml:space="preserve"> shape-based </w:t>
      </w:r>
      <w:r w:rsidR="00AA033B">
        <w:rPr>
          <w:rFonts w:asciiTheme="minorHAnsi" w:eastAsia="等线" w:hAnsiTheme="minorHAnsi" w:cstheme="minorHAnsi" w:hint="eastAsia"/>
          <w:color w:val="000000"/>
          <w:kern w:val="0"/>
          <w:szCs w:val="24"/>
        </w:rPr>
        <w:t>i</w:t>
      </w:r>
      <w:r w:rsidR="00AA033B">
        <w:rPr>
          <w:rFonts w:asciiTheme="minorHAnsi" w:eastAsia="等线" w:hAnsiTheme="minorHAnsi" w:cstheme="minorHAnsi"/>
          <w:color w:val="000000"/>
          <w:kern w:val="0"/>
          <w:szCs w:val="24"/>
        </w:rPr>
        <w:t>nput methods</w:t>
      </w:r>
      <w:r w:rsidR="00F67655">
        <w:rPr>
          <w:rFonts w:asciiTheme="minorHAnsi" w:eastAsia="等线" w:hAnsiTheme="minorHAnsi" w:cstheme="minorHAnsi" w:hint="eastAsia"/>
          <w:color w:val="000000"/>
          <w:kern w:val="0"/>
          <w:szCs w:val="24"/>
        </w:rPr>
        <w:t xml:space="preserve"> (e.g. </w:t>
      </w:r>
      <w:proofErr w:type="spellStart"/>
      <w:r w:rsidR="007D2AAF">
        <w:rPr>
          <w:rFonts w:asciiTheme="minorHAnsi" w:eastAsia="等线" w:hAnsiTheme="minorHAnsi" w:cstheme="minorHAnsi"/>
          <w:color w:val="000000"/>
          <w:kern w:val="0"/>
          <w:szCs w:val="24"/>
        </w:rPr>
        <w:t>Wubi</w:t>
      </w:r>
      <w:proofErr w:type="spellEnd"/>
      <w:r w:rsidR="00F67655">
        <w:rPr>
          <w:rFonts w:asciiTheme="minorHAnsi" w:eastAsia="等线" w:hAnsiTheme="minorHAnsi" w:cstheme="minorHAnsi" w:hint="eastAsia"/>
          <w:color w:val="000000"/>
          <w:kern w:val="0"/>
          <w:szCs w:val="24"/>
        </w:rPr>
        <w:t>五笔</w:t>
      </w:r>
      <w:r w:rsidR="00F67655">
        <w:rPr>
          <w:rFonts w:asciiTheme="minorHAnsi" w:eastAsia="等线" w:hAnsiTheme="minorHAnsi" w:cstheme="minorHAnsi" w:hint="eastAsia"/>
          <w:color w:val="000000"/>
          <w:kern w:val="0"/>
          <w:szCs w:val="24"/>
        </w:rPr>
        <w:t xml:space="preserve"> in China, </w:t>
      </w:r>
      <w:r w:rsidR="007D2AAF" w:rsidRPr="007D2AAF">
        <w:rPr>
          <w:rFonts w:asciiTheme="minorHAnsi" w:eastAsia="等线" w:hAnsiTheme="minorHAnsi" w:cstheme="minorHAnsi"/>
          <w:color w:val="000000"/>
          <w:kern w:val="0"/>
          <w:szCs w:val="24"/>
        </w:rPr>
        <w:t>S</w:t>
      </w:r>
      <w:r w:rsidR="00CD1B32">
        <w:rPr>
          <w:rFonts w:asciiTheme="minorHAnsi" w:eastAsia="等线" w:hAnsiTheme="minorHAnsi" w:cstheme="minorHAnsi"/>
          <w:color w:val="000000"/>
          <w:kern w:val="0"/>
          <w:szCs w:val="24"/>
        </w:rPr>
        <w:t>implified Tsang-</w:t>
      </w:r>
      <w:proofErr w:type="spellStart"/>
      <w:r w:rsidR="00CD1B32">
        <w:rPr>
          <w:rFonts w:asciiTheme="minorHAnsi" w:eastAsia="等线" w:hAnsiTheme="minorHAnsi" w:cstheme="minorHAnsi"/>
          <w:color w:val="000000"/>
          <w:kern w:val="0"/>
          <w:szCs w:val="24"/>
        </w:rPr>
        <w:t>jei</w:t>
      </w:r>
      <w:proofErr w:type="spellEnd"/>
      <w:r w:rsidR="00CF4025">
        <w:rPr>
          <w:rFonts w:asciiTheme="minorHAnsi" w:eastAsia="等线" w:hAnsiTheme="minorHAnsi" w:cstheme="minorHAnsi"/>
          <w:color w:val="000000"/>
          <w:kern w:val="0"/>
          <w:szCs w:val="24"/>
        </w:rPr>
        <w:t xml:space="preserve"> </w:t>
      </w:r>
      <w:r w:rsidR="00F67655">
        <w:rPr>
          <w:rFonts w:asciiTheme="minorHAnsi" w:eastAsia="等线" w:hAnsiTheme="minorHAnsi" w:cstheme="minorHAnsi" w:hint="eastAsia"/>
          <w:color w:val="000000"/>
          <w:kern w:val="0"/>
          <w:szCs w:val="24"/>
        </w:rPr>
        <w:t>速成</w:t>
      </w:r>
      <w:r w:rsidR="00F67655">
        <w:rPr>
          <w:rFonts w:asciiTheme="minorHAnsi" w:eastAsia="等线" w:hAnsiTheme="minorHAnsi" w:cstheme="minorHAnsi" w:hint="eastAsia"/>
          <w:color w:val="000000"/>
          <w:kern w:val="0"/>
          <w:szCs w:val="24"/>
        </w:rPr>
        <w:t xml:space="preserve"> in Hong</w:t>
      </w:r>
      <w:r w:rsidR="00F67655">
        <w:rPr>
          <w:rFonts w:asciiTheme="minorHAnsi" w:eastAsia="等线" w:hAnsiTheme="minorHAnsi" w:cstheme="minorHAnsi"/>
          <w:color w:val="000000"/>
          <w:kern w:val="0"/>
          <w:szCs w:val="24"/>
        </w:rPr>
        <w:t xml:space="preserve"> </w:t>
      </w:r>
      <w:r w:rsidR="00F67655">
        <w:rPr>
          <w:rFonts w:asciiTheme="minorHAnsi" w:eastAsia="等线" w:hAnsiTheme="minorHAnsi" w:cstheme="minorHAnsi" w:hint="eastAsia"/>
          <w:color w:val="000000"/>
          <w:kern w:val="0"/>
          <w:szCs w:val="24"/>
        </w:rPr>
        <w:t>Kong),</w:t>
      </w:r>
      <w:r w:rsidR="005909A7">
        <w:rPr>
          <w:rFonts w:asciiTheme="minorHAnsi" w:eastAsia="等线" w:hAnsiTheme="minorHAnsi" w:cstheme="minorHAnsi"/>
          <w:color w:val="000000"/>
          <w:kern w:val="0"/>
          <w:szCs w:val="24"/>
        </w:rPr>
        <w:t xml:space="preserve"> </w:t>
      </w:r>
      <w:r w:rsidR="00AA033B">
        <w:rPr>
          <w:rFonts w:asciiTheme="minorHAnsi" w:eastAsia="等线" w:hAnsiTheme="minorHAnsi" w:cstheme="minorHAnsi" w:hint="eastAsia"/>
          <w:color w:val="000000"/>
          <w:kern w:val="0"/>
          <w:szCs w:val="24"/>
        </w:rPr>
        <w:t>han</w:t>
      </w:r>
      <w:r w:rsidR="00AA033B">
        <w:rPr>
          <w:rFonts w:asciiTheme="minorHAnsi" w:eastAsia="等线" w:hAnsiTheme="minorHAnsi" w:cstheme="minorHAnsi"/>
          <w:color w:val="000000"/>
          <w:kern w:val="0"/>
          <w:szCs w:val="24"/>
        </w:rPr>
        <w:t>dwriting</w:t>
      </w:r>
      <w:r w:rsidR="005909A7">
        <w:rPr>
          <w:rFonts w:asciiTheme="minorHAnsi" w:eastAsia="等线" w:hAnsiTheme="minorHAnsi" w:cstheme="minorHAnsi" w:hint="eastAsia"/>
          <w:color w:val="000000"/>
          <w:kern w:val="0"/>
          <w:szCs w:val="24"/>
        </w:rPr>
        <w:t xml:space="preserve"> </w:t>
      </w:r>
      <w:r w:rsidR="00AA033B">
        <w:rPr>
          <w:rFonts w:asciiTheme="minorHAnsi" w:eastAsia="等线" w:hAnsiTheme="minorHAnsi" w:cstheme="minorHAnsi"/>
          <w:color w:val="000000"/>
          <w:kern w:val="0"/>
          <w:szCs w:val="24"/>
        </w:rPr>
        <w:t xml:space="preserve">recognition </w:t>
      </w:r>
      <w:r w:rsidR="005909A7">
        <w:rPr>
          <w:rFonts w:asciiTheme="minorHAnsi" w:eastAsia="等线" w:hAnsiTheme="minorHAnsi" w:cstheme="minorHAnsi" w:hint="eastAsia"/>
          <w:color w:val="000000"/>
          <w:kern w:val="0"/>
          <w:szCs w:val="24"/>
        </w:rPr>
        <w:t xml:space="preserve">or </w:t>
      </w:r>
      <w:r w:rsidR="00FE7FE7">
        <w:rPr>
          <w:rFonts w:asciiTheme="minorHAnsi" w:eastAsia="等线" w:hAnsiTheme="minorHAnsi" w:cstheme="minorHAnsi"/>
          <w:color w:val="000000"/>
          <w:kern w:val="0"/>
          <w:szCs w:val="24"/>
        </w:rPr>
        <w:t>speech</w:t>
      </w:r>
      <w:r w:rsidR="005909A7">
        <w:rPr>
          <w:rFonts w:asciiTheme="minorHAnsi" w:eastAsia="等线" w:hAnsiTheme="minorHAnsi" w:cstheme="minorHAnsi" w:hint="eastAsia"/>
          <w:color w:val="000000"/>
          <w:kern w:val="0"/>
          <w:szCs w:val="24"/>
        </w:rPr>
        <w:t xml:space="preserve"> </w:t>
      </w:r>
      <w:r w:rsidR="00AA033B">
        <w:rPr>
          <w:rFonts w:asciiTheme="minorHAnsi" w:eastAsia="等线" w:hAnsiTheme="minorHAnsi" w:cstheme="minorHAnsi"/>
          <w:color w:val="000000"/>
          <w:kern w:val="0"/>
          <w:szCs w:val="24"/>
        </w:rPr>
        <w:t>recognition</w:t>
      </w:r>
      <w:r w:rsidR="005909A7">
        <w:rPr>
          <w:rFonts w:asciiTheme="minorHAnsi" w:eastAsia="等线" w:hAnsiTheme="minorHAnsi" w:cstheme="minorHAnsi" w:hint="eastAsia"/>
          <w:color w:val="000000"/>
          <w:kern w:val="0"/>
          <w:szCs w:val="24"/>
        </w:rPr>
        <w:t xml:space="preserve">, </w:t>
      </w:r>
      <w:r w:rsidR="00402958">
        <w:rPr>
          <w:rFonts w:asciiTheme="minorHAnsi" w:eastAsia="等线" w:hAnsiTheme="minorHAnsi" w:cstheme="minorHAnsi"/>
          <w:color w:val="000000"/>
          <w:kern w:val="0"/>
          <w:szCs w:val="24"/>
        </w:rPr>
        <w:t xml:space="preserve">however, </w:t>
      </w:r>
      <w:r w:rsidR="009734A9">
        <w:rPr>
          <w:rFonts w:asciiTheme="minorHAnsi" w:eastAsia="等线" w:hAnsiTheme="minorHAnsi" w:cstheme="minorHAnsi" w:hint="eastAsia"/>
          <w:color w:val="000000"/>
          <w:kern w:val="0"/>
          <w:szCs w:val="24"/>
        </w:rPr>
        <w:t>most</w:t>
      </w:r>
      <w:r w:rsidR="009734A9">
        <w:rPr>
          <w:rFonts w:asciiTheme="minorHAnsi" w:eastAsia="等线" w:hAnsiTheme="minorHAnsi" w:cstheme="minorHAnsi"/>
          <w:color w:val="000000"/>
          <w:kern w:val="0"/>
          <w:szCs w:val="24"/>
        </w:rPr>
        <w:t xml:space="preserve"> of them</w:t>
      </w:r>
      <w:r w:rsidR="00687C21">
        <w:rPr>
          <w:rFonts w:asciiTheme="minorHAnsi" w:eastAsia="等线" w:hAnsiTheme="minorHAnsi" w:cstheme="minorHAnsi"/>
          <w:color w:val="000000"/>
          <w:kern w:val="0"/>
          <w:szCs w:val="24"/>
        </w:rPr>
        <w:t xml:space="preserve"> provide </w:t>
      </w:r>
      <w:r w:rsidR="00CF4025">
        <w:rPr>
          <w:rFonts w:asciiTheme="minorHAnsi" w:eastAsia="等线" w:hAnsiTheme="minorHAnsi" w:cstheme="minorHAnsi"/>
          <w:color w:val="000000"/>
          <w:kern w:val="0"/>
          <w:szCs w:val="24"/>
        </w:rPr>
        <w:t xml:space="preserve">a </w:t>
      </w:r>
      <w:r w:rsidR="00687C21">
        <w:rPr>
          <w:rFonts w:asciiTheme="minorHAnsi" w:eastAsia="等线" w:hAnsiTheme="minorHAnsi" w:cstheme="minorHAnsi"/>
          <w:color w:val="000000"/>
          <w:kern w:val="0"/>
          <w:szCs w:val="24"/>
        </w:rPr>
        <w:t>phonetic-based selection box</w:t>
      </w:r>
      <w:r w:rsidR="00687C21">
        <w:rPr>
          <w:rFonts w:asciiTheme="minorHAnsi" w:eastAsia="等线" w:hAnsiTheme="minorHAnsi" w:cstheme="minorHAnsi" w:hint="eastAsia"/>
          <w:color w:val="000000"/>
          <w:kern w:val="0"/>
          <w:szCs w:val="24"/>
        </w:rPr>
        <w:t xml:space="preserve"> </w:t>
      </w:r>
      <w:r w:rsidR="005909A7">
        <w:rPr>
          <w:rFonts w:asciiTheme="minorHAnsi" w:eastAsia="等线" w:hAnsiTheme="minorHAnsi" w:cstheme="minorHAnsi" w:hint="eastAsia"/>
          <w:color w:val="000000"/>
          <w:kern w:val="0"/>
          <w:szCs w:val="24"/>
        </w:rPr>
        <w:t xml:space="preserve">as a basic function </w:t>
      </w:r>
      <w:r w:rsidR="00CF4025">
        <w:rPr>
          <w:rFonts w:asciiTheme="minorHAnsi" w:eastAsia="等线" w:hAnsiTheme="minorHAnsi" w:cstheme="minorHAnsi"/>
          <w:color w:val="000000"/>
          <w:kern w:val="0"/>
          <w:szCs w:val="24"/>
        </w:rPr>
        <w:t xml:space="preserve">to </w:t>
      </w:r>
      <w:r w:rsidR="005909A7">
        <w:rPr>
          <w:rFonts w:asciiTheme="minorHAnsi" w:eastAsia="等线" w:hAnsiTheme="minorHAnsi" w:cstheme="minorHAnsi" w:hint="eastAsia"/>
          <w:color w:val="000000"/>
          <w:kern w:val="0"/>
          <w:szCs w:val="24"/>
        </w:rPr>
        <w:t xml:space="preserve">enable </w:t>
      </w:r>
      <w:r w:rsidR="005909A7">
        <w:rPr>
          <w:rFonts w:asciiTheme="minorHAnsi" w:eastAsia="等线" w:hAnsiTheme="minorHAnsi" w:cstheme="minorHAnsi"/>
          <w:color w:val="000000"/>
          <w:kern w:val="0"/>
          <w:szCs w:val="24"/>
        </w:rPr>
        <w:t xml:space="preserve">users to </w:t>
      </w:r>
      <w:r w:rsidR="00861413">
        <w:rPr>
          <w:rFonts w:asciiTheme="minorHAnsi" w:eastAsia="等线" w:hAnsiTheme="minorHAnsi" w:cstheme="minorHAnsi"/>
          <w:color w:val="000000"/>
          <w:kern w:val="0"/>
          <w:szCs w:val="24"/>
        </w:rPr>
        <w:t>input</w:t>
      </w:r>
      <w:r w:rsidR="005909A7">
        <w:rPr>
          <w:rFonts w:asciiTheme="minorHAnsi" w:eastAsia="等线" w:hAnsiTheme="minorHAnsi" w:cstheme="minorHAnsi"/>
          <w:color w:val="000000"/>
          <w:kern w:val="0"/>
          <w:szCs w:val="24"/>
        </w:rPr>
        <w:t xml:space="preserve"> variant</w:t>
      </w:r>
      <w:r w:rsidR="00CF4025">
        <w:rPr>
          <w:rFonts w:asciiTheme="minorHAnsi" w:eastAsia="等线" w:hAnsiTheme="minorHAnsi" w:cstheme="minorHAnsi"/>
          <w:color w:val="000000"/>
          <w:kern w:val="0"/>
          <w:szCs w:val="24"/>
        </w:rPr>
        <w:t>s</w:t>
      </w:r>
      <w:r w:rsidR="005909A7">
        <w:rPr>
          <w:rFonts w:asciiTheme="minorHAnsi" w:eastAsia="等线" w:hAnsiTheme="minorHAnsi" w:cstheme="minorHAnsi"/>
          <w:color w:val="000000"/>
          <w:kern w:val="0"/>
          <w:szCs w:val="24"/>
        </w:rPr>
        <w:t xml:space="preserve"> </w:t>
      </w:r>
      <w:r w:rsidR="00402958" w:rsidRPr="00402958">
        <w:rPr>
          <w:rFonts w:asciiTheme="minorHAnsi" w:eastAsia="等线" w:hAnsiTheme="minorHAnsi" w:cstheme="minorHAnsi"/>
          <w:color w:val="000000"/>
          <w:kern w:val="0"/>
          <w:szCs w:val="24"/>
        </w:rPr>
        <w:t xml:space="preserve">with </w:t>
      </w:r>
      <w:bookmarkStart w:id="55" w:name="1723899-2-4"/>
      <w:r w:rsidR="00402958" w:rsidRPr="00402958">
        <w:rPr>
          <w:rFonts w:asciiTheme="minorHAnsi" w:eastAsia="等线" w:hAnsiTheme="minorHAnsi" w:cstheme="minorHAnsi"/>
          <w:color w:val="000000"/>
          <w:kern w:val="0"/>
          <w:szCs w:val="24"/>
        </w:rPr>
        <w:fldChar w:fldCharType="begin"/>
      </w:r>
      <w:r w:rsidR="00402958" w:rsidRPr="00402958">
        <w:rPr>
          <w:rFonts w:asciiTheme="minorHAnsi" w:eastAsia="等线" w:hAnsiTheme="minorHAnsi" w:cstheme="minorHAnsi"/>
          <w:color w:val="000000"/>
          <w:kern w:val="0"/>
          <w:szCs w:val="24"/>
        </w:rPr>
        <w:instrText xml:space="preserve"> HYPERLINK "http://cn.bing.com/dict/search?q=no&amp;FORM=BDVSP6&amp;mkt=zh-cn" </w:instrText>
      </w:r>
      <w:r w:rsidR="00402958" w:rsidRPr="00402958">
        <w:rPr>
          <w:rFonts w:asciiTheme="minorHAnsi" w:eastAsia="等线" w:hAnsiTheme="minorHAnsi" w:cstheme="minorHAnsi"/>
          <w:color w:val="000000"/>
          <w:kern w:val="0"/>
          <w:szCs w:val="24"/>
        </w:rPr>
        <w:fldChar w:fldCharType="separate"/>
      </w:r>
      <w:r w:rsidR="00402958" w:rsidRPr="00402958">
        <w:rPr>
          <w:rFonts w:asciiTheme="minorHAnsi" w:eastAsia="等线" w:hAnsiTheme="minorHAnsi" w:cstheme="minorHAnsi"/>
          <w:color w:val="000000"/>
          <w:kern w:val="0"/>
          <w:szCs w:val="24"/>
        </w:rPr>
        <w:t>no</w:t>
      </w:r>
      <w:r w:rsidR="00402958" w:rsidRPr="00402958">
        <w:rPr>
          <w:rFonts w:asciiTheme="minorHAnsi" w:eastAsia="等线" w:hAnsiTheme="minorHAnsi" w:cstheme="minorHAnsi"/>
          <w:color w:val="000000"/>
          <w:kern w:val="0"/>
          <w:szCs w:val="24"/>
        </w:rPr>
        <w:fldChar w:fldCharType="end"/>
      </w:r>
      <w:bookmarkEnd w:id="55"/>
      <w:r w:rsidR="00402958" w:rsidRPr="00402958">
        <w:rPr>
          <w:rFonts w:asciiTheme="minorHAnsi" w:eastAsia="等线" w:hAnsiTheme="minorHAnsi" w:cstheme="minorHAnsi"/>
          <w:color w:val="000000"/>
          <w:kern w:val="0"/>
          <w:szCs w:val="24"/>
        </w:rPr>
        <w:t xml:space="preserve"> </w:t>
      </w:r>
      <w:bookmarkStart w:id="56" w:name="1723899-2-5"/>
      <w:r w:rsidR="00402958" w:rsidRPr="00402958">
        <w:rPr>
          <w:rFonts w:asciiTheme="minorHAnsi" w:eastAsia="等线" w:hAnsiTheme="minorHAnsi" w:cstheme="minorHAnsi"/>
          <w:color w:val="000000"/>
          <w:kern w:val="0"/>
          <w:szCs w:val="24"/>
        </w:rPr>
        <w:fldChar w:fldCharType="begin"/>
      </w:r>
      <w:r w:rsidR="00402958" w:rsidRPr="00402958">
        <w:rPr>
          <w:rFonts w:asciiTheme="minorHAnsi" w:eastAsia="等线" w:hAnsiTheme="minorHAnsi" w:cstheme="minorHAnsi"/>
          <w:color w:val="000000"/>
          <w:kern w:val="0"/>
          <w:szCs w:val="24"/>
        </w:rPr>
        <w:instrText xml:space="preserve"> HYPERLINK "http://cn.bing.com/dict/search?q=barriers&amp;FORM=BDVSP6&amp;mkt=zh-cn" </w:instrText>
      </w:r>
      <w:r w:rsidR="00402958" w:rsidRPr="00402958">
        <w:rPr>
          <w:rFonts w:asciiTheme="minorHAnsi" w:eastAsia="等线" w:hAnsiTheme="minorHAnsi" w:cstheme="minorHAnsi"/>
          <w:color w:val="000000"/>
          <w:kern w:val="0"/>
          <w:szCs w:val="24"/>
        </w:rPr>
        <w:fldChar w:fldCharType="separate"/>
      </w:r>
      <w:r w:rsidR="00402958" w:rsidRPr="00402958">
        <w:rPr>
          <w:rFonts w:asciiTheme="minorHAnsi" w:eastAsia="等线" w:hAnsiTheme="minorHAnsi" w:cstheme="minorHAnsi"/>
          <w:color w:val="000000"/>
          <w:kern w:val="0"/>
          <w:szCs w:val="24"/>
        </w:rPr>
        <w:t>barriers</w:t>
      </w:r>
      <w:r w:rsidR="00402958" w:rsidRPr="00402958">
        <w:rPr>
          <w:rFonts w:asciiTheme="minorHAnsi" w:eastAsia="等线" w:hAnsiTheme="minorHAnsi" w:cstheme="minorHAnsi"/>
          <w:color w:val="000000"/>
          <w:kern w:val="0"/>
          <w:szCs w:val="24"/>
        </w:rPr>
        <w:fldChar w:fldCharType="end"/>
      </w:r>
      <w:bookmarkEnd w:id="56"/>
      <w:r w:rsidR="00402958">
        <w:rPr>
          <w:rFonts w:ascii="Arial" w:hAnsi="Arial" w:cs="Arial"/>
          <w:color w:val="000000"/>
          <w:szCs w:val="21"/>
          <w:lang w:eastAsia="zh-Hans"/>
        </w:rPr>
        <w:t>.</w:t>
      </w:r>
    </w:p>
    <w:p w14:paraId="3E9289F0" w14:textId="13D48E8C" w:rsidR="005909A7" w:rsidRDefault="00C05A57" w:rsidP="00BB6180">
      <w:pPr>
        <w:spacing w:line="360" w:lineRule="auto"/>
        <w:ind w:firstLine="420"/>
        <w:rPr>
          <w:rFonts w:asciiTheme="minorHAnsi" w:eastAsia="等线" w:hAnsiTheme="minorHAnsi" w:cstheme="minorHAnsi"/>
          <w:color w:val="000000"/>
          <w:kern w:val="0"/>
          <w:szCs w:val="24"/>
        </w:rPr>
      </w:pPr>
      <w:r w:rsidRPr="00CB16AF">
        <w:rPr>
          <w:rFonts w:asciiTheme="minorHAnsi" w:eastAsia="等线" w:hAnsiTheme="minorHAnsi" w:cstheme="minorHAnsi" w:hint="eastAsia"/>
          <w:color w:val="000000"/>
          <w:kern w:val="0"/>
          <w:szCs w:val="24"/>
        </w:rPr>
        <w:t>The</w:t>
      </w:r>
      <w:r w:rsidR="0055369F">
        <w:rPr>
          <w:rFonts w:asciiTheme="minorHAnsi" w:eastAsia="等线" w:hAnsiTheme="minorHAnsi" w:cstheme="minorHAnsi"/>
          <w:color w:val="000000"/>
          <w:kern w:val="0"/>
          <w:szCs w:val="24"/>
        </w:rPr>
        <w:t xml:space="preserve"> second </w:t>
      </w:r>
      <w:r w:rsidR="00892DA8">
        <w:rPr>
          <w:rFonts w:asciiTheme="minorHAnsi" w:eastAsia="等线" w:hAnsiTheme="minorHAnsi" w:cstheme="minorHAnsi"/>
          <w:color w:val="000000"/>
          <w:kern w:val="0"/>
          <w:szCs w:val="24"/>
        </w:rPr>
        <w:t xml:space="preserve">one </w:t>
      </w:r>
      <w:r w:rsidR="0055369F">
        <w:rPr>
          <w:rFonts w:asciiTheme="minorHAnsi" w:eastAsia="等线" w:hAnsiTheme="minorHAnsi" w:cstheme="minorHAnsi"/>
          <w:color w:val="000000"/>
          <w:kern w:val="0"/>
          <w:szCs w:val="24"/>
        </w:rPr>
        <w:t xml:space="preserve">is </w:t>
      </w:r>
      <w:r w:rsidR="00490501">
        <w:rPr>
          <w:rFonts w:asciiTheme="minorHAnsi" w:eastAsia="等线" w:hAnsiTheme="minorHAnsi" w:cstheme="minorHAnsi"/>
          <w:color w:val="000000"/>
          <w:kern w:val="0"/>
          <w:szCs w:val="24"/>
        </w:rPr>
        <w:t xml:space="preserve">generally a set of </w:t>
      </w:r>
      <w:r w:rsidRPr="00CB16AF">
        <w:rPr>
          <w:rFonts w:asciiTheme="minorHAnsi" w:eastAsia="等线" w:hAnsiTheme="minorHAnsi" w:cstheme="minorHAnsi" w:hint="eastAsia"/>
          <w:color w:val="000000"/>
          <w:kern w:val="0"/>
          <w:szCs w:val="24"/>
        </w:rPr>
        <w:t xml:space="preserve">Chinese variant characters </w:t>
      </w:r>
      <w:r w:rsidR="0055369F">
        <w:rPr>
          <w:rFonts w:asciiTheme="minorHAnsi" w:eastAsia="等线" w:hAnsiTheme="minorHAnsi" w:cstheme="minorHAnsi"/>
          <w:color w:val="000000"/>
          <w:kern w:val="0"/>
          <w:szCs w:val="24"/>
        </w:rPr>
        <w:t xml:space="preserve">share </w:t>
      </w:r>
      <w:r w:rsidR="00490501">
        <w:rPr>
          <w:rFonts w:asciiTheme="minorHAnsi" w:eastAsia="等线" w:hAnsiTheme="minorHAnsi" w:cstheme="minorHAnsi"/>
          <w:color w:val="000000"/>
          <w:kern w:val="0"/>
          <w:szCs w:val="24"/>
        </w:rPr>
        <w:t xml:space="preserve">the </w:t>
      </w:r>
      <w:r w:rsidR="0055369F">
        <w:rPr>
          <w:rFonts w:asciiTheme="minorHAnsi" w:eastAsia="等线" w:hAnsiTheme="minorHAnsi" w:cstheme="minorHAnsi"/>
          <w:color w:val="000000"/>
          <w:kern w:val="0"/>
          <w:szCs w:val="24"/>
        </w:rPr>
        <w:t xml:space="preserve">same </w:t>
      </w:r>
      <w:bookmarkStart w:id="57" w:name="1943438-3-16"/>
      <w:bookmarkEnd w:id="57"/>
      <w:r w:rsidR="00490501" w:rsidRPr="00490501">
        <w:rPr>
          <w:rFonts w:asciiTheme="minorHAnsi" w:eastAsia="等线" w:hAnsiTheme="minorHAnsi" w:cstheme="minorHAnsi"/>
          <w:color w:val="000000"/>
          <w:kern w:val="0"/>
          <w:szCs w:val="24"/>
        </w:rPr>
        <w:t xml:space="preserve">radical or </w:t>
      </w:r>
      <w:r w:rsidR="001659DC">
        <w:rPr>
          <w:rFonts w:asciiTheme="minorHAnsi" w:eastAsia="等线" w:hAnsiTheme="minorHAnsi" w:cstheme="minorHAnsi"/>
          <w:color w:val="000000"/>
          <w:kern w:val="0"/>
          <w:szCs w:val="24"/>
        </w:rPr>
        <w:t>component</w:t>
      </w:r>
      <w:r w:rsidR="00850F0C">
        <w:rPr>
          <w:rFonts w:asciiTheme="minorHAnsi" w:eastAsia="等线" w:hAnsiTheme="minorHAnsi" w:cstheme="minorHAnsi"/>
          <w:color w:val="000000"/>
          <w:kern w:val="0"/>
          <w:szCs w:val="24"/>
        </w:rPr>
        <w:t>,</w:t>
      </w:r>
      <w:r w:rsidR="008C507B">
        <w:rPr>
          <w:rFonts w:asciiTheme="minorHAnsi" w:eastAsia="等线" w:hAnsiTheme="minorHAnsi" w:cstheme="minorHAnsi"/>
          <w:color w:val="000000"/>
          <w:kern w:val="0"/>
          <w:szCs w:val="24"/>
        </w:rPr>
        <w:t xml:space="preserve"> and thus</w:t>
      </w:r>
      <w:r w:rsidR="001659DC">
        <w:rPr>
          <w:rFonts w:asciiTheme="minorHAnsi" w:eastAsia="等线" w:hAnsiTheme="minorHAnsi" w:cstheme="minorHAnsi"/>
          <w:color w:val="000000"/>
          <w:kern w:val="0"/>
          <w:szCs w:val="24"/>
        </w:rPr>
        <w:t xml:space="preserve"> have </w:t>
      </w:r>
      <w:r w:rsidR="00850F0C">
        <w:rPr>
          <w:rFonts w:asciiTheme="minorHAnsi" w:eastAsia="等线" w:hAnsiTheme="minorHAnsi" w:cstheme="minorHAnsi"/>
          <w:color w:val="000000"/>
          <w:kern w:val="0"/>
          <w:szCs w:val="24"/>
        </w:rPr>
        <w:t xml:space="preserve">a </w:t>
      </w:r>
      <w:r w:rsidR="008C507B">
        <w:rPr>
          <w:rFonts w:asciiTheme="minorHAnsi" w:eastAsia="等线" w:hAnsiTheme="minorHAnsi" w:cstheme="minorHAnsi"/>
          <w:color w:val="000000"/>
          <w:kern w:val="0"/>
          <w:szCs w:val="24"/>
        </w:rPr>
        <w:t>certain degree of</w:t>
      </w:r>
      <w:r w:rsidR="001659DC">
        <w:rPr>
          <w:rFonts w:asciiTheme="minorHAnsi" w:eastAsia="等线" w:hAnsiTheme="minorHAnsi" w:cstheme="minorHAnsi"/>
          <w:color w:val="000000"/>
          <w:kern w:val="0"/>
          <w:szCs w:val="24"/>
        </w:rPr>
        <w:t xml:space="preserve"> visual similarity</w:t>
      </w:r>
      <w:r w:rsidR="008C507B">
        <w:rPr>
          <w:rFonts w:asciiTheme="minorHAnsi" w:eastAsia="等线" w:hAnsiTheme="minorHAnsi" w:cstheme="minorHAnsi" w:hint="eastAsia"/>
          <w:color w:val="000000"/>
          <w:kern w:val="0"/>
          <w:szCs w:val="24"/>
        </w:rPr>
        <w:t xml:space="preserve">, </w:t>
      </w:r>
      <w:r w:rsidR="00163352">
        <w:rPr>
          <w:rFonts w:asciiTheme="minorHAnsi" w:eastAsia="等线" w:hAnsiTheme="minorHAnsi" w:cstheme="minorHAnsi"/>
          <w:color w:val="000000"/>
          <w:kern w:val="0"/>
          <w:szCs w:val="24"/>
        </w:rPr>
        <w:t xml:space="preserve">allowing </w:t>
      </w:r>
      <w:r w:rsidR="00163352" w:rsidRPr="008C507B">
        <w:rPr>
          <w:rFonts w:asciiTheme="minorHAnsi" w:eastAsia="等线" w:hAnsiTheme="minorHAnsi" w:cstheme="minorHAnsi" w:hint="eastAsia"/>
          <w:color w:val="000000"/>
          <w:kern w:val="0"/>
          <w:szCs w:val="24"/>
        </w:rPr>
        <w:t>educated</w:t>
      </w:r>
      <w:r w:rsidR="00163352">
        <w:rPr>
          <w:rFonts w:asciiTheme="minorHAnsi" w:eastAsia="等线" w:hAnsiTheme="minorHAnsi" w:cstheme="minorHAnsi"/>
          <w:color w:val="000000"/>
          <w:kern w:val="0"/>
          <w:szCs w:val="24"/>
        </w:rPr>
        <w:t xml:space="preserve"> reader</w:t>
      </w:r>
      <w:r w:rsidR="00CF4025">
        <w:rPr>
          <w:rFonts w:asciiTheme="minorHAnsi" w:eastAsia="等线" w:hAnsiTheme="minorHAnsi" w:cstheme="minorHAnsi"/>
          <w:color w:val="000000"/>
          <w:kern w:val="0"/>
          <w:szCs w:val="24"/>
        </w:rPr>
        <w:t>s</w:t>
      </w:r>
      <w:r w:rsidR="00163352">
        <w:rPr>
          <w:rFonts w:asciiTheme="minorHAnsi" w:eastAsia="等线" w:hAnsiTheme="minorHAnsi" w:cstheme="minorHAnsi"/>
          <w:color w:val="000000"/>
          <w:kern w:val="0"/>
          <w:szCs w:val="24"/>
        </w:rPr>
        <w:t xml:space="preserve"> to recognize the variant relationship </w:t>
      </w:r>
      <w:r w:rsidR="00660E3D">
        <w:rPr>
          <w:rFonts w:asciiTheme="minorHAnsi" w:eastAsia="等线" w:hAnsiTheme="minorHAnsi" w:cstheme="minorHAnsi"/>
          <w:color w:val="000000"/>
          <w:kern w:val="0"/>
          <w:szCs w:val="24"/>
        </w:rPr>
        <w:t>easily</w:t>
      </w:r>
      <w:r w:rsidR="00163352">
        <w:rPr>
          <w:rFonts w:asciiTheme="minorHAnsi" w:eastAsia="等线" w:hAnsiTheme="minorHAnsi" w:cstheme="minorHAnsi" w:hint="eastAsia"/>
          <w:color w:val="000000"/>
          <w:kern w:val="0"/>
          <w:szCs w:val="24"/>
        </w:rPr>
        <w:t xml:space="preserve">. </w:t>
      </w:r>
      <w:r w:rsidR="00163352">
        <w:rPr>
          <w:rFonts w:asciiTheme="minorHAnsi" w:eastAsia="等线" w:hAnsiTheme="minorHAnsi" w:cstheme="minorHAnsi"/>
          <w:color w:val="000000"/>
          <w:kern w:val="0"/>
          <w:szCs w:val="24"/>
        </w:rPr>
        <w:t>M</w:t>
      </w:r>
      <w:r w:rsidR="00163352">
        <w:rPr>
          <w:rFonts w:asciiTheme="minorHAnsi" w:eastAsia="等线" w:hAnsiTheme="minorHAnsi" w:cstheme="minorHAnsi" w:hint="eastAsia"/>
          <w:color w:val="000000"/>
          <w:kern w:val="0"/>
          <w:szCs w:val="24"/>
        </w:rPr>
        <w:t>ore</w:t>
      </w:r>
      <w:r w:rsidR="0040696E">
        <w:rPr>
          <w:rFonts w:asciiTheme="minorHAnsi" w:eastAsia="等线" w:hAnsiTheme="minorHAnsi" w:cstheme="minorHAnsi" w:hint="eastAsia"/>
          <w:color w:val="000000"/>
          <w:kern w:val="0"/>
          <w:szCs w:val="24"/>
        </w:rPr>
        <w:t xml:space="preserve">over, </w:t>
      </w:r>
      <w:r w:rsidR="009B15F0">
        <w:rPr>
          <w:rFonts w:asciiTheme="minorHAnsi" w:eastAsia="等线" w:hAnsiTheme="minorHAnsi" w:cstheme="minorHAnsi"/>
          <w:color w:val="000000"/>
          <w:kern w:val="0"/>
          <w:szCs w:val="24"/>
        </w:rPr>
        <w:t>almost e</w:t>
      </w:r>
      <w:r w:rsidR="00CF4025">
        <w:rPr>
          <w:rFonts w:asciiTheme="minorHAnsi" w:eastAsia="等线" w:hAnsiTheme="minorHAnsi" w:cstheme="minorHAnsi"/>
          <w:color w:val="000000"/>
          <w:kern w:val="0"/>
          <w:szCs w:val="24"/>
        </w:rPr>
        <w:t>very</w:t>
      </w:r>
      <w:r w:rsidR="0040696E">
        <w:rPr>
          <w:rFonts w:asciiTheme="minorHAnsi" w:eastAsia="等线" w:hAnsiTheme="minorHAnsi" w:cstheme="minorHAnsi" w:hint="eastAsia"/>
          <w:color w:val="000000"/>
          <w:kern w:val="0"/>
          <w:szCs w:val="24"/>
        </w:rPr>
        <w:t xml:space="preserve"> variant character does</w:t>
      </w:r>
      <w:r w:rsidR="00163352">
        <w:rPr>
          <w:rFonts w:asciiTheme="minorHAnsi" w:eastAsia="等线" w:hAnsiTheme="minorHAnsi" w:cstheme="minorHAnsi" w:hint="eastAsia"/>
          <w:color w:val="000000"/>
          <w:kern w:val="0"/>
          <w:szCs w:val="24"/>
        </w:rPr>
        <w:t xml:space="preserve"> not appear </w:t>
      </w:r>
      <w:r w:rsidR="009B15F0">
        <w:rPr>
          <w:rFonts w:asciiTheme="minorHAnsi" w:eastAsia="等线" w:hAnsiTheme="minorHAnsi" w:cstheme="minorHAnsi"/>
          <w:color w:val="000000"/>
          <w:kern w:val="0"/>
          <w:szCs w:val="24"/>
        </w:rPr>
        <w:t>alone</w:t>
      </w:r>
      <w:r w:rsidR="00163352">
        <w:rPr>
          <w:rFonts w:asciiTheme="minorHAnsi" w:eastAsia="等线" w:hAnsiTheme="minorHAnsi" w:cstheme="minorHAnsi" w:hint="eastAsia"/>
          <w:color w:val="000000"/>
          <w:kern w:val="0"/>
          <w:szCs w:val="24"/>
        </w:rPr>
        <w:t xml:space="preserve"> in </w:t>
      </w:r>
      <w:r w:rsidR="009B15F0">
        <w:rPr>
          <w:rFonts w:asciiTheme="minorHAnsi" w:eastAsia="等线" w:hAnsiTheme="minorHAnsi" w:cstheme="minorHAnsi"/>
          <w:color w:val="000000"/>
          <w:kern w:val="0"/>
          <w:szCs w:val="24"/>
        </w:rPr>
        <w:t xml:space="preserve">any </w:t>
      </w:r>
      <w:r w:rsidR="00163352">
        <w:rPr>
          <w:rFonts w:asciiTheme="minorHAnsi" w:eastAsia="等线" w:hAnsiTheme="minorHAnsi" w:cstheme="minorHAnsi"/>
          <w:color w:val="000000"/>
          <w:kern w:val="0"/>
          <w:szCs w:val="24"/>
        </w:rPr>
        <w:t>domain</w:t>
      </w:r>
      <w:r w:rsidR="00163352">
        <w:rPr>
          <w:rFonts w:asciiTheme="minorHAnsi" w:eastAsia="等线" w:hAnsiTheme="minorHAnsi" w:cstheme="minorHAnsi" w:hint="eastAsia"/>
          <w:color w:val="000000"/>
          <w:kern w:val="0"/>
          <w:szCs w:val="24"/>
        </w:rPr>
        <w:t xml:space="preserve"> </w:t>
      </w:r>
      <w:r w:rsidR="00163352">
        <w:rPr>
          <w:rFonts w:asciiTheme="minorHAnsi" w:eastAsia="等线" w:hAnsiTheme="minorHAnsi" w:cstheme="minorHAnsi"/>
          <w:color w:val="000000"/>
          <w:kern w:val="0"/>
          <w:szCs w:val="24"/>
        </w:rPr>
        <w:t xml:space="preserve">label, </w:t>
      </w:r>
      <w:r w:rsidR="009B15F0">
        <w:rPr>
          <w:rFonts w:asciiTheme="minorHAnsi" w:eastAsia="等线" w:hAnsiTheme="minorHAnsi" w:cstheme="minorHAnsi"/>
          <w:color w:val="000000"/>
          <w:kern w:val="0"/>
          <w:szCs w:val="24"/>
        </w:rPr>
        <w:t>but together with other characters</w:t>
      </w:r>
      <w:r w:rsidR="00F2246B">
        <w:rPr>
          <w:rFonts w:asciiTheme="minorHAnsi" w:eastAsia="等线" w:hAnsiTheme="minorHAnsi" w:cstheme="minorHAnsi"/>
          <w:color w:val="000000"/>
          <w:kern w:val="0"/>
          <w:szCs w:val="24"/>
        </w:rPr>
        <w:t xml:space="preserve"> </w:t>
      </w:r>
      <w:r w:rsidR="00FA28F5">
        <w:rPr>
          <w:rFonts w:asciiTheme="minorHAnsi" w:eastAsia="等线" w:hAnsiTheme="minorHAnsi" w:cstheme="minorHAnsi"/>
          <w:color w:val="000000"/>
          <w:kern w:val="0"/>
          <w:szCs w:val="24"/>
        </w:rPr>
        <w:t>in</w:t>
      </w:r>
      <w:r w:rsidR="00163352">
        <w:rPr>
          <w:rFonts w:asciiTheme="minorHAnsi" w:eastAsia="等线" w:hAnsiTheme="minorHAnsi" w:cstheme="minorHAnsi"/>
          <w:color w:val="000000"/>
          <w:kern w:val="0"/>
          <w:szCs w:val="24"/>
        </w:rPr>
        <w:t xml:space="preserve"> a word or phrase, help</w:t>
      </w:r>
      <w:r w:rsidR="00F2246B">
        <w:rPr>
          <w:rFonts w:asciiTheme="minorHAnsi" w:eastAsia="等线" w:hAnsiTheme="minorHAnsi" w:cstheme="minorHAnsi"/>
          <w:color w:val="000000"/>
          <w:kern w:val="0"/>
          <w:szCs w:val="24"/>
        </w:rPr>
        <w:t>ing</w:t>
      </w:r>
      <w:r w:rsidR="00163352">
        <w:rPr>
          <w:rFonts w:asciiTheme="minorHAnsi" w:eastAsia="等线" w:hAnsiTheme="minorHAnsi" w:cstheme="minorHAnsi"/>
          <w:color w:val="000000"/>
          <w:kern w:val="0"/>
          <w:szCs w:val="24"/>
        </w:rPr>
        <w:t xml:space="preserve"> the readers to r</w:t>
      </w:r>
      <w:r w:rsidR="00803D7E">
        <w:rPr>
          <w:rFonts w:asciiTheme="minorHAnsi" w:eastAsia="等线" w:hAnsiTheme="minorHAnsi" w:cstheme="minorHAnsi"/>
          <w:color w:val="000000"/>
          <w:kern w:val="0"/>
          <w:szCs w:val="24"/>
        </w:rPr>
        <w:t xml:space="preserve">ecognize </w:t>
      </w:r>
      <w:r w:rsidR="00E07F9D">
        <w:rPr>
          <w:rFonts w:asciiTheme="minorHAnsi" w:eastAsia="等线" w:hAnsiTheme="minorHAnsi" w:cstheme="minorHAnsi"/>
          <w:color w:val="000000"/>
          <w:kern w:val="0"/>
          <w:szCs w:val="24"/>
        </w:rPr>
        <w:t xml:space="preserve">the meaning </w:t>
      </w:r>
      <w:r w:rsidR="00803D7E">
        <w:rPr>
          <w:rFonts w:asciiTheme="minorHAnsi" w:eastAsia="等线" w:hAnsiTheme="minorHAnsi" w:cstheme="minorHAnsi"/>
          <w:color w:val="000000"/>
          <w:kern w:val="0"/>
          <w:szCs w:val="24"/>
        </w:rPr>
        <w:t>more effectively and conveniently.</w:t>
      </w:r>
      <w:r w:rsidR="00E07F9D">
        <w:rPr>
          <w:rFonts w:asciiTheme="minorHAnsi" w:eastAsia="等线" w:hAnsiTheme="minorHAnsi" w:cstheme="minorHAnsi"/>
          <w:color w:val="000000"/>
          <w:kern w:val="0"/>
          <w:szCs w:val="24"/>
        </w:rPr>
        <w:t xml:space="preserve"> (</w:t>
      </w:r>
      <w:r w:rsidR="00CF4025">
        <w:rPr>
          <w:rFonts w:asciiTheme="minorHAnsi" w:eastAsia="等线" w:hAnsiTheme="minorHAnsi" w:cstheme="minorHAnsi"/>
          <w:color w:val="000000"/>
          <w:kern w:val="0"/>
          <w:szCs w:val="24"/>
        </w:rPr>
        <w:t>For exampl</w:t>
      </w:r>
      <w:r w:rsidR="00E07F9D">
        <w:rPr>
          <w:rFonts w:asciiTheme="minorHAnsi" w:eastAsia="等线" w:hAnsiTheme="minorHAnsi" w:cstheme="minorHAnsi" w:hint="eastAsia"/>
          <w:color w:val="000000"/>
          <w:kern w:val="0"/>
          <w:szCs w:val="24"/>
        </w:rPr>
        <w:t>e</w:t>
      </w:r>
      <w:r w:rsidR="00E07F9D">
        <w:rPr>
          <w:rFonts w:asciiTheme="minorHAnsi" w:eastAsia="等线" w:hAnsiTheme="minorHAnsi" w:cstheme="minorHAnsi"/>
          <w:color w:val="000000"/>
          <w:kern w:val="0"/>
          <w:szCs w:val="24"/>
        </w:rPr>
        <w:t xml:space="preserve"> </w:t>
      </w:r>
      <w:r w:rsidR="00E07F9D">
        <w:rPr>
          <w:rFonts w:asciiTheme="minorHAnsi" w:eastAsia="等线" w:hAnsiTheme="minorHAnsi" w:cstheme="minorHAnsi" w:hint="eastAsia"/>
          <w:color w:val="000000"/>
          <w:kern w:val="0"/>
          <w:szCs w:val="24"/>
        </w:rPr>
        <w:t>头发</w:t>
      </w:r>
      <w:r w:rsidR="00E07F9D">
        <w:rPr>
          <w:rFonts w:asciiTheme="minorHAnsi" w:eastAsia="等线" w:hAnsiTheme="minorHAnsi" w:cstheme="minorHAnsi" w:hint="eastAsia"/>
          <w:color w:val="000000"/>
          <w:kern w:val="0"/>
          <w:szCs w:val="24"/>
        </w:rPr>
        <w:t>/</w:t>
      </w:r>
      <w:r w:rsidR="00E07F9D">
        <w:rPr>
          <w:rFonts w:asciiTheme="minorHAnsi" w:eastAsia="等线" w:hAnsiTheme="minorHAnsi" w:cstheme="minorHAnsi" w:hint="eastAsia"/>
          <w:color w:val="000000"/>
          <w:kern w:val="0"/>
          <w:szCs w:val="24"/>
        </w:rPr>
        <w:t>头髪</w:t>
      </w:r>
      <w:r w:rsidR="00CF4025">
        <w:rPr>
          <w:rFonts w:asciiTheme="minorHAnsi" w:eastAsia="等线" w:hAnsiTheme="minorHAnsi" w:cstheme="minorHAnsi" w:hint="eastAsia"/>
          <w:color w:val="000000"/>
          <w:kern w:val="0"/>
          <w:szCs w:val="24"/>
        </w:rPr>
        <w:t xml:space="preserve"> </w:t>
      </w:r>
      <w:r w:rsidR="00CF4025">
        <w:rPr>
          <w:rFonts w:asciiTheme="minorHAnsi" w:eastAsia="等线" w:hAnsiTheme="minorHAnsi" w:cstheme="minorHAnsi"/>
          <w:color w:val="000000"/>
          <w:kern w:val="0"/>
          <w:szCs w:val="24"/>
        </w:rPr>
        <w:t>‘hair’</w:t>
      </w:r>
      <w:r w:rsidR="00E07F9D">
        <w:rPr>
          <w:rFonts w:asciiTheme="minorHAnsi" w:eastAsia="等线" w:hAnsiTheme="minorHAnsi" w:cstheme="minorHAnsi" w:hint="eastAsia"/>
          <w:color w:val="000000"/>
          <w:kern w:val="0"/>
          <w:szCs w:val="24"/>
        </w:rPr>
        <w:t xml:space="preserve"> and</w:t>
      </w:r>
      <w:r w:rsidR="00E07F9D">
        <w:rPr>
          <w:rFonts w:asciiTheme="minorHAnsi" w:eastAsia="等线" w:hAnsiTheme="minorHAnsi" w:cstheme="minorHAnsi"/>
          <w:color w:val="000000"/>
          <w:kern w:val="0"/>
          <w:szCs w:val="24"/>
        </w:rPr>
        <w:t xml:space="preserve"> </w:t>
      </w:r>
      <w:r w:rsidR="00E07F9D">
        <w:rPr>
          <w:rFonts w:asciiTheme="minorHAnsi" w:eastAsia="等线" w:hAnsiTheme="minorHAnsi" w:cstheme="minorHAnsi" w:hint="eastAsia"/>
          <w:color w:val="000000"/>
          <w:kern w:val="0"/>
          <w:szCs w:val="24"/>
        </w:rPr>
        <w:t>发展</w:t>
      </w:r>
      <w:r w:rsidR="00E07F9D">
        <w:rPr>
          <w:rFonts w:asciiTheme="minorHAnsi" w:eastAsia="等线" w:hAnsiTheme="minorHAnsi" w:cstheme="minorHAnsi" w:hint="eastAsia"/>
          <w:color w:val="000000"/>
          <w:kern w:val="0"/>
          <w:szCs w:val="24"/>
        </w:rPr>
        <w:t>/</w:t>
      </w:r>
      <w:r w:rsidR="00E07F9D">
        <w:rPr>
          <w:rFonts w:asciiTheme="minorHAnsi" w:eastAsia="等线" w:hAnsiTheme="minorHAnsi" w:cstheme="minorHAnsi" w:hint="eastAsia"/>
          <w:color w:val="000000"/>
          <w:kern w:val="0"/>
          <w:szCs w:val="24"/>
        </w:rPr>
        <w:t>發展</w:t>
      </w:r>
      <w:r w:rsidR="00CF4025">
        <w:rPr>
          <w:rFonts w:asciiTheme="minorHAnsi" w:eastAsia="等线" w:hAnsiTheme="minorHAnsi" w:cstheme="minorHAnsi" w:hint="eastAsia"/>
          <w:color w:val="000000"/>
          <w:kern w:val="0"/>
          <w:szCs w:val="24"/>
        </w:rPr>
        <w:t xml:space="preserve"> </w:t>
      </w:r>
      <w:r w:rsidR="00CF4025">
        <w:rPr>
          <w:rFonts w:asciiTheme="minorHAnsi" w:eastAsia="等线" w:hAnsiTheme="minorHAnsi" w:cstheme="minorHAnsi"/>
          <w:color w:val="000000"/>
          <w:kern w:val="0"/>
          <w:szCs w:val="24"/>
        </w:rPr>
        <w:t>‘development’</w:t>
      </w:r>
      <w:r w:rsidR="00E07F9D">
        <w:rPr>
          <w:rFonts w:asciiTheme="minorHAnsi" w:eastAsia="等线" w:hAnsiTheme="minorHAnsi" w:cstheme="minorHAnsi"/>
          <w:color w:val="000000"/>
          <w:kern w:val="0"/>
          <w:szCs w:val="24"/>
        </w:rPr>
        <w:t>)</w:t>
      </w:r>
      <w:r w:rsidR="00CF4025">
        <w:rPr>
          <w:rFonts w:asciiTheme="minorHAnsi" w:eastAsia="等线" w:hAnsiTheme="minorHAnsi" w:cstheme="minorHAnsi"/>
          <w:color w:val="000000"/>
          <w:kern w:val="0"/>
          <w:szCs w:val="24"/>
        </w:rPr>
        <w:t>.</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17"/>
        <w:gridCol w:w="2410"/>
        <w:gridCol w:w="3402"/>
      </w:tblGrid>
      <w:tr w:rsidR="00B04687" w:rsidRPr="00EE55E5" w14:paraId="563D2D7B" w14:textId="77777777" w:rsidTr="00F31A8C">
        <w:trPr>
          <w:trHeight w:val="315"/>
        </w:trPr>
        <w:tc>
          <w:tcPr>
            <w:tcW w:w="988" w:type="dxa"/>
            <w:shd w:val="clear" w:color="auto" w:fill="auto"/>
            <w:noWrap/>
            <w:vAlign w:val="center"/>
            <w:hideMark/>
          </w:tcPr>
          <w:p w14:paraId="2B53CD8F" w14:textId="77777777" w:rsidR="00B04687" w:rsidRPr="00EE55E5" w:rsidRDefault="00B04687" w:rsidP="0073570C">
            <w:pPr>
              <w:widowControl/>
              <w:jc w:val="left"/>
              <w:rPr>
                <w:rFonts w:asciiTheme="minorHAnsi" w:eastAsia="等线" w:hAnsiTheme="minorHAnsi" w:cstheme="minorHAnsi"/>
                <w:color w:val="000000"/>
                <w:kern w:val="0"/>
                <w:szCs w:val="24"/>
              </w:rPr>
            </w:pPr>
            <w:r w:rsidRPr="00EE55E5">
              <w:rPr>
                <w:rFonts w:asciiTheme="minorHAnsi" w:eastAsia="等线" w:hAnsiTheme="minorHAnsi" w:cstheme="minorHAnsi"/>
                <w:color w:val="000000"/>
                <w:kern w:val="0"/>
                <w:szCs w:val="24"/>
              </w:rPr>
              <w:t>Unicode</w:t>
            </w:r>
          </w:p>
        </w:tc>
        <w:tc>
          <w:tcPr>
            <w:tcW w:w="1417" w:type="dxa"/>
            <w:shd w:val="clear" w:color="auto" w:fill="auto"/>
            <w:noWrap/>
            <w:vAlign w:val="center"/>
            <w:hideMark/>
          </w:tcPr>
          <w:p w14:paraId="4901B433" w14:textId="77777777" w:rsidR="00B04687" w:rsidRPr="00EE55E5" w:rsidRDefault="00B04687" w:rsidP="0073570C">
            <w:pPr>
              <w:widowControl/>
              <w:jc w:val="left"/>
              <w:rPr>
                <w:rFonts w:asciiTheme="minorHAnsi" w:eastAsia="等线" w:hAnsiTheme="minorHAnsi" w:cstheme="minorHAnsi"/>
                <w:color w:val="000000"/>
                <w:kern w:val="0"/>
                <w:szCs w:val="24"/>
              </w:rPr>
            </w:pPr>
            <w:r w:rsidRPr="00EE55E5">
              <w:rPr>
                <w:rFonts w:asciiTheme="minorHAnsi" w:eastAsia="等线" w:hAnsiTheme="minorHAnsi" w:cstheme="minorHAnsi"/>
                <w:color w:val="000000"/>
                <w:kern w:val="0"/>
                <w:szCs w:val="24"/>
              </w:rPr>
              <w:t>Original Char</w:t>
            </w:r>
          </w:p>
        </w:tc>
        <w:tc>
          <w:tcPr>
            <w:tcW w:w="2410" w:type="dxa"/>
            <w:shd w:val="clear" w:color="auto" w:fill="auto"/>
            <w:noWrap/>
            <w:vAlign w:val="center"/>
            <w:hideMark/>
          </w:tcPr>
          <w:p w14:paraId="616AECC8" w14:textId="77777777" w:rsidR="00B04687" w:rsidRPr="00EE55E5" w:rsidRDefault="00B04687" w:rsidP="0073570C">
            <w:pPr>
              <w:widowControl/>
              <w:jc w:val="left"/>
              <w:rPr>
                <w:rFonts w:asciiTheme="minorHAnsi" w:eastAsia="等线" w:hAnsiTheme="minorHAnsi" w:cstheme="minorHAnsi"/>
                <w:color w:val="000000"/>
                <w:kern w:val="0"/>
                <w:szCs w:val="24"/>
              </w:rPr>
            </w:pPr>
            <w:r w:rsidRPr="00EE55E5">
              <w:rPr>
                <w:rFonts w:asciiTheme="minorHAnsi" w:eastAsia="等线" w:hAnsiTheme="minorHAnsi" w:cstheme="minorHAnsi"/>
                <w:color w:val="000000"/>
                <w:kern w:val="0"/>
                <w:szCs w:val="24"/>
              </w:rPr>
              <w:t>Preferred Simplified Char</w:t>
            </w:r>
          </w:p>
        </w:tc>
        <w:tc>
          <w:tcPr>
            <w:tcW w:w="3402" w:type="dxa"/>
            <w:shd w:val="clear" w:color="auto" w:fill="auto"/>
            <w:noWrap/>
            <w:vAlign w:val="center"/>
            <w:hideMark/>
          </w:tcPr>
          <w:p w14:paraId="5E0A8FD8" w14:textId="77777777" w:rsidR="00B04687" w:rsidRPr="00EE55E5" w:rsidRDefault="00B04687" w:rsidP="0073570C">
            <w:pPr>
              <w:widowControl/>
              <w:jc w:val="left"/>
              <w:rPr>
                <w:rFonts w:asciiTheme="minorHAnsi" w:eastAsia="等线" w:hAnsiTheme="minorHAnsi" w:cstheme="minorHAnsi"/>
                <w:color w:val="000000"/>
                <w:kern w:val="0"/>
                <w:szCs w:val="24"/>
              </w:rPr>
            </w:pPr>
            <w:r w:rsidRPr="00EE55E5">
              <w:rPr>
                <w:rFonts w:asciiTheme="minorHAnsi" w:eastAsia="等线" w:hAnsiTheme="minorHAnsi" w:cstheme="minorHAnsi"/>
                <w:color w:val="000000"/>
                <w:kern w:val="0"/>
                <w:szCs w:val="24"/>
              </w:rPr>
              <w:t>Preferred Traditional Char</w:t>
            </w:r>
          </w:p>
        </w:tc>
      </w:tr>
      <w:tr w:rsidR="00B04687" w:rsidRPr="00EE55E5" w14:paraId="6B608A71" w14:textId="77777777" w:rsidTr="00F31A8C">
        <w:trPr>
          <w:trHeight w:val="315"/>
        </w:trPr>
        <w:tc>
          <w:tcPr>
            <w:tcW w:w="988" w:type="dxa"/>
            <w:shd w:val="clear" w:color="auto" w:fill="auto"/>
            <w:noWrap/>
            <w:vAlign w:val="center"/>
            <w:hideMark/>
          </w:tcPr>
          <w:p w14:paraId="41FB5CE6" w14:textId="77777777" w:rsidR="00B04687" w:rsidRPr="00EE55E5" w:rsidRDefault="00B04687" w:rsidP="0073570C">
            <w:pPr>
              <w:widowControl/>
              <w:jc w:val="left"/>
              <w:rPr>
                <w:rFonts w:asciiTheme="minorHAnsi" w:eastAsia="等线" w:hAnsiTheme="minorHAnsi" w:cstheme="minorHAnsi"/>
                <w:color w:val="000000"/>
                <w:kern w:val="0"/>
                <w:szCs w:val="24"/>
              </w:rPr>
            </w:pPr>
            <w:r w:rsidRPr="00EE55E5">
              <w:rPr>
                <w:rFonts w:asciiTheme="minorHAnsi" w:eastAsia="等线" w:hAnsiTheme="minorHAnsi" w:cstheme="minorHAnsi"/>
                <w:color w:val="000000"/>
                <w:kern w:val="0"/>
                <w:szCs w:val="24"/>
              </w:rPr>
              <w:t>5347</w:t>
            </w:r>
          </w:p>
        </w:tc>
        <w:tc>
          <w:tcPr>
            <w:tcW w:w="1417" w:type="dxa"/>
            <w:shd w:val="clear" w:color="auto" w:fill="auto"/>
            <w:noWrap/>
            <w:vAlign w:val="center"/>
            <w:hideMark/>
          </w:tcPr>
          <w:p w14:paraId="6327C4BC" w14:textId="77777777" w:rsidR="00B04687" w:rsidRPr="00EE55E5" w:rsidRDefault="00B04687" w:rsidP="0073570C">
            <w:pPr>
              <w:widowControl/>
              <w:jc w:val="left"/>
              <w:rPr>
                <w:rFonts w:asciiTheme="minorHAnsi" w:eastAsia="等线" w:hAnsiTheme="minorHAnsi" w:cstheme="minorHAnsi"/>
                <w:color w:val="000000"/>
                <w:kern w:val="0"/>
                <w:szCs w:val="24"/>
              </w:rPr>
            </w:pPr>
            <w:r w:rsidRPr="00EE55E5">
              <w:rPr>
                <w:rFonts w:asciiTheme="minorHAnsi" w:eastAsia="等线" w:hAnsiTheme="minorHAnsi" w:cstheme="minorHAnsi"/>
                <w:color w:val="000000"/>
                <w:kern w:val="0"/>
                <w:szCs w:val="24"/>
              </w:rPr>
              <w:t>升</w:t>
            </w:r>
          </w:p>
        </w:tc>
        <w:tc>
          <w:tcPr>
            <w:tcW w:w="2410" w:type="dxa"/>
            <w:shd w:val="clear" w:color="auto" w:fill="auto"/>
            <w:noWrap/>
            <w:vAlign w:val="center"/>
            <w:hideMark/>
          </w:tcPr>
          <w:p w14:paraId="07B350B1" w14:textId="77777777" w:rsidR="00B04687" w:rsidRPr="00EE55E5" w:rsidRDefault="00B04687" w:rsidP="0073570C">
            <w:pPr>
              <w:widowControl/>
              <w:jc w:val="left"/>
              <w:rPr>
                <w:rFonts w:asciiTheme="minorHAnsi" w:eastAsia="黑体" w:hAnsiTheme="minorHAnsi" w:cstheme="minorHAnsi"/>
                <w:color w:val="000000"/>
                <w:kern w:val="0"/>
                <w:szCs w:val="24"/>
              </w:rPr>
            </w:pPr>
            <w:r w:rsidRPr="00EE55E5">
              <w:rPr>
                <w:rFonts w:asciiTheme="minorHAnsi" w:eastAsia="黑体" w:hAnsiTheme="minorHAnsi" w:cstheme="minorHAnsi"/>
                <w:color w:val="000000"/>
                <w:kern w:val="0"/>
                <w:szCs w:val="24"/>
              </w:rPr>
              <w:t>升</w:t>
            </w:r>
            <w:r w:rsidRPr="00EE55E5">
              <w:rPr>
                <w:rFonts w:asciiTheme="minorHAnsi" w:eastAsia="黑体" w:hAnsiTheme="minorHAnsi" w:cstheme="minorHAnsi"/>
                <w:color w:val="000000"/>
                <w:kern w:val="0"/>
                <w:szCs w:val="24"/>
              </w:rPr>
              <w:t>(5347)</w:t>
            </w:r>
          </w:p>
        </w:tc>
        <w:tc>
          <w:tcPr>
            <w:tcW w:w="3402" w:type="dxa"/>
            <w:shd w:val="clear" w:color="auto" w:fill="auto"/>
            <w:noWrap/>
            <w:vAlign w:val="center"/>
            <w:hideMark/>
          </w:tcPr>
          <w:p w14:paraId="052B5B77" w14:textId="688885F7" w:rsidR="00B04687" w:rsidRPr="00FA28F5" w:rsidRDefault="00B04687" w:rsidP="0073570C">
            <w:pPr>
              <w:widowControl/>
              <w:jc w:val="left"/>
              <w:rPr>
                <w:rFonts w:asciiTheme="minorHAnsi" w:eastAsia="黑体" w:hAnsiTheme="minorHAnsi" w:cstheme="minorHAnsi"/>
                <w:color w:val="000000"/>
                <w:kern w:val="0"/>
                <w:szCs w:val="24"/>
                <w:highlight w:val="cyan"/>
              </w:rPr>
            </w:pPr>
            <w:r w:rsidRPr="00FA28F5">
              <w:rPr>
                <w:rFonts w:asciiTheme="minorHAnsi" w:eastAsia="黑体" w:hAnsiTheme="minorHAnsi" w:cstheme="minorHAnsi"/>
                <w:color w:val="000000"/>
                <w:kern w:val="0"/>
                <w:szCs w:val="24"/>
                <w:highlight w:val="cyan"/>
              </w:rPr>
              <w:t>升</w:t>
            </w:r>
            <w:r w:rsidRPr="00FA28F5">
              <w:rPr>
                <w:rFonts w:asciiTheme="minorHAnsi" w:eastAsia="黑体" w:hAnsiTheme="minorHAnsi" w:cstheme="minorHAnsi"/>
                <w:color w:val="000000"/>
                <w:kern w:val="0"/>
                <w:szCs w:val="24"/>
                <w:highlight w:val="cyan"/>
              </w:rPr>
              <w:t>(5347)</w:t>
            </w:r>
            <w:r w:rsidRPr="00FA28F5">
              <w:rPr>
                <w:rFonts w:asciiTheme="minorHAnsi" w:eastAsia="黑体" w:hAnsiTheme="minorHAnsi" w:cstheme="minorHAnsi"/>
                <w:color w:val="000000"/>
                <w:kern w:val="0"/>
                <w:szCs w:val="24"/>
                <w:highlight w:val="cyan"/>
              </w:rPr>
              <w:t>昇</w:t>
            </w:r>
            <w:r w:rsidRPr="00FA28F5">
              <w:rPr>
                <w:rFonts w:asciiTheme="minorHAnsi" w:eastAsia="黑体" w:hAnsiTheme="minorHAnsi" w:cstheme="minorHAnsi"/>
                <w:color w:val="000000"/>
                <w:kern w:val="0"/>
                <w:szCs w:val="24"/>
                <w:highlight w:val="cyan"/>
              </w:rPr>
              <w:t>(6607)</w:t>
            </w:r>
            <w:r w:rsidRPr="00FA28F5">
              <w:rPr>
                <w:rFonts w:asciiTheme="minorHAnsi" w:eastAsia="黑体" w:hAnsiTheme="minorHAnsi" w:cstheme="minorHAnsi"/>
                <w:color w:val="000000"/>
                <w:kern w:val="0"/>
                <w:szCs w:val="24"/>
                <w:highlight w:val="cyan"/>
              </w:rPr>
              <w:t>陞</w:t>
            </w:r>
            <w:r w:rsidRPr="00FA28F5">
              <w:rPr>
                <w:rFonts w:asciiTheme="minorHAnsi" w:eastAsia="黑体" w:hAnsiTheme="minorHAnsi" w:cstheme="minorHAnsi"/>
                <w:color w:val="000000"/>
                <w:kern w:val="0"/>
                <w:szCs w:val="24"/>
                <w:highlight w:val="cyan"/>
              </w:rPr>
              <w:t>(965E)</w:t>
            </w:r>
          </w:p>
        </w:tc>
      </w:tr>
      <w:tr w:rsidR="00B04687" w:rsidRPr="00EE55E5" w14:paraId="2A18AB19" w14:textId="77777777" w:rsidTr="00F31A8C">
        <w:trPr>
          <w:trHeight w:val="315"/>
        </w:trPr>
        <w:tc>
          <w:tcPr>
            <w:tcW w:w="988" w:type="dxa"/>
            <w:shd w:val="clear" w:color="auto" w:fill="auto"/>
            <w:noWrap/>
            <w:vAlign w:val="center"/>
            <w:hideMark/>
          </w:tcPr>
          <w:p w14:paraId="71AC0350" w14:textId="77777777" w:rsidR="00B04687" w:rsidRPr="00EE55E5" w:rsidRDefault="00B04687" w:rsidP="0073570C">
            <w:pPr>
              <w:widowControl/>
              <w:jc w:val="left"/>
              <w:rPr>
                <w:rFonts w:asciiTheme="minorHAnsi" w:eastAsia="等线" w:hAnsiTheme="minorHAnsi" w:cstheme="minorHAnsi"/>
                <w:color w:val="000000"/>
                <w:kern w:val="0"/>
                <w:szCs w:val="24"/>
              </w:rPr>
            </w:pPr>
            <w:r w:rsidRPr="00EE55E5">
              <w:rPr>
                <w:rFonts w:asciiTheme="minorHAnsi" w:eastAsia="等线" w:hAnsiTheme="minorHAnsi" w:cstheme="minorHAnsi"/>
                <w:color w:val="000000"/>
                <w:kern w:val="0"/>
                <w:szCs w:val="24"/>
              </w:rPr>
              <w:t>53F0</w:t>
            </w:r>
          </w:p>
        </w:tc>
        <w:tc>
          <w:tcPr>
            <w:tcW w:w="1417" w:type="dxa"/>
            <w:shd w:val="clear" w:color="auto" w:fill="auto"/>
            <w:noWrap/>
            <w:vAlign w:val="center"/>
            <w:hideMark/>
          </w:tcPr>
          <w:p w14:paraId="6F08146A" w14:textId="77777777" w:rsidR="00B04687" w:rsidRPr="00EE55E5" w:rsidRDefault="00B04687" w:rsidP="0073570C">
            <w:pPr>
              <w:widowControl/>
              <w:jc w:val="left"/>
              <w:rPr>
                <w:rFonts w:asciiTheme="minorHAnsi" w:eastAsia="等线" w:hAnsiTheme="minorHAnsi" w:cstheme="minorHAnsi"/>
                <w:color w:val="000000"/>
                <w:kern w:val="0"/>
                <w:szCs w:val="24"/>
              </w:rPr>
            </w:pPr>
            <w:r w:rsidRPr="00EE55E5">
              <w:rPr>
                <w:rFonts w:asciiTheme="minorHAnsi" w:eastAsia="等线" w:hAnsiTheme="minorHAnsi" w:cstheme="minorHAnsi"/>
                <w:color w:val="000000"/>
                <w:kern w:val="0"/>
                <w:szCs w:val="24"/>
              </w:rPr>
              <w:t>台</w:t>
            </w:r>
          </w:p>
        </w:tc>
        <w:tc>
          <w:tcPr>
            <w:tcW w:w="2410" w:type="dxa"/>
            <w:shd w:val="clear" w:color="auto" w:fill="auto"/>
            <w:noWrap/>
            <w:vAlign w:val="center"/>
            <w:hideMark/>
          </w:tcPr>
          <w:p w14:paraId="24040631" w14:textId="77777777" w:rsidR="00B04687" w:rsidRPr="00EE55E5" w:rsidRDefault="00B04687" w:rsidP="0073570C">
            <w:pPr>
              <w:widowControl/>
              <w:jc w:val="left"/>
              <w:rPr>
                <w:rFonts w:asciiTheme="minorHAnsi" w:eastAsia="黑体" w:hAnsiTheme="minorHAnsi" w:cstheme="minorHAnsi"/>
                <w:color w:val="000000"/>
                <w:kern w:val="0"/>
                <w:szCs w:val="24"/>
              </w:rPr>
            </w:pPr>
            <w:r w:rsidRPr="00EE55E5">
              <w:rPr>
                <w:rFonts w:asciiTheme="minorHAnsi" w:eastAsia="黑体" w:hAnsiTheme="minorHAnsi" w:cstheme="minorHAnsi"/>
                <w:color w:val="000000"/>
                <w:kern w:val="0"/>
                <w:szCs w:val="24"/>
              </w:rPr>
              <w:t>台</w:t>
            </w:r>
            <w:r w:rsidRPr="00EE55E5">
              <w:rPr>
                <w:rFonts w:asciiTheme="minorHAnsi" w:eastAsia="黑体" w:hAnsiTheme="minorHAnsi" w:cstheme="minorHAnsi"/>
                <w:color w:val="000000"/>
                <w:kern w:val="0"/>
                <w:szCs w:val="24"/>
              </w:rPr>
              <w:t>(53F0)</w:t>
            </w:r>
          </w:p>
        </w:tc>
        <w:tc>
          <w:tcPr>
            <w:tcW w:w="3402" w:type="dxa"/>
            <w:shd w:val="clear" w:color="auto" w:fill="auto"/>
            <w:noWrap/>
            <w:vAlign w:val="center"/>
            <w:hideMark/>
          </w:tcPr>
          <w:p w14:paraId="496E5DFE" w14:textId="7FC216EB" w:rsidR="00B04687" w:rsidRPr="00FA28F5" w:rsidRDefault="00B04687" w:rsidP="0073570C">
            <w:pPr>
              <w:widowControl/>
              <w:jc w:val="left"/>
              <w:rPr>
                <w:rFonts w:asciiTheme="minorHAnsi" w:eastAsia="黑体" w:hAnsiTheme="minorHAnsi" w:cstheme="minorHAnsi"/>
                <w:color w:val="000000"/>
                <w:kern w:val="0"/>
                <w:szCs w:val="24"/>
                <w:highlight w:val="cyan"/>
              </w:rPr>
            </w:pPr>
            <w:r w:rsidRPr="00FA28F5">
              <w:rPr>
                <w:rFonts w:asciiTheme="minorHAnsi" w:eastAsia="黑体" w:hAnsiTheme="minorHAnsi" w:cstheme="minorHAnsi"/>
                <w:color w:val="000000"/>
                <w:kern w:val="0"/>
                <w:szCs w:val="24"/>
                <w:highlight w:val="cyan"/>
              </w:rPr>
              <w:t>台</w:t>
            </w:r>
            <w:r w:rsidRPr="00FA28F5">
              <w:rPr>
                <w:rFonts w:asciiTheme="minorHAnsi" w:eastAsia="黑体" w:hAnsiTheme="minorHAnsi" w:cstheme="minorHAnsi"/>
                <w:color w:val="000000"/>
                <w:kern w:val="0"/>
                <w:szCs w:val="24"/>
                <w:highlight w:val="cyan"/>
              </w:rPr>
              <w:t>(53F0)</w:t>
            </w:r>
            <w:r w:rsidRPr="00FA28F5">
              <w:rPr>
                <w:rFonts w:asciiTheme="minorHAnsi" w:eastAsia="黑体" w:hAnsiTheme="minorHAnsi" w:cstheme="minorHAnsi"/>
                <w:color w:val="000000"/>
                <w:kern w:val="0"/>
                <w:szCs w:val="24"/>
                <w:highlight w:val="cyan"/>
              </w:rPr>
              <w:t>檯</w:t>
            </w:r>
            <w:r w:rsidRPr="00FA28F5">
              <w:rPr>
                <w:rFonts w:asciiTheme="minorHAnsi" w:eastAsia="黑体" w:hAnsiTheme="minorHAnsi" w:cstheme="minorHAnsi"/>
                <w:color w:val="000000"/>
                <w:kern w:val="0"/>
                <w:szCs w:val="24"/>
                <w:highlight w:val="cyan"/>
              </w:rPr>
              <w:t>(6AAF)</w:t>
            </w:r>
            <w:r w:rsidRPr="00FA28F5">
              <w:rPr>
                <w:rFonts w:asciiTheme="minorHAnsi" w:eastAsia="黑体" w:hAnsiTheme="minorHAnsi" w:cstheme="minorHAnsi"/>
                <w:color w:val="000000"/>
                <w:kern w:val="0"/>
                <w:szCs w:val="24"/>
                <w:highlight w:val="cyan"/>
              </w:rPr>
              <w:t>臺</w:t>
            </w:r>
            <w:r w:rsidRPr="00FA28F5">
              <w:rPr>
                <w:rFonts w:asciiTheme="minorHAnsi" w:eastAsia="黑体" w:hAnsiTheme="minorHAnsi" w:cstheme="minorHAnsi"/>
                <w:color w:val="000000"/>
                <w:kern w:val="0"/>
                <w:szCs w:val="24"/>
                <w:highlight w:val="cyan"/>
              </w:rPr>
              <w:t>(81FA)</w:t>
            </w:r>
          </w:p>
        </w:tc>
      </w:tr>
      <w:tr w:rsidR="00B04687" w:rsidRPr="00EE55E5" w14:paraId="51BB1BDD" w14:textId="77777777" w:rsidTr="00F31A8C">
        <w:trPr>
          <w:trHeight w:val="315"/>
        </w:trPr>
        <w:tc>
          <w:tcPr>
            <w:tcW w:w="988" w:type="dxa"/>
            <w:shd w:val="clear" w:color="auto" w:fill="auto"/>
            <w:noWrap/>
            <w:vAlign w:val="center"/>
            <w:hideMark/>
          </w:tcPr>
          <w:p w14:paraId="0F689F0C" w14:textId="77777777" w:rsidR="00B04687" w:rsidRPr="00EE55E5" w:rsidRDefault="00B04687" w:rsidP="0073570C">
            <w:pPr>
              <w:widowControl/>
              <w:jc w:val="left"/>
              <w:rPr>
                <w:rFonts w:asciiTheme="minorHAnsi" w:eastAsia="等线" w:hAnsiTheme="minorHAnsi" w:cstheme="minorHAnsi"/>
                <w:color w:val="000000"/>
                <w:kern w:val="0"/>
                <w:szCs w:val="24"/>
              </w:rPr>
            </w:pPr>
            <w:r w:rsidRPr="00EE55E5">
              <w:rPr>
                <w:rFonts w:asciiTheme="minorHAnsi" w:eastAsia="等线" w:hAnsiTheme="minorHAnsi" w:cstheme="minorHAnsi"/>
                <w:color w:val="000000"/>
                <w:kern w:val="0"/>
                <w:szCs w:val="24"/>
              </w:rPr>
              <w:t>590D</w:t>
            </w:r>
          </w:p>
        </w:tc>
        <w:tc>
          <w:tcPr>
            <w:tcW w:w="1417" w:type="dxa"/>
            <w:shd w:val="clear" w:color="auto" w:fill="auto"/>
            <w:noWrap/>
            <w:vAlign w:val="center"/>
            <w:hideMark/>
          </w:tcPr>
          <w:p w14:paraId="3BAA5558" w14:textId="77777777" w:rsidR="00B04687" w:rsidRPr="00EE55E5" w:rsidRDefault="00B04687" w:rsidP="0073570C">
            <w:pPr>
              <w:widowControl/>
              <w:jc w:val="left"/>
              <w:rPr>
                <w:rFonts w:asciiTheme="minorHAnsi" w:eastAsia="等线" w:hAnsiTheme="minorHAnsi" w:cstheme="minorHAnsi"/>
                <w:color w:val="000000"/>
                <w:kern w:val="0"/>
                <w:szCs w:val="24"/>
              </w:rPr>
            </w:pPr>
            <w:r w:rsidRPr="00EE55E5">
              <w:rPr>
                <w:rFonts w:asciiTheme="minorHAnsi" w:eastAsia="等线" w:hAnsiTheme="minorHAnsi" w:cstheme="minorHAnsi"/>
                <w:color w:val="000000"/>
                <w:kern w:val="0"/>
                <w:szCs w:val="24"/>
              </w:rPr>
              <w:t>复</w:t>
            </w:r>
          </w:p>
        </w:tc>
        <w:tc>
          <w:tcPr>
            <w:tcW w:w="2410" w:type="dxa"/>
            <w:shd w:val="clear" w:color="auto" w:fill="auto"/>
            <w:noWrap/>
            <w:vAlign w:val="center"/>
            <w:hideMark/>
          </w:tcPr>
          <w:p w14:paraId="1098DD79" w14:textId="77777777" w:rsidR="00B04687" w:rsidRPr="00EE55E5" w:rsidRDefault="00B04687" w:rsidP="0073570C">
            <w:pPr>
              <w:widowControl/>
              <w:jc w:val="left"/>
              <w:rPr>
                <w:rFonts w:asciiTheme="minorHAnsi" w:eastAsia="黑体" w:hAnsiTheme="minorHAnsi" w:cstheme="minorHAnsi"/>
                <w:color w:val="000000"/>
                <w:kern w:val="0"/>
                <w:szCs w:val="24"/>
              </w:rPr>
            </w:pPr>
            <w:r w:rsidRPr="00EE55E5">
              <w:rPr>
                <w:rFonts w:asciiTheme="minorHAnsi" w:eastAsia="黑体" w:hAnsiTheme="minorHAnsi" w:cstheme="minorHAnsi"/>
                <w:color w:val="000000"/>
                <w:kern w:val="0"/>
                <w:szCs w:val="24"/>
              </w:rPr>
              <w:t>复</w:t>
            </w:r>
            <w:r w:rsidRPr="00EE55E5">
              <w:rPr>
                <w:rFonts w:asciiTheme="minorHAnsi" w:eastAsia="黑体" w:hAnsiTheme="minorHAnsi" w:cstheme="minorHAnsi"/>
                <w:color w:val="000000"/>
                <w:kern w:val="0"/>
                <w:szCs w:val="24"/>
              </w:rPr>
              <w:t>(590D)</w:t>
            </w:r>
          </w:p>
        </w:tc>
        <w:tc>
          <w:tcPr>
            <w:tcW w:w="3402" w:type="dxa"/>
            <w:shd w:val="clear" w:color="auto" w:fill="auto"/>
            <w:noWrap/>
            <w:vAlign w:val="center"/>
            <w:hideMark/>
          </w:tcPr>
          <w:p w14:paraId="53752FE4" w14:textId="2552D2AB" w:rsidR="00B04687" w:rsidRPr="00FA28F5" w:rsidRDefault="00B04687" w:rsidP="0073570C">
            <w:pPr>
              <w:widowControl/>
              <w:jc w:val="left"/>
              <w:rPr>
                <w:rFonts w:asciiTheme="minorHAnsi" w:eastAsia="黑体" w:hAnsiTheme="minorHAnsi" w:cstheme="minorHAnsi"/>
                <w:color w:val="000000"/>
                <w:kern w:val="0"/>
                <w:szCs w:val="24"/>
                <w:highlight w:val="cyan"/>
              </w:rPr>
            </w:pPr>
            <w:r w:rsidRPr="00FA28F5">
              <w:rPr>
                <w:rFonts w:asciiTheme="minorHAnsi" w:eastAsia="黑体" w:hAnsiTheme="minorHAnsi" w:cstheme="minorHAnsi"/>
                <w:color w:val="000000"/>
                <w:kern w:val="0"/>
                <w:szCs w:val="24"/>
                <w:highlight w:val="cyan"/>
              </w:rPr>
              <w:t>复</w:t>
            </w:r>
            <w:r w:rsidRPr="00FA28F5">
              <w:rPr>
                <w:rFonts w:asciiTheme="minorHAnsi" w:eastAsia="黑体" w:hAnsiTheme="minorHAnsi" w:cstheme="minorHAnsi"/>
                <w:color w:val="000000"/>
                <w:kern w:val="0"/>
                <w:szCs w:val="24"/>
                <w:highlight w:val="cyan"/>
              </w:rPr>
              <w:t>(590D)</w:t>
            </w:r>
            <w:proofErr w:type="gramStart"/>
            <w:r w:rsidRPr="00FA28F5">
              <w:rPr>
                <w:rFonts w:asciiTheme="minorHAnsi" w:eastAsia="黑体" w:hAnsiTheme="minorHAnsi" w:cstheme="minorHAnsi"/>
                <w:color w:val="000000"/>
                <w:kern w:val="0"/>
                <w:szCs w:val="24"/>
                <w:highlight w:val="cyan"/>
              </w:rPr>
              <w:t>復</w:t>
            </w:r>
            <w:proofErr w:type="gramEnd"/>
            <w:r w:rsidRPr="00FA28F5">
              <w:rPr>
                <w:rFonts w:asciiTheme="minorHAnsi" w:eastAsia="黑体" w:hAnsiTheme="minorHAnsi" w:cstheme="minorHAnsi"/>
                <w:color w:val="000000"/>
                <w:kern w:val="0"/>
                <w:szCs w:val="24"/>
                <w:highlight w:val="cyan"/>
              </w:rPr>
              <w:t>(5FA9)</w:t>
            </w:r>
            <w:r w:rsidRPr="00FA28F5">
              <w:rPr>
                <w:rFonts w:asciiTheme="minorHAnsi" w:eastAsia="黑体" w:hAnsiTheme="minorHAnsi" w:cstheme="minorHAnsi"/>
                <w:color w:val="000000"/>
                <w:kern w:val="0"/>
                <w:szCs w:val="24"/>
                <w:highlight w:val="cyan"/>
              </w:rPr>
              <w:t>複</w:t>
            </w:r>
            <w:r w:rsidRPr="00FA28F5">
              <w:rPr>
                <w:rFonts w:asciiTheme="minorHAnsi" w:eastAsia="黑体" w:hAnsiTheme="minorHAnsi" w:cstheme="minorHAnsi"/>
                <w:color w:val="000000"/>
                <w:kern w:val="0"/>
                <w:szCs w:val="24"/>
                <w:highlight w:val="cyan"/>
              </w:rPr>
              <w:t>(8907)</w:t>
            </w:r>
          </w:p>
        </w:tc>
      </w:tr>
      <w:tr w:rsidR="00B04687" w:rsidRPr="00EE55E5" w14:paraId="448B1513" w14:textId="77777777" w:rsidTr="00F31A8C">
        <w:trPr>
          <w:trHeight w:val="315"/>
        </w:trPr>
        <w:tc>
          <w:tcPr>
            <w:tcW w:w="988" w:type="dxa"/>
            <w:shd w:val="clear" w:color="auto" w:fill="auto"/>
            <w:noWrap/>
            <w:vAlign w:val="center"/>
            <w:hideMark/>
          </w:tcPr>
          <w:p w14:paraId="1228C58E" w14:textId="77777777" w:rsidR="00B04687" w:rsidRPr="00EE55E5" w:rsidRDefault="00B04687" w:rsidP="0073570C">
            <w:pPr>
              <w:widowControl/>
              <w:jc w:val="left"/>
              <w:rPr>
                <w:rFonts w:asciiTheme="minorHAnsi" w:eastAsia="等线" w:hAnsiTheme="minorHAnsi" w:cstheme="minorHAnsi"/>
                <w:color w:val="000000"/>
                <w:kern w:val="0"/>
                <w:szCs w:val="24"/>
              </w:rPr>
            </w:pPr>
            <w:r w:rsidRPr="00EE55E5">
              <w:rPr>
                <w:rFonts w:asciiTheme="minorHAnsi" w:eastAsia="等线" w:hAnsiTheme="minorHAnsi" w:cstheme="minorHAnsi"/>
                <w:color w:val="000000"/>
                <w:kern w:val="0"/>
                <w:szCs w:val="24"/>
              </w:rPr>
              <w:t>5C40</w:t>
            </w:r>
          </w:p>
        </w:tc>
        <w:tc>
          <w:tcPr>
            <w:tcW w:w="1417" w:type="dxa"/>
            <w:shd w:val="clear" w:color="auto" w:fill="auto"/>
            <w:noWrap/>
            <w:vAlign w:val="center"/>
            <w:hideMark/>
          </w:tcPr>
          <w:p w14:paraId="412F8B03" w14:textId="77777777" w:rsidR="00B04687" w:rsidRPr="00EE55E5" w:rsidRDefault="00B04687" w:rsidP="0073570C">
            <w:pPr>
              <w:widowControl/>
              <w:jc w:val="left"/>
              <w:rPr>
                <w:rFonts w:asciiTheme="minorHAnsi" w:eastAsia="等线" w:hAnsiTheme="minorHAnsi" w:cstheme="minorHAnsi"/>
                <w:color w:val="000000"/>
                <w:kern w:val="0"/>
                <w:szCs w:val="24"/>
              </w:rPr>
            </w:pPr>
            <w:r w:rsidRPr="00EE55E5">
              <w:rPr>
                <w:rFonts w:asciiTheme="minorHAnsi" w:eastAsia="等线" w:hAnsiTheme="minorHAnsi" w:cstheme="minorHAnsi"/>
                <w:color w:val="000000"/>
                <w:kern w:val="0"/>
                <w:szCs w:val="24"/>
              </w:rPr>
              <w:t>局</w:t>
            </w:r>
          </w:p>
        </w:tc>
        <w:tc>
          <w:tcPr>
            <w:tcW w:w="2410" w:type="dxa"/>
            <w:shd w:val="clear" w:color="auto" w:fill="auto"/>
            <w:noWrap/>
            <w:vAlign w:val="center"/>
            <w:hideMark/>
          </w:tcPr>
          <w:p w14:paraId="57F4D54B" w14:textId="77777777" w:rsidR="00B04687" w:rsidRPr="00EE55E5" w:rsidRDefault="00B04687" w:rsidP="0073570C">
            <w:pPr>
              <w:widowControl/>
              <w:jc w:val="left"/>
              <w:rPr>
                <w:rFonts w:asciiTheme="minorHAnsi" w:eastAsia="黑体" w:hAnsiTheme="minorHAnsi" w:cstheme="minorHAnsi"/>
                <w:color w:val="000000"/>
                <w:kern w:val="0"/>
                <w:szCs w:val="24"/>
              </w:rPr>
            </w:pPr>
            <w:r w:rsidRPr="00EE55E5">
              <w:rPr>
                <w:rFonts w:asciiTheme="minorHAnsi" w:eastAsia="黑体" w:hAnsiTheme="minorHAnsi" w:cstheme="minorHAnsi"/>
                <w:color w:val="000000"/>
                <w:kern w:val="0"/>
                <w:szCs w:val="24"/>
              </w:rPr>
              <w:t>局</w:t>
            </w:r>
            <w:r w:rsidRPr="00EE55E5">
              <w:rPr>
                <w:rFonts w:asciiTheme="minorHAnsi" w:eastAsia="黑体" w:hAnsiTheme="minorHAnsi" w:cstheme="minorHAnsi"/>
                <w:color w:val="000000"/>
                <w:kern w:val="0"/>
                <w:szCs w:val="24"/>
              </w:rPr>
              <w:t>(5C40)</w:t>
            </w:r>
          </w:p>
        </w:tc>
        <w:tc>
          <w:tcPr>
            <w:tcW w:w="3402" w:type="dxa"/>
            <w:shd w:val="clear" w:color="auto" w:fill="auto"/>
            <w:noWrap/>
            <w:vAlign w:val="center"/>
            <w:hideMark/>
          </w:tcPr>
          <w:p w14:paraId="66A78AF7" w14:textId="4D35BCEE" w:rsidR="00B04687" w:rsidRPr="00FA28F5" w:rsidRDefault="00B04687" w:rsidP="0073570C">
            <w:pPr>
              <w:widowControl/>
              <w:jc w:val="left"/>
              <w:rPr>
                <w:rFonts w:asciiTheme="minorHAnsi" w:eastAsia="黑体" w:hAnsiTheme="minorHAnsi" w:cstheme="minorHAnsi"/>
                <w:color w:val="000000"/>
                <w:kern w:val="0"/>
                <w:szCs w:val="24"/>
                <w:highlight w:val="cyan"/>
              </w:rPr>
            </w:pPr>
            <w:r w:rsidRPr="00FA28F5">
              <w:rPr>
                <w:rFonts w:asciiTheme="minorHAnsi" w:eastAsia="黑体" w:hAnsiTheme="minorHAnsi" w:cstheme="minorHAnsi"/>
                <w:color w:val="000000"/>
                <w:kern w:val="0"/>
                <w:szCs w:val="24"/>
                <w:highlight w:val="cyan"/>
              </w:rPr>
              <w:t>局</w:t>
            </w:r>
            <w:r w:rsidRPr="00FA28F5">
              <w:rPr>
                <w:rFonts w:asciiTheme="minorHAnsi" w:eastAsia="黑体" w:hAnsiTheme="minorHAnsi" w:cstheme="minorHAnsi"/>
                <w:color w:val="000000"/>
                <w:kern w:val="0"/>
                <w:szCs w:val="24"/>
                <w:highlight w:val="cyan"/>
              </w:rPr>
              <w:t>(5C40)</w:t>
            </w:r>
            <w:r w:rsidRPr="00FA28F5">
              <w:rPr>
                <w:rFonts w:asciiTheme="minorHAnsi" w:eastAsia="黑体" w:hAnsiTheme="minorHAnsi" w:cstheme="minorHAnsi"/>
                <w:color w:val="000000"/>
                <w:kern w:val="0"/>
                <w:szCs w:val="24"/>
                <w:highlight w:val="cyan"/>
              </w:rPr>
              <w:t>侷</w:t>
            </w:r>
            <w:r w:rsidRPr="00FA28F5">
              <w:rPr>
                <w:rFonts w:asciiTheme="minorHAnsi" w:eastAsia="黑体" w:hAnsiTheme="minorHAnsi" w:cstheme="minorHAnsi"/>
                <w:color w:val="000000"/>
                <w:kern w:val="0"/>
                <w:szCs w:val="24"/>
                <w:highlight w:val="cyan"/>
              </w:rPr>
              <w:t>(4FB7)</w:t>
            </w:r>
            <w:r w:rsidRPr="00FA28F5">
              <w:rPr>
                <w:rFonts w:asciiTheme="minorHAnsi" w:eastAsia="黑体" w:hAnsiTheme="minorHAnsi" w:cstheme="minorHAnsi"/>
                <w:color w:val="000000"/>
                <w:kern w:val="0"/>
                <w:szCs w:val="24"/>
                <w:highlight w:val="cyan"/>
              </w:rPr>
              <w:t>跼</w:t>
            </w:r>
            <w:r w:rsidRPr="00FA28F5">
              <w:rPr>
                <w:rFonts w:asciiTheme="minorHAnsi" w:eastAsia="黑体" w:hAnsiTheme="minorHAnsi" w:cstheme="minorHAnsi"/>
                <w:color w:val="000000"/>
                <w:kern w:val="0"/>
                <w:szCs w:val="24"/>
                <w:highlight w:val="cyan"/>
              </w:rPr>
              <w:t>(8DFC)</w:t>
            </w:r>
          </w:p>
        </w:tc>
      </w:tr>
      <w:tr w:rsidR="00B04687" w:rsidRPr="00EE55E5" w14:paraId="579DA943" w14:textId="77777777" w:rsidTr="00F31A8C">
        <w:trPr>
          <w:trHeight w:val="315"/>
        </w:trPr>
        <w:tc>
          <w:tcPr>
            <w:tcW w:w="988" w:type="dxa"/>
            <w:shd w:val="clear" w:color="auto" w:fill="auto"/>
            <w:noWrap/>
            <w:vAlign w:val="center"/>
            <w:hideMark/>
          </w:tcPr>
          <w:p w14:paraId="26B45099" w14:textId="77777777" w:rsidR="00B04687" w:rsidRPr="00EE55E5" w:rsidRDefault="00B04687" w:rsidP="0073570C">
            <w:pPr>
              <w:widowControl/>
              <w:jc w:val="left"/>
              <w:rPr>
                <w:rFonts w:asciiTheme="minorHAnsi" w:eastAsia="等线" w:hAnsiTheme="minorHAnsi" w:cstheme="minorHAnsi"/>
                <w:color w:val="000000"/>
                <w:kern w:val="0"/>
                <w:szCs w:val="24"/>
              </w:rPr>
            </w:pPr>
            <w:r w:rsidRPr="00EE55E5">
              <w:rPr>
                <w:rFonts w:asciiTheme="minorHAnsi" w:eastAsia="等线" w:hAnsiTheme="minorHAnsi" w:cstheme="minorHAnsi"/>
                <w:color w:val="000000"/>
                <w:kern w:val="0"/>
                <w:szCs w:val="24"/>
              </w:rPr>
              <w:lastRenderedPageBreak/>
              <w:t>5E76</w:t>
            </w:r>
          </w:p>
        </w:tc>
        <w:tc>
          <w:tcPr>
            <w:tcW w:w="1417" w:type="dxa"/>
            <w:shd w:val="clear" w:color="auto" w:fill="auto"/>
            <w:noWrap/>
            <w:vAlign w:val="center"/>
            <w:hideMark/>
          </w:tcPr>
          <w:p w14:paraId="6E84B720" w14:textId="77777777" w:rsidR="00B04687" w:rsidRPr="00EE55E5" w:rsidRDefault="00B04687" w:rsidP="0073570C">
            <w:pPr>
              <w:widowControl/>
              <w:jc w:val="left"/>
              <w:rPr>
                <w:rFonts w:asciiTheme="minorHAnsi" w:eastAsia="等线" w:hAnsiTheme="minorHAnsi" w:cstheme="minorHAnsi"/>
                <w:color w:val="000000"/>
                <w:kern w:val="0"/>
                <w:szCs w:val="24"/>
              </w:rPr>
            </w:pPr>
            <w:r w:rsidRPr="00EE55E5">
              <w:rPr>
                <w:rFonts w:asciiTheme="minorHAnsi" w:eastAsia="等线" w:hAnsiTheme="minorHAnsi" w:cstheme="minorHAnsi"/>
                <w:color w:val="000000"/>
                <w:kern w:val="0"/>
                <w:szCs w:val="24"/>
              </w:rPr>
              <w:t>并</w:t>
            </w:r>
          </w:p>
        </w:tc>
        <w:tc>
          <w:tcPr>
            <w:tcW w:w="2410" w:type="dxa"/>
            <w:shd w:val="clear" w:color="auto" w:fill="auto"/>
            <w:noWrap/>
            <w:vAlign w:val="center"/>
            <w:hideMark/>
          </w:tcPr>
          <w:p w14:paraId="747233A5" w14:textId="77777777" w:rsidR="00B04687" w:rsidRPr="00EE55E5" w:rsidRDefault="00B04687" w:rsidP="0073570C">
            <w:pPr>
              <w:widowControl/>
              <w:jc w:val="left"/>
              <w:rPr>
                <w:rFonts w:asciiTheme="minorHAnsi" w:eastAsia="黑体" w:hAnsiTheme="minorHAnsi" w:cstheme="minorHAnsi"/>
                <w:color w:val="000000"/>
                <w:kern w:val="0"/>
                <w:szCs w:val="24"/>
              </w:rPr>
            </w:pPr>
            <w:r w:rsidRPr="00EE55E5">
              <w:rPr>
                <w:rFonts w:asciiTheme="minorHAnsi" w:eastAsia="黑体" w:hAnsiTheme="minorHAnsi" w:cstheme="minorHAnsi"/>
                <w:color w:val="000000"/>
                <w:kern w:val="0"/>
                <w:szCs w:val="24"/>
              </w:rPr>
              <w:t>并</w:t>
            </w:r>
            <w:r w:rsidRPr="00EE55E5">
              <w:rPr>
                <w:rFonts w:asciiTheme="minorHAnsi" w:eastAsia="黑体" w:hAnsiTheme="minorHAnsi" w:cstheme="minorHAnsi"/>
                <w:color w:val="000000"/>
                <w:kern w:val="0"/>
                <w:szCs w:val="24"/>
              </w:rPr>
              <w:t>(5E76)</w:t>
            </w:r>
          </w:p>
        </w:tc>
        <w:tc>
          <w:tcPr>
            <w:tcW w:w="3402" w:type="dxa"/>
            <w:shd w:val="clear" w:color="auto" w:fill="auto"/>
            <w:noWrap/>
            <w:vAlign w:val="center"/>
            <w:hideMark/>
          </w:tcPr>
          <w:p w14:paraId="5C3425DE" w14:textId="3E52AB63" w:rsidR="00B04687" w:rsidRPr="00FA28F5" w:rsidRDefault="00B04687" w:rsidP="0073570C">
            <w:pPr>
              <w:widowControl/>
              <w:jc w:val="left"/>
              <w:rPr>
                <w:rFonts w:asciiTheme="minorHAnsi" w:eastAsia="黑体" w:hAnsiTheme="minorHAnsi" w:cstheme="minorHAnsi"/>
                <w:color w:val="000000"/>
                <w:kern w:val="0"/>
                <w:szCs w:val="24"/>
                <w:highlight w:val="cyan"/>
              </w:rPr>
            </w:pPr>
            <w:r w:rsidRPr="00FA28F5">
              <w:rPr>
                <w:rFonts w:asciiTheme="minorHAnsi" w:eastAsia="黑体" w:hAnsiTheme="minorHAnsi" w:cstheme="minorHAnsi"/>
                <w:color w:val="000000"/>
                <w:kern w:val="0"/>
                <w:szCs w:val="24"/>
                <w:highlight w:val="cyan"/>
              </w:rPr>
              <w:t>并</w:t>
            </w:r>
            <w:r w:rsidRPr="00FA28F5">
              <w:rPr>
                <w:rFonts w:asciiTheme="minorHAnsi" w:eastAsia="黑体" w:hAnsiTheme="minorHAnsi" w:cstheme="minorHAnsi"/>
                <w:color w:val="000000"/>
                <w:kern w:val="0"/>
                <w:szCs w:val="24"/>
                <w:highlight w:val="cyan"/>
              </w:rPr>
              <w:t>(5E76)</w:t>
            </w:r>
            <w:r w:rsidRPr="00FA28F5">
              <w:rPr>
                <w:rFonts w:asciiTheme="minorHAnsi" w:eastAsia="黑体" w:hAnsiTheme="minorHAnsi" w:cstheme="minorHAnsi"/>
                <w:color w:val="000000"/>
                <w:kern w:val="0"/>
                <w:szCs w:val="24"/>
                <w:highlight w:val="cyan"/>
              </w:rPr>
              <w:t>並</w:t>
            </w:r>
            <w:r w:rsidRPr="00FA28F5">
              <w:rPr>
                <w:rFonts w:asciiTheme="minorHAnsi" w:eastAsia="黑体" w:hAnsiTheme="minorHAnsi" w:cstheme="minorHAnsi"/>
                <w:color w:val="000000"/>
                <w:kern w:val="0"/>
                <w:szCs w:val="24"/>
                <w:highlight w:val="cyan"/>
              </w:rPr>
              <w:t>(4E26)</w:t>
            </w:r>
            <w:proofErr w:type="gramStart"/>
            <w:r w:rsidRPr="00FA28F5">
              <w:rPr>
                <w:rFonts w:asciiTheme="minorHAnsi" w:eastAsia="黑体" w:hAnsiTheme="minorHAnsi" w:cstheme="minorHAnsi"/>
                <w:color w:val="000000"/>
                <w:kern w:val="0"/>
                <w:szCs w:val="24"/>
                <w:highlight w:val="cyan"/>
              </w:rPr>
              <w:t>併</w:t>
            </w:r>
            <w:proofErr w:type="gramEnd"/>
            <w:r w:rsidRPr="00FA28F5">
              <w:rPr>
                <w:rFonts w:asciiTheme="minorHAnsi" w:eastAsia="黑体" w:hAnsiTheme="minorHAnsi" w:cstheme="minorHAnsi"/>
                <w:color w:val="000000"/>
                <w:kern w:val="0"/>
                <w:szCs w:val="24"/>
                <w:highlight w:val="cyan"/>
              </w:rPr>
              <w:t>(4F75)</w:t>
            </w:r>
          </w:p>
        </w:tc>
      </w:tr>
      <w:tr w:rsidR="00B20862" w:rsidRPr="00EE55E5" w14:paraId="39F59601" w14:textId="77777777" w:rsidTr="00F31A8C">
        <w:trPr>
          <w:trHeight w:val="315"/>
        </w:trPr>
        <w:tc>
          <w:tcPr>
            <w:tcW w:w="988" w:type="dxa"/>
            <w:shd w:val="clear" w:color="auto" w:fill="auto"/>
            <w:noWrap/>
            <w:vAlign w:val="center"/>
          </w:tcPr>
          <w:p w14:paraId="0BC4933F" w14:textId="57AE939C" w:rsidR="00B20862" w:rsidRPr="00B20862" w:rsidRDefault="00B20862" w:rsidP="00B20862">
            <w:pPr>
              <w:widowControl/>
              <w:jc w:val="left"/>
              <w:rPr>
                <w:rFonts w:asciiTheme="minorHAnsi" w:eastAsia="黑体" w:hAnsiTheme="minorHAnsi" w:cstheme="minorHAnsi"/>
                <w:color w:val="000000"/>
                <w:kern w:val="0"/>
                <w:szCs w:val="24"/>
              </w:rPr>
            </w:pPr>
            <w:r w:rsidRPr="00B20862">
              <w:rPr>
                <w:rFonts w:asciiTheme="minorHAnsi" w:eastAsia="黑体" w:hAnsiTheme="minorHAnsi" w:cstheme="minorHAnsi" w:hint="eastAsia"/>
                <w:color w:val="000000"/>
                <w:kern w:val="0"/>
                <w:szCs w:val="24"/>
              </w:rPr>
              <w:t>8499</w:t>
            </w:r>
          </w:p>
        </w:tc>
        <w:tc>
          <w:tcPr>
            <w:tcW w:w="1417" w:type="dxa"/>
            <w:shd w:val="clear" w:color="auto" w:fill="auto"/>
            <w:noWrap/>
            <w:vAlign w:val="center"/>
          </w:tcPr>
          <w:p w14:paraId="0F51A0A5" w14:textId="5F61BEBB" w:rsidR="00B20862" w:rsidRPr="00B20862" w:rsidRDefault="00B20862" w:rsidP="00B20862">
            <w:pPr>
              <w:widowControl/>
              <w:jc w:val="left"/>
              <w:rPr>
                <w:rFonts w:asciiTheme="minorHAnsi" w:eastAsia="黑体" w:hAnsiTheme="minorHAnsi" w:cstheme="minorHAnsi"/>
                <w:color w:val="000000"/>
                <w:kern w:val="0"/>
                <w:szCs w:val="24"/>
              </w:rPr>
            </w:pPr>
            <w:r w:rsidRPr="00B20862">
              <w:rPr>
                <w:rFonts w:asciiTheme="minorHAnsi" w:eastAsia="黑体" w:hAnsiTheme="minorHAnsi" w:cstheme="minorHAnsi" w:hint="eastAsia"/>
                <w:color w:val="000000"/>
                <w:kern w:val="0"/>
                <w:szCs w:val="24"/>
              </w:rPr>
              <w:t>蒙</w:t>
            </w:r>
          </w:p>
        </w:tc>
        <w:tc>
          <w:tcPr>
            <w:tcW w:w="2410" w:type="dxa"/>
            <w:shd w:val="clear" w:color="auto" w:fill="auto"/>
            <w:noWrap/>
            <w:vAlign w:val="center"/>
          </w:tcPr>
          <w:p w14:paraId="498C9BBA" w14:textId="43DEFDD3" w:rsidR="00B20862" w:rsidRPr="00EE55E5" w:rsidRDefault="00B20862" w:rsidP="00B20862">
            <w:pPr>
              <w:widowControl/>
              <w:jc w:val="left"/>
              <w:rPr>
                <w:rFonts w:asciiTheme="minorHAnsi" w:eastAsia="黑体" w:hAnsiTheme="minorHAnsi" w:cstheme="minorHAnsi"/>
                <w:color w:val="000000"/>
                <w:kern w:val="0"/>
                <w:szCs w:val="24"/>
              </w:rPr>
            </w:pPr>
            <w:r w:rsidRPr="00B20862">
              <w:rPr>
                <w:rFonts w:asciiTheme="minorHAnsi" w:eastAsia="黑体" w:hAnsiTheme="minorHAnsi" w:cstheme="minorHAnsi" w:hint="eastAsia"/>
                <w:color w:val="000000"/>
                <w:kern w:val="0"/>
                <w:szCs w:val="24"/>
              </w:rPr>
              <w:t>蒙</w:t>
            </w:r>
            <w:r w:rsidRPr="00B20862">
              <w:rPr>
                <w:rFonts w:asciiTheme="minorHAnsi" w:eastAsia="黑体" w:hAnsiTheme="minorHAnsi" w:cstheme="minorHAnsi" w:hint="eastAsia"/>
                <w:color w:val="000000"/>
                <w:kern w:val="0"/>
                <w:szCs w:val="24"/>
              </w:rPr>
              <w:t>(8499)</w:t>
            </w:r>
          </w:p>
        </w:tc>
        <w:tc>
          <w:tcPr>
            <w:tcW w:w="3402" w:type="dxa"/>
            <w:shd w:val="clear" w:color="auto" w:fill="auto"/>
            <w:noWrap/>
            <w:vAlign w:val="center"/>
          </w:tcPr>
          <w:p w14:paraId="323F1AD8" w14:textId="065C074E" w:rsidR="00B20862" w:rsidRPr="00FA28F5" w:rsidRDefault="00B20862" w:rsidP="00535F18">
            <w:pPr>
              <w:widowControl/>
              <w:jc w:val="left"/>
              <w:rPr>
                <w:rFonts w:asciiTheme="minorHAnsi" w:eastAsia="黑体" w:hAnsiTheme="minorHAnsi" w:cstheme="minorHAnsi"/>
                <w:color w:val="000000"/>
                <w:kern w:val="0"/>
                <w:szCs w:val="24"/>
                <w:highlight w:val="cyan"/>
              </w:rPr>
            </w:pPr>
            <w:r w:rsidRPr="00FA28F5">
              <w:rPr>
                <w:rFonts w:asciiTheme="minorHAnsi" w:eastAsia="黑体" w:hAnsiTheme="minorHAnsi" w:cstheme="minorHAnsi" w:hint="eastAsia"/>
                <w:color w:val="000000"/>
                <w:kern w:val="0"/>
                <w:szCs w:val="24"/>
                <w:highlight w:val="cyan"/>
              </w:rPr>
              <w:t>蒙</w:t>
            </w:r>
            <w:r w:rsidRPr="00FA28F5">
              <w:rPr>
                <w:rFonts w:asciiTheme="minorHAnsi" w:eastAsia="黑体" w:hAnsiTheme="minorHAnsi" w:cstheme="minorHAnsi" w:hint="eastAsia"/>
                <w:color w:val="000000"/>
                <w:kern w:val="0"/>
                <w:szCs w:val="24"/>
                <w:highlight w:val="cyan"/>
              </w:rPr>
              <w:t>(8499)</w:t>
            </w:r>
            <w:proofErr w:type="gramStart"/>
            <w:r w:rsidRPr="00FA28F5">
              <w:rPr>
                <w:rFonts w:asciiTheme="minorHAnsi" w:eastAsia="黑体" w:hAnsiTheme="minorHAnsi" w:cstheme="minorHAnsi" w:hint="eastAsia"/>
                <w:color w:val="000000"/>
                <w:kern w:val="0"/>
                <w:szCs w:val="24"/>
                <w:highlight w:val="cyan"/>
              </w:rPr>
              <w:t>懞</w:t>
            </w:r>
            <w:proofErr w:type="gramEnd"/>
            <w:r w:rsidRPr="00FA28F5">
              <w:rPr>
                <w:rFonts w:asciiTheme="minorHAnsi" w:eastAsia="黑体" w:hAnsiTheme="minorHAnsi" w:cstheme="minorHAnsi" w:hint="eastAsia"/>
                <w:color w:val="000000"/>
                <w:kern w:val="0"/>
                <w:szCs w:val="24"/>
                <w:highlight w:val="cyan"/>
              </w:rPr>
              <w:t>(61DE)</w:t>
            </w:r>
            <w:proofErr w:type="gramStart"/>
            <w:r w:rsidRPr="00FA28F5">
              <w:rPr>
                <w:rFonts w:asciiTheme="minorHAnsi" w:eastAsia="黑体" w:hAnsiTheme="minorHAnsi" w:cstheme="minorHAnsi" w:hint="eastAsia"/>
                <w:color w:val="000000"/>
                <w:kern w:val="0"/>
                <w:szCs w:val="24"/>
                <w:highlight w:val="cyan"/>
              </w:rPr>
              <w:t>濛</w:t>
            </w:r>
            <w:proofErr w:type="gramEnd"/>
            <w:r w:rsidRPr="00FA28F5">
              <w:rPr>
                <w:rFonts w:asciiTheme="minorHAnsi" w:eastAsia="黑体" w:hAnsiTheme="minorHAnsi" w:cstheme="minorHAnsi" w:hint="eastAsia"/>
                <w:color w:val="000000"/>
                <w:kern w:val="0"/>
                <w:szCs w:val="24"/>
                <w:highlight w:val="cyan"/>
              </w:rPr>
              <w:t>(6FDB)</w:t>
            </w:r>
            <w:r w:rsidRPr="00FA28F5">
              <w:rPr>
                <w:rFonts w:asciiTheme="minorHAnsi" w:eastAsia="黑体" w:hAnsiTheme="minorHAnsi" w:cstheme="minorHAnsi" w:hint="eastAsia"/>
                <w:color w:val="000000"/>
                <w:kern w:val="0"/>
                <w:szCs w:val="24"/>
                <w:highlight w:val="cyan"/>
              </w:rPr>
              <w:t>矇</w:t>
            </w:r>
            <w:r w:rsidRPr="00FA28F5">
              <w:rPr>
                <w:rFonts w:asciiTheme="minorHAnsi" w:eastAsia="黑体" w:hAnsiTheme="minorHAnsi" w:cstheme="minorHAnsi" w:hint="eastAsia"/>
                <w:color w:val="000000"/>
                <w:kern w:val="0"/>
                <w:szCs w:val="24"/>
                <w:highlight w:val="cyan"/>
              </w:rPr>
              <w:t>(77C7)</w:t>
            </w:r>
          </w:p>
        </w:tc>
      </w:tr>
    </w:tbl>
    <w:p w14:paraId="326A00F3" w14:textId="5EC58FDF" w:rsidR="00B04687" w:rsidRDefault="006C34DD" w:rsidP="00F31A8C">
      <w:pPr>
        <w:spacing w:line="360" w:lineRule="auto"/>
        <w:jc w:val="center"/>
        <w:rPr>
          <w:rFonts w:asciiTheme="minorHAnsi" w:eastAsia="等线" w:hAnsiTheme="minorHAnsi" w:cstheme="minorHAnsi"/>
          <w:color w:val="000000"/>
          <w:kern w:val="0"/>
          <w:szCs w:val="24"/>
        </w:rPr>
      </w:pPr>
      <w:r>
        <w:rPr>
          <w:rFonts w:asciiTheme="minorHAnsi" w:eastAsia="等线" w:hAnsiTheme="minorHAnsi" w:cstheme="minorHAnsi"/>
          <w:color w:val="000000"/>
          <w:kern w:val="0"/>
          <w:szCs w:val="24"/>
        </w:rPr>
        <w:t>T</w:t>
      </w:r>
      <w:r>
        <w:rPr>
          <w:rFonts w:asciiTheme="minorHAnsi" w:eastAsia="等线" w:hAnsiTheme="minorHAnsi" w:cstheme="minorHAnsi" w:hint="eastAsia"/>
          <w:color w:val="000000"/>
          <w:kern w:val="0"/>
          <w:szCs w:val="24"/>
        </w:rPr>
        <w:t>able</w:t>
      </w:r>
      <w:r>
        <w:rPr>
          <w:rFonts w:asciiTheme="minorHAnsi" w:eastAsia="等线" w:hAnsiTheme="minorHAnsi" w:cstheme="minorHAnsi"/>
          <w:color w:val="000000"/>
          <w:kern w:val="0"/>
          <w:szCs w:val="24"/>
        </w:rPr>
        <w:t>: examples of variant characters with visual similarity</w:t>
      </w:r>
    </w:p>
    <w:p w14:paraId="1AC3E655" w14:textId="77777777" w:rsidR="006C34DD" w:rsidRPr="0055369F" w:rsidRDefault="006C34DD" w:rsidP="00BB6180">
      <w:pPr>
        <w:spacing w:line="360" w:lineRule="auto"/>
        <w:ind w:firstLine="420"/>
        <w:rPr>
          <w:rFonts w:asciiTheme="minorHAnsi" w:eastAsia="等线" w:hAnsiTheme="minorHAnsi" w:cstheme="minorHAnsi"/>
          <w:color w:val="000000"/>
          <w:kern w:val="0"/>
          <w:szCs w:val="24"/>
        </w:rPr>
      </w:pPr>
    </w:p>
    <w:p w14:paraId="13A228AD" w14:textId="65A15B39" w:rsidR="006C7268" w:rsidRPr="00D93468" w:rsidRDefault="00CF7E04" w:rsidP="006C7268">
      <w:pPr>
        <w:spacing w:line="360" w:lineRule="auto"/>
        <w:ind w:firstLine="420"/>
        <w:rPr>
          <w:rFonts w:asciiTheme="minorHAnsi" w:eastAsia="等线" w:hAnsiTheme="minorHAnsi" w:cstheme="minorHAnsi"/>
          <w:color w:val="000000"/>
          <w:kern w:val="0"/>
          <w:szCs w:val="24"/>
        </w:rPr>
      </w:pPr>
      <w:r>
        <w:rPr>
          <w:rFonts w:asciiTheme="minorHAnsi" w:eastAsia="等线" w:hAnsiTheme="minorHAnsi" w:cstheme="minorHAnsi"/>
          <w:color w:val="000000"/>
          <w:kern w:val="0"/>
          <w:szCs w:val="24"/>
        </w:rPr>
        <w:t xml:space="preserve">The above two </w:t>
      </w:r>
      <w:r w:rsidR="006C7268">
        <w:rPr>
          <w:rFonts w:asciiTheme="minorHAnsi" w:eastAsia="等线" w:hAnsiTheme="minorHAnsi" w:cstheme="minorHAnsi"/>
          <w:color w:val="000000"/>
          <w:kern w:val="0"/>
          <w:szCs w:val="24"/>
        </w:rPr>
        <w:t>natur</w:t>
      </w:r>
      <w:r w:rsidR="00CF4025">
        <w:rPr>
          <w:rFonts w:asciiTheme="minorHAnsi" w:eastAsia="等线" w:hAnsiTheme="minorHAnsi" w:cstheme="minorHAnsi"/>
          <w:color w:val="000000"/>
          <w:kern w:val="0"/>
          <w:szCs w:val="24"/>
        </w:rPr>
        <w:t>al</w:t>
      </w:r>
      <w:r w:rsidR="006C7268">
        <w:rPr>
          <w:rFonts w:asciiTheme="minorHAnsi" w:eastAsia="等线" w:hAnsiTheme="minorHAnsi" w:cstheme="minorHAnsi"/>
          <w:color w:val="000000"/>
          <w:kern w:val="0"/>
          <w:szCs w:val="24"/>
        </w:rPr>
        <w:t xml:space="preserve"> </w:t>
      </w:r>
      <w:r w:rsidRPr="00016AFA">
        <w:rPr>
          <w:rFonts w:cs="Calibri"/>
        </w:rPr>
        <w:t>characteristics</w:t>
      </w:r>
      <w:r>
        <w:rPr>
          <w:rFonts w:asciiTheme="minorHAnsi" w:eastAsia="等线" w:hAnsiTheme="minorHAnsi" w:cstheme="minorHAnsi"/>
          <w:color w:val="000000"/>
          <w:kern w:val="0"/>
          <w:szCs w:val="24"/>
        </w:rPr>
        <w:t xml:space="preserve"> </w:t>
      </w:r>
      <w:r w:rsidR="00CF4025">
        <w:rPr>
          <w:rFonts w:asciiTheme="minorHAnsi" w:eastAsia="等线" w:hAnsiTheme="minorHAnsi" w:cstheme="minorHAnsi"/>
          <w:color w:val="000000"/>
          <w:kern w:val="0"/>
          <w:szCs w:val="24"/>
        </w:rPr>
        <w:t>giv</w:t>
      </w:r>
      <w:r w:rsidR="006C7268">
        <w:rPr>
          <w:rFonts w:asciiTheme="minorHAnsi" w:eastAsia="等线" w:hAnsiTheme="minorHAnsi" w:cstheme="minorHAnsi"/>
          <w:color w:val="000000"/>
          <w:kern w:val="0"/>
          <w:szCs w:val="24"/>
        </w:rPr>
        <w:t xml:space="preserve">e </w:t>
      </w:r>
      <w:r w:rsidR="008B43CD">
        <w:rPr>
          <w:rFonts w:asciiTheme="minorHAnsi" w:eastAsia="等线" w:hAnsiTheme="minorHAnsi" w:cstheme="minorHAnsi"/>
          <w:color w:val="000000"/>
          <w:kern w:val="0"/>
          <w:szCs w:val="24"/>
        </w:rPr>
        <w:t xml:space="preserve">Chinese </w:t>
      </w:r>
      <w:r w:rsidR="00FA28F5">
        <w:rPr>
          <w:rFonts w:asciiTheme="minorHAnsi" w:eastAsia="等线" w:hAnsiTheme="minorHAnsi" w:cstheme="minorHAnsi"/>
          <w:color w:val="000000"/>
          <w:kern w:val="0"/>
          <w:szCs w:val="24"/>
        </w:rPr>
        <w:t>variant characters great</w:t>
      </w:r>
      <w:r w:rsidR="006C7268">
        <w:rPr>
          <w:rFonts w:asciiTheme="minorHAnsi" w:eastAsia="等线" w:hAnsiTheme="minorHAnsi" w:cstheme="minorHAnsi"/>
          <w:color w:val="000000"/>
          <w:kern w:val="0"/>
          <w:szCs w:val="24"/>
        </w:rPr>
        <w:t xml:space="preserve"> </w:t>
      </w:r>
      <w:r w:rsidR="0058367D">
        <w:rPr>
          <w:rFonts w:asciiTheme="minorHAnsi" w:eastAsia="等线" w:hAnsiTheme="minorHAnsi" w:cstheme="minorHAnsi"/>
          <w:color w:val="000000"/>
          <w:kern w:val="0"/>
          <w:szCs w:val="24"/>
        </w:rPr>
        <w:t>acceptability</w:t>
      </w:r>
      <w:r w:rsidR="006C7268">
        <w:rPr>
          <w:rFonts w:asciiTheme="minorHAnsi" w:eastAsia="等线" w:hAnsiTheme="minorHAnsi" w:cstheme="minorHAnsi"/>
          <w:color w:val="000000"/>
          <w:kern w:val="0"/>
          <w:szCs w:val="24"/>
        </w:rPr>
        <w:t xml:space="preserve">, </w:t>
      </w:r>
      <w:r w:rsidR="0058367D">
        <w:rPr>
          <w:rFonts w:asciiTheme="minorHAnsi" w:eastAsia="等线" w:hAnsiTheme="minorHAnsi" w:cstheme="minorHAnsi"/>
          <w:color w:val="000000"/>
          <w:kern w:val="0"/>
          <w:szCs w:val="24"/>
        </w:rPr>
        <w:t>usability</w:t>
      </w:r>
      <w:r w:rsidR="00BC15BE">
        <w:rPr>
          <w:rFonts w:asciiTheme="minorHAnsi" w:eastAsia="等线" w:hAnsiTheme="minorHAnsi" w:cstheme="minorHAnsi"/>
          <w:color w:val="000000"/>
          <w:kern w:val="0"/>
          <w:szCs w:val="24"/>
        </w:rPr>
        <w:t xml:space="preserve"> and exchangeability</w:t>
      </w:r>
      <w:r w:rsidR="006C7268">
        <w:rPr>
          <w:rFonts w:asciiTheme="minorHAnsi" w:eastAsia="等线" w:hAnsiTheme="minorHAnsi" w:cstheme="minorHAnsi"/>
          <w:color w:val="000000"/>
          <w:kern w:val="0"/>
          <w:szCs w:val="24"/>
        </w:rPr>
        <w:t xml:space="preserve"> in real life.</w:t>
      </w:r>
      <w:r w:rsidR="001765B3">
        <w:rPr>
          <w:rFonts w:asciiTheme="minorHAnsi" w:eastAsia="等线" w:hAnsiTheme="minorHAnsi" w:cstheme="minorHAnsi"/>
          <w:color w:val="000000"/>
          <w:kern w:val="0"/>
          <w:szCs w:val="24"/>
        </w:rPr>
        <w:t xml:space="preserve"> </w:t>
      </w:r>
      <w:r w:rsidR="001765B3">
        <w:rPr>
          <w:rFonts w:asciiTheme="minorHAnsi" w:eastAsia="等线" w:hAnsiTheme="minorHAnsi" w:cstheme="minorHAnsi" w:hint="eastAsia"/>
          <w:color w:val="000000"/>
          <w:kern w:val="0"/>
          <w:szCs w:val="24"/>
        </w:rPr>
        <w:t>Chinese</w:t>
      </w:r>
      <w:r w:rsidR="001765B3">
        <w:rPr>
          <w:rFonts w:asciiTheme="minorHAnsi" w:eastAsia="等线" w:hAnsiTheme="minorHAnsi" w:cstheme="minorHAnsi"/>
          <w:color w:val="000000"/>
          <w:kern w:val="0"/>
          <w:szCs w:val="24"/>
        </w:rPr>
        <w:t xml:space="preserve"> </w:t>
      </w:r>
      <w:r w:rsidR="001765B3">
        <w:rPr>
          <w:rFonts w:asciiTheme="minorHAnsi" w:eastAsia="等线" w:hAnsiTheme="minorHAnsi" w:cstheme="minorHAnsi" w:hint="eastAsia"/>
          <w:color w:val="000000"/>
          <w:kern w:val="0"/>
          <w:szCs w:val="24"/>
        </w:rPr>
        <w:t>internet</w:t>
      </w:r>
      <w:r w:rsidR="001765B3">
        <w:rPr>
          <w:rFonts w:asciiTheme="minorHAnsi" w:eastAsia="等线" w:hAnsiTheme="minorHAnsi" w:cstheme="minorHAnsi"/>
          <w:color w:val="000000"/>
          <w:kern w:val="0"/>
          <w:szCs w:val="24"/>
        </w:rPr>
        <w:t xml:space="preserve"> </w:t>
      </w:r>
      <w:r w:rsidR="001765B3">
        <w:rPr>
          <w:rFonts w:asciiTheme="minorHAnsi" w:eastAsia="等线" w:hAnsiTheme="minorHAnsi" w:cstheme="minorHAnsi" w:hint="eastAsia"/>
          <w:color w:val="000000"/>
          <w:kern w:val="0"/>
          <w:szCs w:val="24"/>
        </w:rPr>
        <w:t>users</w:t>
      </w:r>
      <w:r w:rsidR="001765B3">
        <w:rPr>
          <w:rFonts w:asciiTheme="minorHAnsi" w:eastAsia="等线" w:hAnsiTheme="minorHAnsi" w:cstheme="minorHAnsi"/>
          <w:color w:val="000000"/>
          <w:kern w:val="0"/>
          <w:szCs w:val="24"/>
        </w:rPr>
        <w:t xml:space="preserve"> </w:t>
      </w:r>
      <w:r w:rsidR="00E432E0">
        <w:rPr>
          <w:rFonts w:asciiTheme="minorHAnsi" w:eastAsia="等线" w:hAnsiTheme="minorHAnsi" w:cstheme="minorHAnsi" w:hint="eastAsia"/>
          <w:color w:val="000000"/>
          <w:kern w:val="0"/>
          <w:szCs w:val="24"/>
        </w:rPr>
        <w:t>are</w:t>
      </w:r>
      <w:r w:rsidR="00E432E0">
        <w:rPr>
          <w:rFonts w:asciiTheme="minorHAnsi" w:eastAsia="等线" w:hAnsiTheme="minorHAnsi" w:cstheme="minorHAnsi"/>
          <w:color w:val="000000"/>
          <w:kern w:val="0"/>
          <w:szCs w:val="24"/>
        </w:rPr>
        <w:t xml:space="preserve"> used to </w:t>
      </w:r>
      <w:r w:rsidR="00BE290C">
        <w:rPr>
          <w:rFonts w:asciiTheme="minorHAnsi" w:eastAsia="等线" w:hAnsiTheme="minorHAnsi" w:cstheme="minorHAnsi"/>
          <w:color w:val="000000"/>
          <w:kern w:val="0"/>
          <w:szCs w:val="24"/>
        </w:rPr>
        <w:t>ap</w:t>
      </w:r>
      <w:r w:rsidR="00BE290C">
        <w:rPr>
          <w:rFonts w:asciiTheme="minorHAnsi" w:eastAsia="等线" w:hAnsiTheme="minorHAnsi" w:cstheme="minorHAnsi" w:hint="eastAsia"/>
          <w:color w:val="000000"/>
          <w:kern w:val="0"/>
          <w:szCs w:val="24"/>
        </w:rPr>
        <w:t>pl</w:t>
      </w:r>
      <w:r w:rsidR="00BE290C">
        <w:rPr>
          <w:rFonts w:asciiTheme="minorHAnsi" w:eastAsia="等线" w:hAnsiTheme="minorHAnsi" w:cstheme="minorHAnsi"/>
          <w:color w:val="000000"/>
          <w:kern w:val="0"/>
          <w:szCs w:val="24"/>
        </w:rPr>
        <w:t>y</w:t>
      </w:r>
      <w:r w:rsidR="00BE290C">
        <w:rPr>
          <w:rFonts w:asciiTheme="minorHAnsi" w:eastAsia="等线" w:hAnsiTheme="minorHAnsi" w:cstheme="minorHAnsi" w:hint="eastAsia"/>
          <w:color w:val="000000"/>
          <w:kern w:val="0"/>
          <w:szCs w:val="24"/>
        </w:rPr>
        <w:t>ing</w:t>
      </w:r>
      <w:r w:rsidR="00BE290C">
        <w:rPr>
          <w:rFonts w:asciiTheme="minorHAnsi" w:eastAsia="等线" w:hAnsiTheme="minorHAnsi" w:cstheme="minorHAnsi"/>
          <w:color w:val="000000"/>
          <w:kern w:val="0"/>
          <w:szCs w:val="24"/>
        </w:rPr>
        <w:t xml:space="preserve"> different variant </w:t>
      </w:r>
      <w:r w:rsidR="00C26F7D">
        <w:rPr>
          <w:rFonts w:asciiTheme="minorHAnsi" w:eastAsia="等线" w:hAnsiTheme="minorHAnsi" w:cstheme="minorHAnsi"/>
          <w:color w:val="000000"/>
          <w:kern w:val="0"/>
          <w:szCs w:val="24"/>
        </w:rPr>
        <w:t>forms</w:t>
      </w:r>
      <w:r w:rsidR="00BE290C">
        <w:rPr>
          <w:rFonts w:asciiTheme="minorHAnsi" w:eastAsia="等线" w:hAnsiTheme="minorHAnsi" w:cstheme="minorHAnsi"/>
          <w:color w:val="000000"/>
          <w:kern w:val="0"/>
          <w:szCs w:val="24"/>
        </w:rPr>
        <w:t xml:space="preserve"> in different </w:t>
      </w:r>
      <w:r w:rsidR="00D93468">
        <w:rPr>
          <w:rFonts w:asciiTheme="minorHAnsi" w:eastAsia="等线" w:hAnsiTheme="minorHAnsi" w:cstheme="minorHAnsi"/>
          <w:color w:val="000000"/>
          <w:kern w:val="0"/>
          <w:szCs w:val="24"/>
        </w:rPr>
        <w:t>scenarios</w:t>
      </w:r>
      <w:r w:rsidR="00E07F9D">
        <w:rPr>
          <w:rFonts w:asciiTheme="minorHAnsi" w:eastAsia="等线" w:hAnsiTheme="minorHAnsi" w:cstheme="minorHAnsi" w:hint="eastAsia"/>
          <w:color w:val="000000"/>
          <w:kern w:val="0"/>
          <w:szCs w:val="24"/>
        </w:rPr>
        <w:t xml:space="preserve"> (</w:t>
      </w:r>
      <w:r w:rsidR="00E07F9D">
        <w:rPr>
          <w:rFonts w:asciiTheme="minorHAnsi" w:eastAsia="等线" w:hAnsiTheme="minorHAnsi" w:cstheme="minorHAnsi"/>
          <w:color w:val="000000"/>
          <w:kern w:val="0"/>
          <w:szCs w:val="24"/>
        </w:rPr>
        <w:t>e.g. s</w:t>
      </w:r>
      <w:r w:rsidR="00BE290C">
        <w:rPr>
          <w:rFonts w:asciiTheme="minorHAnsi" w:eastAsia="等线" w:hAnsiTheme="minorHAnsi" w:cstheme="minorHAnsi"/>
          <w:color w:val="000000"/>
          <w:kern w:val="0"/>
          <w:szCs w:val="24"/>
        </w:rPr>
        <w:t xml:space="preserve">implified in </w:t>
      </w:r>
      <w:r w:rsidR="00CF4025">
        <w:rPr>
          <w:rFonts w:asciiTheme="minorHAnsi" w:eastAsia="等线" w:hAnsiTheme="minorHAnsi" w:cstheme="minorHAnsi"/>
          <w:color w:val="000000"/>
          <w:kern w:val="0"/>
          <w:szCs w:val="24"/>
        </w:rPr>
        <w:t xml:space="preserve">the </w:t>
      </w:r>
      <w:r w:rsidR="00BE290C">
        <w:rPr>
          <w:rFonts w:asciiTheme="minorHAnsi" w:eastAsia="等线" w:hAnsiTheme="minorHAnsi" w:cstheme="minorHAnsi"/>
          <w:color w:val="000000"/>
          <w:kern w:val="0"/>
          <w:szCs w:val="24"/>
        </w:rPr>
        <w:t xml:space="preserve">China mainland </w:t>
      </w:r>
      <w:r w:rsidR="00BE290C">
        <w:rPr>
          <w:rFonts w:asciiTheme="minorHAnsi" w:eastAsia="等线" w:hAnsiTheme="minorHAnsi" w:cstheme="minorHAnsi" w:hint="eastAsia"/>
          <w:color w:val="000000"/>
          <w:kern w:val="0"/>
          <w:szCs w:val="24"/>
        </w:rPr>
        <w:t>market</w:t>
      </w:r>
      <w:r w:rsidR="00351EA5">
        <w:rPr>
          <w:rFonts w:asciiTheme="minorHAnsi" w:eastAsia="等线" w:hAnsiTheme="minorHAnsi" w:cstheme="minorHAnsi"/>
          <w:color w:val="000000"/>
          <w:kern w:val="0"/>
          <w:szCs w:val="24"/>
        </w:rPr>
        <w:t xml:space="preserve">, </w:t>
      </w:r>
      <w:r w:rsidR="00BE290C">
        <w:rPr>
          <w:rFonts w:asciiTheme="minorHAnsi" w:eastAsia="等线" w:hAnsiTheme="minorHAnsi" w:cstheme="minorHAnsi"/>
          <w:color w:val="000000"/>
          <w:kern w:val="0"/>
          <w:szCs w:val="24"/>
        </w:rPr>
        <w:t xml:space="preserve">traditional in </w:t>
      </w:r>
      <w:r w:rsidR="00CF4025">
        <w:rPr>
          <w:rFonts w:asciiTheme="minorHAnsi" w:eastAsia="等线" w:hAnsiTheme="minorHAnsi" w:cstheme="minorHAnsi"/>
          <w:color w:val="000000"/>
          <w:kern w:val="0"/>
          <w:szCs w:val="24"/>
        </w:rPr>
        <w:t xml:space="preserve">the </w:t>
      </w:r>
      <w:r w:rsidR="00BE290C">
        <w:rPr>
          <w:rFonts w:asciiTheme="minorHAnsi" w:eastAsia="等线" w:hAnsiTheme="minorHAnsi" w:cstheme="minorHAnsi"/>
          <w:color w:val="000000"/>
          <w:kern w:val="0"/>
          <w:szCs w:val="24"/>
        </w:rPr>
        <w:t xml:space="preserve">Taiwan </w:t>
      </w:r>
      <w:r w:rsidR="00BE290C">
        <w:rPr>
          <w:rFonts w:asciiTheme="minorHAnsi" w:eastAsia="等线" w:hAnsiTheme="minorHAnsi" w:cstheme="minorHAnsi" w:hint="eastAsia"/>
          <w:color w:val="000000"/>
          <w:kern w:val="0"/>
          <w:szCs w:val="24"/>
        </w:rPr>
        <w:t>market</w:t>
      </w:r>
      <w:r w:rsidR="00C60016">
        <w:rPr>
          <w:rFonts w:asciiTheme="minorHAnsi" w:eastAsia="等线" w:hAnsiTheme="minorHAnsi" w:cstheme="minorHAnsi" w:hint="eastAsia"/>
          <w:color w:val="000000"/>
          <w:kern w:val="0"/>
          <w:szCs w:val="24"/>
        </w:rPr>
        <w:t xml:space="preserve">, </w:t>
      </w:r>
      <w:r w:rsidR="00D90830">
        <w:rPr>
          <w:rFonts w:asciiTheme="minorHAnsi" w:eastAsia="等线" w:hAnsiTheme="minorHAnsi" w:cstheme="minorHAnsi"/>
          <w:color w:val="000000"/>
          <w:kern w:val="0"/>
          <w:szCs w:val="24"/>
        </w:rPr>
        <w:t>archaic</w:t>
      </w:r>
      <w:r w:rsidR="001B2DC7">
        <w:rPr>
          <w:rFonts w:asciiTheme="minorHAnsi" w:eastAsia="等线" w:hAnsiTheme="minorHAnsi" w:cstheme="minorHAnsi"/>
          <w:color w:val="000000"/>
          <w:kern w:val="0"/>
          <w:szCs w:val="24"/>
        </w:rPr>
        <w:t xml:space="preserve"> form</w:t>
      </w:r>
      <w:r w:rsidR="00CF4025">
        <w:rPr>
          <w:rFonts w:asciiTheme="minorHAnsi" w:eastAsia="等线" w:hAnsiTheme="minorHAnsi" w:cstheme="minorHAnsi"/>
          <w:color w:val="000000"/>
          <w:kern w:val="0"/>
          <w:szCs w:val="24"/>
        </w:rPr>
        <w:t>s</w:t>
      </w:r>
      <w:r w:rsidR="001B2DC7">
        <w:rPr>
          <w:rFonts w:asciiTheme="minorHAnsi" w:eastAsia="等线" w:hAnsiTheme="minorHAnsi" w:cstheme="minorHAnsi"/>
          <w:color w:val="000000"/>
          <w:kern w:val="0"/>
          <w:szCs w:val="24"/>
        </w:rPr>
        <w:t xml:space="preserve"> in </w:t>
      </w:r>
      <w:r w:rsidR="00D90830">
        <w:rPr>
          <w:rFonts w:asciiTheme="minorHAnsi" w:eastAsia="等线" w:hAnsiTheme="minorHAnsi" w:cstheme="minorHAnsi"/>
          <w:color w:val="000000"/>
          <w:kern w:val="0"/>
          <w:szCs w:val="24"/>
        </w:rPr>
        <w:t>ancient building</w:t>
      </w:r>
      <w:r w:rsidR="00CF4025">
        <w:rPr>
          <w:rFonts w:asciiTheme="minorHAnsi" w:eastAsia="等线" w:hAnsiTheme="minorHAnsi" w:cstheme="minorHAnsi"/>
          <w:color w:val="000000"/>
          <w:kern w:val="0"/>
          <w:szCs w:val="24"/>
        </w:rPr>
        <w:t>s</w:t>
      </w:r>
      <w:r w:rsidR="00D90830">
        <w:rPr>
          <w:rFonts w:asciiTheme="minorHAnsi" w:eastAsia="等线" w:hAnsiTheme="minorHAnsi" w:cstheme="minorHAnsi"/>
          <w:color w:val="000000"/>
          <w:kern w:val="0"/>
          <w:szCs w:val="24"/>
        </w:rPr>
        <w:t xml:space="preserve"> or </w:t>
      </w:r>
      <w:r w:rsidR="00757116">
        <w:rPr>
          <w:rFonts w:asciiTheme="minorHAnsi" w:eastAsia="等线" w:hAnsiTheme="minorHAnsi" w:cstheme="minorHAnsi"/>
          <w:color w:val="000000"/>
          <w:kern w:val="0"/>
          <w:szCs w:val="24"/>
        </w:rPr>
        <w:t>galler</w:t>
      </w:r>
      <w:r w:rsidR="00CF4025">
        <w:rPr>
          <w:rFonts w:asciiTheme="minorHAnsi" w:eastAsia="等线" w:hAnsiTheme="minorHAnsi" w:cstheme="minorHAnsi"/>
          <w:color w:val="000000"/>
          <w:kern w:val="0"/>
          <w:szCs w:val="24"/>
        </w:rPr>
        <w:t>ies</w:t>
      </w:r>
      <w:r w:rsidR="00E07F9D">
        <w:rPr>
          <w:rFonts w:asciiTheme="minorHAnsi" w:eastAsia="等线" w:hAnsiTheme="minorHAnsi" w:cstheme="minorHAnsi"/>
          <w:color w:val="000000"/>
          <w:kern w:val="0"/>
          <w:szCs w:val="24"/>
        </w:rPr>
        <w:t>)</w:t>
      </w:r>
      <w:r w:rsidR="00D90830">
        <w:rPr>
          <w:rFonts w:asciiTheme="minorHAnsi" w:eastAsia="等线" w:hAnsiTheme="minorHAnsi" w:cstheme="minorHAnsi"/>
          <w:color w:val="000000"/>
          <w:kern w:val="0"/>
          <w:szCs w:val="24"/>
        </w:rPr>
        <w:t>.</w:t>
      </w:r>
      <w:r w:rsidR="008E58E1">
        <w:rPr>
          <w:rFonts w:asciiTheme="minorHAnsi" w:eastAsia="等线" w:hAnsiTheme="minorHAnsi" w:cstheme="minorHAnsi"/>
          <w:color w:val="000000"/>
          <w:kern w:val="0"/>
          <w:szCs w:val="24"/>
        </w:rPr>
        <w:t xml:space="preserve"> </w:t>
      </w:r>
      <w:hyperlink r:id="rId89" w:history="1">
        <w:r w:rsidR="008E58E1" w:rsidRPr="008E58E1">
          <w:rPr>
            <w:rFonts w:asciiTheme="minorHAnsi" w:eastAsia="等线" w:hAnsiTheme="minorHAnsi" w:cstheme="minorHAnsi"/>
            <w:color w:val="000000"/>
            <w:kern w:val="0"/>
            <w:szCs w:val="24"/>
          </w:rPr>
          <w:t>In view</w:t>
        </w:r>
      </w:hyperlink>
      <w:r w:rsidR="008E58E1" w:rsidRPr="008E58E1">
        <w:rPr>
          <w:rFonts w:asciiTheme="minorHAnsi" w:eastAsia="等线" w:hAnsiTheme="minorHAnsi" w:cstheme="minorHAnsi"/>
          <w:color w:val="000000"/>
          <w:kern w:val="0"/>
          <w:szCs w:val="24"/>
        </w:rPr>
        <w:t xml:space="preserve"> of </w:t>
      </w:r>
      <w:hyperlink r:id="rId90" w:history="1">
        <w:r w:rsidR="008E58E1" w:rsidRPr="008E58E1">
          <w:rPr>
            <w:rFonts w:asciiTheme="minorHAnsi" w:eastAsia="等线" w:hAnsiTheme="minorHAnsi" w:cstheme="minorHAnsi"/>
            <w:color w:val="000000"/>
            <w:kern w:val="0"/>
            <w:szCs w:val="24"/>
          </w:rPr>
          <w:t>this</w:t>
        </w:r>
      </w:hyperlink>
      <w:r w:rsidR="008E58E1" w:rsidRPr="008E58E1">
        <w:rPr>
          <w:rFonts w:asciiTheme="minorHAnsi" w:eastAsia="等线" w:hAnsiTheme="minorHAnsi" w:cstheme="minorHAnsi"/>
          <w:color w:val="000000"/>
          <w:kern w:val="0"/>
          <w:szCs w:val="24"/>
        </w:rPr>
        <w:t xml:space="preserve"> </w:t>
      </w:r>
      <w:hyperlink r:id="rId91" w:history="1">
        <w:r w:rsidR="008E58E1" w:rsidRPr="008E58E1">
          <w:rPr>
            <w:rFonts w:asciiTheme="minorHAnsi" w:eastAsia="等线" w:hAnsiTheme="minorHAnsi" w:cstheme="minorHAnsi"/>
            <w:color w:val="000000"/>
            <w:kern w:val="0"/>
            <w:szCs w:val="24"/>
          </w:rPr>
          <w:t>situation</w:t>
        </w:r>
      </w:hyperlink>
      <w:r w:rsidR="008E58E1">
        <w:rPr>
          <w:rFonts w:asciiTheme="minorHAnsi" w:eastAsia="等线" w:hAnsiTheme="minorHAnsi" w:cstheme="minorHAnsi"/>
          <w:color w:val="000000"/>
          <w:kern w:val="0"/>
          <w:szCs w:val="24"/>
        </w:rPr>
        <w:t xml:space="preserve">, </w:t>
      </w:r>
      <w:r w:rsidR="00CF4025">
        <w:rPr>
          <w:rFonts w:asciiTheme="minorHAnsi" w:eastAsia="等线" w:hAnsiTheme="minorHAnsi" w:cstheme="minorHAnsi"/>
          <w:color w:val="000000"/>
          <w:kern w:val="0"/>
          <w:szCs w:val="24"/>
        </w:rPr>
        <w:t xml:space="preserve">the </w:t>
      </w:r>
      <w:r w:rsidR="008E58E1">
        <w:rPr>
          <w:rFonts w:asciiTheme="minorHAnsi" w:eastAsia="等线" w:hAnsiTheme="minorHAnsi" w:cstheme="minorHAnsi"/>
          <w:color w:val="000000"/>
          <w:kern w:val="0"/>
          <w:szCs w:val="24"/>
        </w:rPr>
        <w:t xml:space="preserve">CGP would </w:t>
      </w:r>
      <w:r w:rsidR="00351EA5">
        <w:rPr>
          <w:rFonts w:asciiTheme="minorHAnsi" w:eastAsia="等线" w:hAnsiTheme="minorHAnsi" w:cstheme="minorHAnsi"/>
          <w:color w:val="000000"/>
          <w:kern w:val="0"/>
          <w:szCs w:val="24"/>
        </w:rPr>
        <w:t>follow</w:t>
      </w:r>
      <w:r w:rsidR="008E58E1">
        <w:rPr>
          <w:rFonts w:asciiTheme="minorHAnsi" w:eastAsia="等线" w:hAnsiTheme="minorHAnsi" w:cstheme="minorHAnsi"/>
          <w:color w:val="000000"/>
          <w:kern w:val="0"/>
          <w:szCs w:val="24"/>
        </w:rPr>
        <w:t xml:space="preserve"> </w:t>
      </w:r>
      <w:r w:rsidR="00CF4025">
        <w:rPr>
          <w:rFonts w:asciiTheme="minorHAnsi" w:eastAsia="等线" w:hAnsiTheme="minorHAnsi" w:cstheme="minorHAnsi"/>
          <w:color w:val="000000"/>
          <w:kern w:val="0"/>
          <w:szCs w:val="24"/>
        </w:rPr>
        <w:t xml:space="preserve">the </w:t>
      </w:r>
      <w:r w:rsidR="008E58E1">
        <w:rPr>
          <w:rFonts w:asciiTheme="minorHAnsi" w:eastAsia="等线" w:hAnsiTheme="minorHAnsi" w:cstheme="minorHAnsi"/>
          <w:color w:val="000000"/>
          <w:kern w:val="0"/>
          <w:szCs w:val="24"/>
        </w:rPr>
        <w:t xml:space="preserve">CDNC’s practice, </w:t>
      </w:r>
      <w:r w:rsidR="00351EA5">
        <w:rPr>
          <w:rFonts w:asciiTheme="minorHAnsi" w:eastAsia="等线" w:hAnsiTheme="minorHAnsi" w:cstheme="minorHAnsi"/>
          <w:color w:val="000000"/>
          <w:kern w:val="0"/>
          <w:szCs w:val="24"/>
        </w:rPr>
        <w:t xml:space="preserve">to keep </w:t>
      </w:r>
      <w:r w:rsidR="00E821C7">
        <w:rPr>
          <w:rFonts w:asciiTheme="minorHAnsi" w:eastAsia="等线" w:hAnsiTheme="minorHAnsi" w:cstheme="minorHAnsi"/>
          <w:color w:val="000000"/>
          <w:kern w:val="0"/>
          <w:szCs w:val="24"/>
        </w:rPr>
        <w:t xml:space="preserve">all </w:t>
      </w:r>
      <w:r w:rsidR="00351EA5">
        <w:rPr>
          <w:rFonts w:asciiTheme="minorHAnsi" w:eastAsia="等线" w:hAnsiTheme="minorHAnsi" w:cstheme="minorHAnsi"/>
          <w:color w:val="000000"/>
          <w:kern w:val="0"/>
          <w:szCs w:val="24"/>
        </w:rPr>
        <w:t>multiple variant characters</w:t>
      </w:r>
      <w:r w:rsidR="00E821C7">
        <w:rPr>
          <w:rFonts w:asciiTheme="minorHAnsi" w:eastAsia="等线" w:hAnsiTheme="minorHAnsi" w:cstheme="minorHAnsi"/>
          <w:color w:val="000000"/>
          <w:kern w:val="0"/>
          <w:szCs w:val="24"/>
        </w:rPr>
        <w:t xml:space="preserve"> in </w:t>
      </w:r>
      <w:r w:rsidR="00CF4025">
        <w:rPr>
          <w:rFonts w:asciiTheme="minorHAnsi" w:eastAsia="等线" w:hAnsiTheme="minorHAnsi" w:cstheme="minorHAnsi"/>
          <w:color w:val="000000"/>
          <w:kern w:val="0"/>
          <w:szCs w:val="24"/>
        </w:rPr>
        <w:t xml:space="preserve">the </w:t>
      </w:r>
      <w:r w:rsidR="00E821C7">
        <w:rPr>
          <w:rFonts w:asciiTheme="minorHAnsi" w:eastAsia="等线" w:hAnsiTheme="minorHAnsi" w:cstheme="minorHAnsi"/>
          <w:color w:val="000000"/>
          <w:kern w:val="0"/>
          <w:szCs w:val="24"/>
        </w:rPr>
        <w:t>LGR.</w:t>
      </w:r>
    </w:p>
    <w:p w14:paraId="08A1A346" w14:textId="03DE52C5" w:rsidR="0046284A" w:rsidRPr="000C680A" w:rsidRDefault="00E821C7" w:rsidP="004B1A0E">
      <w:pPr>
        <w:spacing w:line="360" w:lineRule="auto"/>
        <w:ind w:firstLine="420"/>
        <w:rPr>
          <w:rFonts w:cs="Calibri"/>
        </w:rPr>
      </w:pPr>
      <w:r>
        <w:rPr>
          <w:rFonts w:cs="Calibri"/>
        </w:rPr>
        <w:t>We would emphasize again that, i</w:t>
      </w:r>
      <w:r w:rsidR="00F8365B" w:rsidRPr="000C680A">
        <w:rPr>
          <w:rFonts w:cs="Calibri"/>
        </w:rPr>
        <w:t>n practice, CDNC members only delegate</w:t>
      </w:r>
      <w:r w:rsidR="00F8365B" w:rsidRPr="000C680A">
        <w:rPr>
          <w:rFonts w:cs="Calibri"/>
          <w:szCs w:val="21"/>
        </w:rPr>
        <w:t xml:space="preserve"> the applied label, one preferred SC label and one preferred TC label, no more than THREE labels to the applicants, and reserve the others. </w:t>
      </w:r>
      <w:r w:rsidR="006673AA" w:rsidRPr="000C680A">
        <w:rPr>
          <w:rFonts w:cs="Calibri"/>
          <w:szCs w:val="21"/>
        </w:rPr>
        <w:t>As compensation, s</w:t>
      </w:r>
      <w:r w:rsidR="00F8365B" w:rsidRPr="000C680A">
        <w:rPr>
          <w:rFonts w:cs="Calibri"/>
          <w:szCs w:val="21"/>
        </w:rPr>
        <w:t xml:space="preserve">ome supplementary measures </w:t>
      </w:r>
      <w:r w:rsidR="006673AA" w:rsidRPr="000C680A">
        <w:rPr>
          <w:rFonts w:cs="Calibri"/>
          <w:szCs w:val="21"/>
        </w:rPr>
        <w:t>were</w:t>
      </w:r>
      <w:r w:rsidR="00F8365B" w:rsidRPr="000C680A">
        <w:rPr>
          <w:rFonts w:cs="Calibri"/>
          <w:szCs w:val="21"/>
        </w:rPr>
        <w:t xml:space="preserve"> introduced </w:t>
      </w:r>
      <w:r>
        <w:rPr>
          <w:rFonts w:cs="Calibri"/>
          <w:szCs w:val="21"/>
        </w:rPr>
        <w:t>to ensure the applicant get</w:t>
      </w:r>
      <w:r w:rsidR="00CF4025">
        <w:rPr>
          <w:rFonts w:cs="Calibri"/>
          <w:szCs w:val="21"/>
        </w:rPr>
        <w:t>s</w:t>
      </w:r>
      <w:r>
        <w:rPr>
          <w:rFonts w:cs="Calibri"/>
          <w:szCs w:val="21"/>
        </w:rPr>
        <w:t xml:space="preserve"> </w:t>
      </w:r>
      <w:r w:rsidR="00CF4025">
        <w:rPr>
          <w:rFonts w:cs="Calibri"/>
          <w:szCs w:val="21"/>
        </w:rPr>
        <w:t xml:space="preserve">the </w:t>
      </w:r>
      <w:r>
        <w:rPr>
          <w:rFonts w:cs="Calibri"/>
          <w:szCs w:val="21"/>
        </w:rPr>
        <w:t>desired variant label</w:t>
      </w:r>
      <w:r w:rsidR="00F8365B" w:rsidRPr="000C680A">
        <w:rPr>
          <w:rFonts w:cs="Calibri"/>
          <w:szCs w:val="21"/>
        </w:rPr>
        <w:t xml:space="preserve">, </w:t>
      </w:r>
      <w:r w:rsidR="00CF4025">
        <w:rPr>
          <w:rFonts w:cs="Calibri"/>
          <w:szCs w:val="21"/>
        </w:rPr>
        <w:t>for exampl</w:t>
      </w:r>
      <w:r w:rsidR="00F8365B" w:rsidRPr="000C680A">
        <w:rPr>
          <w:rFonts w:cs="Calibri"/>
          <w:szCs w:val="21"/>
        </w:rPr>
        <w:t xml:space="preserve">e </w:t>
      </w:r>
      <w:r w:rsidR="00CF4025">
        <w:rPr>
          <w:rFonts w:cs="Calibri"/>
          <w:szCs w:val="21"/>
        </w:rPr>
        <w:t xml:space="preserve">a </w:t>
      </w:r>
      <w:r w:rsidR="00F8365B" w:rsidRPr="000C680A">
        <w:rPr>
          <w:rFonts w:cs="Calibri"/>
          <w:szCs w:val="21"/>
        </w:rPr>
        <w:t xml:space="preserve">post-delegation activation process (activate reserved labels as requested). </w:t>
      </w:r>
      <w:r w:rsidR="004B1A0E" w:rsidRPr="000C680A">
        <w:rPr>
          <w:rFonts w:cs="Calibri"/>
          <w:szCs w:val="21"/>
        </w:rPr>
        <w:t xml:space="preserve">Similarly, </w:t>
      </w:r>
      <w:r w:rsidR="00CF4025">
        <w:rPr>
          <w:rFonts w:cs="Calibri"/>
          <w:szCs w:val="21"/>
        </w:rPr>
        <w:t xml:space="preserve">the </w:t>
      </w:r>
      <w:r w:rsidR="00F8365B" w:rsidRPr="000C680A">
        <w:rPr>
          <w:rFonts w:cs="Calibri"/>
          <w:color w:val="000000"/>
          <w:szCs w:val="20"/>
        </w:rPr>
        <w:t xml:space="preserve">CGP </w:t>
      </w:r>
      <w:r w:rsidR="00F228EF" w:rsidRPr="000C680A">
        <w:rPr>
          <w:rFonts w:cs="Calibri"/>
          <w:color w:val="000000"/>
          <w:szCs w:val="20"/>
        </w:rPr>
        <w:t>would like to propose an experimental</w:t>
      </w:r>
      <w:r w:rsidR="004B1A0E" w:rsidRPr="000C680A">
        <w:rPr>
          <w:rFonts w:cs="Calibri"/>
          <w:color w:val="000000"/>
          <w:szCs w:val="20"/>
        </w:rPr>
        <w:t xml:space="preserve"> solution to </w:t>
      </w:r>
      <w:r w:rsidR="0056734E" w:rsidRPr="000C680A">
        <w:rPr>
          <w:rFonts w:cs="Calibri"/>
          <w:color w:val="000000"/>
          <w:szCs w:val="20"/>
        </w:rPr>
        <w:t>reduce</w:t>
      </w:r>
      <w:r w:rsidR="004B1A0E" w:rsidRPr="000C680A">
        <w:rPr>
          <w:rFonts w:cs="Calibri"/>
          <w:color w:val="000000"/>
          <w:szCs w:val="20"/>
        </w:rPr>
        <w:t xml:space="preserve"> the number of </w:t>
      </w:r>
      <w:proofErr w:type="spellStart"/>
      <w:r w:rsidR="004B1A0E" w:rsidRPr="000C680A">
        <w:rPr>
          <w:rFonts w:cs="Calibri"/>
          <w:color w:val="000000"/>
          <w:szCs w:val="20"/>
        </w:rPr>
        <w:t>allocatable</w:t>
      </w:r>
      <w:proofErr w:type="spellEnd"/>
      <w:r w:rsidR="004B1A0E" w:rsidRPr="000C680A">
        <w:rPr>
          <w:rFonts w:cs="Calibri"/>
          <w:color w:val="000000"/>
          <w:szCs w:val="20"/>
        </w:rPr>
        <w:t xml:space="preserve"> labels</w:t>
      </w:r>
      <w:r w:rsidR="00F228EF" w:rsidRPr="000C680A">
        <w:rPr>
          <w:rFonts w:cs="Calibri"/>
          <w:color w:val="000000"/>
          <w:szCs w:val="20"/>
        </w:rPr>
        <w:t xml:space="preserve"> without eliminating multiple mappings </w:t>
      </w:r>
      <w:r w:rsidR="00CF4025">
        <w:rPr>
          <w:rFonts w:cs="Calibri"/>
          <w:color w:val="000000"/>
          <w:szCs w:val="20"/>
        </w:rPr>
        <w:t>in</w:t>
      </w:r>
      <w:r w:rsidR="00F228EF" w:rsidRPr="000C680A">
        <w:rPr>
          <w:rFonts w:cs="Calibri"/>
          <w:color w:val="000000"/>
          <w:szCs w:val="20"/>
        </w:rPr>
        <w:t xml:space="preserve"> the following two steps:</w:t>
      </w:r>
    </w:p>
    <w:p w14:paraId="271388E8" w14:textId="16434E16" w:rsidR="004F515E" w:rsidRPr="000C680A" w:rsidRDefault="004F515E" w:rsidP="00CD2489">
      <w:pPr>
        <w:spacing w:line="360" w:lineRule="auto"/>
        <w:ind w:firstLine="420"/>
        <w:rPr>
          <w:rFonts w:cs="Calibri"/>
          <w:b/>
        </w:rPr>
      </w:pPr>
      <w:r w:rsidRPr="000C680A">
        <w:rPr>
          <w:rFonts w:cs="Calibri"/>
          <w:b/>
        </w:rPr>
        <w:t>STEP 1, multiple variant sub-type</w:t>
      </w:r>
    </w:p>
    <w:p w14:paraId="305F3418" w14:textId="4831C7CE" w:rsidR="00CD2489" w:rsidRPr="000C680A" w:rsidRDefault="004F515E" w:rsidP="00CD2489">
      <w:pPr>
        <w:spacing w:line="360" w:lineRule="auto"/>
        <w:ind w:firstLine="420"/>
        <w:rPr>
          <w:rFonts w:cs="Calibri"/>
        </w:rPr>
      </w:pPr>
      <w:r w:rsidRPr="000C680A">
        <w:rPr>
          <w:rFonts w:cs="Calibri"/>
        </w:rPr>
        <w:t>I</w:t>
      </w:r>
      <w:r w:rsidR="0086774B" w:rsidRPr="000C680A">
        <w:rPr>
          <w:rFonts w:cs="Calibri"/>
        </w:rPr>
        <w:t xml:space="preserve">nstead of </w:t>
      </w:r>
      <w:r w:rsidR="00F228EF" w:rsidRPr="000C680A">
        <w:rPr>
          <w:rFonts w:cs="Calibri"/>
        </w:rPr>
        <w:t xml:space="preserve">simply </w:t>
      </w:r>
      <w:r w:rsidR="00CD2489" w:rsidRPr="000C680A">
        <w:rPr>
          <w:rFonts w:cs="Calibri"/>
        </w:rPr>
        <w:t>eliminating multiple mappings</w:t>
      </w:r>
      <w:r w:rsidR="0086774B" w:rsidRPr="000C680A">
        <w:rPr>
          <w:rFonts w:cs="Calibri"/>
        </w:rPr>
        <w:t>,</w:t>
      </w:r>
      <w:r w:rsidR="00CD2489" w:rsidRPr="000C680A">
        <w:rPr>
          <w:rFonts w:cs="Calibri"/>
        </w:rPr>
        <w:t xml:space="preserve"> CGP </w:t>
      </w:r>
      <w:r w:rsidR="0086774B" w:rsidRPr="000C680A">
        <w:rPr>
          <w:rFonts w:cs="Calibri"/>
        </w:rPr>
        <w:t xml:space="preserve">would like to </w:t>
      </w:r>
      <w:r w:rsidR="00D15F2E" w:rsidRPr="000C680A">
        <w:rPr>
          <w:rFonts w:cs="Calibri"/>
        </w:rPr>
        <w:t>create</w:t>
      </w:r>
      <w:r w:rsidR="00ED4B86" w:rsidRPr="000C680A">
        <w:rPr>
          <w:rFonts w:cs="Calibri"/>
        </w:rPr>
        <w:t xml:space="preserve"> 6</w:t>
      </w:r>
      <w:r w:rsidR="0086774B" w:rsidRPr="000C680A">
        <w:rPr>
          <w:rFonts w:cs="Calibri"/>
        </w:rPr>
        <w:t xml:space="preserve"> new sub-types, to identify</w:t>
      </w:r>
      <w:r w:rsidR="004B1A0E" w:rsidRPr="000C680A">
        <w:rPr>
          <w:rFonts w:cs="Calibri"/>
        </w:rPr>
        <w:t xml:space="preserve"> the </w:t>
      </w:r>
      <w:r w:rsidR="00F228EF" w:rsidRPr="000C680A">
        <w:rPr>
          <w:rFonts w:cs="Calibri"/>
        </w:rPr>
        <w:t>variant characters in</w:t>
      </w:r>
      <w:r w:rsidR="004B1A0E" w:rsidRPr="000C680A">
        <w:rPr>
          <w:rFonts w:cs="Calibri"/>
        </w:rPr>
        <w:t xml:space="preserve"> multiple </w:t>
      </w:r>
      <w:r w:rsidR="00F228EF" w:rsidRPr="000C680A">
        <w:rPr>
          <w:rFonts w:cs="Calibri"/>
        </w:rPr>
        <w:t>mappings.</w:t>
      </w:r>
    </w:p>
    <w:tbl>
      <w:tblPr>
        <w:tblStyle w:val="afb"/>
        <w:tblW w:w="8315" w:type="dxa"/>
        <w:tblLook w:val="04A0" w:firstRow="1" w:lastRow="0" w:firstColumn="1" w:lastColumn="0" w:noHBand="0" w:noVBand="1"/>
      </w:tblPr>
      <w:tblGrid>
        <w:gridCol w:w="1413"/>
        <w:gridCol w:w="1417"/>
        <w:gridCol w:w="5485"/>
      </w:tblGrid>
      <w:tr w:rsidR="00D15F2E" w:rsidRPr="000C680A" w14:paraId="54ADA9A7" w14:textId="77777777" w:rsidTr="00FB7BDA">
        <w:tc>
          <w:tcPr>
            <w:tcW w:w="1413" w:type="dxa"/>
            <w:tcBorders>
              <w:bottom w:val="single" w:sz="4" w:space="0" w:color="auto"/>
            </w:tcBorders>
            <w:shd w:val="clear" w:color="auto" w:fill="C6D9F1" w:themeFill="text2" w:themeFillTint="33"/>
          </w:tcPr>
          <w:p w14:paraId="6B67B6C0" w14:textId="77777777" w:rsidR="00D15F2E" w:rsidRPr="000C680A" w:rsidRDefault="00D15F2E" w:rsidP="00AA1428">
            <w:pPr>
              <w:spacing w:line="360" w:lineRule="auto"/>
              <w:rPr>
                <w:rFonts w:cs="Calibri"/>
                <w:color w:val="000000"/>
                <w:szCs w:val="20"/>
              </w:rPr>
            </w:pPr>
            <w:r w:rsidRPr="000C680A">
              <w:rPr>
                <w:rFonts w:cs="Calibri"/>
                <w:color w:val="000000"/>
                <w:szCs w:val="20"/>
              </w:rPr>
              <w:t>Sub-Type</w:t>
            </w:r>
          </w:p>
        </w:tc>
        <w:tc>
          <w:tcPr>
            <w:tcW w:w="1417" w:type="dxa"/>
            <w:tcBorders>
              <w:bottom w:val="single" w:sz="4" w:space="0" w:color="auto"/>
            </w:tcBorders>
            <w:shd w:val="clear" w:color="auto" w:fill="C6D9F1" w:themeFill="text2" w:themeFillTint="33"/>
          </w:tcPr>
          <w:p w14:paraId="04DACC6E" w14:textId="77777777" w:rsidR="00D15F2E" w:rsidRPr="000C680A" w:rsidRDefault="00D15F2E" w:rsidP="00AA1428">
            <w:pPr>
              <w:spacing w:line="360" w:lineRule="auto"/>
              <w:rPr>
                <w:rFonts w:cs="Calibri"/>
                <w:color w:val="000000"/>
                <w:szCs w:val="20"/>
              </w:rPr>
            </w:pPr>
            <w:r w:rsidRPr="000C680A">
              <w:rPr>
                <w:rFonts w:cs="Calibri"/>
                <w:color w:val="000000"/>
                <w:szCs w:val="20"/>
              </w:rPr>
              <w:t>Type</w:t>
            </w:r>
          </w:p>
        </w:tc>
        <w:tc>
          <w:tcPr>
            <w:tcW w:w="5485" w:type="dxa"/>
            <w:tcBorders>
              <w:bottom w:val="single" w:sz="4" w:space="0" w:color="auto"/>
            </w:tcBorders>
            <w:shd w:val="clear" w:color="auto" w:fill="C6D9F1" w:themeFill="text2" w:themeFillTint="33"/>
          </w:tcPr>
          <w:p w14:paraId="58E141FF" w14:textId="77777777" w:rsidR="00D15F2E" w:rsidRPr="000C680A" w:rsidRDefault="00D15F2E" w:rsidP="00AA1428">
            <w:pPr>
              <w:spacing w:line="360" w:lineRule="auto"/>
              <w:rPr>
                <w:rFonts w:cs="Calibri"/>
                <w:color w:val="000000"/>
                <w:szCs w:val="20"/>
              </w:rPr>
            </w:pPr>
            <w:r w:rsidRPr="000C680A">
              <w:rPr>
                <w:rFonts w:cs="Calibri"/>
                <w:color w:val="000000"/>
                <w:szCs w:val="20"/>
              </w:rPr>
              <w:t>Comment</w:t>
            </w:r>
          </w:p>
        </w:tc>
      </w:tr>
      <w:tr w:rsidR="00FB7BDA" w:rsidRPr="000C680A" w14:paraId="58D54CE9" w14:textId="77777777" w:rsidTr="00FB7BDA">
        <w:tc>
          <w:tcPr>
            <w:tcW w:w="1413" w:type="dxa"/>
            <w:shd w:val="clear" w:color="auto" w:fill="FFFFFF" w:themeFill="background1"/>
          </w:tcPr>
          <w:p w14:paraId="5B4CC32E" w14:textId="0BE8C4AA" w:rsidR="00FB7BDA" w:rsidRPr="000C680A" w:rsidRDefault="00181920" w:rsidP="00AA1428">
            <w:pPr>
              <w:spacing w:line="360" w:lineRule="auto"/>
              <w:rPr>
                <w:rFonts w:cs="Calibri"/>
                <w:color w:val="000000"/>
                <w:szCs w:val="20"/>
              </w:rPr>
            </w:pPr>
            <w:r w:rsidRPr="000C680A">
              <w:rPr>
                <w:rFonts w:cs="Calibri"/>
                <w:color w:val="000000"/>
                <w:szCs w:val="20"/>
              </w:rPr>
              <w:t>“</w:t>
            </w:r>
            <w:r w:rsidR="00FB7BDA" w:rsidRPr="000C680A">
              <w:rPr>
                <w:rFonts w:cs="Calibri"/>
                <w:color w:val="000000"/>
                <w:szCs w:val="20"/>
              </w:rPr>
              <w:t>r-</w:t>
            </w:r>
            <w:proofErr w:type="spellStart"/>
            <w:r w:rsidR="00FB7BDA" w:rsidRPr="000C680A">
              <w:rPr>
                <w:rFonts w:cs="Calibri"/>
                <w:color w:val="000000"/>
                <w:szCs w:val="20"/>
              </w:rPr>
              <w:t>simp</w:t>
            </w:r>
            <w:proofErr w:type="spellEnd"/>
            <w:r w:rsidRPr="000C680A">
              <w:rPr>
                <w:rFonts w:cs="Calibri"/>
                <w:color w:val="000000"/>
                <w:szCs w:val="20"/>
              </w:rPr>
              <w:t>-m</w:t>
            </w:r>
            <w:r w:rsidR="00FB7BDA" w:rsidRPr="000C680A">
              <w:rPr>
                <w:rFonts w:cs="Calibri"/>
                <w:color w:val="000000"/>
                <w:szCs w:val="20"/>
              </w:rPr>
              <w:t>”</w:t>
            </w:r>
          </w:p>
        </w:tc>
        <w:tc>
          <w:tcPr>
            <w:tcW w:w="1417" w:type="dxa"/>
            <w:shd w:val="clear" w:color="auto" w:fill="FFFFFF" w:themeFill="background1"/>
          </w:tcPr>
          <w:p w14:paraId="2AE89A1F" w14:textId="28ADD3D2" w:rsidR="00FB7BDA" w:rsidRPr="000C680A" w:rsidRDefault="00FB7BDA" w:rsidP="00AA1428">
            <w:pPr>
              <w:spacing w:line="360" w:lineRule="auto"/>
              <w:rPr>
                <w:rFonts w:cs="Calibri"/>
                <w:color w:val="000000"/>
                <w:szCs w:val="20"/>
              </w:rPr>
            </w:pPr>
            <w:r w:rsidRPr="000C680A">
              <w:rPr>
                <w:rFonts w:cs="Calibri"/>
                <w:color w:val="000000"/>
                <w:szCs w:val="20"/>
              </w:rPr>
              <w:t>Blocked</w:t>
            </w:r>
          </w:p>
        </w:tc>
        <w:tc>
          <w:tcPr>
            <w:tcW w:w="5485" w:type="dxa"/>
            <w:shd w:val="clear" w:color="auto" w:fill="FFFFFF" w:themeFill="background1"/>
          </w:tcPr>
          <w:p w14:paraId="386D6C02" w14:textId="0733AFE2" w:rsidR="00FB7BDA" w:rsidRPr="000C680A" w:rsidRDefault="00FB7BDA" w:rsidP="00321078">
            <w:pPr>
              <w:spacing w:line="360" w:lineRule="auto"/>
              <w:rPr>
                <w:rFonts w:cs="Calibri"/>
                <w:color w:val="000000"/>
                <w:szCs w:val="20"/>
              </w:rPr>
            </w:pPr>
            <w:r w:rsidRPr="000C680A">
              <w:rPr>
                <w:rFonts w:cs="Calibri"/>
                <w:color w:val="000000"/>
                <w:szCs w:val="20"/>
              </w:rPr>
              <w:t>In multiple simplified mappings, change reflexive variant char from “r-</w:t>
            </w:r>
            <w:proofErr w:type="spellStart"/>
            <w:r w:rsidRPr="000C680A">
              <w:rPr>
                <w:rFonts w:cs="Calibri"/>
                <w:color w:val="000000"/>
                <w:szCs w:val="20"/>
              </w:rPr>
              <w:t>simp</w:t>
            </w:r>
            <w:proofErr w:type="spellEnd"/>
            <w:r w:rsidRPr="000C680A">
              <w:rPr>
                <w:rFonts w:cs="Calibri"/>
                <w:color w:val="000000"/>
                <w:szCs w:val="20"/>
              </w:rPr>
              <w:t xml:space="preserve">” into </w:t>
            </w:r>
            <w:r w:rsidR="00181920" w:rsidRPr="000C680A">
              <w:rPr>
                <w:rFonts w:cs="Calibri"/>
                <w:color w:val="000000"/>
                <w:szCs w:val="20"/>
              </w:rPr>
              <w:t>“r</w:t>
            </w:r>
            <w:r w:rsidRPr="000C680A">
              <w:rPr>
                <w:rFonts w:cs="Calibri"/>
                <w:color w:val="000000"/>
                <w:szCs w:val="20"/>
              </w:rPr>
              <w:t>-</w:t>
            </w:r>
            <w:proofErr w:type="spellStart"/>
            <w:r w:rsidRPr="000C680A">
              <w:rPr>
                <w:rFonts w:cs="Calibri"/>
                <w:color w:val="000000"/>
                <w:szCs w:val="20"/>
              </w:rPr>
              <w:t>simp</w:t>
            </w:r>
            <w:proofErr w:type="spellEnd"/>
            <w:r w:rsidR="00181920" w:rsidRPr="000C680A">
              <w:rPr>
                <w:rFonts w:cs="Calibri"/>
                <w:color w:val="000000"/>
                <w:szCs w:val="20"/>
              </w:rPr>
              <w:t>-m</w:t>
            </w:r>
            <w:r w:rsidRPr="000C680A">
              <w:rPr>
                <w:rFonts w:cs="Calibri"/>
                <w:color w:val="000000"/>
                <w:szCs w:val="20"/>
              </w:rPr>
              <w:t>”</w:t>
            </w:r>
          </w:p>
        </w:tc>
      </w:tr>
      <w:tr w:rsidR="00D15F2E" w:rsidRPr="000C680A" w14:paraId="5CD363D8" w14:textId="77777777" w:rsidTr="00FB7BDA">
        <w:tc>
          <w:tcPr>
            <w:tcW w:w="1413" w:type="dxa"/>
            <w:shd w:val="clear" w:color="auto" w:fill="FFFFFF" w:themeFill="background1"/>
          </w:tcPr>
          <w:p w14:paraId="5FDA370D" w14:textId="69DDE037" w:rsidR="00D15F2E" w:rsidRPr="000C680A" w:rsidRDefault="00D15F2E" w:rsidP="00AA1428">
            <w:pPr>
              <w:spacing w:line="360" w:lineRule="auto"/>
              <w:rPr>
                <w:rFonts w:cs="Calibri"/>
                <w:color w:val="000000"/>
                <w:szCs w:val="20"/>
              </w:rPr>
            </w:pPr>
            <w:r w:rsidRPr="000C680A">
              <w:rPr>
                <w:rFonts w:cs="Calibri"/>
                <w:color w:val="000000"/>
                <w:szCs w:val="20"/>
              </w:rPr>
              <w:t>“</w:t>
            </w:r>
            <w:proofErr w:type="spellStart"/>
            <w:r w:rsidRPr="000C680A">
              <w:rPr>
                <w:rFonts w:cs="Calibri"/>
                <w:color w:val="000000"/>
                <w:szCs w:val="20"/>
              </w:rPr>
              <w:t>simp</w:t>
            </w:r>
            <w:proofErr w:type="spellEnd"/>
            <w:r w:rsidR="00181920" w:rsidRPr="000C680A">
              <w:rPr>
                <w:rFonts w:cs="Calibri"/>
                <w:color w:val="000000"/>
                <w:szCs w:val="20"/>
              </w:rPr>
              <w:t>-m</w:t>
            </w:r>
            <w:r w:rsidRPr="000C680A">
              <w:rPr>
                <w:rFonts w:cs="Calibri"/>
                <w:color w:val="000000"/>
                <w:szCs w:val="20"/>
              </w:rPr>
              <w:t>”</w:t>
            </w:r>
          </w:p>
        </w:tc>
        <w:tc>
          <w:tcPr>
            <w:tcW w:w="1417" w:type="dxa"/>
            <w:shd w:val="clear" w:color="auto" w:fill="FFFFFF" w:themeFill="background1"/>
          </w:tcPr>
          <w:p w14:paraId="517EC876" w14:textId="77777777" w:rsidR="00D15F2E" w:rsidRPr="000C680A" w:rsidRDefault="00D15F2E" w:rsidP="00AA1428">
            <w:pPr>
              <w:spacing w:line="360" w:lineRule="auto"/>
              <w:rPr>
                <w:rFonts w:cs="Calibri"/>
                <w:color w:val="000000"/>
                <w:szCs w:val="20"/>
              </w:rPr>
            </w:pPr>
            <w:r w:rsidRPr="000C680A">
              <w:rPr>
                <w:rFonts w:cs="Calibri"/>
                <w:color w:val="000000"/>
                <w:szCs w:val="20"/>
              </w:rPr>
              <w:t>Blocked</w:t>
            </w:r>
          </w:p>
        </w:tc>
        <w:tc>
          <w:tcPr>
            <w:tcW w:w="5485" w:type="dxa"/>
            <w:shd w:val="clear" w:color="auto" w:fill="FFFFFF" w:themeFill="background1"/>
          </w:tcPr>
          <w:p w14:paraId="07DD2F70" w14:textId="65899D69" w:rsidR="00321078" w:rsidRPr="000C680A" w:rsidRDefault="00B75D83" w:rsidP="00321078">
            <w:pPr>
              <w:spacing w:line="360" w:lineRule="auto"/>
              <w:rPr>
                <w:rFonts w:cs="Calibri"/>
                <w:color w:val="000000"/>
                <w:szCs w:val="20"/>
              </w:rPr>
            </w:pPr>
            <w:r w:rsidRPr="000C680A">
              <w:rPr>
                <w:rFonts w:cs="Calibri"/>
                <w:color w:val="000000"/>
                <w:szCs w:val="20"/>
              </w:rPr>
              <w:t>In multiple simplified mappings</w:t>
            </w:r>
            <w:r w:rsidR="00E64FC2" w:rsidRPr="000C680A">
              <w:rPr>
                <w:rFonts w:cs="Calibri"/>
                <w:color w:val="000000"/>
                <w:szCs w:val="20"/>
              </w:rPr>
              <w:t xml:space="preserve">, </w:t>
            </w:r>
            <w:r w:rsidR="00181920" w:rsidRPr="000C680A">
              <w:rPr>
                <w:rFonts w:cs="Calibri"/>
                <w:color w:val="000000"/>
                <w:szCs w:val="20"/>
              </w:rPr>
              <w:t>change</w:t>
            </w:r>
            <w:r w:rsidR="007E39FF" w:rsidRPr="000C680A">
              <w:rPr>
                <w:rFonts w:cs="Calibri"/>
                <w:color w:val="000000"/>
                <w:szCs w:val="20"/>
              </w:rPr>
              <w:t xml:space="preserve"> </w:t>
            </w:r>
            <w:r w:rsidR="00181920" w:rsidRPr="000C680A">
              <w:rPr>
                <w:rFonts w:cs="Calibri"/>
                <w:color w:val="000000"/>
                <w:szCs w:val="20"/>
              </w:rPr>
              <w:t>non-reflexive char</w:t>
            </w:r>
            <w:r w:rsidR="003E617C" w:rsidRPr="000C680A">
              <w:rPr>
                <w:rFonts w:cs="Calibri"/>
                <w:color w:val="000000"/>
                <w:szCs w:val="20"/>
              </w:rPr>
              <w:t xml:space="preserve"> </w:t>
            </w:r>
            <w:r w:rsidR="00181920" w:rsidRPr="000C680A">
              <w:rPr>
                <w:rFonts w:cs="Calibri"/>
                <w:color w:val="000000"/>
                <w:szCs w:val="20"/>
              </w:rPr>
              <w:t>from “</w:t>
            </w:r>
            <w:proofErr w:type="spellStart"/>
            <w:r w:rsidR="00181920" w:rsidRPr="000C680A">
              <w:rPr>
                <w:rFonts w:cs="Calibri"/>
                <w:color w:val="000000"/>
                <w:szCs w:val="20"/>
              </w:rPr>
              <w:t>simp</w:t>
            </w:r>
            <w:proofErr w:type="spellEnd"/>
            <w:r w:rsidR="00181920" w:rsidRPr="000C680A">
              <w:rPr>
                <w:rFonts w:cs="Calibri"/>
                <w:color w:val="000000"/>
                <w:szCs w:val="20"/>
              </w:rPr>
              <w:t xml:space="preserve">” into </w:t>
            </w:r>
            <w:r w:rsidR="007E39FF" w:rsidRPr="000C680A">
              <w:rPr>
                <w:rFonts w:cs="Calibri"/>
                <w:color w:val="000000"/>
                <w:szCs w:val="20"/>
              </w:rPr>
              <w:t>“</w:t>
            </w:r>
            <w:proofErr w:type="spellStart"/>
            <w:r w:rsidR="00181920" w:rsidRPr="000C680A">
              <w:rPr>
                <w:rFonts w:cs="Calibri"/>
                <w:color w:val="000000"/>
                <w:szCs w:val="20"/>
              </w:rPr>
              <w:t>simp</w:t>
            </w:r>
            <w:proofErr w:type="spellEnd"/>
            <w:r w:rsidR="00181920" w:rsidRPr="000C680A">
              <w:rPr>
                <w:rFonts w:cs="Calibri"/>
                <w:color w:val="000000"/>
                <w:szCs w:val="20"/>
              </w:rPr>
              <w:t>-m</w:t>
            </w:r>
            <w:r w:rsidR="007E39FF" w:rsidRPr="000C680A">
              <w:rPr>
                <w:rFonts w:cs="Calibri"/>
                <w:color w:val="000000"/>
                <w:szCs w:val="20"/>
              </w:rPr>
              <w:t>”</w:t>
            </w:r>
            <w:r w:rsidR="0067247B" w:rsidRPr="000C680A">
              <w:rPr>
                <w:rFonts w:cs="Calibri"/>
                <w:color w:val="000000"/>
                <w:szCs w:val="20"/>
              </w:rPr>
              <w:t xml:space="preserve"> until one is left.</w:t>
            </w:r>
          </w:p>
          <w:p w14:paraId="4B7183A0" w14:textId="747827A7" w:rsidR="00D15F2E" w:rsidRPr="000C680A" w:rsidRDefault="00321078" w:rsidP="007E39FF">
            <w:pPr>
              <w:spacing w:line="360" w:lineRule="auto"/>
              <w:rPr>
                <w:rFonts w:cs="Calibri"/>
                <w:color w:val="000000"/>
                <w:szCs w:val="20"/>
              </w:rPr>
            </w:pPr>
            <w:r w:rsidRPr="000C680A">
              <w:rPr>
                <w:rFonts w:cs="Calibri"/>
                <w:color w:val="000000"/>
                <w:szCs w:val="20"/>
              </w:rPr>
              <w:t xml:space="preserve">In practice, the </w:t>
            </w:r>
            <w:r w:rsidR="007E39FF" w:rsidRPr="000C680A">
              <w:rPr>
                <w:rFonts w:cs="Calibri"/>
                <w:color w:val="000000"/>
                <w:szCs w:val="20"/>
              </w:rPr>
              <w:t>char</w:t>
            </w:r>
            <w:r w:rsidRPr="000C680A">
              <w:rPr>
                <w:rFonts w:cs="Calibri"/>
                <w:color w:val="000000"/>
                <w:szCs w:val="20"/>
              </w:rPr>
              <w:t xml:space="preserve"> </w:t>
            </w:r>
            <w:r w:rsidR="00D15F2E" w:rsidRPr="000C680A">
              <w:rPr>
                <w:rFonts w:cs="Calibri"/>
                <w:color w:val="000000"/>
                <w:szCs w:val="20"/>
              </w:rPr>
              <w:t xml:space="preserve">with the smallest hex-code will </w:t>
            </w:r>
            <w:r w:rsidR="007E39FF" w:rsidRPr="000C680A">
              <w:rPr>
                <w:rFonts w:cs="Calibri"/>
                <w:color w:val="000000"/>
                <w:szCs w:val="20"/>
              </w:rPr>
              <w:t>be left.</w:t>
            </w:r>
          </w:p>
        </w:tc>
      </w:tr>
      <w:tr w:rsidR="00181920" w:rsidRPr="000C680A" w14:paraId="634B0245" w14:textId="77777777" w:rsidTr="00FB7BDA">
        <w:tc>
          <w:tcPr>
            <w:tcW w:w="1413" w:type="dxa"/>
            <w:shd w:val="clear" w:color="auto" w:fill="FFFFFF" w:themeFill="background1"/>
          </w:tcPr>
          <w:p w14:paraId="462E46B0" w14:textId="16144D88" w:rsidR="00181920" w:rsidRPr="000C680A" w:rsidRDefault="00181920" w:rsidP="00181920">
            <w:pPr>
              <w:spacing w:line="360" w:lineRule="auto"/>
              <w:rPr>
                <w:rFonts w:cs="Calibri"/>
                <w:color w:val="000000"/>
                <w:szCs w:val="20"/>
              </w:rPr>
            </w:pPr>
            <w:r w:rsidRPr="000C680A">
              <w:rPr>
                <w:rFonts w:cs="Calibri"/>
                <w:color w:val="000000"/>
                <w:szCs w:val="20"/>
              </w:rPr>
              <w:t>“r-</w:t>
            </w:r>
            <w:proofErr w:type="spellStart"/>
            <w:r w:rsidRPr="000C680A">
              <w:rPr>
                <w:rFonts w:cs="Calibri"/>
                <w:color w:val="000000"/>
                <w:szCs w:val="20"/>
              </w:rPr>
              <w:t>trad</w:t>
            </w:r>
            <w:proofErr w:type="spellEnd"/>
            <w:r w:rsidRPr="000C680A">
              <w:rPr>
                <w:rFonts w:cs="Calibri"/>
                <w:color w:val="000000"/>
                <w:szCs w:val="20"/>
              </w:rPr>
              <w:t>-m”</w:t>
            </w:r>
          </w:p>
        </w:tc>
        <w:tc>
          <w:tcPr>
            <w:tcW w:w="1417" w:type="dxa"/>
            <w:shd w:val="clear" w:color="auto" w:fill="FFFFFF" w:themeFill="background1"/>
          </w:tcPr>
          <w:p w14:paraId="785AA021" w14:textId="7BF62BB0" w:rsidR="00181920" w:rsidRPr="000C680A" w:rsidRDefault="00181920" w:rsidP="00181920">
            <w:pPr>
              <w:spacing w:line="360" w:lineRule="auto"/>
              <w:rPr>
                <w:rFonts w:cs="Calibri"/>
                <w:color w:val="000000"/>
                <w:szCs w:val="20"/>
              </w:rPr>
            </w:pPr>
            <w:r w:rsidRPr="000C680A">
              <w:rPr>
                <w:rFonts w:cs="Calibri"/>
                <w:color w:val="000000"/>
                <w:szCs w:val="20"/>
              </w:rPr>
              <w:t>Blocked</w:t>
            </w:r>
          </w:p>
        </w:tc>
        <w:tc>
          <w:tcPr>
            <w:tcW w:w="5485" w:type="dxa"/>
            <w:shd w:val="clear" w:color="auto" w:fill="FFFFFF" w:themeFill="background1"/>
          </w:tcPr>
          <w:p w14:paraId="47BE1C28" w14:textId="3438D7BA" w:rsidR="00181920" w:rsidRPr="000C680A" w:rsidRDefault="00181920" w:rsidP="00181920">
            <w:pPr>
              <w:spacing w:line="360" w:lineRule="auto"/>
              <w:rPr>
                <w:rFonts w:cs="Calibri"/>
                <w:color w:val="000000"/>
                <w:szCs w:val="20"/>
              </w:rPr>
            </w:pPr>
            <w:r w:rsidRPr="000C680A">
              <w:rPr>
                <w:rFonts w:cs="Calibri"/>
                <w:color w:val="000000"/>
                <w:szCs w:val="20"/>
              </w:rPr>
              <w:t>In multiple traditional mappings, change reflexive variant char from “r-</w:t>
            </w:r>
            <w:proofErr w:type="spellStart"/>
            <w:r w:rsidRPr="000C680A">
              <w:rPr>
                <w:rFonts w:cs="Calibri"/>
                <w:color w:val="000000"/>
                <w:szCs w:val="20"/>
              </w:rPr>
              <w:t>trad</w:t>
            </w:r>
            <w:proofErr w:type="spellEnd"/>
            <w:r w:rsidRPr="000C680A">
              <w:rPr>
                <w:rFonts w:cs="Calibri"/>
                <w:color w:val="000000"/>
                <w:szCs w:val="20"/>
              </w:rPr>
              <w:t>” into “r-</w:t>
            </w:r>
            <w:proofErr w:type="spellStart"/>
            <w:r w:rsidRPr="000C680A">
              <w:rPr>
                <w:rFonts w:cs="Calibri"/>
                <w:color w:val="000000"/>
                <w:szCs w:val="20"/>
              </w:rPr>
              <w:t>trad</w:t>
            </w:r>
            <w:proofErr w:type="spellEnd"/>
            <w:r w:rsidRPr="000C680A">
              <w:rPr>
                <w:rFonts w:cs="Calibri"/>
                <w:color w:val="000000"/>
                <w:szCs w:val="20"/>
              </w:rPr>
              <w:t>-m”</w:t>
            </w:r>
          </w:p>
        </w:tc>
      </w:tr>
      <w:tr w:rsidR="00181920" w:rsidRPr="000C680A" w14:paraId="05A8174D" w14:textId="77777777" w:rsidTr="00FB7BDA">
        <w:tc>
          <w:tcPr>
            <w:tcW w:w="1413" w:type="dxa"/>
            <w:shd w:val="clear" w:color="auto" w:fill="FFFFFF" w:themeFill="background1"/>
          </w:tcPr>
          <w:p w14:paraId="34AA43B0" w14:textId="70923442" w:rsidR="00181920" w:rsidRPr="000C680A" w:rsidRDefault="00181920" w:rsidP="00181920">
            <w:pPr>
              <w:spacing w:line="360" w:lineRule="auto"/>
              <w:rPr>
                <w:rFonts w:cs="Calibri"/>
                <w:color w:val="000000"/>
                <w:szCs w:val="20"/>
              </w:rPr>
            </w:pPr>
            <w:r w:rsidRPr="000C680A">
              <w:rPr>
                <w:rFonts w:cs="Calibri"/>
                <w:color w:val="000000"/>
                <w:szCs w:val="20"/>
              </w:rPr>
              <w:t>“</w:t>
            </w:r>
            <w:proofErr w:type="spellStart"/>
            <w:r w:rsidRPr="000C680A">
              <w:rPr>
                <w:rFonts w:cs="Calibri"/>
                <w:color w:val="000000"/>
                <w:szCs w:val="20"/>
              </w:rPr>
              <w:t>trad</w:t>
            </w:r>
            <w:proofErr w:type="spellEnd"/>
            <w:r w:rsidRPr="000C680A">
              <w:rPr>
                <w:rFonts w:cs="Calibri"/>
                <w:color w:val="000000"/>
                <w:szCs w:val="20"/>
              </w:rPr>
              <w:t>-m”</w:t>
            </w:r>
          </w:p>
        </w:tc>
        <w:tc>
          <w:tcPr>
            <w:tcW w:w="1417" w:type="dxa"/>
            <w:shd w:val="clear" w:color="auto" w:fill="FFFFFF" w:themeFill="background1"/>
          </w:tcPr>
          <w:p w14:paraId="02F39833" w14:textId="77777777" w:rsidR="00181920" w:rsidRPr="000C680A" w:rsidRDefault="00181920" w:rsidP="00181920">
            <w:pPr>
              <w:spacing w:line="360" w:lineRule="auto"/>
              <w:rPr>
                <w:rFonts w:cs="Calibri"/>
                <w:color w:val="000000"/>
                <w:szCs w:val="20"/>
              </w:rPr>
            </w:pPr>
            <w:r w:rsidRPr="000C680A">
              <w:rPr>
                <w:rFonts w:cs="Calibri"/>
                <w:color w:val="000000"/>
                <w:szCs w:val="20"/>
              </w:rPr>
              <w:t>Blocked</w:t>
            </w:r>
          </w:p>
        </w:tc>
        <w:tc>
          <w:tcPr>
            <w:tcW w:w="5485" w:type="dxa"/>
            <w:shd w:val="clear" w:color="auto" w:fill="FFFFFF" w:themeFill="background1"/>
          </w:tcPr>
          <w:p w14:paraId="034DB4D2" w14:textId="20365B23" w:rsidR="00181920" w:rsidRPr="000C680A" w:rsidRDefault="00181920" w:rsidP="00181920">
            <w:pPr>
              <w:spacing w:line="360" w:lineRule="auto"/>
              <w:rPr>
                <w:rFonts w:cs="Calibri"/>
                <w:color w:val="000000"/>
                <w:szCs w:val="20"/>
              </w:rPr>
            </w:pPr>
            <w:r w:rsidRPr="000C680A">
              <w:rPr>
                <w:rFonts w:cs="Calibri"/>
                <w:color w:val="000000"/>
                <w:szCs w:val="20"/>
              </w:rPr>
              <w:t>In multiple traditional mappings, change non-reflexive char from “</w:t>
            </w:r>
            <w:proofErr w:type="spellStart"/>
            <w:r w:rsidRPr="000C680A">
              <w:rPr>
                <w:rFonts w:cs="Calibri"/>
                <w:color w:val="000000"/>
                <w:szCs w:val="20"/>
              </w:rPr>
              <w:t>trad</w:t>
            </w:r>
            <w:proofErr w:type="spellEnd"/>
            <w:r w:rsidRPr="000C680A">
              <w:rPr>
                <w:rFonts w:cs="Calibri"/>
                <w:color w:val="000000"/>
                <w:szCs w:val="20"/>
              </w:rPr>
              <w:t>” into “</w:t>
            </w:r>
            <w:proofErr w:type="spellStart"/>
            <w:r w:rsidRPr="000C680A">
              <w:rPr>
                <w:rFonts w:cs="Calibri"/>
                <w:color w:val="000000"/>
                <w:szCs w:val="20"/>
              </w:rPr>
              <w:t>trad</w:t>
            </w:r>
            <w:proofErr w:type="spellEnd"/>
            <w:r w:rsidRPr="000C680A">
              <w:rPr>
                <w:rFonts w:cs="Calibri"/>
                <w:color w:val="000000"/>
                <w:szCs w:val="20"/>
              </w:rPr>
              <w:t>-m” until one is left.</w:t>
            </w:r>
          </w:p>
          <w:p w14:paraId="56228729" w14:textId="571E8E1E" w:rsidR="00181920" w:rsidRPr="000C680A" w:rsidRDefault="00181920" w:rsidP="00181920">
            <w:pPr>
              <w:spacing w:line="360" w:lineRule="auto"/>
              <w:rPr>
                <w:rFonts w:cs="Calibri"/>
                <w:color w:val="000000"/>
                <w:szCs w:val="20"/>
              </w:rPr>
            </w:pPr>
            <w:r w:rsidRPr="000C680A">
              <w:rPr>
                <w:rFonts w:cs="Calibri"/>
                <w:color w:val="000000"/>
                <w:szCs w:val="20"/>
              </w:rPr>
              <w:t>In practice, the char with the smallest hex-code will be left.</w:t>
            </w:r>
          </w:p>
        </w:tc>
      </w:tr>
      <w:tr w:rsidR="00181920" w:rsidRPr="000C680A" w14:paraId="1D1CB67A" w14:textId="77777777" w:rsidTr="00FB7BDA">
        <w:tc>
          <w:tcPr>
            <w:tcW w:w="1413" w:type="dxa"/>
            <w:shd w:val="clear" w:color="auto" w:fill="FFFFFF" w:themeFill="background1"/>
          </w:tcPr>
          <w:p w14:paraId="7EEAB1E0" w14:textId="678C315D" w:rsidR="00181920" w:rsidRPr="000C680A" w:rsidRDefault="00181920" w:rsidP="00181920">
            <w:pPr>
              <w:spacing w:line="360" w:lineRule="auto"/>
              <w:rPr>
                <w:rFonts w:cs="Calibri"/>
                <w:color w:val="000000"/>
                <w:szCs w:val="20"/>
              </w:rPr>
            </w:pPr>
            <w:r w:rsidRPr="000C680A">
              <w:rPr>
                <w:rFonts w:cs="Calibri"/>
                <w:color w:val="000000"/>
                <w:szCs w:val="20"/>
              </w:rPr>
              <w:lastRenderedPageBreak/>
              <w:t>“r-both-m”</w:t>
            </w:r>
          </w:p>
        </w:tc>
        <w:tc>
          <w:tcPr>
            <w:tcW w:w="1417" w:type="dxa"/>
            <w:shd w:val="clear" w:color="auto" w:fill="FFFFFF" w:themeFill="background1"/>
          </w:tcPr>
          <w:p w14:paraId="0CB6D3F1" w14:textId="5F275823" w:rsidR="00181920" w:rsidRPr="000C680A" w:rsidRDefault="00181920" w:rsidP="00181920">
            <w:pPr>
              <w:spacing w:line="360" w:lineRule="auto"/>
              <w:rPr>
                <w:rFonts w:cs="Calibri"/>
                <w:color w:val="000000"/>
                <w:szCs w:val="20"/>
              </w:rPr>
            </w:pPr>
            <w:r w:rsidRPr="000C680A">
              <w:rPr>
                <w:rFonts w:cs="Calibri"/>
                <w:color w:val="000000"/>
                <w:szCs w:val="20"/>
              </w:rPr>
              <w:t>Blocked</w:t>
            </w:r>
          </w:p>
        </w:tc>
        <w:tc>
          <w:tcPr>
            <w:tcW w:w="5485" w:type="dxa"/>
            <w:shd w:val="clear" w:color="auto" w:fill="FFFFFF" w:themeFill="background1"/>
          </w:tcPr>
          <w:p w14:paraId="5CED77E0" w14:textId="42AA9993" w:rsidR="00181920" w:rsidRPr="000C680A" w:rsidRDefault="00181920" w:rsidP="00181920">
            <w:pPr>
              <w:spacing w:line="360" w:lineRule="auto"/>
              <w:rPr>
                <w:rFonts w:cs="Calibri"/>
                <w:color w:val="000000"/>
                <w:szCs w:val="20"/>
              </w:rPr>
            </w:pPr>
            <w:r w:rsidRPr="000C680A">
              <w:rPr>
                <w:rFonts w:cs="Calibri"/>
                <w:color w:val="000000"/>
                <w:szCs w:val="20"/>
              </w:rPr>
              <w:t>r-</w:t>
            </w:r>
            <w:proofErr w:type="spellStart"/>
            <w:r w:rsidRPr="000C680A">
              <w:rPr>
                <w:rFonts w:cs="Calibri"/>
                <w:color w:val="000000"/>
                <w:szCs w:val="20"/>
              </w:rPr>
              <w:t>smip</w:t>
            </w:r>
            <w:proofErr w:type="spellEnd"/>
            <w:r w:rsidRPr="000C680A">
              <w:rPr>
                <w:rFonts w:cs="Calibri"/>
                <w:color w:val="000000"/>
                <w:szCs w:val="20"/>
              </w:rPr>
              <w:t>-m char and r-</w:t>
            </w:r>
            <w:proofErr w:type="spellStart"/>
            <w:r w:rsidRPr="000C680A">
              <w:rPr>
                <w:rFonts w:cs="Calibri"/>
                <w:color w:val="000000"/>
                <w:szCs w:val="20"/>
              </w:rPr>
              <w:t>trad</w:t>
            </w:r>
            <w:proofErr w:type="spellEnd"/>
            <w:r w:rsidRPr="000C680A">
              <w:rPr>
                <w:rFonts w:cs="Calibri"/>
                <w:color w:val="000000"/>
                <w:szCs w:val="20"/>
              </w:rPr>
              <w:t>-m char is the same</w:t>
            </w:r>
          </w:p>
        </w:tc>
      </w:tr>
      <w:tr w:rsidR="00181920" w:rsidRPr="000C680A" w14:paraId="342B5939" w14:textId="77777777" w:rsidTr="00FB7BDA">
        <w:tc>
          <w:tcPr>
            <w:tcW w:w="1413" w:type="dxa"/>
            <w:shd w:val="clear" w:color="auto" w:fill="FFFFFF" w:themeFill="background1"/>
          </w:tcPr>
          <w:p w14:paraId="1C92A291" w14:textId="04956A91" w:rsidR="00181920" w:rsidRPr="000C680A" w:rsidRDefault="00181920" w:rsidP="00181920">
            <w:pPr>
              <w:spacing w:line="360" w:lineRule="auto"/>
              <w:rPr>
                <w:rFonts w:cs="Calibri"/>
                <w:color w:val="000000"/>
                <w:szCs w:val="20"/>
              </w:rPr>
            </w:pPr>
            <w:r w:rsidRPr="000C680A">
              <w:rPr>
                <w:rFonts w:cs="Calibri"/>
                <w:color w:val="000000"/>
                <w:szCs w:val="20"/>
              </w:rPr>
              <w:t>“both-m”</w:t>
            </w:r>
          </w:p>
        </w:tc>
        <w:tc>
          <w:tcPr>
            <w:tcW w:w="1417" w:type="dxa"/>
            <w:shd w:val="clear" w:color="auto" w:fill="FFFFFF" w:themeFill="background1"/>
          </w:tcPr>
          <w:p w14:paraId="407353FE" w14:textId="77777777" w:rsidR="00181920" w:rsidRPr="000C680A" w:rsidRDefault="00181920" w:rsidP="00181920">
            <w:pPr>
              <w:spacing w:line="360" w:lineRule="auto"/>
              <w:rPr>
                <w:rFonts w:cs="Calibri"/>
                <w:color w:val="000000"/>
                <w:szCs w:val="20"/>
              </w:rPr>
            </w:pPr>
            <w:r w:rsidRPr="000C680A">
              <w:rPr>
                <w:rFonts w:cs="Calibri"/>
                <w:color w:val="000000"/>
                <w:szCs w:val="20"/>
              </w:rPr>
              <w:t>Blocked</w:t>
            </w:r>
          </w:p>
        </w:tc>
        <w:tc>
          <w:tcPr>
            <w:tcW w:w="5485" w:type="dxa"/>
            <w:shd w:val="clear" w:color="auto" w:fill="FFFFFF" w:themeFill="background1"/>
          </w:tcPr>
          <w:p w14:paraId="2369FD69" w14:textId="26C11DB6" w:rsidR="00181920" w:rsidRPr="000C680A" w:rsidRDefault="00181920" w:rsidP="00181920">
            <w:pPr>
              <w:spacing w:line="360" w:lineRule="auto"/>
              <w:rPr>
                <w:rFonts w:cs="Calibri"/>
                <w:color w:val="000000"/>
                <w:szCs w:val="20"/>
              </w:rPr>
            </w:pPr>
            <w:proofErr w:type="spellStart"/>
            <w:r w:rsidRPr="000C680A">
              <w:rPr>
                <w:rFonts w:cs="Calibri"/>
                <w:color w:val="000000"/>
                <w:szCs w:val="20"/>
              </w:rPr>
              <w:t>smip</w:t>
            </w:r>
            <w:proofErr w:type="spellEnd"/>
            <w:r w:rsidRPr="000C680A">
              <w:rPr>
                <w:rFonts w:cs="Calibri"/>
                <w:color w:val="000000"/>
                <w:szCs w:val="20"/>
              </w:rPr>
              <w:t xml:space="preserve">-m char and </w:t>
            </w:r>
            <w:proofErr w:type="spellStart"/>
            <w:r w:rsidRPr="000C680A">
              <w:rPr>
                <w:rFonts w:cs="Calibri"/>
                <w:color w:val="000000"/>
                <w:szCs w:val="20"/>
              </w:rPr>
              <w:t>trad</w:t>
            </w:r>
            <w:proofErr w:type="spellEnd"/>
            <w:r w:rsidRPr="000C680A">
              <w:rPr>
                <w:rFonts w:cs="Calibri"/>
                <w:color w:val="000000"/>
                <w:szCs w:val="20"/>
              </w:rPr>
              <w:t>-m char is the same</w:t>
            </w:r>
          </w:p>
        </w:tc>
      </w:tr>
    </w:tbl>
    <w:p w14:paraId="3153ABE9" w14:textId="40693014" w:rsidR="00D66A3A" w:rsidRPr="000C680A" w:rsidRDefault="006A6365" w:rsidP="00EC0157">
      <w:pPr>
        <w:spacing w:line="360" w:lineRule="auto"/>
        <w:rPr>
          <w:rFonts w:cs="Calibri"/>
        </w:rPr>
      </w:pPr>
      <w:r w:rsidRPr="000C680A">
        <w:rPr>
          <w:rFonts w:cs="Calibri"/>
        </w:rPr>
        <w:t>The variant chars with these sub-types are not supposed to be treated</w:t>
      </w:r>
      <w:r w:rsidR="002D1161">
        <w:rPr>
          <w:rFonts w:cs="Calibri"/>
        </w:rPr>
        <w:t xml:space="preserve"> simply</w:t>
      </w:r>
      <w:r w:rsidRPr="000C680A">
        <w:rPr>
          <w:rFonts w:cs="Calibri"/>
        </w:rPr>
        <w:t xml:space="preserve"> as BLOCKED, but as RESERVED preferred ones.</w:t>
      </w:r>
      <w:r w:rsidR="00940C95" w:rsidRPr="000C680A">
        <w:rPr>
          <w:rFonts w:cs="Calibri"/>
        </w:rPr>
        <w:t xml:space="preserve"> </w:t>
      </w:r>
      <w:r w:rsidR="002D1161">
        <w:rPr>
          <w:rFonts w:cs="Calibri"/>
        </w:rPr>
        <w:t>On the other hand,</w:t>
      </w:r>
      <w:r w:rsidR="00940C95" w:rsidRPr="000C680A">
        <w:rPr>
          <w:rFonts w:cs="Calibri"/>
        </w:rPr>
        <w:t xml:space="preserve"> in practice, the label contains them will be set</w:t>
      </w:r>
      <w:r w:rsidR="002D1161">
        <w:rPr>
          <w:rFonts w:cs="Calibri"/>
        </w:rPr>
        <w:t xml:space="preserve"> to</w:t>
      </w:r>
      <w:r w:rsidR="00940C95" w:rsidRPr="000C680A">
        <w:rPr>
          <w:rFonts w:cs="Calibri"/>
        </w:rPr>
        <w:t xml:space="preserve"> BLOCKED. That way, </w:t>
      </w:r>
      <w:r w:rsidR="00D66A3A" w:rsidRPr="000C680A">
        <w:rPr>
          <w:rFonts w:cs="Calibri"/>
        </w:rPr>
        <w:t>all characters will have only one simplified varia</w:t>
      </w:r>
      <w:r w:rsidR="00EC0157" w:rsidRPr="000C680A">
        <w:rPr>
          <w:rFonts w:cs="Calibri"/>
        </w:rPr>
        <w:t xml:space="preserve">nt and one traditional variant, </w:t>
      </w:r>
      <w:r w:rsidR="002D1161">
        <w:rPr>
          <w:rFonts w:cs="Calibri"/>
        </w:rPr>
        <w:t xml:space="preserve">and </w:t>
      </w:r>
      <w:r w:rsidR="00EC0157" w:rsidRPr="000C680A">
        <w:rPr>
          <w:rFonts w:cs="Calibri"/>
        </w:rPr>
        <w:t>the new LGR could u</w:t>
      </w:r>
      <w:r w:rsidR="00D66A3A" w:rsidRPr="000C680A">
        <w:rPr>
          <w:rFonts w:cs="Calibri"/>
        </w:rPr>
        <w:t xml:space="preserve">ltimately </w:t>
      </w:r>
      <w:r w:rsidR="002D1161">
        <w:rPr>
          <w:rFonts w:cs="Calibri"/>
        </w:rPr>
        <w:t>keep</w:t>
      </w:r>
      <w:r w:rsidR="002D1161" w:rsidRPr="000C680A">
        <w:rPr>
          <w:rFonts w:cs="Calibri"/>
        </w:rPr>
        <w:t xml:space="preserve"> </w:t>
      </w:r>
      <w:r w:rsidR="00D66A3A" w:rsidRPr="000C680A">
        <w:rPr>
          <w:rFonts w:cs="Calibri"/>
        </w:rPr>
        <w:t xml:space="preserve">the number of </w:t>
      </w:r>
      <w:proofErr w:type="spellStart"/>
      <w:r w:rsidR="00D66A3A" w:rsidRPr="000C680A">
        <w:rPr>
          <w:rFonts w:cs="Calibri"/>
        </w:rPr>
        <w:t>allocatable</w:t>
      </w:r>
      <w:proofErr w:type="spellEnd"/>
      <w:r w:rsidR="00D66A3A" w:rsidRPr="000C680A">
        <w:rPr>
          <w:rFonts w:cs="Calibri"/>
        </w:rPr>
        <w:t xml:space="preserve"> labels under THREE</w:t>
      </w:r>
      <w:r w:rsidR="004E12FF" w:rsidRPr="000C680A">
        <w:rPr>
          <w:rFonts w:cs="Calibri"/>
        </w:rPr>
        <w:t>.</w:t>
      </w:r>
    </w:p>
    <w:p w14:paraId="399E5068" w14:textId="77777777" w:rsidR="00D151C6" w:rsidRDefault="00D151C6" w:rsidP="00EC0157">
      <w:pPr>
        <w:spacing w:line="360" w:lineRule="auto"/>
        <w:rPr>
          <w:rFonts w:cs="Calibri"/>
          <w:b/>
        </w:rPr>
      </w:pPr>
    </w:p>
    <w:p w14:paraId="32A5D78B" w14:textId="05AAAAFE" w:rsidR="00F228EF" w:rsidRPr="000C680A" w:rsidRDefault="004E12FF" w:rsidP="00EC0157">
      <w:pPr>
        <w:spacing w:line="360" w:lineRule="auto"/>
        <w:rPr>
          <w:rFonts w:cs="Calibri"/>
          <w:b/>
        </w:rPr>
      </w:pPr>
      <w:r w:rsidRPr="000C680A">
        <w:rPr>
          <w:rFonts w:cs="Calibri"/>
          <w:b/>
        </w:rPr>
        <w:tab/>
        <w:t>STEP</w:t>
      </w:r>
      <w:r w:rsidR="002D1161">
        <w:rPr>
          <w:rFonts w:cs="Calibri"/>
          <w:b/>
        </w:rPr>
        <w:t xml:space="preserve"> </w:t>
      </w:r>
      <w:r w:rsidRPr="000C680A">
        <w:rPr>
          <w:rFonts w:cs="Calibri"/>
          <w:b/>
        </w:rPr>
        <w:t xml:space="preserve">2, multiple </w:t>
      </w:r>
      <w:r w:rsidR="00826C04" w:rsidRPr="000C680A">
        <w:rPr>
          <w:rFonts w:cs="Calibri"/>
          <w:b/>
        </w:rPr>
        <w:t xml:space="preserve">LGR </w:t>
      </w:r>
      <w:r w:rsidRPr="000C680A">
        <w:rPr>
          <w:rFonts w:cs="Calibri"/>
          <w:b/>
        </w:rPr>
        <w:t xml:space="preserve">execution </w:t>
      </w:r>
    </w:p>
    <w:p w14:paraId="62028960" w14:textId="54D5E511" w:rsidR="0072570D" w:rsidRDefault="004F515E" w:rsidP="00E8576D">
      <w:pPr>
        <w:spacing w:line="360" w:lineRule="auto"/>
        <w:ind w:firstLine="420"/>
        <w:rPr>
          <w:rFonts w:cs="Calibri"/>
        </w:rPr>
      </w:pPr>
      <w:r w:rsidRPr="000C680A">
        <w:rPr>
          <w:rFonts w:cs="Calibri"/>
        </w:rPr>
        <w:t>The negative impact of th</w:t>
      </w:r>
      <w:r w:rsidR="002D1161">
        <w:rPr>
          <w:rFonts w:cs="Calibri"/>
        </w:rPr>
        <w:t>e</w:t>
      </w:r>
      <w:r w:rsidRPr="000C680A">
        <w:rPr>
          <w:rFonts w:cs="Calibri"/>
        </w:rPr>
        <w:t xml:space="preserve"> above 6 sub-types</w:t>
      </w:r>
      <w:r w:rsidR="004E12FF" w:rsidRPr="000C680A">
        <w:rPr>
          <w:rFonts w:cs="Calibri"/>
        </w:rPr>
        <w:t xml:space="preserve"> </w:t>
      </w:r>
      <w:r w:rsidRPr="000C680A">
        <w:rPr>
          <w:rFonts w:cs="Calibri"/>
        </w:rPr>
        <w:t xml:space="preserve">is </w:t>
      </w:r>
      <w:r w:rsidR="00940C95" w:rsidRPr="000C680A">
        <w:rPr>
          <w:rFonts w:cs="Calibri"/>
        </w:rPr>
        <w:t xml:space="preserve">obvious too. </w:t>
      </w:r>
      <w:r w:rsidR="0019420F" w:rsidRPr="000C680A">
        <w:rPr>
          <w:rFonts w:cs="Calibri"/>
        </w:rPr>
        <w:t>T</w:t>
      </w:r>
      <w:r w:rsidRPr="000C680A">
        <w:rPr>
          <w:rFonts w:cs="Calibri"/>
        </w:rPr>
        <w:t xml:space="preserve">hey </w:t>
      </w:r>
      <w:r w:rsidR="0019420F" w:rsidRPr="000C680A">
        <w:rPr>
          <w:rFonts w:cs="Calibri"/>
        </w:rPr>
        <w:t>could</w:t>
      </w:r>
      <w:r w:rsidR="004E12FF" w:rsidRPr="000C680A">
        <w:rPr>
          <w:rFonts w:cs="Calibri"/>
        </w:rPr>
        <w:t xml:space="preserve"> prevent applicant</w:t>
      </w:r>
      <w:r w:rsidRPr="000C680A">
        <w:rPr>
          <w:rFonts w:cs="Calibri"/>
        </w:rPr>
        <w:t>s</w:t>
      </w:r>
      <w:r w:rsidR="004E12FF" w:rsidRPr="000C680A">
        <w:rPr>
          <w:rFonts w:cs="Calibri"/>
        </w:rPr>
        <w:t xml:space="preserve"> from getting </w:t>
      </w:r>
      <w:r w:rsidR="00270887" w:rsidRPr="000C680A">
        <w:rPr>
          <w:rFonts w:cs="Calibri"/>
        </w:rPr>
        <w:t>specific</w:t>
      </w:r>
      <w:r w:rsidRPr="000C680A">
        <w:rPr>
          <w:rFonts w:cs="Calibri"/>
        </w:rPr>
        <w:t xml:space="preserve"> </w:t>
      </w:r>
      <w:r w:rsidR="00D151C6">
        <w:rPr>
          <w:rFonts w:cs="Calibri"/>
        </w:rPr>
        <w:t>desired</w:t>
      </w:r>
      <w:r w:rsidR="004E12FF" w:rsidRPr="000C680A">
        <w:rPr>
          <w:rFonts w:cs="Calibri"/>
        </w:rPr>
        <w:t xml:space="preserve"> all-simplified or all-traditional labels</w:t>
      </w:r>
      <w:r w:rsidRPr="000C680A">
        <w:rPr>
          <w:rFonts w:cs="Calibri"/>
        </w:rPr>
        <w:t xml:space="preserve">. To eliminate the negative impact, </w:t>
      </w:r>
      <w:r w:rsidR="00EC0157" w:rsidRPr="000C680A">
        <w:rPr>
          <w:rFonts w:cs="Calibri"/>
        </w:rPr>
        <w:t xml:space="preserve">a </w:t>
      </w:r>
      <w:r w:rsidR="00F8365B" w:rsidRPr="000C680A">
        <w:rPr>
          <w:rFonts w:cs="Calibri"/>
          <w:b/>
          <w:color w:val="FF0000"/>
        </w:rPr>
        <w:t xml:space="preserve">compensatory </w:t>
      </w:r>
      <w:r w:rsidR="00270887" w:rsidRPr="000C680A">
        <w:rPr>
          <w:rFonts w:cs="Calibri"/>
          <w:b/>
          <w:color w:val="FF0000"/>
        </w:rPr>
        <w:t>solution</w:t>
      </w:r>
      <w:r w:rsidRPr="000C680A">
        <w:rPr>
          <w:rFonts w:cs="Calibri"/>
        </w:rPr>
        <w:t xml:space="preserve"> </w:t>
      </w:r>
      <w:r w:rsidR="009177DE">
        <w:rPr>
          <w:rFonts w:cs="Calibri"/>
        </w:rPr>
        <w:t>could</w:t>
      </w:r>
      <w:r w:rsidR="00502012">
        <w:rPr>
          <w:rFonts w:cs="Calibri"/>
        </w:rPr>
        <w:t xml:space="preserve"> be designed. </w:t>
      </w:r>
    </w:p>
    <w:p w14:paraId="45E548E0" w14:textId="209E18CC" w:rsidR="00E8576D" w:rsidRPr="000C680A" w:rsidRDefault="00502012" w:rsidP="00E8576D">
      <w:pPr>
        <w:spacing w:line="360" w:lineRule="auto"/>
        <w:ind w:firstLine="420"/>
        <w:rPr>
          <w:rFonts w:cs="Calibri"/>
        </w:rPr>
      </w:pPr>
      <w:r>
        <w:rPr>
          <w:rFonts w:cs="Calibri"/>
        </w:rPr>
        <w:t>The solution could be executing</w:t>
      </w:r>
      <w:r w:rsidR="004F515E" w:rsidRPr="000C680A">
        <w:rPr>
          <w:rFonts w:cs="Calibri"/>
        </w:rPr>
        <w:t xml:space="preserve"> </w:t>
      </w:r>
      <w:r w:rsidR="009177DE">
        <w:rPr>
          <w:rFonts w:cs="Calibri"/>
        </w:rPr>
        <w:t xml:space="preserve">the </w:t>
      </w:r>
      <w:r w:rsidR="004F515E" w:rsidRPr="000C680A">
        <w:rPr>
          <w:rFonts w:cs="Calibri"/>
        </w:rPr>
        <w:t>LGR</w:t>
      </w:r>
      <w:r w:rsidR="00EC0157" w:rsidRPr="000C680A">
        <w:rPr>
          <w:rFonts w:cs="Calibri"/>
        </w:rPr>
        <w:t xml:space="preserve"> MULTIPLE times (</w:t>
      </w:r>
      <w:r w:rsidR="00D15F2E" w:rsidRPr="000C680A">
        <w:rPr>
          <w:rFonts w:cs="Calibri"/>
        </w:rPr>
        <w:t>at most THREE</w:t>
      </w:r>
      <w:r w:rsidR="00EC0157" w:rsidRPr="000C680A">
        <w:rPr>
          <w:rFonts w:cs="Calibri"/>
        </w:rPr>
        <w:t xml:space="preserve"> times)</w:t>
      </w:r>
      <w:r w:rsidR="004F515E" w:rsidRPr="000C680A">
        <w:rPr>
          <w:rFonts w:cs="Calibri"/>
        </w:rPr>
        <w:t xml:space="preserve">, </w:t>
      </w:r>
      <w:r w:rsidR="00D15F2E" w:rsidRPr="000C680A">
        <w:rPr>
          <w:rFonts w:cs="Calibri"/>
        </w:rPr>
        <w:t>allow</w:t>
      </w:r>
      <w:r w:rsidR="004F515E" w:rsidRPr="000C680A">
        <w:rPr>
          <w:rFonts w:cs="Calibri"/>
        </w:rPr>
        <w:t>ing</w:t>
      </w:r>
      <w:r w:rsidR="00D15F2E" w:rsidRPr="000C680A">
        <w:rPr>
          <w:rFonts w:cs="Calibri"/>
        </w:rPr>
        <w:t xml:space="preserve"> the applicant </w:t>
      </w:r>
      <w:r w:rsidR="009177DE">
        <w:rPr>
          <w:rFonts w:cs="Calibri"/>
        </w:rPr>
        <w:t xml:space="preserve">to </w:t>
      </w:r>
      <w:r w:rsidR="00D15F2E" w:rsidRPr="000C680A">
        <w:rPr>
          <w:rFonts w:cs="Calibri"/>
        </w:rPr>
        <w:t xml:space="preserve">input </w:t>
      </w:r>
      <w:r w:rsidR="005F13C6" w:rsidRPr="000C680A">
        <w:rPr>
          <w:rFonts w:cs="Calibri"/>
        </w:rPr>
        <w:t>multiple</w:t>
      </w:r>
      <w:r w:rsidR="00D15F2E" w:rsidRPr="000C680A">
        <w:rPr>
          <w:rFonts w:cs="Calibri"/>
        </w:rPr>
        <w:t xml:space="preserve"> variant </w:t>
      </w:r>
      <w:r w:rsidR="004F515E" w:rsidRPr="000C680A">
        <w:rPr>
          <w:rFonts w:cs="Calibri"/>
        </w:rPr>
        <w:t>applied-for labels and</w:t>
      </w:r>
      <w:r w:rsidR="00D15F2E" w:rsidRPr="000C680A">
        <w:rPr>
          <w:rFonts w:cs="Calibri"/>
        </w:rPr>
        <w:t xml:space="preserve"> merging the </w:t>
      </w:r>
      <w:r w:rsidR="005F13C6" w:rsidRPr="000C680A">
        <w:rPr>
          <w:rFonts w:cs="Calibri"/>
        </w:rPr>
        <w:t xml:space="preserve">multiple </w:t>
      </w:r>
      <w:r w:rsidR="00D15F2E" w:rsidRPr="000C680A">
        <w:rPr>
          <w:rFonts w:cs="Calibri"/>
        </w:rPr>
        <w:t>outputs</w:t>
      </w:r>
      <w:r w:rsidR="00EC0157" w:rsidRPr="000C680A">
        <w:rPr>
          <w:rFonts w:cs="Calibri"/>
        </w:rPr>
        <w:t xml:space="preserve"> (at most </w:t>
      </w:r>
      <w:r w:rsidR="002E1440">
        <w:rPr>
          <w:rFonts w:cs="Calibri"/>
        </w:rPr>
        <w:t>9</w:t>
      </w:r>
      <w:r w:rsidR="00EC0157" w:rsidRPr="000C680A">
        <w:rPr>
          <w:rFonts w:cs="Calibri"/>
        </w:rPr>
        <w:t xml:space="preserve"> labels)</w:t>
      </w:r>
      <w:r w:rsidR="005F13C6" w:rsidRPr="000C680A">
        <w:rPr>
          <w:rFonts w:cs="Calibri"/>
        </w:rPr>
        <w:t xml:space="preserve">, to ensure that the applicant will exactly </w:t>
      </w:r>
      <w:r w:rsidR="009177DE">
        <w:rPr>
          <w:rFonts w:cs="Calibri"/>
        </w:rPr>
        <w:t xml:space="preserve">get the </w:t>
      </w:r>
      <w:r w:rsidR="006A791E">
        <w:rPr>
          <w:rFonts w:cs="Calibri"/>
        </w:rPr>
        <w:t>desired</w:t>
      </w:r>
      <w:r w:rsidR="005F13C6" w:rsidRPr="000C680A">
        <w:rPr>
          <w:rFonts w:cs="Calibri"/>
        </w:rPr>
        <w:t xml:space="preserve"> labels allocated.</w:t>
      </w:r>
      <w:r w:rsidR="006A791E">
        <w:rPr>
          <w:rFonts w:cs="Calibri"/>
        </w:rPr>
        <w:t xml:space="preserve"> </w:t>
      </w:r>
      <w:r w:rsidR="009177DE">
        <w:rPr>
          <w:rFonts w:cs="Calibri"/>
        </w:rPr>
        <w:t xml:space="preserve">The </w:t>
      </w:r>
      <w:r w:rsidR="00EC0157" w:rsidRPr="000C680A">
        <w:rPr>
          <w:rFonts w:cs="Calibri"/>
        </w:rPr>
        <w:t>CGP</w:t>
      </w:r>
      <w:r w:rsidR="00D934B5" w:rsidRPr="000C680A">
        <w:rPr>
          <w:rFonts w:cs="Calibri"/>
        </w:rPr>
        <w:t xml:space="preserve"> noticed that</w:t>
      </w:r>
      <w:r w:rsidR="009177DE">
        <w:rPr>
          <w:rFonts w:cs="Calibri"/>
        </w:rPr>
        <w:t xml:space="preserve"> the</w:t>
      </w:r>
      <w:r w:rsidR="00D934B5" w:rsidRPr="000C680A">
        <w:rPr>
          <w:rFonts w:cs="Calibri"/>
        </w:rPr>
        <w:t xml:space="preserve"> JGP has </w:t>
      </w:r>
      <w:r w:rsidR="009177DE">
        <w:rPr>
          <w:rFonts w:cs="Calibri"/>
        </w:rPr>
        <w:t>a</w:t>
      </w:r>
      <w:r w:rsidR="009177DE" w:rsidRPr="000C680A">
        <w:rPr>
          <w:rFonts w:cs="Calibri"/>
        </w:rPr>
        <w:t xml:space="preserve"> </w:t>
      </w:r>
      <w:r w:rsidR="00D934B5" w:rsidRPr="000C680A">
        <w:rPr>
          <w:rFonts w:cs="Calibri"/>
        </w:rPr>
        <w:t>sim</w:t>
      </w:r>
      <w:r w:rsidR="001F6802" w:rsidRPr="000C680A">
        <w:rPr>
          <w:rFonts w:cs="Calibri"/>
        </w:rPr>
        <w:t xml:space="preserve">ilar concern and requirement </w:t>
      </w:r>
      <w:r w:rsidR="009177DE">
        <w:rPr>
          <w:rFonts w:cs="Calibri"/>
        </w:rPr>
        <w:t>for</w:t>
      </w:r>
      <w:r w:rsidR="0072570D">
        <w:rPr>
          <w:rFonts w:cs="Calibri"/>
        </w:rPr>
        <w:t xml:space="preserve"> MULTIPLE LGR execution. The</w:t>
      </w:r>
      <w:r w:rsidR="00E8576D" w:rsidRPr="000C680A">
        <w:rPr>
          <w:rFonts w:cs="Calibri"/>
        </w:rPr>
        <w:t xml:space="preserve"> process takes one or more original input labels and generates </w:t>
      </w:r>
      <w:proofErr w:type="spellStart"/>
      <w:r w:rsidR="00E8576D" w:rsidRPr="000C680A">
        <w:rPr>
          <w:rFonts w:cs="Calibri"/>
        </w:rPr>
        <w:t>allocatable</w:t>
      </w:r>
      <w:proofErr w:type="spellEnd"/>
      <w:r w:rsidR="00E8576D" w:rsidRPr="000C680A">
        <w:rPr>
          <w:rFonts w:cs="Calibri"/>
        </w:rPr>
        <w:t>/blocked/invalid labels as output, where original input labels are marked as ‘</w:t>
      </w:r>
      <w:proofErr w:type="spellStart"/>
      <w:r w:rsidR="00E8576D" w:rsidRPr="000C680A">
        <w:rPr>
          <w:rFonts w:cs="Calibri"/>
        </w:rPr>
        <w:t>allocatable</w:t>
      </w:r>
      <w:proofErr w:type="spellEnd"/>
      <w:r w:rsidR="00E8576D" w:rsidRPr="000C680A">
        <w:rPr>
          <w:rFonts w:cs="Calibri"/>
        </w:rPr>
        <w:t xml:space="preserve">’ in the output. </w:t>
      </w:r>
    </w:p>
    <w:p w14:paraId="4FCE66D8" w14:textId="62D70720" w:rsidR="00E8576D" w:rsidRPr="000C680A" w:rsidRDefault="004E1273" w:rsidP="00E8576D">
      <w:pPr>
        <w:rPr>
          <w:rFonts w:cs="Calibri"/>
        </w:rPr>
      </w:pPr>
      <w:r>
        <w:rPr>
          <w:rFonts w:cs="Calibri"/>
          <w:noProof/>
        </w:rPr>
        <w:drawing>
          <wp:inline distT="0" distB="0" distL="0" distR="0" wp14:anchorId="5D90C0D1" wp14:editId="2CF8E0DB">
            <wp:extent cx="5267325" cy="1838325"/>
            <wp:effectExtent l="0" t="0" r="9525" b="9525"/>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267325" cy="1838325"/>
                    </a:xfrm>
                    <a:prstGeom prst="rect">
                      <a:avLst/>
                    </a:prstGeom>
                    <a:noFill/>
                    <a:ln>
                      <a:noFill/>
                    </a:ln>
                  </pic:spPr>
                </pic:pic>
              </a:graphicData>
            </a:graphic>
          </wp:inline>
        </w:drawing>
      </w:r>
    </w:p>
    <w:p w14:paraId="3C4C51FF" w14:textId="6FDF2E2B" w:rsidR="00E8576D" w:rsidRPr="000C680A" w:rsidRDefault="00E8576D" w:rsidP="00E8576D">
      <w:pPr>
        <w:jc w:val="center"/>
        <w:rPr>
          <w:rFonts w:cs="Calibri"/>
        </w:rPr>
      </w:pPr>
      <w:r w:rsidRPr="000C680A">
        <w:rPr>
          <w:rFonts w:cs="Calibri"/>
        </w:rPr>
        <w:t xml:space="preserve">Figure 10: </w:t>
      </w:r>
      <w:r w:rsidR="0051057F" w:rsidRPr="000C680A">
        <w:rPr>
          <w:rFonts w:cs="Calibri"/>
        </w:rPr>
        <w:t xml:space="preserve">multiple LGR execution / </w:t>
      </w:r>
      <w:r w:rsidRPr="000C680A">
        <w:rPr>
          <w:rFonts w:cs="Calibri"/>
        </w:rPr>
        <w:t xml:space="preserve">complement process of root LGR </w:t>
      </w:r>
      <w:r w:rsidR="0051057F" w:rsidRPr="000C680A">
        <w:rPr>
          <w:rFonts w:cs="Calibri"/>
        </w:rPr>
        <w:t>from JGP</w:t>
      </w:r>
    </w:p>
    <w:p w14:paraId="09B796EA" w14:textId="77777777" w:rsidR="0072570D" w:rsidRDefault="0072570D" w:rsidP="0072570D">
      <w:pPr>
        <w:spacing w:line="360" w:lineRule="auto"/>
        <w:ind w:firstLine="420"/>
        <w:rPr>
          <w:rFonts w:cs="Calibri"/>
        </w:rPr>
      </w:pPr>
    </w:p>
    <w:p w14:paraId="62000BBB" w14:textId="3D0ED766" w:rsidR="0072570D" w:rsidRDefault="0072570D" w:rsidP="0072570D">
      <w:pPr>
        <w:spacing w:line="360" w:lineRule="auto"/>
        <w:ind w:firstLine="420"/>
        <w:rPr>
          <w:rFonts w:cs="Calibri"/>
        </w:rPr>
      </w:pPr>
      <w:r>
        <w:rPr>
          <w:rFonts w:cs="Calibri"/>
        </w:rPr>
        <w:t>A</w:t>
      </w:r>
      <w:r w:rsidRPr="0072570D">
        <w:rPr>
          <w:rFonts w:cs="Calibri" w:hint="eastAsia"/>
        </w:rPr>
        <w:t>lternatively</w:t>
      </w:r>
      <w:r>
        <w:rPr>
          <w:rFonts w:cs="Calibri"/>
        </w:rPr>
        <w:t>, another solution could be setting up an extra process for applicants to request reserved label activation. The reserved labels are consisted of all chars with “</w:t>
      </w:r>
      <w:r w:rsidRPr="0072570D">
        <w:rPr>
          <w:rFonts w:cs="Calibri"/>
        </w:rPr>
        <w:t>r-</w:t>
      </w:r>
      <w:proofErr w:type="spellStart"/>
      <w:r w:rsidRPr="0072570D">
        <w:rPr>
          <w:rFonts w:cs="Calibri"/>
        </w:rPr>
        <w:t>simp</w:t>
      </w:r>
      <w:proofErr w:type="spellEnd"/>
      <w:r w:rsidRPr="0072570D">
        <w:rPr>
          <w:rFonts w:cs="Calibri"/>
        </w:rPr>
        <w:t>-m”</w:t>
      </w:r>
      <w:r>
        <w:rPr>
          <w:rFonts w:cs="Calibri"/>
        </w:rPr>
        <w:t>, “</w:t>
      </w:r>
      <w:proofErr w:type="spellStart"/>
      <w:r w:rsidRPr="0072570D">
        <w:rPr>
          <w:rFonts w:cs="Calibri"/>
        </w:rPr>
        <w:t>simp</w:t>
      </w:r>
      <w:proofErr w:type="spellEnd"/>
      <w:r w:rsidRPr="0072570D">
        <w:rPr>
          <w:rFonts w:cs="Calibri"/>
        </w:rPr>
        <w:t>-m”</w:t>
      </w:r>
      <w:r>
        <w:rPr>
          <w:rFonts w:cs="Calibri"/>
        </w:rPr>
        <w:t>, “</w:t>
      </w:r>
      <w:r w:rsidRPr="0072570D">
        <w:rPr>
          <w:rFonts w:cs="Calibri"/>
        </w:rPr>
        <w:t>r-</w:t>
      </w:r>
      <w:proofErr w:type="spellStart"/>
      <w:r w:rsidRPr="0072570D">
        <w:rPr>
          <w:rFonts w:cs="Calibri"/>
        </w:rPr>
        <w:t>trad</w:t>
      </w:r>
      <w:proofErr w:type="spellEnd"/>
      <w:r w:rsidRPr="0072570D">
        <w:rPr>
          <w:rFonts w:cs="Calibri"/>
        </w:rPr>
        <w:t>-m”</w:t>
      </w:r>
      <w:r>
        <w:rPr>
          <w:rFonts w:cs="Calibri"/>
        </w:rPr>
        <w:t>, “</w:t>
      </w:r>
      <w:proofErr w:type="spellStart"/>
      <w:r w:rsidRPr="0072570D">
        <w:rPr>
          <w:rFonts w:cs="Calibri"/>
        </w:rPr>
        <w:t>trad</w:t>
      </w:r>
      <w:proofErr w:type="spellEnd"/>
      <w:r w:rsidRPr="0072570D">
        <w:rPr>
          <w:rFonts w:cs="Calibri"/>
        </w:rPr>
        <w:t>-m”</w:t>
      </w:r>
      <w:r>
        <w:rPr>
          <w:rFonts w:cs="Calibri"/>
        </w:rPr>
        <w:t>, “</w:t>
      </w:r>
      <w:r w:rsidRPr="0072570D">
        <w:rPr>
          <w:rFonts w:cs="Calibri"/>
        </w:rPr>
        <w:t>r-both-m”</w:t>
      </w:r>
      <w:r>
        <w:rPr>
          <w:rFonts w:cs="Calibri"/>
        </w:rPr>
        <w:t xml:space="preserve"> or “</w:t>
      </w:r>
      <w:r w:rsidRPr="0072570D">
        <w:rPr>
          <w:rFonts w:cs="Calibri"/>
        </w:rPr>
        <w:t>both-m”</w:t>
      </w:r>
      <w:r>
        <w:rPr>
          <w:rFonts w:cs="Calibri"/>
        </w:rPr>
        <w:t>.</w:t>
      </w:r>
    </w:p>
    <w:p w14:paraId="3470EA68" w14:textId="6D2FE7C1" w:rsidR="0072570D" w:rsidRDefault="004D6EFE" w:rsidP="004D6EFE">
      <w:pPr>
        <w:spacing w:line="360" w:lineRule="auto"/>
        <w:rPr>
          <w:rFonts w:cs="Calibri"/>
        </w:rPr>
      </w:pPr>
      <w:r>
        <w:rPr>
          <w:rFonts w:cs="Calibri" w:hint="eastAsia"/>
          <w:noProof/>
        </w:rPr>
        <w:lastRenderedPageBreak/>
        <w:drawing>
          <wp:inline distT="0" distB="0" distL="0" distR="0" wp14:anchorId="38ECD1B4" wp14:editId="76D44885">
            <wp:extent cx="5295900" cy="11430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295900" cy="1143000"/>
                    </a:xfrm>
                    <a:prstGeom prst="rect">
                      <a:avLst/>
                    </a:prstGeom>
                    <a:noFill/>
                    <a:ln>
                      <a:noFill/>
                    </a:ln>
                  </pic:spPr>
                </pic:pic>
              </a:graphicData>
            </a:graphic>
          </wp:inline>
        </w:drawing>
      </w:r>
    </w:p>
    <w:p w14:paraId="6F1A8CE7" w14:textId="6C29FF29" w:rsidR="00FA28F5" w:rsidRPr="000C680A" w:rsidRDefault="00FA28F5" w:rsidP="00FA28F5">
      <w:pPr>
        <w:jc w:val="center"/>
        <w:rPr>
          <w:rFonts w:cs="Calibri"/>
        </w:rPr>
      </w:pPr>
      <w:r>
        <w:rPr>
          <w:rFonts w:cs="Calibri"/>
        </w:rPr>
        <w:t>Figure 1</w:t>
      </w:r>
      <w:r w:rsidR="0035711A">
        <w:rPr>
          <w:rFonts w:cs="Calibri"/>
        </w:rPr>
        <w:t>3</w:t>
      </w:r>
      <w:r w:rsidRPr="000C680A">
        <w:rPr>
          <w:rFonts w:cs="Calibri"/>
        </w:rPr>
        <w:t>:</w:t>
      </w:r>
      <w:r>
        <w:rPr>
          <w:rFonts w:cs="Calibri"/>
        </w:rPr>
        <w:t xml:space="preserve"> re-activation process</w:t>
      </w:r>
    </w:p>
    <w:p w14:paraId="55B841D6" w14:textId="77777777" w:rsidR="0072570D" w:rsidRPr="00FA28F5" w:rsidRDefault="0072570D" w:rsidP="0072570D">
      <w:pPr>
        <w:spacing w:line="360" w:lineRule="auto"/>
        <w:ind w:firstLine="420"/>
        <w:rPr>
          <w:rFonts w:cs="Calibri"/>
        </w:rPr>
      </w:pPr>
    </w:p>
    <w:p w14:paraId="2CA1BC37" w14:textId="77777777" w:rsidR="005F13C6" w:rsidRPr="0072570D" w:rsidRDefault="005F13C6" w:rsidP="004F515E">
      <w:pPr>
        <w:spacing w:line="360" w:lineRule="auto"/>
        <w:ind w:firstLine="420"/>
        <w:rPr>
          <w:rFonts w:cs="Calibri"/>
        </w:rPr>
      </w:pPr>
    </w:p>
    <w:p w14:paraId="715F33E6" w14:textId="76092DEE" w:rsidR="00D679DA" w:rsidRPr="000C680A" w:rsidRDefault="009177DE" w:rsidP="00A92F0B">
      <w:pPr>
        <w:spacing w:line="360" w:lineRule="auto"/>
        <w:ind w:firstLine="420"/>
        <w:rPr>
          <w:rFonts w:cs="Calibri"/>
        </w:rPr>
      </w:pPr>
      <w:r>
        <w:rPr>
          <w:rFonts w:cs="Calibri"/>
        </w:rPr>
        <w:t>I</w:t>
      </w:r>
      <w:r w:rsidR="00440E92" w:rsidRPr="000C680A">
        <w:rPr>
          <w:rFonts w:cs="Calibri"/>
        </w:rPr>
        <w:t>n CGP LGR</w:t>
      </w:r>
      <w:r w:rsidR="0011002A" w:rsidRPr="000C680A">
        <w:rPr>
          <w:rFonts w:cs="Calibri"/>
        </w:rPr>
        <w:t xml:space="preserve"> 201</w:t>
      </w:r>
      <w:r w:rsidR="00FA28F5">
        <w:rPr>
          <w:rFonts w:cs="Calibri"/>
        </w:rPr>
        <w:t>703</w:t>
      </w:r>
      <w:r w:rsidR="00272970" w:rsidRPr="000C680A">
        <w:rPr>
          <w:rFonts w:cs="Calibri"/>
        </w:rPr>
        <w:t xml:space="preserve"> (</w:t>
      </w:r>
      <w:r w:rsidR="00E72B7F">
        <w:rPr>
          <w:rFonts w:cs="Calibri"/>
        </w:rPr>
        <w:t>Appendix J</w:t>
      </w:r>
      <w:r w:rsidR="00272970" w:rsidRPr="000C680A">
        <w:rPr>
          <w:rFonts w:cs="Calibri"/>
        </w:rPr>
        <w:t>)</w:t>
      </w:r>
      <w:r w:rsidR="00440E92" w:rsidRPr="000C680A">
        <w:rPr>
          <w:rFonts w:cs="Calibri"/>
        </w:rPr>
        <w:t xml:space="preserve">, </w:t>
      </w:r>
      <w:r>
        <w:rPr>
          <w:rFonts w:cs="Calibri"/>
        </w:rPr>
        <w:t xml:space="preserve">the </w:t>
      </w:r>
      <w:r w:rsidR="00440E92" w:rsidRPr="000C680A">
        <w:rPr>
          <w:rFonts w:cs="Calibri"/>
        </w:rPr>
        <w:t xml:space="preserve">CGP </w:t>
      </w:r>
      <w:r w:rsidR="00B7288A" w:rsidRPr="000C680A">
        <w:rPr>
          <w:rFonts w:cs="Calibri"/>
        </w:rPr>
        <w:t>decided to introduce</w:t>
      </w:r>
      <w:r w:rsidR="00440E92" w:rsidRPr="000C680A">
        <w:rPr>
          <w:rFonts w:cs="Calibri"/>
        </w:rPr>
        <w:t xml:space="preserve"> </w:t>
      </w:r>
      <w:r w:rsidR="00A92F0B">
        <w:rPr>
          <w:rFonts w:cs="Calibri"/>
        </w:rPr>
        <w:t xml:space="preserve">the </w:t>
      </w:r>
      <w:r w:rsidR="00E31423" w:rsidRPr="000C680A">
        <w:rPr>
          <w:rFonts w:cs="Calibri"/>
        </w:rPr>
        <w:t>6 new subtypes (</w:t>
      </w:r>
      <w:r w:rsidR="00440E92" w:rsidRPr="000C680A">
        <w:rPr>
          <w:rFonts w:cs="Calibri"/>
        </w:rPr>
        <w:t>“</w:t>
      </w:r>
      <w:proofErr w:type="spellStart"/>
      <w:r w:rsidR="00181920" w:rsidRPr="000C680A">
        <w:rPr>
          <w:rFonts w:cs="Calibri"/>
        </w:rPr>
        <w:t>simp</w:t>
      </w:r>
      <w:proofErr w:type="spellEnd"/>
      <w:r w:rsidR="00181920" w:rsidRPr="000C680A">
        <w:rPr>
          <w:rFonts w:cs="Calibri"/>
        </w:rPr>
        <w:t>-m</w:t>
      </w:r>
      <w:r w:rsidR="00440E92" w:rsidRPr="000C680A">
        <w:rPr>
          <w:rFonts w:cs="Calibri"/>
        </w:rPr>
        <w:t>”, “</w:t>
      </w:r>
      <w:proofErr w:type="spellStart"/>
      <w:r w:rsidR="00181920" w:rsidRPr="000C680A">
        <w:rPr>
          <w:rFonts w:cs="Calibri"/>
        </w:rPr>
        <w:t>trad</w:t>
      </w:r>
      <w:proofErr w:type="spellEnd"/>
      <w:r w:rsidR="00181920" w:rsidRPr="000C680A">
        <w:rPr>
          <w:rFonts w:cs="Calibri"/>
        </w:rPr>
        <w:t>-m</w:t>
      </w:r>
      <w:r w:rsidR="00440E92" w:rsidRPr="000C680A">
        <w:rPr>
          <w:rFonts w:cs="Calibri"/>
        </w:rPr>
        <w:t>”</w:t>
      </w:r>
      <w:r w:rsidR="00E31423" w:rsidRPr="000C680A">
        <w:rPr>
          <w:rFonts w:cs="Calibri"/>
        </w:rPr>
        <w:t>, “r-</w:t>
      </w:r>
      <w:proofErr w:type="spellStart"/>
      <w:r w:rsidR="00E31423" w:rsidRPr="000C680A">
        <w:rPr>
          <w:rFonts w:cs="Calibri"/>
        </w:rPr>
        <w:t>simp</w:t>
      </w:r>
      <w:proofErr w:type="spellEnd"/>
      <w:r w:rsidR="00E31423" w:rsidRPr="000C680A">
        <w:rPr>
          <w:rFonts w:cs="Calibri"/>
        </w:rPr>
        <w:t>-m”, “r-</w:t>
      </w:r>
      <w:proofErr w:type="spellStart"/>
      <w:r w:rsidR="00E31423" w:rsidRPr="000C680A">
        <w:rPr>
          <w:rFonts w:cs="Calibri"/>
        </w:rPr>
        <w:t>trad</w:t>
      </w:r>
      <w:proofErr w:type="spellEnd"/>
      <w:r w:rsidR="00E31423" w:rsidRPr="000C680A">
        <w:rPr>
          <w:rFonts w:cs="Calibri"/>
        </w:rPr>
        <w:t>-m”, “r-both-m”</w:t>
      </w:r>
      <w:r>
        <w:rPr>
          <w:rFonts w:cs="Calibri"/>
        </w:rPr>
        <w:t xml:space="preserve"> and “both-m”</w:t>
      </w:r>
      <w:r w:rsidR="00E31423" w:rsidRPr="000C680A">
        <w:rPr>
          <w:rFonts w:cs="Calibri"/>
        </w:rPr>
        <w:t>)</w:t>
      </w:r>
      <w:r w:rsidR="00440E92" w:rsidRPr="000C680A">
        <w:rPr>
          <w:rFonts w:cs="Calibri"/>
        </w:rPr>
        <w:t xml:space="preserve"> and</w:t>
      </w:r>
      <w:r w:rsidR="00B7288A" w:rsidRPr="000C680A">
        <w:rPr>
          <w:rFonts w:cs="Calibri"/>
        </w:rPr>
        <w:t xml:space="preserve">, correspondingly, </w:t>
      </w:r>
      <w:r w:rsidR="00440E92" w:rsidRPr="000C680A">
        <w:rPr>
          <w:rFonts w:cs="Calibri"/>
        </w:rPr>
        <w:t>new rule</w:t>
      </w:r>
      <w:r w:rsidR="00272970" w:rsidRPr="000C680A">
        <w:rPr>
          <w:rFonts w:cs="Calibri"/>
        </w:rPr>
        <w:t>s</w:t>
      </w:r>
      <w:r w:rsidR="00440E92" w:rsidRPr="000C680A">
        <w:rPr>
          <w:rFonts w:cs="Calibri"/>
        </w:rPr>
        <w:t xml:space="preserve"> </w:t>
      </w:r>
      <w:r w:rsidR="0034140B" w:rsidRPr="000C680A">
        <w:rPr>
          <w:rFonts w:cs="Calibri"/>
        </w:rPr>
        <w:t>for these sub-types</w:t>
      </w:r>
      <w:r w:rsidR="00A92F0B">
        <w:rPr>
          <w:rFonts w:cs="Calibri"/>
        </w:rPr>
        <w:t xml:space="preserve"> into </w:t>
      </w:r>
      <w:r>
        <w:rPr>
          <w:rFonts w:cs="Calibri"/>
        </w:rPr>
        <w:t xml:space="preserve">the </w:t>
      </w:r>
      <w:r w:rsidR="00A92F0B">
        <w:rPr>
          <w:rFonts w:cs="Calibri"/>
        </w:rPr>
        <w:t>LGR</w:t>
      </w:r>
      <w:r w:rsidR="0034140B" w:rsidRPr="000C680A">
        <w:rPr>
          <w:rFonts w:cs="Calibri"/>
        </w:rPr>
        <w:t>.</w:t>
      </w:r>
      <w:r w:rsidR="00272970" w:rsidRPr="000C680A">
        <w:rPr>
          <w:rFonts w:cs="Calibri"/>
        </w:rPr>
        <w:t xml:space="preserve"> </w:t>
      </w:r>
      <w:r w:rsidR="00A92F0B">
        <w:rPr>
          <w:rFonts w:cs="Calibri"/>
        </w:rPr>
        <w:t xml:space="preserve">But </w:t>
      </w:r>
      <w:r w:rsidR="00272970" w:rsidRPr="000C680A">
        <w:rPr>
          <w:rFonts w:cs="Calibri"/>
        </w:rPr>
        <w:t xml:space="preserve">the new sub-types will </w:t>
      </w:r>
      <w:r w:rsidR="00A92F0B">
        <w:rPr>
          <w:rFonts w:cs="Calibri"/>
        </w:rPr>
        <w:t>not</w:t>
      </w:r>
      <w:r w:rsidR="00207FF6" w:rsidRPr="000C680A">
        <w:rPr>
          <w:rFonts w:cs="Calibri"/>
        </w:rPr>
        <w:t xml:space="preserve"> </w:t>
      </w:r>
      <w:r w:rsidR="00A92F0B">
        <w:rPr>
          <w:rFonts w:cs="Calibri"/>
        </w:rPr>
        <w:t>be</w:t>
      </w:r>
      <w:r w:rsidR="00272970" w:rsidRPr="000C680A">
        <w:rPr>
          <w:rFonts w:cs="Calibri"/>
        </w:rPr>
        <w:t xml:space="preserve"> </w:t>
      </w:r>
      <w:r>
        <w:rPr>
          <w:rFonts w:cs="Calibri"/>
        </w:rPr>
        <w:t>actual</w:t>
      </w:r>
      <w:r w:rsidR="00071ECF">
        <w:rPr>
          <w:rFonts w:cs="Calibri"/>
        </w:rPr>
        <w:t xml:space="preserve">ly </w:t>
      </w:r>
      <w:r w:rsidR="00272970" w:rsidRPr="000C680A">
        <w:rPr>
          <w:rFonts w:cs="Calibri"/>
        </w:rPr>
        <w:t xml:space="preserve">tagged </w:t>
      </w:r>
      <w:r w:rsidR="00A92F0B">
        <w:rPr>
          <w:rFonts w:cs="Calibri"/>
        </w:rPr>
        <w:t>to any chars</w:t>
      </w:r>
      <w:r w:rsidR="00071ECF">
        <w:rPr>
          <w:rFonts w:cs="Calibri"/>
        </w:rPr>
        <w:t xml:space="preserve"> before</w:t>
      </w:r>
      <w:r w:rsidR="00F80262">
        <w:rPr>
          <w:rFonts w:cs="Calibri"/>
        </w:rPr>
        <w:t xml:space="preserve"> </w:t>
      </w:r>
      <w:r>
        <w:rPr>
          <w:rFonts w:cs="Calibri"/>
        </w:rPr>
        <w:t>either</w:t>
      </w:r>
      <w:r w:rsidR="00071ECF">
        <w:rPr>
          <w:rFonts w:cs="Calibri"/>
        </w:rPr>
        <w:t xml:space="preserve"> of the above two</w:t>
      </w:r>
      <w:r w:rsidR="00A92F0B" w:rsidRPr="000C680A">
        <w:rPr>
          <w:rFonts w:cs="Calibri"/>
        </w:rPr>
        <w:t xml:space="preserve"> </w:t>
      </w:r>
      <w:r w:rsidR="00071ECF">
        <w:rPr>
          <w:rFonts w:cs="Calibri"/>
        </w:rPr>
        <w:t>solutions was</w:t>
      </w:r>
      <w:r w:rsidR="00A92F0B" w:rsidRPr="000C680A">
        <w:rPr>
          <w:rFonts w:cs="Calibri"/>
        </w:rPr>
        <w:t xml:space="preserve"> accepted by </w:t>
      </w:r>
      <w:r>
        <w:rPr>
          <w:rFonts w:cs="Calibri"/>
        </w:rPr>
        <w:t xml:space="preserve">the </w:t>
      </w:r>
      <w:r w:rsidR="00A92F0B" w:rsidRPr="000C680A">
        <w:rPr>
          <w:rFonts w:cs="Calibri"/>
        </w:rPr>
        <w:t>IP</w:t>
      </w:r>
      <w:r w:rsidR="004F05EF">
        <w:rPr>
          <w:rFonts w:cs="Calibri"/>
        </w:rPr>
        <w:t>.</w:t>
      </w:r>
    </w:p>
    <w:p w14:paraId="4E32F79B" w14:textId="36180C8B" w:rsidR="00613F06" w:rsidRDefault="00613F06">
      <w:pPr>
        <w:widowControl/>
        <w:jc w:val="left"/>
        <w:rPr>
          <w:rFonts w:cs="Calibri"/>
        </w:rPr>
      </w:pPr>
      <w:r>
        <w:rPr>
          <w:rFonts w:cs="Calibri"/>
        </w:rPr>
        <w:br w:type="page"/>
      </w:r>
    </w:p>
    <w:p w14:paraId="67B63A00" w14:textId="1AD51896" w:rsidR="00B120D2" w:rsidRPr="000C680A" w:rsidRDefault="00274848" w:rsidP="00212B01">
      <w:pPr>
        <w:pStyle w:val="1"/>
        <w:numPr>
          <w:ilvl w:val="0"/>
          <w:numId w:val="2"/>
        </w:numPr>
        <w:spacing w:beforeLines="50" w:before="156" w:beforeAutospacing="0" w:afterLines="50" w:after="156" w:afterAutospacing="0"/>
        <w:rPr>
          <w:rFonts w:ascii="Calibri" w:hAnsi="Calibri" w:cs="Calibri"/>
          <w:sz w:val="36"/>
        </w:rPr>
      </w:pPr>
      <w:bookmarkStart w:id="58" w:name="_Toc488359254"/>
      <w:r w:rsidRPr="000C680A">
        <w:rPr>
          <w:rFonts w:ascii="Calibri" w:hAnsi="Calibri" w:cs="Calibri"/>
          <w:sz w:val="36"/>
        </w:rPr>
        <w:lastRenderedPageBreak/>
        <w:t xml:space="preserve">Whole Label Evaluation </w:t>
      </w:r>
      <w:r w:rsidR="00B120D2" w:rsidRPr="000C680A">
        <w:rPr>
          <w:rFonts w:ascii="Calibri" w:hAnsi="Calibri" w:cs="Calibri"/>
          <w:sz w:val="36"/>
        </w:rPr>
        <w:t>Rules</w:t>
      </w:r>
      <w:bookmarkEnd w:id="58"/>
    </w:p>
    <w:p w14:paraId="3E9708B9" w14:textId="1D161BC0" w:rsidR="004D2BAA" w:rsidRPr="000C680A" w:rsidRDefault="00CB10E9" w:rsidP="005F36FE">
      <w:pPr>
        <w:spacing w:line="360" w:lineRule="auto"/>
        <w:rPr>
          <w:rFonts w:cs="Calibri"/>
          <w:color w:val="000000"/>
          <w:szCs w:val="20"/>
        </w:rPr>
      </w:pPr>
      <w:r w:rsidRPr="000C680A">
        <w:rPr>
          <w:rFonts w:cs="Calibri"/>
          <w:color w:val="000000"/>
          <w:szCs w:val="20"/>
        </w:rPr>
        <w:t xml:space="preserve">Following </w:t>
      </w:r>
      <w:r w:rsidR="009177DE">
        <w:rPr>
          <w:rFonts w:cs="Calibri"/>
          <w:color w:val="000000"/>
          <w:szCs w:val="20"/>
        </w:rPr>
        <w:t xml:space="preserve">the </w:t>
      </w:r>
      <w:r w:rsidRPr="000C680A">
        <w:rPr>
          <w:rFonts w:cs="Calibri"/>
          <w:color w:val="000000"/>
          <w:szCs w:val="20"/>
        </w:rPr>
        <w:t>XML-format transforming regulations (</w:t>
      </w:r>
      <w:r w:rsidR="00F84AAA" w:rsidRPr="000C680A">
        <w:rPr>
          <w:rFonts w:cs="Calibri"/>
          <w:color w:val="000000"/>
          <w:szCs w:val="20"/>
        </w:rPr>
        <w:t>Representing Label G</w:t>
      </w:r>
      <w:r w:rsidR="00D55907" w:rsidRPr="000C680A">
        <w:rPr>
          <w:rFonts w:cs="Calibri"/>
          <w:color w:val="000000"/>
          <w:szCs w:val="20"/>
        </w:rPr>
        <w:t>e</w:t>
      </w:r>
      <w:r w:rsidRPr="000C680A">
        <w:rPr>
          <w:rFonts w:cs="Calibri"/>
          <w:color w:val="000000"/>
          <w:szCs w:val="20"/>
        </w:rPr>
        <w:t>neration Rulesets using XML</w:t>
      </w:r>
      <w:r w:rsidR="006D5D17" w:rsidRPr="000C680A">
        <w:rPr>
          <w:rFonts w:cs="Calibri"/>
          <w:color w:val="000000"/>
          <w:szCs w:val="20"/>
        </w:rPr>
        <w:t xml:space="preserve">, </w:t>
      </w:r>
      <w:hyperlink r:id="rId94" w:history="1">
        <w:r w:rsidR="006D5D17" w:rsidRPr="000C680A">
          <w:rPr>
            <w:rStyle w:val="af3"/>
            <w:rFonts w:cs="Calibri"/>
            <w:szCs w:val="20"/>
          </w:rPr>
          <w:t>https://datatracker.ietf.org/doc/draft-davies-idntables/</w:t>
        </w:r>
      </w:hyperlink>
      <w:r w:rsidRPr="000C680A">
        <w:rPr>
          <w:rFonts w:cs="Calibri"/>
          <w:color w:val="000000"/>
          <w:szCs w:val="20"/>
        </w:rPr>
        <w:t xml:space="preserve">), </w:t>
      </w:r>
      <w:r w:rsidR="009177DE">
        <w:rPr>
          <w:rFonts w:cs="Calibri"/>
          <w:color w:val="000000"/>
          <w:szCs w:val="20"/>
        </w:rPr>
        <w:t xml:space="preserve">the </w:t>
      </w:r>
      <w:r w:rsidR="003B02C3" w:rsidRPr="000C680A">
        <w:rPr>
          <w:rFonts w:cs="Calibri"/>
          <w:color w:val="000000"/>
          <w:szCs w:val="20"/>
        </w:rPr>
        <w:t>CGP g</w:t>
      </w:r>
      <w:r w:rsidRPr="000C680A">
        <w:rPr>
          <w:rFonts w:cs="Calibri"/>
          <w:color w:val="000000"/>
          <w:szCs w:val="20"/>
        </w:rPr>
        <w:t>enerate</w:t>
      </w:r>
      <w:r w:rsidR="003B02C3" w:rsidRPr="000C680A">
        <w:rPr>
          <w:rFonts w:cs="Calibri"/>
          <w:color w:val="000000"/>
          <w:szCs w:val="20"/>
        </w:rPr>
        <w:t>s</w:t>
      </w:r>
      <w:r w:rsidRPr="000C680A">
        <w:rPr>
          <w:rFonts w:cs="Calibri"/>
          <w:color w:val="000000"/>
          <w:szCs w:val="20"/>
        </w:rPr>
        <w:t xml:space="preserve"> its own XML table of CGP repertoire</w:t>
      </w:r>
      <w:r w:rsidR="005F36FE" w:rsidRPr="000C680A">
        <w:rPr>
          <w:rFonts w:cs="Calibri"/>
          <w:color w:val="000000"/>
          <w:szCs w:val="20"/>
        </w:rPr>
        <w:t xml:space="preserve"> and variant mappings</w:t>
      </w:r>
      <w:r w:rsidRPr="000C680A">
        <w:rPr>
          <w:rFonts w:cs="Calibri"/>
          <w:color w:val="000000"/>
          <w:szCs w:val="20"/>
        </w:rPr>
        <w:t>, and mark</w:t>
      </w:r>
      <w:r w:rsidR="00F066D4" w:rsidRPr="000C680A">
        <w:rPr>
          <w:rFonts w:cs="Calibri"/>
          <w:color w:val="000000"/>
          <w:szCs w:val="20"/>
        </w:rPr>
        <w:t>s</w:t>
      </w:r>
      <w:r w:rsidRPr="000C680A">
        <w:rPr>
          <w:rFonts w:cs="Calibri"/>
          <w:color w:val="000000"/>
          <w:szCs w:val="20"/>
        </w:rPr>
        <w:t xml:space="preserve"> every variant code</w:t>
      </w:r>
      <w:r w:rsidR="003B02C3" w:rsidRPr="000C680A">
        <w:rPr>
          <w:rFonts w:cs="Calibri"/>
          <w:color w:val="000000"/>
          <w:szCs w:val="20"/>
        </w:rPr>
        <w:t xml:space="preserve"> </w:t>
      </w:r>
      <w:r w:rsidRPr="000C680A">
        <w:rPr>
          <w:rFonts w:cs="Calibri"/>
          <w:color w:val="000000"/>
          <w:szCs w:val="20"/>
        </w:rPr>
        <w:t xml:space="preserve">point with </w:t>
      </w:r>
      <w:r w:rsidR="004D2BAA" w:rsidRPr="000C680A">
        <w:rPr>
          <w:rFonts w:cs="Calibri"/>
          <w:color w:val="000000"/>
          <w:szCs w:val="20"/>
        </w:rPr>
        <w:t>the following tags:</w:t>
      </w:r>
    </w:p>
    <w:p w14:paraId="058612D6" w14:textId="101D1E33" w:rsidR="004D2BAA" w:rsidRPr="00F80262" w:rsidRDefault="003835A0" w:rsidP="008B432C">
      <w:pPr>
        <w:ind w:leftChars="200" w:left="420"/>
        <w:rPr>
          <w:rFonts w:cs="Calibri"/>
          <w:szCs w:val="18"/>
        </w:rPr>
      </w:pPr>
      <w:r w:rsidRPr="00F80262">
        <w:rPr>
          <w:rFonts w:cs="Calibri"/>
          <w:szCs w:val="18"/>
        </w:rPr>
        <w:t>”r-</w:t>
      </w:r>
      <w:proofErr w:type="spellStart"/>
      <w:r w:rsidRPr="00F80262">
        <w:rPr>
          <w:rFonts w:cs="Calibri"/>
          <w:szCs w:val="18"/>
        </w:rPr>
        <w:t>simp</w:t>
      </w:r>
      <w:proofErr w:type="spellEnd"/>
      <w:r w:rsidRPr="00F80262">
        <w:rPr>
          <w:rFonts w:cs="Calibri"/>
          <w:szCs w:val="18"/>
        </w:rPr>
        <w:t>”</w:t>
      </w:r>
      <w:r w:rsidR="004D2BAA" w:rsidRPr="00F80262">
        <w:rPr>
          <w:rFonts w:cs="Calibri"/>
          <w:szCs w:val="18"/>
        </w:rPr>
        <w:t xml:space="preserve">, </w:t>
      </w:r>
      <w:r w:rsidRPr="00F80262">
        <w:rPr>
          <w:rFonts w:cs="Calibri"/>
          <w:szCs w:val="18"/>
        </w:rPr>
        <w:t>“r-</w:t>
      </w:r>
      <w:proofErr w:type="spellStart"/>
      <w:r w:rsidRPr="00F80262">
        <w:rPr>
          <w:rFonts w:cs="Calibri"/>
          <w:szCs w:val="18"/>
        </w:rPr>
        <w:t>trad</w:t>
      </w:r>
      <w:proofErr w:type="spellEnd"/>
      <w:r w:rsidRPr="00F80262">
        <w:rPr>
          <w:rFonts w:cs="Calibri"/>
          <w:szCs w:val="18"/>
        </w:rPr>
        <w:t>”</w:t>
      </w:r>
      <w:proofErr w:type="gramStart"/>
      <w:r w:rsidRPr="00F80262">
        <w:rPr>
          <w:rFonts w:cs="Calibri"/>
          <w:szCs w:val="18"/>
        </w:rPr>
        <w:t>,</w:t>
      </w:r>
      <w:r w:rsidR="004D2BAA" w:rsidRPr="00F80262">
        <w:rPr>
          <w:rFonts w:cs="Calibri"/>
          <w:szCs w:val="18"/>
        </w:rPr>
        <w:t xml:space="preserve"> </w:t>
      </w:r>
      <w:r w:rsidRPr="00F80262">
        <w:rPr>
          <w:rFonts w:cs="Calibri"/>
          <w:szCs w:val="18"/>
        </w:rPr>
        <w:t>”</w:t>
      </w:r>
      <w:proofErr w:type="gramEnd"/>
      <w:r w:rsidRPr="00F80262">
        <w:rPr>
          <w:rFonts w:cs="Calibri"/>
          <w:szCs w:val="18"/>
        </w:rPr>
        <w:t>r-both”</w:t>
      </w:r>
    </w:p>
    <w:p w14:paraId="0D0FA94E" w14:textId="52904205" w:rsidR="003C15F3" w:rsidRPr="00F80262" w:rsidRDefault="003C15F3" w:rsidP="008B432C">
      <w:pPr>
        <w:ind w:leftChars="200" w:left="420"/>
        <w:rPr>
          <w:rFonts w:cs="Calibri"/>
          <w:szCs w:val="18"/>
        </w:rPr>
      </w:pPr>
      <w:r w:rsidRPr="00F80262">
        <w:rPr>
          <w:rFonts w:cs="Calibri"/>
          <w:szCs w:val="18"/>
        </w:rPr>
        <w:t>“</w:t>
      </w:r>
      <w:proofErr w:type="spellStart"/>
      <w:proofErr w:type="gramStart"/>
      <w:r w:rsidRPr="00F80262">
        <w:rPr>
          <w:rFonts w:cs="Calibri"/>
          <w:szCs w:val="18"/>
        </w:rPr>
        <w:t>simp</w:t>
      </w:r>
      <w:proofErr w:type="spellEnd"/>
      <w:proofErr w:type="gramEnd"/>
      <w:r w:rsidRPr="00F80262">
        <w:rPr>
          <w:rFonts w:cs="Calibri"/>
          <w:szCs w:val="18"/>
        </w:rPr>
        <w:t>”, “</w:t>
      </w:r>
      <w:proofErr w:type="spellStart"/>
      <w:r w:rsidRPr="00F80262">
        <w:rPr>
          <w:rFonts w:cs="Calibri"/>
          <w:szCs w:val="18"/>
        </w:rPr>
        <w:t>trad</w:t>
      </w:r>
      <w:proofErr w:type="spellEnd"/>
      <w:r w:rsidRPr="00F80262">
        <w:rPr>
          <w:rFonts w:cs="Calibri"/>
          <w:szCs w:val="18"/>
        </w:rPr>
        <w:t>”, “both”</w:t>
      </w:r>
    </w:p>
    <w:p w14:paraId="2EC2D95B" w14:textId="58B9E36D" w:rsidR="004D2BAA" w:rsidRPr="00F80262" w:rsidRDefault="004D2BAA" w:rsidP="008B432C">
      <w:pPr>
        <w:ind w:leftChars="200" w:left="420"/>
        <w:rPr>
          <w:rFonts w:cs="Calibri"/>
          <w:szCs w:val="18"/>
        </w:rPr>
      </w:pPr>
      <w:r w:rsidRPr="00F80262">
        <w:rPr>
          <w:rFonts w:cs="Calibri"/>
          <w:szCs w:val="18"/>
        </w:rPr>
        <w:t>“</w:t>
      </w:r>
      <w:proofErr w:type="gramStart"/>
      <w:r w:rsidRPr="00F80262">
        <w:rPr>
          <w:rFonts w:cs="Calibri"/>
          <w:szCs w:val="18"/>
        </w:rPr>
        <w:t>r-</w:t>
      </w:r>
      <w:proofErr w:type="spellStart"/>
      <w:r w:rsidRPr="00F80262">
        <w:rPr>
          <w:rFonts w:cs="Calibri"/>
          <w:szCs w:val="18"/>
        </w:rPr>
        <w:t>simp</w:t>
      </w:r>
      <w:proofErr w:type="spellEnd"/>
      <w:r w:rsidR="00455C84" w:rsidRPr="00F80262">
        <w:rPr>
          <w:rFonts w:cs="Calibri"/>
          <w:szCs w:val="18"/>
        </w:rPr>
        <w:t>-m</w:t>
      </w:r>
      <w:proofErr w:type="gramEnd"/>
      <w:r w:rsidRPr="00F80262">
        <w:rPr>
          <w:rFonts w:cs="Calibri"/>
          <w:szCs w:val="18"/>
        </w:rPr>
        <w:t>”, “r-</w:t>
      </w:r>
      <w:proofErr w:type="spellStart"/>
      <w:r w:rsidRPr="00F80262">
        <w:rPr>
          <w:rFonts w:cs="Calibri"/>
          <w:szCs w:val="18"/>
        </w:rPr>
        <w:t>trad</w:t>
      </w:r>
      <w:proofErr w:type="spellEnd"/>
      <w:r w:rsidR="00455C84" w:rsidRPr="00F80262">
        <w:rPr>
          <w:rFonts w:cs="Calibri"/>
          <w:szCs w:val="18"/>
        </w:rPr>
        <w:t>-m</w:t>
      </w:r>
      <w:r w:rsidRPr="00F80262">
        <w:rPr>
          <w:rFonts w:cs="Calibri"/>
          <w:szCs w:val="18"/>
        </w:rPr>
        <w:t>”, “r-both</w:t>
      </w:r>
      <w:r w:rsidR="00455C84" w:rsidRPr="00F80262">
        <w:rPr>
          <w:rFonts w:cs="Calibri"/>
          <w:szCs w:val="18"/>
        </w:rPr>
        <w:t>-m</w:t>
      </w:r>
      <w:r w:rsidRPr="00F80262">
        <w:rPr>
          <w:rFonts w:cs="Calibri"/>
          <w:szCs w:val="18"/>
        </w:rPr>
        <w:t>”</w:t>
      </w:r>
    </w:p>
    <w:p w14:paraId="2C33F2FC" w14:textId="0FA689B6" w:rsidR="004D2BAA" w:rsidRPr="00F80262" w:rsidRDefault="004D2BAA" w:rsidP="008B432C">
      <w:pPr>
        <w:ind w:leftChars="200" w:left="420"/>
        <w:rPr>
          <w:rFonts w:cs="Calibri"/>
          <w:szCs w:val="18"/>
        </w:rPr>
      </w:pPr>
      <w:r w:rsidRPr="00F80262">
        <w:rPr>
          <w:rFonts w:cs="Calibri"/>
          <w:szCs w:val="18"/>
        </w:rPr>
        <w:t>“</w:t>
      </w:r>
      <w:proofErr w:type="spellStart"/>
      <w:proofErr w:type="gramStart"/>
      <w:r w:rsidR="00181920" w:rsidRPr="00F80262">
        <w:rPr>
          <w:rFonts w:cs="Calibri"/>
          <w:szCs w:val="18"/>
        </w:rPr>
        <w:t>simp</w:t>
      </w:r>
      <w:proofErr w:type="spellEnd"/>
      <w:r w:rsidR="00181920" w:rsidRPr="00F80262">
        <w:rPr>
          <w:rFonts w:cs="Calibri"/>
          <w:szCs w:val="18"/>
        </w:rPr>
        <w:t>-m</w:t>
      </w:r>
      <w:proofErr w:type="gramEnd"/>
      <w:r w:rsidRPr="00F80262">
        <w:rPr>
          <w:rFonts w:cs="Calibri"/>
          <w:szCs w:val="18"/>
        </w:rPr>
        <w:t>”, “</w:t>
      </w:r>
      <w:proofErr w:type="spellStart"/>
      <w:r w:rsidR="00181920" w:rsidRPr="00F80262">
        <w:rPr>
          <w:rFonts w:cs="Calibri"/>
          <w:szCs w:val="18"/>
        </w:rPr>
        <w:t>trad</w:t>
      </w:r>
      <w:proofErr w:type="spellEnd"/>
      <w:r w:rsidR="00181920" w:rsidRPr="00F80262">
        <w:rPr>
          <w:rFonts w:cs="Calibri"/>
          <w:szCs w:val="18"/>
        </w:rPr>
        <w:t>-m</w:t>
      </w:r>
      <w:r w:rsidRPr="00F80262">
        <w:rPr>
          <w:rFonts w:cs="Calibri"/>
          <w:szCs w:val="18"/>
        </w:rPr>
        <w:t>”, “</w:t>
      </w:r>
      <w:r w:rsidR="00181920" w:rsidRPr="00F80262">
        <w:rPr>
          <w:rFonts w:cs="Calibri"/>
          <w:szCs w:val="18"/>
        </w:rPr>
        <w:t>both-m</w:t>
      </w:r>
      <w:r w:rsidRPr="00F80262">
        <w:rPr>
          <w:rFonts w:cs="Calibri"/>
          <w:szCs w:val="18"/>
        </w:rPr>
        <w:t>”</w:t>
      </w:r>
    </w:p>
    <w:p w14:paraId="54DBFA86" w14:textId="79CD7CBF" w:rsidR="003835A0" w:rsidRPr="00F80262" w:rsidRDefault="00A47480" w:rsidP="008B432C">
      <w:pPr>
        <w:ind w:leftChars="200" w:left="420"/>
        <w:rPr>
          <w:rFonts w:cs="Calibri"/>
          <w:szCs w:val="18"/>
        </w:rPr>
      </w:pPr>
      <w:r w:rsidRPr="00F80262">
        <w:rPr>
          <w:rFonts w:cs="Calibri"/>
          <w:szCs w:val="18"/>
        </w:rPr>
        <w:t>“r-neither”</w:t>
      </w:r>
      <w:r w:rsidR="005F36FE" w:rsidRPr="00F80262">
        <w:rPr>
          <w:rFonts w:cs="Calibri"/>
          <w:szCs w:val="18"/>
        </w:rPr>
        <w:t xml:space="preserve">, </w:t>
      </w:r>
      <w:r w:rsidR="003835A0" w:rsidRPr="00F80262">
        <w:rPr>
          <w:rFonts w:cs="Calibri"/>
          <w:szCs w:val="18"/>
        </w:rPr>
        <w:t>“block</w:t>
      </w:r>
      <w:r w:rsidR="009A7659" w:rsidRPr="00F80262">
        <w:rPr>
          <w:rFonts w:cs="Calibri"/>
          <w:szCs w:val="18"/>
        </w:rPr>
        <w:t>ed</w:t>
      </w:r>
      <w:r w:rsidR="004D2BAA" w:rsidRPr="00F80262">
        <w:rPr>
          <w:rFonts w:cs="Calibri"/>
          <w:szCs w:val="18"/>
        </w:rPr>
        <w:t>”</w:t>
      </w:r>
    </w:p>
    <w:p w14:paraId="638BC420" w14:textId="4533D975" w:rsidR="00950C85" w:rsidRPr="000C680A" w:rsidRDefault="00897EFB" w:rsidP="008B432C">
      <w:pPr>
        <w:spacing w:line="360" w:lineRule="auto"/>
        <w:ind w:firstLine="420"/>
        <w:rPr>
          <w:rFonts w:cs="Calibri"/>
        </w:rPr>
      </w:pPr>
      <w:r w:rsidRPr="000C680A">
        <w:rPr>
          <w:rFonts w:cs="Calibri"/>
        </w:rPr>
        <w:t>C</w:t>
      </w:r>
      <w:r w:rsidR="003835A0" w:rsidRPr="000C680A">
        <w:rPr>
          <w:rFonts w:cs="Calibri"/>
        </w:rPr>
        <w:t xml:space="preserve">onsistent with </w:t>
      </w:r>
      <w:r w:rsidR="00B74CCE" w:rsidRPr="000C680A">
        <w:rPr>
          <w:rFonts w:cs="Calibri"/>
        </w:rPr>
        <w:t>CDNC</w:t>
      </w:r>
      <w:r w:rsidR="00950C85" w:rsidRPr="000C680A">
        <w:rPr>
          <w:rFonts w:cs="Calibri"/>
        </w:rPr>
        <w:t>’s “TC-SC</w:t>
      </w:r>
      <w:r w:rsidR="00950C85" w:rsidRPr="000C680A">
        <w:rPr>
          <w:rFonts w:cs="Calibri"/>
          <w:szCs w:val="21"/>
        </w:rPr>
        <w:t xml:space="preserve"> Equivalence” rule, d</w:t>
      </w:r>
      <w:r w:rsidR="005D7676" w:rsidRPr="000C680A">
        <w:rPr>
          <w:rFonts w:cs="Calibri"/>
          <w:szCs w:val="21"/>
        </w:rPr>
        <w:t>elegating the applied label, one preferred SC label and one</w:t>
      </w:r>
      <w:r w:rsidR="00950C85" w:rsidRPr="000C680A">
        <w:rPr>
          <w:rFonts w:cs="Calibri"/>
          <w:szCs w:val="21"/>
        </w:rPr>
        <w:t xml:space="preserve"> preferred TC label to the same </w:t>
      </w:r>
      <w:r w:rsidR="00CC2B7E" w:rsidRPr="000C680A">
        <w:rPr>
          <w:rFonts w:cs="Calibri"/>
          <w:szCs w:val="21"/>
        </w:rPr>
        <w:t>applicant</w:t>
      </w:r>
      <w:r w:rsidR="00950C85" w:rsidRPr="000C680A">
        <w:rPr>
          <w:rFonts w:cs="Calibri"/>
          <w:szCs w:val="21"/>
        </w:rPr>
        <w:t xml:space="preserve">, </w:t>
      </w:r>
      <w:r w:rsidR="009177DE">
        <w:rPr>
          <w:rFonts w:cs="Calibri"/>
          <w:szCs w:val="21"/>
        </w:rPr>
        <w:t xml:space="preserve">the </w:t>
      </w:r>
      <w:r w:rsidRPr="000C680A">
        <w:rPr>
          <w:rFonts w:cs="Calibri"/>
        </w:rPr>
        <w:t xml:space="preserve">CGP WLE </w:t>
      </w:r>
      <w:r w:rsidR="00CB7C6A" w:rsidRPr="000C680A">
        <w:rPr>
          <w:rFonts w:cs="Calibri"/>
        </w:rPr>
        <w:t xml:space="preserve">is </w:t>
      </w:r>
      <w:r w:rsidR="00950C85" w:rsidRPr="000C680A">
        <w:rPr>
          <w:rFonts w:cs="Calibri"/>
        </w:rPr>
        <w:t xml:space="preserve">designed </w:t>
      </w:r>
      <w:r w:rsidR="00B74CCE" w:rsidRPr="000C680A">
        <w:rPr>
          <w:rFonts w:cs="Calibri"/>
        </w:rPr>
        <w:t>as follows:</w:t>
      </w:r>
    </w:p>
    <w:p w14:paraId="1DB91CD2" w14:textId="77777777" w:rsidR="002D1223" w:rsidRPr="00F80262" w:rsidRDefault="002D1223" w:rsidP="00E21955">
      <w:pPr>
        <w:rPr>
          <w:rFonts w:cs="Calibri"/>
          <w:szCs w:val="18"/>
        </w:rPr>
      </w:pPr>
      <w:r w:rsidRPr="00F80262">
        <w:rPr>
          <w:rFonts w:cs="Calibri"/>
          <w:szCs w:val="18"/>
        </w:rPr>
        <w:t>&lt;</w:t>
      </w:r>
      <w:proofErr w:type="gramStart"/>
      <w:r w:rsidRPr="00F80262">
        <w:rPr>
          <w:rFonts w:cs="Calibri"/>
          <w:szCs w:val="18"/>
        </w:rPr>
        <w:t>rules</w:t>
      </w:r>
      <w:proofErr w:type="gramEnd"/>
      <w:r w:rsidRPr="00F80262">
        <w:rPr>
          <w:rFonts w:cs="Calibri"/>
          <w:szCs w:val="18"/>
        </w:rPr>
        <w:t>&gt;</w:t>
      </w:r>
    </w:p>
    <w:p w14:paraId="61937390" w14:textId="77777777" w:rsidR="002D1223" w:rsidRPr="00F80262" w:rsidRDefault="002D1223" w:rsidP="00E21955">
      <w:pPr>
        <w:rPr>
          <w:rFonts w:cs="Calibri"/>
          <w:szCs w:val="18"/>
        </w:rPr>
      </w:pPr>
      <w:r w:rsidRPr="00F80262">
        <w:rPr>
          <w:rFonts w:cs="Calibri"/>
          <w:szCs w:val="18"/>
        </w:rPr>
        <w:t>&lt;!--Action elements - order defines precedence--&gt;</w:t>
      </w:r>
    </w:p>
    <w:p w14:paraId="70C53BE4" w14:textId="33A2BD06" w:rsidR="002D1223" w:rsidRPr="00F80262" w:rsidRDefault="002D1223" w:rsidP="00E21955">
      <w:pPr>
        <w:rPr>
          <w:rFonts w:cs="Calibri"/>
          <w:szCs w:val="18"/>
        </w:rPr>
      </w:pPr>
      <w:r w:rsidRPr="00F80262">
        <w:rPr>
          <w:rFonts w:cs="Calibri"/>
          <w:szCs w:val="18"/>
        </w:rPr>
        <w:t xml:space="preserve">&lt;action </w:t>
      </w:r>
      <w:proofErr w:type="spellStart"/>
      <w:r w:rsidRPr="00F80262">
        <w:rPr>
          <w:rFonts w:cs="Calibri"/>
          <w:szCs w:val="18"/>
        </w:rPr>
        <w:t>disp</w:t>
      </w:r>
      <w:proofErr w:type="spellEnd"/>
      <w:r w:rsidRPr="00F80262">
        <w:rPr>
          <w:rFonts w:cs="Calibri"/>
          <w:szCs w:val="18"/>
        </w:rPr>
        <w:t>="invalid" match="leading-combining-mark" comment="labels with leading combining marks are invalid" /&gt;</w:t>
      </w:r>
    </w:p>
    <w:p w14:paraId="59979F33" w14:textId="0D764A6E" w:rsidR="002D1223" w:rsidRPr="00F80262" w:rsidRDefault="002D1223" w:rsidP="00E21955">
      <w:pPr>
        <w:rPr>
          <w:rFonts w:cs="Calibri"/>
          <w:szCs w:val="18"/>
        </w:rPr>
      </w:pPr>
      <w:r w:rsidRPr="00F80262">
        <w:rPr>
          <w:rFonts w:cs="Calibri"/>
          <w:szCs w:val="18"/>
        </w:rPr>
        <w:t xml:space="preserve">&lt;action </w:t>
      </w:r>
      <w:proofErr w:type="spellStart"/>
      <w:r w:rsidRPr="00F80262">
        <w:rPr>
          <w:rFonts w:cs="Calibri"/>
          <w:szCs w:val="18"/>
        </w:rPr>
        <w:t>disp</w:t>
      </w:r>
      <w:proofErr w:type="spellEnd"/>
      <w:r w:rsidRPr="00F80262">
        <w:rPr>
          <w:rFonts w:cs="Calibri"/>
          <w:szCs w:val="18"/>
        </w:rPr>
        <w:t>="blocked" any-variant="blocked" comment="default action for blocked variant"/&gt;</w:t>
      </w:r>
    </w:p>
    <w:p w14:paraId="7C47E5E6" w14:textId="77777777" w:rsidR="00B213A7" w:rsidRPr="00F80262" w:rsidRDefault="00B213A7" w:rsidP="00E21955">
      <w:pPr>
        <w:rPr>
          <w:rFonts w:cs="Calibri"/>
          <w:szCs w:val="18"/>
        </w:rPr>
      </w:pPr>
    </w:p>
    <w:p w14:paraId="28C34DA8" w14:textId="048A2952" w:rsidR="002D1223" w:rsidRPr="00F80262" w:rsidRDefault="002D1223" w:rsidP="00E21955">
      <w:pPr>
        <w:rPr>
          <w:rFonts w:cs="Calibri"/>
          <w:szCs w:val="18"/>
        </w:rPr>
      </w:pPr>
      <w:r w:rsidRPr="00F80262">
        <w:rPr>
          <w:rFonts w:cs="Calibri"/>
          <w:szCs w:val="18"/>
        </w:rPr>
        <w:t xml:space="preserve">&lt;action </w:t>
      </w:r>
      <w:proofErr w:type="spellStart"/>
      <w:r w:rsidRPr="00F80262">
        <w:rPr>
          <w:rFonts w:cs="Calibri"/>
          <w:szCs w:val="18"/>
        </w:rPr>
        <w:t>disp</w:t>
      </w:r>
      <w:proofErr w:type="spellEnd"/>
      <w:r w:rsidRPr="00F80262">
        <w:rPr>
          <w:rFonts w:cs="Calibri"/>
          <w:szCs w:val="18"/>
        </w:rPr>
        <w:t>="</w:t>
      </w:r>
      <w:proofErr w:type="spellStart"/>
      <w:r w:rsidRPr="00F80262">
        <w:rPr>
          <w:rFonts w:cs="Calibri"/>
          <w:szCs w:val="18"/>
        </w:rPr>
        <w:t>allocatable</w:t>
      </w:r>
      <w:proofErr w:type="spellEnd"/>
      <w:r w:rsidRPr="00F80262">
        <w:rPr>
          <w:rFonts w:cs="Calibri"/>
          <w:szCs w:val="18"/>
        </w:rPr>
        <w:t>" only-variants="</w:t>
      </w:r>
      <w:proofErr w:type="spellStart"/>
      <w:r w:rsidRPr="00F80262">
        <w:rPr>
          <w:rFonts w:cs="Calibri"/>
          <w:szCs w:val="18"/>
        </w:rPr>
        <w:t>simp</w:t>
      </w:r>
      <w:proofErr w:type="spellEnd"/>
      <w:r w:rsidRPr="00F80262">
        <w:rPr>
          <w:rFonts w:cs="Calibri"/>
          <w:szCs w:val="18"/>
        </w:rPr>
        <w:t xml:space="preserve"> r-</w:t>
      </w:r>
      <w:proofErr w:type="spellStart"/>
      <w:r w:rsidRPr="00F80262">
        <w:rPr>
          <w:rFonts w:cs="Calibri"/>
          <w:szCs w:val="18"/>
        </w:rPr>
        <w:t>simp</w:t>
      </w:r>
      <w:proofErr w:type="spellEnd"/>
      <w:r w:rsidRPr="00F80262">
        <w:rPr>
          <w:rFonts w:cs="Calibri"/>
          <w:szCs w:val="18"/>
        </w:rPr>
        <w:t xml:space="preserve"> both r-both" comment="simplified label" /&gt;</w:t>
      </w:r>
    </w:p>
    <w:p w14:paraId="6786EF9C" w14:textId="42630DE3" w:rsidR="002D1223" w:rsidRPr="00F80262" w:rsidRDefault="002D1223" w:rsidP="00E21955">
      <w:pPr>
        <w:rPr>
          <w:rFonts w:cs="Calibri"/>
          <w:szCs w:val="18"/>
        </w:rPr>
      </w:pPr>
      <w:r w:rsidRPr="00F80262">
        <w:rPr>
          <w:rFonts w:cs="Calibri"/>
          <w:szCs w:val="18"/>
        </w:rPr>
        <w:t xml:space="preserve">&lt;action </w:t>
      </w:r>
      <w:proofErr w:type="spellStart"/>
      <w:r w:rsidRPr="00F80262">
        <w:rPr>
          <w:rFonts w:cs="Calibri"/>
          <w:szCs w:val="18"/>
        </w:rPr>
        <w:t>disp</w:t>
      </w:r>
      <w:proofErr w:type="spellEnd"/>
      <w:r w:rsidRPr="00F80262">
        <w:rPr>
          <w:rFonts w:cs="Calibri"/>
          <w:szCs w:val="18"/>
        </w:rPr>
        <w:t>="</w:t>
      </w:r>
      <w:proofErr w:type="spellStart"/>
      <w:r w:rsidRPr="00F80262">
        <w:rPr>
          <w:rFonts w:cs="Calibri"/>
          <w:szCs w:val="18"/>
        </w:rPr>
        <w:t>allocatable</w:t>
      </w:r>
      <w:proofErr w:type="spellEnd"/>
      <w:r w:rsidRPr="00F80262">
        <w:rPr>
          <w:rFonts w:cs="Calibri"/>
          <w:szCs w:val="18"/>
        </w:rPr>
        <w:t>" only-variants="</w:t>
      </w:r>
      <w:proofErr w:type="spellStart"/>
      <w:r w:rsidRPr="00F80262">
        <w:rPr>
          <w:rFonts w:cs="Calibri"/>
          <w:szCs w:val="18"/>
        </w:rPr>
        <w:t>trad</w:t>
      </w:r>
      <w:proofErr w:type="spellEnd"/>
      <w:r w:rsidRPr="00F80262">
        <w:rPr>
          <w:rFonts w:cs="Calibri"/>
          <w:szCs w:val="18"/>
        </w:rPr>
        <w:t xml:space="preserve"> r-</w:t>
      </w:r>
      <w:proofErr w:type="spellStart"/>
      <w:r w:rsidRPr="00F80262">
        <w:rPr>
          <w:rFonts w:cs="Calibri"/>
          <w:szCs w:val="18"/>
        </w:rPr>
        <w:t>trad</w:t>
      </w:r>
      <w:proofErr w:type="spellEnd"/>
      <w:r w:rsidR="00474F30" w:rsidRPr="00F80262">
        <w:rPr>
          <w:rFonts w:cs="Calibri"/>
          <w:szCs w:val="18"/>
        </w:rPr>
        <w:t xml:space="preserve"> </w:t>
      </w:r>
      <w:r w:rsidRPr="00F80262">
        <w:rPr>
          <w:rFonts w:cs="Calibri"/>
          <w:szCs w:val="18"/>
        </w:rPr>
        <w:t>both r-both" comment="traditional label"/&gt;</w:t>
      </w:r>
    </w:p>
    <w:p w14:paraId="3EA31BBF" w14:textId="6AB11D72" w:rsidR="002D1223" w:rsidRPr="00F80262" w:rsidRDefault="002D1223" w:rsidP="00E21955">
      <w:pPr>
        <w:rPr>
          <w:rFonts w:cs="Calibri"/>
          <w:szCs w:val="18"/>
        </w:rPr>
      </w:pPr>
      <w:r w:rsidRPr="00F80262">
        <w:rPr>
          <w:rFonts w:cs="Calibri"/>
          <w:szCs w:val="18"/>
        </w:rPr>
        <w:t xml:space="preserve">&lt;action </w:t>
      </w:r>
      <w:proofErr w:type="spellStart"/>
      <w:r w:rsidRPr="00F80262">
        <w:rPr>
          <w:rFonts w:cs="Calibri"/>
          <w:szCs w:val="18"/>
        </w:rPr>
        <w:t>disp</w:t>
      </w:r>
      <w:proofErr w:type="spellEnd"/>
      <w:r w:rsidRPr="00F80262">
        <w:rPr>
          <w:rFonts w:cs="Calibri"/>
          <w:szCs w:val="18"/>
        </w:rPr>
        <w:t>="</w:t>
      </w:r>
      <w:proofErr w:type="spellStart"/>
      <w:r w:rsidRPr="00F80262">
        <w:rPr>
          <w:rFonts w:cs="Calibri"/>
          <w:szCs w:val="18"/>
        </w:rPr>
        <w:t>allocatable</w:t>
      </w:r>
      <w:proofErr w:type="spellEnd"/>
      <w:r w:rsidRPr="00F80262">
        <w:rPr>
          <w:rFonts w:cs="Calibri"/>
          <w:szCs w:val="18"/>
        </w:rPr>
        <w:t>" only-variants="r-</w:t>
      </w:r>
      <w:proofErr w:type="spellStart"/>
      <w:r w:rsidRPr="00F80262">
        <w:rPr>
          <w:rFonts w:cs="Calibri"/>
          <w:szCs w:val="18"/>
        </w:rPr>
        <w:t>simp</w:t>
      </w:r>
      <w:proofErr w:type="spellEnd"/>
      <w:r w:rsidRPr="00F80262">
        <w:rPr>
          <w:rFonts w:cs="Calibri"/>
          <w:szCs w:val="18"/>
        </w:rPr>
        <w:t xml:space="preserve"> r-</w:t>
      </w:r>
      <w:proofErr w:type="spellStart"/>
      <w:r w:rsidRPr="00F80262">
        <w:rPr>
          <w:rFonts w:cs="Calibri"/>
          <w:szCs w:val="18"/>
        </w:rPr>
        <w:t>trad</w:t>
      </w:r>
      <w:proofErr w:type="spellEnd"/>
      <w:r w:rsidRPr="00F80262">
        <w:rPr>
          <w:rFonts w:cs="Calibri"/>
          <w:szCs w:val="18"/>
        </w:rPr>
        <w:t xml:space="preserve"> r-both r-neither</w:t>
      </w:r>
      <w:r w:rsidR="00E13C5D" w:rsidRPr="00F80262">
        <w:rPr>
          <w:rFonts w:cs="Calibri"/>
          <w:szCs w:val="18"/>
        </w:rPr>
        <w:t>" comment</w:t>
      </w:r>
      <w:r w:rsidRPr="00F80262">
        <w:rPr>
          <w:rFonts w:cs="Calibri"/>
          <w:szCs w:val="18"/>
        </w:rPr>
        <w:t>="original label"/&gt;</w:t>
      </w:r>
    </w:p>
    <w:p w14:paraId="193DB3BF" w14:textId="77777777" w:rsidR="00B213A7" w:rsidRPr="00F80262" w:rsidRDefault="00B213A7" w:rsidP="00E21955">
      <w:pPr>
        <w:rPr>
          <w:rFonts w:cs="Calibri"/>
          <w:szCs w:val="18"/>
        </w:rPr>
      </w:pPr>
    </w:p>
    <w:p w14:paraId="3FD3C78A" w14:textId="297AD381" w:rsidR="00252C03" w:rsidRPr="00F80262" w:rsidRDefault="00252C03" w:rsidP="00E21955">
      <w:pPr>
        <w:rPr>
          <w:rFonts w:cs="Calibri"/>
          <w:szCs w:val="18"/>
          <w:highlight w:val="yellow"/>
        </w:rPr>
      </w:pPr>
      <w:r w:rsidRPr="00F80262">
        <w:rPr>
          <w:rFonts w:cs="Calibri"/>
          <w:szCs w:val="18"/>
          <w:highlight w:val="yellow"/>
        </w:rPr>
        <w:t xml:space="preserve">&lt;action </w:t>
      </w:r>
      <w:proofErr w:type="spellStart"/>
      <w:r w:rsidRPr="00F80262">
        <w:rPr>
          <w:rFonts w:cs="Calibri"/>
          <w:szCs w:val="18"/>
          <w:highlight w:val="yellow"/>
        </w:rPr>
        <w:t>disp</w:t>
      </w:r>
      <w:proofErr w:type="spellEnd"/>
      <w:r w:rsidRPr="00F80262">
        <w:rPr>
          <w:rFonts w:cs="Calibri"/>
          <w:szCs w:val="18"/>
          <w:highlight w:val="yellow"/>
        </w:rPr>
        <w:t>="</w:t>
      </w:r>
      <w:r w:rsidR="00B213A7" w:rsidRPr="00F80262">
        <w:rPr>
          <w:rFonts w:cs="Calibri"/>
          <w:szCs w:val="18"/>
          <w:highlight w:val="yellow"/>
        </w:rPr>
        <w:t>blocked</w:t>
      </w:r>
      <w:r w:rsidRPr="00F80262">
        <w:rPr>
          <w:rFonts w:cs="Calibri"/>
          <w:szCs w:val="18"/>
          <w:highlight w:val="yellow"/>
        </w:rPr>
        <w:t>" only-variants="</w:t>
      </w:r>
      <w:proofErr w:type="spellStart"/>
      <w:r w:rsidR="005C6DEB" w:rsidRPr="00F80262">
        <w:rPr>
          <w:rFonts w:cs="Calibri"/>
          <w:szCs w:val="18"/>
          <w:highlight w:val="yellow"/>
        </w:rPr>
        <w:t>simp</w:t>
      </w:r>
      <w:proofErr w:type="spellEnd"/>
      <w:r w:rsidR="005C6DEB" w:rsidRPr="00F80262">
        <w:rPr>
          <w:rFonts w:cs="Calibri"/>
          <w:szCs w:val="18"/>
          <w:highlight w:val="yellow"/>
        </w:rPr>
        <w:t xml:space="preserve"> </w:t>
      </w:r>
      <w:proofErr w:type="spellStart"/>
      <w:r w:rsidR="007C5DEA" w:rsidRPr="00F80262">
        <w:rPr>
          <w:rFonts w:cs="Calibri"/>
          <w:szCs w:val="18"/>
          <w:highlight w:val="yellow"/>
        </w:rPr>
        <w:t>simp</w:t>
      </w:r>
      <w:proofErr w:type="spellEnd"/>
      <w:r w:rsidR="007C5DEA" w:rsidRPr="00F80262">
        <w:rPr>
          <w:rFonts w:cs="Calibri"/>
          <w:szCs w:val="18"/>
          <w:highlight w:val="yellow"/>
        </w:rPr>
        <w:t xml:space="preserve">-m </w:t>
      </w:r>
      <w:r w:rsidR="005C6DEB" w:rsidRPr="00F80262">
        <w:rPr>
          <w:rFonts w:cs="Calibri"/>
          <w:szCs w:val="18"/>
          <w:highlight w:val="yellow"/>
        </w:rPr>
        <w:t>r-</w:t>
      </w:r>
      <w:proofErr w:type="spellStart"/>
      <w:r w:rsidR="005C6DEB" w:rsidRPr="00F80262">
        <w:rPr>
          <w:rFonts w:cs="Calibri"/>
          <w:szCs w:val="18"/>
          <w:highlight w:val="yellow"/>
        </w:rPr>
        <w:t>simp</w:t>
      </w:r>
      <w:proofErr w:type="spellEnd"/>
      <w:r w:rsidR="007C5DEA" w:rsidRPr="00F80262">
        <w:rPr>
          <w:rFonts w:cs="Calibri"/>
          <w:szCs w:val="18"/>
          <w:highlight w:val="yellow"/>
        </w:rPr>
        <w:t xml:space="preserve"> r-</w:t>
      </w:r>
      <w:proofErr w:type="spellStart"/>
      <w:r w:rsidR="007C5DEA" w:rsidRPr="00F80262">
        <w:rPr>
          <w:rFonts w:cs="Calibri"/>
          <w:szCs w:val="18"/>
          <w:highlight w:val="yellow"/>
        </w:rPr>
        <w:t>simp</w:t>
      </w:r>
      <w:proofErr w:type="spellEnd"/>
      <w:r w:rsidR="007C5DEA" w:rsidRPr="00F80262">
        <w:rPr>
          <w:rFonts w:cs="Calibri"/>
          <w:szCs w:val="18"/>
          <w:highlight w:val="yellow"/>
        </w:rPr>
        <w:t>-m</w:t>
      </w:r>
      <w:r w:rsidR="005C6DEB" w:rsidRPr="00F80262">
        <w:rPr>
          <w:rFonts w:cs="Calibri"/>
          <w:szCs w:val="18"/>
          <w:highlight w:val="yellow"/>
        </w:rPr>
        <w:t xml:space="preserve"> both </w:t>
      </w:r>
      <w:r w:rsidR="007C5DEA" w:rsidRPr="00F80262">
        <w:rPr>
          <w:rFonts w:cs="Calibri"/>
          <w:szCs w:val="18"/>
          <w:highlight w:val="yellow"/>
        </w:rPr>
        <w:t xml:space="preserve">both-m </w:t>
      </w:r>
      <w:r w:rsidR="005C6DEB" w:rsidRPr="00F80262">
        <w:rPr>
          <w:rFonts w:cs="Calibri"/>
          <w:szCs w:val="18"/>
          <w:highlight w:val="yellow"/>
        </w:rPr>
        <w:t xml:space="preserve">r-both </w:t>
      </w:r>
      <w:r w:rsidR="007C5DEA" w:rsidRPr="00F80262">
        <w:rPr>
          <w:rFonts w:cs="Calibri"/>
          <w:szCs w:val="18"/>
          <w:highlight w:val="yellow"/>
        </w:rPr>
        <w:t>r-</w:t>
      </w:r>
      <w:r w:rsidR="00181920" w:rsidRPr="00F80262">
        <w:rPr>
          <w:rFonts w:cs="Calibri"/>
          <w:szCs w:val="18"/>
          <w:highlight w:val="yellow"/>
        </w:rPr>
        <w:t>both-m</w:t>
      </w:r>
      <w:r w:rsidRPr="00F80262">
        <w:rPr>
          <w:rFonts w:cs="Calibri"/>
          <w:szCs w:val="18"/>
          <w:highlight w:val="yellow"/>
        </w:rPr>
        <w:t>" comment="</w:t>
      </w:r>
      <w:r w:rsidR="003B5B98" w:rsidRPr="00F80262">
        <w:rPr>
          <w:rFonts w:cs="Calibri"/>
          <w:szCs w:val="18"/>
          <w:highlight w:val="yellow"/>
        </w:rPr>
        <w:t xml:space="preserve">multiple </w:t>
      </w:r>
      <w:r w:rsidRPr="00F80262">
        <w:rPr>
          <w:rFonts w:cs="Calibri"/>
          <w:szCs w:val="18"/>
          <w:highlight w:val="yellow"/>
        </w:rPr>
        <w:t>simplified label" /&gt;</w:t>
      </w:r>
    </w:p>
    <w:p w14:paraId="3A9ABE98" w14:textId="1B028F67" w:rsidR="00252C03" w:rsidRPr="00F80262" w:rsidRDefault="00252C03" w:rsidP="00E21955">
      <w:pPr>
        <w:rPr>
          <w:rFonts w:cs="Calibri"/>
          <w:szCs w:val="18"/>
        </w:rPr>
      </w:pPr>
      <w:r w:rsidRPr="00F80262">
        <w:rPr>
          <w:rFonts w:cs="Calibri"/>
          <w:szCs w:val="18"/>
          <w:highlight w:val="yellow"/>
        </w:rPr>
        <w:t xml:space="preserve">&lt;action </w:t>
      </w:r>
      <w:proofErr w:type="spellStart"/>
      <w:r w:rsidRPr="00F80262">
        <w:rPr>
          <w:rFonts w:cs="Calibri"/>
          <w:szCs w:val="18"/>
          <w:highlight w:val="yellow"/>
        </w:rPr>
        <w:t>disp</w:t>
      </w:r>
      <w:proofErr w:type="spellEnd"/>
      <w:r w:rsidRPr="00F80262">
        <w:rPr>
          <w:rFonts w:cs="Calibri"/>
          <w:szCs w:val="18"/>
          <w:highlight w:val="yellow"/>
        </w:rPr>
        <w:t>="</w:t>
      </w:r>
      <w:r w:rsidR="00B213A7" w:rsidRPr="00F80262">
        <w:rPr>
          <w:rFonts w:cs="Calibri"/>
          <w:szCs w:val="18"/>
          <w:highlight w:val="yellow"/>
        </w:rPr>
        <w:t>blocked</w:t>
      </w:r>
      <w:r w:rsidRPr="00F80262">
        <w:rPr>
          <w:rFonts w:cs="Calibri"/>
          <w:szCs w:val="18"/>
          <w:highlight w:val="yellow"/>
        </w:rPr>
        <w:t>" only-variants="</w:t>
      </w:r>
      <w:proofErr w:type="spellStart"/>
      <w:r w:rsidR="005C6DEB" w:rsidRPr="00F80262">
        <w:rPr>
          <w:rFonts w:cs="Calibri"/>
          <w:szCs w:val="18"/>
          <w:highlight w:val="yellow"/>
        </w:rPr>
        <w:t>trad</w:t>
      </w:r>
      <w:proofErr w:type="spellEnd"/>
      <w:r w:rsidR="005C6DEB" w:rsidRPr="00F80262">
        <w:rPr>
          <w:rFonts w:cs="Calibri"/>
          <w:szCs w:val="18"/>
          <w:highlight w:val="yellow"/>
        </w:rPr>
        <w:t xml:space="preserve"> </w:t>
      </w:r>
      <w:proofErr w:type="spellStart"/>
      <w:r w:rsidR="007C5DEA" w:rsidRPr="00F80262">
        <w:rPr>
          <w:rFonts w:cs="Calibri"/>
          <w:szCs w:val="18"/>
          <w:highlight w:val="yellow"/>
        </w:rPr>
        <w:t>trad</w:t>
      </w:r>
      <w:proofErr w:type="spellEnd"/>
      <w:r w:rsidR="007C5DEA" w:rsidRPr="00F80262">
        <w:rPr>
          <w:rFonts w:cs="Calibri"/>
          <w:szCs w:val="18"/>
          <w:highlight w:val="yellow"/>
        </w:rPr>
        <w:t xml:space="preserve">-m </w:t>
      </w:r>
      <w:r w:rsidR="005C6DEB" w:rsidRPr="00F80262">
        <w:rPr>
          <w:rFonts w:cs="Calibri"/>
          <w:szCs w:val="18"/>
          <w:highlight w:val="yellow"/>
        </w:rPr>
        <w:t>r-</w:t>
      </w:r>
      <w:proofErr w:type="spellStart"/>
      <w:r w:rsidR="005C6DEB" w:rsidRPr="00F80262">
        <w:rPr>
          <w:rFonts w:cs="Calibri"/>
          <w:szCs w:val="18"/>
          <w:highlight w:val="yellow"/>
        </w:rPr>
        <w:t>trad</w:t>
      </w:r>
      <w:proofErr w:type="spellEnd"/>
      <w:r w:rsidR="005C6DEB" w:rsidRPr="00F80262">
        <w:rPr>
          <w:rFonts w:cs="Calibri"/>
          <w:szCs w:val="18"/>
          <w:highlight w:val="yellow"/>
        </w:rPr>
        <w:t xml:space="preserve"> </w:t>
      </w:r>
      <w:r w:rsidR="007C5DEA" w:rsidRPr="00F80262">
        <w:rPr>
          <w:rFonts w:cs="Calibri"/>
          <w:szCs w:val="18"/>
          <w:highlight w:val="yellow"/>
        </w:rPr>
        <w:t>r-</w:t>
      </w:r>
      <w:proofErr w:type="spellStart"/>
      <w:r w:rsidR="007C5DEA" w:rsidRPr="00F80262">
        <w:rPr>
          <w:rFonts w:cs="Calibri"/>
          <w:szCs w:val="18"/>
          <w:highlight w:val="yellow"/>
        </w:rPr>
        <w:t>trad</w:t>
      </w:r>
      <w:proofErr w:type="spellEnd"/>
      <w:r w:rsidR="007C5DEA" w:rsidRPr="00F80262">
        <w:rPr>
          <w:rFonts w:cs="Calibri"/>
          <w:szCs w:val="18"/>
          <w:highlight w:val="yellow"/>
        </w:rPr>
        <w:t xml:space="preserve">-m </w:t>
      </w:r>
      <w:r w:rsidR="005C6DEB" w:rsidRPr="00F80262">
        <w:rPr>
          <w:rFonts w:cs="Calibri"/>
          <w:szCs w:val="18"/>
          <w:highlight w:val="yellow"/>
        </w:rPr>
        <w:t xml:space="preserve">both </w:t>
      </w:r>
      <w:r w:rsidR="007C5DEA" w:rsidRPr="00F80262">
        <w:rPr>
          <w:rFonts w:cs="Calibri"/>
          <w:szCs w:val="18"/>
          <w:highlight w:val="yellow"/>
        </w:rPr>
        <w:t xml:space="preserve">both-m </w:t>
      </w:r>
      <w:r w:rsidR="005C6DEB" w:rsidRPr="00F80262">
        <w:rPr>
          <w:rFonts w:cs="Calibri"/>
          <w:szCs w:val="18"/>
          <w:highlight w:val="yellow"/>
        </w:rPr>
        <w:t xml:space="preserve">r-both </w:t>
      </w:r>
      <w:r w:rsidR="007C5DEA" w:rsidRPr="00F80262">
        <w:rPr>
          <w:rFonts w:cs="Calibri"/>
          <w:szCs w:val="18"/>
          <w:highlight w:val="yellow"/>
        </w:rPr>
        <w:t>r-</w:t>
      </w:r>
      <w:r w:rsidR="00181920" w:rsidRPr="00F80262">
        <w:rPr>
          <w:rFonts w:cs="Calibri"/>
          <w:szCs w:val="18"/>
          <w:highlight w:val="yellow"/>
        </w:rPr>
        <w:t>both-m</w:t>
      </w:r>
      <w:r w:rsidRPr="00F80262">
        <w:rPr>
          <w:rFonts w:cs="Calibri"/>
          <w:szCs w:val="18"/>
          <w:highlight w:val="yellow"/>
        </w:rPr>
        <w:t>" comment="</w:t>
      </w:r>
      <w:r w:rsidR="003B5B98" w:rsidRPr="00F80262">
        <w:rPr>
          <w:rFonts w:cs="Calibri"/>
          <w:szCs w:val="18"/>
          <w:highlight w:val="yellow"/>
        </w:rPr>
        <w:t xml:space="preserve">multiple </w:t>
      </w:r>
      <w:r w:rsidRPr="00F80262">
        <w:rPr>
          <w:rFonts w:cs="Calibri"/>
          <w:szCs w:val="18"/>
          <w:highlight w:val="yellow"/>
        </w:rPr>
        <w:t>traditional label"/&gt;</w:t>
      </w:r>
    </w:p>
    <w:p w14:paraId="35C94E57" w14:textId="77777777" w:rsidR="00B213A7" w:rsidRPr="00F80262" w:rsidRDefault="00B213A7" w:rsidP="00E21955">
      <w:pPr>
        <w:rPr>
          <w:rFonts w:cs="Calibri"/>
          <w:szCs w:val="18"/>
        </w:rPr>
      </w:pPr>
    </w:p>
    <w:p w14:paraId="34B958A1" w14:textId="060EEF44" w:rsidR="00B85201" w:rsidRPr="00F80262" w:rsidRDefault="00B85201" w:rsidP="00E21955">
      <w:pPr>
        <w:rPr>
          <w:rFonts w:cs="Calibri"/>
          <w:szCs w:val="18"/>
        </w:rPr>
      </w:pPr>
      <w:r w:rsidRPr="00F80262">
        <w:rPr>
          <w:rFonts w:cs="Calibri"/>
          <w:szCs w:val="18"/>
        </w:rPr>
        <w:t xml:space="preserve">&lt;action </w:t>
      </w:r>
      <w:proofErr w:type="spellStart"/>
      <w:r w:rsidRPr="00F80262">
        <w:rPr>
          <w:rFonts w:cs="Calibri"/>
          <w:szCs w:val="18"/>
        </w:rPr>
        <w:t>disp</w:t>
      </w:r>
      <w:proofErr w:type="spellEnd"/>
      <w:r w:rsidRPr="00F80262">
        <w:rPr>
          <w:rFonts w:cs="Calibri"/>
          <w:szCs w:val="18"/>
        </w:rPr>
        <w:t>="blocked" any-variant="</w:t>
      </w:r>
      <w:proofErr w:type="spellStart"/>
      <w:r w:rsidRPr="00F80262">
        <w:rPr>
          <w:rFonts w:cs="Calibri"/>
          <w:szCs w:val="18"/>
        </w:rPr>
        <w:t>simp</w:t>
      </w:r>
      <w:proofErr w:type="spellEnd"/>
      <w:r w:rsidRPr="00F80262">
        <w:rPr>
          <w:rFonts w:cs="Calibri"/>
          <w:szCs w:val="18"/>
        </w:rPr>
        <w:t xml:space="preserve"> </w:t>
      </w:r>
      <w:proofErr w:type="spellStart"/>
      <w:r w:rsidRPr="00F80262">
        <w:rPr>
          <w:rFonts w:cs="Calibri"/>
          <w:szCs w:val="18"/>
        </w:rPr>
        <w:t>trad</w:t>
      </w:r>
      <w:proofErr w:type="spellEnd"/>
      <w:r w:rsidRPr="00F80262">
        <w:rPr>
          <w:rFonts w:cs="Calibri"/>
          <w:szCs w:val="18"/>
        </w:rPr>
        <w:t xml:space="preserve"> both r-</w:t>
      </w:r>
      <w:proofErr w:type="spellStart"/>
      <w:r w:rsidRPr="00F80262">
        <w:rPr>
          <w:rFonts w:cs="Calibri"/>
          <w:szCs w:val="18"/>
        </w:rPr>
        <w:t>simp</w:t>
      </w:r>
      <w:proofErr w:type="spellEnd"/>
      <w:r w:rsidRPr="00F80262">
        <w:rPr>
          <w:rFonts w:cs="Calibri"/>
          <w:szCs w:val="18"/>
        </w:rPr>
        <w:t xml:space="preserve"> r-</w:t>
      </w:r>
      <w:proofErr w:type="spellStart"/>
      <w:r w:rsidRPr="00F80262">
        <w:rPr>
          <w:rFonts w:cs="Calibri"/>
          <w:szCs w:val="18"/>
        </w:rPr>
        <w:t>trad</w:t>
      </w:r>
      <w:proofErr w:type="spellEnd"/>
      <w:r w:rsidRPr="00F80262">
        <w:rPr>
          <w:rFonts w:cs="Calibri"/>
          <w:szCs w:val="18"/>
        </w:rPr>
        <w:t xml:space="preserve"> r-both </w:t>
      </w:r>
      <w:proofErr w:type="spellStart"/>
      <w:r w:rsidR="00181920" w:rsidRPr="00F80262">
        <w:rPr>
          <w:rFonts w:cs="Calibri"/>
          <w:szCs w:val="18"/>
          <w:highlight w:val="yellow"/>
        </w:rPr>
        <w:t>simp</w:t>
      </w:r>
      <w:proofErr w:type="spellEnd"/>
      <w:r w:rsidR="00181920" w:rsidRPr="00F80262">
        <w:rPr>
          <w:rFonts w:cs="Calibri"/>
          <w:szCs w:val="18"/>
          <w:highlight w:val="yellow"/>
        </w:rPr>
        <w:t>-m</w:t>
      </w:r>
      <w:r w:rsidR="00C564F9" w:rsidRPr="00F80262">
        <w:rPr>
          <w:rFonts w:cs="Calibri"/>
          <w:szCs w:val="18"/>
        </w:rPr>
        <w:t xml:space="preserve"> </w:t>
      </w:r>
      <w:proofErr w:type="spellStart"/>
      <w:r w:rsidR="00181920" w:rsidRPr="00F80262">
        <w:rPr>
          <w:rFonts w:cs="Calibri"/>
          <w:szCs w:val="18"/>
          <w:highlight w:val="yellow"/>
        </w:rPr>
        <w:t>trad</w:t>
      </w:r>
      <w:proofErr w:type="spellEnd"/>
      <w:r w:rsidR="00181920" w:rsidRPr="00F80262">
        <w:rPr>
          <w:rFonts w:cs="Calibri"/>
          <w:szCs w:val="18"/>
          <w:highlight w:val="yellow"/>
        </w:rPr>
        <w:t>-m</w:t>
      </w:r>
      <w:r w:rsidR="00C564F9" w:rsidRPr="00F80262">
        <w:rPr>
          <w:rFonts w:cs="Calibri"/>
          <w:szCs w:val="18"/>
        </w:rPr>
        <w:t xml:space="preserve"> </w:t>
      </w:r>
      <w:r w:rsidR="00181920" w:rsidRPr="00F80262">
        <w:rPr>
          <w:rFonts w:cs="Calibri"/>
          <w:szCs w:val="18"/>
          <w:highlight w:val="yellow"/>
        </w:rPr>
        <w:t>both-m</w:t>
      </w:r>
      <w:r w:rsidR="00C564F9" w:rsidRPr="00F80262">
        <w:rPr>
          <w:rFonts w:cs="Calibri"/>
          <w:szCs w:val="18"/>
        </w:rPr>
        <w:t xml:space="preserve"> </w:t>
      </w:r>
      <w:r w:rsidR="00E043F0" w:rsidRPr="00F80262">
        <w:rPr>
          <w:rFonts w:cs="Calibri"/>
          <w:szCs w:val="18"/>
          <w:highlight w:val="yellow"/>
        </w:rPr>
        <w:t>r-</w:t>
      </w:r>
      <w:proofErr w:type="spellStart"/>
      <w:r w:rsidR="00E043F0" w:rsidRPr="00F80262">
        <w:rPr>
          <w:rFonts w:cs="Calibri"/>
          <w:szCs w:val="18"/>
          <w:highlight w:val="yellow"/>
        </w:rPr>
        <w:t>simp</w:t>
      </w:r>
      <w:proofErr w:type="spellEnd"/>
      <w:r w:rsidR="00E043F0" w:rsidRPr="00F80262">
        <w:rPr>
          <w:rFonts w:cs="Calibri"/>
          <w:szCs w:val="18"/>
          <w:highlight w:val="yellow"/>
        </w:rPr>
        <w:t>-m</w:t>
      </w:r>
      <w:r w:rsidR="00E043F0" w:rsidRPr="00F80262">
        <w:rPr>
          <w:rFonts w:cs="Calibri"/>
          <w:szCs w:val="18"/>
        </w:rPr>
        <w:t xml:space="preserve"> </w:t>
      </w:r>
      <w:r w:rsidR="00E043F0" w:rsidRPr="00F80262">
        <w:rPr>
          <w:rFonts w:cs="Calibri"/>
          <w:szCs w:val="18"/>
          <w:highlight w:val="yellow"/>
        </w:rPr>
        <w:t>r-</w:t>
      </w:r>
      <w:proofErr w:type="spellStart"/>
      <w:r w:rsidR="00E043F0" w:rsidRPr="00F80262">
        <w:rPr>
          <w:rFonts w:cs="Calibri"/>
          <w:szCs w:val="18"/>
          <w:highlight w:val="yellow"/>
        </w:rPr>
        <w:t>trad</w:t>
      </w:r>
      <w:proofErr w:type="spellEnd"/>
      <w:r w:rsidR="00E043F0" w:rsidRPr="00F80262">
        <w:rPr>
          <w:rFonts w:cs="Calibri"/>
          <w:szCs w:val="18"/>
          <w:highlight w:val="yellow"/>
        </w:rPr>
        <w:t>-m</w:t>
      </w:r>
      <w:r w:rsidR="00E043F0" w:rsidRPr="00F80262">
        <w:rPr>
          <w:rFonts w:cs="Calibri"/>
          <w:szCs w:val="18"/>
        </w:rPr>
        <w:t xml:space="preserve"> </w:t>
      </w:r>
      <w:r w:rsidR="00D94D78" w:rsidRPr="00F80262">
        <w:rPr>
          <w:rFonts w:cs="Calibri"/>
          <w:szCs w:val="18"/>
          <w:highlight w:val="yellow"/>
        </w:rPr>
        <w:t>r-both</w:t>
      </w:r>
      <w:r w:rsidR="00E043F0" w:rsidRPr="00F80262">
        <w:rPr>
          <w:rFonts w:cs="Calibri"/>
          <w:szCs w:val="18"/>
          <w:highlight w:val="yellow"/>
        </w:rPr>
        <w:t>-m</w:t>
      </w:r>
      <w:r w:rsidR="00D94D78" w:rsidRPr="00F80262">
        <w:rPr>
          <w:rFonts w:cs="Calibri"/>
          <w:szCs w:val="18"/>
        </w:rPr>
        <w:t xml:space="preserve"> </w:t>
      </w:r>
      <w:r w:rsidRPr="00F80262">
        <w:rPr>
          <w:rFonts w:cs="Calibri"/>
          <w:szCs w:val="18"/>
        </w:rPr>
        <w:t xml:space="preserve">r-neither" </w:t>
      </w:r>
      <w:r w:rsidR="00D94D78" w:rsidRPr="00F80262">
        <w:rPr>
          <w:rFonts w:cs="Calibri"/>
          <w:szCs w:val="18"/>
        </w:rPr>
        <w:t>comment=</w:t>
      </w:r>
      <w:r w:rsidRPr="00F80262">
        <w:rPr>
          <w:rFonts w:cs="Calibri"/>
          <w:szCs w:val="18"/>
        </w:rPr>
        <w:t>"block any other mixed labels" /&gt;</w:t>
      </w:r>
    </w:p>
    <w:p w14:paraId="2F598209" w14:textId="77777777" w:rsidR="00D3684A" w:rsidRPr="00F80262" w:rsidRDefault="00D3684A" w:rsidP="00E21955">
      <w:pPr>
        <w:rPr>
          <w:rFonts w:cs="Calibri"/>
          <w:szCs w:val="18"/>
        </w:rPr>
      </w:pPr>
    </w:p>
    <w:p w14:paraId="60D376F4" w14:textId="316FF6BD" w:rsidR="002D1223" w:rsidRPr="00F80262" w:rsidRDefault="002D1223" w:rsidP="00E21955">
      <w:pPr>
        <w:rPr>
          <w:rFonts w:cs="Calibri"/>
          <w:szCs w:val="18"/>
        </w:rPr>
      </w:pPr>
      <w:r w:rsidRPr="00F80262">
        <w:rPr>
          <w:rFonts w:cs="Calibri"/>
          <w:szCs w:val="18"/>
        </w:rPr>
        <w:t xml:space="preserve">&lt;action </w:t>
      </w:r>
      <w:proofErr w:type="spellStart"/>
      <w:r w:rsidRPr="00F80262">
        <w:rPr>
          <w:rFonts w:cs="Calibri"/>
          <w:szCs w:val="18"/>
        </w:rPr>
        <w:t>disp</w:t>
      </w:r>
      <w:proofErr w:type="spellEnd"/>
      <w:r w:rsidRPr="00F80262">
        <w:rPr>
          <w:rFonts w:cs="Calibri"/>
          <w:szCs w:val="18"/>
        </w:rPr>
        <w:t>="</w:t>
      </w:r>
      <w:proofErr w:type="spellStart"/>
      <w:r w:rsidRPr="00F80262">
        <w:rPr>
          <w:rFonts w:cs="Calibri"/>
          <w:szCs w:val="18"/>
        </w:rPr>
        <w:t>allocatable</w:t>
      </w:r>
      <w:proofErr w:type="spellEnd"/>
      <w:r w:rsidRPr="00F80262">
        <w:rPr>
          <w:rFonts w:cs="Calibri"/>
          <w:szCs w:val="18"/>
        </w:rPr>
        <w:t>" comment="catch-all" /&gt;</w:t>
      </w:r>
    </w:p>
    <w:p w14:paraId="2B875DB0" w14:textId="77777777" w:rsidR="002D1223" w:rsidRPr="00F80262" w:rsidRDefault="002D1223" w:rsidP="00E21955">
      <w:pPr>
        <w:rPr>
          <w:rFonts w:cs="Calibri"/>
          <w:szCs w:val="18"/>
        </w:rPr>
      </w:pPr>
      <w:r w:rsidRPr="00F80262">
        <w:rPr>
          <w:rFonts w:cs="Calibri"/>
          <w:szCs w:val="18"/>
        </w:rPr>
        <w:t>&lt;/rules&gt;</w:t>
      </w:r>
    </w:p>
    <w:p w14:paraId="54604B52" w14:textId="697A82DD" w:rsidR="002D1223" w:rsidRPr="000C680A" w:rsidRDefault="002D1223" w:rsidP="003835A0">
      <w:pPr>
        <w:rPr>
          <w:rFonts w:cs="Calibri"/>
        </w:rPr>
      </w:pPr>
    </w:p>
    <w:p w14:paraId="4FDA52A1" w14:textId="593409BB" w:rsidR="008B432C" w:rsidRPr="000C680A" w:rsidRDefault="008B432C" w:rsidP="008B432C">
      <w:pPr>
        <w:spacing w:line="360" w:lineRule="auto"/>
        <w:rPr>
          <w:rFonts w:cs="Calibri"/>
        </w:rPr>
      </w:pPr>
      <w:r w:rsidRPr="000C680A">
        <w:rPr>
          <w:rFonts w:cs="Calibri"/>
        </w:rPr>
        <w:t>As mentioned in Section 4.6, new rules were created for 6 new subtypes (“</w:t>
      </w:r>
      <w:proofErr w:type="spellStart"/>
      <w:r w:rsidRPr="000C680A">
        <w:rPr>
          <w:rFonts w:cs="Calibri"/>
        </w:rPr>
        <w:t>simp</w:t>
      </w:r>
      <w:proofErr w:type="spellEnd"/>
      <w:r w:rsidRPr="000C680A">
        <w:rPr>
          <w:rFonts w:cs="Calibri"/>
        </w:rPr>
        <w:t>-m”, “</w:t>
      </w:r>
      <w:proofErr w:type="spellStart"/>
      <w:r w:rsidRPr="000C680A">
        <w:rPr>
          <w:rFonts w:cs="Calibri"/>
        </w:rPr>
        <w:t>trad</w:t>
      </w:r>
      <w:proofErr w:type="spellEnd"/>
      <w:r w:rsidRPr="000C680A">
        <w:rPr>
          <w:rFonts w:cs="Calibri"/>
        </w:rPr>
        <w:t>-m”, “r-</w:t>
      </w:r>
      <w:proofErr w:type="spellStart"/>
      <w:r w:rsidRPr="000C680A">
        <w:rPr>
          <w:rFonts w:cs="Calibri"/>
        </w:rPr>
        <w:t>s</w:t>
      </w:r>
      <w:r w:rsidR="00D5535E" w:rsidRPr="000C680A">
        <w:rPr>
          <w:rFonts w:cs="Calibri"/>
        </w:rPr>
        <w:t>imp</w:t>
      </w:r>
      <w:proofErr w:type="spellEnd"/>
      <w:r w:rsidR="00D5535E" w:rsidRPr="000C680A">
        <w:rPr>
          <w:rFonts w:cs="Calibri"/>
        </w:rPr>
        <w:t>-m”, “r-</w:t>
      </w:r>
      <w:proofErr w:type="spellStart"/>
      <w:r w:rsidR="00D5535E" w:rsidRPr="000C680A">
        <w:rPr>
          <w:rFonts w:cs="Calibri"/>
        </w:rPr>
        <w:t>trad</w:t>
      </w:r>
      <w:proofErr w:type="spellEnd"/>
      <w:r w:rsidR="00D5535E" w:rsidRPr="000C680A">
        <w:rPr>
          <w:rFonts w:cs="Calibri"/>
        </w:rPr>
        <w:t>-m”, “r-both-m”</w:t>
      </w:r>
      <w:r w:rsidR="009177DE">
        <w:rPr>
          <w:rFonts w:cs="Calibri"/>
        </w:rPr>
        <w:t xml:space="preserve"> and “both-m”</w:t>
      </w:r>
      <w:r w:rsidR="00D5535E" w:rsidRPr="000C680A">
        <w:rPr>
          <w:rFonts w:cs="Calibri"/>
        </w:rPr>
        <w:t>)</w:t>
      </w:r>
      <w:r w:rsidRPr="000C680A">
        <w:rPr>
          <w:rFonts w:cs="Calibri"/>
        </w:rPr>
        <w:t>, but they don’t really work because no variant chars are tagged with these subtype</w:t>
      </w:r>
      <w:r w:rsidR="009177DE">
        <w:rPr>
          <w:rFonts w:cs="Calibri"/>
        </w:rPr>
        <w:t>s</w:t>
      </w:r>
      <w:r w:rsidRPr="000C680A">
        <w:rPr>
          <w:rFonts w:cs="Calibri"/>
        </w:rPr>
        <w:t xml:space="preserve"> in the current Variant Mappings (</w:t>
      </w:r>
      <w:r w:rsidR="00E72B7F">
        <w:rPr>
          <w:rFonts w:cs="Calibri"/>
        </w:rPr>
        <w:t>Appendix J</w:t>
      </w:r>
      <w:r w:rsidRPr="000C680A">
        <w:rPr>
          <w:rFonts w:cs="Calibri"/>
        </w:rPr>
        <w:t xml:space="preserve"> CGP Variant Mappings </w:t>
      </w:r>
      <w:r w:rsidR="00F80262">
        <w:rPr>
          <w:rFonts w:cs="Calibri"/>
        </w:rPr>
        <w:t>201703</w:t>
      </w:r>
      <w:r w:rsidRPr="000C680A">
        <w:rPr>
          <w:rFonts w:cs="Calibri"/>
        </w:rPr>
        <w:t>).</w:t>
      </w:r>
    </w:p>
    <w:p w14:paraId="12BB6B89" w14:textId="77777777" w:rsidR="00481867" w:rsidRPr="000C680A" w:rsidRDefault="00481867">
      <w:pPr>
        <w:widowControl/>
        <w:jc w:val="left"/>
        <w:rPr>
          <w:rFonts w:cs="Calibri"/>
          <w:b/>
          <w:bCs/>
          <w:kern w:val="36"/>
          <w:sz w:val="36"/>
          <w:szCs w:val="48"/>
        </w:rPr>
      </w:pPr>
      <w:r w:rsidRPr="000C680A">
        <w:rPr>
          <w:rFonts w:cs="Calibri"/>
          <w:sz w:val="36"/>
        </w:rPr>
        <w:lastRenderedPageBreak/>
        <w:br w:type="page"/>
      </w:r>
    </w:p>
    <w:p w14:paraId="6521DDE8" w14:textId="66CE4860" w:rsidR="00DC058D" w:rsidRPr="000C680A" w:rsidRDefault="00835C8B" w:rsidP="00F30A7A">
      <w:pPr>
        <w:pStyle w:val="1"/>
        <w:spacing w:beforeLines="50" w:before="156" w:beforeAutospacing="0" w:afterLines="50" w:after="156" w:afterAutospacing="0"/>
        <w:rPr>
          <w:rFonts w:ascii="Calibri" w:hAnsi="Calibri" w:cs="Calibri"/>
          <w:sz w:val="36"/>
        </w:rPr>
      </w:pPr>
      <w:bookmarkStart w:id="59" w:name="_Toc488359255"/>
      <w:r w:rsidRPr="000C680A">
        <w:rPr>
          <w:rFonts w:ascii="Calibri" w:hAnsi="Calibri" w:cs="Calibri"/>
          <w:sz w:val="36"/>
        </w:rPr>
        <w:lastRenderedPageBreak/>
        <w:t>References</w:t>
      </w:r>
      <w:bookmarkEnd w:id="59"/>
    </w:p>
    <w:p w14:paraId="77B07A9A" w14:textId="77777777" w:rsidR="00F920F8" w:rsidRPr="000C680A" w:rsidRDefault="00F920F8" w:rsidP="00F920F8">
      <w:pPr>
        <w:spacing w:line="360" w:lineRule="auto"/>
        <w:rPr>
          <w:rFonts w:cs="Calibri"/>
        </w:rPr>
      </w:pPr>
      <w:r w:rsidRPr="000C680A">
        <w:rPr>
          <w:rFonts w:cs="Calibri"/>
        </w:rPr>
        <w:t>The Unicode Standard 1.1</w:t>
      </w:r>
    </w:p>
    <w:p w14:paraId="1614FBF7" w14:textId="3C6637F4" w:rsidR="00F920F8" w:rsidRPr="000C680A" w:rsidRDefault="00F920F8" w:rsidP="00F920F8">
      <w:pPr>
        <w:spacing w:line="360" w:lineRule="auto"/>
        <w:rPr>
          <w:rFonts w:cs="Calibri"/>
        </w:rPr>
      </w:pPr>
      <w:r w:rsidRPr="000C680A">
        <w:rPr>
          <w:rFonts w:cs="Calibri"/>
        </w:rPr>
        <w:t>The Unicode Standard 2.0</w:t>
      </w:r>
    </w:p>
    <w:p w14:paraId="3E12DFEA" w14:textId="13AB1D7F" w:rsidR="00F920F8" w:rsidRPr="000C680A" w:rsidRDefault="00F920F8" w:rsidP="00F920F8">
      <w:pPr>
        <w:spacing w:line="360" w:lineRule="auto"/>
        <w:rPr>
          <w:rFonts w:cs="Calibri"/>
        </w:rPr>
      </w:pPr>
      <w:r w:rsidRPr="000C680A">
        <w:rPr>
          <w:rFonts w:cs="Calibri"/>
        </w:rPr>
        <w:t>The Unicode Standard 2.1</w:t>
      </w:r>
    </w:p>
    <w:p w14:paraId="7524DBC9" w14:textId="45B8FA84" w:rsidR="00F920F8" w:rsidRPr="000C680A" w:rsidRDefault="00F920F8" w:rsidP="00F920F8">
      <w:pPr>
        <w:spacing w:line="360" w:lineRule="auto"/>
        <w:rPr>
          <w:rFonts w:cs="Calibri"/>
        </w:rPr>
      </w:pPr>
      <w:r w:rsidRPr="000C680A">
        <w:rPr>
          <w:rFonts w:cs="Calibri"/>
        </w:rPr>
        <w:t>The Unicode Standard 3.0</w:t>
      </w:r>
    </w:p>
    <w:p w14:paraId="2210AEAC" w14:textId="0A051A13" w:rsidR="00F920F8" w:rsidRPr="000C680A" w:rsidRDefault="00F920F8" w:rsidP="00F920F8">
      <w:pPr>
        <w:spacing w:line="360" w:lineRule="auto"/>
        <w:rPr>
          <w:rFonts w:cs="Calibri"/>
        </w:rPr>
      </w:pPr>
      <w:r w:rsidRPr="000C680A">
        <w:rPr>
          <w:rFonts w:cs="Calibri"/>
        </w:rPr>
        <w:t>The Unicode Standard 3.1</w:t>
      </w:r>
    </w:p>
    <w:p w14:paraId="7509D1AD" w14:textId="1E8F8DFE" w:rsidR="00F920F8" w:rsidRPr="000C680A" w:rsidRDefault="00F920F8" w:rsidP="00F920F8">
      <w:pPr>
        <w:spacing w:line="360" w:lineRule="auto"/>
        <w:rPr>
          <w:rFonts w:cs="Calibri"/>
        </w:rPr>
      </w:pPr>
      <w:r w:rsidRPr="000C680A">
        <w:rPr>
          <w:rFonts w:cs="Calibri"/>
        </w:rPr>
        <w:t>The Unicode Standard 3.2</w:t>
      </w:r>
    </w:p>
    <w:p w14:paraId="14BDC7D8" w14:textId="55DA1FF6" w:rsidR="00F920F8" w:rsidRPr="000C680A" w:rsidRDefault="00F920F8" w:rsidP="00F920F8">
      <w:pPr>
        <w:spacing w:line="360" w:lineRule="auto"/>
        <w:rPr>
          <w:rFonts w:cs="Calibri"/>
        </w:rPr>
      </w:pPr>
      <w:r w:rsidRPr="000C680A">
        <w:rPr>
          <w:rFonts w:cs="Calibri"/>
        </w:rPr>
        <w:t>The Unicode Standard 4.0</w:t>
      </w:r>
    </w:p>
    <w:p w14:paraId="4FA875D2" w14:textId="282D8B6A" w:rsidR="00F920F8" w:rsidRPr="000C680A" w:rsidRDefault="00F920F8" w:rsidP="00F920F8">
      <w:pPr>
        <w:spacing w:line="360" w:lineRule="auto"/>
        <w:rPr>
          <w:rFonts w:cs="Calibri"/>
        </w:rPr>
      </w:pPr>
      <w:r w:rsidRPr="000C680A">
        <w:rPr>
          <w:rFonts w:cs="Calibri"/>
        </w:rPr>
        <w:t>The Unicode Standard 4.1</w:t>
      </w:r>
    </w:p>
    <w:p w14:paraId="0CBCD6A7" w14:textId="51D6B3BE" w:rsidR="00F920F8" w:rsidRPr="000C680A" w:rsidRDefault="00F920F8" w:rsidP="00F920F8">
      <w:pPr>
        <w:spacing w:line="360" w:lineRule="auto"/>
        <w:rPr>
          <w:rFonts w:cs="Calibri"/>
        </w:rPr>
      </w:pPr>
      <w:r w:rsidRPr="000C680A">
        <w:rPr>
          <w:rFonts w:cs="Calibri"/>
        </w:rPr>
        <w:t>The Unicode Standard 5.0</w:t>
      </w:r>
    </w:p>
    <w:p w14:paraId="43838495" w14:textId="0935B576" w:rsidR="00F920F8" w:rsidRPr="000C680A" w:rsidRDefault="00F920F8" w:rsidP="00F920F8">
      <w:pPr>
        <w:spacing w:line="360" w:lineRule="auto"/>
        <w:rPr>
          <w:rFonts w:cs="Calibri"/>
        </w:rPr>
      </w:pPr>
      <w:r w:rsidRPr="000C680A">
        <w:rPr>
          <w:rFonts w:cs="Calibri"/>
        </w:rPr>
        <w:t>The Unicode Standard 5.1</w:t>
      </w:r>
    </w:p>
    <w:p w14:paraId="27821FA6" w14:textId="19B5C023" w:rsidR="00F920F8" w:rsidRPr="000C680A" w:rsidRDefault="00F920F8" w:rsidP="00F920F8">
      <w:pPr>
        <w:spacing w:line="360" w:lineRule="auto"/>
        <w:rPr>
          <w:rFonts w:cs="Calibri"/>
        </w:rPr>
      </w:pPr>
      <w:r w:rsidRPr="000C680A">
        <w:rPr>
          <w:rFonts w:cs="Calibri"/>
        </w:rPr>
        <w:t>The Unicode Standard 5.2</w:t>
      </w:r>
    </w:p>
    <w:p w14:paraId="4604DCC6" w14:textId="3FA9D23C" w:rsidR="00F920F8" w:rsidRPr="000C680A" w:rsidRDefault="00F920F8" w:rsidP="00F920F8">
      <w:pPr>
        <w:spacing w:line="360" w:lineRule="auto"/>
        <w:rPr>
          <w:rFonts w:cs="Calibri"/>
        </w:rPr>
      </w:pPr>
      <w:r w:rsidRPr="000C680A">
        <w:rPr>
          <w:rFonts w:cs="Calibri"/>
        </w:rPr>
        <w:t>The Unicode Standard 6.0</w:t>
      </w:r>
    </w:p>
    <w:p w14:paraId="43967DFB" w14:textId="03A308BA" w:rsidR="00F920F8" w:rsidRPr="000C680A" w:rsidRDefault="00F920F8" w:rsidP="00F920F8">
      <w:pPr>
        <w:spacing w:line="360" w:lineRule="auto"/>
        <w:rPr>
          <w:rFonts w:cs="Calibri"/>
        </w:rPr>
      </w:pPr>
      <w:r w:rsidRPr="000C680A">
        <w:rPr>
          <w:rFonts w:cs="Calibri"/>
        </w:rPr>
        <w:t>The Unicode Standard 6.1</w:t>
      </w:r>
    </w:p>
    <w:p w14:paraId="7F6BEF28" w14:textId="7183DA52" w:rsidR="00F920F8" w:rsidRPr="000C680A" w:rsidRDefault="00F920F8" w:rsidP="00F920F8">
      <w:pPr>
        <w:spacing w:line="360" w:lineRule="auto"/>
        <w:rPr>
          <w:rFonts w:cs="Calibri"/>
        </w:rPr>
      </w:pPr>
      <w:r w:rsidRPr="000C680A">
        <w:rPr>
          <w:rFonts w:cs="Calibri"/>
        </w:rPr>
        <w:t>The Unicode Standard 6.2</w:t>
      </w:r>
    </w:p>
    <w:p w14:paraId="6AC2BDBA" w14:textId="4359A37E" w:rsidR="00F920F8" w:rsidRPr="000C680A" w:rsidRDefault="00F920F8" w:rsidP="00F920F8">
      <w:pPr>
        <w:spacing w:line="360" w:lineRule="auto"/>
        <w:rPr>
          <w:rFonts w:cs="Calibri"/>
        </w:rPr>
      </w:pPr>
      <w:r w:rsidRPr="000C680A">
        <w:rPr>
          <w:rFonts w:cs="Calibri"/>
        </w:rPr>
        <w:t>The Unicode Standard 6.3</w:t>
      </w:r>
    </w:p>
    <w:p w14:paraId="4BF56D80" w14:textId="510D46D1" w:rsidR="00F920F8" w:rsidRPr="000C680A" w:rsidRDefault="00F920F8" w:rsidP="00F920F8">
      <w:pPr>
        <w:spacing w:line="360" w:lineRule="auto"/>
        <w:rPr>
          <w:rFonts w:cs="Calibri"/>
        </w:rPr>
      </w:pPr>
      <w:r w:rsidRPr="000C680A">
        <w:rPr>
          <w:rFonts w:cs="Calibri"/>
        </w:rPr>
        <w:t xml:space="preserve">CDNC </w:t>
      </w:r>
      <w:r w:rsidR="003E0500" w:rsidRPr="000C680A">
        <w:rPr>
          <w:rFonts w:cs="Calibri"/>
        </w:rPr>
        <w:t xml:space="preserve">IDN </w:t>
      </w:r>
      <w:r w:rsidRPr="000C680A">
        <w:rPr>
          <w:rFonts w:cs="Calibri"/>
        </w:rPr>
        <w:t xml:space="preserve">Table </w:t>
      </w:r>
      <w:hyperlink r:id="rId95" w:history="1">
        <w:r w:rsidRPr="000C680A">
          <w:rPr>
            <w:rStyle w:val="af3"/>
            <w:rFonts w:cs="Calibri"/>
          </w:rPr>
          <w:t>http://www.cdnc.org/gb/research/file/unicode.txt</w:t>
        </w:r>
      </w:hyperlink>
    </w:p>
    <w:p w14:paraId="217694AE" w14:textId="3E9094C8" w:rsidR="00F920F8" w:rsidRPr="000C680A" w:rsidRDefault="00F920F8" w:rsidP="00F920F8">
      <w:pPr>
        <w:spacing w:line="360" w:lineRule="auto"/>
        <w:rPr>
          <w:rFonts w:cs="Calibri"/>
        </w:rPr>
      </w:pPr>
      <w:r w:rsidRPr="000C680A">
        <w:rPr>
          <w:rFonts w:cs="Calibri"/>
        </w:rPr>
        <w:t>International Ideographs Core</w:t>
      </w:r>
      <w:r w:rsidR="0006120A" w:rsidRPr="000C680A">
        <w:rPr>
          <w:rFonts w:cs="Calibri"/>
        </w:rPr>
        <w:br/>
      </w:r>
      <w:hyperlink r:id="rId96" w:history="1">
        <w:r w:rsidR="00364A22" w:rsidRPr="000C680A">
          <w:rPr>
            <w:rStyle w:val="af3"/>
            <w:rFonts w:cs="Calibri"/>
          </w:rPr>
          <w:t>http://appsrv.cse.cuhk.edu.hk/~irg/irg/IICore/IRGN1067R2_IICore22_MappingTable.txt</w:t>
        </w:r>
      </w:hyperlink>
    </w:p>
    <w:p w14:paraId="77838DA8" w14:textId="51DF0DF2" w:rsidR="00F920F8" w:rsidRPr="000C680A" w:rsidRDefault="00F920F8" w:rsidP="00F920F8">
      <w:pPr>
        <w:spacing w:line="360" w:lineRule="auto"/>
        <w:rPr>
          <w:rFonts w:cs="Calibri"/>
        </w:rPr>
      </w:pPr>
      <w:r w:rsidRPr="000C680A">
        <w:rPr>
          <w:rFonts w:cs="Calibri"/>
        </w:rPr>
        <w:t xml:space="preserve">China's State Council </w:t>
      </w:r>
      <w:r w:rsidR="0006120A" w:rsidRPr="000C680A">
        <w:rPr>
          <w:rFonts w:cs="Calibri"/>
        </w:rPr>
        <w:t>Table of General Standard Chinese Characters (TGSCC</w:t>
      </w:r>
      <w:proofErr w:type="gramStart"/>
      <w:r w:rsidR="0006120A" w:rsidRPr="000C680A">
        <w:rPr>
          <w:rFonts w:cs="Calibri"/>
        </w:rPr>
        <w:t>)</w:t>
      </w:r>
      <w:proofErr w:type="gramEnd"/>
      <w:r w:rsidR="0006120A" w:rsidRPr="000C680A">
        <w:rPr>
          <w:rFonts w:cs="Calibri"/>
        </w:rPr>
        <w:br/>
      </w:r>
      <w:hyperlink r:id="rId97" w:history="1">
        <w:r w:rsidRPr="000C680A">
          <w:rPr>
            <w:rStyle w:val="af3"/>
            <w:rFonts w:cs="Calibri"/>
          </w:rPr>
          <w:t>http://www.gov.cn/zwgk/2013-08/19/content_2469793.htm</w:t>
        </w:r>
      </w:hyperlink>
    </w:p>
    <w:p w14:paraId="1899F1E5" w14:textId="4AC13AFB" w:rsidR="00F920F8" w:rsidRPr="000C680A" w:rsidRDefault="00F920F8" w:rsidP="00F920F8">
      <w:pPr>
        <w:spacing w:line="360" w:lineRule="auto"/>
        <w:rPr>
          <w:rFonts w:cs="Calibri"/>
        </w:rPr>
      </w:pPr>
      <w:proofErr w:type="spellStart"/>
      <w:r w:rsidRPr="000C680A">
        <w:rPr>
          <w:rFonts w:cs="Calibri"/>
        </w:rPr>
        <w:t>DotAsia</w:t>
      </w:r>
      <w:proofErr w:type="spellEnd"/>
      <w:r w:rsidRPr="000C680A">
        <w:rPr>
          <w:rFonts w:cs="Calibri"/>
        </w:rPr>
        <w:t xml:space="preserve"> </w:t>
      </w:r>
      <w:r w:rsidR="003E0500" w:rsidRPr="000C680A">
        <w:rPr>
          <w:rFonts w:cs="Calibri"/>
        </w:rPr>
        <w:t xml:space="preserve">ZH </w:t>
      </w:r>
      <w:r w:rsidRPr="000C680A">
        <w:rPr>
          <w:rFonts w:cs="Calibri"/>
        </w:rPr>
        <w:t xml:space="preserve">IDN Table </w:t>
      </w:r>
      <w:hyperlink r:id="rId98" w:history="1">
        <w:r w:rsidRPr="000C680A">
          <w:rPr>
            <w:rStyle w:val="af3"/>
            <w:rFonts w:cs="Calibri"/>
          </w:rPr>
          <w:t>http://www.iana.org/domains/idn-tables/tables/asia_zh_1.1.txt</w:t>
        </w:r>
      </w:hyperlink>
    </w:p>
    <w:p w14:paraId="5F4AFC19" w14:textId="77777777" w:rsidR="00DC058D" w:rsidRPr="000C680A" w:rsidRDefault="00835C8B" w:rsidP="00F30A7A">
      <w:pPr>
        <w:pStyle w:val="2"/>
        <w:rPr>
          <w:rFonts w:ascii="Calibri" w:hAnsi="Calibri" w:cs="Calibri"/>
          <w:b w:val="0"/>
          <w:sz w:val="20"/>
          <w:szCs w:val="20"/>
        </w:rPr>
      </w:pPr>
      <w:bookmarkStart w:id="60" w:name="_Toc488359256"/>
      <w:r w:rsidRPr="000C680A">
        <w:rPr>
          <w:rFonts w:ascii="Calibri" w:hAnsi="Calibri" w:cs="Calibri"/>
        </w:rPr>
        <w:t>Internet Drafts and RFCs</w:t>
      </w:r>
      <w:bookmarkEnd w:id="60"/>
    </w:p>
    <w:p w14:paraId="5AB63DB9" w14:textId="77777777" w:rsidR="00DC058D" w:rsidRPr="000C680A" w:rsidRDefault="00835C8B" w:rsidP="00AB1100">
      <w:pPr>
        <w:pStyle w:val="af8"/>
        <w:numPr>
          <w:ilvl w:val="0"/>
          <w:numId w:val="9"/>
        </w:numPr>
        <w:spacing w:line="360" w:lineRule="auto"/>
        <w:ind w:firstLineChars="0"/>
        <w:jc w:val="left"/>
        <w:rPr>
          <w:rFonts w:cs="Calibri"/>
          <w:szCs w:val="20"/>
        </w:rPr>
      </w:pPr>
      <w:proofErr w:type="spellStart"/>
      <w:r w:rsidRPr="000C680A">
        <w:rPr>
          <w:rFonts w:cs="Calibri"/>
          <w:szCs w:val="20"/>
        </w:rPr>
        <w:t>Klensin</w:t>
      </w:r>
      <w:proofErr w:type="spellEnd"/>
      <w:r w:rsidRPr="000C680A">
        <w:rPr>
          <w:rFonts w:cs="Calibri"/>
          <w:szCs w:val="20"/>
        </w:rPr>
        <w:t>, J., "Suggested Practices for Registration of Internationalized Domain Names (IDN)",</w:t>
      </w:r>
      <w:r w:rsidR="00583C7F" w:rsidRPr="000C680A">
        <w:rPr>
          <w:rFonts w:cs="Calibri"/>
          <w:szCs w:val="20"/>
        </w:rPr>
        <w:t xml:space="preserve"> </w:t>
      </w:r>
      <w:r w:rsidRPr="000C680A">
        <w:rPr>
          <w:rFonts w:cs="Calibri"/>
          <w:szCs w:val="20"/>
        </w:rPr>
        <w:t>RFC 4290, December 2005.</w:t>
      </w:r>
    </w:p>
    <w:p w14:paraId="1C6AB89A" w14:textId="77777777" w:rsidR="00DC058D" w:rsidRPr="000C680A" w:rsidRDefault="00835C8B" w:rsidP="00AB1100">
      <w:pPr>
        <w:pStyle w:val="af8"/>
        <w:numPr>
          <w:ilvl w:val="0"/>
          <w:numId w:val="9"/>
        </w:numPr>
        <w:spacing w:line="360" w:lineRule="auto"/>
        <w:ind w:firstLineChars="0"/>
        <w:jc w:val="left"/>
        <w:rPr>
          <w:rFonts w:cs="Calibri"/>
          <w:szCs w:val="20"/>
        </w:rPr>
      </w:pPr>
      <w:proofErr w:type="spellStart"/>
      <w:r w:rsidRPr="000C680A">
        <w:rPr>
          <w:rFonts w:cs="Calibri"/>
          <w:szCs w:val="20"/>
        </w:rPr>
        <w:t>Konishi</w:t>
      </w:r>
      <w:proofErr w:type="spellEnd"/>
      <w:r w:rsidRPr="000C680A">
        <w:rPr>
          <w:rFonts w:cs="Calibri"/>
          <w:szCs w:val="20"/>
        </w:rPr>
        <w:t xml:space="preserve">, K., Huang, K., Qian, H., and Y. </w:t>
      </w:r>
      <w:proofErr w:type="spellStart"/>
      <w:proofErr w:type="gramStart"/>
      <w:r w:rsidRPr="000C680A">
        <w:rPr>
          <w:rFonts w:cs="Calibri"/>
          <w:szCs w:val="20"/>
        </w:rPr>
        <w:t>Ko</w:t>
      </w:r>
      <w:proofErr w:type="spellEnd"/>
      <w:proofErr w:type="gramEnd"/>
      <w:r w:rsidRPr="000C680A">
        <w:rPr>
          <w:rFonts w:cs="Calibri"/>
          <w:szCs w:val="20"/>
        </w:rPr>
        <w:t>, "Joint Engineering Team (JET) Guidelines for</w:t>
      </w:r>
      <w:r w:rsidR="00583C7F" w:rsidRPr="000C680A">
        <w:rPr>
          <w:rFonts w:cs="Calibri"/>
          <w:szCs w:val="20"/>
        </w:rPr>
        <w:t xml:space="preserve"> </w:t>
      </w:r>
      <w:r w:rsidRPr="000C680A">
        <w:rPr>
          <w:rFonts w:cs="Calibri"/>
          <w:szCs w:val="20"/>
        </w:rPr>
        <w:t xml:space="preserve">Internationalized Domain Names (IDN) Registration and Administration for Chinese, </w:t>
      </w:r>
      <w:r w:rsidRPr="000C680A">
        <w:rPr>
          <w:rFonts w:cs="Calibri"/>
          <w:szCs w:val="20"/>
        </w:rPr>
        <w:lastRenderedPageBreak/>
        <w:t>Japanese,</w:t>
      </w:r>
      <w:r w:rsidR="00583C7F" w:rsidRPr="000C680A">
        <w:rPr>
          <w:rFonts w:cs="Calibri"/>
          <w:szCs w:val="20"/>
        </w:rPr>
        <w:t xml:space="preserve"> </w:t>
      </w:r>
      <w:r w:rsidRPr="000C680A">
        <w:rPr>
          <w:rFonts w:cs="Calibri"/>
          <w:szCs w:val="20"/>
        </w:rPr>
        <w:t>and Korean", RFC 3743, April 2004.</w:t>
      </w:r>
    </w:p>
    <w:p w14:paraId="4538AFFB" w14:textId="77777777" w:rsidR="00DC058D" w:rsidRPr="000C680A" w:rsidRDefault="00835C8B" w:rsidP="00AB1100">
      <w:pPr>
        <w:pStyle w:val="af8"/>
        <w:numPr>
          <w:ilvl w:val="0"/>
          <w:numId w:val="9"/>
        </w:numPr>
        <w:spacing w:line="360" w:lineRule="auto"/>
        <w:ind w:firstLineChars="0"/>
        <w:jc w:val="left"/>
        <w:rPr>
          <w:rFonts w:cs="Calibri"/>
          <w:szCs w:val="20"/>
        </w:rPr>
      </w:pPr>
      <w:r w:rsidRPr="000C680A">
        <w:rPr>
          <w:rFonts w:cs="Calibri"/>
          <w:szCs w:val="20"/>
        </w:rPr>
        <w:t xml:space="preserve">Lee, X., Mao, W., Chen, E., Hsu, N., and J. </w:t>
      </w:r>
      <w:proofErr w:type="spellStart"/>
      <w:r w:rsidRPr="000C680A">
        <w:rPr>
          <w:rFonts w:cs="Calibri"/>
          <w:szCs w:val="20"/>
        </w:rPr>
        <w:t>Klensin</w:t>
      </w:r>
      <w:proofErr w:type="spellEnd"/>
      <w:r w:rsidRPr="000C680A">
        <w:rPr>
          <w:rFonts w:cs="Calibri"/>
          <w:szCs w:val="20"/>
        </w:rPr>
        <w:t>, "Registration and Administration</w:t>
      </w:r>
      <w:r w:rsidR="00760654" w:rsidRPr="000C680A">
        <w:rPr>
          <w:rFonts w:cs="Calibri"/>
          <w:szCs w:val="20"/>
        </w:rPr>
        <w:t xml:space="preserve"> </w:t>
      </w:r>
      <w:r w:rsidRPr="000C680A">
        <w:rPr>
          <w:rFonts w:cs="Calibri"/>
          <w:szCs w:val="20"/>
        </w:rPr>
        <w:t>Recommendations for Chinese Domain Names", RFC 4713, October 2006.</w:t>
      </w:r>
    </w:p>
    <w:p w14:paraId="2AC40754" w14:textId="3A4AC853" w:rsidR="00DC058D" w:rsidRPr="000C680A" w:rsidRDefault="00835C8B" w:rsidP="00AB1100">
      <w:pPr>
        <w:pStyle w:val="af8"/>
        <w:numPr>
          <w:ilvl w:val="0"/>
          <w:numId w:val="9"/>
        </w:numPr>
        <w:spacing w:line="360" w:lineRule="auto"/>
        <w:ind w:firstLineChars="0"/>
        <w:jc w:val="left"/>
        <w:rPr>
          <w:rFonts w:cs="Calibri"/>
          <w:szCs w:val="20"/>
        </w:rPr>
      </w:pPr>
      <w:r w:rsidRPr="000C680A">
        <w:rPr>
          <w:rFonts w:cs="Calibri"/>
          <w:szCs w:val="20"/>
        </w:rPr>
        <w:t xml:space="preserve">Seng, J., </w:t>
      </w:r>
      <w:proofErr w:type="spellStart"/>
      <w:r w:rsidRPr="000C680A">
        <w:rPr>
          <w:rFonts w:cs="Calibri"/>
          <w:szCs w:val="20"/>
        </w:rPr>
        <w:t>Yoneya</w:t>
      </w:r>
      <w:proofErr w:type="spellEnd"/>
      <w:r w:rsidRPr="000C680A">
        <w:rPr>
          <w:rFonts w:cs="Calibri"/>
          <w:szCs w:val="20"/>
        </w:rPr>
        <w:t xml:space="preserve">, Y., Huang, K., and Kyongsok, K., “Han Ideograph (CJK) for </w:t>
      </w:r>
      <w:proofErr w:type="spellStart"/>
      <w:r w:rsidRPr="000C680A">
        <w:rPr>
          <w:rFonts w:cs="Calibri"/>
          <w:szCs w:val="20"/>
        </w:rPr>
        <w:t>Internationalised</w:t>
      </w:r>
      <w:proofErr w:type="spellEnd"/>
      <w:r w:rsidR="001930E5" w:rsidRPr="000C680A">
        <w:rPr>
          <w:rFonts w:cs="Calibri"/>
          <w:szCs w:val="20"/>
        </w:rPr>
        <w:t xml:space="preserve"> </w:t>
      </w:r>
      <w:r w:rsidRPr="000C680A">
        <w:rPr>
          <w:rFonts w:cs="Calibri"/>
          <w:szCs w:val="20"/>
        </w:rPr>
        <w:t>Domain Names”, Internet Draft</w:t>
      </w:r>
      <w:r w:rsidR="00583C7F" w:rsidRPr="000C680A">
        <w:rPr>
          <w:rFonts w:cs="Calibri"/>
          <w:szCs w:val="20"/>
        </w:rPr>
        <w:t>.</w:t>
      </w:r>
      <w:r w:rsidRPr="000C680A">
        <w:rPr>
          <w:rFonts w:cs="Calibri"/>
          <w:szCs w:val="20"/>
        </w:rPr>
        <w:t xml:space="preserve"> Available at &lt;http://tools.ietf.org/html/draft-ietf-idn-cjk-01&gt;</w:t>
      </w:r>
    </w:p>
    <w:p w14:paraId="61F3F5D0" w14:textId="7C0856AE" w:rsidR="00583435" w:rsidRPr="000C680A" w:rsidRDefault="002D7C64" w:rsidP="00AB1100">
      <w:pPr>
        <w:pStyle w:val="af8"/>
        <w:numPr>
          <w:ilvl w:val="0"/>
          <w:numId w:val="9"/>
        </w:numPr>
        <w:spacing w:line="360" w:lineRule="auto"/>
        <w:ind w:firstLineChars="0"/>
        <w:jc w:val="left"/>
        <w:rPr>
          <w:rFonts w:cs="Calibri"/>
          <w:szCs w:val="20"/>
        </w:rPr>
      </w:pPr>
      <w:r w:rsidRPr="000C680A">
        <w:rPr>
          <w:rFonts w:cs="Calibri"/>
          <w:color w:val="000000"/>
          <w:szCs w:val="20"/>
        </w:rPr>
        <w:t>K. Davies, A. Freytag</w:t>
      </w:r>
      <w:r w:rsidR="00594C51" w:rsidRPr="000C680A">
        <w:rPr>
          <w:rFonts w:cs="Calibri"/>
          <w:color w:val="000000"/>
          <w:szCs w:val="20"/>
        </w:rPr>
        <w:t xml:space="preserve">, </w:t>
      </w:r>
      <w:r w:rsidR="00935DD5" w:rsidRPr="000C680A">
        <w:rPr>
          <w:rFonts w:cs="Calibri"/>
          <w:color w:val="000000"/>
          <w:szCs w:val="20"/>
        </w:rPr>
        <w:t xml:space="preserve">Representing Label </w:t>
      </w:r>
      <w:proofErr w:type="spellStart"/>
      <w:r w:rsidR="00935DD5" w:rsidRPr="000C680A">
        <w:rPr>
          <w:rFonts w:cs="Calibri"/>
          <w:color w:val="000000"/>
          <w:szCs w:val="20"/>
        </w:rPr>
        <w:t>Gneration</w:t>
      </w:r>
      <w:proofErr w:type="spellEnd"/>
      <w:r w:rsidR="00935DD5" w:rsidRPr="000C680A">
        <w:rPr>
          <w:rFonts w:cs="Calibri"/>
          <w:color w:val="000000"/>
          <w:szCs w:val="20"/>
        </w:rPr>
        <w:t xml:space="preserve"> Rulesets using XML, </w:t>
      </w:r>
      <w:hyperlink r:id="rId99" w:history="1">
        <w:r w:rsidR="00594C51" w:rsidRPr="000C680A">
          <w:rPr>
            <w:rStyle w:val="af3"/>
            <w:rFonts w:cs="Calibri"/>
            <w:szCs w:val="20"/>
          </w:rPr>
          <w:t>https://datatracker.ietf.org/doc/draft-davies-idntables/</w:t>
        </w:r>
      </w:hyperlink>
    </w:p>
    <w:p w14:paraId="73CF7C1A" w14:textId="77777777" w:rsidR="00DC058D" w:rsidRPr="000C680A" w:rsidRDefault="00835C8B" w:rsidP="00F30A7A">
      <w:pPr>
        <w:pStyle w:val="2"/>
        <w:rPr>
          <w:rFonts w:ascii="Calibri" w:hAnsi="Calibri" w:cs="Calibri"/>
        </w:rPr>
      </w:pPr>
      <w:bookmarkStart w:id="61" w:name="_Toc488359257"/>
      <w:r w:rsidRPr="000C680A">
        <w:rPr>
          <w:rFonts w:ascii="Calibri" w:hAnsi="Calibri" w:cs="Calibri"/>
        </w:rPr>
        <w:t>ICANN Related Documents</w:t>
      </w:r>
      <w:bookmarkEnd w:id="61"/>
    </w:p>
    <w:p w14:paraId="79D8FA09" w14:textId="37BBE03B" w:rsidR="00DC058D" w:rsidRPr="000C680A" w:rsidRDefault="00B5183E" w:rsidP="00AB1100">
      <w:pPr>
        <w:pStyle w:val="af8"/>
        <w:numPr>
          <w:ilvl w:val="0"/>
          <w:numId w:val="10"/>
        </w:numPr>
        <w:spacing w:line="360" w:lineRule="auto"/>
        <w:ind w:firstLineChars="0"/>
        <w:jc w:val="left"/>
        <w:rPr>
          <w:rFonts w:cs="Calibri"/>
          <w:szCs w:val="20"/>
        </w:rPr>
      </w:pPr>
      <w:proofErr w:type="spellStart"/>
      <w:r w:rsidRPr="000C680A">
        <w:rPr>
          <w:rFonts w:cs="Calibri"/>
          <w:szCs w:val="20"/>
        </w:rPr>
        <w:t>ICANN</w:t>
      </w:r>
      <w:r w:rsidR="00835C8B" w:rsidRPr="000C680A">
        <w:rPr>
          <w:rFonts w:cs="Calibri"/>
          <w:szCs w:val="20"/>
        </w:rPr>
        <w:t>.Guidelines</w:t>
      </w:r>
      <w:proofErr w:type="spellEnd"/>
      <w:r w:rsidR="00835C8B" w:rsidRPr="000C680A">
        <w:rPr>
          <w:rFonts w:cs="Calibri"/>
          <w:szCs w:val="20"/>
        </w:rPr>
        <w:t xml:space="preserve"> for the</w:t>
      </w:r>
      <w:r w:rsidR="007B6A84" w:rsidRPr="000C680A">
        <w:rPr>
          <w:rFonts w:cs="Calibri"/>
          <w:szCs w:val="20"/>
        </w:rPr>
        <w:t xml:space="preserve"> </w:t>
      </w:r>
      <w:r w:rsidR="00835C8B" w:rsidRPr="000C680A">
        <w:rPr>
          <w:rFonts w:cs="Calibri"/>
          <w:szCs w:val="20"/>
        </w:rPr>
        <w:t xml:space="preserve">Implementation of </w:t>
      </w:r>
      <w:proofErr w:type="spellStart"/>
      <w:r w:rsidR="00835C8B" w:rsidRPr="000C680A">
        <w:rPr>
          <w:rFonts w:cs="Calibri"/>
          <w:szCs w:val="20"/>
        </w:rPr>
        <w:t>Internationalised</w:t>
      </w:r>
      <w:proofErr w:type="spellEnd"/>
      <w:r w:rsidR="00835C8B" w:rsidRPr="000C680A">
        <w:rPr>
          <w:rFonts w:cs="Calibri"/>
          <w:szCs w:val="20"/>
        </w:rPr>
        <w:t xml:space="preserve"> Domain Names (2003). &lt;http://www.icann.org/en/general/idn-guidelines-20jun03.htm&gt;</w:t>
      </w:r>
    </w:p>
    <w:p w14:paraId="733D09E8" w14:textId="7895C4C9" w:rsidR="00DC058D" w:rsidRPr="000C680A" w:rsidRDefault="00B5183E" w:rsidP="00AB1100">
      <w:pPr>
        <w:pStyle w:val="af8"/>
        <w:numPr>
          <w:ilvl w:val="0"/>
          <w:numId w:val="10"/>
        </w:numPr>
        <w:spacing w:line="360" w:lineRule="auto"/>
        <w:ind w:firstLineChars="0"/>
        <w:jc w:val="left"/>
        <w:rPr>
          <w:rFonts w:cs="Calibri"/>
          <w:szCs w:val="20"/>
        </w:rPr>
      </w:pPr>
      <w:r w:rsidRPr="000C680A">
        <w:rPr>
          <w:rFonts w:cs="Calibri"/>
          <w:szCs w:val="20"/>
        </w:rPr>
        <w:t>ICANN</w:t>
      </w:r>
      <w:r w:rsidR="00835C8B" w:rsidRPr="000C680A">
        <w:rPr>
          <w:rFonts w:cs="Calibri"/>
          <w:szCs w:val="20"/>
        </w:rPr>
        <w:t>. New</w:t>
      </w:r>
      <w:r w:rsidR="007B6A84" w:rsidRPr="000C680A">
        <w:rPr>
          <w:rFonts w:cs="Calibri"/>
          <w:szCs w:val="20"/>
        </w:rPr>
        <w:t xml:space="preserve"> </w:t>
      </w:r>
      <w:r w:rsidR="00835C8B" w:rsidRPr="000C680A">
        <w:rPr>
          <w:rFonts w:cs="Calibri"/>
          <w:szCs w:val="20"/>
        </w:rPr>
        <w:t>gTLD</w:t>
      </w:r>
      <w:r w:rsidR="007B6A84" w:rsidRPr="000C680A">
        <w:rPr>
          <w:rFonts w:cs="Calibri"/>
          <w:szCs w:val="20"/>
        </w:rPr>
        <w:t xml:space="preserve"> </w:t>
      </w:r>
      <w:r w:rsidR="00835C8B" w:rsidRPr="000C680A">
        <w:rPr>
          <w:rFonts w:cs="Calibri"/>
          <w:szCs w:val="20"/>
        </w:rPr>
        <w:t>draft</w:t>
      </w:r>
      <w:r w:rsidR="007B6A84" w:rsidRPr="000C680A">
        <w:rPr>
          <w:rFonts w:cs="Calibri"/>
          <w:szCs w:val="20"/>
        </w:rPr>
        <w:t xml:space="preserve"> </w:t>
      </w:r>
      <w:r w:rsidR="00835C8B" w:rsidRPr="000C680A">
        <w:rPr>
          <w:rFonts w:cs="Calibri"/>
          <w:szCs w:val="20"/>
        </w:rPr>
        <w:t xml:space="preserve">Applicant Guidebook. </w:t>
      </w:r>
      <w:r w:rsidRPr="000C680A">
        <w:rPr>
          <w:rFonts w:cs="Calibri"/>
          <w:szCs w:val="20"/>
        </w:rPr>
        <w:t xml:space="preserve">2011, </w:t>
      </w:r>
      <w:r w:rsidR="00835C8B" w:rsidRPr="000C680A">
        <w:rPr>
          <w:rFonts w:cs="Calibri"/>
          <w:szCs w:val="20"/>
        </w:rPr>
        <w:t>&lt;http://www.icann.org/en/topics/new-gtlds/rfp-clean-19sep11-en.pdf&gt;</w:t>
      </w:r>
    </w:p>
    <w:p w14:paraId="488C46C7" w14:textId="73B44C47" w:rsidR="0034348A" w:rsidRPr="000C680A" w:rsidRDefault="0034348A" w:rsidP="00AB1100">
      <w:pPr>
        <w:pStyle w:val="af8"/>
        <w:numPr>
          <w:ilvl w:val="0"/>
          <w:numId w:val="10"/>
        </w:numPr>
        <w:spacing w:line="360" w:lineRule="auto"/>
        <w:ind w:firstLineChars="0"/>
        <w:jc w:val="left"/>
        <w:rPr>
          <w:rFonts w:cs="Calibri"/>
          <w:szCs w:val="20"/>
        </w:rPr>
      </w:pPr>
      <w:r w:rsidRPr="000C680A">
        <w:rPr>
          <w:rFonts w:cs="Calibri"/>
          <w:szCs w:val="20"/>
        </w:rPr>
        <w:t>ICANN, Chinese Case Study Team Report, Report on Chinese Variants in Internationalized Top-Level Domains</w:t>
      </w:r>
      <w:r w:rsidR="00B5183E" w:rsidRPr="000C680A">
        <w:rPr>
          <w:rFonts w:cs="Calibri"/>
          <w:szCs w:val="20"/>
        </w:rPr>
        <w:t>, 2011,</w:t>
      </w:r>
      <w:r w:rsidRPr="000C680A">
        <w:rPr>
          <w:rFonts w:cs="Calibri"/>
          <w:szCs w:val="20"/>
        </w:rPr>
        <w:t xml:space="preserve"> &lt;</w:t>
      </w:r>
      <w:r w:rsidR="008D0CD3" w:rsidRPr="000C680A">
        <w:rPr>
          <w:rFonts w:cs="Calibri"/>
        </w:rPr>
        <w:t xml:space="preserve"> </w:t>
      </w:r>
      <w:hyperlink r:id="rId100" w:history="1">
        <w:r w:rsidR="008D0CD3" w:rsidRPr="000C680A">
          <w:rPr>
            <w:rStyle w:val="af3"/>
            <w:rFonts w:cs="Calibri"/>
            <w:szCs w:val="20"/>
          </w:rPr>
          <w:t>https://archive.icann.org/en/topics/new-gtlds/chinese-vip-issues-report-03oct11-en.pdf</w:t>
        </w:r>
      </w:hyperlink>
      <w:r w:rsidRPr="000C680A">
        <w:rPr>
          <w:rFonts w:cs="Calibri"/>
          <w:szCs w:val="20"/>
        </w:rPr>
        <w:t>&gt;</w:t>
      </w:r>
    </w:p>
    <w:p w14:paraId="341F72FF" w14:textId="0A22E7DE" w:rsidR="00FE3AE7" w:rsidRPr="000C680A" w:rsidRDefault="00FE3AE7" w:rsidP="00F920F8">
      <w:pPr>
        <w:spacing w:line="360" w:lineRule="auto"/>
        <w:jc w:val="left"/>
        <w:rPr>
          <w:rFonts w:cs="Calibri"/>
          <w:szCs w:val="20"/>
        </w:rPr>
      </w:pPr>
    </w:p>
    <w:p w14:paraId="54F1D636" w14:textId="77777777" w:rsidR="00F920F8" w:rsidRPr="000C680A" w:rsidRDefault="00F920F8">
      <w:pPr>
        <w:widowControl/>
        <w:jc w:val="left"/>
        <w:rPr>
          <w:rFonts w:cs="Calibri"/>
          <w:b/>
          <w:bCs/>
          <w:kern w:val="36"/>
          <w:sz w:val="36"/>
          <w:szCs w:val="48"/>
        </w:rPr>
      </w:pPr>
      <w:r w:rsidRPr="000C680A">
        <w:rPr>
          <w:rFonts w:cs="Calibri"/>
          <w:sz w:val="36"/>
        </w:rPr>
        <w:br w:type="page"/>
      </w:r>
    </w:p>
    <w:p w14:paraId="358B7083" w14:textId="1B75A21E" w:rsidR="005A1218" w:rsidRPr="000C680A" w:rsidRDefault="00FE3AE7" w:rsidP="00F30A7A">
      <w:pPr>
        <w:pStyle w:val="1"/>
        <w:spacing w:beforeLines="50" w:before="156" w:beforeAutospacing="0" w:afterLines="50" w:after="156" w:afterAutospacing="0"/>
        <w:rPr>
          <w:rFonts w:ascii="Calibri" w:hAnsi="Calibri" w:cs="Calibri"/>
          <w:sz w:val="36"/>
        </w:rPr>
      </w:pPr>
      <w:bookmarkStart w:id="62" w:name="_Toc488359258"/>
      <w:r w:rsidRPr="000C680A">
        <w:rPr>
          <w:rFonts w:ascii="Calibri" w:hAnsi="Calibri" w:cs="Calibri"/>
          <w:sz w:val="36"/>
        </w:rPr>
        <w:lastRenderedPageBreak/>
        <w:t>Appendix A</w:t>
      </w:r>
      <w:r w:rsidR="00952055">
        <w:rPr>
          <w:rFonts w:ascii="Calibri" w:hAnsi="Calibri" w:cs="Calibri"/>
          <w:sz w:val="36"/>
        </w:rPr>
        <w:t xml:space="preserve">: </w:t>
      </w:r>
      <w:r w:rsidR="00C42B1B" w:rsidRPr="000C680A">
        <w:rPr>
          <w:rFonts w:ascii="Calibri" w:hAnsi="Calibri" w:cs="Calibri"/>
          <w:sz w:val="36"/>
        </w:rPr>
        <w:t>CGP</w:t>
      </w:r>
      <w:r w:rsidRPr="000C680A">
        <w:rPr>
          <w:rFonts w:ascii="Calibri" w:hAnsi="Calibri" w:cs="Calibri"/>
          <w:sz w:val="36"/>
        </w:rPr>
        <w:t xml:space="preserve"> </w:t>
      </w:r>
      <w:r w:rsidR="00080A7A">
        <w:rPr>
          <w:rFonts w:ascii="Calibri" w:hAnsi="Calibri" w:cs="Calibri"/>
          <w:sz w:val="36"/>
        </w:rPr>
        <w:t>Member</w:t>
      </w:r>
      <w:r w:rsidR="0069314B">
        <w:rPr>
          <w:rFonts w:ascii="Calibri" w:hAnsi="Calibri" w:cs="Calibri"/>
          <w:sz w:val="36"/>
        </w:rPr>
        <w:t>ship</w:t>
      </w:r>
      <w:bookmarkEnd w:id="62"/>
    </w:p>
    <w:p w14:paraId="461F6B6E" w14:textId="16BA24A2" w:rsidR="00F920F8" w:rsidRPr="000C680A" w:rsidRDefault="0033209D" w:rsidP="0033209D">
      <w:pPr>
        <w:pStyle w:val="1"/>
        <w:spacing w:beforeLines="50" w:before="156" w:beforeAutospacing="0" w:afterLines="50" w:after="156" w:afterAutospacing="0"/>
        <w:rPr>
          <w:rFonts w:ascii="Calibri" w:hAnsi="Calibri" w:cs="Calibri"/>
          <w:sz w:val="36"/>
        </w:rPr>
      </w:pPr>
      <w:bookmarkStart w:id="63" w:name="_Toc488359259"/>
      <w:r w:rsidRPr="000C680A">
        <w:rPr>
          <w:rFonts w:ascii="Calibri" w:hAnsi="Calibri" w:cs="Calibri"/>
          <w:sz w:val="36"/>
        </w:rPr>
        <w:t>Appendix B</w:t>
      </w:r>
      <w:r w:rsidR="00952055">
        <w:rPr>
          <w:rFonts w:ascii="Calibri" w:hAnsi="Calibri" w:cs="Calibri"/>
          <w:sz w:val="36"/>
        </w:rPr>
        <w:t xml:space="preserve">: </w:t>
      </w:r>
      <w:r w:rsidR="00F920F8" w:rsidRPr="000C680A">
        <w:rPr>
          <w:rFonts w:ascii="Calibri" w:hAnsi="Calibri" w:cs="Calibri"/>
          <w:sz w:val="36"/>
        </w:rPr>
        <w:t>CGP Repertoire</w:t>
      </w:r>
      <w:bookmarkEnd w:id="63"/>
    </w:p>
    <w:p w14:paraId="4D1CCC39" w14:textId="2311A85C" w:rsidR="00AD0C3F" w:rsidRPr="000C680A" w:rsidRDefault="00AD0C3F" w:rsidP="0033209D">
      <w:pPr>
        <w:pStyle w:val="1"/>
        <w:spacing w:beforeLines="50" w:before="156" w:beforeAutospacing="0" w:afterLines="50" w:after="156" w:afterAutospacing="0"/>
        <w:rPr>
          <w:rFonts w:ascii="Calibri" w:hAnsi="Calibri" w:cs="Calibri"/>
          <w:sz w:val="36"/>
        </w:rPr>
      </w:pPr>
      <w:bookmarkStart w:id="64" w:name="_Toc488359260"/>
      <w:r w:rsidRPr="000C680A">
        <w:rPr>
          <w:rFonts w:ascii="Calibri" w:hAnsi="Calibri" w:cs="Calibri"/>
          <w:sz w:val="36"/>
        </w:rPr>
        <w:t>Appendix C: JGP Repertoire</w:t>
      </w:r>
      <w:bookmarkEnd w:id="64"/>
    </w:p>
    <w:p w14:paraId="68B8C0A1" w14:textId="77777777" w:rsidR="00AD0C3F" w:rsidRPr="000C680A" w:rsidRDefault="0033209D" w:rsidP="0033209D">
      <w:pPr>
        <w:pStyle w:val="1"/>
        <w:spacing w:beforeLines="50" w:before="156" w:beforeAutospacing="0" w:afterLines="50" w:after="156" w:afterAutospacing="0"/>
        <w:rPr>
          <w:rFonts w:ascii="Calibri" w:hAnsi="Calibri" w:cs="Calibri"/>
          <w:sz w:val="36"/>
        </w:rPr>
      </w:pPr>
      <w:bookmarkStart w:id="65" w:name="_Toc488359261"/>
      <w:r w:rsidRPr="000C680A">
        <w:rPr>
          <w:rFonts w:ascii="Calibri" w:hAnsi="Calibri" w:cs="Calibri"/>
          <w:sz w:val="36"/>
        </w:rPr>
        <w:t xml:space="preserve">Appendix </w:t>
      </w:r>
      <w:r w:rsidR="00AD0C3F" w:rsidRPr="000C680A">
        <w:rPr>
          <w:rFonts w:ascii="Calibri" w:hAnsi="Calibri" w:cs="Calibri"/>
          <w:sz w:val="36"/>
        </w:rPr>
        <w:t>D: KGP Repertoire</w:t>
      </w:r>
      <w:bookmarkEnd w:id="65"/>
    </w:p>
    <w:p w14:paraId="55388D38" w14:textId="77777777" w:rsidR="00AD0C3F" w:rsidRPr="000C680A" w:rsidRDefault="00AD0C3F" w:rsidP="0033209D">
      <w:pPr>
        <w:pStyle w:val="1"/>
        <w:spacing w:beforeLines="50" w:before="156" w:beforeAutospacing="0" w:afterLines="50" w:after="156" w:afterAutospacing="0"/>
        <w:rPr>
          <w:rFonts w:ascii="Calibri" w:hAnsi="Calibri" w:cs="Calibri"/>
          <w:sz w:val="36"/>
        </w:rPr>
      </w:pPr>
      <w:bookmarkStart w:id="66" w:name="_Toc488359262"/>
      <w:r w:rsidRPr="000C680A">
        <w:rPr>
          <w:rFonts w:ascii="Calibri" w:hAnsi="Calibri" w:cs="Calibri"/>
          <w:sz w:val="36"/>
        </w:rPr>
        <w:t>Appendix E: KGP variant Mappings</w:t>
      </w:r>
      <w:bookmarkEnd w:id="66"/>
    </w:p>
    <w:p w14:paraId="4E142315" w14:textId="77777777" w:rsidR="00AD0C3F" w:rsidRPr="000C680A" w:rsidRDefault="00AD0C3F" w:rsidP="0033209D">
      <w:pPr>
        <w:pStyle w:val="1"/>
        <w:spacing w:beforeLines="50" w:before="156" w:beforeAutospacing="0" w:afterLines="50" w:after="156" w:afterAutospacing="0"/>
        <w:rPr>
          <w:rFonts w:ascii="Calibri" w:hAnsi="Calibri" w:cs="Calibri"/>
          <w:sz w:val="36"/>
        </w:rPr>
      </w:pPr>
      <w:bookmarkStart w:id="67" w:name="_Toc488359263"/>
      <w:r w:rsidRPr="000C680A">
        <w:rPr>
          <w:rFonts w:ascii="Calibri" w:hAnsi="Calibri" w:cs="Calibri"/>
          <w:sz w:val="36"/>
        </w:rPr>
        <w:t>Appendix F: KGP Unacceptable 258 Variant Mappings</w:t>
      </w:r>
      <w:bookmarkEnd w:id="67"/>
    </w:p>
    <w:p w14:paraId="6CA239DB" w14:textId="77777777" w:rsidR="00AD0C3F" w:rsidRPr="000C680A" w:rsidRDefault="00AD0C3F" w:rsidP="0033209D">
      <w:pPr>
        <w:pStyle w:val="1"/>
        <w:spacing w:beforeLines="50" w:before="156" w:beforeAutospacing="0" w:afterLines="50" w:after="156" w:afterAutospacing="0"/>
        <w:rPr>
          <w:rFonts w:ascii="Calibri" w:hAnsi="Calibri" w:cs="Calibri"/>
          <w:sz w:val="36"/>
        </w:rPr>
      </w:pPr>
      <w:bookmarkStart w:id="68" w:name="_Toc488359264"/>
      <w:r w:rsidRPr="000C680A">
        <w:rPr>
          <w:rFonts w:ascii="Calibri" w:hAnsi="Calibri" w:cs="Calibri"/>
          <w:sz w:val="36"/>
        </w:rPr>
        <w:t xml:space="preserve">Appendix G: </w:t>
      </w:r>
      <w:r w:rsidR="0033209D" w:rsidRPr="000C680A">
        <w:rPr>
          <w:rFonts w:ascii="Calibri" w:hAnsi="Calibri" w:cs="Calibri"/>
          <w:sz w:val="36"/>
        </w:rPr>
        <w:t xml:space="preserve">CGP </w:t>
      </w:r>
      <w:r w:rsidRPr="000C680A">
        <w:rPr>
          <w:rFonts w:ascii="Calibri" w:hAnsi="Calibri" w:cs="Calibri"/>
          <w:sz w:val="36"/>
        </w:rPr>
        <w:t xml:space="preserve">Review on 172 </w:t>
      </w:r>
      <w:proofErr w:type="spellStart"/>
      <w:r w:rsidRPr="000C680A">
        <w:rPr>
          <w:rFonts w:ascii="Calibri" w:hAnsi="Calibri" w:cs="Calibri"/>
          <w:sz w:val="36"/>
        </w:rPr>
        <w:t>Hanzi</w:t>
      </w:r>
      <w:proofErr w:type="spellEnd"/>
      <w:r w:rsidRPr="000C680A">
        <w:rPr>
          <w:rFonts w:ascii="Calibri" w:hAnsi="Calibri" w:cs="Calibri"/>
          <w:sz w:val="36"/>
        </w:rPr>
        <w:t xml:space="preserve"> Characters</w:t>
      </w:r>
      <w:bookmarkEnd w:id="68"/>
    </w:p>
    <w:p w14:paraId="541D5461" w14:textId="032FFB55" w:rsidR="00937524" w:rsidRDefault="00E72B7F" w:rsidP="0033209D">
      <w:pPr>
        <w:pStyle w:val="1"/>
        <w:spacing w:beforeLines="50" w:before="156" w:beforeAutospacing="0" w:afterLines="50" w:after="156" w:afterAutospacing="0"/>
        <w:rPr>
          <w:rFonts w:ascii="Calibri" w:hAnsi="Calibri" w:cs="Calibri"/>
          <w:sz w:val="36"/>
        </w:rPr>
      </w:pPr>
      <w:bookmarkStart w:id="69" w:name="_Toc488359265"/>
      <w:r>
        <w:rPr>
          <w:rFonts w:ascii="Calibri" w:hAnsi="Calibri" w:cs="Calibri"/>
          <w:sz w:val="36"/>
        </w:rPr>
        <w:t xml:space="preserve">Appendix </w:t>
      </w:r>
      <w:r w:rsidR="00937524">
        <w:rPr>
          <w:rFonts w:ascii="Calibri" w:hAnsi="Calibri" w:cs="Calibri"/>
          <w:sz w:val="36"/>
        </w:rPr>
        <w:t>H</w:t>
      </w:r>
      <w:r w:rsidR="006B6371">
        <w:rPr>
          <w:rFonts w:ascii="Calibri" w:hAnsi="Calibri" w:cs="Calibri"/>
          <w:sz w:val="36"/>
        </w:rPr>
        <w:t>: 445 Variant Mappings Update</w:t>
      </w:r>
      <w:bookmarkEnd w:id="69"/>
    </w:p>
    <w:p w14:paraId="05CC761B" w14:textId="0BC9A473" w:rsidR="00AD0C3F" w:rsidRPr="000C680A" w:rsidRDefault="00937524" w:rsidP="0033209D">
      <w:pPr>
        <w:pStyle w:val="1"/>
        <w:spacing w:beforeLines="50" w:before="156" w:beforeAutospacing="0" w:afterLines="50" w:after="156" w:afterAutospacing="0"/>
        <w:rPr>
          <w:rFonts w:ascii="Calibri" w:hAnsi="Calibri" w:cs="Calibri"/>
          <w:sz w:val="36"/>
        </w:rPr>
      </w:pPr>
      <w:bookmarkStart w:id="70" w:name="_Toc488359266"/>
      <w:r>
        <w:rPr>
          <w:rFonts w:ascii="Calibri" w:hAnsi="Calibri" w:cs="Calibri"/>
          <w:sz w:val="36"/>
        </w:rPr>
        <w:t>Ap</w:t>
      </w:r>
      <w:r w:rsidR="000C312F">
        <w:rPr>
          <w:rFonts w:ascii="Calibri" w:hAnsi="Calibri" w:cs="Calibri"/>
          <w:sz w:val="36"/>
        </w:rPr>
        <w:t>p</w:t>
      </w:r>
      <w:r>
        <w:rPr>
          <w:rFonts w:ascii="Calibri" w:hAnsi="Calibri" w:cs="Calibri"/>
          <w:sz w:val="36"/>
        </w:rPr>
        <w:t xml:space="preserve">endix </w:t>
      </w:r>
      <w:r w:rsidR="00E72B7F">
        <w:rPr>
          <w:rFonts w:ascii="Calibri" w:hAnsi="Calibri" w:cs="Calibri"/>
          <w:sz w:val="36"/>
        </w:rPr>
        <w:t>I</w:t>
      </w:r>
      <w:r w:rsidR="00AD0C3F" w:rsidRPr="000C680A">
        <w:rPr>
          <w:rFonts w:ascii="Calibri" w:hAnsi="Calibri" w:cs="Calibri"/>
          <w:sz w:val="36"/>
        </w:rPr>
        <w:t>: CGP Variant Mappings</w:t>
      </w:r>
      <w:bookmarkEnd w:id="70"/>
    </w:p>
    <w:p w14:paraId="4484517B" w14:textId="55513C19" w:rsidR="00AD0C3F" w:rsidRDefault="00E72B7F" w:rsidP="0033209D">
      <w:pPr>
        <w:pStyle w:val="1"/>
        <w:spacing w:beforeLines="50" w:before="156" w:beforeAutospacing="0" w:afterLines="50" w:after="156" w:afterAutospacing="0"/>
        <w:rPr>
          <w:rFonts w:ascii="Calibri" w:hAnsi="Calibri" w:cs="Calibri"/>
          <w:sz w:val="36"/>
        </w:rPr>
      </w:pPr>
      <w:bookmarkStart w:id="71" w:name="_Toc488359267"/>
      <w:r>
        <w:rPr>
          <w:rFonts w:ascii="Calibri" w:hAnsi="Calibri" w:cs="Calibri"/>
          <w:sz w:val="36"/>
        </w:rPr>
        <w:t>Appendix J</w:t>
      </w:r>
      <w:r w:rsidR="00AD0C3F" w:rsidRPr="000C680A">
        <w:rPr>
          <w:rFonts w:ascii="Calibri" w:hAnsi="Calibri" w:cs="Calibri"/>
          <w:sz w:val="36"/>
        </w:rPr>
        <w:t>: CGP LGR</w:t>
      </w:r>
      <w:r w:rsidR="006B6371">
        <w:rPr>
          <w:rFonts w:ascii="Calibri" w:hAnsi="Calibri" w:cs="Calibri"/>
          <w:sz w:val="36"/>
        </w:rPr>
        <w:t xml:space="preserve"> XML</w:t>
      </w:r>
      <w:bookmarkEnd w:id="71"/>
    </w:p>
    <w:p w14:paraId="2CCF9BA0" w14:textId="2A18E8A5" w:rsidR="0083341D" w:rsidRPr="000C680A" w:rsidRDefault="0083341D" w:rsidP="0083341D"/>
    <w:sectPr w:rsidR="0083341D" w:rsidRPr="000C680A" w:rsidSect="00FB7BDA">
      <w:headerReference w:type="default" r:id="rId101"/>
      <w:footerReference w:type="default" r:id="rId102"/>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D4AE1" w14:textId="77777777" w:rsidR="003A50E6" w:rsidRDefault="003A50E6" w:rsidP="00DC058D">
      <w:r>
        <w:separator/>
      </w:r>
    </w:p>
  </w:endnote>
  <w:endnote w:type="continuationSeparator" w:id="0">
    <w:p w14:paraId="4A564E07" w14:textId="77777777" w:rsidR="003A50E6" w:rsidRDefault="003A50E6" w:rsidP="00DC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atang">
    <w:altName w:val="Arial Unicode MS"/>
    <w:panose1 w:val="02030600000101010101"/>
    <w:charset w:val="81"/>
    <w:family w:val="roman"/>
    <w:pitch w:val="variable"/>
    <w:sig w:usb0="00000000" w:usb1="69D77CFB" w:usb2="00000030" w:usb3="00000000" w:csb0="0008009F" w:csb1="00000000"/>
  </w:font>
  <w:font w:name="SimSun-ExtB">
    <w:panose1 w:val="02010609060101010101"/>
    <w:charset w:val="86"/>
    <w:family w:val="modern"/>
    <w:pitch w:val="fixed"/>
    <w:sig w:usb0="00000003" w:usb1="0A0E0000" w:usb2="0000001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592A2" w14:textId="22C4CEF7" w:rsidR="002D1161" w:rsidRDefault="002D1161">
    <w:pPr>
      <w:pStyle w:val="ab"/>
      <w:jc w:val="center"/>
    </w:pPr>
    <w:r>
      <w:fldChar w:fldCharType="begin"/>
    </w:r>
    <w:r>
      <w:instrText xml:space="preserve"> PAGE   \* MERGEFORMAT </w:instrText>
    </w:r>
    <w:r>
      <w:fldChar w:fldCharType="separate"/>
    </w:r>
    <w:r w:rsidR="00514C32" w:rsidRPr="00514C32">
      <w:rPr>
        <w:noProof/>
        <w:lang w:val="zh-CN"/>
      </w:rPr>
      <w:t>41</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4D51F" w14:textId="77777777" w:rsidR="003A50E6" w:rsidRDefault="003A50E6" w:rsidP="00DC058D">
      <w:r>
        <w:separator/>
      </w:r>
    </w:p>
  </w:footnote>
  <w:footnote w:type="continuationSeparator" w:id="0">
    <w:p w14:paraId="1B8DC21D" w14:textId="77777777" w:rsidR="003A50E6" w:rsidRDefault="003A50E6" w:rsidP="00DC058D">
      <w:r>
        <w:continuationSeparator/>
      </w:r>
    </w:p>
  </w:footnote>
  <w:footnote w:id="1">
    <w:p w14:paraId="08238EED" w14:textId="40A7F008" w:rsidR="002D1161" w:rsidRDefault="002D1161">
      <w:pPr>
        <w:pStyle w:val="af"/>
      </w:pPr>
      <w:r>
        <w:rPr>
          <w:rStyle w:val="af5"/>
        </w:rPr>
        <w:footnoteRef/>
      </w:r>
      <w:r>
        <w:t xml:space="preserve"> </w:t>
      </w:r>
      <w:hyperlink r:id="rId1" w:history="1">
        <w:r w:rsidRPr="006D216A">
          <w:rPr>
            <w:rStyle w:val="af3"/>
            <w:rFonts w:asciiTheme="minorHAnsi" w:hAnsiTheme="minorHAnsi"/>
            <w:szCs w:val="20"/>
          </w:rPr>
          <w:t>http://www.iana.org/domains/idn-tables/tables/cn_zh-cn_4.0.html</w:t>
        </w:r>
      </w:hyperlink>
    </w:p>
  </w:footnote>
  <w:footnote w:id="2">
    <w:p w14:paraId="0A871721" w14:textId="3745CB5D" w:rsidR="002D1161" w:rsidRDefault="002D1161">
      <w:pPr>
        <w:pStyle w:val="af"/>
      </w:pPr>
      <w:r>
        <w:rPr>
          <w:rStyle w:val="af5"/>
        </w:rPr>
        <w:footnoteRef/>
      </w:r>
      <w:r>
        <w:rPr>
          <w:rFonts w:asciiTheme="minorHAnsi" w:hAnsiTheme="minorHAnsi"/>
          <w:color w:val="000000"/>
          <w:szCs w:val="20"/>
        </w:rPr>
        <w:t xml:space="preserve"> </w:t>
      </w:r>
      <w:hyperlink r:id="rId2" w:history="1">
        <w:r w:rsidRPr="006D216A">
          <w:rPr>
            <w:rStyle w:val="af3"/>
            <w:rFonts w:asciiTheme="minorHAnsi" w:hAnsiTheme="minorHAnsi"/>
            <w:szCs w:val="20"/>
          </w:rPr>
          <w:t>http://www.iana.org/domains/idn-tables/tables/tw_zh-tw_4.0.1.html</w:t>
        </w:r>
      </w:hyperlink>
    </w:p>
  </w:footnote>
  <w:footnote w:id="3">
    <w:p w14:paraId="5E12B7DF" w14:textId="1BFDC99D" w:rsidR="002D1161" w:rsidRDefault="002D1161">
      <w:pPr>
        <w:pStyle w:val="af"/>
      </w:pPr>
      <w:r>
        <w:rPr>
          <w:rStyle w:val="af5"/>
        </w:rPr>
        <w:footnoteRef/>
      </w:r>
      <w:r>
        <w:t xml:space="preserve"> </w:t>
      </w:r>
      <w:hyperlink r:id="rId3" w:history="1">
        <w:r w:rsidRPr="00E7266E">
          <w:rPr>
            <w:rStyle w:val="af3"/>
          </w:rPr>
          <w:t>https://en.wikipedia.org/wiki/Table_of_General_Standard_Chinese_Characters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1ECEF" w14:textId="77777777" w:rsidR="002D1161" w:rsidRPr="00466A95" w:rsidRDefault="002D1161" w:rsidP="00466A95">
    <w:pPr>
      <w:pStyle w:val="ad"/>
      <w:pBdr>
        <w:bottom w:val="thickThinSmallGap" w:sz="24" w:space="1" w:color="622423"/>
      </w:pBdr>
      <w:spacing w:line="360" w:lineRule="auto"/>
      <w:rPr>
        <w:rFonts w:ascii="Times New Roman" w:hAnsi="Times New Roman"/>
        <w:sz w:val="20"/>
        <w:szCs w:val="28"/>
      </w:rPr>
    </w:pPr>
    <w:r w:rsidRPr="00466A95">
      <w:rPr>
        <w:rFonts w:ascii="Times New Roman" w:hAnsi="Times New Roman"/>
        <w:sz w:val="20"/>
        <w:szCs w:val="28"/>
      </w:rPr>
      <w:t>Chinese Script Generation Panel Document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4CE0"/>
    <w:multiLevelType w:val="hybridMultilevel"/>
    <w:tmpl w:val="2BC45DD2"/>
    <w:lvl w:ilvl="0" w:tplc="9884A0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51222DA"/>
    <w:multiLevelType w:val="hybridMultilevel"/>
    <w:tmpl w:val="98EABD7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61E6E4E"/>
    <w:multiLevelType w:val="multilevel"/>
    <w:tmpl w:val="86ECB51A"/>
    <w:lvl w:ilvl="0">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C9E3B39"/>
    <w:multiLevelType w:val="hybridMultilevel"/>
    <w:tmpl w:val="83B64F24"/>
    <w:lvl w:ilvl="0" w:tplc="FC7CDE76">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8758FC"/>
    <w:multiLevelType w:val="hybridMultilevel"/>
    <w:tmpl w:val="1DB2B604"/>
    <w:lvl w:ilvl="0" w:tplc="FC7CDE76">
      <w:start w:val="1"/>
      <w:numFmt w:val="bullet"/>
      <w:lvlText w:val="-"/>
      <w:lvlJc w:val="left"/>
      <w:pPr>
        <w:ind w:left="840" w:hanging="420"/>
      </w:pPr>
      <w:rPr>
        <w:rFonts w:ascii="宋体" w:eastAsia="宋体" w:hAnsi="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17AB231E"/>
    <w:multiLevelType w:val="hybridMultilevel"/>
    <w:tmpl w:val="1DF24B62"/>
    <w:lvl w:ilvl="0" w:tplc="4D4A8970">
      <w:start w:val="1"/>
      <w:numFmt w:val="bullet"/>
      <w:lvlText w:val=""/>
      <w:lvlJc w:val="left"/>
      <w:pPr>
        <w:ind w:left="840" w:hanging="420"/>
      </w:pPr>
      <w:rPr>
        <w:rFonts w:ascii="Wingdings 2" w:hAnsi="Wingdings 2" w:hint="default"/>
      </w:rPr>
    </w:lvl>
    <w:lvl w:ilvl="1" w:tplc="FC7CDE76">
      <w:start w:val="1"/>
      <w:numFmt w:val="bullet"/>
      <w:lvlText w:val="-"/>
      <w:lvlJc w:val="left"/>
      <w:pPr>
        <w:ind w:left="1260" w:hanging="420"/>
      </w:pPr>
      <w:rPr>
        <w:rFonts w:ascii="宋体" w:eastAsia="宋体" w:hAnsi="宋体" w:hint="eastAsia"/>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7B24959"/>
    <w:multiLevelType w:val="hybridMultilevel"/>
    <w:tmpl w:val="53428168"/>
    <w:lvl w:ilvl="0" w:tplc="FC7CDE76">
      <w:start w:val="1"/>
      <w:numFmt w:val="bullet"/>
      <w:lvlText w:val="-"/>
      <w:lvlJc w:val="left"/>
      <w:pPr>
        <w:ind w:left="840" w:hanging="420"/>
      </w:pPr>
      <w:rPr>
        <w:rFonts w:ascii="宋体" w:eastAsia="宋体" w:hAnsi="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C216330"/>
    <w:multiLevelType w:val="multilevel"/>
    <w:tmpl w:val="E1B0D60C"/>
    <w:lvl w:ilvl="0">
      <w:start w:val="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EF2886"/>
    <w:multiLevelType w:val="hybridMultilevel"/>
    <w:tmpl w:val="A776D5DA"/>
    <w:lvl w:ilvl="0" w:tplc="4D4A8970">
      <w:start w:val="1"/>
      <w:numFmt w:val="bullet"/>
      <w:lvlText w:val=""/>
      <w:lvlJc w:val="left"/>
      <w:pPr>
        <w:ind w:left="840" w:hanging="420"/>
      </w:pPr>
      <w:rPr>
        <w:rFonts w:ascii="Wingdings 2" w:hAnsi="Wingdings 2"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257D5FDE"/>
    <w:multiLevelType w:val="hybridMultilevel"/>
    <w:tmpl w:val="0F349EDC"/>
    <w:lvl w:ilvl="0" w:tplc="4D4A8970">
      <w:start w:val="1"/>
      <w:numFmt w:val="bullet"/>
      <w:lvlText w:val=""/>
      <w:lvlJc w:val="left"/>
      <w:pPr>
        <w:ind w:left="840" w:hanging="420"/>
      </w:pPr>
      <w:rPr>
        <w:rFonts w:ascii="Wingdings 2" w:hAnsi="Wingdings 2"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2DBC2EAF"/>
    <w:multiLevelType w:val="multilevel"/>
    <w:tmpl w:val="86ECB51A"/>
    <w:lvl w:ilvl="0">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DDD2A47"/>
    <w:multiLevelType w:val="hybridMultilevel"/>
    <w:tmpl w:val="667E7046"/>
    <w:lvl w:ilvl="0" w:tplc="FC7CDE76">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0823ACE"/>
    <w:multiLevelType w:val="hybridMultilevel"/>
    <w:tmpl w:val="732A763A"/>
    <w:lvl w:ilvl="0" w:tplc="4D4A8970">
      <w:start w:val="1"/>
      <w:numFmt w:val="bullet"/>
      <w:lvlText w:val=""/>
      <w:lvlJc w:val="left"/>
      <w:pPr>
        <w:ind w:left="840" w:hanging="420"/>
      </w:pPr>
      <w:rPr>
        <w:rFonts w:ascii="Wingdings 2" w:hAnsi="Wingdings 2"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7ED3C98"/>
    <w:multiLevelType w:val="multilevel"/>
    <w:tmpl w:val="86ECB51A"/>
    <w:lvl w:ilvl="0">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38084E4E"/>
    <w:multiLevelType w:val="multilevel"/>
    <w:tmpl w:val="7772B640"/>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A1575D6"/>
    <w:multiLevelType w:val="hybridMultilevel"/>
    <w:tmpl w:val="C7EC32AE"/>
    <w:lvl w:ilvl="0" w:tplc="FC7CDE76">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418972FE"/>
    <w:multiLevelType w:val="hybridMultilevel"/>
    <w:tmpl w:val="1F707988"/>
    <w:lvl w:ilvl="0" w:tplc="4D4A8970">
      <w:start w:val="1"/>
      <w:numFmt w:val="bullet"/>
      <w:lvlText w:val=""/>
      <w:lvlJc w:val="left"/>
      <w:pPr>
        <w:ind w:left="840" w:hanging="420"/>
      </w:pPr>
      <w:rPr>
        <w:rFonts w:ascii="Wingdings 2" w:hAnsi="Wingdings 2" w:hint="default"/>
      </w:rPr>
    </w:lvl>
    <w:lvl w:ilvl="1" w:tplc="B656B964">
      <w:numFmt w:val="bullet"/>
      <w:lvlText w:val="•"/>
      <w:lvlJc w:val="left"/>
      <w:pPr>
        <w:ind w:left="1200" w:hanging="360"/>
      </w:pPr>
      <w:rPr>
        <w:rFonts w:ascii="宋体" w:eastAsia="宋体" w:hAnsi="宋体" w:cs="Times New Roman" w:hint="eastAsia"/>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1CA25C7"/>
    <w:multiLevelType w:val="multilevel"/>
    <w:tmpl w:val="F38018EE"/>
    <w:lvl w:ilvl="0">
      <w:start w:val="3"/>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3FB24F9"/>
    <w:multiLevelType w:val="hybridMultilevel"/>
    <w:tmpl w:val="2BC45DD2"/>
    <w:lvl w:ilvl="0" w:tplc="9884A0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4455223D"/>
    <w:multiLevelType w:val="hybridMultilevel"/>
    <w:tmpl w:val="579094D4"/>
    <w:lvl w:ilvl="0" w:tplc="04090011">
      <w:start w:val="1"/>
      <w:numFmt w:val="decimal"/>
      <w:lvlText w:val="%1)"/>
      <w:lvlJc w:val="left"/>
      <w:pPr>
        <w:ind w:left="840" w:hanging="420"/>
      </w:pPr>
      <w:rPr>
        <w:rFonts w:hint="eastAsia"/>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46801F4"/>
    <w:multiLevelType w:val="hybridMultilevel"/>
    <w:tmpl w:val="37DEC85E"/>
    <w:lvl w:ilvl="0" w:tplc="4D4A8970">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CB52E9"/>
    <w:multiLevelType w:val="hybridMultilevel"/>
    <w:tmpl w:val="E7B0D100"/>
    <w:lvl w:ilvl="0" w:tplc="4D4A8970">
      <w:start w:val="1"/>
      <w:numFmt w:val="bullet"/>
      <w:lvlText w:val=""/>
      <w:lvlJc w:val="left"/>
      <w:pPr>
        <w:ind w:left="840" w:hanging="420"/>
      </w:pPr>
      <w:rPr>
        <w:rFonts w:ascii="Wingdings 2" w:hAnsi="Wingdings 2"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53A7FEC"/>
    <w:multiLevelType w:val="hybridMultilevel"/>
    <w:tmpl w:val="B32E7568"/>
    <w:lvl w:ilvl="0" w:tplc="3C7AA1D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4AB70B93"/>
    <w:multiLevelType w:val="hybridMultilevel"/>
    <w:tmpl w:val="9424A13E"/>
    <w:lvl w:ilvl="0" w:tplc="FC7CDE76">
      <w:start w:val="1"/>
      <w:numFmt w:val="bullet"/>
      <w:lvlText w:val="-"/>
      <w:lvlJc w:val="left"/>
      <w:pPr>
        <w:ind w:left="420" w:hanging="420"/>
      </w:pPr>
      <w:rPr>
        <w:rFonts w:ascii="宋体" w:eastAsia="宋体" w:hAnsi="宋体"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56641108"/>
    <w:multiLevelType w:val="hybridMultilevel"/>
    <w:tmpl w:val="483A6C20"/>
    <w:lvl w:ilvl="0" w:tplc="4D4A8970">
      <w:start w:val="1"/>
      <w:numFmt w:val="bullet"/>
      <w:lvlText w:val=""/>
      <w:lvlJc w:val="left"/>
      <w:pPr>
        <w:ind w:left="840" w:hanging="420"/>
      </w:pPr>
      <w:rPr>
        <w:rFonts w:ascii="Wingdings 2" w:hAnsi="Wingdings 2"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6CF078E"/>
    <w:multiLevelType w:val="hybridMultilevel"/>
    <w:tmpl w:val="09F2032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E1508B4"/>
    <w:multiLevelType w:val="multilevel"/>
    <w:tmpl w:val="86ECB51A"/>
    <w:lvl w:ilvl="0">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618D16D0"/>
    <w:multiLevelType w:val="hybridMultilevel"/>
    <w:tmpl w:val="DD5CA7EC"/>
    <w:lvl w:ilvl="0" w:tplc="4D4A8970">
      <w:start w:val="1"/>
      <w:numFmt w:val="bullet"/>
      <w:lvlText w:val=""/>
      <w:lvlJc w:val="left"/>
      <w:pPr>
        <w:ind w:left="840" w:hanging="420"/>
      </w:pPr>
      <w:rPr>
        <w:rFonts w:ascii="Wingdings 2" w:hAnsi="Wingdings 2"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4F41B9"/>
    <w:multiLevelType w:val="hybridMultilevel"/>
    <w:tmpl w:val="2628596C"/>
    <w:lvl w:ilvl="0" w:tplc="FC7CDE76">
      <w:start w:val="1"/>
      <w:numFmt w:val="bullet"/>
      <w:lvlText w:val="-"/>
      <w:lvlJc w:val="left"/>
      <w:pPr>
        <w:ind w:left="945" w:hanging="420"/>
      </w:pPr>
      <w:rPr>
        <w:rFonts w:ascii="宋体" w:eastAsia="宋体" w:hAnsi="宋体" w:hint="eastAsia"/>
      </w:rPr>
    </w:lvl>
    <w:lvl w:ilvl="1" w:tplc="04090003" w:tentative="1">
      <w:start w:val="1"/>
      <w:numFmt w:val="bullet"/>
      <w:lvlText w:val=""/>
      <w:lvlJc w:val="left"/>
      <w:pPr>
        <w:ind w:left="1365" w:hanging="420"/>
      </w:pPr>
      <w:rPr>
        <w:rFonts w:ascii="Wingdings" w:hAnsi="Wingdings" w:hint="default"/>
      </w:rPr>
    </w:lvl>
    <w:lvl w:ilvl="2" w:tplc="04090005"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3" w:tentative="1">
      <w:start w:val="1"/>
      <w:numFmt w:val="bullet"/>
      <w:lvlText w:val=""/>
      <w:lvlJc w:val="left"/>
      <w:pPr>
        <w:ind w:left="2625" w:hanging="420"/>
      </w:pPr>
      <w:rPr>
        <w:rFonts w:ascii="Wingdings" w:hAnsi="Wingdings" w:hint="default"/>
      </w:rPr>
    </w:lvl>
    <w:lvl w:ilvl="5" w:tplc="04090005"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3" w:tentative="1">
      <w:start w:val="1"/>
      <w:numFmt w:val="bullet"/>
      <w:lvlText w:val=""/>
      <w:lvlJc w:val="left"/>
      <w:pPr>
        <w:ind w:left="3885" w:hanging="420"/>
      </w:pPr>
      <w:rPr>
        <w:rFonts w:ascii="Wingdings" w:hAnsi="Wingdings" w:hint="default"/>
      </w:rPr>
    </w:lvl>
    <w:lvl w:ilvl="8" w:tplc="04090005" w:tentative="1">
      <w:start w:val="1"/>
      <w:numFmt w:val="bullet"/>
      <w:lvlText w:val=""/>
      <w:lvlJc w:val="left"/>
      <w:pPr>
        <w:ind w:left="4305" w:hanging="420"/>
      </w:pPr>
      <w:rPr>
        <w:rFonts w:ascii="Wingdings" w:hAnsi="Wingdings" w:hint="default"/>
      </w:rPr>
    </w:lvl>
  </w:abstractNum>
  <w:abstractNum w:abstractNumId="29" w15:restartNumberingAfterBreak="0">
    <w:nsid w:val="675041DC"/>
    <w:multiLevelType w:val="hybridMultilevel"/>
    <w:tmpl w:val="CC240EBA"/>
    <w:lvl w:ilvl="0" w:tplc="4D4A8970">
      <w:start w:val="1"/>
      <w:numFmt w:val="bullet"/>
      <w:lvlText w:val=""/>
      <w:lvlJc w:val="left"/>
      <w:pPr>
        <w:ind w:left="840" w:hanging="420"/>
      </w:pPr>
      <w:rPr>
        <w:rFonts w:ascii="Wingdings 2" w:hAnsi="Wingdings 2"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CB82604"/>
    <w:multiLevelType w:val="hybridMultilevel"/>
    <w:tmpl w:val="32ECE6FA"/>
    <w:lvl w:ilvl="0" w:tplc="4D4A8970">
      <w:start w:val="1"/>
      <w:numFmt w:val="bullet"/>
      <w:lvlText w:val=""/>
      <w:lvlJc w:val="left"/>
      <w:pPr>
        <w:ind w:left="840" w:hanging="420"/>
      </w:pPr>
      <w:rPr>
        <w:rFonts w:ascii="Wingdings 2" w:hAnsi="Wingdings 2" w:hint="default"/>
      </w:rPr>
    </w:lvl>
    <w:lvl w:ilvl="1" w:tplc="FC7CDE76">
      <w:start w:val="1"/>
      <w:numFmt w:val="bullet"/>
      <w:lvlText w:val="-"/>
      <w:lvlJc w:val="left"/>
      <w:pPr>
        <w:ind w:left="1260" w:hanging="420"/>
      </w:pPr>
      <w:rPr>
        <w:rFonts w:ascii="宋体" w:eastAsia="宋体" w:hAnsi="宋体" w:hint="eastAsia"/>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E7D0946"/>
    <w:multiLevelType w:val="hybridMultilevel"/>
    <w:tmpl w:val="D800FDD6"/>
    <w:lvl w:ilvl="0" w:tplc="FC7CDE76">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F280F95"/>
    <w:multiLevelType w:val="hybridMultilevel"/>
    <w:tmpl w:val="EC66C4CE"/>
    <w:lvl w:ilvl="0" w:tplc="4D4A8970">
      <w:start w:val="1"/>
      <w:numFmt w:val="bullet"/>
      <w:lvlText w:val=""/>
      <w:lvlJc w:val="left"/>
      <w:pPr>
        <w:ind w:left="840" w:hanging="420"/>
      </w:pPr>
      <w:rPr>
        <w:rFonts w:ascii="Wingdings 2" w:hAnsi="Wingdings 2"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5870515"/>
    <w:multiLevelType w:val="hybridMultilevel"/>
    <w:tmpl w:val="5B0A188A"/>
    <w:lvl w:ilvl="0" w:tplc="FC7CDE76">
      <w:start w:val="1"/>
      <w:numFmt w:val="bullet"/>
      <w:lvlText w:val="-"/>
      <w:lvlJc w:val="left"/>
      <w:pPr>
        <w:ind w:left="840" w:hanging="420"/>
      </w:pPr>
      <w:rPr>
        <w:rFonts w:ascii="宋体" w:eastAsia="宋体" w:hAnsi="宋体" w:hint="eastAsia"/>
      </w:rPr>
    </w:lvl>
    <w:lvl w:ilvl="1" w:tplc="FC7CDE76">
      <w:start w:val="1"/>
      <w:numFmt w:val="bullet"/>
      <w:lvlText w:val="-"/>
      <w:lvlJc w:val="left"/>
      <w:pPr>
        <w:ind w:left="1260" w:hanging="420"/>
      </w:pPr>
      <w:rPr>
        <w:rFonts w:ascii="宋体" w:eastAsia="宋体" w:hAnsi="宋体" w:hint="eastAsia"/>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E217948"/>
    <w:multiLevelType w:val="hybridMultilevel"/>
    <w:tmpl w:val="037C229C"/>
    <w:lvl w:ilvl="0" w:tplc="4D4A8970">
      <w:start w:val="1"/>
      <w:numFmt w:val="bullet"/>
      <w:lvlText w:val=""/>
      <w:lvlJc w:val="left"/>
      <w:pPr>
        <w:ind w:left="840" w:hanging="420"/>
      </w:pPr>
      <w:rPr>
        <w:rFonts w:ascii="Wingdings 2" w:hAnsi="Wingdings 2"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F6351EA"/>
    <w:multiLevelType w:val="hybridMultilevel"/>
    <w:tmpl w:val="AEDE1ED6"/>
    <w:lvl w:ilvl="0" w:tplc="FC7CDE76">
      <w:start w:val="1"/>
      <w:numFmt w:val="bullet"/>
      <w:lvlText w:val="-"/>
      <w:lvlJc w:val="left"/>
      <w:pPr>
        <w:ind w:left="840" w:hanging="420"/>
      </w:pPr>
      <w:rPr>
        <w:rFonts w:ascii="宋体" w:eastAsia="宋体" w:hAnsi="宋体" w:hint="eastAsia"/>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
  </w:num>
  <w:num w:numId="2">
    <w:abstractNumId w:val="26"/>
  </w:num>
  <w:num w:numId="3">
    <w:abstractNumId w:val="21"/>
  </w:num>
  <w:num w:numId="4">
    <w:abstractNumId w:val="5"/>
  </w:num>
  <w:num w:numId="5">
    <w:abstractNumId w:val="8"/>
  </w:num>
  <w:num w:numId="6">
    <w:abstractNumId w:val="34"/>
  </w:num>
  <w:num w:numId="7">
    <w:abstractNumId w:val="24"/>
  </w:num>
  <w:num w:numId="8">
    <w:abstractNumId w:val="32"/>
  </w:num>
  <w:num w:numId="9">
    <w:abstractNumId w:val="11"/>
  </w:num>
  <w:num w:numId="10">
    <w:abstractNumId w:val="31"/>
  </w:num>
  <w:num w:numId="11">
    <w:abstractNumId w:val="7"/>
  </w:num>
  <w:num w:numId="12">
    <w:abstractNumId w:val="29"/>
  </w:num>
  <w:num w:numId="13">
    <w:abstractNumId w:val="6"/>
  </w:num>
  <w:num w:numId="14">
    <w:abstractNumId w:val="28"/>
  </w:num>
  <w:num w:numId="15">
    <w:abstractNumId w:val="4"/>
  </w:num>
  <w:num w:numId="16">
    <w:abstractNumId w:val="16"/>
  </w:num>
  <w:num w:numId="17">
    <w:abstractNumId w:val="27"/>
  </w:num>
  <w:num w:numId="18">
    <w:abstractNumId w:val="30"/>
  </w:num>
  <w:num w:numId="19">
    <w:abstractNumId w:val="12"/>
  </w:num>
  <w:num w:numId="20">
    <w:abstractNumId w:val="20"/>
  </w:num>
  <w:num w:numId="21">
    <w:abstractNumId w:val="3"/>
  </w:num>
  <w:num w:numId="22">
    <w:abstractNumId w:val="35"/>
  </w:num>
  <w:num w:numId="23">
    <w:abstractNumId w:val="33"/>
  </w:num>
  <w:num w:numId="24">
    <w:abstractNumId w:val="9"/>
  </w:num>
  <w:num w:numId="25">
    <w:abstractNumId w:val="13"/>
  </w:num>
  <w:num w:numId="26">
    <w:abstractNumId w:val="17"/>
  </w:num>
  <w:num w:numId="27">
    <w:abstractNumId w:val="18"/>
  </w:num>
  <w:num w:numId="28">
    <w:abstractNumId w:val="22"/>
  </w:num>
  <w:num w:numId="29">
    <w:abstractNumId w:val="0"/>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0"/>
  </w:num>
  <w:num w:numId="33">
    <w:abstractNumId w:val="2"/>
  </w:num>
  <w:num w:numId="34">
    <w:abstractNumId w:val="25"/>
  </w:num>
  <w:num w:numId="35">
    <w:abstractNumId w:val="19"/>
  </w:num>
  <w:num w:numId="3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0" w:nlCheck="1" w:checkStyle="0"/>
  <w:activeWritingStyle w:appName="MSWord" w:lang="en-US" w:vendorID="64" w:dllVersion="131078" w:nlCheck="1" w:checkStyle="1"/>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58D"/>
    <w:rsid w:val="00000171"/>
    <w:rsid w:val="00000627"/>
    <w:rsid w:val="00001180"/>
    <w:rsid w:val="00001274"/>
    <w:rsid w:val="00001394"/>
    <w:rsid w:val="000013C1"/>
    <w:rsid w:val="00002053"/>
    <w:rsid w:val="00002F74"/>
    <w:rsid w:val="000035A2"/>
    <w:rsid w:val="00003C2F"/>
    <w:rsid w:val="00004992"/>
    <w:rsid w:val="00005827"/>
    <w:rsid w:val="00007C6E"/>
    <w:rsid w:val="00007CFF"/>
    <w:rsid w:val="00010124"/>
    <w:rsid w:val="0001065B"/>
    <w:rsid w:val="0001115F"/>
    <w:rsid w:val="00012822"/>
    <w:rsid w:val="00012BF3"/>
    <w:rsid w:val="000131D1"/>
    <w:rsid w:val="00013424"/>
    <w:rsid w:val="00013E64"/>
    <w:rsid w:val="000145A4"/>
    <w:rsid w:val="000145C2"/>
    <w:rsid w:val="00014B5D"/>
    <w:rsid w:val="00014ED6"/>
    <w:rsid w:val="00015186"/>
    <w:rsid w:val="00015234"/>
    <w:rsid w:val="00015623"/>
    <w:rsid w:val="00016478"/>
    <w:rsid w:val="00016AFA"/>
    <w:rsid w:val="00016FF4"/>
    <w:rsid w:val="00017AB9"/>
    <w:rsid w:val="00017F04"/>
    <w:rsid w:val="000218B4"/>
    <w:rsid w:val="000238DA"/>
    <w:rsid w:val="00024BAB"/>
    <w:rsid w:val="00025A7D"/>
    <w:rsid w:val="0002666D"/>
    <w:rsid w:val="00026B37"/>
    <w:rsid w:val="00026E53"/>
    <w:rsid w:val="000278AE"/>
    <w:rsid w:val="00030967"/>
    <w:rsid w:val="000312B5"/>
    <w:rsid w:val="00031DDC"/>
    <w:rsid w:val="00032074"/>
    <w:rsid w:val="00032861"/>
    <w:rsid w:val="00032E65"/>
    <w:rsid w:val="0003302F"/>
    <w:rsid w:val="00033293"/>
    <w:rsid w:val="00034F17"/>
    <w:rsid w:val="000359BE"/>
    <w:rsid w:val="000365E3"/>
    <w:rsid w:val="00036818"/>
    <w:rsid w:val="00037053"/>
    <w:rsid w:val="000371FD"/>
    <w:rsid w:val="0004089E"/>
    <w:rsid w:val="00040BAA"/>
    <w:rsid w:val="00040DA8"/>
    <w:rsid w:val="0004124C"/>
    <w:rsid w:val="0004126C"/>
    <w:rsid w:val="00041913"/>
    <w:rsid w:val="000419D4"/>
    <w:rsid w:val="0004234F"/>
    <w:rsid w:val="0004455A"/>
    <w:rsid w:val="00045690"/>
    <w:rsid w:val="00045CE3"/>
    <w:rsid w:val="00046557"/>
    <w:rsid w:val="00046DA5"/>
    <w:rsid w:val="00047272"/>
    <w:rsid w:val="00047428"/>
    <w:rsid w:val="000474A6"/>
    <w:rsid w:val="000518D0"/>
    <w:rsid w:val="00052194"/>
    <w:rsid w:val="000525D9"/>
    <w:rsid w:val="000525EE"/>
    <w:rsid w:val="00052DF8"/>
    <w:rsid w:val="0005384C"/>
    <w:rsid w:val="00053BE7"/>
    <w:rsid w:val="00053C48"/>
    <w:rsid w:val="00054096"/>
    <w:rsid w:val="00054E13"/>
    <w:rsid w:val="0005663F"/>
    <w:rsid w:val="00056762"/>
    <w:rsid w:val="0005706A"/>
    <w:rsid w:val="00057877"/>
    <w:rsid w:val="00057DD3"/>
    <w:rsid w:val="0006120A"/>
    <w:rsid w:val="000637F0"/>
    <w:rsid w:val="00063D86"/>
    <w:rsid w:val="000646A2"/>
    <w:rsid w:val="000650D2"/>
    <w:rsid w:val="000650F2"/>
    <w:rsid w:val="00065274"/>
    <w:rsid w:val="00065389"/>
    <w:rsid w:val="000654F4"/>
    <w:rsid w:val="0006550B"/>
    <w:rsid w:val="000667BC"/>
    <w:rsid w:val="0006689E"/>
    <w:rsid w:val="00066B0A"/>
    <w:rsid w:val="00067184"/>
    <w:rsid w:val="0006772B"/>
    <w:rsid w:val="00070CBB"/>
    <w:rsid w:val="00070E8A"/>
    <w:rsid w:val="00070F14"/>
    <w:rsid w:val="00071C58"/>
    <w:rsid w:val="00071ECF"/>
    <w:rsid w:val="000723BD"/>
    <w:rsid w:val="00072E30"/>
    <w:rsid w:val="000735A9"/>
    <w:rsid w:val="000737E2"/>
    <w:rsid w:val="00074319"/>
    <w:rsid w:val="0007461B"/>
    <w:rsid w:val="00074A3C"/>
    <w:rsid w:val="000751F3"/>
    <w:rsid w:val="000754D0"/>
    <w:rsid w:val="00077063"/>
    <w:rsid w:val="0007771A"/>
    <w:rsid w:val="00077746"/>
    <w:rsid w:val="00080590"/>
    <w:rsid w:val="00080A7A"/>
    <w:rsid w:val="00081E0A"/>
    <w:rsid w:val="00081EF5"/>
    <w:rsid w:val="00082213"/>
    <w:rsid w:val="000824C9"/>
    <w:rsid w:val="0008318C"/>
    <w:rsid w:val="000835C7"/>
    <w:rsid w:val="00083B70"/>
    <w:rsid w:val="000843D5"/>
    <w:rsid w:val="000845B4"/>
    <w:rsid w:val="0008481D"/>
    <w:rsid w:val="0008500B"/>
    <w:rsid w:val="000860FF"/>
    <w:rsid w:val="00086198"/>
    <w:rsid w:val="00086794"/>
    <w:rsid w:val="000877F1"/>
    <w:rsid w:val="00087C53"/>
    <w:rsid w:val="00091A9C"/>
    <w:rsid w:val="00092B65"/>
    <w:rsid w:val="00092B73"/>
    <w:rsid w:val="00096FD7"/>
    <w:rsid w:val="00097552"/>
    <w:rsid w:val="00097DC0"/>
    <w:rsid w:val="00097E38"/>
    <w:rsid w:val="000A04F5"/>
    <w:rsid w:val="000A1EE7"/>
    <w:rsid w:val="000A2832"/>
    <w:rsid w:val="000A2A0B"/>
    <w:rsid w:val="000A2AD6"/>
    <w:rsid w:val="000A314D"/>
    <w:rsid w:val="000A3C28"/>
    <w:rsid w:val="000A4858"/>
    <w:rsid w:val="000A60BC"/>
    <w:rsid w:val="000A634B"/>
    <w:rsid w:val="000A6F6F"/>
    <w:rsid w:val="000A7786"/>
    <w:rsid w:val="000B0AF8"/>
    <w:rsid w:val="000B0BD6"/>
    <w:rsid w:val="000B15E2"/>
    <w:rsid w:val="000B21C1"/>
    <w:rsid w:val="000B294D"/>
    <w:rsid w:val="000B3661"/>
    <w:rsid w:val="000B3A09"/>
    <w:rsid w:val="000B3A48"/>
    <w:rsid w:val="000B4650"/>
    <w:rsid w:val="000B61BE"/>
    <w:rsid w:val="000B64BA"/>
    <w:rsid w:val="000C1769"/>
    <w:rsid w:val="000C312F"/>
    <w:rsid w:val="000C3650"/>
    <w:rsid w:val="000C40A1"/>
    <w:rsid w:val="000C5976"/>
    <w:rsid w:val="000C67D2"/>
    <w:rsid w:val="000C680A"/>
    <w:rsid w:val="000C7F2A"/>
    <w:rsid w:val="000D0204"/>
    <w:rsid w:val="000D084C"/>
    <w:rsid w:val="000D164B"/>
    <w:rsid w:val="000D25C4"/>
    <w:rsid w:val="000D293B"/>
    <w:rsid w:val="000D2F97"/>
    <w:rsid w:val="000D420E"/>
    <w:rsid w:val="000D4C2C"/>
    <w:rsid w:val="000D4CC3"/>
    <w:rsid w:val="000D540F"/>
    <w:rsid w:val="000D774E"/>
    <w:rsid w:val="000E028B"/>
    <w:rsid w:val="000E03FB"/>
    <w:rsid w:val="000E0503"/>
    <w:rsid w:val="000E0EA8"/>
    <w:rsid w:val="000E11F8"/>
    <w:rsid w:val="000E1F18"/>
    <w:rsid w:val="000E2505"/>
    <w:rsid w:val="000E26F8"/>
    <w:rsid w:val="000E28DD"/>
    <w:rsid w:val="000E3D69"/>
    <w:rsid w:val="000E3E8E"/>
    <w:rsid w:val="000E52BA"/>
    <w:rsid w:val="000E5915"/>
    <w:rsid w:val="000E592D"/>
    <w:rsid w:val="000E5BDA"/>
    <w:rsid w:val="000E6724"/>
    <w:rsid w:val="000E7E40"/>
    <w:rsid w:val="000F0E6C"/>
    <w:rsid w:val="000F1B9D"/>
    <w:rsid w:val="000F265B"/>
    <w:rsid w:val="000F2C0B"/>
    <w:rsid w:val="000F36EA"/>
    <w:rsid w:val="000F396D"/>
    <w:rsid w:val="000F3EA9"/>
    <w:rsid w:val="000F469D"/>
    <w:rsid w:val="000F5E88"/>
    <w:rsid w:val="000F638C"/>
    <w:rsid w:val="000F65D0"/>
    <w:rsid w:val="000F668A"/>
    <w:rsid w:val="000F671A"/>
    <w:rsid w:val="000F7430"/>
    <w:rsid w:val="000F7CE7"/>
    <w:rsid w:val="001012D5"/>
    <w:rsid w:val="001012DE"/>
    <w:rsid w:val="001025A8"/>
    <w:rsid w:val="00102742"/>
    <w:rsid w:val="001036FD"/>
    <w:rsid w:val="001041E4"/>
    <w:rsid w:val="00105076"/>
    <w:rsid w:val="00106554"/>
    <w:rsid w:val="0010673F"/>
    <w:rsid w:val="001079B4"/>
    <w:rsid w:val="00107F1A"/>
    <w:rsid w:val="0011002A"/>
    <w:rsid w:val="0011093B"/>
    <w:rsid w:val="0011103B"/>
    <w:rsid w:val="0011178B"/>
    <w:rsid w:val="001118F9"/>
    <w:rsid w:val="001131A5"/>
    <w:rsid w:val="00113E45"/>
    <w:rsid w:val="001142ED"/>
    <w:rsid w:val="00115290"/>
    <w:rsid w:val="00115C7C"/>
    <w:rsid w:val="00115F22"/>
    <w:rsid w:val="00116693"/>
    <w:rsid w:val="001169B4"/>
    <w:rsid w:val="00116F26"/>
    <w:rsid w:val="001173A0"/>
    <w:rsid w:val="00120BDE"/>
    <w:rsid w:val="00121E76"/>
    <w:rsid w:val="00122FAD"/>
    <w:rsid w:val="001237A8"/>
    <w:rsid w:val="00124F93"/>
    <w:rsid w:val="001251DF"/>
    <w:rsid w:val="00127135"/>
    <w:rsid w:val="00127743"/>
    <w:rsid w:val="00127C2A"/>
    <w:rsid w:val="00132232"/>
    <w:rsid w:val="0013468B"/>
    <w:rsid w:val="00135D33"/>
    <w:rsid w:val="00135FBD"/>
    <w:rsid w:val="001363F0"/>
    <w:rsid w:val="0013656E"/>
    <w:rsid w:val="00136814"/>
    <w:rsid w:val="00137071"/>
    <w:rsid w:val="001378BE"/>
    <w:rsid w:val="00137BE3"/>
    <w:rsid w:val="00137E5F"/>
    <w:rsid w:val="00140D40"/>
    <w:rsid w:val="001421EA"/>
    <w:rsid w:val="001421FB"/>
    <w:rsid w:val="001430EA"/>
    <w:rsid w:val="00143E0E"/>
    <w:rsid w:val="0014405E"/>
    <w:rsid w:val="0014495F"/>
    <w:rsid w:val="00145334"/>
    <w:rsid w:val="00146208"/>
    <w:rsid w:val="00146C49"/>
    <w:rsid w:val="00147735"/>
    <w:rsid w:val="00151B61"/>
    <w:rsid w:val="00152747"/>
    <w:rsid w:val="00152D8C"/>
    <w:rsid w:val="001537F1"/>
    <w:rsid w:val="00153F6E"/>
    <w:rsid w:val="00154099"/>
    <w:rsid w:val="001547AC"/>
    <w:rsid w:val="001556A1"/>
    <w:rsid w:val="00156DAC"/>
    <w:rsid w:val="0015770D"/>
    <w:rsid w:val="00157AEF"/>
    <w:rsid w:val="00157EE0"/>
    <w:rsid w:val="00161020"/>
    <w:rsid w:val="001618AD"/>
    <w:rsid w:val="00161D00"/>
    <w:rsid w:val="00162018"/>
    <w:rsid w:val="00162336"/>
    <w:rsid w:val="00162E4A"/>
    <w:rsid w:val="00163352"/>
    <w:rsid w:val="00163CA4"/>
    <w:rsid w:val="00164434"/>
    <w:rsid w:val="00164623"/>
    <w:rsid w:val="001648F5"/>
    <w:rsid w:val="00164CC4"/>
    <w:rsid w:val="0016539B"/>
    <w:rsid w:val="00165473"/>
    <w:rsid w:val="001659DC"/>
    <w:rsid w:val="00165BB4"/>
    <w:rsid w:val="001660E7"/>
    <w:rsid w:val="001663F2"/>
    <w:rsid w:val="00166558"/>
    <w:rsid w:val="00166DA2"/>
    <w:rsid w:val="001670D7"/>
    <w:rsid w:val="00167D90"/>
    <w:rsid w:val="00167E57"/>
    <w:rsid w:val="001702BC"/>
    <w:rsid w:val="001717F8"/>
    <w:rsid w:val="00171FCF"/>
    <w:rsid w:val="00172FA0"/>
    <w:rsid w:val="00173923"/>
    <w:rsid w:val="001740E7"/>
    <w:rsid w:val="0017512C"/>
    <w:rsid w:val="001758AC"/>
    <w:rsid w:val="0017646E"/>
    <w:rsid w:val="001765B3"/>
    <w:rsid w:val="001765D6"/>
    <w:rsid w:val="001808CB"/>
    <w:rsid w:val="00180B80"/>
    <w:rsid w:val="00180DF6"/>
    <w:rsid w:val="00181920"/>
    <w:rsid w:val="00181A30"/>
    <w:rsid w:val="001822A2"/>
    <w:rsid w:val="001823F1"/>
    <w:rsid w:val="00182621"/>
    <w:rsid w:val="00182E07"/>
    <w:rsid w:val="0018333D"/>
    <w:rsid w:val="001834EF"/>
    <w:rsid w:val="00184264"/>
    <w:rsid w:val="00184545"/>
    <w:rsid w:val="00184E5D"/>
    <w:rsid w:val="00185318"/>
    <w:rsid w:val="00185824"/>
    <w:rsid w:val="00185C0B"/>
    <w:rsid w:val="001867B5"/>
    <w:rsid w:val="001868B6"/>
    <w:rsid w:val="00187153"/>
    <w:rsid w:val="00190711"/>
    <w:rsid w:val="0019106B"/>
    <w:rsid w:val="00192984"/>
    <w:rsid w:val="001930E5"/>
    <w:rsid w:val="00193519"/>
    <w:rsid w:val="00193648"/>
    <w:rsid w:val="0019420F"/>
    <w:rsid w:val="00194230"/>
    <w:rsid w:val="00194902"/>
    <w:rsid w:val="00194DCF"/>
    <w:rsid w:val="00194E27"/>
    <w:rsid w:val="00194E66"/>
    <w:rsid w:val="00195AAD"/>
    <w:rsid w:val="00196685"/>
    <w:rsid w:val="001976D5"/>
    <w:rsid w:val="001979C8"/>
    <w:rsid w:val="001A0345"/>
    <w:rsid w:val="001A3041"/>
    <w:rsid w:val="001A43E3"/>
    <w:rsid w:val="001A44BC"/>
    <w:rsid w:val="001A5DD2"/>
    <w:rsid w:val="001A67AF"/>
    <w:rsid w:val="001B0696"/>
    <w:rsid w:val="001B1728"/>
    <w:rsid w:val="001B17B9"/>
    <w:rsid w:val="001B2794"/>
    <w:rsid w:val="001B2816"/>
    <w:rsid w:val="001B2D9A"/>
    <w:rsid w:val="001B2DC7"/>
    <w:rsid w:val="001B2F53"/>
    <w:rsid w:val="001B3AE2"/>
    <w:rsid w:val="001B3FA7"/>
    <w:rsid w:val="001B46AC"/>
    <w:rsid w:val="001B488E"/>
    <w:rsid w:val="001B6BD4"/>
    <w:rsid w:val="001B767D"/>
    <w:rsid w:val="001C08DF"/>
    <w:rsid w:val="001C0B43"/>
    <w:rsid w:val="001C0FBA"/>
    <w:rsid w:val="001C17F5"/>
    <w:rsid w:val="001C36DB"/>
    <w:rsid w:val="001C4394"/>
    <w:rsid w:val="001C4C10"/>
    <w:rsid w:val="001C6135"/>
    <w:rsid w:val="001C6811"/>
    <w:rsid w:val="001C7034"/>
    <w:rsid w:val="001C72FE"/>
    <w:rsid w:val="001C7FE6"/>
    <w:rsid w:val="001D0CC2"/>
    <w:rsid w:val="001D1872"/>
    <w:rsid w:val="001D1B84"/>
    <w:rsid w:val="001D23FD"/>
    <w:rsid w:val="001D2431"/>
    <w:rsid w:val="001D26F6"/>
    <w:rsid w:val="001D4381"/>
    <w:rsid w:val="001D45BE"/>
    <w:rsid w:val="001D512B"/>
    <w:rsid w:val="001E1C01"/>
    <w:rsid w:val="001E257D"/>
    <w:rsid w:val="001E296C"/>
    <w:rsid w:val="001E33C9"/>
    <w:rsid w:val="001E49A6"/>
    <w:rsid w:val="001E5026"/>
    <w:rsid w:val="001E5AAA"/>
    <w:rsid w:val="001E627C"/>
    <w:rsid w:val="001E64B3"/>
    <w:rsid w:val="001E66B1"/>
    <w:rsid w:val="001E7441"/>
    <w:rsid w:val="001E7648"/>
    <w:rsid w:val="001E7CB1"/>
    <w:rsid w:val="001F0D25"/>
    <w:rsid w:val="001F0E66"/>
    <w:rsid w:val="001F0F4F"/>
    <w:rsid w:val="001F1171"/>
    <w:rsid w:val="001F11E4"/>
    <w:rsid w:val="001F1B8D"/>
    <w:rsid w:val="001F1F7F"/>
    <w:rsid w:val="001F216A"/>
    <w:rsid w:val="001F2F5C"/>
    <w:rsid w:val="001F3157"/>
    <w:rsid w:val="001F40A5"/>
    <w:rsid w:val="001F4AC5"/>
    <w:rsid w:val="001F4FF1"/>
    <w:rsid w:val="001F5050"/>
    <w:rsid w:val="001F56B8"/>
    <w:rsid w:val="001F5A6A"/>
    <w:rsid w:val="001F607D"/>
    <w:rsid w:val="001F6176"/>
    <w:rsid w:val="001F61D7"/>
    <w:rsid w:val="001F64B1"/>
    <w:rsid w:val="001F6802"/>
    <w:rsid w:val="00200ED0"/>
    <w:rsid w:val="00201116"/>
    <w:rsid w:val="00202194"/>
    <w:rsid w:val="002024A2"/>
    <w:rsid w:val="002034DF"/>
    <w:rsid w:val="00203976"/>
    <w:rsid w:val="002039DB"/>
    <w:rsid w:val="00203A70"/>
    <w:rsid w:val="00203ACD"/>
    <w:rsid w:val="0020618C"/>
    <w:rsid w:val="00206C5B"/>
    <w:rsid w:val="002075BC"/>
    <w:rsid w:val="00207FF6"/>
    <w:rsid w:val="00210674"/>
    <w:rsid w:val="0021108F"/>
    <w:rsid w:val="002123E3"/>
    <w:rsid w:val="002124C1"/>
    <w:rsid w:val="0021279C"/>
    <w:rsid w:val="00212B01"/>
    <w:rsid w:val="00212E69"/>
    <w:rsid w:val="0021306E"/>
    <w:rsid w:val="0021354E"/>
    <w:rsid w:val="002144CB"/>
    <w:rsid w:val="002144E5"/>
    <w:rsid w:val="0021463E"/>
    <w:rsid w:val="002155B0"/>
    <w:rsid w:val="00217B0F"/>
    <w:rsid w:val="00220F50"/>
    <w:rsid w:val="0022138D"/>
    <w:rsid w:val="00221A72"/>
    <w:rsid w:val="00222308"/>
    <w:rsid w:val="00222DDB"/>
    <w:rsid w:val="002234BE"/>
    <w:rsid w:val="002235A5"/>
    <w:rsid w:val="00223926"/>
    <w:rsid w:val="00223C09"/>
    <w:rsid w:val="0022509A"/>
    <w:rsid w:val="002261FD"/>
    <w:rsid w:val="00226454"/>
    <w:rsid w:val="00231A75"/>
    <w:rsid w:val="00233A9F"/>
    <w:rsid w:val="00233D35"/>
    <w:rsid w:val="00234236"/>
    <w:rsid w:val="00234E5F"/>
    <w:rsid w:val="0023580F"/>
    <w:rsid w:val="00235CFD"/>
    <w:rsid w:val="00235D0A"/>
    <w:rsid w:val="00235E6F"/>
    <w:rsid w:val="00236604"/>
    <w:rsid w:val="00240020"/>
    <w:rsid w:val="0024011E"/>
    <w:rsid w:val="00240783"/>
    <w:rsid w:val="00240C84"/>
    <w:rsid w:val="00241C70"/>
    <w:rsid w:val="00241D13"/>
    <w:rsid w:val="00242DDD"/>
    <w:rsid w:val="002435BB"/>
    <w:rsid w:val="00245DFB"/>
    <w:rsid w:val="002460B0"/>
    <w:rsid w:val="00246104"/>
    <w:rsid w:val="00247185"/>
    <w:rsid w:val="00250002"/>
    <w:rsid w:val="0025005A"/>
    <w:rsid w:val="002501C7"/>
    <w:rsid w:val="00250608"/>
    <w:rsid w:val="00250C9D"/>
    <w:rsid w:val="0025102A"/>
    <w:rsid w:val="00251486"/>
    <w:rsid w:val="0025152A"/>
    <w:rsid w:val="00251B01"/>
    <w:rsid w:val="00252C03"/>
    <w:rsid w:val="00253C89"/>
    <w:rsid w:val="00254DD2"/>
    <w:rsid w:val="0025620A"/>
    <w:rsid w:val="00256327"/>
    <w:rsid w:val="002564DE"/>
    <w:rsid w:val="00256B44"/>
    <w:rsid w:val="002570CA"/>
    <w:rsid w:val="002576E1"/>
    <w:rsid w:val="0026041F"/>
    <w:rsid w:val="0026104F"/>
    <w:rsid w:val="00266B55"/>
    <w:rsid w:val="00266E2B"/>
    <w:rsid w:val="0026796B"/>
    <w:rsid w:val="00267B5F"/>
    <w:rsid w:val="00270887"/>
    <w:rsid w:val="002709A1"/>
    <w:rsid w:val="00270C7B"/>
    <w:rsid w:val="00271623"/>
    <w:rsid w:val="00271B5B"/>
    <w:rsid w:val="002722AD"/>
    <w:rsid w:val="0027280B"/>
    <w:rsid w:val="00272970"/>
    <w:rsid w:val="00272EC5"/>
    <w:rsid w:val="00274848"/>
    <w:rsid w:val="00275883"/>
    <w:rsid w:val="00276D3D"/>
    <w:rsid w:val="002802E9"/>
    <w:rsid w:val="002814B3"/>
    <w:rsid w:val="00281BD5"/>
    <w:rsid w:val="00281EE5"/>
    <w:rsid w:val="00282101"/>
    <w:rsid w:val="00284CEC"/>
    <w:rsid w:val="00284EB4"/>
    <w:rsid w:val="00284FFF"/>
    <w:rsid w:val="0028516A"/>
    <w:rsid w:val="0028565E"/>
    <w:rsid w:val="00285C6B"/>
    <w:rsid w:val="00286471"/>
    <w:rsid w:val="00287B50"/>
    <w:rsid w:val="00287DAD"/>
    <w:rsid w:val="00287F46"/>
    <w:rsid w:val="0029006E"/>
    <w:rsid w:val="0029025D"/>
    <w:rsid w:val="002907D2"/>
    <w:rsid w:val="00291059"/>
    <w:rsid w:val="00293D62"/>
    <w:rsid w:val="00293E70"/>
    <w:rsid w:val="00294936"/>
    <w:rsid w:val="0029524D"/>
    <w:rsid w:val="002956BE"/>
    <w:rsid w:val="00296753"/>
    <w:rsid w:val="00296BAF"/>
    <w:rsid w:val="002A0732"/>
    <w:rsid w:val="002A1E2B"/>
    <w:rsid w:val="002A25D9"/>
    <w:rsid w:val="002A3B45"/>
    <w:rsid w:val="002A4023"/>
    <w:rsid w:val="002A402D"/>
    <w:rsid w:val="002A412B"/>
    <w:rsid w:val="002A43F9"/>
    <w:rsid w:val="002A4A50"/>
    <w:rsid w:val="002A4EF9"/>
    <w:rsid w:val="002A54D7"/>
    <w:rsid w:val="002A6211"/>
    <w:rsid w:val="002A6608"/>
    <w:rsid w:val="002A70A2"/>
    <w:rsid w:val="002B05D9"/>
    <w:rsid w:val="002B0860"/>
    <w:rsid w:val="002B1153"/>
    <w:rsid w:val="002B32B6"/>
    <w:rsid w:val="002B4838"/>
    <w:rsid w:val="002B4AB1"/>
    <w:rsid w:val="002B5A34"/>
    <w:rsid w:val="002B6716"/>
    <w:rsid w:val="002B705B"/>
    <w:rsid w:val="002C064E"/>
    <w:rsid w:val="002C1D1C"/>
    <w:rsid w:val="002C28C9"/>
    <w:rsid w:val="002C4543"/>
    <w:rsid w:val="002C6040"/>
    <w:rsid w:val="002C7309"/>
    <w:rsid w:val="002D0C67"/>
    <w:rsid w:val="002D0E95"/>
    <w:rsid w:val="002D1025"/>
    <w:rsid w:val="002D1161"/>
    <w:rsid w:val="002D1223"/>
    <w:rsid w:val="002D223D"/>
    <w:rsid w:val="002D22CC"/>
    <w:rsid w:val="002D248B"/>
    <w:rsid w:val="002D4949"/>
    <w:rsid w:val="002D7825"/>
    <w:rsid w:val="002D7AE7"/>
    <w:rsid w:val="002D7C64"/>
    <w:rsid w:val="002E000B"/>
    <w:rsid w:val="002E01C7"/>
    <w:rsid w:val="002E05BF"/>
    <w:rsid w:val="002E0C0B"/>
    <w:rsid w:val="002E0E27"/>
    <w:rsid w:val="002E0F8B"/>
    <w:rsid w:val="002E1440"/>
    <w:rsid w:val="002E1C01"/>
    <w:rsid w:val="002E210C"/>
    <w:rsid w:val="002E2481"/>
    <w:rsid w:val="002E27CB"/>
    <w:rsid w:val="002E2A23"/>
    <w:rsid w:val="002E2F2C"/>
    <w:rsid w:val="002E3254"/>
    <w:rsid w:val="002E52CE"/>
    <w:rsid w:val="002E5785"/>
    <w:rsid w:val="002E6C4B"/>
    <w:rsid w:val="002E6E72"/>
    <w:rsid w:val="002E7622"/>
    <w:rsid w:val="002E79DB"/>
    <w:rsid w:val="002F017D"/>
    <w:rsid w:val="002F064E"/>
    <w:rsid w:val="002F1740"/>
    <w:rsid w:val="002F1794"/>
    <w:rsid w:val="002F2096"/>
    <w:rsid w:val="002F298A"/>
    <w:rsid w:val="002F3129"/>
    <w:rsid w:val="002F36FC"/>
    <w:rsid w:val="002F3B66"/>
    <w:rsid w:val="002F3D01"/>
    <w:rsid w:val="002F4BD0"/>
    <w:rsid w:val="002F5287"/>
    <w:rsid w:val="002F5BE7"/>
    <w:rsid w:val="002F5F1D"/>
    <w:rsid w:val="002F5FB8"/>
    <w:rsid w:val="002F60A1"/>
    <w:rsid w:val="002F6FB8"/>
    <w:rsid w:val="002F7C36"/>
    <w:rsid w:val="00300623"/>
    <w:rsid w:val="003018C9"/>
    <w:rsid w:val="00302D57"/>
    <w:rsid w:val="003035F4"/>
    <w:rsid w:val="00303D17"/>
    <w:rsid w:val="003057B3"/>
    <w:rsid w:val="003060D9"/>
    <w:rsid w:val="003103CB"/>
    <w:rsid w:val="00310A65"/>
    <w:rsid w:val="00310E5E"/>
    <w:rsid w:val="00312448"/>
    <w:rsid w:val="0031370F"/>
    <w:rsid w:val="003140FC"/>
    <w:rsid w:val="00314123"/>
    <w:rsid w:val="003142A1"/>
    <w:rsid w:val="003144D6"/>
    <w:rsid w:val="00315D98"/>
    <w:rsid w:val="0031624D"/>
    <w:rsid w:val="00316548"/>
    <w:rsid w:val="0031656E"/>
    <w:rsid w:val="00316FAF"/>
    <w:rsid w:val="003174FC"/>
    <w:rsid w:val="00317B9B"/>
    <w:rsid w:val="00320856"/>
    <w:rsid w:val="00320F9F"/>
    <w:rsid w:val="00321078"/>
    <w:rsid w:val="003217A5"/>
    <w:rsid w:val="00322139"/>
    <w:rsid w:val="00322421"/>
    <w:rsid w:val="003224B8"/>
    <w:rsid w:val="00322D6A"/>
    <w:rsid w:val="003239C9"/>
    <w:rsid w:val="00323B3D"/>
    <w:rsid w:val="00325A7D"/>
    <w:rsid w:val="00325C50"/>
    <w:rsid w:val="00325D76"/>
    <w:rsid w:val="00325F54"/>
    <w:rsid w:val="00326832"/>
    <w:rsid w:val="00327C89"/>
    <w:rsid w:val="00330597"/>
    <w:rsid w:val="00330C73"/>
    <w:rsid w:val="00331777"/>
    <w:rsid w:val="0033190C"/>
    <w:rsid w:val="00331B8B"/>
    <w:rsid w:val="0033209D"/>
    <w:rsid w:val="00333199"/>
    <w:rsid w:val="00333389"/>
    <w:rsid w:val="0033389F"/>
    <w:rsid w:val="003340C9"/>
    <w:rsid w:val="00334F07"/>
    <w:rsid w:val="00335B2B"/>
    <w:rsid w:val="00336A9D"/>
    <w:rsid w:val="00336B27"/>
    <w:rsid w:val="003371F9"/>
    <w:rsid w:val="00337B57"/>
    <w:rsid w:val="00340249"/>
    <w:rsid w:val="00340815"/>
    <w:rsid w:val="00340FAB"/>
    <w:rsid w:val="0034140B"/>
    <w:rsid w:val="00341AEB"/>
    <w:rsid w:val="00341F2A"/>
    <w:rsid w:val="00342726"/>
    <w:rsid w:val="00342F16"/>
    <w:rsid w:val="0034348A"/>
    <w:rsid w:val="00346011"/>
    <w:rsid w:val="003461C2"/>
    <w:rsid w:val="00347BDD"/>
    <w:rsid w:val="0035105E"/>
    <w:rsid w:val="003513BA"/>
    <w:rsid w:val="00351688"/>
    <w:rsid w:val="00351EA5"/>
    <w:rsid w:val="003529F8"/>
    <w:rsid w:val="00352A0F"/>
    <w:rsid w:val="00352F47"/>
    <w:rsid w:val="0035331B"/>
    <w:rsid w:val="00353461"/>
    <w:rsid w:val="00354080"/>
    <w:rsid w:val="00355340"/>
    <w:rsid w:val="00355995"/>
    <w:rsid w:val="00355A8A"/>
    <w:rsid w:val="00356177"/>
    <w:rsid w:val="00356179"/>
    <w:rsid w:val="0035711A"/>
    <w:rsid w:val="003576E8"/>
    <w:rsid w:val="00357BB4"/>
    <w:rsid w:val="00357F4B"/>
    <w:rsid w:val="003613E6"/>
    <w:rsid w:val="0036185A"/>
    <w:rsid w:val="00362F4C"/>
    <w:rsid w:val="00363D4F"/>
    <w:rsid w:val="00364A22"/>
    <w:rsid w:val="00364D0D"/>
    <w:rsid w:val="003654DB"/>
    <w:rsid w:val="00365AB7"/>
    <w:rsid w:val="0036638E"/>
    <w:rsid w:val="00366434"/>
    <w:rsid w:val="00366AB4"/>
    <w:rsid w:val="00367279"/>
    <w:rsid w:val="00367AF1"/>
    <w:rsid w:val="00367F4E"/>
    <w:rsid w:val="0037013B"/>
    <w:rsid w:val="00370144"/>
    <w:rsid w:val="00371F4C"/>
    <w:rsid w:val="00372E2B"/>
    <w:rsid w:val="00373325"/>
    <w:rsid w:val="0037336C"/>
    <w:rsid w:val="003738BB"/>
    <w:rsid w:val="00377B8C"/>
    <w:rsid w:val="00377D69"/>
    <w:rsid w:val="00380304"/>
    <w:rsid w:val="00383278"/>
    <w:rsid w:val="00383584"/>
    <w:rsid w:val="003835A0"/>
    <w:rsid w:val="00383E1C"/>
    <w:rsid w:val="00383ED1"/>
    <w:rsid w:val="00384211"/>
    <w:rsid w:val="003843C0"/>
    <w:rsid w:val="003850CC"/>
    <w:rsid w:val="0038523B"/>
    <w:rsid w:val="00385653"/>
    <w:rsid w:val="00386E3D"/>
    <w:rsid w:val="003875AD"/>
    <w:rsid w:val="0038779D"/>
    <w:rsid w:val="00390B75"/>
    <w:rsid w:val="003918DB"/>
    <w:rsid w:val="003926C1"/>
    <w:rsid w:val="00392E9D"/>
    <w:rsid w:val="003939CB"/>
    <w:rsid w:val="003945AC"/>
    <w:rsid w:val="003959E6"/>
    <w:rsid w:val="00397174"/>
    <w:rsid w:val="003A06F7"/>
    <w:rsid w:val="003A0E9E"/>
    <w:rsid w:val="003A0FFF"/>
    <w:rsid w:val="003A1A50"/>
    <w:rsid w:val="003A1C27"/>
    <w:rsid w:val="003A2142"/>
    <w:rsid w:val="003A34BD"/>
    <w:rsid w:val="003A50E6"/>
    <w:rsid w:val="003A5CC1"/>
    <w:rsid w:val="003A607A"/>
    <w:rsid w:val="003A66AB"/>
    <w:rsid w:val="003A6B0A"/>
    <w:rsid w:val="003A6D15"/>
    <w:rsid w:val="003A717D"/>
    <w:rsid w:val="003A751F"/>
    <w:rsid w:val="003A7EFF"/>
    <w:rsid w:val="003A7F45"/>
    <w:rsid w:val="003B0008"/>
    <w:rsid w:val="003B02C3"/>
    <w:rsid w:val="003B0B16"/>
    <w:rsid w:val="003B0C13"/>
    <w:rsid w:val="003B12C0"/>
    <w:rsid w:val="003B22E0"/>
    <w:rsid w:val="003B331F"/>
    <w:rsid w:val="003B3769"/>
    <w:rsid w:val="003B3F43"/>
    <w:rsid w:val="003B434A"/>
    <w:rsid w:val="003B5003"/>
    <w:rsid w:val="003B5788"/>
    <w:rsid w:val="003B59FA"/>
    <w:rsid w:val="003B5B98"/>
    <w:rsid w:val="003B7218"/>
    <w:rsid w:val="003B779B"/>
    <w:rsid w:val="003B7B3B"/>
    <w:rsid w:val="003C0535"/>
    <w:rsid w:val="003C100C"/>
    <w:rsid w:val="003C15F3"/>
    <w:rsid w:val="003C1D70"/>
    <w:rsid w:val="003C3453"/>
    <w:rsid w:val="003C551A"/>
    <w:rsid w:val="003C74D0"/>
    <w:rsid w:val="003C7C76"/>
    <w:rsid w:val="003D04D7"/>
    <w:rsid w:val="003D0A00"/>
    <w:rsid w:val="003D10E7"/>
    <w:rsid w:val="003D1210"/>
    <w:rsid w:val="003D1C20"/>
    <w:rsid w:val="003D20F7"/>
    <w:rsid w:val="003D29BE"/>
    <w:rsid w:val="003D5587"/>
    <w:rsid w:val="003D5CBF"/>
    <w:rsid w:val="003D6478"/>
    <w:rsid w:val="003D6F82"/>
    <w:rsid w:val="003D7577"/>
    <w:rsid w:val="003D7A94"/>
    <w:rsid w:val="003D7AC8"/>
    <w:rsid w:val="003D7C81"/>
    <w:rsid w:val="003E0500"/>
    <w:rsid w:val="003E0A72"/>
    <w:rsid w:val="003E1369"/>
    <w:rsid w:val="003E1530"/>
    <w:rsid w:val="003E16DA"/>
    <w:rsid w:val="003E239F"/>
    <w:rsid w:val="003E256A"/>
    <w:rsid w:val="003E2CCD"/>
    <w:rsid w:val="003E2F3C"/>
    <w:rsid w:val="003E354A"/>
    <w:rsid w:val="003E4336"/>
    <w:rsid w:val="003E5209"/>
    <w:rsid w:val="003E58E5"/>
    <w:rsid w:val="003E5A2F"/>
    <w:rsid w:val="003E617C"/>
    <w:rsid w:val="003F075B"/>
    <w:rsid w:val="003F0F79"/>
    <w:rsid w:val="003F113A"/>
    <w:rsid w:val="003F1F4F"/>
    <w:rsid w:val="003F3FB6"/>
    <w:rsid w:val="003F424F"/>
    <w:rsid w:val="003F44DA"/>
    <w:rsid w:val="003F4706"/>
    <w:rsid w:val="003F481F"/>
    <w:rsid w:val="003F6288"/>
    <w:rsid w:val="003F7B41"/>
    <w:rsid w:val="003F7F98"/>
    <w:rsid w:val="00400864"/>
    <w:rsid w:val="00401B48"/>
    <w:rsid w:val="00401BF8"/>
    <w:rsid w:val="00401F4B"/>
    <w:rsid w:val="0040278C"/>
    <w:rsid w:val="00402958"/>
    <w:rsid w:val="004029D9"/>
    <w:rsid w:val="00402A45"/>
    <w:rsid w:val="0040327A"/>
    <w:rsid w:val="0040328F"/>
    <w:rsid w:val="0040696E"/>
    <w:rsid w:val="00406B81"/>
    <w:rsid w:val="00407665"/>
    <w:rsid w:val="00410CDF"/>
    <w:rsid w:val="00411044"/>
    <w:rsid w:val="0041114D"/>
    <w:rsid w:val="00411452"/>
    <w:rsid w:val="004119FB"/>
    <w:rsid w:val="004159C4"/>
    <w:rsid w:val="00415E76"/>
    <w:rsid w:val="00416910"/>
    <w:rsid w:val="004173A9"/>
    <w:rsid w:val="004201C1"/>
    <w:rsid w:val="004202F8"/>
    <w:rsid w:val="00420D8E"/>
    <w:rsid w:val="00420F3F"/>
    <w:rsid w:val="004214CD"/>
    <w:rsid w:val="00421644"/>
    <w:rsid w:val="00421E6E"/>
    <w:rsid w:val="00422626"/>
    <w:rsid w:val="004226FC"/>
    <w:rsid w:val="00422F51"/>
    <w:rsid w:val="00423A87"/>
    <w:rsid w:val="00423D4A"/>
    <w:rsid w:val="00424178"/>
    <w:rsid w:val="00424AEB"/>
    <w:rsid w:val="00424B18"/>
    <w:rsid w:val="00425BEB"/>
    <w:rsid w:val="00426522"/>
    <w:rsid w:val="0042684B"/>
    <w:rsid w:val="00426A4E"/>
    <w:rsid w:val="00426C78"/>
    <w:rsid w:val="00427305"/>
    <w:rsid w:val="0043005A"/>
    <w:rsid w:val="0043098A"/>
    <w:rsid w:val="00430BF4"/>
    <w:rsid w:val="0043152C"/>
    <w:rsid w:val="004316E4"/>
    <w:rsid w:val="00431966"/>
    <w:rsid w:val="004322FC"/>
    <w:rsid w:val="004334D9"/>
    <w:rsid w:val="00436314"/>
    <w:rsid w:val="0043694D"/>
    <w:rsid w:val="004371CA"/>
    <w:rsid w:val="00437F41"/>
    <w:rsid w:val="00440688"/>
    <w:rsid w:val="00440E92"/>
    <w:rsid w:val="004419FD"/>
    <w:rsid w:val="004440D5"/>
    <w:rsid w:val="00444F7E"/>
    <w:rsid w:val="00445CB2"/>
    <w:rsid w:val="00446A65"/>
    <w:rsid w:val="00446F38"/>
    <w:rsid w:val="00447086"/>
    <w:rsid w:val="0044712E"/>
    <w:rsid w:val="0044721C"/>
    <w:rsid w:val="00447D0C"/>
    <w:rsid w:val="00447D80"/>
    <w:rsid w:val="00450332"/>
    <w:rsid w:val="004507DB"/>
    <w:rsid w:val="00450E8B"/>
    <w:rsid w:val="0045101D"/>
    <w:rsid w:val="0045258F"/>
    <w:rsid w:val="004530C4"/>
    <w:rsid w:val="0045332E"/>
    <w:rsid w:val="004542E4"/>
    <w:rsid w:val="0045436C"/>
    <w:rsid w:val="004544CF"/>
    <w:rsid w:val="004548D8"/>
    <w:rsid w:val="00454C7C"/>
    <w:rsid w:val="00454DF3"/>
    <w:rsid w:val="00454FC9"/>
    <w:rsid w:val="0045578F"/>
    <w:rsid w:val="004559F2"/>
    <w:rsid w:val="00455C84"/>
    <w:rsid w:val="00455F39"/>
    <w:rsid w:val="00456633"/>
    <w:rsid w:val="00456BA4"/>
    <w:rsid w:val="00456BC2"/>
    <w:rsid w:val="00456CA8"/>
    <w:rsid w:val="00457FC6"/>
    <w:rsid w:val="0046030F"/>
    <w:rsid w:val="004608AA"/>
    <w:rsid w:val="004609B7"/>
    <w:rsid w:val="0046151C"/>
    <w:rsid w:val="00462381"/>
    <w:rsid w:val="0046239E"/>
    <w:rsid w:val="00462830"/>
    <w:rsid w:val="0046284A"/>
    <w:rsid w:val="004631F2"/>
    <w:rsid w:val="00463288"/>
    <w:rsid w:val="00463DA3"/>
    <w:rsid w:val="00464896"/>
    <w:rsid w:val="004657DB"/>
    <w:rsid w:val="00465B03"/>
    <w:rsid w:val="00466A95"/>
    <w:rsid w:val="00466DBB"/>
    <w:rsid w:val="00467286"/>
    <w:rsid w:val="00467329"/>
    <w:rsid w:val="0047077B"/>
    <w:rsid w:val="00470C86"/>
    <w:rsid w:val="004715C6"/>
    <w:rsid w:val="00471B8F"/>
    <w:rsid w:val="00473CE1"/>
    <w:rsid w:val="00473EFC"/>
    <w:rsid w:val="0047467A"/>
    <w:rsid w:val="004746FB"/>
    <w:rsid w:val="00474F30"/>
    <w:rsid w:val="0047508C"/>
    <w:rsid w:val="004756D3"/>
    <w:rsid w:val="00476EC1"/>
    <w:rsid w:val="00477B8B"/>
    <w:rsid w:val="00477F1C"/>
    <w:rsid w:val="00477F8F"/>
    <w:rsid w:val="00480551"/>
    <w:rsid w:val="0048153C"/>
    <w:rsid w:val="004817F6"/>
    <w:rsid w:val="00481867"/>
    <w:rsid w:val="00483AE1"/>
    <w:rsid w:val="004844D8"/>
    <w:rsid w:val="00484AAE"/>
    <w:rsid w:val="00484B83"/>
    <w:rsid w:val="004850CC"/>
    <w:rsid w:val="0048531E"/>
    <w:rsid w:val="0048542D"/>
    <w:rsid w:val="00485BDD"/>
    <w:rsid w:val="0048617B"/>
    <w:rsid w:val="004870C3"/>
    <w:rsid w:val="00487436"/>
    <w:rsid w:val="004901ED"/>
    <w:rsid w:val="00490423"/>
    <w:rsid w:val="00490501"/>
    <w:rsid w:val="00490A97"/>
    <w:rsid w:val="0049142A"/>
    <w:rsid w:val="004914BD"/>
    <w:rsid w:val="00491AF6"/>
    <w:rsid w:val="00491EE6"/>
    <w:rsid w:val="004928C4"/>
    <w:rsid w:val="00493122"/>
    <w:rsid w:val="0049383A"/>
    <w:rsid w:val="004938A7"/>
    <w:rsid w:val="004938AE"/>
    <w:rsid w:val="00493B0E"/>
    <w:rsid w:val="00494F5E"/>
    <w:rsid w:val="00494F68"/>
    <w:rsid w:val="004952CC"/>
    <w:rsid w:val="0049596F"/>
    <w:rsid w:val="004965AD"/>
    <w:rsid w:val="00496D80"/>
    <w:rsid w:val="004A0698"/>
    <w:rsid w:val="004A1144"/>
    <w:rsid w:val="004A1550"/>
    <w:rsid w:val="004A2617"/>
    <w:rsid w:val="004A268E"/>
    <w:rsid w:val="004A2F99"/>
    <w:rsid w:val="004A3E6F"/>
    <w:rsid w:val="004A5A5E"/>
    <w:rsid w:val="004A738F"/>
    <w:rsid w:val="004A7D3D"/>
    <w:rsid w:val="004B069A"/>
    <w:rsid w:val="004B0D2D"/>
    <w:rsid w:val="004B1224"/>
    <w:rsid w:val="004B1534"/>
    <w:rsid w:val="004B1A0E"/>
    <w:rsid w:val="004B1A16"/>
    <w:rsid w:val="004B1D74"/>
    <w:rsid w:val="004B2CAA"/>
    <w:rsid w:val="004B41F5"/>
    <w:rsid w:val="004B4B0F"/>
    <w:rsid w:val="004B4C0E"/>
    <w:rsid w:val="004B511A"/>
    <w:rsid w:val="004B7114"/>
    <w:rsid w:val="004C0657"/>
    <w:rsid w:val="004C0729"/>
    <w:rsid w:val="004C1070"/>
    <w:rsid w:val="004C1550"/>
    <w:rsid w:val="004C1BA8"/>
    <w:rsid w:val="004C1BD2"/>
    <w:rsid w:val="004C3221"/>
    <w:rsid w:val="004C3B06"/>
    <w:rsid w:val="004C4AB6"/>
    <w:rsid w:val="004C4ABC"/>
    <w:rsid w:val="004C4B70"/>
    <w:rsid w:val="004C598F"/>
    <w:rsid w:val="004C5E96"/>
    <w:rsid w:val="004C70C8"/>
    <w:rsid w:val="004C7D3D"/>
    <w:rsid w:val="004D1740"/>
    <w:rsid w:val="004D2486"/>
    <w:rsid w:val="004D2BAA"/>
    <w:rsid w:val="004D3003"/>
    <w:rsid w:val="004D365A"/>
    <w:rsid w:val="004D4A82"/>
    <w:rsid w:val="004D4D47"/>
    <w:rsid w:val="004D50BB"/>
    <w:rsid w:val="004D6EFE"/>
    <w:rsid w:val="004D75F7"/>
    <w:rsid w:val="004D77C9"/>
    <w:rsid w:val="004D7DAA"/>
    <w:rsid w:val="004D7FEC"/>
    <w:rsid w:val="004E1273"/>
    <w:rsid w:val="004E12FF"/>
    <w:rsid w:val="004E438B"/>
    <w:rsid w:val="004E45AF"/>
    <w:rsid w:val="004E4C46"/>
    <w:rsid w:val="004E5474"/>
    <w:rsid w:val="004E63C9"/>
    <w:rsid w:val="004E6A9B"/>
    <w:rsid w:val="004E79E0"/>
    <w:rsid w:val="004F05EF"/>
    <w:rsid w:val="004F0F0E"/>
    <w:rsid w:val="004F22BB"/>
    <w:rsid w:val="004F23A1"/>
    <w:rsid w:val="004F29D4"/>
    <w:rsid w:val="004F515E"/>
    <w:rsid w:val="004F571B"/>
    <w:rsid w:val="004F57D2"/>
    <w:rsid w:val="004F6388"/>
    <w:rsid w:val="004F6410"/>
    <w:rsid w:val="004F7772"/>
    <w:rsid w:val="004F7FAA"/>
    <w:rsid w:val="00501267"/>
    <w:rsid w:val="00502012"/>
    <w:rsid w:val="00502184"/>
    <w:rsid w:val="005021A8"/>
    <w:rsid w:val="00502A86"/>
    <w:rsid w:val="005033E7"/>
    <w:rsid w:val="0050370B"/>
    <w:rsid w:val="00503D2F"/>
    <w:rsid w:val="00503E9C"/>
    <w:rsid w:val="005044FC"/>
    <w:rsid w:val="00504CF7"/>
    <w:rsid w:val="005103D2"/>
    <w:rsid w:val="0051057F"/>
    <w:rsid w:val="00510E7C"/>
    <w:rsid w:val="0051177C"/>
    <w:rsid w:val="00512371"/>
    <w:rsid w:val="0051358D"/>
    <w:rsid w:val="00514C32"/>
    <w:rsid w:val="00515DB3"/>
    <w:rsid w:val="00516954"/>
    <w:rsid w:val="0052012A"/>
    <w:rsid w:val="00520973"/>
    <w:rsid w:val="005211BA"/>
    <w:rsid w:val="00521FFA"/>
    <w:rsid w:val="005220EF"/>
    <w:rsid w:val="00522B85"/>
    <w:rsid w:val="00522C03"/>
    <w:rsid w:val="00524720"/>
    <w:rsid w:val="00524C6F"/>
    <w:rsid w:val="005254D1"/>
    <w:rsid w:val="00526866"/>
    <w:rsid w:val="0052696C"/>
    <w:rsid w:val="00526BDF"/>
    <w:rsid w:val="005270B8"/>
    <w:rsid w:val="00527197"/>
    <w:rsid w:val="00527605"/>
    <w:rsid w:val="005276C7"/>
    <w:rsid w:val="005301D7"/>
    <w:rsid w:val="005306C7"/>
    <w:rsid w:val="005307BA"/>
    <w:rsid w:val="00532512"/>
    <w:rsid w:val="00532EB3"/>
    <w:rsid w:val="00533142"/>
    <w:rsid w:val="00533D8C"/>
    <w:rsid w:val="005348CF"/>
    <w:rsid w:val="00535110"/>
    <w:rsid w:val="00535907"/>
    <w:rsid w:val="00535F18"/>
    <w:rsid w:val="00536082"/>
    <w:rsid w:val="005372FC"/>
    <w:rsid w:val="00540887"/>
    <w:rsid w:val="00540F4D"/>
    <w:rsid w:val="005420FC"/>
    <w:rsid w:val="005426DA"/>
    <w:rsid w:val="00542B0F"/>
    <w:rsid w:val="00542FF9"/>
    <w:rsid w:val="00543DDE"/>
    <w:rsid w:val="00544A95"/>
    <w:rsid w:val="00545179"/>
    <w:rsid w:val="005455FE"/>
    <w:rsid w:val="00546BED"/>
    <w:rsid w:val="00550900"/>
    <w:rsid w:val="00550A67"/>
    <w:rsid w:val="00550AA5"/>
    <w:rsid w:val="00550D37"/>
    <w:rsid w:val="00551B30"/>
    <w:rsid w:val="00551E3D"/>
    <w:rsid w:val="0055292D"/>
    <w:rsid w:val="00552B21"/>
    <w:rsid w:val="00552BA0"/>
    <w:rsid w:val="0055331B"/>
    <w:rsid w:val="0055369F"/>
    <w:rsid w:val="005544CC"/>
    <w:rsid w:val="005548CC"/>
    <w:rsid w:val="00555577"/>
    <w:rsid w:val="005558C0"/>
    <w:rsid w:val="00555D16"/>
    <w:rsid w:val="00556365"/>
    <w:rsid w:val="00556810"/>
    <w:rsid w:val="005571AF"/>
    <w:rsid w:val="005577E3"/>
    <w:rsid w:val="00560264"/>
    <w:rsid w:val="00561AEC"/>
    <w:rsid w:val="005625CD"/>
    <w:rsid w:val="00562991"/>
    <w:rsid w:val="00562C94"/>
    <w:rsid w:val="00562D60"/>
    <w:rsid w:val="00562EBC"/>
    <w:rsid w:val="00563589"/>
    <w:rsid w:val="00563B89"/>
    <w:rsid w:val="00563BC0"/>
    <w:rsid w:val="00564130"/>
    <w:rsid w:val="0056479E"/>
    <w:rsid w:val="00564DED"/>
    <w:rsid w:val="0056527F"/>
    <w:rsid w:val="00565D97"/>
    <w:rsid w:val="0056734E"/>
    <w:rsid w:val="00567AEB"/>
    <w:rsid w:val="00570003"/>
    <w:rsid w:val="00570F08"/>
    <w:rsid w:val="00570F53"/>
    <w:rsid w:val="00571471"/>
    <w:rsid w:val="00572726"/>
    <w:rsid w:val="00572C3D"/>
    <w:rsid w:val="00572D1B"/>
    <w:rsid w:val="005737A1"/>
    <w:rsid w:val="00575639"/>
    <w:rsid w:val="00575BBD"/>
    <w:rsid w:val="005762A9"/>
    <w:rsid w:val="00577C77"/>
    <w:rsid w:val="005804CB"/>
    <w:rsid w:val="00580921"/>
    <w:rsid w:val="0058165F"/>
    <w:rsid w:val="00583435"/>
    <w:rsid w:val="005835FE"/>
    <w:rsid w:val="0058367D"/>
    <w:rsid w:val="00583B12"/>
    <w:rsid w:val="00583C7F"/>
    <w:rsid w:val="005841F2"/>
    <w:rsid w:val="005844B5"/>
    <w:rsid w:val="005851FA"/>
    <w:rsid w:val="00585D39"/>
    <w:rsid w:val="00585E6B"/>
    <w:rsid w:val="00586794"/>
    <w:rsid w:val="005876AD"/>
    <w:rsid w:val="00590148"/>
    <w:rsid w:val="005909A7"/>
    <w:rsid w:val="00590C80"/>
    <w:rsid w:val="00590E0A"/>
    <w:rsid w:val="0059132F"/>
    <w:rsid w:val="00591430"/>
    <w:rsid w:val="00591AE9"/>
    <w:rsid w:val="00592307"/>
    <w:rsid w:val="00592851"/>
    <w:rsid w:val="005932FE"/>
    <w:rsid w:val="005934A8"/>
    <w:rsid w:val="00593AF6"/>
    <w:rsid w:val="00593F11"/>
    <w:rsid w:val="00594781"/>
    <w:rsid w:val="00594C51"/>
    <w:rsid w:val="00597E89"/>
    <w:rsid w:val="005A0942"/>
    <w:rsid w:val="005A1218"/>
    <w:rsid w:val="005A1D11"/>
    <w:rsid w:val="005A2712"/>
    <w:rsid w:val="005A581F"/>
    <w:rsid w:val="005A5D2F"/>
    <w:rsid w:val="005A6037"/>
    <w:rsid w:val="005A65DC"/>
    <w:rsid w:val="005A7AB9"/>
    <w:rsid w:val="005B005C"/>
    <w:rsid w:val="005B0E1B"/>
    <w:rsid w:val="005B0F2E"/>
    <w:rsid w:val="005B11F2"/>
    <w:rsid w:val="005B170B"/>
    <w:rsid w:val="005B184B"/>
    <w:rsid w:val="005B3645"/>
    <w:rsid w:val="005B5F69"/>
    <w:rsid w:val="005B6B53"/>
    <w:rsid w:val="005B71EC"/>
    <w:rsid w:val="005C01F2"/>
    <w:rsid w:val="005C020E"/>
    <w:rsid w:val="005C12DA"/>
    <w:rsid w:val="005C179B"/>
    <w:rsid w:val="005C1E97"/>
    <w:rsid w:val="005C2A96"/>
    <w:rsid w:val="005C53A1"/>
    <w:rsid w:val="005C562A"/>
    <w:rsid w:val="005C631C"/>
    <w:rsid w:val="005C6DEB"/>
    <w:rsid w:val="005C7992"/>
    <w:rsid w:val="005D010F"/>
    <w:rsid w:val="005D0FB9"/>
    <w:rsid w:val="005D152E"/>
    <w:rsid w:val="005D15EE"/>
    <w:rsid w:val="005D1617"/>
    <w:rsid w:val="005D2DC3"/>
    <w:rsid w:val="005D3DAC"/>
    <w:rsid w:val="005D44C8"/>
    <w:rsid w:val="005D4628"/>
    <w:rsid w:val="005D48B2"/>
    <w:rsid w:val="005D5266"/>
    <w:rsid w:val="005D5319"/>
    <w:rsid w:val="005D7676"/>
    <w:rsid w:val="005D7A77"/>
    <w:rsid w:val="005E05EB"/>
    <w:rsid w:val="005E1782"/>
    <w:rsid w:val="005E182A"/>
    <w:rsid w:val="005E19A9"/>
    <w:rsid w:val="005E19E2"/>
    <w:rsid w:val="005E2864"/>
    <w:rsid w:val="005E28FE"/>
    <w:rsid w:val="005E2A9B"/>
    <w:rsid w:val="005E32C4"/>
    <w:rsid w:val="005E35AA"/>
    <w:rsid w:val="005E4153"/>
    <w:rsid w:val="005E4B4E"/>
    <w:rsid w:val="005E5B4B"/>
    <w:rsid w:val="005E5CFB"/>
    <w:rsid w:val="005E6497"/>
    <w:rsid w:val="005E68D3"/>
    <w:rsid w:val="005E6BAB"/>
    <w:rsid w:val="005E7555"/>
    <w:rsid w:val="005E786F"/>
    <w:rsid w:val="005F07F8"/>
    <w:rsid w:val="005F0909"/>
    <w:rsid w:val="005F0A5E"/>
    <w:rsid w:val="005F0FC6"/>
    <w:rsid w:val="005F0FF2"/>
    <w:rsid w:val="005F13C6"/>
    <w:rsid w:val="005F20F5"/>
    <w:rsid w:val="005F304D"/>
    <w:rsid w:val="005F36FE"/>
    <w:rsid w:val="005F42E2"/>
    <w:rsid w:val="005F569A"/>
    <w:rsid w:val="005F6C2F"/>
    <w:rsid w:val="005F7885"/>
    <w:rsid w:val="00600AA8"/>
    <w:rsid w:val="006014D9"/>
    <w:rsid w:val="00601C06"/>
    <w:rsid w:val="00601DBC"/>
    <w:rsid w:val="00602865"/>
    <w:rsid w:val="00602EBE"/>
    <w:rsid w:val="00602F54"/>
    <w:rsid w:val="006032D5"/>
    <w:rsid w:val="006035F5"/>
    <w:rsid w:val="0060395D"/>
    <w:rsid w:val="00604765"/>
    <w:rsid w:val="00604FC8"/>
    <w:rsid w:val="006054E3"/>
    <w:rsid w:val="00606164"/>
    <w:rsid w:val="006076E5"/>
    <w:rsid w:val="006079FC"/>
    <w:rsid w:val="00607BCD"/>
    <w:rsid w:val="00607EE5"/>
    <w:rsid w:val="006104A1"/>
    <w:rsid w:val="00610747"/>
    <w:rsid w:val="00610CA6"/>
    <w:rsid w:val="0061206D"/>
    <w:rsid w:val="00612F97"/>
    <w:rsid w:val="0061303B"/>
    <w:rsid w:val="00613968"/>
    <w:rsid w:val="00613F06"/>
    <w:rsid w:val="00614346"/>
    <w:rsid w:val="0061446B"/>
    <w:rsid w:val="006155CB"/>
    <w:rsid w:val="00616A00"/>
    <w:rsid w:val="00616C7B"/>
    <w:rsid w:val="006170E5"/>
    <w:rsid w:val="006172E1"/>
    <w:rsid w:val="006212E1"/>
    <w:rsid w:val="00621B04"/>
    <w:rsid w:val="006225C0"/>
    <w:rsid w:val="00623D7B"/>
    <w:rsid w:val="00624774"/>
    <w:rsid w:val="00626876"/>
    <w:rsid w:val="00626CCA"/>
    <w:rsid w:val="00626D68"/>
    <w:rsid w:val="00626EAA"/>
    <w:rsid w:val="00630CAC"/>
    <w:rsid w:val="0063150D"/>
    <w:rsid w:val="00631E09"/>
    <w:rsid w:val="00632387"/>
    <w:rsid w:val="00632754"/>
    <w:rsid w:val="00632777"/>
    <w:rsid w:val="006331A9"/>
    <w:rsid w:val="00634124"/>
    <w:rsid w:val="0063434B"/>
    <w:rsid w:val="00634BC2"/>
    <w:rsid w:val="006361E8"/>
    <w:rsid w:val="006362F8"/>
    <w:rsid w:val="006367D2"/>
    <w:rsid w:val="0063745A"/>
    <w:rsid w:val="00637838"/>
    <w:rsid w:val="00640775"/>
    <w:rsid w:val="00640C41"/>
    <w:rsid w:val="00640CDB"/>
    <w:rsid w:val="00640FC7"/>
    <w:rsid w:val="006411FD"/>
    <w:rsid w:val="00642C6C"/>
    <w:rsid w:val="006438A5"/>
    <w:rsid w:val="00643DFA"/>
    <w:rsid w:val="00643F3B"/>
    <w:rsid w:val="0064519C"/>
    <w:rsid w:val="00645582"/>
    <w:rsid w:val="00645823"/>
    <w:rsid w:val="00646392"/>
    <w:rsid w:val="006472E8"/>
    <w:rsid w:val="00647A27"/>
    <w:rsid w:val="00650B69"/>
    <w:rsid w:val="00651939"/>
    <w:rsid w:val="00651E6F"/>
    <w:rsid w:val="00651FB7"/>
    <w:rsid w:val="006527F2"/>
    <w:rsid w:val="0065289B"/>
    <w:rsid w:val="00652F0D"/>
    <w:rsid w:val="0065304A"/>
    <w:rsid w:val="00653E61"/>
    <w:rsid w:val="00655388"/>
    <w:rsid w:val="00655F79"/>
    <w:rsid w:val="006560B7"/>
    <w:rsid w:val="00656251"/>
    <w:rsid w:val="00657023"/>
    <w:rsid w:val="006600E1"/>
    <w:rsid w:val="00660E3D"/>
    <w:rsid w:val="0066139E"/>
    <w:rsid w:val="00663128"/>
    <w:rsid w:val="006673AA"/>
    <w:rsid w:val="00670607"/>
    <w:rsid w:val="006707C9"/>
    <w:rsid w:val="00671850"/>
    <w:rsid w:val="0067247B"/>
    <w:rsid w:val="00673E37"/>
    <w:rsid w:val="006748C0"/>
    <w:rsid w:val="00676760"/>
    <w:rsid w:val="006767D8"/>
    <w:rsid w:val="00676E1B"/>
    <w:rsid w:val="00677424"/>
    <w:rsid w:val="006774E2"/>
    <w:rsid w:val="00677559"/>
    <w:rsid w:val="006810D0"/>
    <w:rsid w:val="006820F8"/>
    <w:rsid w:val="00682E87"/>
    <w:rsid w:val="006833AB"/>
    <w:rsid w:val="006838B9"/>
    <w:rsid w:val="00683B66"/>
    <w:rsid w:val="00683B9D"/>
    <w:rsid w:val="00685E43"/>
    <w:rsid w:val="0068601C"/>
    <w:rsid w:val="00686066"/>
    <w:rsid w:val="006872A8"/>
    <w:rsid w:val="006874E7"/>
    <w:rsid w:val="00687C21"/>
    <w:rsid w:val="00687D91"/>
    <w:rsid w:val="00687D9D"/>
    <w:rsid w:val="00687EA3"/>
    <w:rsid w:val="006903A5"/>
    <w:rsid w:val="00691388"/>
    <w:rsid w:val="00691742"/>
    <w:rsid w:val="00691756"/>
    <w:rsid w:val="00691967"/>
    <w:rsid w:val="0069241F"/>
    <w:rsid w:val="00692435"/>
    <w:rsid w:val="00692833"/>
    <w:rsid w:val="00692E43"/>
    <w:rsid w:val="00692FD1"/>
    <w:rsid w:val="0069314B"/>
    <w:rsid w:val="006948EE"/>
    <w:rsid w:val="00695076"/>
    <w:rsid w:val="00695687"/>
    <w:rsid w:val="006973F2"/>
    <w:rsid w:val="00697A11"/>
    <w:rsid w:val="00697B09"/>
    <w:rsid w:val="006A18DD"/>
    <w:rsid w:val="006A1F07"/>
    <w:rsid w:val="006A3550"/>
    <w:rsid w:val="006A450C"/>
    <w:rsid w:val="006A4713"/>
    <w:rsid w:val="006A4F2E"/>
    <w:rsid w:val="006A4F50"/>
    <w:rsid w:val="006A5720"/>
    <w:rsid w:val="006A5BF1"/>
    <w:rsid w:val="006A6365"/>
    <w:rsid w:val="006A6626"/>
    <w:rsid w:val="006A777B"/>
    <w:rsid w:val="006A77E0"/>
    <w:rsid w:val="006A791E"/>
    <w:rsid w:val="006B07B7"/>
    <w:rsid w:val="006B083E"/>
    <w:rsid w:val="006B0C31"/>
    <w:rsid w:val="006B132A"/>
    <w:rsid w:val="006B13C4"/>
    <w:rsid w:val="006B1D39"/>
    <w:rsid w:val="006B2560"/>
    <w:rsid w:val="006B29D0"/>
    <w:rsid w:val="006B4000"/>
    <w:rsid w:val="006B4F1F"/>
    <w:rsid w:val="006B59CA"/>
    <w:rsid w:val="006B59DF"/>
    <w:rsid w:val="006B5D7C"/>
    <w:rsid w:val="006B6371"/>
    <w:rsid w:val="006B679A"/>
    <w:rsid w:val="006B67C0"/>
    <w:rsid w:val="006B6F5D"/>
    <w:rsid w:val="006B78F7"/>
    <w:rsid w:val="006B79CE"/>
    <w:rsid w:val="006B7ACD"/>
    <w:rsid w:val="006C0434"/>
    <w:rsid w:val="006C112D"/>
    <w:rsid w:val="006C117F"/>
    <w:rsid w:val="006C123D"/>
    <w:rsid w:val="006C1C56"/>
    <w:rsid w:val="006C295B"/>
    <w:rsid w:val="006C2BC7"/>
    <w:rsid w:val="006C34DD"/>
    <w:rsid w:val="006C3858"/>
    <w:rsid w:val="006C3E84"/>
    <w:rsid w:val="006C4344"/>
    <w:rsid w:val="006C4484"/>
    <w:rsid w:val="006C461B"/>
    <w:rsid w:val="006C4D46"/>
    <w:rsid w:val="006C5163"/>
    <w:rsid w:val="006C5A86"/>
    <w:rsid w:val="006C656B"/>
    <w:rsid w:val="006C7268"/>
    <w:rsid w:val="006C728F"/>
    <w:rsid w:val="006D018F"/>
    <w:rsid w:val="006D01C5"/>
    <w:rsid w:val="006D165C"/>
    <w:rsid w:val="006D2003"/>
    <w:rsid w:val="006D2DEE"/>
    <w:rsid w:val="006D3A31"/>
    <w:rsid w:val="006D3CA0"/>
    <w:rsid w:val="006D3DBE"/>
    <w:rsid w:val="006D480D"/>
    <w:rsid w:val="006D5869"/>
    <w:rsid w:val="006D58CD"/>
    <w:rsid w:val="006D5D17"/>
    <w:rsid w:val="006D67EC"/>
    <w:rsid w:val="006D6D7F"/>
    <w:rsid w:val="006D6D9A"/>
    <w:rsid w:val="006D6DDC"/>
    <w:rsid w:val="006D70FE"/>
    <w:rsid w:val="006D79D7"/>
    <w:rsid w:val="006E0AB9"/>
    <w:rsid w:val="006E3D67"/>
    <w:rsid w:val="006E47A9"/>
    <w:rsid w:val="006E4983"/>
    <w:rsid w:val="006E5AAC"/>
    <w:rsid w:val="006E6029"/>
    <w:rsid w:val="006E609E"/>
    <w:rsid w:val="006E689A"/>
    <w:rsid w:val="006E6BD5"/>
    <w:rsid w:val="006E7BAE"/>
    <w:rsid w:val="006F0D0C"/>
    <w:rsid w:val="006F1C40"/>
    <w:rsid w:val="006F2B58"/>
    <w:rsid w:val="006F486F"/>
    <w:rsid w:val="006F545B"/>
    <w:rsid w:val="006F60CB"/>
    <w:rsid w:val="006F6829"/>
    <w:rsid w:val="006F6BD2"/>
    <w:rsid w:val="006F733C"/>
    <w:rsid w:val="006F75AC"/>
    <w:rsid w:val="006F7BF8"/>
    <w:rsid w:val="00700058"/>
    <w:rsid w:val="00700A96"/>
    <w:rsid w:val="00700E5A"/>
    <w:rsid w:val="007012FB"/>
    <w:rsid w:val="00701860"/>
    <w:rsid w:val="00702574"/>
    <w:rsid w:val="00702BE4"/>
    <w:rsid w:val="0070356F"/>
    <w:rsid w:val="00704031"/>
    <w:rsid w:val="00704750"/>
    <w:rsid w:val="00704972"/>
    <w:rsid w:val="00705537"/>
    <w:rsid w:val="007056BB"/>
    <w:rsid w:val="0071076C"/>
    <w:rsid w:val="00710DDC"/>
    <w:rsid w:val="00711C45"/>
    <w:rsid w:val="00713057"/>
    <w:rsid w:val="007150DE"/>
    <w:rsid w:val="007157B6"/>
    <w:rsid w:val="00715D09"/>
    <w:rsid w:val="00717FD6"/>
    <w:rsid w:val="0072174A"/>
    <w:rsid w:val="0072570D"/>
    <w:rsid w:val="00726333"/>
    <w:rsid w:val="00727029"/>
    <w:rsid w:val="00727340"/>
    <w:rsid w:val="007274A9"/>
    <w:rsid w:val="00727633"/>
    <w:rsid w:val="00727D63"/>
    <w:rsid w:val="00730320"/>
    <w:rsid w:val="0073066E"/>
    <w:rsid w:val="00730DF3"/>
    <w:rsid w:val="007316E5"/>
    <w:rsid w:val="00731E13"/>
    <w:rsid w:val="00733566"/>
    <w:rsid w:val="007341F7"/>
    <w:rsid w:val="00734EAB"/>
    <w:rsid w:val="007351D2"/>
    <w:rsid w:val="0073570C"/>
    <w:rsid w:val="00735F1D"/>
    <w:rsid w:val="0073678B"/>
    <w:rsid w:val="00737871"/>
    <w:rsid w:val="00737E2C"/>
    <w:rsid w:val="007413E3"/>
    <w:rsid w:val="00742C71"/>
    <w:rsid w:val="0074425F"/>
    <w:rsid w:val="0074480F"/>
    <w:rsid w:val="0074552C"/>
    <w:rsid w:val="00747154"/>
    <w:rsid w:val="00747AD7"/>
    <w:rsid w:val="0075026C"/>
    <w:rsid w:val="00750BA3"/>
    <w:rsid w:val="00751104"/>
    <w:rsid w:val="00751358"/>
    <w:rsid w:val="007519F6"/>
    <w:rsid w:val="007553E1"/>
    <w:rsid w:val="007560EB"/>
    <w:rsid w:val="007561A6"/>
    <w:rsid w:val="00756D85"/>
    <w:rsid w:val="00757116"/>
    <w:rsid w:val="00757A5A"/>
    <w:rsid w:val="0076058B"/>
    <w:rsid w:val="00760654"/>
    <w:rsid w:val="00761B30"/>
    <w:rsid w:val="00761F37"/>
    <w:rsid w:val="00762347"/>
    <w:rsid w:val="0076512C"/>
    <w:rsid w:val="0076529F"/>
    <w:rsid w:val="007657E5"/>
    <w:rsid w:val="00765E5A"/>
    <w:rsid w:val="00766113"/>
    <w:rsid w:val="0076679E"/>
    <w:rsid w:val="00767067"/>
    <w:rsid w:val="00767BA6"/>
    <w:rsid w:val="00770252"/>
    <w:rsid w:val="007709D6"/>
    <w:rsid w:val="00770C05"/>
    <w:rsid w:val="007717B4"/>
    <w:rsid w:val="00771F84"/>
    <w:rsid w:val="00772294"/>
    <w:rsid w:val="0077257C"/>
    <w:rsid w:val="00772997"/>
    <w:rsid w:val="00772F86"/>
    <w:rsid w:val="0077354E"/>
    <w:rsid w:val="00773723"/>
    <w:rsid w:val="00773C95"/>
    <w:rsid w:val="00773ED8"/>
    <w:rsid w:val="00773F25"/>
    <w:rsid w:val="00774378"/>
    <w:rsid w:val="0077537C"/>
    <w:rsid w:val="00775C69"/>
    <w:rsid w:val="00775FC6"/>
    <w:rsid w:val="0077673F"/>
    <w:rsid w:val="00777014"/>
    <w:rsid w:val="00777029"/>
    <w:rsid w:val="0077797A"/>
    <w:rsid w:val="00777C05"/>
    <w:rsid w:val="007800F3"/>
    <w:rsid w:val="0078020D"/>
    <w:rsid w:val="0078073B"/>
    <w:rsid w:val="0078119A"/>
    <w:rsid w:val="007816D7"/>
    <w:rsid w:val="007824A7"/>
    <w:rsid w:val="00783FEE"/>
    <w:rsid w:val="007843C1"/>
    <w:rsid w:val="0078449C"/>
    <w:rsid w:val="00784847"/>
    <w:rsid w:val="0078592E"/>
    <w:rsid w:val="007879D1"/>
    <w:rsid w:val="00790B83"/>
    <w:rsid w:val="00790C1A"/>
    <w:rsid w:val="00790CFA"/>
    <w:rsid w:val="007913FB"/>
    <w:rsid w:val="00791DB0"/>
    <w:rsid w:val="00792270"/>
    <w:rsid w:val="007933E6"/>
    <w:rsid w:val="007937AC"/>
    <w:rsid w:val="00793D50"/>
    <w:rsid w:val="00794678"/>
    <w:rsid w:val="0079496D"/>
    <w:rsid w:val="007972DC"/>
    <w:rsid w:val="00797C24"/>
    <w:rsid w:val="007A061B"/>
    <w:rsid w:val="007A06A8"/>
    <w:rsid w:val="007A1565"/>
    <w:rsid w:val="007A2797"/>
    <w:rsid w:val="007A2FED"/>
    <w:rsid w:val="007A385C"/>
    <w:rsid w:val="007A4FB8"/>
    <w:rsid w:val="007A69BD"/>
    <w:rsid w:val="007A6E20"/>
    <w:rsid w:val="007B0485"/>
    <w:rsid w:val="007B0753"/>
    <w:rsid w:val="007B0A0C"/>
    <w:rsid w:val="007B47C5"/>
    <w:rsid w:val="007B5429"/>
    <w:rsid w:val="007B6899"/>
    <w:rsid w:val="007B6A84"/>
    <w:rsid w:val="007B6B3E"/>
    <w:rsid w:val="007B6D96"/>
    <w:rsid w:val="007B7288"/>
    <w:rsid w:val="007B7892"/>
    <w:rsid w:val="007C0284"/>
    <w:rsid w:val="007C1064"/>
    <w:rsid w:val="007C1498"/>
    <w:rsid w:val="007C2EC8"/>
    <w:rsid w:val="007C5200"/>
    <w:rsid w:val="007C53AE"/>
    <w:rsid w:val="007C55CF"/>
    <w:rsid w:val="007C5CA7"/>
    <w:rsid w:val="007C5DEA"/>
    <w:rsid w:val="007C62BD"/>
    <w:rsid w:val="007C67B7"/>
    <w:rsid w:val="007C75CA"/>
    <w:rsid w:val="007C7AD7"/>
    <w:rsid w:val="007C7F70"/>
    <w:rsid w:val="007D043A"/>
    <w:rsid w:val="007D0AFC"/>
    <w:rsid w:val="007D0C40"/>
    <w:rsid w:val="007D1197"/>
    <w:rsid w:val="007D2AAF"/>
    <w:rsid w:val="007D2E9F"/>
    <w:rsid w:val="007D310C"/>
    <w:rsid w:val="007D3D9E"/>
    <w:rsid w:val="007D49C7"/>
    <w:rsid w:val="007D4DD4"/>
    <w:rsid w:val="007D75CB"/>
    <w:rsid w:val="007E0F7F"/>
    <w:rsid w:val="007E1746"/>
    <w:rsid w:val="007E1A82"/>
    <w:rsid w:val="007E1CCE"/>
    <w:rsid w:val="007E3837"/>
    <w:rsid w:val="007E39FF"/>
    <w:rsid w:val="007E5D53"/>
    <w:rsid w:val="007E6464"/>
    <w:rsid w:val="007E69B4"/>
    <w:rsid w:val="007E6C83"/>
    <w:rsid w:val="007E71AE"/>
    <w:rsid w:val="007E7238"/>
    <w:rsid w:val="007E7694"/>
    <w:rsid w:val="007E7B2A"/>
    <w:rsid w:val="007F00F4"/>
    <w:rsid w:val="007F0B4E"/>
    <w:rsid w:val="007F0FBC"/>
    <w:rsid w:val="007F240E"/>
    <w:rsid w:val="007F329B"/>
    <w:rsid w:val="007F3618"/>
    <w:rsid w:val="007F3CCC"/>
    <w:rsid w:val="007F3EBB"/>
    <w:rsid w:val="007F41C7"/>
    <w:rsid w:val="007F43CE"/>
    <w:rsid w:val="007F587C"/>
    <w:rsid w:val="007F6988"/>
    <w:rsid w:val="007F7443"/>
    <w:rsid w:val="007F757E"/>
    <w:rsid w:val="007F7A1D"/>
    <w:rsid w:val="00800C0A"/>
    <w:rsid w:val="0080109F"/>
    <w:rsid w:val="00801471"/>
    <w:rsid w:val="0080188E"/>
    <w:rsid w:val="00802446"/>
    <w:rsid w:val="00802FE2"/>
    <w:rsid w:val="0080391F"/>
    <w:rsid w:val="00803D7E"/>
    <w:rsid w:val="00803E37"/>
    <w:rsid w:val="00804120"/>
    <w:rsid w:val="00804186"/>
    <w:rsid w:val="00804345"/>
    <w:rsid w:val="00804D87"/>
    <w:rsid w:val="00804E60"/>
    <w:rsid w:val="008057DE"/>
    <w:rsid w:val="00805DD9"/>
    <w:rsid w:val="0080742C"/>
    <w:rsid w:val="0080772B"/>
    <w:rsid w:val="0081046D"/>
    <w:rsid w:val="00812D6F"/>
    <w:rsid w:val="00812DA6"/>
    <w:rsid w:val="00814A64"/>
    <w:rsid w:val="0081664D"/>
    <w:rsid w:val="00817079"/>
    <w:rsid w:val="008176B8"/>
    <w:rsid w:val="00817CBF"/>
    <w:rsid w:val="00817FAC"/>
    <w:rsid w:val="0082106C"/>
    <w:rsid w:val="00822D0C"/>
    <w:rsid w:val="00823061"/>
    <w:rsid w:val="00823245"/>
    <w:rsid w:val="00823DE3"/>
    <w:rsid w:val="00824300"/>
    <w:rsid w:val="00824B02"/>
    <w:rsid w:val="00824C3B"/>
    <w:rsid w:val="008260F2"/>
    <w:rsid w:val="00826C04"/>
    <w:rsid w:val="008273F0"/>
    <w:rsid w:val="00827981"/>
    <w:rsid w:val="00830229"/>
    <w:rsid w:val="008306BC"/>
    <w:rsid w:val="00830811"/>
    <w:rsid w:val="00830AA7"/>
    <w:rsid w:val="00830BE6"/>
    <w:rsid w:val="00831354"/>
    <w:rsid w:val="00832169"/>
    <w:rsid w:val="0083221E"/>
    <w:rsid w:val="00832C66"/>
    <w:rsid w:val="008332E2"/>
    <w:rsid w:val="0083341D"/>
    <w:rsid w:val="00833574"/>
    <w:rsid w:val="00834495"/>
    <w:rsid w:val="0083555A"/>
    <w:rsid w:val="00835C8B"/>
    <w:rsid w:val="0083606C"/>
    <w:rsid w:val="00837C68"/>
    <w:rsid w:val="00840897"/>
    <w:rsid w:val="00841B5B"/>
    <w:rsid w:val="00842603"/>
    <w:rsid w:val="0084343A"/>
    <w:rsid w:val="00843952"/>
    <w:rsid w:val="00844A7C"/>
    <w:rsid w:val="00846E80"/>
    <w:rsid w:val="0084737E"/>
    <w:rsid w:val="00847A65"/>
    <w:rsid w:val="00850F0C"/>
    <w:rsid w:val="0085187B"/>
    <w:rsid w:val="00851AA0"/>
    <w:rsid w:val="00851B49"/>
    <w:rsid w:val="00852430"/>
    <w:rsid w:val="0085320A"/>
    <w:rsid w:val="00853E91"/>
    <w:rsid w:val="00853EF4"/>
    <w:rsid w:val="00854092"/>
    <w:rsid w:val="00854736"/>
    <w:rsid w:val="0085570B"/>
    <w:rsid w:val="0085639F"/>
    <w:rsid w:val="00856A4F"/>
    <w:rsid w:val="00860FC7"/>
    <w:rsid w:val="00861413"/>
    <w:rsid w:val="008618F5"/>
    <w:rsid w:val="00861C98"/>
    <w:rsid w:val="00862AF7"/>
    <w:rsid w:val="0086320A"/>
    <w:rsid w:val="00863A7A"/>
    <w:rsid w:val="00863F15"/>
    <w:rsid w:val="00864480"/>
    <w:rsid w:val="0086558C"/>
    <w:rsid w:val="00866E87"/>
    <w:rsid w:val="0086774B"/>
    <w:rsid w:val="00867B9D"/>
    <w:rsid w:val="00872173"/>
    <w:rsid w:val="008724B2"/>
    <w:rsid w:val="0087251C"/>
    <w:rsid w:val="008726B8"/>
    <w:rsid w:val="00872C3D"/>
    <w:rsid w:val="008730CB"/>
    <w:rsid w:val="0087399F"/>
    <w:rsid w:val="00873EDC"/>
    <w:rsid w:val="0087434C"/>
    <w:rsid w:val="00874A4C"/>
    <w:rsid w:val="008754CC"/>
    <w:rsid w:val="00875699"/>
    <w:rsid w:val="0087572C"/>
    <w:rsid w:val="00875858"/>
    <w:rsid w:val="00875CAD"/>
    <w:rsid w:val="0087643E"/>
    <w:rsid w:val="0087644C"/>
    <w:rsid w:val="00877746"/>
    <w:rsid w:val="00880518"/>
    <w:rsid w:val="008808D6"/>
    <w:rsid w:val="008809E1"/>
    <w:rsid w:val="00880E8F"/>
    <w:rsid w:val="00881737"/>
    <w:rsid w:val="0088203A"/>
    <w:rsid w:val="008826D4"/>
    <w:rsid w:val="0088305C"/>
    <w:rsid w:val="00883A96"/>
    <w:rsid w:val="00884E14"/>
    <w:rsid w:val="00885C00"/>
    <w:rsid w:val="00886866"/>
    <w:rsid w:val="00886A2A"/>
    <w:rsid w:val="0089103A"/>
    <w:rsid w:val="0089197B"/>
    <w:rsid w:val="00892DA8"/>
    <w:rsid w:val="00892F68"/>
    <w:rsid w:val="0089492F"/>
    <w:rsid w:val="0089499C"/>
    <w:rsid w:val="008956DA"/>
    <w:rsid w:val="008971B9"/>
    <w:rsid w:val="008978C0"/>
    <w:rsid w:val="00897D53"/>
    <w:rsid w:val="00897EFB"/>
    <w:rsid w:val="008A1599"/>
    <w:rsid w:val="008A1AB7"/>
    <w:rsid w:val="008A2174"/>
    <w:rsid w:val="008A236C"/>
    <w:rsid w:val="008A3DFB"/>
    <w:rsid w:val="008A4044"/>
    <w:rsid w:val="008A4060"/>
    <w:rsid w:val="008A42BE"/>
    <w:rsid w:val="008A46F5"/>
    <w:rsid w:val="008A48FF"/>
    <w:rsid w:val="008A4F71"/>
    <w:rsid w:val="008A5495"/>
    <w:rsid w:val="008A5548"/>
    <w:rsid w:val="008A59E0"/>
    <w:rsid w:val="008A6268"/>
    <w:rsid w:val="008A6CA9"/>
    <w:rsid w:val="008A771E"/>
    <w:rsid w:val="008B0673"/>
    <w:rsid w:val="008B0A1E"/>
    <w:rsid w:val="008B1B88"/>
    <w:rsid w:val="008B20BC"/>
    <w:rsid w:val="008B2C9D"/>
    <w:rsid w:val="008B3958"/>
    <w:rsid w:val="008B3D44"/>
    <w:rsid w:val="008B432C"/>
    <w:rsid w:val="008B43CD"/>
    <w:rsid w:val="008B5D3F"/>
    <w:rsid w:val="008B6284"/>
    <w:rsid w:val="008B7018"/>
    <w:rsid w:val="008B79C7"/>
    <w:rsid w:val="008C0215"/>
    <w:rsid w:val="008C2162"/>
    <w:rsid w:val="008C2746"/>
    <w:rsid w:val="008C33FC"/>
    <w:rsid w:val="008C3C01"/>
    <w:rsid w:val="008C3FD0"/>
    <w:rsid w:val="008C48FE"/>
    <w:rsid w:val="008C4AAD"/>
    <w:rsid w:val="008C4F83"/>
    <w:rsid w:val="008C507B"/>
    <w:rsid w:val="008C6FCF"/>
    <w:rsid w:val="008D0CD3"/>
    <w:rsid w:val="008D2955"/>
    <w:rsid w:val="008D3E45"/>
    <w:rsid w:val="008D41BA"/>
    <w:rsid w:val="008D599C"/>
    <w:rsid w:val="008D5A8B"/>
    <w:rsid w:val="008D5CF0"/>
    <w:rsid w:val="008D662A"/>
    <w:rsid w:val="008D76B8"/>
    <w:rsid w:val="008E075C"/>
    <w:rsid w:val="008E0849"/>
    <w:rsid w:val="008E1C50"/>
    <w:rsid w:val="008E2B4B"/>
    <w:rsid w:val="008E2D95"/>
    <w:rsid w:val="008E2FF2"/>
    <w:rsid w:val="008E318E"/>
    <w:rsid w:val="008E4281"/>
    <w:rsid w:val="008E565E"/>
    <w:rsid w:val="008E58E1"/>
    <w:rsid w:val="008E5B20"/>
    <w:rsid w:val="008E6294"/>
    <w:rsid w:val="008E6808"/>
    <w:rsid w:val="008E76A5"/>
    <w:rsid w:val="008F17A5"/>
    <w:rsid w:val="008F19FA"/>
    <w:rsid w:val="008F1BCF"/>
    <w:rsid w:val="008F1F9C"/>
    <w:rsid w:val="008F25DB"/>
    <w:rsid w:val="008F2854"/>
    <w:rsid w:val="008F3371"/>
    <w:rsid w:val="008F3A4F"/>
    <w:rsid w:val="008F3A5B"/>
    <w:rsid w:val="008F3EEF"/>
    <w:rsid w:val="008F423F"/>
    <w:rsid w:val="008F5C57"/>
    <w:rsid w:val="008F6424"/>
    <w:rsid w:val="008F7F26"/>
    <w:rsid w:val="009006F6"/>
    <w:rsid w:val="00901E68"/>
    <w:rsid w:val="00902CD7"/>
    <w:rsid w:val="00903CDF"/>
    <w:rsid w:val="00904838"/>
    <w:rsid w:val="00904DAD"/>
    <w:rsid w:val="0090526A"/>
    <w:rsid w:val="00906741"/>
    <w:rsid w:val="00906A8C"/>
    <w:rsid w:val="00907C66"/>
    <w:rsid w:val="00907C82"/>
    <w:rsid w:val="0091057D"/>
    <w:rsid w:val="00910617"/>
    <w:rsid w:val="009108B3"/>
    <w:rsid w:val="00910C26"/>
    <w:rsid w:val="009115AC"/>
    <w:rsid w:val="00911FEE"/>
    <w:rsid w:val="009135C0"/>
    <w:rsid w:val="00913E86"/>
    <w:rsid w:val="00914151"/>
    <w:rsid w:val="009141CE"/>
    <w:rsid w:val="00914A6E"/>
    <w:rsid w:val="009155B6"/>
    <w:rsid w:val="0091566B"/>
    <w:rsid w:val="0091597E"/>
    <w:rsid w:val="009159FC"/>
    <w:rsid w:val="00915B67"/>
    <w:rsid w:val="009177DE"/>
    <w:rsid w:val="00920B80"/>
    <w:rsid w:val="00921C3D"/>
    <w:rsid w:val="00924FDD"/>
    <w:rsid w:val="00925886"/>
    <w:rsid w:val="009267C6"/>
    <w:rsid w:val="00927E37"/>
    <w:rsid w:val="0093045E"/>
    <w:rsid w:val="00931220"/>
    <w:rsid w:val="009314EB"/>
    <w:rsid w:val="00932D70"/>
    <w:rsid w:val="00933A2C"/>
    <w:rsid w:val="00933B8D"/>
    <w:rsid w:val="00934CB1"/>
    <w:rsid w:val="00935DD5"/>
    <w:rsid w:val="009362CD"/>
    <w:rsid w:val="00937524"/>
    <w:rsid w:val="00940C95"/>
    <w:rsid w:val="00940CF7"/>
    <w:rsid w:val="00940F44"/>
    <w:rsid w:val="009412C2"/>
    <w:rsid w:val="00941871"/>
    <w:rsid w:val="009418B9"/>
    <w:rsid w:val="00941B82"/>
    <w:rsid w:val="00942147"/>
    <w:rsid w:val="0094314F"/>
    <w:rsid w:val="00943DD5"/>
    <w:rsid w:val="00944BEE"/>
    <w:rsid w:val="009453CF"/>
    <w:rsid w:val="009463BB"/>
    <w:rsid w:val="00946E72"/>
    <w:rsid w:val="009473B1"/>
    <w:rsid w:val="00950A00"/>
    <w:rsid w:val="00950C85"/>
    <w:rsid w:val="009513FF"/>
    <w:rsid w:val="00952055"/>
    <w:rsid w:val="00952187"/>
    <w:rsid w:val="00952BC9"/>
    <w:rsid w:val="00952F09"/>
    <w:rsid w:val="0095375C"/>
    <w:rsid w:val="00953C1C"/>
    <w:rsid w:val="00955D5C"/>
    <w:rsid w:val="009566A5"/>
    <w:rsid w:val="00957873"/>
    <w:rsid w:val="00957B29"/>
    <w:rsid w:val="00957CCE"/>
    <w:rsid w:val="00961F39"/>
    <w:rsid w:val="0096221D"/>
    <w:rsid w:val="00962327"/>
    <w:rsid w:val="00963624"/>
    <w:rsid w:val="00963F2F"/>
    <w:rsid w:val="00964C38"/>
    <w:rsid w:val="00965A80"/>
    <w:rsid w:val="00965EDF"/>
    <w:rsid w:val="00965F00"/>
    <w:rsid w:val="00965F94"/>
    <w:rsid w:val="00967D4B"/>
    <w:rsid w:val="00970992"/>
    <w:rsid w:val="00972634"/>
    <w:rsid w:val="0097275B"/>
    <w:rsid w:val="009734A9"/>
    <w:rsid w:val="009745E2"/>
    <w:rsid w:val="009759BA"/>
    <w:rsid w:val="009772D7"/>
    <w:rsid w:val="009772E5"/>
    <w:rsid w:val="00977E63"/>
    <w:rsid w:val="00980B37"/>
    <w:rsid w:val="00981597"/>
    <w:rsid w:val="009818E1"/>
    <w:rsid w:val="00981BB0"/>
    <w:rsid w:val="00982F3A"/>
    <w:rsid w:val="00983517"/>
    <w:rsid w:val="00983CF7"/>
    <w:rsid w:val="009846CC"/>
    <w:rsid w:val="00985C33"/>
    <w:rsid w:val="00987C9B"/>
    <w:rsid w:val="00990B4F"/>
    <w:rsid w:val="00991700"/>
    <w:rsid w:val="00992FC7"/>
    <w:rsid w:val="00993C7E"/>
    <w:rsid w:val="00995400"/>
    <w:rsid w:val="00995FF2"/>
    <w:rsid w:val="009965E3"/>
    <w:rsid w:val="0099716E"/>
    <w:rsid w:val="00997D3B"/>
    <w:rsid w:val="009A04CA"/>
    <w:rsid w:val="009A0806"/>
    <w:rsid w:val="009A0834"/>
    <w:rsid w:val="009A0ADE"/>
    <w:rsid w:val="009A0F55"/>
    <w:rsid w:val="009A1436"/>
    <w:rsid w:val="009A1A28"/>
    <w:rsid w:val="009A1E4D"/>
    <w:rsid w:val="009A2072"/>
    <w:rsid w:val="009A24DC"/>
    <w:rsid w:val="009A2539"/>
    <w:rsid w:val="009A2BE7"/>
    <w:rsid w:val="009A3F9A"/>
    <w:rsid w:val="009A4274"/>
    <w:rsid w:val="009A4478"/>
    <w:rsid w:val="009A53CC"/>
    <w:rsid w:val="009A5BFD"/>
    <w:rsid w:val="009A68DC"/>
    <w:rsid w:val="009A71A1"/>
    <w:rsid w:val="009A74E0"/>
    <w:rsid w:val="009A7659"/>
    <w:rsid w:val="009B05A7"/>
    <w:rsid w:val="009B0A0F"/>
    <w:rsid w:val="009B0BE4"/>
    <w:rsid w:val="009B1074"/>
    <w:rsid w:val="009B15F0"/>
    <w:rsid w:val="009B17FC"/>
    <w:rsid w:val="009B1CD5"/>
    <w:rsid w:val="009B23B5"/>
    <w:rsid w:val="009B269B"/>
    <w:rsid w:val="009B3961"/>
    <w:rsid w:val="009B5997"/>
    <w:rsid w:val="009B6255"/>
    <w:rsid w:val="009C0AFD"/>
    <w:rsid w:val="009C11BE"/>
    <w:rsid w:val="009C196C"/>
    <w:rsid w:val="009C1BDC"/>
    <w:rsid w:val="009C1D4A"/>
    <w:rsid w:val="009C30F4"/>
    <w:rsid w:val="009C31D3"/>
    <w:rsid w:val="009C365C"/>
    <w:rsid w:val="009C491F"/>
    <w:rsid w:val="009C4989"/>
    <w:rsid w:val="009C4E2E"/>
    <w:rsid w:val="009C5427"/>
    <w:rsid w:val="009C5B26"/>
    <w:rsid w:val="009C617D"/>
    <w:rsid w:val="009C68CD"/>
    <w:rsid w:val="009C7305"/>
    <w:rsid w:val="009C7649"/>
    <w:rsid w:val="009C77BD"/>
    <w:rsid w:val="009C7B9E"/>
    <w:rsid w:val="009C7E75"/>
    <w:rsid w:val="009D004F"/>
    <w:rsid w:val="009D0BC0"/>
    <w:rsid w:val="009D1060"/>
    <w:rsid w:val="009D1A03"/>
    <w:rsid w:val="009D209D"/>
    <w:rsid w:val="009D28B8"/>
    <w:rsid w:val="009D2B3C"/>
    <w:rsid w:val="009D3091"/>
    <w:rsid w:val="009D3435"/>
    <w:rsid w:val="009D39FA"/>
    <w:rsid w:val="009D4145"/>
    <w:rsid w:val="009D4438"/>
    <w:rsid w:val="009D4CBB"/>
    <w:rsid w:val="009D547F"/>
    <w:rsid w:val="009D599D"/>
    <w:rsid w:val="009D5AFA"/>
    <w:rsid w:val="009D5EF0"/>
    <w:rsid w:val="009D7A27"/>
    <w:rsid w:val="009D7D88"/>
    <w:rsid w:val="009D7DD9"/>
    <w:rsid w:val="009E182E"/>
    <w:rsid w:val="009E1836"/>
    <w:rsid w:val="009E1E82"/>
    <w:rsid w:val="009E339F"/>
    <w:rsid w:val="009E39CE"/>
    <w:rsid w:val="009E499D"/>
    <w:rsid w:val="009E5205"/>
    <w:rsid w:val="009E5270"/>
    <w:rsid w:val="009E58D1"/>
    <w:rsid w:val="009E63B4"/>
    <w:rsid w:val="009E696A"/>
    <w:rsid w:val="009E6A2A"/>
    <w:rsid w:val="009E6D22"/>
    <w:rsid w:val="009E7E74"/>
    <w:rsid w:val="009F023F"/>
    <w:rsid w:val="009F10A9"/>
    <w:rsid w:val="009F12B9"/>
    <w:rsid w:val="009F1358"/>
    <w:rsid w:val="009F2E62"/>
    <w:rsid w:val="009F32BC"/>
    <w:rsid w:val="009F47C4"/>
    <w:rsid w:val="009F4966"/>
    <w:rsid w:val="009F5408"/>
    <w:rsid w:val="009F76E4"/>
    <w:rsid w:val="009F7FEA"/>
    <w:rsid w:val="00A00B3D"/>
    <w:rsid w:val="00A02D73"/>
    <w:rsid w:val="00A02D80"/>
    <w:rsid w:val="00A0396C"/>
    <w:rsid w:val="00A05E4F"/>
    <w:rsid w:val="00A0631F"/>
    <w:rsid w:val="00A068BA"/>
    <w:rsid w:val="00A076EB"/>
    <w:rsid w:val="00A100CF"/>
    <w:rsid w:val="00A102F6"/>
    <w:rsid w:val="00A1060F"/>
    <w:rsid w:val="00A11249"/>
    <w:rsid w:val="00A11674"/>
    <w:rsid w:val="00A11914"/>
    <w:rsid w:val="00A14069"/>
    <w:rsid w:val="00A14439"/>
    <w:rsid w:val="00A14946"/>
    <w:rsid w:val="00A14D7C"/>
    <w:rsid w:val="00A15452"/>
    <w:rsid w:val="00A15738"/>
    <w:rsid w:val="00A1680E"/>
    <w:rsid w:val="00A17815"/>
    <w:rsid w:val="00A20894"/>
    <w:rsid w:val="00A21228"/>
    <w:rsid w:val="00A2152D"/>
    <w:rsid w:val="00A25E21"/>
    <w:rsid w:val="00A2670B"/>
    <w:rsid w:val="00A26CA6"/>
    <w:rsid w:val="00A26FBA"/>
    <w:rsid w:val="00A30B7F"/>
    <w:rsid w:val="00A31406"/>
    <w:rsid w:val="00A31498"/>
    <w:rsid w:val="00A314E8"/>
    <w:rsid w:val="00A31B42"/>
    <w:rsid w:val="00A34BB7"/>
    <w:rsid w:val="00A35D73"/>
    <w:rsid w:val="00A35DDE"/>
    <w:rsid w:val="00A35FE7"/>
    <w:rsid w:val="00A3647E"/>
    <w:rsid w:val="00A36523"/>
    <w:rsid w:val="00A36B0E"/>
    <w:rsid w:val="00A37124"/>
    <w:rsid w:val="00A372D6"/>
    <w:rsid w:val="00A41392"/>
    <w:rsid w:val="00A41A56"/>
    <w:rsid w:val="00A41B12"/>
    <w:rsid w:val="00A41FAD"/>
    <w:rsid w:val="00A42D9A"/>
    <w:rsid w:val="00A42F3F"/>
    <w:rsid w:val="00A43570"/>
    <w:rsid w:val="00A43615"/>
    <w:rsid w:val="00A4370D"/>
    <w:rsid w:val="00A43B64"/>
    <w:rsid w:val="00A45275"/>
    <w:rsid w:val="00A4530E"/>
    <w:rsid w:val="00A4552A"/>
    <w:rsid w:val="00A45A81"/>
    <w:rsid w:val="00A46723"/>
    <w:rsid w:val="00A467DF"/>
    <w:rsid w:val="00A47480"/>
    <w:rsid w:val="00A47B1A"/>
    <w:rsid w:val="00A47B37"/>
    <w:rsid w:val="00A501B8"/>
    <w:rsid w:val="00A50EFF"/>
    <w:rsid w:val="00A50F9C"/>
    <w:rsid w:val="00A50FEE"/>
    <w:rsid w:val="00A52E7C"/>
    <w:rsid w:val="00A5491F"/>
    <w:rsid w:val="00A552DB"/>
    <w:rsid w:val="00A554BD"/>
    <w:rsid w:val="00A55C50"/>
    <w:rsid w:val="00A561E1"/>
    <w:rsid w:val="00A56499"/>
    <w:rsid w:val="00A5663F"/>
    <w:rsid w:val="00A56955"/>
    <w:rsid w:val="00A57B6E"/>
    <w:rsid w:val="00A61515"/>
    <w:rsid w:val="00A62A8B"/>
    <w:rsid w:val="00A6357D"/>
    <w:rsid w:val="00A6477A"/>
    <w:rsid w:val="00A64C2C"/>
    <w:rsid w:val="00A65098"/>
    <w:rsid w:val="00A65D04"/>
    <w:rsid w:val="00A66CD8"/>
    <w:rsid w:val="00A66F0D"/>
    <w:rsid w:val="00A675B2"/>
    <w:rsid w:val="00A67D51"/>
    <w:rsid w:val="00A70A5C"/>
    <w:rsid w:val="00A70B23"/>
    <w:rsid w:val="00A71428"/>
    <w:rsid w:val="00A7177C"/>
    <w:rsid w:val="00A726C1"/>
    <w:rsid w:val="00A72F3B"/>
    <w:rsid w:val="00A74499"/>
    <w:rsid w:val="00A74A9F"/>
    <w:rsid w:val="00A75982"/>
    <w:rsid w:val="00A76855"/>
    <w:rsid w:val="00A77854"/>
    <w:rsid w:val="00A77979"/>
    <w:rsid w:val="00A77BDB"/>
    <w:rsid w:val="00A800AE"/>
    <w:rsid w:val="00A80563"/>
    <w:rsid w:val="00A80DE0"/>
    <w:rsid w:val="00A80E39"/>
    <w:rsid w:val="00A81BB3"/>
    <w:rsid w:val="00A8223E"/>
    <w:rsid w:val="00A834F4"/>
    <w:rsid w:val="00A838E0"/>
    <w:rsid w:val="00A84020"/>
    <w:rsid w:val="00A842C8"/>
    <w:rsid w:val="00A84BBE"/>
    <w:rsid w:val="00A84DBA"/>
    <w:rsid w:val="00A85063"/>
    <w:rsid w:val="00A85D13"/>
    <w:rsid w:val="00A86C43"/>
    <w:rsid w:val="00A87411"/>
    <w:rsid w:val="00A87A03"/>
    <w:rsid w:val="00A87E43"/>
    <w:rsid w:val="00A91967"/>
    <w:rsid w:val="00A919D4"/>
    <w:rsid w:val="00A925FC"/>
    <w:rsid w:val="00A92F0B"/>
    <w:rsid w:val="00A93B03"/>
    <w:rsid w:val="00A94EF8"/>
    <w:rsid w:val="00A95066"/>
    <w:rsid w:val="00A961BC"/>
    <w:rsid w:val="00A96683"/>
    <w:rsid w:val="00A979AE"/>
    <w:rsid w:val="00A97CE8"/>
    <w:rsid w:val="00AA033B"/>
    <w:rsid w:val="00AA058F"/>
    <w:rsid w:val="00AA05E5"/>
    <w:rsid w:val="00AA0C88"/>
    <w:rsid w:val="00AA0FEB"/>
    <w:rsid w:val="00AA1428"/>
    <w:rsid w:val="00AA1912"/>
    <w:rsid w:val="00AA39C9"/>
    <w:rsid w:val="00AA3A4F"/>
    <w:rsid w:val="00AA3B5D"/>
    <w:rsid w:val="00AA4097"/>
    <w:rsid w:val="00AA4D61"/>
    <w:rsid w:val="00AA54EA"/>
    <w:rsid w:val="00AA587C"/>
    <w:rsid w:val="00AA7CFE"/>
    <w:rsid w:val="00AB0DAF"/>
    <w:rsid w:val="00AB10B6"/>
    <w:rsid w:val="00AB1100"/>
    <w:rsid w:val="00AB1A45"/>
    <w:rsid w:val="00AB33A7"/>
    <w:rsid w:val="00AB39EC"/>
    <w:rsid w:val="00AB3C58"/>
    <w:rsid w:val="00AB55C3"/>
    <w:rsid w:val="00AB618B"/>
    <w:rsid w:val="00AB62F0"/>
    <w:rsid w:val="00AB64B4"/>
    <w:rsid w:val="00AB6563"/>
    <w:rsid w:val="00AB7679"/>
    <w:rsid w:val="00AC157F"/>
    <w:rsid w:val="00AC17AD"/>
    <w:rsid w:val="00AC243D"/>
    <w:rsid w:val="00AC24D3"/>
    <w:rsid w:val="00AC2C57"/>
    <w:rsid w:val="00AC3291"/>
    <w:rsid w:val="00AC5A89"/>
    <w:rsid w:val="00AC6A33"/>
    <w:rsid w:val="00AC7124"/>
    <w:rsid w:val="00AC782B"/>
    <w:rsid w:val="00AD0BAF"/>
    <w:rsid w:val="00AD0C3F"/>
    <w:rsid w:val="00AD0E3D"/>
    <w:rsid w:val="00AD1139"/>
    <w:rsid w:val="00AD1599"/>
    <w:rsid w:val="00AD23DA"/>
    <w:rsid w:val="00AD351B"/>
    <w:rsid w:val="00AD430E"/>
    <w:rsid w:val="00AD57D8"/>
    <w:rsid w:val="00AD5ECB"/>
    <w:rsid w:val="00AD663C"/>
    <w:rsid w:val="00AD69C1"/>
    <w:rsid w:val="00AE05A6"/>
    <w:rsid w:val="00AE0900"/>
    <w:rsid w:val="00AE1C4A"/>
    <w:rsid w:val="00AE1D91"/>
    <w:rsid w:val="00AE300D"/>
    <w:rsid w:val="00AE36D6"/>
    <w:rsid w:val="00AE41FD"/>
    <w:rsid w:val="00AE556A"/>
    <w:rsid w:val="00AE597E"/>
    <w:rsid w:val="00AE5B45"/>
    <w:rsid w:val="00AE6BB7"/>
    <w:rsid w:val="00AE798E"/>
    <w:rsid w:val="00AE7A5F"/>
    <w:rsid w:val="00AF13E9"/>
    <w:rsid w:val="00AF1D1B"/>
    <w:rsid w:val="00AF1F95"/>
    <w:rsid w:val="00AF2570"/>
    <w:rsid w:val="00AF2AA6"/>
    <w:rsid w:val="00AF347F"/>
    <w:rsid w:val="00AF4A82"/>
    <w:rsid w:val="00AF6713"/>
    <w:rsid w:val="00AF6F2E"/>
    <w:rsid w:val="00AF711F"/>
    <w:rsid w:val="00AF75F5"/>
    <w:rsid w:val="00B005DD"/>
    <w:rsid w:val="00B00600"/>
    <w:rsid w:val="00B01CC6"/>
    <w:rsid w:val="00B02E3D"/>
    <w:rsid w:val="00B031A6"/>
    <w:rsid w:val="00B03485"/>
    <w:rsid w:val="00B034C7"/>
    <w:rsid w:val="00B04687"/>
    <w:rsid w:val="00B101D1"/>
    <w:rsid w:val="00B106C5"/>
    <w:rsid w:val="00B11681"/>
    <w:rsid w:val="00B11A8C"/>
    <w:rsid w:val="00B11DEF"/>
    <w:rsid w:val="00B120D2"/>
    <w:rsid w:val="00B13141"/>
    <w:rsid w:val="00B13169"/>
    <w:rsid w:val="00B13392"/>
    <w:rsid w:val="00B13673"/>
    <w:rsid w:val="00B13F38"/>
    <w:rsid w:val="00B1592E"/>
    <w:rsid w:val="00B16077"/>
    <w:rsid w:val="00B1738D"/>
    <w:rsid w:val="00B17F54"/>
    <w:rsid w:val="00B20307"/>
    <w:rsid w:val="00B20862"/>
    <w:rsid w:val="00B20CD0"/>
    <w:rsid w:val="00B213A7"/>
    <w:rsid w:val="00B217B8"/>
    <w:rsid w:val="00B218EB"/>
    <w:rsid w:val="00B219C4"/>
    <w:rsid w:val="00B21B8D"/>
    <w:rsid w:val="00B220EE"/>
    <w:rsid w:val="00B24640"/>
    <w:rsid w:val="00B25A4A"/>
    <w:rsid w:val="00B26179"/>
    <w:rsid w:val="00B26A08"/>
    <w:rsid w:val="00B26FA0"/>
    <w:rsid w:val="00B27A78"/>
    <w:rsid w:val="00B27ADC"/>
    <w:rsid w:val="00B27F38"/>
    <w:rsid w:val="00B30B6D"/>
    <w:rsid w:val="00B30F23"/>
    <w:rsid w:val="00B31FC0"/>
    <w:rsid w:val="00B32255"/>
    <w:rsid w:val="00B325CD"/>
    <w:rsid w:val="00B332BC"/>
    <w:rsid w:val="00B337C2"/>
    <w:rsid w:val="00B345CD"/>
    <w:rsid w:val="00B34CAA"/>
    <w:rsid w:val="00B35C68"/>
    <w:rsid w:val="00B37255"/>
    <w:rsid w:val="00B402BF"/>
    <w:rsid w:val="00B403CB"/>
    <w:rsid w:val="00B40DCC"/>
    <w:rsid w:val="00B410BE"/>
    <w:rsid w:val="00B42A3C"/>
    <w:rsid w:val="00B42CD4"/>
    <w:rsid w:val="00B42E07"/>
    <w:rsid w:val="00B4453A"/>
    <w:rsid w:val="00B44791"/>
    <w:rsid w:val="00B44962"/>
    <w:rsid w:val="00B44A45"/>
    <w:rsid w:val="00B450CA"/>
    <w:rsid w:val="00B4566E"/>
    <w:rsid w:val="00B46DD7"/>
    <w:rsid w:val="00B478CE"/>
    <w:rsid w:val="00B47F02"/>
    <w:rsid w:val="00B47F39"/>
    <w:rsid w:val="00B50062"/>
    <w:rsid w:val="00B5044A"/>
    <w:rsid w:val="00B50BD3"/>
    <w:rsid w:val="00B515FC"/>
    <w:rsid w:val="00B5183E"/>
    <w:rsid w:val="00B524DA"/>
    <w:rsid w:val="00B52749"/>
    <w:rsid w:val="00B5276C"/>
    <w:rsid w:val="00B52C8D"/>
    <w:rsid w:val="00B52FFA"/>
    <w:rsid w:val="00B5321A"/>
    <w:rsid w:val="00B53535"/>
    <w:rsid w:val="00B54A80"/>
    <w:rsid w:val="00B54CEE"/>
    <w:rsid w:val="00B54D84"/>
    <w:rsid w:val="00B554D2"/>
    <w:rsid w:val="00B55634"/>
    <w:rsid w:val="00B55831"/>
    <w:rsid w:val="00B57E4F"/>
    <w:rsid w:val="00B57EA1"/>
    <w:rsid w:val="00B601E1"/>
    <w:rsid w:val="00B62812"/>
    <w:rsid w:val="00B6363B"/>
    <w:rsid w:val="00B63F1E"/>
    <w:rsid w:val="00B651CA"/>
    <w:rsid w:val="00B65488"/>
    <w:rsid w:val="00B655C9"/>
    <w:rsid w:val="00B656CE"/>
    <w:rsid w:val="00B66F57"/>
    <w:rsid w:val="00B70BC6"/>
    <w:rsid w:val="00B716AA"/>
    <w:rsid w:val="00B71A61"/>
    <w:rsid w:val="00B7288A"/>
    <w:rsid w:val="00B72ADD"/>
    <w:rsid w:val="00B72BF6"/>
    <w:rsid w:val="00B72C1A"/>
    <w:rsid w:val="00B72CCD"/>
    <w:rsid w:val="00B72E2F"/>
    <w:rsid w:val="00B73557"/>
    <w:rsid w:val="00B73611"/>
    <w:rsid w:val="00B7406F"/>
    <w:rsid w:val="00B7499E"/>
    <w:rsid w:val="00B74CCE"/>
    <w:rsid w:val="00B75D83"/>
    <w:rsid w:val="00B76D1A"/>
    <w:rsid w:val="00B76EFF"/>
    <w:rsid w:val="00B77FCF"/>
    <w:rsid w:val="00B80AC2"/>
    <w:rsid w:val="00B811A8"/>
    <w:rsid w:val="00B81454"/>
    <w:rsid w:val="00B82DB4"/>
    <w:rsid w:val="00B849C1"/>
    <w:rsid w:val="00B85201"/>
    <w:rsid w:val="00B90762"/>
    <w:rsid w:val="00B90BAC"/>
    <w:rsid w:val="00B91717"/>
    <w:rsid w:val="00B91A6A"/>
    <w:rsid w:val="00B92605"/>
    <w:rsid w:val="00B945A3"/>
    <w:rsid w:val="00B94C58"/>
    <w:rsid w:val="00B954C7"/>
    <w:rsid w:val="00B956DF"/>
    <w:rsid w:val="00B958F1"/>
    <w:rsid w:val="00B96721"/>
    <w:rsid w:val="00B9694B"/>
    <w:rsid w:val="00B96989"/>
    <w:rsid w:val="00B97B58"/>
    <w:rsid w:val="00BA0801"/>
    <w:rsid w:val="00BA082E"/>
    <w:rsid w:val="00BA1787"/>
    <w:rsid w:val="00BA27F5"/>
    <w:rsid w:val="00BA302C"/>
    <w:rsid w:val="00BA382B"/>
    <w:rsid w:val="00BA4ADF"/>
    <w:rsid w:val="00BA4F42"/>
    <w:rsid w:val="00BA54F6"/>
    <w:rsid w:val="00BA5B04"/>
    <w:rsid w:val="00BA7009"/>
    <w:rsid w:val="00BA7247"/>
    <w:rsid w:val="00BA7329"/>
    <w:rsid w:val="00BA7982"/>
    <w:rsid w:val="00BB04BF"/>
    <w:rsid w:val="00BB085C"/>
    <w:rsid w:val="00BB0D1A"/>
    <w:rsid w:val="00BB20C1"/>
    <w:rsid w:val="00BB2AD1"/>
    <w:rsid w:val="00BB2F45"/>
    <w:rsid w:val="00BB3327"/>
    <w:rsid w:val="00BB3A34"/>
    <w:rsid w:val="00BB3FF8"/>
    <w:rsid w:val="00BB4F17"/>
    <w:rsid w:val="00BB5A38"/>
    <w:rsid w:val="00BB6180"/>
    <w:rsid w:val="00BB65F7"/>
    <w:rsid w:val="00BC0404"/>
    <w:rsid w:val="00BC0B27"/>
    <w:rsid w:val="00BC15BE"/>
    <w:rsid w:val="00BC29FD"/>
    <w:rsid w:val="00BC319F"/>
    <w:rsid w:val="00BC3928"/>
    <w:rsid w:val="00BC3C6E"/>
    <w:rsid w:val="00BC4997"/>
    <w:rsid w:val="00BC4E32"/>
    <w:rsid w:val="00BC50F0"/>
    <w:rsid w:val="00BC5E89"/>
    <w:rsid w:val="00BC6A5D"/>
    <w:rsid w:val="00BD10F5"/>
    <w:rsid w:val="00BD1117"/>
    <w:rsid w:val="00BD13D9"/>
    <w:rsid w:val="00BD2FCE"/>
    <w:rsid w:val="00BD3055"/>
    <w:rsid w:val="00BD3106"/>
    <w:rsid w:val="00BD4B31"/>
    <w:rsid w:val="00BD4CF8"/>
    <w:rsid w:val="00BD5819"/>
    <w:rsid w:val="00BD6EED"/>
    <w:rsid w:val="00BE0344"/>
    <w:rsid w:val="00BE09B3"/>
    <w:rsid w:val="00BE0F65"/>
    <w:rsid w:val="00BE1221"/>
    <w:rsid w:val="00BE290C"/>
    <w:rsid w:val="00BE35D7"/>
    <w:rsid w:val="00BE3BFA"/>
    <w:rsid w:val="00BE403D"/>
    <w:rsid w:val="00BE4353"/>
    <w:rsid w:val="00BE44BA"/>
    <w:rsid w:val="00BE4E52"/>
    <w:rsid w:val="00BE5EF6"/>
    <w:rsid w:val="00BE71DD"/>
    <w:rsid w:val="00BF035F"/>
    <w:rsid w:val="00BF0802"/>
    <w:rsid w:val="00BF1C91"/>
    <w:rsid w:val="00BF2AB1"/>
    <w:rsid w:val="00BF2D9D"/>
    <w:rsid w:val="00BF3980"/>
    <w:rsid w:val="00BF3E1E"/>
    <w:rsid w:val="00BF40FA"/>
    <w:rsid w:val="00BF4814"/>
    <w:rsid w:val="00BF517E"/>
    <w:rsid w:val="00BF5894"/>
    <w:rsid w:val="00BF6088"/>
    <w:rsid w:val="00BF62C1"/>
    <w:rsid w:val="00BF62E6"/>
    <w:rsid w:val="00BF660D"/>
    <w:rsid w:val="00BF66DA"/>
    <w:rsid w:val="00BF77DB"/>
    <w:rsid w:val="00BF78D6"/>
    <w:rsid w:val="00BF7C5A"/>
    <w:rsid w:val="00BF7DFD"/>
    <w:rsid w:val="00C0064D"/>
    <w:rsid w:val="00C00C23"/>
    <w:rsid w:val="00C010A4"/>
    <w:rsid w:val="00C016B7"/>
    <w:rsid w:val="00C023E7"/>
    <w:rsid w:val="00C02943"/>
    <w:rsid w:val="00C03728"/>
    <w:rsid w:val="00C03C3B"/>
    <w:rsid w:val="00C0450A"/>
    <w:rsid w:val="00C047BF"/>
    <w:rsid w:val="00C05591"/>
    <w:rsid w:val="00C058DE"/>
    <w:rsid w:val="00C05A57"/>
    <w:rsid w:val="00C05BD6"/>
    <w:rsid w:val="00C06CE5"/>
    <w:rsid w:val="00C07DC8"/>
    <w:rsid w:val="00C10552"/>
    <w:rsid w:val="00C10A0E"/>
    <w:rsid w:val="00C120B2"/>
    <w:rsid w:val="00C12CFE"/>
    <w:rsid w:val="00C131A7"/>
    <w:rsid w:val="00C13469"/>
    <w:rsid w:val="00C13537"/>
    <w:rsid w:val="00C13EF5"/>
    <w:rsid w:val="00C1410C"/>
    <w:rsid w:val="00C143D5"/>
    <w:rsid w:val="00C1655A"/>
    <w:rsid w:val="00C16E4F"/>
    <w:rsid w:val="00C17C9B"/>
    <w:rsid w:val="00C20422"/>
    <w:rsid w:val="00C2068D"/>
    <w:rsid w:val="00C20A5B"/>
    <w:rsid w:val="00C20CD2"/>
    <w:rsid w:val="00C21D5B"/>
    <w:rsid w:val="00C22D6B"/>
    <w:rsid w:val="00C2345D"/>
    <w:rsid w:val="00C23FBC"/>
    <w:rsid w:val="00C2475A"/>
    <w:rsid w:val="00C25145"/>
    <w:rsid w:val="00C25236"/>
    <w:rsid w:val="00C2573E"/>
    <w:rsid w:val="00C262D6"/>
    <w:rsid w:val="00C26F7D"/>
    <w:rsid w:val="00C27050"/>
    <w:rsid w:val="00C274B8"/>
    <w:rsid w:val="00C275A5"/>
    <w:rsid w:val="00C27C5C"/>
    <w:rsid w:val="00C3078A"/>
    <w:rsid w:val="00C316E0"/>
    <w:rsid w:val="00C31D63"/>
    <w:rsid w:val="00C33B8F"/>
    <w:rsid w:val="00C33D53"/>
    <w:rsid w:val="00C3459D"/>
    <w:rsid w:val="00C35548"/>
    <w:rsid w:val="00C35642"/>
    <w:rsid w:val="00C366C9"/>
    <w:rsid w:val="00C40AFE"/>
    <w:rsid w:val="00C40F6B"/>
    <w:rsid w:val="00C41582"/>
    <w:rsid w:val="00C41E1D"/>
    <w:rsid w:val="00C42351"/>
    <w:rsid w:val="00C42617"/>
    <w:rsid w:val="00C42651"/>
    <w:rsid w:val="00C428B3"/>
    <w:rsid w:val="00C42B1B"/>
    <w:rsid w:val="00C43DED"/>
    <w:rsid w:val="00C44AC2"/>
    <w:rsid w:val="00C44EBD"/>
    <w:rsid w:val="00C453F1"/>
    <w:rsid w:val="00C46C30"/>
    <w:rsid w:val="00C47BE8"/>
    <w:rsid w:val="00C5232F"/>
    <w:rsid w:val="00C5325C"/>
    <w:rsid w:val="00C534E4"/>
    <w:rsid w:val="00C537F7"/>
    <w:rsid w:val="00C53EFF"/>
    <w:rsid w:val="00C54016"/>
    <w:rsid w:val="00C542DA"/>
    <w:rsid w:val="00C54629"/>
    <w:rsid w:val="00C550BB"/>
    <w:rsid w:val="00C55A95"/>
    <w:rsid w:val="00C56047"/>
    <w:rsid w:val="00C564F9"/>
    <w:rsid w:val="00C56D38"/>
    <w:rsid w:val="00C56EA8"/>
    <w:rsid w:val="00C56EC6"/>
    <w:rsid w:val="00C57202"/>
    <w:rsid w:val="00C60016"/>
    <w:rsid w:val="00C602CE"/>
    <w:rsid w:val="00C6079D"/>
    <w:rsid w:val="00C61755"/>
    <w:rsid w:val="00C619C9"/>
    <w:rsid w:val="00C63C72"/>
    <w:rsid w:val="00C63D43"/>
    <w:rsid w:val="00C63E05"/>
    <w:rsid w:val="00C64058"/>
    <w:rsid w:val="00C646F8"/>
    <w:rsid w:val="00C64942"/>
    <w:rsid w:val="00C64EC5"/>
    <w:rsid w:val="00C65973"/>
    <w:rsid w:val="00C65B10"/>
    <w:rsid w:val="00C65F31"/>
    <w:rsid w:val="00C6692B"/>
    <w:rsid w:val="00C67DF7"/>
    <w:rsid w:val="00C7383B"/>
    <w:rsid w:val="00C745DD"/>
    <w:rsid w:val="00C7585A"/>
    <w:rsid w:val="00C76589"/>
    <w:rsid w:val="00C76C08"/>
    <w:rsid w:val="00C80165"/>
    <w:rsid w:val="00C8082C"/>
    <w:rsid w:val="00C80AEC"/>
    <w:rsid w:val="00C80BEB"/>
    <w:rsid w:val="00C80C36"/>
    <w:rsid w:val="00C81BB9"/>
    <w:rsid w:val="00C82FD1"/>
    <w:rsid w:val="00C842E4"/>
    <w:rsid w:val="00C84E6E"/>
    <w:rsid w:val="00C854DA"/>
    <w:rsid w:val="00C85B6C"/>
    <w:rsid w:val="00C86829"/>
    <w:rsid w:val="00C86C12"/>
    <w:rsid w:val="00C870C8"/>
    <w:rsid w:val="00C87195"/>
    <w:rsid w:val="00C904AB"/>
    <w:rsid w:val="00C91A34"/>
    <w:rsid w:val="00C91DC2"/>
    <w:rsid w:val="00C938F3"/>
    <w:rsid w:val="00C943F4"/>
    <w:rsid w:val="00C95802"/>
    <w:rsid w:val="00C9666C"/>
    <w:rsid w:val="00C971A8"/>
    <w:rsid w:val="00C975F7"/>
    <w:rsid w:val="00CA0140"/>
    <w:rsid w:val="00CA1021"/>
    <w:rsid w:val="00CA112D"/>
    <w:rsid w:val="00CA1811"/>
    <w:rsid w:val="00CA1D3D"/>
    <w:rsid w:val="00CA2B80"/>
    <w:rsid w:val="00CA2D66"/>
    <w:rsid w:val="00CA399D"/>
    <w:rsid w:val="00CA3C02"/>
    <w:rsid w:val="00CA4A52"/>
    <w:rsid w:val="00CA5261"/>
    <w:rsid w:val="00CA61AF"/>
    <w:rsid w:val="00CA722D"/>
    <w:rsid w:val="00CA7EA7"/>
    <w:rsid w:val="00CA7FE3"/>
    <w:rsid w:val="00CB10E9"/>
    <w:rsid w:val="00CB16AF"/>
    <w:rsid w:val="00CB1B17"/>
    <w:rsid w:val="00CB34C8"/>
    <w:rsid w:val="00CB3EDA"/>
    <w:rsid w:val="00CB409E"/>
    <w:rsid w:val="00CB42DC"/>
    <w:rsid w:val="00CB4DCC"/>
    <w:rsid w:val="00CB5AB6"/>
    <w:rsid w:val="00CB5E00"/>
    <w:rsid w:val="00CB6760"/>
    <w:rsid w:val="00CB7C29"/>
    <w:rsid w:val="00CB7C6A"/>
    <w:rsid w:val="00CB7E83"/>
    <w:rsid w:val="00CB7F27"/>
    <w:rsid w:val="00CC019C"/>
    <w:rsid w:val="00CC0F8F"/>
    <w:rsid w:val="00CC1377"/>
    <w:rsid w:val="00CC1545"/>
    <w:rsid w:val="00CC1ABB"/>
    <w:rsid w:val="00CC222D"/>
    <w:rsid w:val="00CC2546"/>
    <w:rsid w:val="00CC25FD"/>
    <w:rsid w:val="00CC2982"/>
    <w:rsid w:val="00CC2B7E"/>
    <w:rsid w:val="00CC2C98"/>
    <w:rsid w:val="00CC2EC6"/>
    <w:rsid w:val="00CC37E8"/>
    <w:rsid w:val="00CC40DE"/>
    <w:rsid w:val="00CC4335"/>
    <w:rsid w:val="00CC4534"/>
    <w:rsid w:val="00CC51AD"/>
    <w:rsid w:val="00CC661F"/>
    <w:rsid w:val="00CC7D33"/>
    <w:rsid w:val="00CC7D5D"/>
    <w:rsid w:val="00CD0272"/>
    <w:rsid w:val="00CD07C5"/>
    <w:rsid w:val="00CD0876"/>
    <w:rsid w:val="00CD0AD0"/>
    <w:rsid w:val="00CD1467"/>
    <w:rsid w:val="00CD1811"/>
    <w:rsid w:val="00CD1852"/>
    <w:rsid w:val="00CD1B32"/>
    <w:rsid w:val="00CD23BD"/>
    <w:rsid w:val="00CD2489"/>
    <w:rsid w:val="00CD2D7F"/>
    <w:rsid w:val="00CD3E73"/>
    <w:rsid w:val="00CD3EB8"/>
    <w:rsid w:val="00CD4941"/>
    <w:rsid w:val="00CD50AA"/>
    <w:rsid w:val="00CD5D75"/>
    <w:rsid w:val="00CD74A7"/>
    <w:rsid w:val="00CD75D4"/>
    <w:rsid w:val="00CD7A34"/>
    <w:rsid w:val="00CE052A"/>
    <w:rsid w:val="00CE1ADD"/>
    <w:rsid w:val="00CE1F5C"/>
    <w:rsid w:val="00CE2312"/>
    <w:rsid w:val="00CE2ADB"/>
    <w:rsid w:val="00CE2B9A"/>
    <w:rsid w:val="00CE3F1D"/>
    <w:rsid w:val="00CE466A"/>
    <w:rsid w:val="00CE542C"/>
    <w:rsid w:val="00CE5E24"/>
    <w:rsid w:val="00CE6F18"/>
    <w:rsid w:val="00CE7086"/>
    <w:rsid w:val="00CE7CB0"/>
    <w:rsid w:val="00CF012A"/>
    <w:rsid w:val="00CF0D84"/>
    <w:rsid w:val="00CF10CE"/>
    <w:rsid w:val="00CF13BC"/>
    <w:rsid w:val="00CF1C7D"/>
    <w:rsid w:val="00CF225D"/>
    <w:rsid w:val="00CF4025"/>
    <w:rsid w:val="00CF4AD5"/>
    <w:rsid w:val="00CF4AEA"/>
    <w:rsid w:val="00CF4DCD"/>
    <w:rsid w:val="00CF4F66"/>
    <w:rsid w:val="00CF5AEC"/>
    <w:rsid w:val="00CF6967"/>
    <w:rsid w:val="00CF69B5"/>
    <w:rsid w:val="00CF6E2C"/>
    <w:rsid w:val="00CF773D"/>
    <w:rsid w:val="00CF7E04"/>
    <w:rsid w:val="00CF7F9F"/>
    <w:rsid w:val="00D00341"/>
    <w:rsid w:val="00D00DD5"/>
    <w:rsid w:val="00D0172A"/>
    <w:rsid w:val="00D0296B"/>
    <w:rsid w:val="00D02A5F"/>
    <w:rsid w:val="00D02FE5"/>
    <w:rsid w:val="00D04887"/>
    <w:rsid w:val="00D0542B"/>
    <w:rsid w:val="00D05673"/>
    <w:rsid w:val="00D1006B"/>
    <w:rsid w:val="00D10A7C"/>
    <w:rsid w:val="00D11379"/>
    <w:rsid w:val="00D11384"/>
    <w:rsid w:val="00D11C76"/>
    <w:rsid w:val="00D11CB3"/>
    <w:rsid w:val="00D12449"/>
    <w:rsid w:val="00D13032"/>
    <w:rsid w:val="00D138B0"/>
    <w:rsid w:val="00D14BDA"/>
    <w:rsid w:val="00D14CDD"/>
    <w:rsid w:val="00D15162"/>
    <w:rsid w:val="00D151C6"/>
    <w:rsid w:val="00D15F2E"/>
    <w:rsid w:val="00D17B59"/>
    <w:rsid w:val="00D17DF5"/>
    <w:rsid w:val="00D20826"/>
    <w:rsid w:val="00D20DCF"/>
    <w:rsid w:val="00D21004"/>
    <w:rsid w:val="00D21192"/>
    <w:rsid w:val="00D215BC"/>
    <w:rsid w:val="00D2206E"/>
    <w:rsid w:val="00D222E2"/>
    <w:rsid w:val="00D22E43"/>
    <w:rsid w:val="00D236CB"/>
    <w:rsid w:val="00D23A5C"/>
    <w:rsid w:val="00D2456F"/>
    <w:rsid w:val="00D253B2"/>
    <w:rsid w:val="00D25ECC"/>
    <w:rsid w:val="00D268F6"/>
    <w:rsid w:val="00D26B94"/>
    <w:rsid w:val="00D26D2A"/>
    <w:rsid w:val="00D272A8"/>
    <w:rsid w:val="00D27714"/>
    <w:rsid w:val="00D27877"/>
    <w:rsid w:val="00D30D2F"/>
    <w:rsid w:val="00D315E7"/>
    <w:rsid w:val="00D3257A"/>
    <w:rsid w:val="00D32BAF"/>
    <w:rsid w:val="00D3320C"/>
    <w:rsid w:val="00D34DC2"/>
    <w:rsid w:val="00D350F9"/>
    <w:rsid w:val="00D3684A"/>
    <w:rsid w:val="00D371F5"/>
    <w:rsid w:val="00D37FD3"/>
    <w:rsid w:val="00D404D6"/>
    <w:rsid w:val="00D40A6B"/>
    <w:rsid w:val="00D42F13"/>
    <w:rsid w:val="00D430A2"/>
    <w:rsid w:val="00D43204"/>
    <w:rsid w:val="00D4429A"/>
    <w:rsid w:val="00D44741"/>
    <w:rsid w:val="00D4590A"/>
    <w:rsid w:val="00D467AD"/>
    <w:rsid w:val="00D46ED0"/>
    <w:rsid w:val="00D46FD5"/>
    <w:rsid w:val="00D5048B"/>
    <w:rsid w:val="00D506F1"/>
    <w:rsid w:val="00D50E80"/>
    <w:rsid w:val="00D51097"/>
    <w:rsid w:val="00D51763"/>
    <w:rsid w:val="00D526FE"/>
    <w:rsid w:val="00D52EF5"/>
    <w:rsid w:val="00D54A36"/>
    <w:rsid w:val="00D5506F"/>
    <w:rsid w:val="00D5535E"/>
    <w:rsid w:val="00D5556C"/>
    <w:rsid w:val="00D55907"/>
    <w:rsid w:val="00D55B53"/>
    <w:rsid w:val="00D55BC0"/>
    <w:rsid w:val="00D55C5F"/>
    <w:rsid w:val="00D57DFF"/>
    <w:rsid w:val="00D57F9E"/>
    <w:rsid w:val="00D6009A"/>
    <w:rsid w:val="00D60FF9"/>
    <w:rsid w:val="00D61B5B"/>
    <w:rsid w:val="00D61F79"/>
    <w:rsid w:val="00D623D1"/>
    <w:rsid w:val="00D624C1"/>
    <w:rsid w:val="00D62634"/>
    <w:rsid w:val="00D62D49"/>
    <w:rsid w:val="00D63428"/>
    <w:rsid w:val="00D6377A"/>
    <w:rsid w:val="00D63A52"/>
    <w:rsid w:val="00D63CE6"/>
    <w:rsid w:val="00D64030"/>
    <w:rsid w:val="00D641EB"/>
    <w:rsid w:val="00D644FA"/>
    <w:rsid w:val="00D64875"/>
    <w:rsid w:val="00D65754"/>
    <w:rsid w:val="00D65868"/>
    <w:rsid w:val="00D66054"/>
    <w:rsid w:val="00D6679E"/>
    <w:rsid w:val="00D66A3A"/>
    <w:rsid w:val="00D66F7B"/>
    <w:rsid w:val="00D672CC"/>
    <w:rsid w:val="00D67679"/>
    <w:rsid w:val="00D679DA"/>
    <w:rsid w:val="00D67D41"/>
    <w:rsid w:val="00D7035D"/>
    <w:rsid w:val="00D7068C"/>
    <w:rsid w:val="00D708DC"/>
    <w:rsid w:val="00D72726"/>
    <w:rsid w:val="00D731CD"/>
    <w:rsid w:val="00D745A6"/>
    <w:rsid w:val="00D748C4"/>
    <w:rsid w:val="00D75C8F"/>
    <w:rsid w:val="00D76E23"/>
    <w:rsid w:val="00D776AD"/>
    <w:rsid w:val="00D77CB3"/>
    <w:rsid w:val="00D77F48"/>
    <w:rsid w:val="00D81D0E"/>
    <w:rsid w:val="00D82C19"/>
    <w:rsid w:val="00D82E17"/>
    <w:rsid w:val="00D830E4"/>
    <w:rsid w:val="00D838B6"/>
    <w:rsid w:val="00D83B60"/>
    <w:rsid w:val="00D83D1F"/>
    <w:rsid w:val="00D83DCB"/>
    <w:rsid w:val="00D84428"/>
    <w:rsid w:val="00D84A2F"/>
    <w:rsid w:val="00D84AEA"/>
    <w:rsid w:val="00D85BC7"/>
    <w:rsid w:val="00D87715"/>
    <w:rsid w:val="00D90830"/>
    <w:rsid w:val="00D90BC2"/>
    <w:rsid w:val="00D90CC5"/>
    <w:rsid w:val="00D90FA0"/>
    <w:rsid w:val="00D90FFD"/>
    <w:rsid w:val="00D91233"/>
    <w:rsid w:val="00D93468"/>
    <w:rsid w:val="00D934B5"/>
    <w:rsid w:val="00D94819"/>
    <w:rsid w:val="00D94D78"/>
    <w:rsid w:val="00D97162"/>
    <w:rsid w:val="00DA077D"/>
    <w:rsid w:val="00DA08F6"/>
    <w:rsid w:val="00DA1603"/>
    <w:rsid w:val="00DA1D6E"/>
    <w:rsid w:val="00DA1E6B"/>
    <w:rsid w:val="00DA252F"/>
    <w:rsid w:val="00DA336A"/>
    <w:rsid w:val="00DA3993"/>
    <w:rsid w:val="00DA3B12"/>
    <w:rsid w:val="00DA4507"/>
    <w:rsid w:val="00DA455B"/>
    <w:rsid w:val="00DA6E68"/>
    <w:rsid w:val="00DA6FDE"/>
    <w:rsid w:val="00DA78E8"/>
    <w:rsid w:val="00DB0E23"/>
    <w:rsid w:val="00DB1085"/>
    <w:rsid w:val="00DB142A"/>
    <w:rsid w:val="00DB226C"/>
    <w:rsid w:val="00DB2BB9"/>
    <w:rsid w:val="00DB472C"/>
    <w:rsid w:val="00DB5E50"/>
    <w:rsid w:val="00DB60E2"/>
    <w:rsid w:val="00DB6CAE"/>
    <w:rsid w:val="00DB7C45"/>
    <w:rsid w:val="00DC058D"/>
    <w:rsid w:val="00DC11CB"/>
    <w:rsid w:val="00DC1637"/>
    <w:rsid w:val="00DC25C3"/>
    <w:rsid w:val="00DC26C5"/>
    <w:rsid w:val="00DC301E"/>
    <w:rsid w:val="00DC338F"/>
    <w:rsid w:val="00DC3D4F"/>
    <w:rsid w:val="00DC414C"/>
    <w:rsid w:val="00DC434D"/>
    <w:rsid w:val="00DC5598"/>
    <w:rsid w:val="00DC59C9"/>
    <w:rsid w:val="00DC59EE"/>
    <w:rsid w:val="00DC630E"/>
    <w:rsid w:val="00DC654D"/>
    <w:rsid w:val="00DC6C77"/>
    <w:rsid w:val="00DC7701"/>
    <w:rsid w:val="00DC7A9E"/>
    <w:rsid w:val="00DC7EEE"/>
    <w:rsid w:val="00DD0C99"/>
    <w:rsid w:val="00DD16D5"/>
    <w:rsid w:val="00DD1EA8"/>
    <w:rsid w:val="00DD2AA9"/>
    <w:rsid w:val="00DD2BEF"/>
    <w:rsid w:val="00DD43A7"/>
    <w:rsid w:val="00DD4CEA"/>
    <w:rsid w:val="00DD50CA"/>
    <w:rsid w:val="00DD51D0"/>
    <w:rsid w:val="00DD76D6"/>
    <w:rsid w:val="00DD7DCF"/>
    <w:rsid w:val="00DE06CE"/>
    <w:rsid w:val="00DE07A4"/>
    <w:rsid w:val="00DE0F1B"/>
    <w:rsid w:val="00DE18F7"/>
    <w:rsid w:val="00DE1A35"/>
    <w:rsid w:val="00DE2903"/>
    <w:rsid w:val="00DE29CE"/>
    <w:rsid w:val="00DE4945"/>
    <w:rsid w:val="00DE51CF"/>
    <w:rsid w:val="00DE6DA5"/>
    <w:rsid w:val="00DE701D"/>
    <w:rsid w:val="00DE71BE"/>
    <w:rsid w:val="00DE77E0"/>
    <w:rsid w:val="00DE7D87"/>
    <w:rsid w:val="00DE7F2C"/>
    <w:rsid w:val="00DF0412"/>
    <w:rsid w:val="00DF04F9"/>
    <w:rsid w:val="00DF0E77"/>
    <w:rsid w:val="00DF1407"/>
    <w:rsid w:val="00DF2329"/>
    <w:rsid w:val="00DF253C"/>
    <w:rsid w:val="00DF3444"/>
    <w:rsid w:val="00DF3739"/>
    <w:rsid w:val="00DF3F59"/>
    <w:rsid w:val="00DF51C2"/>
    <w:rsid w:val="00DF5492"/>
    <w:rsid w:val="00DF5DE2"/>
    <w:rsid w:val="00DF7067"/>
    <w:rsid w:val="00DF7F39"/>
    <w:rsid w:val="00E010F0"/>
    <w:rsid w:val="00E017E3"/>
    <w:rsid w:val="00E02645"/>
    <w:rsid w:val="00E029A4"/>
    <w:rsid w:val="00E039BA"/>
    <w:rsid w:val="00E03C59"/>
    <w:rsid w:val="00E03F95"/>
    <w:rsid w:val="00E0411B"/>
    <w:rsid w:val="00E043F0"/>
    <w:rsid w:val="00E069D3"/>
    <w:rsid w:val="00E06CFA"/>
    <w:rsid w:val="00E0772F"/>
    <w:rsid w:val="00E0780B"/>
    <w:rsid w:val="00E07F9D"/>
    <w:rsid w:val="00E1027A"/>
    <w:rsid w:val="00E10B68"/>
    <w:rsid w:val="00E11D63"/>
    <w:rsid w:val="00E11F99"/>
    <w:rsid w:val="00E122E0"/>
    <w:rsid w:val="00E12330"/>
    <w:rsid w:val="00E123C6"/>
    <w:rsid w:val="00E13900"/>
    <w:rsid w:val="00E13C5D"/>
    <w:rsid w:val="00E13FE4"/>
    <w:rsid w:val="00E15FB9"/>
    <w:rsid w:val="00E16193"/>
    <w:rsid w:val="00E1653A"/>
    <w:rsid w:val="00E16EFC"/>
    <w:rsid w:val="00E16F40"/>
    <w:rsid w:val="00E17371"/>
    <w:rsid w:val="00E17B40"/>
    <w:rsid w:val="00E20C98"/>
    <w:rsid w:val="00E21955"/>
    <w:rsid w:val="00E22322"/>
    <w:rsid w:val="00E22B02"/>
    <w:rsid w:val="00E234A9"/>
    <w:rsid w:val="00E23D38"/>
    <w:rsid w:val="00E23F67"/>
    <w:rsid w:val="00E2588E"/>
    <w:rsid w:val="00E25EEE"/>
    <w:rsid w:val="00E25FDC"/>
    <w:rsid w:val="00E269B8"/>
    <w:rsid w:val="00E275F2"/>
    <w:rsid w:val="00E30989"/>
    <w:rsid w:val="00E31423"/>
    <w:rsid w:val="00E325A0"/>
    <w:rsid w:val="00E32EA1"/>
    <w:rsid w:val="00E346BE"/>
    <w:rsid w:val="00E359D0"/>
    <w:rsid w:val="00E36B38"/>
    <w:rsid w:val="00E3799B"/>
    <w:rsid w:val="00E40909"/>
    <w:rsid w:val="00E40CF2"/>
    <w:rsid w:val="00E4163C"/>
    <w:rsid w:val="00E41AF3"/>
    <w:rsid w:val="00E426EC"/>
    <w:rsid w:val="00E432E0"/>
    <w:rsid w:val="00E43E46"/>
    <w:rsid w:val="00E44332"/>
    <w:rsid w:val="00E44739"/>
    <w:rsid w:val="00E45947"/>
    <w:rsid w:val="00E45B8B"/>
    <w:rsid w:val="00E4688B"/>
    <w:rsid w:val="00E4734D"/>
    <w:rsid w:val="00E47B35"/>
    <w:rsid w:val="00E50068"/>
    <w:rsid w:val="00E50235"/>
    <w:rsid w:val="00E50CD8"/>
    <w:rsid w:val="00E50D81"/>
    <w:rsid w:val="00E51CB1"/>
    <w:rsid w:val="00E51E17"/>
    <w:rsid w:val="00E51F53"/>
    <w:rsid w:val="00E52843"/>
    <w:rsid w:val="00E5332B"/>
    <w:rsid w:val="00E533A0"/>
    <w:rsid w:val="00E5386D"/>
    <w:rsid w:val="00E53C67"/>
    <w:rsid w:val="00E53CF3"/>
    <w:rsid w:val="00E53D7C"/>
    <w:rsid w:val="00E547D6"/>
    <w:rsid w:val="00E54964"/>
    <w:rsid w:val="00E5536D"/>
    <w:rsid w:val="00E5585A"/>
    <w:rsid w:val="00E56573"/>
    <w:rsid w:val="00E5759A"/>
    <w:rsid w:val="00E60045"/>
    <w:rsid w:val="00E61551"/>
    <w:rsid w:val="00E62D28"/>
    <w:rsid w:val="00E634B2"/>
    <w:rsid w:val="00E63A4E"/>
    <w:rsid w:val="00E63A84"/>
    <w:rsid w:val="00E64FC2"/>
    <w:rsid w:val="00E65A50"/>
    <w:rsid w:val="00E65B97"/>
    <w:rsid w:val="00E65FEF"/>
    <w:rsid w:val="00E6746D"/>
    <w:rsid w:val="00E67C43"/>
    <w:rsid w:val="00E67CC5"/>
    <w:rsid w:val="00E7005C"/>
    <w:rsid w:val="00E700CF"/>
    <w:rsid w:val="00E70E33"/>
    <w:rsid w:val="00E71143"/>
    <w:rsid w:val="00E722BC"/>
    <w:rsid w:val="00E7265C"/>
    <w:rsid w:val="00E72B7F"/>
    <w:rsid w:val="00E72DBE"/>
    <w:rsid w:val="00E7384A"/>
    <w:rsid w:val="00E73FF0"/>
    <w:rsid w:val="00E74253"/>
    <w:rsid w:val="00E74B0C"/>
    <w:rsid w:val="00E754B2"/>
    <w:rsid w:val="00E754D0"/>
    <w:rsid w:val="00E75555"/>
    <w:rsid w:val="00E75B10"/>
    <w:rsid w:val="00E76483"/>
    <w:rsid w:val="00E76851"/>
    <w:rsid w:val="00E76C0F"/>
    <w:rsid w:val="00E77071"/>
    <w:rsid w:val="00E77941"/>
    <w:rsid w:val="00E77BBE"/>
    <w:rsid w:val="00E80113"/>
    <w:rsid w:val="00E801B7"/>
    <w:rsid w:val="00E80470"/>
    <w:rsid w:val="00E8072A"/>
    <w:rsid w:val="00E8117C"/>
    <w:rsid w:val="00E8119B"/>
    <w:rsid w:val="00E81690"/>
    <w:rsid w:val="00E81919"/>
    <w:rsid w:val="00E81A5E"/>
    <w:rsid w:val="00E821B2"/>
    <w:rsid w:val="00E821C7"/>
    <w:rsid w:val="00E82B78"/>
    <w:rsid w:val="00E82D01"/>
    <w:rsid w:val="00E8406F"/>
    <w:rsid w:val="00E84DD4"/>
    <w:rsid w:val="00E8558E"/>
    <w:rsid w:val="00E8576D"/>
    <w:rsid w:val="00E864F5"/>
    <w:rsid w:val="00E90309"/>
    <w:rsid w:val="00E922E4"/>
    <w:rsid w:val="00E92646"/>
    <w:rsid w:val="00E9309B"/>
    <w:rsid w:val="00E93D72"/>
    <w:rsid w:val="00E94717"/>
    <w:rsid w:val="00E94D61"/>
    <w:rsid w:val="00E95694"/>
    <w:rsid w:val="00E95A5E"/>
    <w:rsid w:val="00E964A0"/>
    <w:rsid w:val="00E96C30"/>
    <w:rsid w:val="00EA0011"/>
    <w:rsid w:val="00EA0089"/>
    <w:rsid w:val="00EA0385"/>
    <w:rsid w:val="00EA042D"/>
    <w:rsid w:val="00EA06E8"/>
    <w:rsid w:val="00EA108E"/>
    <w:rsid w:val="00EA13F3"/>
    <w:rsid w:val="00EA17A2"/>
    <w:rsid w:val="00EA1EDF"/>
    <w:rsid w:val="00EA2445"/>
    <w:rsid w:val="00EA3B7A"/>
    <w:rsid w:val="00EA3D42"/>
    <w:rsid w:val="00EA4523"/>
    <w:rsid w:val="00EA4A37"/>
    <w:rsid w:val="00EA4E6D"/>
    <w:rsid w:val="00EA57AD"/>
    <w:rsid w:val="00EA5FB7"/>
    <w:rsid w:val="00EA6C0B"/>
    <w:rsid w:val="00EA7637"/>
    <w:rsid w:val="00EA7DEC"/>
    <w:rsid w:val="00EB0350"/>
    <w:rsid w:val="00EB0A22"/>
    <w:rsid w:val="00EB0DC4"/>
    <w:rsid w:val="00EB1DEC"/>
    <w:rsid w:val="00EB200C"/>
    <w:rsid w:val="00EB2720"/>
    <w:rsid w:val="00EB27D7"/>
    <w:rsid w:val="00EB2C71"/>
    <w:rsid w:val="00EB30D2"/>
    <w:rsid w:val="00EB318F"/>
    <w:rsid w:val="00EB360A"/>
    <w:rsid w:val="00EB3FAA"/>
    <w:rsid w:val="00EB4713"/>
    <w:rsid w:val="00EB5B8A"/>
    <w:rsid w:val="00EB63CC"/>
    <w:rsid w:val="00EB6508"/>
    <w:rsid w:val="00EB7CF2"/>
    <w:rsid w:val="00EC0157"/>
    <w:rsid w:val="00EC15F3"/>
    <w:rsid w:val="00EC17C3"/>
    <w:rsid w:val="00EC3487"/>
    <w:rsid w:val="00EC4280"/>
    <w:rsid w:val="00EC5681"/>
    <w:rsid w:val="00EC5D2D"/>
    <w:rsid w:val="00EC5E28"/>
    <w:rsid w:val="00EC7399"/>
    <w:rsid w:val="00EC77F2"/>
    <w:rsid w:val="00EC7D46"/>
    <w:rsid w:val="00EC7E68"/>
    <w:rsid w:val="00ED0165"/>
    <w:rsid w:val="00ED0B03"/>
    <w:rsid w:val="00ED1EE7"/>
    <w:rsid w:val="00ED35E1"/>
    <w:rsid w:val="00ED4B86"/>
    <w:rsid w:val="00ED4C19"/>
    <w:rsid w:val="00ED5270"/>
    <w:rsid w:val="00ED5585"/>
    <w:rsid w:val="00ED5898"/>
    <w:rsid w:val="00ED682B"/>
    <w:rsid w:val="00EE2761"/>
    <w:rsid w:val="00EE27C8"/>
    <w:rsid w:val="00EE2DFC"/>
    <w:rsid w:val="00EE301B"/>
    <w:rsid w:val="00EE3742"/>
    <w:rsid w:val="00EE404A"/>
    <w:rsid w:val="00EE420C"/>
    <w:rsid w:val="00EE4780"/>
    <w:rsid w:val="00EE5517"/>
    <w:rsid w:val="00EE55E5"/>
    <w:rsid w:val="00EE587F"/>
    <w:rsid w:val="00EE59A8"/>
    <w:rsid w:val="00EE5D45"/>
    <w:rsid w:val="00EF0BE9"/>
    <w:rsid w:val="00EF1A2B"/>
    <w:rsid w:val="00EF1A58"/>
    <w:rsid w:val="00EF20B0"/>
    <w:rsid w:val="00EF2B3A"/>
    <w:rsid w:val="00EF3620"/>
    <w:rsid w:val="00EF3789"/>
    <w:rsid w:val="00EF463C"/>
    <w:rsid w:val="00EF4A0B"/>
    <w:rsid w:val="00EF53D1"/>
    <w:rsid w:val="00EF5C0E"/>
    <w:rsid w:val="00EF6B69"/>
    <w:rsid w:val="00EF72D7"/>
    <w:rsid w:val="00EF7E34"/>
    <w:rsid w:val="00F0028B"/>
    <w:rsid w:val="00F00B6D"/>
    <w:rsid w:val="00F019FC"/>
    <w:rsid w:val="00F01AE6"/>
    <w:rsid w:val="00F01F98"/>
    <w:rsid w:val="00F02795"/>
    <w:rsid w:val="00F037D3"/>
    <w:rsid w:val="00F0404E"/>
    <w:rsid w:val="00F046DE"/>
    <w:rsid w:val="00F04868"/>
    <w:rsid w:val="00F05163"/>
    <w:rsid w:val="00F05287"/>
    <w:rsid w:val="00F06489"/>
    <w:rsid w:val="00F066D4"/>
    <w:rsid w:val="00F06D03"/>
    <w:rsid w:val="00F07326"/>
    <w:rsid w:val="00F11A42"/>
    <w:rsid w:val="00F11DFA"/>
    <w:rsid w:val="00F11E4E"/>
    <w:rsid w:val="00F11F09"/>
    <w:rsid w:val="00F127AF"/>
    <w:rsid w:val="00F127FA"/>
    <w:rsid w:val="00F12C84"/>
    <w:rsid w:val="00F12C8E"/>
    <w:rsid w:val="00F13D66"/>
    <w:rsid w:val="00F13DF5"/>
    <w:rsid w:val="00F14866"/>
    <w:rsid w:val="00F14BAE"/>
    <w:rsid w:val="00F15866"/>
    <w:rsid w:val="00F201CF"/>
    <w:rsid w:val="00F20324"/>
    <w:rsid w:val="00F20A3E"/>
    <w:rsid w:val="00F21309"/>
    <w:rsid w:val="00F222A6"/>
    <w:rsid w:val="00F2246B"/>
    <w:rsid w:val="00F225CC"/>
    <w:rsid w:val="00F228EF"/>
    <w:rsid w:val="00F23156"/>
    <w:rsid w:val="00F233C9"/>
    <w:rsid w:val="00F2413F"/>
    <w:rsid w:val="00F2595C"/>
    <w:rsid w:val="00F263A9"/>
    <w:rsid w:val="00F27110"/>
    <w:rsid w:val="00F27AA2"/>
    <w:rsid w:val="00F30443"/>
    <w:rsid w:val="00F30A7A"/>
    <w:rsid w:val="00F30A97"/>
    <w:rsid w:val="00F30EE8"/>
    <w:rsid w:val="00F311D8"/>
    <w:rsid w:val="00F31204"/>
    <w:rsid w:val="00F31A8C"/>
    <w:rsid w:val="00F32696"/>
    <w:rsid w:val="00F3289C"/>
    <w:rsid w:val="00F33883"/>
    <w:rsid w:val="00F33BF6"/>
    <w:rsid w:val="00F35109"/>
    <w:rsid w:val="00F35E06"/>
    <w:rsid w:val="00F35E10"/>
    <w:rsid w:val="00F36947"/>
    <w:rsid w:val="00F3695D"/>
    <w:rsid w:val="00F36A06"/>
    <w:rsid w:val="00F400C8"/>
    <w:rsid w:val="00F409A0"/>
    <w:rsid w:val="00F411B9"/>
    <w:rsid w:val="00F42493"/>
    <w:rsid w:val="00F42512"/>
    <w:rsid w:val="00F4424C"/>
    <w:rsid w:val="00F457FF"/>
    <w:rsid w:val="00F46EFA"/>
    <w:rsid w:val="00F473F6"/>
    <w:rsid w:val="00F507F8"/>
    <w:rsid w:val="00F5183B"/>
    <w:rsid w:val="00F51CD7"/>
    <w:rsid w:val="00F5214D"/>
    <w:rsid w:val="00F532CB"/>
    <w:rsid w:val="00F532EC"/>
    <w:rsid w:val="00F5333D"/>
    <w:rsid w:val="00F53393"/>
    <w:rsid w:val="00F53413"/>
    <w:rsid w:val="00F53599"/>
    <w:rsid w:val="00F54244"/>
    <w:rsid w:val="00F54766"/>
    <w:rsid w:val="00F5562E"/>
    <w:rsid w:val="00F55B85"/>
    <w:rsid w:val="00F55CA7"/>
    <w:rsid w:val="00F55E54"/>
    <w:rsid w:val="00F56074"/>
    <w:rsid w:val="00F572DD"/>
    <w:rsid w:val="00F5763A"/>
    <w:rsid w:val="00F60B69"/>
    <w:rsid w:val="00F61072"/>
    <w:rsid w:val="00F6190B"/>
    <w:rsid w:val="00F619BC"/>
    <w:rsid w:val="00F61B1B"/>
    <w:rsid w:val="00F61C8D"/>
    <w:rsid w:val="00F62E64"/>
    <w:rsid w:val="00F64B4F"/>
    <w:rsid w:val="00F6509E"/>
    <w:rsid w:val="00F65D44"/>
    <w:rsid w:val="00F65E4E"/>
    <w:rsid w:val="00F67431"/>
    <w:rsid w:val="00F67655"/>
    <w:rsid w:val="00F72FC0"/>
    <w:rsid w:val="00F735A1"/>
    <w:rsid w:val="00F74A63"/>
    <w:rsid w:val="00F75B2F"/>
    <w:rsid w:val="00F75DE4"/>
    <w:rsid w:val="00F7626D"/>
    <w:rsid w:val="00F77AEC"/>
    <w:rsid w:val="00F80262"/>
    <w:rsid w:val="00F80CFC"/>
    <w:rsid w:val="00F81ABF"/>
    <w:rsid w:val="00F81BEE"/>
    <w:rsid w:val="00F81D76"/>
    <w:rsid w:val="00F81E1C"/>
    <w:rsid w:val="00F8365B"/>
    <w:rsid w:val="00F83AAA"/>
    <w:rsid w:val="00F83DE7"/>
    <w:rsid w:val="00F84AAA"/>
    <w:rsid w:val="00F8557C"/>
    <w:rsid w:val="00F8558C"/>
    <w:rsid w:val="00F855DA"/>
    <w:rsid w:val="00F855E8"/>
    <w:rsid w:val="00F8596C"/>
    <w:rsid w:val="00F85B11"/>
    <w:rsid w:val="00F86020"/>
    <w:rsid w:val="00F8632E"/>
    <w:rsid w:val="00F904BA"/>
    <w:rsid w:val="00F905A7"/>
    <w:rsid w:val="00F912E1"/>
    <w:rsid w:val="00F917E7"/>
    <w:rsid w:val="00F920F8"/>
    <w:rsid w:val="00F92728"/>
    <w:rsid w:val="00F92AD1"/>
    <w:rsid w:val="00F92D07"/>
    <w:rsid w:val="00F9361A"/>
    <w:rsid w:val="00F93AB3"/>
    <w:rsid w:val="00F93DB4"/>
    <w:rsid w:val="00F94E1E"/>
    <w:rsid w:val="00F94E8A"/>
    <w:rsid w:val="00F94ED5"/>
    <w:rsid w:val="00F955FC"/>
    <w:rsid w:val="00F96631"/>
    <w:rsid w:val="00F96769"/>
    <w:rsid w:val="00F97822"/>
    <w:rsid w:val="00FA01CD"/>
    <w:rsid w:val="00FA1E77"/>
    <w:rsid w:val="00FA2860"/>
    <w:rsid w:val="00FA28F5"/>
    <w:rsid w:val="00FA31CE"/>
    <w:rsid w:val="00FA3857"/>
    <w:rsid w:val="00FA3F60"/>
    <w:rsid w:val="00FA411A"/>
    <w:rsid w:val="00FA4197"/>
    <w:rsid w:val="00FA616E"/>
    <w:rsid w:val="00FA78C3"/>
    <w:rsid w:val="00FB02B9"/>
    <w:rsid w:val="00FB1046"/>
    <w:rsid w:val="00FB12C3"/>
    <w:rsid w:val="00FB1318"/>
    <w:rsid w:val="00FB1EB2"/>
    <w:rsid w:val="00FB2649"/>
    <w:rsid w:val="00FB4609"/>
    <w:rsid w:val="00FB5B9A"/>
    <w:rsid w:val="00FB6879"/>
    <w:rsid w:val="00FB6B51"/>
    <w:rsid w:val="00FB7062"/>
    <w:rsid w:val="00FB75BF"/>
    <w:rsid w:val="00FB7BDA"/>
    <w:rsid w:val="00FC191C"/>
    <w:rsid w:val="00FC24E5"/>
    <w:rsid w:val="00FC27E8"/>
    <w:rsid w:val="00FC2D13"/>
    <w:rsid w:val="00FC2E43"/>
    <w:rsid w:val="00FC3E1A"/>
    <w:rsid w:val="00FC587E"/>
    <w:rsid w:val="00FC6BD8"/>
    <w:rsid w:val="00FC7BD8"/>
    <w:rsid w:val="00FC7D6F"/>
    <w:rsid w:val="00FD110A"/>
    <w:rsid w:val="00FD154E"/>
    <w:rsid w:val="00FD158C"/>
    <w:rsid w:val="00FD1C0B"/>
    <w:rsid w:val="00FD1C62"/>
    <w:rsid w:val="00FD1DF2"/>
    <w:rsid w:val="00FD2A84"/>
    <w:rsid w:val="00FD3550"/>
    <w:rsid w:val="00FD4441"/>
    <w:rsid w:val="00FD4D9E"/>
    <w:rsid w:val="00FD4EF3"/>
    <w:rsid w:val="00FD5A79"/>
    <w:rsid w:val="00FD5FD6"/>
    <w:rsid w:val="00FD6824"/>
    <w:rsid w:val="00FD6E19"/>
    <w:rsid w:val="00FD6FBA"/>
    <w:rsid w:val="00FD7A4E"/>
    <w:rsid w:val="00FE094A"/>
    <w:rsid w:val="00FE096B"/>
    <w:rsid w:val="00FE0EAE"/>
    <w:rsid w:val="00FE19C9"/>
    <w:rsid w:val="00FE2D9D"/>
    <w:rsid w:val="00FE3AE7"/>
    <w:rsid w:val="00FE3B89"/>
    <w:rsid w:val="00FE4CF6"/>
    <w:rsid w:val="00FE4F7C"/>
    <w:rsid w:val="00FE571F"/>
    <w:rsid w:val="00FE66B7"/>
    <w:rsid w:val="00FE6DCF"/>
    <w:rsid w:val="00FE7FE7"/>
    <w:rsid w:val="00FF0497"/>
    <w:rsid w:val="00FF0D1D"/>
    <w:rsid w:val="00FF0D64"/>
    <w:rsid w:val="00FF17DE"/>
    <w:rsid w:val="00FF1B30"/>
    <w:rsid w:val="00FF46DC"/>
    <w:rsid w:val="00FF5CAD"/>
    <w:rsid w:val="00FF6324"/>
    <w:rsid w:val="00FF72BA"/>
    <w:rsid w:val="00FF7CBA"/>
    <w:rsid w:val="00FF7D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372E87C"/>
  <w15:docId w15:val="{0B5EC6FF-D89A-4BB3-9241-35F706A75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58D"/>
    <w:pPr>
      <w:widowControl w:val="0"/>
      <w:jc w:val="both"/>
    </w:pPr>
    <w:rPr>
      <w:rFonts w:ascii="Calibri" w:hAnsi="Calibri"/>
      <w:kern w:val="2"/>
      <w:sz w:val="21"/>
      <w:szCs w:val="22"/>
    </w:rPr>
  </w:style>
  <w:style w:type="paragraph" w:styleId="1">
    <w:name w:val="heading 1"/>
    <w:basedOn w:val="a"/>
    <w:link w:val="10"/>
    <w:uiPriority w:val="9"/>
    <w:qFormat/>
    <w:rsid w:val="00F473F6"/>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0"/>
    <w:uiPriority w:val="9"/>
    <w:unhideWhenUsed/>
    <w:qFormat/>
    <w:rsid w:val="00F2130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21309"/>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E4163C"/>
    <w:pPr>
      <w:keepNext/>
      <w:keepLines/>
      <w:widowControl/>
      <w:spacing w:before="200" w:line="276" w:lineRule="auto"/>
      <w:ind w:left="360" w:hanging="360"/>
      <w:jc w:val="left"/>
      <w:outlineLvl w:val="3"/>
    </w:pPr>
    <w:rPr>
      <w:rFonts w:asciiTheme="majorHAnsi" w:eastAsiaTheme="majorEastAsia" w:hAnsiTheme="majorHAnsi" w:cstheme="majorBidi"/>
      <w:b/>
      <w:bCs/>
      <w:i/>
      <w:iCs/>
      <w:color w:val="4F81BD" w:themeColor="accent1"/>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73F6"/>
    <w:rPr>
      <w:rFonts w:ascii="宋体" w:hAnsi="宋体" w:cs="宋体"/>
      <w:b/>
      <w:bCs/>
      <w:kern w:val="36"/>
      <w:sz w:val="48"/>
      <w:szCs w:val="48"/>
    </w:rPr>
  </w:style>
  <w:style w:type="character" w:customStyle="1" w:styleId="20">
    <w:name w:val="标题 2 字符"/>
    <w:basedOn w:val="a0"/>
    <w:link w:val="2"/>
    <w:uiPriority w:val="9"/>
    <w:rsid w:val="00F21309"/>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rsid w:val="00F21309"/>
    <w:rPr>
      <w:rFonts w:ascii="Calibri" w:hAnsi="Calibri"/>
      <w:b/>
      <w:bCs/>
      <w:kern w:val="2"/>
      <w:sz w:val="32"/>
      <w:szCs w:val="32"/>
    </w:rPr>
  </w:style>
  <w:style w:type="paragraph" w:styleId="a3">
    <w:name w:val="annotation subject"/>
    <w:basedOn w:val="a4"/>
    <w:next w:val="a4"/>
    <w:link w:val="a5"/>
    <w:uiPriority w:val="99"/>
    <w:semiHidden/>
    <w:unhideWhenUsed/>
    <w:rsid w:val="00DC058D"/>
    <w:rPr>
      <w:b/>
      <w:bCs/>
    </w:rPr>
  </w:style>
  <w:style w:type="paragraph" w:styleId="a4">
    <w:name w:val="annotation text"/>
    <w:basedOn w:val="a"/>
    <w:link w:val="a6"/>
    <w:uiPriority w:val="99"/>
    <w:semiHidden/>
    <w:unhideWhenUsed/>
    <w:rsid w:val="00DC058D"/>
    <w:pPr>
      <w:jc w:val="left"/>
    </w:pPr>
  </w:style>
  <w:style w:type="character" w:customStyle="1" w:styleId="a6">
    <w:name w:val="批注文字 字符"/>
    <w:basedOn w:val="a0"/>
    <w:link w:val="a4"/>
    <w:uiPriority w:val="99"/>
    <w:semiHidden/>
    <w:rsid w:val="00DC058D"/>
  </w:style>
  <w:style w:type="character" w:customStyle="1" w:styleId="a5">
    <w:name w:val="批注主题 字符"/>
    <w:basedOn w:val="a6"/>
    <w:link w:val="a3"/>
    <w:uiPriority w:val="99"/>
    <w:semiHidden/>
    <w:rsid w:val="00DC058D"/>
    <w:rPr>
      <w:b/>
      <w:bCs/>
    </w:rPr>
  </w:style>
  <w:style w:type="paragraph" w:styleId="a7">
    <w:name w:val="Document Map"/>
    <w:basedOn w:val="a"/>
    <w:link w:val="a8"/>
    <w:uiPriority w:val="99"/>
    <w:semiHidden/>
    <w:unhideWhenUsed/>
    <w:rsid w:val="00DC058D"/>
    <w:rPr>
      <w:rFonts w:ascii="宋体"/>
      <w:sz w:val="18"/>
      <w:szCs w:val="18"/>
    </w:rPr>
  </w:style>
  <w:style w:type="character" w:customStyle="1" w:styleId="a8">
    <w:name w:val="文档结构图 字符"/>
    <w:basedOn w:val="a0"/>
    <w:link w:val="a7"/>
    <w:uiPriority w:val="99"/>
    <w:semiHidden/>
    <w:rsid w:val="00DC058D"/>
    <w:rPr>
      <w:rFonts w:ascii="宋体" w:eastAsia="宋体"/>
      <w:sz w:val="18"/>
      <w:szCs w:val="18"/>
    </w:rPr>
  </w:style>
  <w:style w:type="paragraph" w:styleId="a9">
    <w:name w:val="Balloon Text"/>
    <w:basedOn w:val="a"/>
    <w:link w:val="aa"/>
    <w:uiPriority w:val="99"/>
    <w:semiHidden/>
    <w:unhideWhenUsed/>
    <w:rsid w:val="00DC058D"/>
    <w:rPr>
      <w:sz w:val="18"/>
      <w:szCs w:val="18"/>
    </w:rPr>
  </w:style>
  <w:style w:type="character" w:customStyle="1" w:styleId="aa">
    <w:name w:val="批注框文本 字符"/>
    <w:basedOn w:val="a0"/>
    <w:link w:val="a9"/>
    <w:uiPriority w:val="99"/>
    <w:semiHidden/>
    <w:rsid w:val="00DC058D"/>
    <w:rPr>
      <w:sz w:val="18"/>
      <w:szCs w:val="18"/>
    </w:rPr>
  </w:style>
  <w:style w:type="paragraph" w:styleId="ab">
    <w:name w:val="footer"/>
    <w:basedOn w:val="a"/>
    <w:link w:val="ac"/>
    <w:uiPriority w:val="99"/>
    <w:unhideWhenUsed/>
    <w:rsid w:val="00DC058D"/>
    <w:pPr>
      <w:tabs>
        <w:tab w:val="center" w:pos="4153"/>
        <w:tab w:val="right" w:pos="8306"/>
      </w:tabs>
      <w:snapToGrid w:val="0"/>
      <w:jc w:val="left"/>
    </w:pPr>
    <w:rPr>
      <w:sz w:val="18"/>
      <w:szCs w:val="18"/>
    </w:rPr>
  </w:style>
  <w:style w:type="character" w:customStyle="1" w:styleId="ac">
    <w:name w:val="页脚 字符"/>
    <w:basedOn w:val="a0"/>
    <w:link w:val="ab"/>
    <w:uiPriority w:val="99"/>
    <w:rsid w:val="00DC058D"/>
    <w:rPr>
      <w:sz w:val="18"/>
      <w:szCs w:val="18"/>
    </w:rPr>
  </w:style>
  <w:style w:type="paragraph" w:styleId="ad">
    <w:name w:val="header"/>
    <w:basedOn w:val="a"/>
    <w:link w:val="ae"/>
    <w:uiPriority w:val="99"/>
    <w:unhideWhenUsed/>
    <w:rsid w:val="00DC058D"/>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DC058D"/>
    <w:rPr>
      <w:sz w:val="18"/>
      <w:szCs w:val="18"/>
    </w:rPr>
  </w:style>
  <w:style w:type="paragraph" w:styleId="af">
    <w:name w:val="footnote text"/>
    <w:basedOn w:val="a"/>
    <w:link w:val="af0"/>
    <w:uiPriority w:val="99"/>
    <w:semiHidden/>
    <w:unhideWhenUsed/>
    <w:rsid w:val="00DC058D"/>
    <w:pPr>
      <w:snapToGrid w:val="0"/>
      <w:jc w:val="left"/>
    </w:pPr>
    <w:rPr>
      <w:sz w:val="18"/>
      <w:szCs w:val="18"/>
    </w:rPr>
  </w:style>
  <w:style w:type="character" w:customStyle="1" w:styleId="af0">
    <w:name w:val="脚注文本 字符"/>
    <w:basedOn w:val="a0"/>
    <w:link w:val="af"/>
    <w:uiPriority w:val="99"/>
    <w:semiHidden/>
    <w:rsid w:val="00DC058D"/>
    <w:rPr>
      <w:sz w:val="18"/>
      <w:szCs w:val="18"/>
    </w:rPr>
  </w:style>
  <w:style w:type="paragraph" w:styleId="af1">
    <w:name w:val="Title"/>
    <w:basedOn w:val="a"/>
    <w:next w:val="a"/>
    <w:link w:val="af2"/>
    <w:uiPriority w:val="10"/>
    <w:qFormat/>
    <w:rsid w:val="00DC058D"/>
    <w:pPr>
      <w:spacing w:before="240" w:after="60"/>
      <w:jc w:val="center"/>
      <w:outlineLvl w:val="0"/>
    </w:pPr>
    <w:rPr>
      <w:rFonts w:ascii="Cambria" w:hAnsi="Cambria"/>
      <w:b/>
      <w:bCs/>
      <w:sz w:val="32"/>
      <w:szCs w:val="32"/>
    </w:rPr>
  </w:style>
  <w:style w:type="character" w:customStyle="1" w:styleId="af2">
    <w:name w:val="标题 字符"/>
    <w:basedOn w:val="a0"/>
    <w:link w:val="af1"/>
    <w:uiPriority w:val="10"/>
    <w:rsid w:val="00DC058D"/>
    <w:rPr>
      <w:rFonts w:ascii="Cambria" w:eastAsia="宋体" w:hAnsi="Cambria"/>
      <w:b/>
      <w:bCs/>
      <w:sz w:val="32"/>
      <w:szCs w:val="32"/>
    </w:rPr>
  </w:style>
  <w:style w:type="character" w:styleId="af3">
    <w:name w:val="Hyperlink"/>
    <w:basedOn w:val="a0"/>
    <w:uiPriority w:val="99"/>
    <w:unhideWhenUsed/>
    <w:rsid w:val="00DC058D"/>
    <w:rPr>
      <w:color w:val="0000FF"/>
      <w:u w:val="single"/>
    </w:rPr>
  </w:style>
  <w:style w:type="character" w:styleId="af4">
    <w:name w:val="annotation reference"/>
    <w:basedOn w:val="a0"/>
    <w:uiPriority w:val="99"/>
    <w:semiHidden/>
    <w:unhideWhenUsed/>
    <w:rsid w:val="00DC058D"/>
    <w:rPr>
      <w:sz w:val="21"/>
      <w:szCs w:val="21"/>
    </w:rPr>
  </w:style>
  <w:style w:type="character" w:styleId="af5">
    <w:name w:val="footnote reference"/>
    <w:basedOn w:val="a0"/>
    <w:uiPriority w:val="99"/>
    <w:semiHidden/>
    <w:unhideWhenUsed/>
    <w:rsid w:val="00DC058D"/>
    <w:rPr>
      <w:vertAlign w:val="superscript"/>
    </w:rPr>
  </w:style>
  <w:style w:type="paragraph" w:customStyle="1" w:styleId="11">
    <w:name w:val="列出段落1"/>
    <w:basedOn w:val="a"/>
    <w:uiPriority w:val="34"/>
    <w:qFormat/>
    <w:rsid w:val="00DC058D"/>
    <w:pPr>
      <w:ind w:firstLineChars="200" w:firstLine="420"/>
    </w:pPr>
  </w:style>
  <w:style w:type="character" w:styleId="af6">
    <w:name w:val="Emphasis"/>
    <w:basedOn w:val="a0"/>
    <w:uiPriority w:val="20"/>
    <w:qFormat/>
    <w:rsid w:val="00885C00"/>
    <w:rPr>
      <w:i/>
      <w:iCs/>
    </w:rPr>
  </w:style>
  <w:style w:type="paragraph" w:customStyle="1" w:styleId="p0">
    <w:name w:val="p0"/>
    <w:basedOn w:val="a"/>
    <w:uiPriority w:val="99"/>
    <w:rsid w:val="00FA616E"/>
    <w:pPr>
      <w:widowControl/>
      <w:jc w:val="left"/>
    </w:pPr>
    <w:rPr>
      <w:rFonts w:ascii="宋体" w:hAnsi="宋体" w:cs="宋体"/>
      <w:kern w:val="0"/>
      <w:sz w:val="24"/>
      <w:szCs w:val="24"/>
    </w:rPr>
  </w:style>
  <w:style w:type="paragraph" w:styleId="af7">
    <w:name w:val="Normal (Web)"/>
    <w:basedOn w:val="a"/>
    <w:uiPriority w:val="99"/>
    <w:semiHidden/>
    <w:unhideWhenUsed/>
    <w:rsid w:val="000035A2"/>
    <w:pPr>
      <w:widowControl/>
      <w:spacing w:before="100" w:beforeAutospacing="1" w:after="100" w:afterAutospacing="1"/>
      <w:jc w:val="left"/>
    </w:pPr>
    <w:rPr>
      <w:rFonts w:ascii="宋体" w:hAnsi="宋体" w:cs="宋体"/>
      <w:kern w:val="0"/>
      <w:sz w:val="24"/>
      <w:szCs w:val="24"/>
    </w:rPr>
  </w:style>
  <w:style w:type="paragraph" w:styleId="af8">
    <w:name w:val="List Paragraph"/>
    <w:basedOn w:val="a"/>
    <w:uiPriority w:val="34"/>
    <w:qFormat/>
    <w:rsid w:val="00254DD2"/>
    <w:pPr>
      <w:ind w:firstLineChars="200" w:firstLine="420"/>
    </w:pPr>
  </w:style>
  <w:style w:type="paragraph" w:styleId="af9">
    <w:name w:val="Date"/>
    <w:basedOn w:val="a"/>
    <w:next w:val="a"/>
    <w:link w:val="afa"/>
    <w:semiHidden/>
    <w:unhideWhenUsed/>
    <w:rsid w:val="00B4566E"/>
    <w:pPr>
      <w:ind w:leftChars="2500" w:left="100"/>
    </w:pPr>
  </w:style>
  <w:style w:type="character" w:customStyle="1" w:styleId="afa">
    <w:name w:val="日期 字符"/>
    <w:basedOn w:val="a0"/>
    <w:link w:val="af9"/>
    <w:semiHidden/>
    <w:rsid w:val="00B4566E"/>
    <w:rPr>
      <w:rFonts w:ascii="Calibri" w:hAnsi="Calibri"/>
      <w:kern w:val="2"/>
      <w:sz w:val="21"/>
      <w:szCs w:val="22"/>
    </w:rPr>
  </w:style>
  <w:style w:type="table" w:styleId="afb">
    <w:name w:val="Table Grid"/>
    <w:basedOn w:val="a1"/>
    <w:uiPriority w:val="99"/>
    <w:rsid w:val="00F77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Medium Grid 2 Accent 1"/>
    <w:basedOn w:val="a1"/>
    <w:uiPriority w:val="68"/>
    <w:rsid w:val="00AF13E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customStyle="1" w:styleId="apple-converted-space">
    <w:name w:val="apple-converted-space"/>
    <w:basedOn w:val="a0"/>
    <w:rsid w:val="00E73FF0"/>
  </w:style>
  <w:style w:type="paragraph" w:styleId="afc">
    <w:name w:val="Plain Text"/>
    <w:basedOn w:val="a"/>
    <w:link w:val="afd"/>
    <w:uiPriority w:val="99"/>
    <w:unhideWhenUsed/>
    <w:rsid w:val="003A7F45"/>
    <w:pPr>
      <w:jc w:val="left"/>
    </w:pPr>
    <w:rPr>
      <w:rFonts w:hAnsi="Courier New" w:cs="Courier New"/>
      <w:szCs w:val="21"/>
    </w:rPr>
  </w:style>
  <w:style w:type="character" w:customStyle="1" w:styleId="afd">
    <w:name w:val="纯文本 字符"/>
    <w:basedOn w:val="a0"/>
    <w:link w:val="afc"/>
    <w:uiPriority w:val="99"/>
    <w:rsid w:val="003A7F45"/>
    <w:rPr>
      <w:rFonts w:ascii="Calibri" w:hAnsi="Courier New" w:cs="Courier New"/>
      <w:kern w:val="2"/>
      <w:sz w:val="21"/>
      <w:szCs w:val="21"/>
    </w:rPr>
  </w:style>
  <w:style w:type="character" w:customStyle="1" w:styleId="40">
    <w:name w:val="标题 4 字符"/>
    <w:basedOn w:val="a0"/>
    <w:link w:val="4"/>
    <w:uiPriority w:val="9"/>
    <w:rsid w:val="00E4163C"/>
    <w:rPr>
      <w:rFonts w:asciiTheme="majorHAnsi" w:eastAsiaTheme="majorEastAsia" w:hAnsiTheme="majorHAnsi" w:cstheme="majorBidi"/>
      <w:b/>
      <w:bCs/>
      <w:i/>
      <w:iCs/>
      <w:color w:val="4F81BD" w:themeColor="accent1"/>
      <w:sz w:val="22"/>
      <w:szCs w:val="22"/>
      <w:lang w:eastAsia="en-US"/>
    </w:rPr>
  </w:style>
  <w:style w:type="character" w:styleId="afe">
    <w:name w:val="FollowedHyperlink"/>
    <w:basedOn w:val="a0"/>
    <w:uiPriority w:val="99"/>
    <w:semiHidden/>
    <w:unhideWhenUsed/>
    <w:rsid w:val="00B55634"/>
    <w:rPr>
      <w:color w:val="800080"/>
      <w:u w:val="single"/>
    </w:rPr>
  </w:style>
  <w:style w:type="paragraph" w:customStyle="1" w:styleId="msonormal0">
    <w:name w:val="msonormal"/>
    <w:basedOn w:val="a"/>
    <w:rsid w:val="00B55634"/>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B55634"/>
    <w:pPr>
      <w:widowControl/>
      <w:spacing w:before="100" w:beforeAutospacing="1" w:after="100" w:afterAutospacing="1"/>
      <w:jc w:val="left"/>
    </w:pPr>
    <w:rPr>
      <w:rFonts w:ascii="宋体" w:hAnsi="宋体" w:cs="宋体"/>
      <w:kern w:val="0"/>
      <w:sz w:val="18"/>
      <w:szCs w:val="18"/>
    </w:rPr>
  </w:style>
  <w:style w:type="paragraph" w:customStyle="1" w:styleId="xl105">
    <w:name w:val="xl105"/>
    <w:basedOn w:val="a"/>
    <w:rsid w:val="00B5563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黑体" w:eastAsia="黑体" w:hAnsi="黑体" w:cs="宋体"/>
      <w:kern w:val="0"/>
      <w:sz w:val="20"/>
      <w:szCs w:val="20"/>
    </w:rPr>
  </w:style>
  <w:style w:type="paragraph" w:customStyle="1" w:styleId="xl106">
    <w:name w:val="xl106"/>
    <w:basedOn w:val="a"/>
    <w:rsid w:val="00B55634"/>
    <w:pPr>
      <w:widowControl/>
      <w:spacing w:before="100" w:beforeAutospacing="1" w:after="100" w:afterAutospacing="1"/>
      <w:jc w:val="center"/>
    </w:pPr>
    <w:rPr>
      <w:rFonts w:ascii="宋体" w:hAnsi="宋体" w:cs="宋体"/>
      <w:kern w:val="0"/>
      <w:sz w:val="24"/>
      <w:szCs w:val="24"/>
    </w:rPr>
  </w:style>
  <w:style w:type="paragraph" w:customStyle="1" w:styleId="xl107">
    <w:name w:val="xl107"/>
    <w:basedOn w:val="a"/>
    <w:rsid w:val="00B556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黑体" w:eastAsia="黑体" w:hAnsi="黑体" w:cs="宋体"/>
      <w:color w:val="000000"/>
      <w:kern w:val="0"/>
      <w:sz w:val="20"/>
      <w:szCs w:val="20"/>
    </w:rPr>
  </w:style>
  <w:style w:type="paragraph" w:customStyle="1" w:styleId="xl108">
    <w:name w:val="xl108"/>
    <w:basedOn w:val="a"/>
    <w:rsid w:val="00B5563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黑体" w:eastAsia="黑体" w:hAnsi="黑体" w:cs="宋体"/>
      <w:color w:val="000000"/>
      <w:kern w:val="0"/>
      <w:sz w:val="20"/>
      <w:szCs w:val="20"/>
    </w:rPr>
  </w:style>
  <w:style w:type="paragraph" w:customStyle="1" w:styleId="xl109">
    <w:name w:val="xl109"/>
    <w:basedOn w:val="a"/>
    <w:rsid w:val="00B5563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kern w:val="0"/>
      <w:sz w:val="20"/>
      <w:szCs w:val="20"/>
    </w:rPr>
  </w:style>
  <w:style w:type="paragraph" w:customStyle="1" w:styleId="xl110">
    <w:name w:val="xl110"/>
    <w:basedOn w:val="a"/>
    <w:rsid w:val="00B55634"/>
    <w:pPr>
      <w:widowControl/>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4"/>
      <w:szCs w:val="24"/>
    </w:rPr>
  </w:style>
  <w:style w:type="paragraph" w:customStyle="1" w:styleId="xl111">
    <w:name w:val="xl111"/>
    <w:basedOn w:val="a"/>
    <w:rsid w:val="00B5563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kern w:val="0"/>
      <w:sz w:val="20"/>
      <w:szCs w:val="20"/>
    </w:rPr>
  </w:style>
  <w:style w:type="paragraph" w:customStyle="1" w:styleId="xl112">
    <w:name w:val="xl112"/>
    <w:basedOn w:val="a"/>
    <w:rsid w:val="00B55634"/>
    <w:pPr>
      <w:widowControl/>
      <w:spacing w:before="100" w:beforeAutospacing="1" w:after="100" w:afterAutospacing="1"/>
      <w:jc w:val="center"/>
    </w:pPr>
    <w:rPr>
      <w:rFonts w:ascii="宋体" w:hAnsi="宋体" w:cs="宋体"/>
      <w:kern w:val="0"/>
      <w:sz w:val="24"/>
      <w:szCs w:val="24"/>
    </w:rPr>
  </w:style>
  <w:style w:type="paragraph" w:customStyle="1" w:styleId="xl113">
    <w:name w:val="xl113"/>
    <w:basedOn w:val="a"/>
    <w:rsid w:val="00B55634"/>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黑体" w:eastAsia="黑体" w:hAnsi="黑体" w:cs="宋体"/>
      <w:kern w:val="0"/>
      <w:sz w:val="20"/>
      <w:szCs w:val="20"/>
    </w:rPr>
  </w:style>
  <w:style w:type="paragraph" w:customStyle="1" w:styleId="xl114">
    <w:name w:val="xl114"/>
    <w:basedOn w:val="a"/>
    <w:rsid w:val="00B55634"/>
    <w:pPr>
      <w:widowControl/>
      <w:pBdr>
        <w:top w:val="single" w:sz="4" w:space="0" w:color="auto"/>
        <w:left w:val="single" w:sz="4" w:space="0" w:color="auto"/>
        <w:right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4"/>
      <w:szCs w:val="24"/>
    </w:rPr>
  </w:style>
  <w:style w:type="paragraph" w:customStyle="1" w:styleId="xl115">
    <w:name w:val="xl115"/>
    <w:basedOn w:val="a"/>
    <w:rsid w:val="00B55634"/>
    <w:pPr>
      <w:widowControl/>
      <w:pBdr>
        <w:left w:val="single" w:sz="4" w:space="0" w:color="auto"/>
        <w:bottom w:val="single" w:sz="4" w:space="0" w:color="auto"/>
        <w:right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4"/>
      <w:szCs w:val="24"/>
    </w:rPr>
  </w:style>
  <w:style w:type="paragraph" w:customStyle="1" w:styleId="xl116">
    <w:name w:val="xl116"/>
    <w:basedOn w:val="a"/>
    <w:rsid w:val="00B55634"/>
    <w:pPr>
      <w:widowControl/>
      <w:pBdr>
        <w:top w:val="single" w:sz="4" w:space="0" w:color="auto"/>
        <w:left w:val="single" w:sz="4" w:space="0" w:color="auto"/>
        <w:bottom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4"/>
      <w:szCs w:val="24"/>
    </w:rPr>
  </w:style>
  <w:style w:type="paragraph" w:customStyle="1" w:styleId="xl117">
    <w:name w:val="xl117"/>
    <w:basedOn w:val="a"/>
    <w:rsid w:val="00B55634"/>
    <w:pPr>
      <w:widowControl/>
      <w:pBdr>
        <w:top w:val="single" w:sz="4" w:space="0" w:color="auto"/>
        <w:bottom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4"/>
      <w:szCs w:val="24"/>
    </w:rPr>
  </w:style>
  <w:style w:type="paragraph" w:customStyle="1" w:styleId="xl118">
    <w:name w:val="xl118"/>
    <w:basedOn w:val="a"/>
    <w:rsid w:val="00B55634"/>
    <w:pPr>
      <w:widowControl/>
      <w:pBdr>
        <w:top w:val="single" w:sz="4" w:space="0" w:color="auto"/>
        <w:bottom w:val="single" w:sz="4" w:space="0" w:color="auto"/>
        <w:right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4"/>
      <w:szCs w:val="24"/>
    </w:rPr>
  </w:style>
  <w:style w:type="paragraph" w:customStyle="1" w:styleId="xl119">
    <w:name w:val="xl119"/>
    <w:basedOn w:val="a"/>
    <w:rsid w:val="00B55634"/>
    <w:pPr>
      <w:widowControl/>
      <w:pBdr>
        <w:top w:val="single" w:sz="4" w:space="0" w:color="auto"/>
        <w:left w:val="single" w:sz="4" w:space="0" w:color="auto"/>
        <w:right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0"/>
      <w:szCs w:val="20"/>
    </w:rPr>
  </w:style>
  <w:style w:type="paragraph" w:customStyle="1" w:styleId="xl120">
    <w:name w:val="xl120"/>
    <w:basedOn w:val="a"/>
    <w:rsid w:val="00B55634"/>
    <w:pPr>
      <w:widowControl/>
      <w:pBdr>
        <w:left w:val="single" w:sz="4" w:space="0" w:color="auto"/>
        <w:bottom w:val="single" w:sz="4" w:space="0" w:color="auto"/>
        <w:right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0"/>
      <w:szCs w:val="20"/>
    </w:rPr>
  </w:style>
  <w:style w:type="paragraph" w:customStyle="1" w:styleId="xl121">
    <w:name w:val="xl121"/>
    <w:basedOn w:val="a"/>
    <w:rsid w:val="00B55634"/>
    <w:pPr>
      <w:widowControl/>
      <w:pBdr>
        <w:top w:val="single" w:sz="4" w:space="0" w:color="auto"/>
        <w:left w:val="single" w:sz="4" w:space="0" w:color="auto"/>
        <w:right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4"/>
      <w:szCs w:val="24"/>
    </w:rPr>
  </w:style>
  <w:style w:type="character" w:styleId="aff">
    <w:name w:val="Strong"/>
    <w:basedOn w:val="a0"/>
    <w:uiPriority w:val="22"/>
    <w:qFormat/>
    <w:rsid w:val="00E15FB9"/>
    <w:rPr>
      <w:b w:val="0"/>
      <w:bCs w:val="0"/>
      <w:color w:val="CC0000"/>
    </w:rPr>
  </w:style>
  <w:style w:type="paragraph" w:styleId="HTML">
    <w:name w:val="HTML Preformatted"/>
    <w:basedOn w:val="a"/>
    <w:link w:val="HTML0"/>
    <w:uiPriority w:val="99"/>
    <w:unhideWhenUsed/>
    <w:rsid w:val="000006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rsid w:val="00000627"/>
    <w:rPr>
      <w:rFonts w:ascii="宋体" w:hAnsi="宋体" w:cs="宋体"/>
      <w:sz w:val="24"/>
      <w:szCs w:val="24"/>
    </w:rPr>
  </w:style>
  <w:style w:type="character" w:customStyle="1" w:styleId="def2">
    <w:name w:val="def2"/>
    <w:basedOn w:val="a0"/>
    <w:rsid w:val="003142A1"/>
    <w:rPr>
      <w:color w:val="333333"/>
      <w:sz w:val="21"/>
      <w:szCs w:val="21"/>
    </w:rPr>
  </w:style>
  <w:style w:type="character" w:customStyle="1" w:styleId="qlinkcontainer">
    <w:name w:val="qlink_container"/>
    <w:basedOn w:val="a0"/>
    <w:rsid w:val="00B77FCF"/>
  </w:style>
  <w:style w:type="character" w:customStyle="1" w:styleId="p1-121">
    <w:name w:val="p1-121"/>
    <w:basedOn w:val="a0"/>
    <w:rsid w:val="00342726"/>
    <w:rPr>
      <w:color w:val="000000"/>
      <w:sz w:val="21"/>
      <w:szCs w:val="21"/>
    </w:rPr>
  </w:style>
  <w:style w:type="character" w:styleId="aff0">
    <w:name w:val="Placeholder Text"/>
    <w:basedOn w:val="a0"/>
    <w:uiPriority w:val="99"/>
    <w:semiHidden/>
    <w:rsid w:val="00E81A5E"/>
    <w:rPr>
      <w:color w:val="808080"/>
    </w:rPr>
  </w:style>
  <w:style w:type="paragraph" w:styleId="aff1">
    <w:name w:val="Revision"/>
    <w:hidden/>
    <w:uiPriority w:val="99"/>
    <w:semiHidden/>
    <w:rsid w:val="00A35FE7"/>
    <w:rPr>
      <w:rFonts w:ascii="Calibri" w:hAnsi="Calibri"/>
      <w:kern w:val="2"/>
      <w:sz w:val="21"/>
      <w:szCs w:val="22"/>
    </w:rPr>
  </w:style>
  <w:style w:type="paragraph" w:styleId="TOC">
    <w:name w:val="TOC Heading"/>
    <w:basedOn w:val="1"/>
    <w:next w:val="a"/>
    <w:uiPriority w:val="39"/>
    <w:unhideWhenUsed/>
    <w:qFormat/>
    <w:rsid w:val="0080391F"/>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21">
    <w:name w:val="toc 2"/>
    <w:basedOn w:val="a"/>
    <w:next w:val="a"/>
    <w:autoRedefine/>
    <w:uiPriority w:val="39"/>
    <w:unhideWhenUsed/>
    <w:rsid w:val="0080391F"/>
    <w:pPr>
      <w:widowControl/>
      <w:spacing w:after="100" w:line="259" w:lineRule="auto"/>
      <w:ind w:left="220"/>
      <w:jc w:val="left"/>
    </w:pPr>
    <w:rPr>
      <w:rFonts w:asciiTheme="minorHAnsi" w:eastAsiaTheme="minorEastAsia" w:hAnsiTheme="minorHAnsi"/>
      <w:kern w:val="0"/>
      <w:sz w:val="22"/>
    </w:rPr>
  </w:style>
  <w:style w:type="paragraph" w:styleId="12">
    <w:name w:val="toc 1"/>
    <w:basedOn w:val="a"/>
    <w:next w:val="a"/>
    <w:autoRedefine/>
    <w:uiPriority w:val="39"/>
    <w:unhideWhenUsed/>
    <w:rsid w:val="0080391F"/>
    <w:pPr>
      <w:widowControl/>
      <w:spacing w:after="100" w:line="259" w:lineRule="auto"/>
      <w:jc w:val="left"/>
    </w:pPr>
    <w:rPr>
      <w:rFonts w:asciiTheme="minorHAnsi" w:eastAsiaTheme="minorEastAsia" w:hAnsiTheme="minorHAnsi"/>
      <w:kern w:val="0"/>
      <w:sz w:val="22"/>
    </w:rPr>
  </w:style>
  <w:style w:type="paragraph" w:styleId="31">
    <w:name w:val="toc 3"/>
    <w:basedOn w:val="a"/>
    <w:next w:val="a"/>
    <w:autoRedefine/>
    <w:uiPriority w:val="39"/>
    <w:unhideWhenUsed/>
    <w:rsid w:val="0080391F"/>
    <w:pPr>
      <w:widowControl/>
      <w:spacing w:after="100" w:line="259" w:lineRule="auto"/>
      <w:ind w:left="440"/>
      <w:jc w:val="left"/>
    </w:pPr>
    <w:rPr>
      <w:rFonts w:asciiTheme="minorHAnsi" w:eastAsiaTheme="minorEastAsia" w:hAnsiTheme="minorHAnsi"/>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1231">
      <w:bodyDiv w:val="1"/>
      <w:marLeft w:val="0"/>
      <w:marRight w:val="0"/>
      <w:marTop w:val="0"/>
      <w:marBottom w:val="0"/>
      <w:divBdr>
        <w:top w:val="none" w:sz="0" w:space="0" w:color="auto"/>
        <w:left w:val="none" w:sz="0" w:space="0" w:color="auto"/>
        <w:bottom w:val="none" w:sz="0" w:space="0" w:color="auto"/>
        <w:right w:val="none" w:sz="0" w:space="0" w:color="auto"/>
      </w:divBdr>
    </w:div>
    <w:div w:id="19624072">
      <w:bodyDiv w:val="1"/>
      <w:marLeft w:val="0"/>
      <w:marRight w:val="0"/>
      <w:marTop w:val="0"/>
      <w:marBottom w:val="0"/>
      <w:divBdr>
        <w:top w:val="none" w:sz="0" w:space="0" w:color="auto"/>
        <w:left w:val="none" w:sz="0" w:space="0" w:color="auto"/>
        <w:bottom w:val="none" w:sz="0" w:space="0" w:color="auto"/>
        <w:right w:val="none" w:sz="0" w:space="0" w:color="auto"/>
      </w:divBdr>
    </w:div>
    <w:div w:id="66996437">
      <w:bodyDiv w:val="1"/>
      <w:marLeft w:val="0"/>
      <w:marRight w:val="0"/>
      <w:marTop w:val="0"/>
      <w:marBottom w:val="0"/>
      <w:divBdr>
        <w:top w:val="none" w:sz="0" w:space="0" w:color="auto"/>
        <w:left w:val="none" w:sz="0" w:space="0" w:color="auto"/>
        <w:bottom w:val="none" w:sz="0" w:space="0" w:color="auto"/>
        <w:right w:val="none" w:sz="0" w:space="0" w:color="auto"/>
      </w:divBdr>
    </w:div>
    <w:div w:id="68772546">
      <w:bodyDiv w:val="1"/>
      <w:marLeft w:val="0"/>
      <w:marRight w:val="0"/>
      <w:marTop w:val="0"/>
      <w:marBottom w:val="0"/>
      <w:divBdr>
        <w:top w:val="none" w:sz="0" w:space="0" w:color="auto"/>
        <w:left w:val="none" w:sz="0" w:space="0" w:color="auto"/>
        <w:bottom w:val="none" w:sz="0" w:space="0" w:color="auto"/>
        <w:right w:val="none" w:sz="0" w:space="0" w:color="auto"/>
      </w:divBdr>
    </w:div>
    <w:div w:id="97069924">
      <w:bodyDiv w:val="1"/>
      <w:marLeft w:val="0"/>
      <w:marRight w:val="0"/>
      <w:marTop w:val="0"/>
      <w:marBottom w:val="0"/>
      <w:divBdr>
        <w:top w:val="none" w:sz="0" w:space="0" w:color="auto"/>
        <w:left w:val="none" w:sz="0" w:space="0" w:color="auto"/>
        <w:bottom w:val="none" w:sz="0" w:space="0" w:color="auto"/>
        <w:right w:val="none" w:sz="0" w:space="0" w:color="auto"/>
      </w:divBdr>
    </w:div>
    <w:div w:id="102116124">
      <w:bodyDiv w:val="1"/>
      <w:marLeft w:val="0"/>
      <w:marRight w:val="0"/>
      <w:marTop w:val="0"/>
      <w:marBottom w:val="0"/>
      <w:divBdr>
        <w:top w:val="none" w:sz="0" w:space="0" w:color="auto"/>
        <w:left w:val="none" w:sz="0" w:space="0" w:color="auto"/>
        <w:bottom w:val="none" w:sz="0" w:space="0" w:color="auto"/>
        <w:right w:val="none" w:sz="0" w:space="0" w:color="auto"/>
      </w:divBdr>
    </w:div>
    <w:div w:id="111676991">
      <w:bodyDiv w:val="1"/>
      <w:marLeft w:val="0"/>
      <w:marRight w:val="0"/>
      <w:marTop w:val="0"/>
      <w:marBottom w:val="0"/>
      <w:divBdr>
        <w:top w:val="none" w:sz="0" w:space="0" w:color="auto"/>
        <w:left w:val="none" w:sz="0" w:space="0" w:color="auto"/>
        <w:bottom w:val="none" w:sz="0" w:space="0" w:color="auto"/>
        <w:right w:val="none" w:sz="0" w:space="0" w:color="auto"/>
      </w:divBdr>
    </w:div>
    <w:div w:id="133643971">
      <w:bodyDiv w:val="1"/>
      <w:marLeft w:val="0"/>
      <w:marRight w:val="0"/>
      <w:marTop w:val="0"/>
      <w:marBottom w:val="0"/>
      <w:divBdr>
        <w:top w:val="none" w:sz="0" w:space="0" w:color="auto"/>
        <w:left w:val="none" w:sz="0" w:space="0" w:color="auto"/>
        <w:bottom w:val="none" w:sz="0" w:space="0" w:color="auto"/>
        <w:right w:val="none" w:sz="0" w:space="0" w:color="auto"/>
      </w:divBdr>
    </w:div>
    <w:div w:id="184440227">
      <w:bodyDiv w:val="1"/>
      <w:marLeft w:val="0"/>
      <w:marRight w:val="0"/>
      <w:marTop w:val="0"/>
      <w:marBottom w:val="0"/>
      <w:divBdr>
        <w:top w:val="none" w:sz="0" w:space="0" w:color="auto"/>
        <w:left w:val="none" w:sz="0" w:space="0" w:color="auto"/>
        <w:bottom w:val="none" w:sz="0" w:space="0" w:color="auto"/>
        <w:right w:val="none" w:sz="0" w:space="0" w:color="auto"/>
      </w:divBdr>
    </w:div>
    <w:div w:id="213466641">
      <w:bodyDiv w:val="1"/>
      <w:marLeft w:val="0"/>
      <w:marRight w:val="0"/>
      <w:marTop w:val="0"/>
      <w:marBottom w:val="0"/>
      <w:divBdr>
        <w:top w:val="none" w:sz="0" w:space="0" w:color="auto"/>
        <w:left w:val="none" w:sz="0" w:space="0" w:color="auto"/>
        <w:bottom w:val="none" w:sz="0" w:space="0" w:color="auto"/>
        <w:right w:val="none" w:sz="0" w:space="0" w:color="auto"/>
      </w:divBdr>
    </w:div>
    <w:div w:id="229122373">
      <w:bodyDiv w:val="1"/>
      <w:marLeft w:val="0"/>
      <w:marRight w:val="0"/>
      <w:marTop w:val="0"/>
      <w:marBottom w:val="0"/>
      <w:divBdr>
        <w:top w:val="none" w:sz="0" w:space="0" w:color="auto"/>
        <w:left w:val="none" w:sz="0" w:space="0" w:color="auto"/>
        <w:bottom w:val="none" w:sz="0" w:space="0" w:color="auto"/>
        <w:right w:val="none" w:sz="0" w:space="0" w:color="auto"/>
      </w:divBdr>
    </w:div>
    <w:div w:id="241989766">
      <w:bodyDiv w:val="1"/>
      <w:marLeft w:val="0"/>
      <w:marRight w:val="0"/>
      <w:marTop w:val="0"/>
      <w:marBottom w:val="0"/>
      <w:divBdr>
        <w:top w:val="none" w:sz="0" w:space="0" w:color="auto"/>
        <w:left w:val="none" w:sz="0" w:space="0" w:color="auto"/>
        <w:bottom w:val="none" w:sz="0" w:space="0" w:color="auto"/>
        <w:right w:val="none" w:sz="0" w:space="0" w:color="auto"/>
      </w:divBdr>
    </w:div>
    <w:div w:id="262541267">
      <w:bodyDiv w:val="1"/>
      <w:marLeft w:val="0"/>
      <w:marRight w:val="0"/>
      <w:marTop w:val="0"/>
      <w:marBottom w:val="0"/>
      <w:divBdr>
        <w:top w:val="none" w:sz="0" w:space="0" w:color="auto"/>
        <w:left w:val="none" w:sz="0" w:space="0" w:color="auto"/>
        <w:bottom w:val="none" w:sz="0" w:space="0" w:color="auto"/>
        <w:right w:val="none" w:sz="0" w:space="0" w:color="auto"/>
      </w:divBdr>
    </w:div>
    <w:div w:id="311714833">
      <w:bodyDiv w:val="1"/>
      <w:marLeft w:val="0"/>
      <w:marRight w:val="0"/>
      <w:marTop w:val="0"/>
      <w:marBottom w:val="0"/>
      <w:divBdr>
        <w:top w:val="none" w:sz="0" w:space="0" w:color="auto"/>
        <w:left w:val="none" w:sz="0" w:space="0" w:color="auto"/>
        <w:bottom w:val="none" w:sz="0" w:space="0" w:color="auto"/>
        <w:right w:val="none" w:sz="0" w:space="0" w:color="auto"/>
      </w:divBdr>
    </w:div>
    <w:div w:id="311914294">
      <w:bodyDiv w:val="1"/>
      <w:marLeft w:val="0"/>
      <w:marRight w:val="0"/>
      <w:marTop w:val="0"/>
      <w:marBottom w:val="0"/>
      <w:divBdr>
        <w:top w:val="none" w:sz="0" w:space="0" w:color="auto"/>
        <w:left w:val="none" w:sz="0" w:space="0" w:color="auto"/>
        <w:bottom w:val="none" w:sz="0" w:space="0" w:color="auto"/>
        <w:right w:val="none" w:sz="0" w:space="0" w:color="auto"/>
      </w:divBdr>
    </w:div>
    <w:div w:id="371274754">
      <w:bodyDiv w:val="1"/>
      <w:marLeft w:val="0"/>
      <w:marRight w:val="0"/>
      <w:marTop w:val="0"/>
      <w:marBottom w:val="0"/>
      <w:divBdr>
        <w:top w:val="none" w:sz="0" w:space="0" w:color="auto"/>
        <w:left w:val="none" w:sz="0" w:space="0" w:color="auto"/>
        <w:bottom w:val="none" w:sz="0" w:space="0" w:color="auto"/>
        <w:right w:val="none" w:sz="0" w:space="0" w:color="auto"/>
      </w:divBdr>
    </w:div>
    <w:div w:id="374164182">
      <w:bodyDiv w:val="1"/>
      <w:marLeft w:val="0"/>
      <w:marRight w:val="0"/>
      <w:marTop w:val="0"/>
      <w:marBottom w:val="0"/>
      <w:divBdr>
        <w:top w:val="none" w:sz="0" w:space="0" w:color="auto"/>
        <w:left w:val="none" w:sz="0" w:space="0" w:color="auto"/>
        <w:bottom w:val="none" w:sz="0" w:space="0" w:color="auto"/>
        <w:right w:val="none" w:sz="0" w:space="0" w:color="auto"/>
      </w:divBdr>
    </w:div>
    <w:div w:id="399015487">
      <w:bodyDiv w:val="1"/>
      <w:marLeft w:val="0"/>
      <w:marRight w:val="0"/>
      <w:marTop w:val="0"/>
      <w:marBottom w:val="0"/>
      <w:divBdr>
        <w:top w:val="none" w:sz="0" w:space="0" w:color="auto"/>
        <w:left w:val="none" w:sz="0" w:space="0" w:color="auto"/>
        <w:bottom w:val="none" w:sz="0" w:space="0" w:color="auto"/>
        <w:right w:val="none" w:sz="0" w:space="0" w:color="auto"/>
      </w:divBdr>
    </w:div>
    <w:div w:id="424301046">
      <w:bodyDiv w:val="1"/>
      <w:marLeft w:val="0"/>
      <w:marRight w:val="0"/>
      <w:marTop w:val="0"/>
      <w:marBottom w:val="0"/>
      <w:divBdr>
        <w:top w:val="none" w:sz="0" w:space="0" w:color="auto"/>
        <w:left w:val="none" w:sz="0" w:space="0" w:color="auto"/>
        <w:bottom w:val="none" w:sz="0" w:space="0" w:color="auto"/>
        <w:right w:val="none" w:sz="0" w:space="0" w:color="auto"/>
      </w:divBdr>
    </w:div>
    <w:div w:id="489248954">
      <w:bodyDiv w:val="1"/>
      <w:marLeft w:val="0"/>
      <w:marRight w:val="0"/>
      <w:marTop w:val="0"/>
      <w:marBottom w:val="0"/>
      <w:divBdr>
        <w:top w:val="none" w:sz="0" w:space="0" w:color="auto"/>
        <w:left w:val="none" w:sz="0" w:space="0" w:color="auto"/>
        <w:bottom w:val="none" w:sz="0" w:space="0" w:color="auto"/>
        <w:right w:val="none" w:sz="0" w:space="0" w:color="auto"/>
      </w:divBdr>
    </w:div>
    <w:div w:id="491333635">
      <w:bodyDiv w:val="1"/>
      <w:marLeft w:val="0"/>
      <w:marRight w:val="0"/>
      <w:marTop w:val="0"/>
      <w:marBottom w:val="0"/>
      <w:divBdr>
        <w:top w:val="none" w:sz="0" w:space="0" w:color="auto"/>
        <w:left w:val="none" w:sz="0" w:space="0" w:color="auto"/>
        <w:bottom w:val="none" w:sz="0" w:space="0" w:color="auto"/>
        <w:right w:val="none" w:sz="0" w:space="0" w:color="auto"/>
      </w:divBdr>
      <w:divsChild>
        <w:div w:id="1752390333">
          <w:marLeft w:val="0"/>
          <w:marRight w:val="0"/>
          <w:marTop w:val="0"/>
          <w:marBottom w:val="0"/>
          <w:divBdr>
            <w:top w:val="none" w:sz="0" w:space="0" w:color="auto"/>
            <w:left w:val="none" w:sz="0" w:space="0" w:color="auto"/>
            <w:bottom w:val="none" w:sz="0" w:space="0" w:color="auto"/>
            <w:right w:val="none" w:sz="0" w:space="0" w:color="auto"/>
          </w:divBdr>
          <w:divsChild>
            <w:div w:id="199048336">
              <w:marLeft w:val="150"/>
              <w:marRight w:val="0"/>
              <w:marTop w:val="615"/>
              <w:marBottom w:val="0"/>
              <w:divBdr>
                <w:top w:val="none" w:sz="0" w:space="0" w:color="auto"/>
                <w:left w:val="none" w:sz="0" w:space="0" w:color="auto"/>
                <w:bottom w:val="none" w:sz="0" w:space="0" w:color="auto"/>
                <w:right w:val="none" w:sz="0" w:space="0" w:color="auto"/>
              </w:divBdr>
              <w:divsChild>
                <w:div w:id="1965691055">
                  <w:marLeft w:val="0"/>
                  <w:marRight w:val="0"/>
                  <w:marTop w:val="0"/>
                  <w:marBottom w:val="0"/>
                  <w:divBdr>
                    <w:top w:val="none" w:sz="0" w:space="0" w:color="auto"/>
                    <w:left w:val="none" w:sz="0" w:space="0" w:color="auto"/>
                    <w:bottom w:val="none" w:sz="0" w:space="0" w:color="auto"/>
                    <w:right w:val="none" w:sz="0" w:space="0" w:color="auto"/>
                  </w:divBdr>
                  <w:divsChild>
                    <w:div w:id="1747145346">
                      <w:marLeft w:val="0"/>
                      <w:marRight w:val="0"/>
                      <w:marTop w:val="0"/>
                      <w:marBottom w:val="0"/>
                      <w:divBdr>
                        <w:top w:val="none" w:sz="0" w:space="0" w:color="auto"/>
                        <w:left w:val="none" w:sz="0" w:space="0" w:color="auto"/>
                        <w:bottom w:val="none" w:sz="0" w:space="0" w:color="auto"/>
                        <w:right w:val="none" w:sz="0" w:space="0" w:color="auto"/>
                      </w:divBdr>
                      <w:divsChild>
                        <w:div w:id="2038844778">
                          <w:marLeft w:val="0"/>
                          <w:marRight w:val="0"/>
                          <w:marTop w:val="150"/>
                          <w:marBottom w:val="0"/>
                          <w:divBdr>
                            <w:top w:val="none" w:sz="0" w:space="0" w:color="auto"/>
                            <w:left w:val="none" w:sz="0" w:space="0" w:color="auto"/>
                            <w:bottom w:val="none" w:sz="0" w:space="0" w:color="auto"/>
                            <w:right w:val="none" w:sz="0" w:space="0" w:color="auto"/>
                          </w:divBdr>
                          <w:divsChild>
                            <w:div w:id="887644837">
                              <w:marLeft w:val="0"/>
                              <w:marRight w:val="0"/>
                              <w:marTop w:val="0"/>
                              <w:marBottom w:val="0"/>
                              <w:divBdr>
                                <w:top w:val="none" w:sz="0" w:space="0" w:color="auto"/>
                                <w:left w:val="none" w:sz="0" w:space="0" w:color="auto"/>
                                <w:bottom w:val="none" w:sz="0" w:space="0" w:color="auto"/>
                                <w:right w:val="none" w:sz="0" w:space="0" w:color="auto"/>
                              </w:divBdr>
                              <w:divsChild>
                                <w:div w:id="308899752">
                                  <w:marLeft w:val="0"/>
                                  <w:marRight w:val="0"/>
                                  <w:marTop w:val="0"/>
                                  <w:marBottom w:val="0"/>
                                  <w:divBdr>
                                    <w:top w:val="none" w:sz="0" w:space="0" w:color="auto"/>
                                    <w:left w:val="none" w:sz="0" w:space="0" w:color="auto"/>
                                    <w:bottom w:val="none" w:sz="0" w:space="0" w:color="auto"/>
                                    <w:right w:val="none" w:sz="0" w:space="0" w:color="auto"/>
                                  </w:divBdr>
                                  <w:divsChild>
                                    <w:div w:id="826478280">
                                      <w:marLeft w:val="0"/>
                                      <w:marRight w:val="0"/>
                                      <w:marTop w:val="0"/>
                                      <w:marBottom w:val="0"/>
                                      <w:divBdr>
                                        <w:top w:val="none" w:sz="0" w:space="0" w:color="auto"/>
                                        <w:left w:val="none" w:sz="0" w:space="0" w:color="auto"/>
                                        <w:bottom w:val="none" w:sz="0" w:space="0" w:color="auto"/>
                                        <w:right w:val="none" w:sz="0" w:space="0" w:color="auto"/>
                                      </w:divBdr>
                                      <w:divsChild>
                                        <w:div w:id="20478932">
                                          <w:marLeft w:val="0"/>
                                          <w:marRight w:val="0"/>
                                          <w:marTop w:val="0"/>
                                          <w:marBottom w:val="75"/>
                                          <w:divBdr>
                                            <w:top w:val="none" w:sz="0" w:space="0" w:color="auto"/>
                                            <w:left w:val="none" w:sz="0" w:space="0" w:color="auto"/>
                                            <w:bottom w:val="none" w:sz="0" w:space="0" w:color="auto"/>
                                            <w:right w:val="none" w:sz="0" w:space="0" w:color="auto"/>
                                          </w:divBdr>
                                          <w:divsChild>
                                            <w:div w:id="101168385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9933702">
      <w:bodyDiv w:val="1"/>
      <w:marLeft w:val="0"/>
      <w:marRight w:val="0"/>
      <w:marTop w:val="0"/>
      <w:marBottom w:val="0"/>
      <w:divBdr>
        <w:top w:val="none" w:sz="0" w:space="0" w:color="auto"/>
        <w:left w:val="none" w:sz="0" w:space="0" w:color="auto"/>
        <w:bottom w:val="none" w:sz="0" w:space="0" w:color="auto"/>
        <w:right w:val="none" w:sz="0" w:space="0" w:color="auto"/>
      </w:divBdr>
    </w:div>
    <w:div w:id="501699146">
      <w:bodyDiv w:val="1"/>
      <w:marLeft w:val="0"/>
      <w:marRight w:val="0"/>
      <w:marTop w:val="0"/>
      <w:marBottom w:val="0"/>
      <w:divBdr>
        <w:top w:val="none" w:sz="0" w:space="0" w:color="auto"/>
        <w:left w:val="none" w:sz="0" w:space="0" w:color="auto"/>
        <w:bottom w:val="none" w:sz="0" w:space="0" w:color="auto"/>
        <w:right w:val="none" w:sz="0" w:space="0" w:color="auto"/>
      </w:divBdr>
    </w:div>
    <w:div w:id="562252646">
      <w:bodyDiv w:val="1"/>
      <w:marLeft w:val="0"/>
      <w:marRight w:val="0"/>
      <w:marTop w:val="0"/>
      <w:marBottom w:val="0"/>
      <w:divBdr>
        <w:top w:val="none" w:sz="0" w:space="0" w:color="auto"/>
        <w:left w:val="none" w:sz="0" w:space="0" w:color="auto"/>
        <w:bottom w:val="none" w:sz="0" w:space="0" w:color="auto"/>
        <w:right w:val="none" w:sz="0" w:space="0" w:color="auto"/>
      </w:divBdr>
    </w:div>
    <w:div w:id="575819431">
      <w:bodyDiv w:val="1"/>
      <w:marLeft w:val="0"/>
      <w:marRight w:val="0"/>
      <w:marTop w:val="0"/>
      <w:marBottom w:val="0"/>
      <w:divBdr>
        <w:top w:val="none" w:sz="0" w:space="0" w:color="auto"/>
        <w:left w:val="none" w:sz="0" w:space="0" w:color="auto"/>
        <w:bottom w:val="none" w:sz="0" w:space="0" w:color="auto"/>
        <w:right w:val="none" w:sz="0" w:space="0" w:color="auto"/>
      </w:divBdr>
    </w:div>
    <w:div w:id="584339572">
      <w:bodyDiv w:val="1"/>
      <w:marLeft w:val="0"/>
      <w:marRight w:val="0"/>
      <w:marTop w:val="0"/>
      <w:marBottom w:val="0"/>
      <w:divBdr>
        <w:top w:val="none" w:sz="0" w:space="0" w:color="auto"/>
        <w:left w:val="none" w:sz="0" w:space="0" w:color="auto"/>
        <w:bottom w:val="none" w:sz="0" w:space="0" w:color="auto"/>
        <w:right w:val="none" w:sz="0" w:space="0" w:color="auto"/>
      </w:divBdr>
    </w:div>
    <w:div w:id="592712790">
      <w:bodyDiv w:val="1"/>
      <w:marLeft w:val="0"/>
      <w:marRight w:val="0"/>
      <w:marTop w:val="0"/>
      <w:marBottom w:val="0"/>
      <w:divBdr>
        <w:top w:val="none" w:sz="0" w:space="0" w:color="auto"/>
        <w:left w:val="none" w:sz="0" w:space="0" w:color="auto"/>
        <w:bottom w:val="none" w:sz="0" w:space="0" w:color="auto"/>
        <w:right w:val="none" w:sz="0" w:space="0" w:color="auto"/>
      </w:divBdr>
      <w:divsChild>
        <w:div w:id="2045864675">
          <w:marLeft w:val="1267"/>
          <w:marRight w:val="0"/>
          <w:marTop w:val="0"/>
          <w:marBottom w:val="0"/>
          <w:divBdr>
            <w:top w:val="none" w:sz="0" w:space="0" w:color="auto"/>
            <w:left w:val="none" w:sz="0" w:space="0" w:color="auto"/>
            <w:bottom w:val="none" w:sz="0" w:space="0" w:color="auto"/>
            <w:right w:val="none" w:sz="0" w:space="0" w:color="auto"/>
          </w:divBdr>
        </w:div>
      </w:divsChild>
    </w:div>
    <w:div w:id="610670048">
      <w:bodyDiv w:val="1"/>
      <w:marLeft w:val="0"/>
      <w:marRight w:val="0"/>
      <w:marTop w:val="0"/>
      <w:marBottom w:val="0"/>
      <w:divBdr>
        <w:top w:val="none" w:sz="0" w:space="0" w:color="auto"/>
        <w:left w:val="none" w:sz="0" w:space="0" w:color="auto"/>
        <w:bottom w:val="none" w:sz="0" w:space="0" w:color="auto"/>
        <w:right w:val="none" w:sz="0" w:space="0" w:color="auto"/>
      </w:divBdr>
    </w:div>
    <w:div w:id="654992420">
      <w:bodyDiv w:val="1"/>
      <w:marLeft w:val="0"/>
      <w:marRight w:val="0"/>
      <w:marTop w:val="0"/>
      <w:marBottom w:val="0"/>
      <w:divBdr>
        <w:top w:val="none" w:sz="0" w:space="0" w:color="auto"/>
        <w:left w:val="none" w:sz="0" w:space="0" w:color="auto"/>
        <w:bottom w:val="none" w:sz="0" w:space="0" w:color="auto"/>
        <w:right w:val="none" w:sz="0" w:space="0" w:color="auto"/>
      </w:divBdr>
      <w:divsChild>
        <w:div w:id="173349794">
          <w:marLeft w:val="0"/>
          <w:marRight w:val="0"/>
          <w:marTop w:val="0"/>
          <w:marBottom w:val="0"/>
          <w:divBdr>
            <w:top w:val="none" w:sz="0" w:space="0" w:color="auto"/>
            <w:left w:val="none" w:sz="0" w:space="0" w:color="auto"/>
            <w:bottom w:val="none" w:sz="0" w:space="0" w:color="auto"/>
            <w:right w:val="none" w:sz="0" w:space="0" w:color="auto"/>
          </w:divBdr>
          <w:divsChild>
            <w:div w:id="127448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18224">
      <w:bodyDiv w:val="1"/>
      <w:marLeft w:val="0"/>
      <w:marRight w:val="0"/>
      <w:marTop w:val="0"/>
      <w:marBottom w:val="0"/>
      <w:divBdr>
        <w:top w:val="none" w:sz="0" w:space="0" w:color="auto"/>
        <w:left w:val="none" w:sz="0" w:space="0" w:color="auto"/>
        <w:bottom w:val="none" w:sz="0" w:space="0" w:color="auto"/>
        <w:right w:val="none" w:sz="0" w:space="0" w:color="auto"/>
      </w:divBdr>
    </w:div>
    <w:div w:id="688020523">
      <w:bodyDiv w:val="1"/>
      <w:marLeft w:val="0"/>
      <w:marRight w:val="0"/>
      <w:marTop w:val="0"/>
      <w:marBottom w:val="0"/>
      <w:divBdr>
        <w:top w:val="none" w:sz="0" w:space="0" w:color="auto"/>
        <w:left w:val="none" w:sz="0" w:space="0" w:color="auto"/>
        <w:bottom w:val="none" w:sz="0" w:space="0" w:color="auto"/>
        <w:right w:val="none" w:sz="0" w:space="0" w:color="auto"/>
      </w:divBdr>
    </w:div>
    <w:div w:id="694888880">
      <w:bodyDiv w:val="1"/>
      <w:marLeft w:val="0"/>
      <w:marRight w:val="0"/>
      <w:marTop w:val="0"/>
      <w:marBottom w:val="0"/>
      <w:divBdr>
        <w:top w:val="none" w:sz="0" w:space="0" w:color="auto"/>
        <w:left w:val="none" w:sz="0" w:space="0" w:color="auto"/>
        <w:bottom w:val="none" w:sz="0" w:space="0" w:color="auto"/>
        <w:right w:val="none" w:sz="0" w:space="0" w:color="auto"/>
      </w:divBdr>
    </w:div>
    <w:div w:id="711923992">
      <w:bodyDiv w:val="1"/>
      <w:marLeft w:val="0"/>
      <w:marRight w:val="0"/>
      <w:marTop w:val="0"/>
      <w:marBottom w:val="0"/>
      <w:divBdr>
        <w:top w:val="none" w:sz="0" w:space="0" w:color="auto"/>
        <w:left w:val="none" w:sz="0" w:space="0" w:color="auto"/>
        <w:bottom w:val="none" w:sz="0" w:space="0" w:color="auto"/>
        <w:right w:val="none" w:sz="0" w:space="0" w:color="auto"/>
      </w:divBdr>
    </w:div>
    <w:div w:id="713850378">
      <w:bodyDiv w:val="1"/>
      <w:marLeft w:val="0"/>
      <w:marRight w:val="0"/>
      <w:marTop w:val="0"/>
      <w:marBottom w:val="0"/>
      <w:divBdr>
        <w:top w:val="none" w:sz="0" w:space="0" w:color="auto"/>
        <w:left w:val="none" w:sz="0" w:space="0" w:color="auto"/>
        <w:bottom w:val="none" w:sz="0" w:space="0" w:color="auto"/>
        <w:right w:val="none" w:sz="0" w:space="0" w:color="auto"/>
      </w:divBdr>
    </w:div>
    <w:div w:id="738361054">
      <w:bodyDiv w:val="1"/>
      <w:marLeft w:val="0"/>
      <w:marRight w:val="0"/>
      <w:marTop w:val="0"/>
      <w:marBottom w:val="0"/>
      <w:divBdr>
        <w:top w:val="none" w:sz="0" w:space="0" w:color="auto"/>
        <w:left w:val="none" w:sz="0" w:space="0" w:color="auto"/>
        <w:bottom w:val="none" w:sz="0" w:space="0" w:color="auto"/>
        <w:right w:val="none" w:sz="0" w:space="0" w:color="auto"/>
      </w:divBdr>
    </w:div>
    <w:div w:id="744911216">
      <w:bodyDiv w:val="1"/>
      <w:marLeft w:val="0"/>
      <w:marRight w:val="0"/>
      <w:marTop w:val="0"/>
      <w:marBottom w:val="0"/>
      <w:divBdr>
        <w:top w:val="none" w:sz="0" w:space="0" w:color="auto"/>
        <w:left w:val="none" w:sz="0" w:space="0" w:color="auto"/>
        <w:bottom w:val="none" w:sz="0" w:space="0" w:color="auto"/>
        <w:right w:val="none" w:sz="0" w:space="0" w:color="auto"/>
      </w:divBdr>
    </w:div>
    <w:div w:id="745611057">
      <w:bodyDiv w:val="1"/>
      <w:marLeft w:val="0"/>
      <w:marRight w:val="0"/>
      <w:marTop w:val="0"/>
      <w:marBottom w:val="0"/>
      <w:divBdr>
        <w:top w:val="none" w:sz="0" w:space="0" w:color="auto"/>
        <w:left w:val="none" w:sz="0" w:space="0" w:color="auto"/>
        <w:bottom w:val="none" w:sz="0" w:space="0" w:color="auto"/>
        <w:right w:val="none" w:sz="0" w:space="0" w:color="auto"/>
      </w:divBdr>
    </w:div>
    <w:div w:id="770004027">
      <w:bodyDiv w:val="1"/>
      <w:marLeft w:val="0"/>
      <w:marRight w:val="0"/>
      <w:marTop w:val="0"/>
      <w:marBottom w:val="0"/>
      <w:divBdr>
        <w:top w:val="none" w:sz="0" w:space="0" w:color="auto"/>
        <w:left w:val="none" w:sz="0" w:space="0" w:color="auto"/>
        <w:bottom w:val="none" w:sz="0" w:space="0" w:color="auto"/>
        <w:right w:val="none" w:sz="0" w:space="0" w:color="auto"/>
      </w:divBdr>
      <w:divsChild>
        <w:div w:id="1473911227">
          <w:marLeft w:val="547"/>
          <w:marRight w:val="0"/>
          <w:marTop w:val="86"/>
          <w:marBottom w:val="0"/>
          <w:divBdr>
            <w:top w:val="none" w:sz="0" w:space="0" w:color="auto"/>
            <w:left w:val="none" w:sz="0" w:space="0" w:color="auto"/>
            <w:bottom w:val="none" w:sz="0" w:space="0" w:color="auto"/>
            <w:right w:val="none" w:sz="0" w:space="0" w:color="auto"/>
          </w:divBdr>
        </w:div>
      </w:divsChild>
    </w:div>
    <w:div w:id="789982033">
      <w:bodyDiv w:val="1"/>
      <w:marLeft w:val="0"/>
      <w:marRight w:val="0"/>
      <w:marTop w:val="0"/>
      <w:marBottom w:val="0"/>
      <w:divBdr>
        <w:top w:val="none" w:sz="0" w:space="0" w:color="auto"/>
        <w:left w:val="none" w:sz="0" w:space="0" w:color="auto"/>
        <w:bottom w:val="none" w:sz="0" w:space="0" w:color="auto"/>
        <w:right w:val="none" w:sz="0" w:space="0" w:color="auto"/>
      </w:divBdr>
    </w:div>
    <w:div w:id="793642601">
      <w:bodyDiv w:val="1"/>
      <w:marLeft w:val="0"/>
      <w:marRight w:val="0"/>
      <w:marTop w:val="0"/>
      <w:marBottom w:val="0"/>
      <w:divBdr>
        <w:top w:val="none" w:sz="0" w:space="0" w:color="auto"/>
        <w:left w:val="none" w:sz="0" w:space="0" w:color="auto"/>
        <w:bottom w:val="none" w:sz="0" w:space="0" w:color="auto"/>
        <w:right w:val="none" w:sz="0" w:space="0" w:color="auto"/>
      </w:divBdr>
    </w:div>
    <w:div w:id="823550510">
      <w:bodyDiv w:val="1"/>
      <w:marLeft w:val="0"/>
      <w:marRight w:val="0"/>
      <w:marTop w:val="0"/>
      <w:marBottom w:val="0"/>
      <w:divBdr>
        <w:top w:val="none" w:sz="0" w:space="0" w:color="auto"/>
        <w:left w:val="none" w:sz="0" w:space="0" w:color="auto"/>
        <w:bottom w:val="none" w:sz="0" w:space="0" w:color="auto"/>
        <w:right w:val="none" w:sz="0" w:space="0" w:color="auto"/>
      </w:divBdr>
    </w:div>
    <w:div w:id="839810266">
      <w:bodyDiv w:val="1"/>
      <w:marLeft w:val="0"/>
      <w:marRight w:val="0"/>
      <w:marTop w:val="0"/>
      <w:marBottom w:val="0"/>
      <w:divBdr>
        <w:top w:val="none" w:sz="0" w:space="0" w:color="auto"/>
        <w:left w:val="none" w:sz="0" w:space="0" w:color="auto"/>
        <w:bottom w:val="none" w:sz="0" w:space="0" w:color="auto"/>
        <w:right w:val="none" w:sz="0" w:space="0" w:color="auto"/>
      </w:divBdr>
    </w:div>
    <w:div w:id="866017706">
      <w:bodyDiv w:val="1"/>
      <w:marLeft w:val="0"/>
      <w:marRight w:val="0"/>
      <w:marTop w:val="0"/>
      <w:marBottom w:val="0"/>
      <w:divBdr>
        <w:top w:val="none" w:sz="0" w:space="0" w:color="auto"/>
        <w:left w:val="none" w:sz="0" w:space="0" w:color="auto"/>
        <w:bottom w:val="none" w:sz="0" w:space="0" w:color="auto"/>
        <w:right w:val="none" w:sz="0" w:space="0" w:color="auto"/>
      </w:divBdr>
    </w:div>
    <w:div w:id="884104471">
      <w:bodyDiv w:val="1"/>
      <w:marLeft w:val="0"/>
      <w:marRight w:val="0"/>
      <w:marTop w:val="0"/>
      <w:marBottom w:val="0"/>
      <w:divBdr>
        <w:top w:val="none" w:sz="0" w:space="0" w:color="auto"/>
        <w:left w:val="none" w:sz="0" w:space="0" w:color="auto"/>
        <w:bottom w:val="none" w:sz="0" w:space="0" w:color="auto"/>
        <w:right w:val="none" w:sz="0" w:space="0" w:color="auto"/>
      </w:divBdr>
    </w:div>
    <w:div w:id="968626656">
      <w:bodyDiv w:val="1"/>
      <w:marLeft w:val="0"/>
      <w:marRight w:val="0"/>
      <w:marTop w:val="0"/>
      <w:marBottom w:val="0"/>
      <w:divBdr>
        <w:top w:val="none" w:sz="0" w:space="0" w:color="auto"/>
        <w:left w:val="none" w:sz="0" w:space="0" w:color="auto"/>
        <w:bottom w:val="none" w:sz="0" w:space="0" w:color="auto"/>
        <w:right w:val="none" w:sz="0" w:space="0" w:color="auto"/>
      </w:divBdr>
    </w:div>
    <w:div w:id="1048602963">
      <w:bodyDiv w:val="1"/>
      <w:marLeft w:val="0"/>
      <w:marRight w:val="0"/>
      <w:marTop w:val="0"/>
      <w:marBottom w:val="0"/>
      <w:divBdr>
        <w:top w:val="none" w:sz="0" w:space="0" w:color="auto"/>
        <w:left w:val="none" w:sz="0" w:space="0" w:color="auto"/>
        <w:bottom w:val="none" w:sz="0" w:space="0" w:color="auto"/>
        <w:right w:val="none" w:sz="0" w:space="0" w:color="auto"/>
      </w:divBdr>
    </w:div>
    <w:div w:id="1085957092">
      <w:bodyDiv w:val="1"/>
      <w:marLeft w:val="0"/>
      <w:marRight w:val="0"/>
      <w:marTop w:val="0"/>
      <w:marBottom w:val="0"/>
      <w:divBdr>
        <w:top w:val="none" w:sz="0" w:space="0" w:color="auto"/>
        <w:left w:val="none" w:sz="0" w:space="0" w:color="auto"/>
        <w:bottom w:val="none" w:sz="0" w:space="0" w:color="auto"/>
        <w:right w:val="none" w:sz="0" w:space="0" w:color="auto"/>
      </w:divBdr>
      <w:divsChild>
        <w:div w:id="1929729015">
          <w:marLeft w:val="0"/>
          <w:marRight w:val="0"/>
          <w:marTop w:val="0"/>
          <w:marBottom w:val="0"/>
          <w:divBdr>
            <w:top w:val="none" w:sz="0" w:space="0" w:color="auto"/>
            <w:left w:val="none" w:sz="0" w:space="0" w:color="auto"/>
            <w:bottom w:val="none" w:sz="0" w:space="0" w:color="auto"/>
            <w:right w:val="none" w:sz="0" w:space="0" w:color="auto"/>
          </w:divBdr>
          <w:divsChild>
            <w:div w:id="184929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83088">
      <w:bodyDiv w:val="1"/>
      <w:marLeft w:val="0"/>
      <w:marRight w:val="0"/>
      <w:marTop w:val="0"/>
      <w:marBottom w:val="0"/>
      <w:divBdr>
        <w:top w:val="none" w:sz="0" w:space="0" w:color="auto"/>
        <w:left w:val="none" w:sz="0" w:space="0" w:color="auto"/>
        <w:bottom w:val="none" w:sz="0" w:space="0" w:color="auto"/>
        <w:right w:val="none" w:sz="0" w:space="0" w:color="auto"/>
      </w:divBdr>
      <w:divsChild>
        <w:div w:id="1164278304">
          <w:marLeft w:val="446"/>
          <w:marRight w:val="0"/>
          <w:marTop w:val="0"/>
          <w:marBottom w:val="0"/>
          <w:divBdr>
            <w:top w:val="none" w:sz="0" w:space="0" w:color="auto"/>
            <w:left w:val="none" w:sz="0" w:space="0" w:color="auto"/>
            <w:bottom w:val="none" w:sz="0" w:space="0" w:color="auto"/>
            <w:right w:val="none" w:sz="0" w:space="0" w:color="auto"/>
          </w:divBdr>
        </w:div>
      </w:divsChild>
    </w:div>
    <w:div w:id="1104225056">
      <w:bodyDiv w:val="1"/>
      <w:marLeft w:val="0"/>
      <w:marRight w:val="0"/>
      <w:marTop w:val="0"/>
      <w:marBottom w:val="0"/>
      <w:divBdr>
        <w:top w:val="none" w:sz="0" w:space="0" w:color="auto"/>
        <w:left w:val="none" w:sz="0" w:space="0" w:color="auto"/>
        <w:bottom w:val="none" w:sz="0" w:space="0" w:color="auto"/>
        <w:right w:val="none" w:sz="0" w:space="0" w:color="auto"/>
      </w:divBdr>
    </w:div>
    <w:div w:id="1113132378">
      <w:bodyDiv w:val="1"/>
      <w:marLeft w:val="0"/>
      <w:marRight w:val="0"/>
      <w:marTop w:val="0"/>
      <w:marBottom w:val="0"/>
      <w:divBdr>
        <w:top w:val="none" w:sz="0" w:space="0" w:color="auto"/>
        <w:left w:val="none" w:sz="0" w:space="0" w:color="auto"/>
        <w:bottom w:val="none" w:sz="0" w:space="0" w:color="auto"/>
        <w:right w:val="none" w:sz="0" w:space="0" w:color="auto"/>
      </w:divBdr>
    </w:div>
    <w:div w:id="1126435944">
      <w:bodyDiv w:val="1"/>
      <w:marLeft w:val="0"/>
      <w:marRight w:val="0"/>
      <w:marTop w:val="0"/>
      <w:marBottom w:val="0"/>
      <w:divBdr>
        <w:top w:val="none" w:sz="0" w:space="0" w:color="auto"/>
        <w:left w:val="none" w:sz="0" w:space="0" w:color="auto"/>
        <w:bottom w:val="none" w:sz="0" w:space="0" w:color="auto"/>
        <w:right w:val="none" w:sz="0" w:space="0" w:color="auto"/>
      </w:divBdr>
    </w:div>
    <w:div w:id="1128624875">
      <w:bodyDiv w:val="1"/>
      <w:marLeft w:val="0"/>
      <w:marRight w:val="0"/>
      <w:marTop w:val="0"/>
      <w:marBottom w:val="0"/>
      <w:divBdr>
        <w:top w:val="none" w:sz="0" w:space="0" w:color="auto"/>
        <w:left w:val="none" w:sz="0" w:space="0" w:color="auto"/>
        <w:bottom w:val="none" w:sz="0" w:space="0" w:color="auto"/>
        <w:right w:val="none" w:sz="0" w:space="0" w:color="auto"/>
      </w:divBdr>
    </w:div>
    <w:div w:id="1145776187">
      <w:bodyDiv w:val="1"/>
      <w:marLeft w:val="0"/>
      <w:marRight w:val="0"/>
      <w:marTop w:val="0"/>
      <w:marBottom w:val="0"/>
      <w:divBdr>
        <w:top w:val="none" w:sz="0" w:space="0" w:color="auto"/>
        <w:left w:val="none" w:sz="0" w:space="0" w:color="auto"/>
        <w:bottom w:val="none" w:sz="0" w:space="0" w:color="auto"/>
        <w:right w:val="none" w:sz="0" w:space="0" w:color="auto"/>
      </w:divBdr>
    </w:div>
    <w:div w:id="1151293920">
      <w:bodyDiv w:val="1"/>
      <w:marLeft w:val="0"/>
      <w:marRight w:val="0"/>
      <w:marTop w:val="0"/>
      <w:marBottom w:val="0"/>
      <w:divBdr>
        <w:top w:val="none" w:sz="0" w:space="0" w:color="auto"/>
        <w:left w:val="none" w:sz="0" w:space="0" w:color="auto"/>
        <w:bottom w:val="none" w:sz="0" w:space="0" w:color="auto"/>
        <w:right w:val="none" w:sz="0" w:space="0" w:color="auto"/>
      </w:divBdr>
      <w:divsChild>
        <w:div w:id="2023314536">
          <w:marLeft w:val="150"/>
          <w:marRight w:val="0"/>
          <w:marTop w:val="615"/>
          <w:marBottom w:val="0"/>
          <w:divBdr>
            <w:top w:val="none" w:sz="0" w:space="0" w:color="auto"/>
            <w:left w:val="none" w:sz="0" w:space="0" w:color="auto"/>
            <w:bottom w:val="none" w:sz="0" w:space="0" w:color="auto"/>
            <w:right w:val="none" w:sz="0" w:space="0" w:color="auto"/>
          </w:divBdr>
          <w:divsChild>
            <w:div w:id="188957797">
              <w:marLeft w:val="0"/>
              <w:marRight w:val="0"/>
              <w:marTop w:val="0"/>
              <w:marBottom w:val="0"/>
              <w:divBdr>
                <w:top w:val="none" w:sz="0" w:space="0" w:color="auto"/>
                <w:left w:val="none" w:sz="0" w:space="0" w:color="auto"/>
                <w:bottom w:val="none" w:sz="0" w:space="0" w:color="auto"/>
                <w:right w:val="none" w:sz="0" w:space="0" w:color="auto"/>
              </w:divBdr>
              <w:divsChild>
                <w:div w:id="568854862">
                  <w:marLeft w:val="0"/>
                  <w:marRight w:val="0"/>
                  <w:marTop w:val="0"/>
                  <w:marBottom w:val="0"/>
                  <w:divBdr>
                    <w:top w:val="none" w:sz="0" w:space="0" w:color="auto"/>
                    <w:left w:val="none" w:sz="0" w:space="0" w:color="auto"/>
                    <w:bottom w:val="none" w:sz="0" w:space="0" w:color="auto"/>
                    <w:right w:val="none" w:sz="0" w:space="0" w:color="auto"/>
                  </w:divBdr>
                  <w:divsChild>
                    <w:div w:id="1777866020">
                      <w:marLeft w:val="0"/>
                      <w:marRight w:val="0"/>
                      <w:marTop w:val="150"/>
                      <w:marBottom w:val="0"/>
                      <w:divBdr>
                        <w:top w:val="none" w:sz="0" w:space="0" w:color="auto"/>
                        <w:left w:val="none" w:sz="0" w:space="0" w:color="auto"/>
                        <w:bottom w:val="none" w:sz="0" w:space="0" w:color="auto"/>
                        <w:right w:val="none" w:sz="0" w:space="0" w:color="auto"/>
                      </w:divBdr>
                      <w:divsChild>
                        <w:div w:id="1823693523">
                          <w:marLeft w:val="0"/>
                          <w:marRight w:val="0"/>
                          <w:marTop w:val="0"/>
                          <w:marBottom w:val="0"/>
                          <w:divBdr>
                            <w:top w:val="none" w:sz="0" w:space="0" w:color="auto"/>
                            <w:left w:val="none" w:sz="0" w:space="0" w:color="auto"/>
                            <w:bottom w:val="none" w:sz="0" w:space="0" w:color="auto"/>
                            <w:right w:val="none" w:sz="0" w:space="0" w:color="auto"/>
                          </w:divBdr>
                          <w:divsChild>
                            <w:div w:id="368381675">
                              <w:marLeft w:val="0"/>
                              <w:marRight w:val="0"/>
                              <w:marTop w:val="0"/>
                              <w:marBottom w:val="0"/>
                              <w:divBdr>
                                <w:top w:val="none" w:sz="0" w:space="0" w:color="auto"/>
                                <w:left w:val="none" w:sz="0" w:space="0" w:color="auto"/>
                                <w:bottom w:val="none" w:sz="0" w:space="0" w:color="auto"/>
                                <w:right w:val="none" w:sz="0" w:space="0" w:color="auto"/>
                              </w:divBdr>
                              <w:divsChild>
                                <w:div w:id="1512836217">
                                  <w:marLeft w:val="0"/>
                                  <w:marRight w:val="0"/>
                                  <w:marTop w:val="0"/>
                                  <w:marBottom w:val="0"/>
                                  <w:divBdr>
                                    <w:top w:val="none" w:sz="0" w:space="0" w:color="auto"/>
                                    <w:left w:val="none" w:sz="0" w:space="0" w:color="auto"/>
                                    <w:bottom w:val="none" w:sz="0" w:space="0" w:color="auto"/>
                                    <w:right w:val="none" w:sz="0" w:space="0" w:color="auto"/>
                                  </w:divBdr>
                                  <w:divsChild>
                                    <w:div w:id="293608442">
                                      <w:marLeft w:val="0"/>
                                      <w:marRight w:val="0"/>
                                      <w:marTop w:val="0"/>
                                      <w:marBottom w:val="75"/>
                                      <w:divBdr>
                                        <w:top w:val="none" w:sz="0" w:space="0" w:color="auto"/>
                                        <w:left w:val="none" w:sz="0" w:space="0" w:color="auto"/>
                                        <w:bottom w:val="none" w:sz="0" w:space="0" w:color="auto"/>
                                        <w:right w:val="none" w:sz="0" w:space="0" w:color="auto"/>
                                      </w:divBdr>
                                      <w:divsChild>
                                        <w:div w:id="55666499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180580">
      <w:bodyDiv w:val="1"/>
      <w:marLeft w:val="0"/>
      <w:marRight w:val="0"/>
      <w:marTop w:val="0"/>
      <w:marBottom w:val="0"/>
      <w:divBdr>
        <w:top w:val="none" w:sz="0" w:space="0" w:color="auto"/>
        <w:left w:val="none" w:sz="0" w:space="0" w:color="auto"/>
        <w:bottom w:val="none" w:sz="0" w:space="0" w:color="auto"/>
        <w:right w:val="none" w:sz="0" w:space="0" w:color="auto"/>
      </w:divBdr>
    </w:div>
    <w:div w:id="1209027922">
      <w:bodyDiv w:val="1"/>
      <w:marLeft w:val="0"/>
      <w:marRight w:val="0"/>
      <w:marTop w:val="0"/>
      <w:marBottom w:val="0"/>
      <w:divBdr>
        <w:top w:val="none" w:sz="0" w:space="0" w:color="auto"/>
        <w:left w:val="none" w:sz="0" w:space="0" w:color="auto"/>
        <w:bottom w:val="none" w:sz="0" w:space="0" w:color="auto"/>
        <w:right w:val="none" w:sz="0" w:space="0" w:color="auto"/>
      </w:divBdr>
      <w:divsChild>
        <w:div w:id="743113680">
          <w:marLeft w:val="1166"/>
          <w:marRight w:val="0"/>
          <w:marTop w:val="96"/>
          <w:marBottom w:val="0"/>
          <w:divBdr>
            <w:top w:val="none" w:sz="0" w:space="0" w:color="auto"/>
            <w:left w:val="none" w:sz="0" w:space="0" w:color="auto"/>
            <w:bottom w:val="none" w:sz="0" w:space="0" w:color="auto"/>
            <w:right w:val="none" w:sz="0" w:space="0" w:color="auto"/>
          </w:divBdr>
        </w:div>
      </w:divsChild>
    </w:div>
    <w:div w:id="1261329484">
      <w:bodyDiv w:val="1"/>
      <w:marLeft w:val="0"/>
      <w:marRight w:val="0"/>
      <w:marTop w:val="0"/>
      <w:marBottom w:val="0"/>
      <w:divBdr>
        <w:top w:val="none" w:sz="0" w:space="0" w:color="auto"/>
        <w:left w:val="none" w:sz="0" w:space="0" w:color="auto"/>
        <w:bottom w:val="none" w:sz="0" w:space="0" w:color="auto"/>
        <w:right w:val="none" w:sz="0" w:space="0" w:color="auto"/>
      </w:divBdr>
    </w:div>
    <w:div w:id="1274248541">
      <w:bodyDiv w:val="1"/>
      <w:marLeft w:val="0"/>
      <w:marRight w:val="0"/>
      <w:marTop w:val="0"/>
      <w:marBottom w:val="0"/>
      <w:divBdr>
        <w:top w:val="none" w:sz="0" w:space="0" w:color="auto"/>
        <w:left w:val="none" w:sz="0" w:space="0" w:color="auto"/>
        <w:bottom w:val="none" w:sz="0" w:space="0" w:color="auto"/>
        <w:right w:val="none" w:sz="0" w:space="0" w:color="auto"/>
      </w:divBdr>
    </w:div>
    <w:div w:id="1278870415">
      <w:bodyDiv w:val="1"/>
      <w:marLeft w:val="0"/>
      <w:marRight w:val="0"/>
      <w:marTop w:val="0"/>
      <w:marBottom w:val="0"/>
      <w:divBdr>
        <w:top w:val="none" w:sz="0" w:space="0" w:color="auto"/>
        <w:left w:val="none" w:sz="0" w:space="0" w:color="auto"/>
        <w:bottom w:val="none" w:sz="0" w:space="0" w:color="auto"/>
        <w:right w:val="none" w:sz="0" w:space="0" w:color="auto"/>
      </w:divBdr>
    </w:div>
    <w:div w:id="1308783746">
      <w:bodyDiv w:val="1"/>
      <w:marLeft w:val="0"/>
      <w:marRight w:val="0"/>
      <w:marTop w:val="0"/>
      <w:marBottom w:val="0"/>
      <w:divBdr>
        <w:top w:val="none" w:sz="0" w:space="0" w:color="auto"/>
        <w:left w:val="none" w:sz="0" w:space="0" w:color="auto"/>
        <w:bottom w:val="none" w:sz="0" w:space="0" w:color="auto"/>
        <w:right w:val="none" w:sz="0" w:space="0" w:color="auto"/>
      </w:divBdr>
    </w:div>
    <w:div w:id="1313098277">
      <w:bodyDiv w:val="1"/>
      <w:marLeft w:val="0"/>
      <w:marRight w:val="0"/>
      <w:marTop w:val="0"/>
      <w:marBottom w:val="0"/>
      <w:divBdr>
        <w:top w:val="none" w:sz="0" w:space="0" w:color="auto"/>
        <w:left w:val="none" w:sz="0" w:space="0" w:color="auto"/>
        <w:bottom w:val="none" w:sz="0" w:space="0" w:color="auto"/>
        <w:right w:val="none" w:sz="0" w:space="0" w:color="auto"/>
      </w:divBdr>
    </w:div>
    <w:div w:id="1340693495">
      <w:bodyDiv w:val="1"/>
      <w:marLeft w:val="0"/>
      <w:marRight w:val="0"/>
      <w:marTop w:val="0"/>
      <w:marBottom w:val="0"/>
      <w:divBdr>
        <w:top w:val="none" w:sz="0" w:space="0" w:color="auto"/>
        <w:left w:val="none" w:sz="0" w:space="0" w:color="auto"/>
        <w:bottom w:val="none" w:sz="0" w:space="0" w:color="auto"/>
        <w:right w:val="none" w:sz="0" w:space="0" w:color="auto"/>
      </w:divBdr>
    </w:div>
    <w:div w:id="1360231917">
      <w:bodyDiv w:val="1"/>
      <w:marLeft w:val="0"/>
      <w:marRight w:val="0"/>
      <w:marTop w:val="0"/>
      <w:marBottom w:val="0"/>
      <w:divBdr>
        <w:top w:val="none" w:sz="0" w:space="0" w:color="auto"/>
        <w:left w:val="none" w:sz="0" w:space="0" w:color="auto"/>
        <w:bottom w:val="none" w:sz="0" w:space="0" w:color="auto"/>
        <w:right w:val="none" w:sz="0" w:space="0" w:color="auto"/>
      </w:divBdr>
    </w:div>
    <w:div w:id="1370642838">
      <w:bodyDiv w:val="1"/>
      <w:marLeft w:val="0"/>
      <w:marRight w:val="0"/>
      <w:marTop w:val="0"/>
      <w:marBottom w:val="0"/>
      <w:divBdr>
        <w:top w:val="none" w:sz="0" w:space="0" w:color="auto"/>
        <w:left w:val="none" w:sz="0" w:space="0" w:color="auto"/>
        <w:bottom w:val="none" w:sz="0" w:space="0" w:color="auto"/>
        <w:right w:val="none" w:sz="0" w:space="0" w:color="auto"/>
      </w:divBdr>
    </w:div>
    <w:div w:id="1391072254">
      <w:bodyDiv w:val="1"/>
      <w:marLeft w:val="0"/>
      <w:marRight w:val="0"/>
      <w:marTop w:val="0"/>
      <w:marBottom w:val="0"/>
      <w:divBdr>
        <w:top w:val="none" w:sz="0" w:space="0" w:color="auto"/>
        <w:left w:val="none" w:sz="0" w:space="0" w:color="auto"/>
        <w:bottom w:val="none" w:sz="0" w:space="0" w:color="auto"/>
        <w:right w:val="none" w:sz="0" w:space="0" w:color="auto"/>
      </w:divBdr>
    </w:div>
    <w:div w:id="1444567747">
      <w:bodyDiv w:val="1"/>
      <w:marLeft w:val="0"/>
      <w:marRight w:val="0"/>
      <w:marTop w:val="0"/>
      <w:marBottom w:val="0"/>
      <w:divBdr>
        <w:top w:val="none" w:sz="0" w:space="0" w:color="auto"/>
        <w:left w:val="none" w:sz="0" w:space="0" w:color="auto"/>
        <w:bottom w:val="none" w:sz="0" w:space="0" w:color="auto"/>
        <w:right w:val="none" w:sz="0" w:space="0" w:color="auto"/>
      </w:divBdr>
      <w:divsChild>
        <w:div w:id="1119639906">
          <w:marLeft w:val="547"/>
          <w:marRight w:val="0"/>
          <w:marTop w:val="86"/>
          <w:marBottom w:val="0"/>
          <w:divBdr>
            <w:top w:val="none" w:sz="0" w:space="0" w:color="auto"/>
            <w:left w:val="none" w:sz="0" w:space="0" w:color="auto"/>
            <w:bottom w:val="none" w:sz="0" w:space="0" w:color="auto"/>
            <w:right w:val="none" w:sz="0" w:space="0" w:color="auto"/>
          </w:divBdr>
        </w:div>
        <w:div w:id="842823040">
          <w:marLeft w:val="547"/>
          <w:marRight w:val="0"/>
          <w:marTop w:val="86"/>
          <w:marBottom w:val="0"/>
          <w:divBdr>
            <w:top w:val="none" w:sz="0" w:space="0" w:color="auto"/>
            <w:left w:val="none" w:sz="0" w:space="0" w:color="auto"/>
            <w:bottom w:val="none" w:sz="0" w:space="0" w:color="auto"/>
            <w:right w:val="none" w:sz="0" w:space="0" w:color="auto"/>
          </w:divBdr>
        </w:div>
      </w:divsChild>
    </w:div>
    <w:div w:id="1494098952">
      <w:bodyDiv w:val="1"/>
      <w:marLeft w:val="0"/>
      <w:marRight w:val="0"/>
      <w:marTop w:val="0"/>
      <w:marBottom w:val="0"/>
      <w:divBdr>
        <w:top w:val="none" w:sz="0" w:space="0" w:color="auto"/>
        <w:left w:val="none" w:sz="0" w:space="0" w:color="auto"/>
        <w:bottom w:val="none" w:sz="0" w:space="0" w:color="auto"/>
        <w:right w:val="none" w:sz="0" w:space="0" w:color="auto"/>
      </w:divBdr>
    </w:div>
    <w:div w:id="1529103310">
      <w:bodyDiv w:val="1"/>
      <w:marLeft w:val="0"/>
      <w:marRight w:val="0"/>
      <w:marTop w:val="0"/>
      <w:marBottom w:val="0"/>
      <w:divBdr>
        <w:top w:val="none" w:sz="0" w:space="0" w:color="auto"/>
        <w:left w:val="none" w:sz="0" w:space="0" w:color="auto"/>
        <w:bottom w:val="none" w:sz="0" w:space="0" w:color="auto"/>
        <w:right w:val="none" w:sz="0" w:space="0" w:color="auto"/>
      </w:divBdr>
    </w:div>
    <w:div w:id="1552613892">
      <w:bodyDiv w:val="1"/>
      <w:marLeft w:val="0"/>
      <w:marRight w:val="0"/>
      <w:marTop w:val="0"/>
      <w:marBottom w:val="0"/>
      <w:divBdr>
        <w:top w:val="none" w:sz="0" w:space="0" w:color="auto"/>
        <w:left w:val="none" w:sz="0" w:space="0" w:color="auto"/>
        <w:bottom w:val="none" w:sz="0" w:space="0" w:color="auto"/>
        <w:right w:val="none" w:sz="0" w:space="0" w:color="auto"/>
      </w:divBdr>
    </w:div>
    <w:div w:id="1556235258">
      <w:bodyDiv w:val="1"/>
      <w:marLeft w:val="0"/>
      <w:marRight w:val="0"/>
      <w:marTop w:val="0"/>
      <w:marBottom w:val="0"/>
      <w:divBdr>
        <w:top w:val="none" w:sz="0" w:space="0" w:color="auto"/>
        <w:left w:val="none" w:sz="0" w:space="0" w:color="auto"/>
        <w:bottom w:val="none" w:sz="0" w:space="0" w:color="auto"/>
        <w:right w:val="none" w:sz="0" w:space="0" w:color="auto"/>
      </w:divBdr>
    </w:div>
    <w:div w:id="1557814544">
      <w:bodyDiv w:val="1"/>
      <w:marLeft w:val="0"/>
      <w:marRight w:val="0"/>
      <w:marTop w:val="0"/>
      <w:marBottom w:val="0"/>
      <w:divBdr>
        <w:top w:val="none" w:sz="0" w:space="0" w:color="auto"/>
        <w:left w:val="none" w:sz="0" w:space="0" w:color="auto"/>
        <w:bottom w:val="none" w:sz="0" w:space="0" w:color="auto"/>
        <w:right w:val="none" w:sz="0" w:space="0" w:color="auto"/>
      </w:divBdr>
    </w:div>
    <w:div w:id="1591817113">
      <w:bodyDiv w:val="1"/>
      <w:marLeft w:val="0"/>
      <w:marRight w:val="0"/>
      <w:marTop w:val="0"/>
      <w:marBottom w:val="0"/>
      <w:divBdr>
        <w:top w:val="none" w:sz="0" w:space="0" w:color="auto"/>
        <w:left w:val="none" w:sz="0" w:space="0" w:color="auto"/>
        <w:bottom w:val="none" w:sz="0" w:space="0" w:color="auto"/>
        <w:right w:val="none" w:sz="0" w:space="0" w:color="auto"/>
      </w:divBdr>
    </w:div>
    <w:div w:id="1597134698">
      <w:bodyDiv w:val="1"/>
      <w:marLeft w:val="0"/>
      <w:marRight w:val="0"/>
      <w:marTop w:val="0"/>
      <w:marBottom w:val="0"/>
      <w:divBdr>
        <w:top w:val="none" w:sz="0" w:space="0" w:color="auto"/>
        <w:left w:val="none" w:sz="0" w:space="0" w:color="auto"/>
        <w:bottom w:val="none" w:sz="0" w:space="0" w:color="auto"/>
        <w:right w:val="none" w:sz="0" w:space="0" w:color="auto"/>
      </w:divBdr>
    </w:div>
    <w:div w:id="1609583999">
      <w:bodyDiv w:val="1"/>
      <w:marLeft w:val="0"/>
      <w:marRight w:val="0"/>
      <w:marTop w:val="0"/>
      <w:marBottom w:val="0"/>
      <w:divBdr>
        <w:top w:val="none" w:sz="0" w:space="0" w:color="auto"/>
        <w:left w:val="none" w:sz="0" w:space="0" w:color="auto"/>
        <w:bottom w:val="none" w:sz="0" w:space="0" w:color="auto"/>
        <w:right w:val="none" w:sz="0" w:space="0" w:color="auto"/>
      </w:divBdr>
    </w:div>
    <w:div w:id="1611890093">
      <w:bodyDiv w:val="1"/>
      <w:marLeft w:val="0"/>
      <w:marRight w:val="0"/>
      <w:marTop w:val="0"/>
      <w:marBottom w:val="0"/>
      <w:divBdr>
        <w:top w:val="none" w:sz="0" w:space="0" w:color="auto"/>
        <w:left w:val="none" w:sz="0" w:space="0" w:color="auto"/>
        <w:bottom w:val="none" w:sz="0" w:space="0" w:color="auto"/>
        <w:right w:val="none" w:sz="0" w:space="0" w:color="auto"/>
      </w:divBdr>
    </w:div>
    <w:div w:id="1613631042">
      <w:bodyDiv w:val="1"/>
      <w:marLeft w:val="0"/>
      <w:marRight w:val="0"/>
      <w:marTop w:val="0"/>
      <w:marBottom w:val="0"/>
      <w:divBdr>
        <w:top w:val="none" w:sz="0" w:space="0" w:color="auto"/>
        <w:left w:val="none" w:sz="0" w:space="0" w:color="auto"/>
        <w:bottom w:val="none" w:sz="0" w:space="0" w:color="auto"/>
        <w:right w:val="none" w:sz="0" w:space="0" w:color="auto"/>
      </w:divBdr>
    </w:div>
    <w:div w:id="1614707804">
      <w:bodyDiv w:val="1"/>
      <w:marLeft w:val="0"/>
      <w:marRight w:val="0"/>
      <w:marTop w:val="0"/>
      <w:marBottom w:val="0"/>
      <w:divBdr>
        <w:top w:val="none" w:sz="0" w:space="0" w:color="auto"/>
        <w:left w:val="none" w:sz="0" w:space="0" w:color="auto"/>
        <w:bottom w:val="none" w:sz="0" w:space="0" w:color="auto"/>
        <w:right w:val="none" w:sz="0" w:space="0" w:color="auto"/>
      </w:divBdr>
    </w:div>
    <w:div w:id="1621495862">
      <w:bodyDiv w:val="1"/>
      <w:marLeft w:val="0"/>
      <w:marRight w:val="0"/>
      <w:marTop w:val="0"/>
      <w:marBottom w:val="0"/>
      <w:divBdr>
        <w:top w:val="none" w:sz="0" w:space="0" w:color="auto"/>
        <w:left w:val="none" w:sz="0" w:space="0" w:color="auto"/>
        <w:bottom w:val="none" w:sz="0" w:space="0" w:color="auto"/>
        <w:right w:val="none" w:sz="0" w:space="0" w:color="auto"/>
      </w:divBdr>
    </w:div>
    <w:div w:id="1626037903">
      <w:bodyDiv w:val="1"/>
      <w:marLeft w:val="0"/>
      <w:marRight w:val="0"/>
      <w:marTop w:val="0"/>
      <w:marBottom w:val="0"/>
      <w:divBdr>
        <w:top w:val="none" w:sz="0" w:space="0" w:color="auto"/>
        <w:left w:val="none" w:sz="0" w:space="0" w:color="auto"/>
        <w:bottom w:val="none" w:sz="0" w:space="0" w:color="auto"/>
        <w:right w:val="none" w:sz="0" w:space="0" w:color="auto"/>
      </w:divBdr>
      <w:divsChild>
        <w:div w:id="55705606">
          <w:marLeft w:val="446"/>
          <w:marRight w:val="0"/>
          <w:marTop w:val="0"/>
          <w:marBottom w:val="0"/>
          <w:divBdr>
            <w:top w:val="none" w:sz="0" w:space="0" w:color="auto"/>
            <w:left w:val="none" w:sz="0" w:space="0" w:color="auto"/>
            <w:bottom w:val="none" w:sz="0" w:space="0" w:color="auto"/>
            <w:right w:val="none" w:sz="0" w:space="0" w:color="auto"/>
          </w:divBdr>
        </w:div>
      </w:divsChild>
    </w:div>
    <w:div w:id="1679233718">
      <w:bodyDiv w:val="1"/>
      <w:marLeft w:val="0"/>
      <w:marRight w:val="0"/>
      <w:marTop w:val="0"/>
      <w:marBottom w:val="0"/>
      <w:divBdr>
        <w:top w:val="none" w:sz="0" w:space="0" w:color="auto"/>
        <w:left w:val="none" w:sz="0" w:space="0" w:color="auto"/>
        <w:bottom w:val="none" w:sz="0" w:space="0" w:color="auto"/>
        <w:right w:val="none" w:sz="0" w:space="0" w:color="auto"/>
      </w:divBdr>
      <w:divsChild>
        <w:div w:id="519979181">
          <w:marLeft w:val="1800"/>
          <w:marRight w:val="0"/>
          <w:marTop w:val="115"/>
          <w:marBottom w:val="0"/>
          <w:divBdr>
            <w:top w:val="none" w:sz="0" w:space="0" w:color="auto"/>
            <w:left w:val="none" w:sz="0" w:space="0" w:color="auto"/>
            <w:bottom w:val="none" w:sz="0" w:space="0" w:color="auto"/>
            <w:right w:val="none" w:sz="0" w:space="0" w:color="auto"/>
          </w:divBdr>
        </w:div>
        <w:div w:id="878199028">
          <w:marLeft w:val="1800"/>
          <w:marRight w:val="0"/>
          <w:marTop w:val="115"/>
          <w:marBottom w:val="0"/>
          <w:divBdr>
            <w:top w:val="none" w:sz="0" w:space="0" w:color="auto"/>
            <w:left w:val="none" w:sz="0" w:space="0" w:color="auto"/>
            <w:bottom w:val="none" w:sz="0" w:space="0" w:color="auto"/>
            <w:right w:val="none" w:sz="0" w:space="0" w:color="auto"/>
          </w:divBdr>
        </w:div>
      </w:divsChild>
    </w:div>
    <w:div w:id="1696692376">
      <w:bodyDiv w:val="1"/>
      <w:marLeft w:val="0"/>
      <w:marRight w:val="0"/>
      <w:marTop w:val="0"/>
      <w:marBottom w:val="0"/>
      <w:divBdr>
        <w:top w:val="none" w:sz="0" w:space="0" w:color="auto"/>
        <w:left w:val="none" w:sz="0" w:space="0" w:color="auto"/>
        <w:bottom w:val="none" w:sz="0" w:space="0" w:color="auto"/>
        <w:right w:val="none" w:sz="0" w:space="0" w:color="auto"/>
      </w:divBdr>
    </w:div>
    <w:div w:id="1706522121">
      <w:bodyDiv w:val="1"/>
      <w:marLeft w:val="0"/>
      <w:marRight w:val="0"/>
      <w:marTop w:val="0"/>
      <w:marBottom w:val="0"/>
      <w:divBdr>
        <w:top w:val="none" w:sz="0" w:space="0" w:color="auto"/>
        <w:left w:val="none" w:sz="0" w:space="0" w:color="auto"/>
        <w:bottom w:val="none" w:sz="0" w:space="0" w:color="auto"/>
        <w:right w:val="none" w:sz="0" w:space="0" w:color="auto"/>
      </w:divBdr>
    </w:div>
    <w:div w:id="1719434948">
      <w:bodyDiv w:val="1"/>
      <w:marLeft w:val="0"/>
      <w:marRight w:val="0"/>
      <w:marTop w:val="0"/>
      <w:marBottom w:val="0"/>
      <w:divBdr>
        <w:top w:val="none" w:sz="0" w:space="0" w:color="auto"/>
        <w:left w:val="none" w:sz="0" w:space="0" w:color="auto"/>
        <w:bottom w:val="none" w:sz="0" w:space="0" w:color="auto"/>
        <w:right w:val="none" w:sz="0" w:space="0" w:color="auto"/>
      </w:divBdr>
    </w:div>
    <w:div w:id="1748573583">
      <w:bodyDiv w:val="1"/>
      <w:marLeft w:val="0"/>
      <w:marRight w:val="0"/>
      <w:marTop w:val="0"/>
      <w:marBottom w:val="0"/>
      <w:divBdr>
        <w:top w:val="none" w:sz="0" w:space="0" w:color="auto"/>
        <w:left w:val="none" w:sz="0" w:space="0" w:color="auto"/>
        <w:bottom w:val="none" w:sz="0" w:space="0" w:color="auto"/>
        <w:right w:val="none" w:sz="0" w:space="0" w:color="auto"/>
      </w:divBdr>
    </w:div>
    <w:div w:id="1749159053">
      <w:bodyDiv w:val="1"/>
      <w:marLeft w:val="0"/>
      <w:marRight w:val="0"/>
      <w:marTop w:val="0"/>
      <w:marBottom w:val="0"/>
      <w:divBdr>
        <w:top w:val="none" w:sz="0" w:space="0" w:color="auto"/>
        <w:left w:val="none" w:sz="0" w:space="0" w:color="auto"/>
        <w:bottom w:val="none" w:sz="0" w:space="0" w:color="auto"/>
        <w:right w:val="none" w:sz="0" w:space="0" w:color="auto"/>
      </w:divBdr>
      <w:divsChild>
        <w:div w:id="238567313">
          <w:marLeft w:val="1166"/>
          <w:marRight w:val="0"/>
          <w:marTop w:val="0"/>
          <w:marBottom w:val="0"/>
          <w:divBdr>
            <w:top w:val="none" w:sz="0" w:space="0" w:color="auto"/>
            <w:left w:val="none" w:sz="0" w:space="0" w:color="auto"/>
            <w:bottom w:val="none" w:sz="0" w:space="0" w:color="auto"/>
            <w:right w:val="none" w:sz="0" w:space="0" w:color="auto"/>
          </w:divBdr>
        </w:div>
        <w:div w:id="85002263">
          <w:marLeft w:val="1166"/>
          <w:marRight w:val="0"/>
          <w:marTop w:val="0"/>
          <w:marBottom w:val="0"/>
          <w:divBdr>
            <w:top w:val="none" w:sz="0" w:space="0" w:color="auto"/>
            <w:left w:val="none" w:sz="0" w:space="0" w:color="auto"/>
            <w:bottom w:val="none" w:sz="0" w:space="0" w:color="auto"/>
            <w:right w:val="none" w:sz="0" w:space="0" w:color="auto"/>
          </w:divBdr>
        </w:div>
      </w:divsChild>
    </w:div>
    <w:div w:id="1752971586">
      <w:bodyDiv w:val="1"/>
      <w:marLeft w:val="0"/>
      <w:marRight w:val="0"/>
      <w:marTop w:val="0"/>
      <w:marBottom w:val="0"/>
      <w:divBdr>
        <w:top w:val="none" w:sz="0" w:space="0" w:color="auto"/>
        <w:left w:val="none" w:sz="0" w:space="0" w:color="auto"/>
        <w:bottom w:val="none" w:sz="0" w:space="0" w:color="auto"/>
        <w:right w:val="none" w:sz="0" w:space="0" w:color="auto"/>
      </w:divBdr>
    </w:div>
    <w:div w:id="1765413797">
      <w:bodyDiv w:val="1"/>
      <w:marLeft w:val="0"/>
      <w:marRight w:val="0"/>
      <w:marTop w:val="0"/>
      <w:marBottom w:val="0"/>
      <w:divBdr>
        <w:top w:val="none" w:sz="0" w:space="0" w:color="auto"/>
        <w:left w:val="none" w:sz="0" w:space="0" w:color="auto"/>
        <w:bottom w:val="none" w:sz="0" w:space="0" w:color="auto"/>
        <w:right w:val="none" w:sz="0" w:space="0" w:color="auto"/>
      </w:divBdr>
    </w:div>
    <w:div w:id="1780680945">
      <w:bodyDiv w:val="1"/>
      <w:marLeft w:val="0"/>
      <w:marRight w:val="0"/>
      <w:marTop w:val="0"/>
      <w:marBottom w:val="0"/>
      <w:divBdr>
        <w:top w:val="none" w:sz="0" w:space="0" w:color="auto"/>
        <w:left w:val="none" w:sz="0" w:space="0" w:color="auto"/>
        <w:bottom w:val="none" w:sz="0" w:space="0" w:color="auto"/>
        <w:right w:val="none" w:sz="0" w:space="0" w:color="auto"/>
      </w:divBdr>
    </w:div>
    <w:div w:id="1789884201">
      <w:bodyDiv w:val="1"/>
      <w:marLeft w:val="0"/>
      <w:marRight w:val="0"/>
      <w:marTop w:val="0"/>
      <w:marBottom w:val="0"/>
      <w:divBdr>
        <w:top w:val="none" w:sz="0" w:space="0" w:color="auto"/>
        <w:left w:val="none" w:sz="0" w:space="0" w:color="auto"/>
        <w:bottom w:val="none" w:sz="0" w:space="0" w:color="auto"/>
        <w:right w:val="none" w:sz="0" w:space="0" w:color="auto"/>
      </w:divBdr>
    </w:div>
    <w:div w:id="1799912731">
      <w:bodyDiv w:val="1"/>
      <w:marLeft w:val="0"/>
      <w:marRight w:val="0"/>
      <w:marTop w:val="0"/>
      <w:marBottom w:val="0"/>
      <w:divBdr>
        <w:top w:val="none" w:sz="0" w:space="0" w:color="auto"/>
        <w:left w:val="none" w:sz="0" w:space="0" w:color="auto"/>
        <w:bottom w:val="none" w:sz="0" w:space="0" w:color="auto"/>
        <w:right w:val="none" w:sz="0" w:space="0" w:color="auto"/>
      </w:divBdr>
    </w:div>
    <w:div w:id="1812745813">
      <w:bodyDiv w:val="1"/>
      <w:marLeft w:val="0"/>
      <w:marRight w:val="0"/>
      <w:marTop w:val="0"/>
      <w:marBottom w:val="0"/>
      <w:divBdr>
        <w:top w:val="none" w:sz="0" w:space="0" w:color="auto"/>
        <w:left w:val="none" w:sz="0" w:space="0" w:color="auto"/>
        <w:bottom w:val="none" w:sz="0" w:space="0" w:color="auto"/>
        <w:right w:val="none" w:sz="0" w:space="0" w:color="auto"/>
      </w:divBdr>
    </w:div>
    <w:div w:id="1840609776">
      <w:bodyDiv w:val="1"/>
      <w:marLeft w:val="0"/>
      <w:marRight w:val="0"/>
      <w:marTop w:val="0"/>
      <w:marBottom w:val="0"/>
      <w:divBdr>
        <w:top w:val="none" w:sz="0" w:space="0" w:color="auto"/>
        <w:left w:val="none" w:sz="0" w:space="0" w:color="auto"/>
        <w:bottom w:val="none" w:sz="0" w:space="0" w:color="auto"/>
        <w:right w:val="none" w:sz="0" w:space="0" w:color="auto"/>
      </w:divBdr>
    </w:div>
    <w:div w:id="1862088920">
      <w:bodyDiv w:val="1"/>
      <w:marLeft w:val="0"/>
      <w:marRight w:val="0"/>
      <w:marTop w:val="0"/>
      <w:marBottom w:val="0"/>
      <w:divBdr>
        <w:top w:val="none" w:sz="0" w:space="0" w:color="auto"/>
        <w:left w:val="none" w:sz="0" w:space="0" w:color="auto"/>
        <w:bottom w:val="none" w:sz="0" w:space="0" w:color="auto"/>
        <w:right w:val="none" w:sz="0" w:space="0" w:color="auto"/>
      </w:divBdr>
    </w:div>
    <w:div w:id="1894153675">
      <w:bodyDiv w:val="1"/>
      <w:marLeft w:val="0"/>
      <w:marRight w:val="0"/>
      <w:marTop w:val="0"/>
      <w:marBottom w:val="0"/>
      <w:divBdr>
        <w:top w:val="none" w:sz="0" w:space="0" w:color="auto"/>
        <w:left w:val="none" w:sz="0" w:space="0" w:color="auto"/>
        <w:bottom w:val="none" w:sz="0" w:space="0" w:color="auto"/>
        <w:right w:val="none" w:sz="0" w:space="0" w:color="auto"/>
      </w:divBdr>
    </w:div>
    <w:div w:id="1908295657">
      <w:bodyDiv w:val="1"/>
      <w:marLeft w:val="0"/>
      <w:marRight w:val="0"/>
      <w:marTop w:val="0"/>
      <w:marBottom w:val="0"/>
      <w:divBdr>
        <w:top w:val="none" w:sz="0" w:space="0" w:color="auto"/>
        <w:left w:val="none" w:sz="0" w:space="0" w:color="auto"/>
        <w:bottom w:val="none" w:sz="0" w:space="0" w:color="auto"/>
        <w:right w:val="none" w:sz="0" w:space="0" w:color="auto"/>
      </w:divBdr>
    </w:div>
    <w:div w:id="1924223644">
      <w:bodyDiv w:val="1"/>
      <w:marLeft w:val="0"/>
      <w:marRight w:val="0"/>
      <w:marTop w:val="0"/>
      <w:marBottom w:val="0"/>
      <w:divBdr>
        <w:top w:val="none" w:sz="0" w:space="0" w:color="auto"/>
        <w:left w:val="none" w:sz="0" w:space="0" w:color="auto"/>
        <w:bottom w:val="none" w:sz="0" w:space="0" w:color="auto"/>
        <w:right w:val="none" w:sz="0" w:space="0" w:color="auto"/>
      </w:divBdr>
    </w:div>
    <w:div w:id="1930264315">
      <w:bodyDiv w:val="1"/>
      <w:marLeft w:val="0"/>
      <w:marRight w:val="0"/>
      <w:marTop w:val="0"/>
      <w:marBottom w:val="0"/>
      <w:divBdr>
        <w:top w:val="none" w:sz="0" w:space="0" w:color="auto"/>
        <w:left w:val="none" w:sz="0" w:space="0" w:color="auto"/>
        <w:bottom w:val="none" w:sz="0" w:space="0" w:color="auto"/>
        <w:right w:val="none" w:sz="0" w:space="0" w:color="auto"/>
      </w:divBdr>
    </w:div>
    <w:div w:id="1933780081">
      <w:bodyDiv w:val="1"/>
      <w:marLeft w:val="0"/>
      <w:marRight w:val="0"/>
      <w:marTop w:val="0"/>
      <w:marBottom w:val="0"/>
      <w:divBdr>
        <w:top w:val="none" w:sz="0" w:space="0" w:color="auto"/>
        <w:left w:val="none" w:sz="0" w:space="0" w:color="auto"/>
        <w:bottom w:val="none" w:sz="0" w:space="0" w:color="auto"/>
        <w:right w:val="none" w:sz="0" w:space="0" w:color="auto"/>
      </w:divBdr>
    </w:div>
    <w:div w:id="1980376513">
      <w:bodyDiv w:val="1"/>
      <w:marLeft w:val="0"/>
      <w:marRight w:val="0"/>
      <w:marTop w:val="0"/>
      <w:marBottom w:val="0"/>
      <w:divBdr>
        <w:top w:val="none" w:sz="0" w:space="0" w:color="auto"/>
        <w:left w:val="none" w:sz="0" w:space="0" w:color="auto"/>
        <w:bottom w:val="none" w:sz="0" w:space="0" w:color="auto"/>
        <w:right w:val="none" w:sz="0" w:space="0" w:color="auto"/>
      </w:divBdr>
      <w:divsChild>
        <w:div w:id="558831762">
          <w:marLeft w:val="1166"/>
          <w:marRight w:val="0"/>
          <w:marTop w:val="0"/>
          <w:marBottom w:val="0"/>
          <w:divBdr>
            <w:top w:val="none" w:sz="0" w:space="0" w:color="auto"/>
            <w:left w:val="none" w:sz="0" w:space="0" w:color="auto"/>
            <w:bottom w:val="none" w:sz="0" w:space="0" w:color="auto"/>
            <w:right w:val="none" w:sz="0" w:space="0" w:color="auto"/>
          </w:divBdr>
        </w:div>
        <w:div w:id="79834879">
          <w:marLeft w:val="1166"/>
          <w:marRight w:val="0"/>
          <w:marTop w:val="0"/>
          <w:marBottom w:val="0"/>
          <w:divBdr>
            <w:top w:val="none" w:sz="0" w:space="0" w:color="auto"/>
            <w:left w:val="none" w:sz="0" w:space="0" w:color="auto"/>
            <w:bottom w:val="none" w:sz="0" w:space="0" w:color="auto"/>
            <w:right w:val="none" w:sz="0" w:space="0" w:color="auto"/>
          </w:divBdr>
        </w:div>
      </w:divsChild>
    </w:div>
    <w:div w:id="1994069083">
      <w:bodyDiv w:val="1"/>
      <w:marLeft w:val="0"/>
      <w:marRight w:val="0"/>
      <w:marTop w:val="0"/>
      <w:marBottom w:val="0"/>
      <w:divBdr>
        <w:top w:val="none" w:sz="0" w:space="0" w:color="auto"/>
        <w:left w:val="none" w:sz="0" w:space="0" w:color="auto"/>
        <w:bottom w:val="none" w:sz="0" w:space="0" w:color="auto"/>
        <w:right w:val="none" w:sz="0" w:space="0" w:color="auto"/>
      </w:divBdr>
    </w:div>
    <w:div w:id="1995334558">
      <w:bodyDiv w:val="1"/>
      <w:marLeft w:val="0"/>
      <w:marRight w:val="0"/>
      <w:marTop w:val="0"/>
      <w:marBottom w:val="0"/>
      <w:divBdr>
        <w:top w:val="none" w:sz="0" w:space="0" w:color="auto"/>
        <w:left w:val="none" w:sz="0" w:space="0" w:color="auto"/>
        <w:bottom w:val="none" w:sz="0" w:space="0" w:color="auto"/>
        <w:right w:val="none" w:sz="0" w:space="0" w:color="auto"/>
      </w:divBdr>
    </w:div>
    <w:div w:id="2015843161">
      <w:bodyDiv w:val="1"/>
      <w:marLeft w:val="0"/>
      <w:marRight w:val="0"/>
      <w:marTop w:val="0"/>
      <w:marBottom w:val="0"/>
      <w:divBdr>
        <w:top w:val="none" w:sz="0" w:space="0" w:color="auto"/>
        <w:left w:val="none" w:sz="0" w:space="0" w:color="auto"/>
        <w:bottom w:val="none" w:sz="0" w:space="0" w:color="auto"/>
        <w:right w:val="none" w:sz="0" w:space="0" w:color="auto"/>
      </w:divBdr>
    </w:div>
    <w:div w:id="2075275484">
      <w:bodyDiv w:val="1"/>
      <w:marLeft w:val="0"/>
      <w:marRight w:val="0"/>
      <w:marTop w:val="0"/>
      <w:marBottom w:val="0"/>
      <w:divBdr>
        <w:top w:val="none" w:sz="0" w:space="0" w:color="auto"/>
        <w:left w:val="none" w:sz="0" w:space="0" w:color="auto"/>
        <w:bottom w:val="none" w:sz="0" w:space="0" w:color="auto"/>
        <w:right w:val="none" w:sz="0" w:space="0" w:color="auto"/>
      </w:divBdr>
    </w:div>
    <w:div w:id="2079013826">
      <w:bodyDiv w:val="1"/>
      <w:marLeft w:val="0"/>
      <w:marRight w:val="0"/>
      <w:marTop w:val="0"/>
      <w:marBottom w:val="0"/>
      <w:divBdr>
        <w:top w:val="none" w:sz="0" w:space="0" w:color="auto"/>
        <w:left w:val="none" w:sz="0" w:space="0" w:color="auto"/>
        <w:bottom w:val="none" w:sz="0" w:space="0" w:color="auto"/>
        <w:right w:val="none" w:sz="0" w:space="0" w:color="auto"/>
      </w:divBdr>
    </w:div>
    <w:div w:id="2102482489">
      <w:bodyDiv w:val="1"/>
      <w:marLeft w:val="0"/>
      <w:marRight w:val="0"/>
      <w:marTop w:val="0"/>
      <w:marBottom w:val="0"/>
      <w:divBdr>
        <w:top w:val="none" w:sz="0" w:space="0" w:color="auto"/>
        <w:left w:val="none" w:sz="0" w:space="0" w:color="auto"/>
        <w:bottom w:val="none" w:sz="0" w:space="0" w:color="auto"/>
        <w:right w:val="none" w:sz="0" w:space="0" w:color="auto"/>
      </w:divBdr>
    </w:div>
    <w:div w:id="2123837324">
      <w:bodyDiv w:val="1"/>
      <w:marLeft w:val="0"/>
      <w:marRight w:val="0"/>
      <w:marTop w:val="0"/>
      <w:marBottom w:val="0"/>
      <w:divBdr>
        <w:top w:val="none" w:sz="0" w:space="0" w:color="auto"/>
        <w:left w:val="none" w:sz="0" w:space="0" w:color="auto"/>
        <w:bottom w:val="none" w:sz="0" w:space="0" w:color="auto"/>
        <w:right w:val="none" w:sz="0" w:space="0" w:color="auto"/>
      </w:divBdr>
      <w:divsChild>
        <w:div w:id="542058512">
          <w:marLeft w:val="446"/>
          <w:marRight w:val="0"/>
          <w:marTop w:val="0"/>
          <w:marBottom w:val="0"/>
          <w:divBdr>
            <w:top w:val="none" w:sz="0" w:space="0" w:color="auto"/>
            <w:left w:val="none" w:sz="0" w:space="0" w:color="auto"/>
            <w:bottom w:val="none" w:sz="0" w:space="0" w:color="auto"/>
            <w:right w:val="none" w:sz="0" w:space="0" w:color="auto"/>
          </w:divBdr>
        </w:div>
      </w:divsChild>
    </w:div>
    <w:div w:id="2127767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cn.bing.com/dict/search?q=C&amp;FORM=BDVSP6&amp;mkt=zh-cn" TargetMode="External"/><Relationship Id="rId21" Type="http://schemas.openxmlformats.org/officeDocument/2006/relationships/hyperlink" Target="http://cn.bing.com/dict/search?q=c&amp;FORM=BDVSP6&amp;mkt=zh-cn" TargetMode="External"/><Relationship Id="rId42" Type="http://schemas.openxmlformats.org/officeDocument/2006/relationships/hyperlink" Target="https://en.wikipedia.org/wiki/Grapheme" TargetMode="External"/><Relationship Id="rId47" Type="http://schemas.openxmlformats.org/officeDocument/2006/relationships/hyperlink" Target="https://en.wikipedia.org/wiki/Morpheme" TargetMode="External"/><Relationship Id="rId63" Type="http://schemas.openxmlformats.org/officeDocument/2006/relationships/hyperlink" Target="http://cn.bing.com/dict/search?q=phonetic&amp;FORM=BDVSP6&amp;mkt=zh-cn" TargetMode="External"/><Relationship Id="rId68" Type="http://schemas.openxmlformats.org/officeDocument/2006/relationships/hyperlink" Target="http://cn.bing.com/dict/search?q=Standards&amp;FORM=BDVSP6&amp;mkt=zh-cn" TargetMode="External"/><Relationship Id="rId84" Type="http://schemas.openxmlformats.org/officeDocument/2006/relationships/hyperlink" Target="http://cn.bing.com/dict/search?q=Specific&amp;FORM=BDVSP6&amp;mkt=zh-cn" TargetMode="External"/><Relationship Id="rId89" Type="http://schemas.openxmlformats.org/officeDocument/2006/relationships/hyperlink" Target="http://cn.bing.com/dict/search?q=In%20view&amp;FORM=BDVSP6&amp;mkt=zh-cn" TargetMode="External"/><Relationship Id="rId16" Type="http://schemas.openxmlformats.org/officeDocument/2006/relationships/hyperlink" Target="http://cn.bing.com/dict/search?q=tortoise&amp;FORM=BDVSP6&amp;mkt=zh-cn" TargetMode="External"/><Relationship Id="rId11" Type="http://schemas.openxmlformats.org/officeDocument/2006/relationships/hyperlink" Target="http://cn.bing.com/dict/search?q=are&amp;FORM=BDVSP6&amp;mkt=zh-cn" TargetMode="External"/><Relationship Id="rId32" Type="http://schemas.openxmlformats.org/officeDocument/2006/relationships/hyperlink" Target="https://archive.icann.org/en/topics/new-gtlds/chinese-vip-issues-report-03oct11-en.pdf" TargetMode="External"/><Relationship Id="rId37" Type="http://schemas.openxmlformats.org/officeDocument/2006/relationships/image" Target="media/image7.emf"/><Relationship Id="rId53" Type="http://schemas.openxmlformats.org/officeDocument/2006/relationships/hyperlink" Target="http://cn.bing.com/dict/search?q=C&amp;FORM=BDVSP6&amp;mkt=zh-cn" TargetMode="External"/><Relationship Id="rId58" Type="http://schemas.openxmlformats.org/officeDocument/2006/relationships/hyperlink" Target="http://dict.variants.moe.edu.tw/main.htm" TargetMode="External"/><Relationship Id="rId74" Type="http://schemas.openxmlformats.org/officeDocument/2006/relationships/hyperlink" Target="http://cn.bing.com/dict/search?q=compatibility&amp;FORM=BDVSP6&amp;mkt=zh-cn" TargetMode="External"/><Relationship Id="rId79" Type="http://schemas.openxmlformats.org/officeDocument/2006/relationships/hyperlink" Target="https://datatracker.ietf.org/doc/draft-davies-idntables/" TargetMode="External"/><Relationship Id="rId102" Type="http://schemas.openxmlformats.org/officeDocument/2006/relationships/footer" Target="footer1.xml"/><Relationship Id="rId5" Type="http://schemas.openxmlformats.org/officeDocument/2006/relationships/settings" Target="settings.xml"/><Relationship Id="rId90" Type="http://schemas.openxmlformats.org/officeDocument/2006/relationships/hyperlink" Target="http://cn.bing.com/dict/search?q=this&amp;FORM=BDVSP6&amp;mkt=zh-cn" TargetMode="External"/><Relationship Id="rId95" Type="http://schemas.openxmlformats.org/officeDocument/2006/relationships/hyperlink" Target="http://www.cdnc.org/gb/research/file/unicode.txt" TargetMode="External"/><Relationship Id="rId22" Type="http://schemas.openxmlformats.org/officeDocument/2006/relationships/hyperlink" Target="http://cn.bing.com/dict/search?q=th&amp;FORM=BDVSP6&amp;mkt=zh-cn" TargetMode="External"/><Relationship Id="rId27" Type="http://schemas.openxmlformats.org/officeDocument/2006/relationships/image" Target="media/image1.png"/><Relationship Id="rId43" Type="http://schemas.openxmlformats.org/officeDocument/2006/relationships/hyperlink" Target="https://en.wikipedia.org/wiki/Phoneme" TargetMode="External"/><Relationship Id="rId48" Type="http://schemas.openxmlformats.org/officeDocument/2006/relationships/hyperlink" Target="http://cn.bing.com/dict/search?q=Dynasty&amp;FORM=BDVSP6&amp;mkt=zh-cn" TargetMode="External"/><Relationship Id="rId64" Type="http://schemas.openxmlformats.org/officeDocument/2006/relationships/hyperlink" Target="http://cn.bing.com/dict/search?q=symbol&amp;FORM=BDVSP6&amp;mkt=zh-cn" TargetMode="External"/><Relationship Id="rId69" Type="http://schemas.openxmlformats.org/officeDocument/2006/relationships/hyperlink" Target="http://cn.bing.com/dict/search?q=Ministry&amp;FORM=BDVSP6&amp;mkt=zh-cn" TargetMode="External"/><Relationship Id="rId80" Type="http://schemas.openxmlformats.org/officeDocument/2006/relationships/image" Target="media/image12.png"/><Relationship Id="rId85" Type="http://schemas.openxmlformats.org/officeDocument/2006/relationships/hyperlink" Target="http://cn.bing.com/dict/search?q=combinations&amp;FORM=BDVSP6&amp;mkt=zh-cn" TargetMode="External"/><Relationship Id="rId12" Type="http://schemas.openxmlformats.org/officeDocument/2006/relationships/hyperlink" Target="http://cn.bing.com/dict/search?q=inscriptions&amp;FORM=BDVSP6&amp;mkt=zh-cn" TargetMode="External"/><Relationship Id="rId17" Type="http://schemas.openxmlformats.org/officeDocument/2006/relationships/hyperlink" Target="http://cn.bing.com/dict/search?q=shells&amp;FORM=BDVSP6&amp;mkt=zh-cn" TargetMode="External"/><Relationship Id="rId25" Type="http://schemas.openxmlformats.org/officeDocument/2006/relationships/hyperlink" Target="http://cn.bing.com/dict/search?q=B&amp;FORM=BDVSP6&amp;mkt=zh-cn" TargetMode="External"/><Relationship Id="rId33" Type="http://schemas.openxmlformats.org/officeDocument/2006/relationships/image" Target="media/image5.png"/><Relationship Id="rId38" Type="http://schemas.openxmlformats.org/officeDocument/2006/relationships/hyperlink" Target="https://www.iana.org/domains/idn-tables/tables/asia_zh_1.1.txt" TargetMode="External"/><Relationship Id="rId46" Type="http://schemas.openxmlformats.org/officeDocument/2006/relationships/hyperlink" Target="https://en.wikipedia.org/wiki/Morpheme" TargetMode="External"/><Relationship Id="rId59" Type="http://schemas.openxmlformats.org/officeDocument/2006/relationships/hyperlink" Target="http://cn.bing.com/dict/search?q=nine&amp;FORM=BDVSP6&amp;mkt=zh-cn" TargetMode="External"/><Relationship Id="rId67" Type="http://schemas.openxmlformats.org/officeDocument/2006/relationships/hyperlink" Target="http://cn.bing.com/dict/search?q=Computer&amp;FORM=BDVSP6&amp;mkt=zh-cn" TargetMode="External"/><Relationship Id="rId103" Type="http://schemas.openxmlformats.org/officeDocument/2006/relationships/fontTable" Target="fontTable.xml"/><Relationship Id="rId20" Type="http://schemas.openxmlformats.org/officeDocument/2006/relationships/hyperlink" Target="http://cn.bing.com/dict/search?q=Dynasty&amp;FORM=BDVSP6&amp;mkt=zh-cn" TargetMode="External"/><Relationship Id="rId41" Type="http://schemas.openxmlformats.org/officeDocument/2006/relationships/image" Target="media/image9.png"/><Relationship Id="rId54" Type="http://schemas.openxmlformats.org/officeDocument/2006/relationships/hyperlink" Target="http://cn.bing.com/dict/search?q=Text&amp;FORM=BDVSP6&amp;mkt=zh-cn" TargetMode="External"/><Relationship Id="rId62" Type="http://schemas.openxmlformats.org/officeDocument/2006/relationships/hyperlink" Target="http://cn.bing.com/dict/search?q=education&amp;FORM=BDVSP6&amp;mkt=zh-cn" TargetMode="External"/><Relationship Id="rId70" Type="http://schemas.openxmlformats.org/officeDocument/2006/relationships/hyperlink" Target="http://cn.bing.com/dict/search?q=of&amp;FORM=BDVSP6&amp;mkt=zh-cn" TargetMode="External"/><Relationship Id="rId75" Type="http://schemas.openxmlformats.org/officeDocument/2006/relationships/hyperlink" Target="http://cn.bing.com/dict/search?q=computational&amp;FORM=BDVSP6&amp;mkt=zh-cn" TargetMode="External"/><Relationship Id="rId83" Type="http://schemas.openxmlformats.org/officeDocument/2006/relationships/image" Target="media/image15.png"/><Relationship Id="rId88" Type="http://schemas.openxmlformats.org/officeDocument/2006/relationships/hyperlink" Target="http://cn.bing.com/dict/search?q=symbol&amp;FORM=BDVSP6&amp;mkt=zh-cn" TargetMode="External"/><Relationship Id="rId91" Type="http://schemas.openxmlformats.org/officeDocument/2006/relationships/hyperlink" Target="http://cn.bing.com/dict/search?q=situation&amp;FORM=BDVSP6&amp;mkt=zh-cn" TargetMode="External"/><Relationship Id="rId96" Type="http://schemas.openxmlformats.org/officeDocument/2006/relationships/hyperlink" Target="http://appsrv.cse.cuhk.edu.hk/~irg/irg/IICore/IRGN1067R2_IICore22_MappingTable.txt"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cn.bing.com/dict/search?q=or&amp;FORM=BDVSP6&amp;mkt=zh-cn" TargetMode="External"/><Relationship Id="rId23" Type="http://schemas.openxmlformats.org/officeDocument/2006/relationships/hyperlink" Target="http://cn.bing.com/dict/search?q=th&amp;FORM=BDVSP6&amp;mkt=zh-cn" TargetMode="External"/><Relationship Id="rId28" Type="http://schemas.openxmlformats.org/officeDocument/2006/relationships/image" Target="media/image2.png"/><Relationship Id="rId36" Type="http://schemas.openxmlformats.org/officeDocument/2006/relationships/image" Target="media/image6.emf"/><Relationship Id="rId49" Type="http://schemas.openxmlformats.org/officeDocument/2006/relationships/hyperlink" Target="http://cn.bing.com/dict/search?q=th&amp;FORM=BDVSP6&amp;mkt=zh-cn" TargetMode="External"/><Relationship Id="rId57" Type="http://schemas.openxmlformats.org/officeDocument/2006/relationships/hyperlink" Target="http://dict.variants.moe.edu.tw/main.htm" TargetMode="External"/><Relationship Id="rId10" Type="http://schemas.openxmlformats.org/officeDocument/2006/relationships/hyperlink" Target="http://cn.bing.com/dict/search?q=changes&amp;FORM=BDVSP6&amp;mkt=zh-cn" TargetMode="External"/><Relationship Id="rId31" Type="http://schemas.openxmlformats.org/officeDocument/2006/relationships/image" Target="media/image4.png"/><Relationship Id="rId44" Type="http://schemas.openxmlformats.org/officeDocument/2006/relationships/hyperlink" Target="https://en.wikipedia.org/wiki/Syllable" TargetMode="External"/><Relationship Id="rId52" Type="http://schemas.openxmlformats.org/officeDocument/2006/relationships/hyperlink" Target="http://cn.bing.com/dict/search?q=B&amp;FORM=BDVSP6&amp;mkt=zh-cn" TargetMode="External"/><Relationship Id="rId60" Type="http://schemas.openxmlformats.org/officeDocument/2006/relationships/hyperlink" Target="http://cn.bing.com/dict/search?q=year&amp;FORM=BDVSP6&amp;mkt=zh-cn" TargetMode="External"/><Relationship Id="rId65" Type="http://schemas.openxmlformats.org/officeDocument/2006/relationships/hyperlink" Target="http://cn.bing.com/dict/search?q=no&amp;FORM=BDVSP6&amp;mkt=zh-cn" TargetMode="External"/><Relationship Id="rId73" Type="http://schemas.openxmlformats.org/officeDocument/2006/relationships/hyperlink" Target="http://cn.bing.com/dict/search?q=backwards&amp;FORM=BDVSP6&amp;mkt=zh-cn" TargetMode="External"/><Relationship Id="rId78" Type="http://schemas.openxmlformats.org/officeDocument/2006/relationships/image" Target="media/image11.png"/><Relationship Id="rId81" Type="http://schemas.openxmlformats.org/officeDocument/2006/relationships/image" Target="media/image13.png"/><Relationship Id="rId86" Type="http://schemas.openxmlformats.org/officeDocument/2006/relationships/hyperlink" Target="http://cn.bing.com/dict/search?q=theoretically&amp;FORM=BDVSP6&amp;mkt=zh-cn" TargetMode="External"/><Relationship Id="rId94" Type="http://schemas.openxmlformats.org/officeDocument/2006/relationships/hyperlink" Target="https://datatracker.ietf.org/doc/draft-davies-idntables/" TargetMode="External"/><Relationship Id="rId99" Type="http://schemas.openxmlformats.org/officeDocument/2006/relationships/hyperlink" Target="https://datatracker.ietf.org/doc/draft-davies-idntables/" TargetMode="External"/><Relationship Id="rId10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cn.bing.com/dict/search?q=Main&amp;FORM=BDVSP6&amp;mkt=zh-cn" TargetMode="External"/><Relationship Id="rId13" Type="http://schemas.openxmlformats.org/officeDocument/2006/relationships/hyperlink" Target="http://cn.bing.com/dict/search?q=on&amp;FORM=BDVSP6&amp;mkt=zh-cn" TargetMode="External"/><Relationship Id="rId18" Type="http://schemas.openxmlformats.org/officeDocument/2006/relationships/hyperlink" Target="http://cn.bing.com/dict/search?q=the&amp;FORM=BDVSP6&amp;mkt=zh-cn" TargetMode="External"/><Relationship Id="rId39" Type="http://schemas.openxmlformats.org/officeDocument/2006/relationships/hyperlink" Target="http://www.gov.cn/zwgk/2013-08/19/content_2469793.htm" TargetMode="External"/><Relationship Id="rId34" Type="http://schemas.openxmlformats.org/officeDocument/2006/relationships/hyperlink" Target="http://www.cdnc.org/gb/research/file/CDNC_unicode.txt" TargetMode="External"/><Relationship Id="rId50" Type="http://schemas.openxmlformats.org/officeDocument/2006/relationships/hyperlink" Target="http://cn.bing.com/dict/search?q=th&amp;FORM=BDVSP6&amp;mkt=zh-cn" TargetMode="External"/><Relationship Id="rId55" Type="http://schemas.openxmlformats.org/officeDocument/2006/relationships/hyperlink" Target="http://cn.bing.com/dict/search?q=Kangxi&amp;FORM=BDVSP6&amp;mkt=zh-cn" TargetMode="External"/><Relationship Id="rId76" Type="http://schemas.openxmlformats.org/officeDocument/2006/relationships/hyperlink" Target="http://cn.bing.com/dict/search?q=complexity&amp;FORM=BDVSP6&amp;mkt=zh-cn" TargetMode="External"/><Relationship Id="rId97" Type="http://schemas.openxmlformats.org/officeDocument/2006/relationships/hyperlink" Target="http://www.gov.cn/zwgk/2013-08/19/content_2469793.htm" TargetMode="External"/><Relationship Id="rId10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cn.bing.com/dict/search?q=Civil&amp;FORM=BDVSP6&amp;mkt=zh-cn" TargetMode="External"/><Relationship Id="rId92" Type="http://schemas.openxmlformats.org/officeDocument/2006/relationships/image" Target="media/image16.png"/><Relationship Id="rId2" Type="http://schemas.openxmlformats.org/officeDocument/2006/relationships/customXml" Target="../customXml/item2.xml"/><Relationship Id="rId29" Type="http://schemas.openxmlformats.org/officeDocument/2006/relationships/image" Target="media/image3.png"/><Relationship Id="rId24" Type="http://schemas.openxmlformats.org/officeDocument/2006/relationships/hyperlink" Target="http://cn.bing.com/dict/search?q=century&amp;FORM=BDVSP6&amp;mkt=zh-cn" TargetMode="External"/><Relationship Id="rId40" Type="http://schemas.openxmlformats.org/officeDocument/2006/relationships/image" Target="media/image8.png"/><Relationship Id="rId45" Type="http://schemas.openxmlformats.org/officeDocument/2006/relationships/hyperlink" Target="https://en.wikipedia.org/wiki/Word_(linguistics)" TargetMode="External"/><Relationship Id="rId66" Type="http://schemas.openxmlformats.org/officeDocument/2006/relationships/hyperlink" Target="http://cn.bing.com/dict/search?q=barriers&amp;FORM=BDVSP6&amp;mkt=zh-cn" TargetMode="External"/><Relationship Id="rId87" Type="http://schemas.openxmlformats.org/officeDocument/2006/relationships/hyperlink" Target="http://cn.bing.com/dict/search?q=phonetic&amp;FORM=BDVSP6&amp;mkt=zh-cn" TargetMode="External"/><Relationship Id="rId61" Type="http://schemas.openxmlformats.org/officeDocument/2006/relationships/hyperlink" Target="http://cn.bing.com/dict/search?q=compulsory&amp;FORM=BDVSP6&amp;mkt=zh-cn" TargetMode="External"/><Relationship Id="rId82" Type="http://schemas.openxmlformats.org/officeDocument/2006/relationships/image" Target="media/image14.png"/><Relationship Id="rId19" Type="http://schemas.openxmlformats.org/officeDocument/2006/relationships/hyperlink" Target="http://cn.bing.com/dict/search?q=Shang&amp;FORM=BDVSP6&amp;mkt=zh-cn" TargetMode="External"/><Relationship Id="rId14" Type="http://schemas.openxmlformats.org/officeDocument/2006/relationships/hyperlink" Target="http://cn.bing.com/dict/search?q=bones&amp;FORM=BDVSP6&amp;mkt=zh-cn" TargetMode="External"/><Relationship Id="rId30" Type="http://schemas.openxmlformats.org/officeDocument/2006/relationships/hyperlink" Target="http://www-01.sil.org/ISO639-3/codes.asp" TargetMode="External"/><Relationship Id="rId35" Type="http://schemas.openxmlformats.org/officeDocument/2006/relationships/hyperlink" Target="http://www.cdnc.org/gb/research/file/CDNC_unicode.txt" TargetMode="External"/><Relationship Id="rId56" Type="http://schemas.openxmlformats.org/officeDocument/2006/relationships/hyperlink" Target="http://dict.variants.moe.edu.tw/main.htm" TargetMode="External"/><Relationship Id="rId77" Type="http://schemas.openxmlformats.org/officeDocument/2006/relationships/image" Target="media/image10.png"/><Relationship Id="rId100" Type="http://schemas.openxmlformats.org/officeDocument/2006/relationships/hyperlink" Target="https://archive.icann.org/en/topics/new-gtlds/chinese-vip-issues-report-03oct11-en.pdf" TargetMode="External"/><Relationship Id="rId8" Type="http://schemas.openxmlformats.org/officeDocument/2006/relationships/endnotes" Target="endnotes.xml"/><Relationship Id="rId51" Type="http://schemas.openxmlformats.org/officeDocument/2006/relationships/hyperlink" Target="http://cn.bing.com/dict/search?q=century&amp;FORM=BDVSP6&amp;mkt=zh-cn" TargetMode="External"/><Relationship Id="rId72" Type="http://schemas.openxmlformats.org/officeDocument/2006/relationships/hyperlink" Target="http://cn.bing.com/dict/search?q=Affairs&amp;FORM=BDVSP6&amp;mkt=zh-cn" TargetMode="External"/><Relationship Id="rId93" Type="http://schemas.openxmlformats.org/officeDocument/2006/relationships/image" Target="media/image17.png"/><Relationship Id="rId98" Type="http://schemas.openxmlformats.org/officeDocument/2006/relationships/hyperlink" Target="http://www.iana.org/domains/idn-tables/tables/asia_zh_1.1.txt" TargetMode="Externa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Table_of_General_Standard_Chinese_Characters" TargetMode="External"/><Relationship Id="rId2" Type="http://schemas.openxmlformats.org/officeDocument/2006/relationships/hyperlink" Target="http://www.iana.org/domains/idn-tables/tables/tw_zh-tw_4.0.1.html" TargetMode="External"/><Relationship Id="rId1" Type="http://schemas.openxmlformats.org/officeDocument/2006/relationships/hyperlink" Target="http://www.iana.org/domains/idn-tables/tables/cn_zh-cn_4.0.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846817-F23B-452A-9630-DDCE0BC27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48</Pages>
  <Words>12008</Words>
  <Characters>68451</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Chinese Script Generation Panel Document</vt:lpstr>
    </vt:vector>
  </TitlesOfParts>
  <Company/>
  <LinksUpToDate>false</LinksUpToDate>
  <CharactersWithSpaces>80299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 Script Generation Panel Document</dc:title>
  <dc:creator>unknown</dc:creator>
  <cp:lastModifiedBy>王伟</cp:lastModifiedBy>
  <cp:revision>131</cp:revision>
  <cp:lastPrinted>2014-03-24T05:20:00Z</cp:lastPrinted>
  <dcterms:created xsi:type="dcterms:W3CDTF">2017-07-01T13:25:00Z</dcterms:created>
  <dcterms:modified xsi:type="dcterms:W3CDTF">2017-11-07T08:39:00Z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